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26BD" w:rsidRPr="00B012A0" w:rsidRDefault="003B26BD" w:rsidP="00032261">
      <w:pPr>
        <w:tabs>
          <w:tab w:val="left" w:pos="4253"/>
          <w:tab w:val="right" w:pos="9355"/>
        </w:tabs>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Западно – Казахстанский аграрно-технический университет  имени Жангир хана</w:t>
      </w:r>
    </w:p>
    <w:p w:rsidR="003B26BD" w:rsidRPr="00B012A0" w:rsidRDefault="003B26BD" w:rsidP="00DB17D1">
      <w:pPr>
        <w:spacing w:after="0" w:line="240" w:lineRule="auto"/>
        <w:ind w:right="-365"/>
        <w:jc w:val="center"/>
        <w:rPr>
          <w:rFonts w:ascii="Times New Roman" w:eastAsia="Times New Roman" w:hAnsi="Times New Roman" w:cs="Times New Roman"/>
          <w:sz w:val="28"/>
          <w:szCs w:val="28"/>
          <w:lang w:val="kk-KZ" w:eastAsia="ru-RU"/>
        </w:rPr>
      </w:pPr>
    </w:p>
    <w:p w:rsidR="00AF3100" w:rsidRPr="00B012A0" w:rsidRDefault="00AF3100" w:rsidP="00DB17D1">
      <w:pPr>
        <w:spacing w:after="0" w:line="240" w:lineRule="auto"/>
        <w:ind w:right="-365"/>
        <w:jc w:val="center"/>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ind w:right="-1"/>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УДК</w:t>
      </w:r>
      <w:r w:rsidR="00AF3100" w:rsidRPr="00B012A0">
        <w:t xml:space="preserve"> </w:t>
      </w:r>
      <w:r w:rsidR="00AF3100" w:rsidRPr="00B012A0">
        <w:rPr>
          <w:rFonts w:ascii="Times New Roman" w:eastAsia="Times New Roman" w:hAnsi="Times New Roman" w:cs="Times New Roman"/>
          <w:sz w:val="28"/>
          <w:szCs w:val="28"/>
          <w:lang w:val="kk-KZ" w:eastAsia="ru-RU"/>
        </w:rPr>
        <w:t>619:616.34-008.895.1</w:t>
      </w:r>
      <w:r w:rsidRPr="00B012A0">
        <w:rPr>
          <w:rFonts w:ascii="Times New Roman" w:eastAsia="Times New Roman" w:hAnsi="Times New Roman" w:cs="Times New Roman"/>
          <w:sz w:val="28"/>
          <w:szCs w:val="28"/>
          <w:lang w:val="kk-KZ" w:eastAsia="ru-RU"/>
        </w:rPr>
        <w:t xml:space="preserve"> </w:t>
      </w:r>
      <w:r w:rsidR="00AF3100"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На правах рукописи</w:t>
      </w:r>
    </w:p>
    <w:p w:rsidR="003B26BD" w:rsidRPr="00B012A0" w:rsidRDefault="003B26BD" w:rsidP="00DB17D1">
      <w:pPr>
        <w:spacing w:after="0" w:line="240" w:lineRule="auto"/>
        <w:ind w:right="-365"/>
        <w:jc w:val="center"/>
        <w:rPr>
          <w:rFonts w:ascii="Times New Roman" w:eastAsia="Times New Roman" w:hAnsi="Times New Roman" w:cs="Times New Roman"/>
          <w:b/>
          <w:sz w:val="28"/>
          <w:szCs w:val="28"/>
          <w:lang w:val="kk-KZ" w:eastAsia="ru-RU"/>
        </w:rPr>
      </w:pPr>
    </w:p>
    <w:p w:rsidR="003B26BD" w:rsidRPr="00B012A0" w:rsidRDefault="003B26BD" w:rsidP="00DB17D1">
      <w:pPr>
        <w:spacing w:after="0" w:line="240" w:lineRule="auto"/>
        <w:ind w:right="-365"/>
        <w:jc w:val="center"/>
        <w:rPr>
          <w:rFonts w:ascii="Times New Roman" w:eastAsia="Times New Roman" w:hAnsi="Times New Roman" w:cs="Times New Roman"/>
          <w:b/>
          <w:sz w:val="28"/>
          <w:szCs w:val="28"/>
          <w:lang w:val="kk-KZ" w:eastAsia="ru-RU"/>
        </w:rPr>
      </w:pPr>
    </w:p>
    <w:p w:rsidR="00E01E67" w:rsidRPr="00B012A0" w:rsidRDefault="00E01E67" w:rsidP="00DB17D1">
      <w:pPr>
        <w:spacing w:after="0" w:line="240" w:lineRule="auto"/>
        <w:ind w:right="-365"/>
        <w:jc w:val="center"/>
        <w:rPr>
          <w:rFonts w:ascii="Times New Roman" w:eastAsia="Times New Roman" w:hAnsi="Times New Roman" w:cs="Times New Roman"/>
          <w:b/>
          <w:sz w:val="28"/>
          <w:szCs w:val="28"/>
          <w:lang w:val="kk-KZ" w:eastAsia="ru-RU"/>
        </w:rPr>
      </w:pPr>
    </w:p>
    <w:p w:rsidR="00E01E67" w:rsidRPr="00B012A0" w:rsidRDefault="00E01E67" w:rsidP="00DB17D1">
      <w:pPr>
        <w:spacing w:after="0" w:line="240" w:lineRule="auto"/>
        <w:ind w:right="-365"/>
        <w:jc w:val="center"/>
        <w:rPr>
          <w:rFonts w:ascii="Times New Roman" w:eastAsia="Times New Roman" w:hAnsi="Times New Roman" w:cs="Times New Roman"/>
          <w:b/>
          <w:sz w:val="28"/>
          <w:szCs w:val="28"/>
          <w:lang w:val="kk-KZ" w:eastAsia="ru-RU"/>
        </w:rPr>
      </w:pPr>
    </w:p>
    <w:p w:rsidR="00E01E67" w:rsidRPr="00B012A0" w:rsidRDefault="00E01E67" w:rsidP="00DB17D1">
      <w:pPr>
        <w:spacing w:after="0" w:line="240" w:lineRule="auto"/>
        <w:ind w:right="-365"/>
        <w:jc w:val="center"/>
        <w:rPr>
          <w:rFonts w:ascii="Times New Roman" w:eastAsia="Times New Roman" w:hAnsi="Times New Roman" w:cs="Times New Roman"/>
          <w:b/>
          <w:sz w:val="28"/>
          <w:szCs w:val="28"/>
          <w:lang w:val="kk-KZ" w:eastAsia="ru-RU"/>
        </w:rPr>
      </w:pPr>
    </w:p>
    <w:p w:rsidR="00E01E67" w:rsidRPr="00B012A0" w:rsidRDefault="00E01E67" w:rsidP="00DB17D1">
      <w:pPr>
        <w:spacing w:after="0" w:line="240" w:lineRule="auto"/>
        <w:ind w:right="-365"/>
        <w:jc w:val="center"/>
        <w:rPr>
          <w:rFonts w:ascii="Times New Roman" w:eastAsia="Times New Roman" w:hAnsi="Times New Roman" w:cs="Times New Roman"/>
          <w:b/>
          <w:sz w:val="28"/>
          <w:szCs w:val="28"/>
          <w:lang w:val="kk-KZ" w:eastAsia="ru-RU"/>
        </w:rPr>
      </w:pPr>
    </w:p>
    <w:p w:rsidR="00E01E67" w:rsidRPr="00B012A0" w:rsidRDefault="00E01E67" w:rsidP="00DB17D1">
      <w:pPr>
        <w:spacing w:after="0" w:line="240" w:lineRule="auto"/>
        <w:ind w:right="-365"/>
        <w:jc w:val="center"/>
        <w:rPr>
          <w:rFonts w:ascii="Times New Roman" w:eastAsia="Times New Roman" w:hAnsi="Times New Roman" w:cs="Times New Roman"/>
          <w:b/>
          <w:sz w:val="28"/>
          <w:szCs w:val="28"/>
          <w:lang w:val="kk-KZ" w:eastAsia="ru-RU"/>
        </w:rPr>
      </w:pPr>
    </w:p>
    <w:p w:rsidR="003B26BD" w:rsidRPr="00B012A0" w:rsidRDefault="003B26BD" w:rsidP="00DB17D1">
      <w:pPr>
        <w:spacing w:after="0" w:line="240" w:lineRule="auto"/>
        <w:ind w:right="-365"/>
        <w:jc w:val="center"/>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УСЕНОВ ЖАНГЕЛДИ ТАРИХОВИЧ</w:t>
      </w:r>
    </w:p>
    <w:p w:rsidR="00E35B03" w:rsidRPr="00B012A0" w:rsidRDefault="00E35B03" w:rsidP="00DB17D1">
      <w:pPr>
        <w:spacing w:after="0" w:line="240" w:lineRule="auto"/>
        <w:ind w:right="-365"/>
        <w:jc w:val="center"/>
        <w:rPr>
          <w:rFonts w:ascii="Times New Roman" w:eastAsia="Times New Roman" w:hAnsi="Times New Roman" w:cs="Times New Roman"/>
          <w:b/>
          <w:sz w:val="28"/>
          <w:szCs w:val="28"/>
          <w:lang w:val="kk-KZ" w:eastAsia="ru-RU"/>
        </w:rPr>
      </w:pPr>
    </w:p>
    <w:p w:rsidR="00E35B03" w:rsidRPr="00B012A0" w:rsidRDefault="00E35B03" w:rsidP="00DB17D1">
      <w:pPr>
        <w:spacing w:after="0" w:line="240" w:lineRule="auto"/>
        <w:ind w:right="-365"/>
        <w:jc w:val="center"/>
        <w:rPr>
          <w:rFonts w:ascii="Times New Roman" w:eastAsia="Times New Roman" w:hAnsi="Times New Roman" w:cs="Times New Roman"/>
          <w:b/>
          <w:sz w:val="28"/>
          <w:szCs w:val="28"/>
          <w:lang w:val="kk-KZ" w:eastAsia="ru-RU"/>
        </w:rPr>
      </w:pPr>
    </w:p>
    <w:p w:rsidR="003B26BD" w:rsidRPr="00B012A0" w:rsidRDefault="003B26BD" w:rsidP="00DB17D1">
      <w:pPr>
        <w:spacing w:after="0" w:line="240" w:lineRule="auto"/>
        <w:jc w:val="center"/>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Гельминтозы сайгаков и крупного рогатого скота, разработка ветеринарно-санитарных мероприятий</w:t>
      </w:r>
    </w:p>
    <w:p w:rsidR="003B26BD" w:rsidRPr="00B012A0" w:rsidRDefault="003B26BD" w:rsidP="00DB17D1">
      <w:pPr>
        <w:spacing w:after="0" w:line="240" w:lineRule="auto"/>
        <w:rPr>
          <w:rFonts w:ascii="Times New Roman" w:eastAsia="Times New Roman" w:hAnsi="Times New Roman" w:cs="Times New Roman"/>
          <w:b/>
          <w:sz w:val="28"/>
          <w:szCs w:val="28"/>
          <w:lang w:val="kk-KZ" w:eastAsia="ru-RU"/>
        </w:rPr>
      </w:pPr>
    </w:p>
    <w:p w:rsidR="003B26BD" w:rsidRPr="00B012A0" w:rsidRDefault="003B26BD" w:rsidP="00DB17D1">
      <w:pPr>
        <w:spacing w:after="0" w:line="240" w:lineRule="auto"/>
        <w:rPr>
          <w:rFonts w:ascii="Times New Roman" w:eastAsia="Times New Roman" w:hAnsi="Times New Roman" w:cs="Times New Roman"/>
          <w:b/>
          <w:sz w:val="28"/>
          <w:szCs w:val="28"/>
          <w:lang w:val="kk-KZ" w:eastAsia="ru-RU"/>
        </w:rPr>
      </w:pPr>
    </w:p>
    <w:p w:rsidR="003B26BD" w:rsidRPr="00B012A0" w:rsidRDefault="003B26BD" w:rsidP="00DB17D1">
      <w:pPr>
        <w:spacing w:after="0" w:line="240" w:lineRule="auto"/>
        <w:jc w:val="center"/>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6</w:t>
      </w:r>
      <w:r w:rsidRPr="00B012A0">
        <w:rPr>
          <w:rFonts w:ascii="Times New Roman" w:eastAsia="Times New Roman" w:hAnsi="Times New Roman" w:cs="Times New Roman"/>
          <w:sz w:val="28"/>
          <w:szCs w:val="28"/>
          <w:lang w:val="en-US" w:eastAsia="ru-RU"/>
        </w:rPr>
        <w:t>D</w:t>
      </w:r>
      <w:r w:rsidRPr="00B012A0">
        <w:rPr>
          <w:rFonts w:ascii="Times New Roman" w:eastAsia="Times New Roman" w:hAnsi="Times New Roman" w:cs="Times New Roman"/>
          <w:sz w:val="28"/>
          <w:szCs w:val="28"/>
          <w:lang w:eastAsia="ru-RU"/>
        </w:rPr>
        <w:t>120200</w:t>
      </w:r>
      <w:r w:rsidRPr="00B012A0">
        <w:rPr>
          <w:rFonts w:ascii="Times New Roman" w:eastAsia="Times New Roman" w:hAnsi="Times New Roman" w:cs="Times New Roman"/>
          <w:sz w:val="28"/>
          <w:szCs w:val="28"/>
          <w:lang w:val="kk-KZ" w:eastAsia="ru-RU"/>
        </w:rPr>
        <w:t xml:space="preserve"> – Ветеринарная санитария</w:t>
      </w:r>
    </w:p>
    <w:p w:rsidR="003B26BD" w:rsidRPr="00B012A0" w:rsidRDefault="003B26BD" w:rsidP="00DB17D1">
      <w:pPr>
        <w:spacing w:after="0" w:line="240" w:lineRule="auto"/>
        <w:jc w:val="center"/>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jc w:val="center"/>
        <w:rPr>
          <w:rFonts w:ascii="Times New Roman" w:eastAsia="Times New Roman" w:hAnsi="Times New Roman" w:cs="Times New Roman"/>
          <w:sz w:val="28"/>
          <w:szCs w:val="28"/>
          <w:u w:val="single"/>
          <w:lang w:val="kk-KZ" w:eastAsia="ru-RU"/>
        </w:rPr>
      </w:pPr>
      <w:r w:rsidRPr="00B012A0">
        <w:rPr>
          <w:rFonts w:ascii="Times New Roman" w:eastAsia="Times New Roman" w:hAnsi="Times New Roman" w:cs="Times New Roman"/>
          <w:sz w:val="28"/>
          <w:szCs w:val="28"/>
          <w:lang w:val="kk-KZ" w:eastAsia="ru-RU"/>
        </w:rPr>
        <w:t>Диссертация на соискание степени доктора философии (</w:t>
      </w:r>
      <w:r w:rsidRPr="00B012A0">
        <w:rPr>
          <w:rFonts w:ascii="Times New Roman" w:eastAsia="Times New Roman" w:hAnsi="Times New Roman" w:cs="Times New Roman"/>
          <w:sz w:val="28"/>
          <w:szCs w:val="28"/>
          <w:lang w:val="en-US" w:eastAsia="ru-RU"/>
        </w:rPr>
        <w:t>PhD</w:t>
      </w:r>
      <w:r w:rsidRPr="00B012A0">
        <w:rPr>
          <w:rFonts w:ascii="Times New Roman" w:eastAsia="Times New Roman" w:hAnsi="Times New Roman" w:cs="Times New Roman"/>
          <w:sz w:val="28"/>
          <w:szCs w:val="28"/>
          <w:lang w:val="kk-KZ" w:eastAsia="ru-RU"/>
        </w:rPr>
        <w:t>)</w:t>
      </w:r>
    </w:p>
    <w:p w:rsidR="003B26BD" w:rsidRPr="00B012A0" w:rsidRDefault="003B26BD" w:rsidP="00DB17D1">
      <w:pPr>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p>
    <w:p w:rsidR="003B26BD" w:rsidRPr="00B012A0" w:rsidRDefault="003B26BD" w:rsidP="00DB17D1">
      <w:pPr>
        <w:spacing w:after="0" w:line="240" w:lineRule="auto"/>
        <w:jc w:val="center"/>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rPr>
          <w:rFonts w:ascii="Times New Roman" w:eastAsia="Times New Roman" w:hAnsi="Times New Roman" w:cs="Times New Roman"/>
          <w:sz w:val="28"/>
          <w:szCs w:val="28"/>
          <w:lang w:val="kk-KZ" w:eastAsia="ru-RU"/>
        </w:rPr>
      </w:pPr>
    </w:p>
    <w:p w:rsidR="00777A7B" w:rsidRPr="00B012A0" w:rsidRDefault="00777A7B" w:rsidP="00DB17D1">
      <w:pPr>
        <w:spacing w:after="0" w:line="240" w:lineRule="auto"/>
        <w:jc w:val="right"/>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Отечественный научный консультант</w:t>
      </w:r>
    </w:p>
    <w:p w:rsidR="00777A7B" w:rsidRPr="00B012A0" w:rsidRDefault="00777A7B" w:rsidP="00DB17D1">
      <w:pPr>
        <w:spacing w:after="0" w:line="240" w:lineRule="auto"/>
        <w:jc w:val="right"/>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w:t>
      </w:r>
      <w:r w:rsidRPr="00B012A0">
        <w:rPr>
          <w:rFonts w:ascii="Times New Roman" w:eastAsia="Times New Roman" w:hAnsi="Times New Roman" w:cs="Times New Roman"/>
          <w:sz w:val="28"/>
          <w:szCs w:val="28"/>
          <w:lang w:val="kk-KZ" w:eastAsia="ru-RU"/>
        </w:rPr>
        <w:t>в</w:t>
      </w:r>
      <w:r w:rsidRPr="00B012A0">
        <w:rPr>
          <w:rFonts w:ascii="Times New Roman" w:eastAsia="Times New Roman" w:hAnsi="Times New Roman" w:cs="Times New Roman"/>
          <w:sz w:val="28"/>
          <w:szCs w:val="28"/>
          <w:lang w:eastAsia="ru-RU"/>
        </w:rPr>
        <w:t>.н.,</w:t>
      </w:r>
      <w:r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eastAsia="ru-RU"/>
        </w:rPr>
        <w:t xml:space="preserve">профессор </w:t>
      </w:r>
    </w:p>
    <w:p w:rsidR="003B26BD" w:rsidRPr="00B012A0" w:rsidRDefault="003B26BD" w:rsidP="00DB17D1">
      <w:pPr>
        <w:spacing w:after="0" w:line="240" w:lineRule="auto"/>
        <w:jc w:val="right"/>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Шалменов М</w:t>
      </w:r>
      <w:r w:rsidRPr="00B012A0">
        <w:rPr>
          <w:rFonts w:ascii="Times New Roman" w:eastAsia="Times New Roman" w:hAnsi="Times New Roman" w:cs="Times New Roman"/>
          <w:sz w:val="28"/>
          <w:szCs w:val="28"/>
          <w:lang w:eastAsia="ru-RU"/>
        </w:rPr>
        <w:t xml:space="preserve">алик Шалменович  </w:t>
      </w:r>
    </w:p>
    <w:p w:rsidR="00777A7B" w:rsidRPr="00B012A0" w:rsidRDefault="00777A7B" w:rsidP="00DB17D1">
      <w:pPr>
        <w:spacing w:after="0" w:line="240" w:lineRule="auto"/>
        <w:jc w:val="right"/>
        <w:rPr>
          <w:rFonts w:ascii="Times New Roman" w:eastAsia="Times New Roman" w:hAnsi="Times New Roman" w:cs="Times New Roman"/>
          <w:sz w:val="28"/>
          <w:szCs w:val="28"/>
          <w:lang w:eastAsia="ru-RU"/>
        </w:rPr>
      </w:pPr>
    </w:p>
    <w:p w:rsidR="00777A7B" w:rsidRPr="00B012A0" w:rsidRDefault="00777A7B" w:rsidP="00DB17D1">
      <w:pPr>
        <w:spacing w:after="0" w:line="240" w:lineRule="auto"/>
        <w:jc w:val="right"/>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Зарубежный научный консультант</w:t>
      </w:r>
    </w:p>
    <w:p w:rsidR="00777A7B" w:rsidRPr="00B012A0" w:rsidRDefault="00777A7B" w:rsidP="00DB17D1">
      <w:pPr>
        <w:spacing w:after="0" w:line="240" w:lineRule="auto"/>
        <w:jc w:val="right"/>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eastAsia="ru-RU"/>
        </w:rPr>
        <w:t>д</w:t>
      </w:r>
      <w:r w:rsidRPr="00B012A0">
        <w:rPr>
          <w:rFonts w:ascii="Times New Roman" w:eastAsia="Times New Roman" w:hAnsi="Times New Roman" w:cs="Times New Roman"/>
          <w:sz w:val="28"/>
          <w:szCs w:val="28"/>
          <w:lang w:val="kk-KZ" w:eastAsia="ru-RU"/>
        </w:rPr>
        <w:t xml:space="preserve">.б.н., профессор </w:t>
      </w:r>
    </w:p>
    <w:p w:rsidR="003B26BD" w:rsidRPr="00B012A0" w:rsidRDefault="003B26BD" w:rsidP="00DB17D1">
      <w:pPr>
        <w:spacing w:after="0" w:line="240" w:lineRule="auto"/>
        <w:jc w:val="right"/>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Арылов Юрий Нимеевич</w:t>
      </w:r>
      <w:r w:rsidR="00AF3100" w:rsidRPr="00B012A0">
        <w:rPr>
          <w:rFonts w:ascii="Times New Roman" w:eastAsia="Times New Roman" w:hAnsi="Times New Roman" w:cs="Times New Roman"/>
          <w:sz w:val="28"/>
          <w:szCs w:val="28"/>
          <w:lang w:val="kk-KZ" w:eastAsia="ru-RU"/>
        </w:rPr>
        <w:t>, РФ</w:t>
      </w:r>
      <w:r w:rsidRPr="00B012A0">
        <w:rPr>
          <w:rFonts w:ascii="Times New Roman" w:eastAsia="Times New Roman" w:hAnsi="Times New Roman" w:cs="Times New Roman"/>
          <w:sz w:val="28"/>
          <w:szCs w:val="28"/>
          <w:lang w:eastAsia="ru-RU"/>
        </w:rPr>
        <w:t xml:space="preserve"> </w:t>
      </w:r>
    </w:p>
    <w:p w:rsidR="00AF3100" w:rsidRPr="00B012A0" w:rsidRDefault="00AF3100" w:rsidP="00DB17D1">
      <w:pPr>
        <w:spacing w:after="0" w:line="240" w:lineRule="auto"/>
        <w:jc w:val="right"/>
        <w:rPr>
          <w:rFonts w:ascii="Times New Roman" w:eastAsia="Times New Roman" w:hAnsi="Times New Roman" w:cs="Times New Roman"/>
          <w:sz w:val="28"/>
          <w:szCs w:val="28"/>
          <w:lang w:eastAsia="ru-RU"/>
        </w:rPr>
      </w:pPr>
    </w:p>
    <w:p w:rsidR="003B26BD" w:rsidRPr="00B012A0" w:rsidRDefault="003B26BD" w:rsidP="00DB17D1">
      <w:pPr>
        <w:spacing w:after="0" w:line="240" w:lineRule="auto"/>
        <w:rPr>
          <w:rFonts w:ascii="Times New Roman" w:eastAsia="Times New Roman" w:hAnsi="Times New Roman" w:cs="Times New Roman"/>
          <w:sz w:val="28"/>
          <w:szCs w:val="28"/>
          <w:lang w:eastAsia="ru-RU"/>
        </w:rPr>
      </w:pPr>
    </w:p>
    <w:p w:rsidR="003B26BD" w:rsidRPr="00B012A0" w:rsidRDefault="003B26BD" w:rsidP="00DB17D1">
      <w:pPr>
        <w:spacing w:after="0" w:line="240" w:lineRule="auto"/>
        <w:jc w:val="center"/>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jc w:val="center"/>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jc w:val="center"/>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jc w:val="center"/>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jc w:val="center"/>
        <w:rPr>
          <w:rFonts w:ascii="Times New Roman" w:eastAsia="Times New Roman" w:hAnsi="Times New Roman" w:cs="Times New Roman"/>
          <w:sz w:val="28"/>
          <w:szCs w:val="28"/>
          <w:lang w:val="kk-KZ" w:eastAsia="ru-RU"/>
        </w:rPr>
      </w:pPr>
    </w:p>
    <w:p w:rsidR="003B26BD" w:rsidRPr="00B012A0" w:rsidRDefault="003B26BD" w:rsidP="00DB17D1">
      <w:pPr>
        <w:spacing w:after="0" w:line="240" w:lineRule="auto"/>
        <w:jc w:val="center"/>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Республика Казахстан</w:t>
      </w:r>
    </w:p>
    <w:p w:rsidR="003B26BD" w:rsidRPr="00B012A0" w:rsidRDefault="00B2254A" w:rsidP="00DB17D1">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 xml:space="preserve">Уральск, 2024 </w:t>
      </w:r>
      <w:r w:rsidR="003B26BD" w:rsidRPr="00B012A0">
        <w:rPr>
          <w:rFonts w:ascii="Times New Roman" w:eastAsia="Times New Roman" w:hAnsi="Times New Roman" w:cs="Times New Roman"/>
          <w:sz w:val="28"/>
          <w:szCs w:val="28"/>
          <w:lang w:val="kk-KZ" w:eastAsia="ru-RU"/>
        </w:rPr>
        <w:t>год</w:t>
      </w:r>
    </w:p>
    <w:p w:rsidR="003B26BD" w:rsidRPr="00B012A0" w:rsidRDefault="00777A7B" w:rsidP="00777A7B">
      <w:pPr>
        <w:spacing w:after="0" w:line="240" w:lineRule="auto"/>
        <w:ind w:firstLine="708"/>
        <w:jc w:val="center"/>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lastRenderedPageBreak/>
        <w:t>СОДЕРЖАНИЕ</w:t>
      </w:r>
    </w:p>
    <w:tbl>
      <w:tblPr>
        <w:tblW w:w="4874" w:type="pct"/>
        <w:tblLayout w:type="fixed"/>
        <w:tblLook w:val="04A0" w:firstRow="1" w:lastRow="0" w:firstColumn="1" w:lastColumn="0" w:noHBand="0" w:noVBand="1"/>
      </w:tblPr>
      <w:tblGrid>
        <w:gridCol w:w="1243"/>
        <w:gridCol w:w="7656"/>
        <w:gridCol w:w="707"/>
      </w:tblGrid>
      <w:tr w:rsidR="00B012A0" w:rsidRPr="00B012A0" w:rsidTr="00453EC2">
        <w:tc>
          <w:tcPr>
            <w:tcW w:w="647" w:type="pct"/>
          </w:tcPr>
          <w:p w:rsidR="00226857" w:rsidRPr="00B012A0" w:rsidRDefault="00226857"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226857" w:rsidRPr="00B012A0" w:rsidRDefault="001A051B" w:rsidP="00EA6839">
            <w:pPr>
              <w:spacing w:after="0" w:line="240" w:lineRule="auto"/>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Нормативные ссылки</w:t>
            </w:r>
          </w:p>
        </w:tc>
        <w:tc>
          <w:tcPr>
            <w:tcW w:w="368" w:type="pct"/>
          </w:tcPr>
          <w:p w:rsidR="00226857" w:rsidRPr="00B012A0" w:rsidRDefault="006558D7"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4</w:t>
            </w:r>
          </w:p>
        </w:tc>
      </w:tr>
      <w:tr w:rsidR="00B012A0" w:rsidRPr="00B012A0" w:rsidTr="00453EC2">
        <w:tc>
          <w:tcPr>
            <w:tcW w:w="647" w:type="pct"/>
          </w:tcPr>
          <w:p w:rsidR="00226857" w:rsidRPr="00B012A0" w:rsidRDefault="00226857"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226857" w:rsidRPr="00B012A0" w:rsidRDefault="001A051B" w:rsidP="00EA6839">
            <w:pPr>
              <w:spacing w:after="0" w:line="240" w:lineRule="auto"/>
              <w:jc w:val="both"/>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 xml:space="preserve">Определения </w:t>
            </w:r>
          </w:p>
        </w:tc>
        <w:tc>
          <w:tcPr>
            <w:tcW w:w="368" w:type="pct"/>
          </w:tcPr>
          <w:p w:rsidR="00226857" w:rsidRPr="00B012A0" w:rsidRDefault="006558D7"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5</w:t>
            </w:r>
          </w:p>
        </w:tc>
      </w:tr>
      <w:tr w:rsidR="00B012A0" w:rsidRPr="00B012A0" w:rsidTr="00453EC2">
        <w:tc>
          <w:tcPr>
            <w:tcW w:w="647" w:type="pct"/>
          </w:tcPr>
          <w:p w:rsidR="00226857" w:rsidRPr="00B012A0" w:rsidRDefault="00226857"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226857" w:rsidRPr="00B012A0" w:rsidRDefault="00EA6839" w:rsidP="00EA6839">
            <w:pPr>
              <w:spacing w:after="0" w:line="240" w:lineRule="auto"/>
              <w:jc w:val="both"/>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Обозначения и сокращения</w:t>
            </w:r>
          </w:p>
        </w:tc>
        <w:tc>
          <w:tcPr>
            <w:tcW w:w="368" w:type="pct"/>
          </w:tcPr>
          <w:p w:rsidR="00226857" w:rsidRPr="00B012A0" w:rsidRDefault="002A2B78"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7</w:t>
            </w:r>
          </w:p>
        </w:tc>
      </w:tr>
      <w:tr w:rsidR="00B012A0" w:rsidRPr="00B012A0" w:rsidTr="00453EC2">
        <w:tc>
          <w:tcPr>
            <w:tcW w:w="647" w:type="pct"/>
          </w:tcPr>
          <w:p w:rsidR="00226857" w:rsidRPr="00B012A0" w:rsidRDefault="00226857"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226857" w:rsidRPr="00B012A0" w:rsidRDefault="00EA6839" w:rsidP="00EA6839">
            <w:pPr>
              <w:spacing w:after="0" w:line="240" w:lineRule="auto"/>
              <w:jc w:val="both"/>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ВВЕДЕНИЕ</w:t>
            </w:r>
          </w:p>
        </w:tc>
        <w:tc>
          <w:tcPr>
            <w:tcW w:w="368" w:type="pct"/>
          </w:tcPr>
          <w:p w:rsidR="00226857" w:rsidRPr="00B012A0" w:rsidRDefault="002A2B78"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8</w:t>
            </w:r>
          </w:p>
        </w:tc>
      </w:tr>
      <w:tr w:rsidR="00B012A0" w:rsidRPr="00B012A0" w:rsidTr="00453EC2">
        <w:tc>
          <w:tcPr>
            <w:tcW w:w="647" w:type="pct"/>
          </w:tcPr>
          <w:p w:rsidR="00226857" w:rsidRPr="00B012A0" w:rsidRDefault="00EA6839"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hAnsi="Times New Roman" w:cs="Times New Roman"/>
                <w:b/>
                <w:sz w:val="28"/>
                <w:szCs w:val="28"/>
              </w:rPr>
              <w:t>1</w:t>
            </w:r>
          </w:p>
        </w:tc>
        <w:tc>
          <w:tcPr>
            <w:tcW w:w="3985" w:type="pct"/>
          </w:tcPr>
          <w:p w:rsidR="00226857" w:rsidRPr="00B012A0" w:rsidRDefault="00677941" w:rsidP="00EA6839">
            <w:pPr>
              <w:spacing w:after="0" w:line="240" w:lineRule="auto"/>
              <w:rPr>
                <w:rFonts w:ascii="Times New Roman" w:hAnsi="Times New Roman" w:cs="Times New Roman"/>
                <w:b/>
                <w:sz w:val="28"/>
                <w:szCs w:val="28"/>
              </w:rPr>
            </w:pPr>
            <w:r w:rsidRPr="00B012A0">
              <w:rPr>
                <w:rFonts w:ascii="Times New Roman" w:hAnsi="Times New Roman" w:cs="Times New Roman"/>
                <w:b/>
                <w:sz w:val="28"/>
                <w:szCs w:val="28"/>
              </w:rPr>
              <w:t>ОБЗОР ЛИТЕРАТУРЫ</w:t>
            </w:r>
          </w:p>
        </w:tc>
        <w:tc>
          <w:tcPr>
            <w:tcW w:w="368" w:type="pct"/>
          </w:tcPr>
          <w:p w:rsidR="00226857" w:rsidRPr="00B012A0" w:rsidRDefault="00EA6839" w:rsidP="00C41B91">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2A2B78" w:rsidRPr="00B012A0">
              <w:rPr>
                <w:rFonts w:ascii="Times New Roman" w:eastAsia="Times New Roman" w:hAnsi="Times New Roman" w:cs="Times New Roman"/>
                <w:b/>
                <w:sz w:val="28"/>
                <w:szCs w:val="28"/>
                <w:lang w:eastAsia="ru-RU"/>
              </w:rPr>
              <w:t>2</w:t>
            </w:r>
          </w:p>
        </w:tc>
      </w:tr>
      <w:tr w:rsidR="00B012A0" w:rsidRPr="00B012A0" w:rsidTr="00453EC2">
        <w:tc>
          <w:tcPr>
            <w:tcW w:w="647" w:type="pct"/>
          </w:tcPr>
          <w:p w:rsidR="00226857" w:rsidRPr="00B012A0" w:rsidRDefault="00EA6839"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1.1</w:t>
            </w:r>
          </w:p>
        </w:tc>
        <w:tc>
          <w:tcPr>
            <w:tcW w:w="3985" w:type="pct"/>
          </w:tcPr>
          <w:p w:rsidR="00226857" w:rsidRPr="00B012A0" w:rsidRDefault="00EA6839" w:rsidP="00EA6839">
            <w:pPr>
              <w:tabs>
                <w:tab w:val="left" w:pos="1005"/>
              </w:tabs>
              <w:spacing w:after="0" w:line="240" w:lineRule="auto"/>
              <w:rPr>
                <w:rFonts w:ascii="Times New Roman" w:hAnsi="Times New Roman"/>
                <w:b/>
                <w:sz w:val="28"/>
                <w:szCs w:val="28"/>
                <w:lang w:eastAsia="ru-RU"/>
              </w:rPr>
            </w:pPr>
            <w:r w:rsidRPr="00B012A0">
              <w:rPr>
                <w:rFonts w:ascii="Times New Roman" w:hAnsi="Times New Roman"/>
                <w:b/>
                <w:sz w:val="28"/>
                <w:szCs w:val="28"/>
                <w:lang w:eastAsia="ru-RU"/>
              </w:rPr>
              <w:t>Современное состояние сайгаков</w:t>
            </w:r>
          </w:p>
        </w:tc>
        <w:tc>
          <w:tcPr>
            <w:tcW w:w="368" w:type="pct"/>
          </w:tcPr>
          <w:p w:rsidR="00226857" w:rsidRPr="00B012A0" w:rsidRDefault="00EA6839" w:rsidP="00C41B91">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2A2B78" w:rsidRPr="00B012A0">
              <w:rPr>
                <w:rFonts w:ascii="Times New Roman" w:eastAsia="Times New Roman" w:hAnsi="Times New Roman" w:cs="Times New Roman"/>
                <w:b/>
                <w:sz w:val="28"/>
                <w:szCs w:val="28"/>
                <w:lang w:eastAsia="ru-RU"/>
              </w:rPr>
              <w:t>2</w:t>
            </w:r>
          </w:p>
        </w:tc>
      </w:tr>
      <w:tr w:rsidR="00B012A0" w:rsidRPr="00B012A0" w:rsidTr="00453EC2">
        <w:tc>
          <w:tcPr>
            <w:tcW w:w="647" w:type="pct"/>
          </w:tcPr>
          <w:p w:rsidR="00226857" w:rsidRPr="00B012A0" w:rsidRDefault="00473AA4"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677941" w:rsidRPr="00B012A0">
              <w:rPr>
                <w:rFonts w:ascii="Times New Roman" w:eastAsia="Times New Roman" w:hAnsi="Times New Roman" w:cs="Times New Roman"/>
                <w:b/>
                <w:sz w:val="28"/>
                <w:szCs w:val="28"/>
                <w:lang w:eastAsia="ru-RU"/>
              </w:rPr>
              <w:t>2</w:t>
            </w:r>
          </w:p>
        </w:tc>
        <w:tc>
          <w:tcPr>
            <w:tcW w:w="3985" w:type="pct"/>
          </w:tcPr>
          <w:p w:rsidR="00226857" w:rsidRPr="00B012A0" w:rsidRDefault="00473AA4" w:rsidP="00473AA4">
            <w:pPr>
              <w:spacing w:after="0" w:line="240" w:lineRule="auto"/>
              <w:jc w:val="both"/>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Гельминтозы сайгаков</w:t>
            </w:r>
          </w:p>
        </w:tc>
        <w:tc>
          <w:tcPr>
            <w:tcW w:w="368" w:type="pct"/>
          </w:tcPr>
          <w:p w:rsidR="00226857" w:rsidRPr="00B012A0" w:rsidRDefault="00677941" w:rsidP="00C53EF2">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2A2B78" w:rsidRPr="00B012A0">
              <w:rPr>
                <w:rFonts w:ascii="Times New Roman" w:eastAsia="Times New Roman" w:hAnsi="Times New Roman" w:cs="Times New Roman"/>
                <w:b/>
                <w:sz w:val="28"/>
                <w:szCs w:val="28"/>
                <w:lang w:eastAsia="ru-RU"/>
              </w:rPr>
              <w:t>8</w:t>
            </w:r>
          </w:p>
        </w:tc>
      </w:tr>
      <w:tr w:rsidR="00B012A0" w:rsidRPr="00B012A0" w:rsidTr="00453EC2">
        <w:tc>
          <w:tcPr>
            <w:tcW w:w="647" w:type="pct"/>
          </w:tcPr>
          <w:p w:rsidR="00226857" w:rsidRPr="00B012A0" w:rsidRDefault="00473AA4"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083F76" w:rsidRPr="00B012A0">
              <w:rPr>
                <w:rFonts w:ascii="Times New Roman" w:eastAsia="Times New Roman" w:hAnsi="Times New Roman" w:cs="Times New Roman"/>
                <w:b/>
                <w:sz w:val="28"/>
                <w:szCs w:val="28"/>
                <w:lang w:eastAsia="ru-RU"/>
              </w:rPr>
              <w:t>3</w:t>
            </w:r>
          </w:p>
        </w:tc>
        <w:tc>
          <w:tcPr>
            <w:tcW w:w="3985" w:type="pct"/>
          </w:tcPr>
          <w:p w:rsidR="00226857" w:rsidRPr="00B012A0" w:rsidRDefault="00473AA4" w:rsidP="00473AA4">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Гельминтозы крупного рогатого скота</w:t>
            </w:r>
          </w:p>
        </w:tc>
        <w:tc>
          <w:tcPr>
            <w:tcW w:w="368" w:type="pct"/>
          </w:tcPr>
          <w:p w:rsidR="00226857" w:rsidRPr="00B012A0" w:rsidRDefault="00A21DD5" w:rsidP="00C53EF2">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2</w:t>
            </w:r>
            <w:r w:rsidR="002A2B78" w:rsidRPr="00B012A0">
              <w:rPr>
                <w:rFonts w:ascii="Times New Roman" w:eastAsia="Times New Roman" w:hAnsi="Times New Roman" w:cs="Times New Roman"/>
                <w:b/>
                <w:sz w:val="28"/>
                <w:szCs w:val="28"/>
                <w:lang w:eastAsia="ru-RU"/>
              </w:rPr>
              <w:t>1</w:t>
            </w:r>
          </w:p>
        </w:tc>
      </w:tr>
      <w:tr w:rsidR="00B012A0" w:rsidRPr="00B012A0" w:rsidTr="00453EC2">
        <w:tc>
          <w:tcPr>
            <w:tcW w:w="647" w:type="pct"/>
          </w:tcPr>
          <w:p w:rsidR="00453EC2" w:rsidRPr="00B012A0" w:rsidRDefault="00453EC2"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1.4</w:t>
            </w:r>
          </w:p>
        </w:tc>
        <w:tc>
          <w:tcPr>
            <w:tcW w:w="3985" w:type="pct"/>
          </w:tcPr>
          <w:p w:rsidR="00453EC2" w:rsidRPr="00B012A0" w:rsidRDefault="00453EC2" w:rsidP="00473AA4">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Краткая характеристика природно-климатических условий Западно-Казахстанской области</w:t>
            </w:r>
          </w:p>
        </w:tc>
        <w:tc>
          <w:tcPr>
            <w:tcW w:w="368" w:type="pct"/>
          </w:tcPr>
          <w:p w:rsidR="00453EC2" w:rsidRPr="00B012A0" w:rsidRDefault="00453EC2" w:rsidP="00C53EF2">
            <w:pPr>
              <w:spacing w:after="0" w:line="240" w:lineRule="auto"/>
              <w:jc w:val="both"/>
              <w:rPr>
                <w:rFonts w:ascii="Times New Roman" w:eastAsia="Times New Roman" w:hAnsi="Times New Roman" w:cs="Times New Roman"/>
                <w:b/>
                <w:sz w:val="28"/>
                <w:szCs w:val="28"/>
                <w:lang w:eastAsia="ru-RU"/>
              </w:rPr>
            </w:pPr>
          </w:p>
          <w:p w:rsidR="00453EC2" w:rsidRPr="00B012A0" w:rsidRDefault="002A2B78" w:rsidP="00C53EF2">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25</w:t>
            </w:r>
          </w:p>
        </w:tc>
      </w:tr>
      <w:tr w:rsidR="00B012A0" w:rsidRPr="00B012A0" w:rsidTr="00453EC2">
        <w:tc>
          <w:tcPr>
            <w:tcW w:w="647" w:type="pct"/>
          </w:tcPr>
          <w:p w:rsidR="00226857" w:rsidRPr="00B012A0" w:rsidRDefault="00473AA4"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2</w:t>
            </w:r>
          </w:p>
        </w:tc>
        <w:tc>
          <w:tcPr>
            <w:tcW w:w="3985" w:type="pct"/>
          </w:tcPr>
          <w:p w:rsidR="00226857" w:rsidRPr="00B012A0" w:rsidRDefault="00083F76" w:rsidP="00EA6839">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
                <w:sz w:val="28"/>
                <w:szCs w:val="28"/>
                <w:lang w:eastAsia="ru-RU"/>
              </w:rPr>
              <w:t>СОБСТВЕННЫЕ ИССЛЕДОВАНИЯ</w:t>
            </w:r>
          </w:p>
        </w:tc>
        <w:tc>
          <w:tcPr>
            <w:tcW w:w="368" w:type="pct"/>
          </w:tcPr>
          <w:p w:rsidR="00226857" w:rsidRPr="00B012A0" w:rsidRDefault="00083F76" w:rsidP="00453EC2">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2</w:t>
            </w:r>
            <w:r w:rsidR="002A2B78" w:rsidRPr="00B012A0">
              <w:rPr>
                <w:rFonts w:ascii="Times New Roman" w:eastAsia="Times New Roman" w:hAnsi="Times New Roman" w:cs="Times New Roman"/>
                <w:b/>
                <w:sz w:val="28"/>
                <w:szCs w:val="28"/>
                <w:lang w:eastAsia="ru-RU"/>
              </w:rPr>
              <w:t>8</w:t>
            </w:r>
          </w:p>
        </w:tc>
      </w:tr>
      <w:tr w:rsidR="00B012A0" w:rsidRPr="00B012A0" w:rsidTr="00453EC2">
        <w:tc>
          <w:tcPr>
            <w:tcW w:w="647" w:type="pct"/>
          </w:tcPr>
          <w:p w:rsidR="00226857" w:rsidRPr="00B012A0" w:rsidRDefault="00473AA4"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2.1</w:t>
            </w:r>
          </w:p>
        </w:tc>
        <w:tc>
          <w:tcPr>
            <w:tcW w:w="3985" w:type="pct"/>
          </w:tcPr>
          <w:p w:rsidR="00226857" w:rsidRPr="00B012A0" w:rsidRDefault="00473AA4" w:rsidP="00EA6839">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
                <w:sz w:val="28"/>
                <w:szCs w:val="28"/>
                <w:lang w:eastAsia="ru-RU"/>
              </w:rPr>
              <w:t>Материалы и методы исследований</w:t>
            </w:r>
          </w:p>
        </w:tc>
        <w:tc>
          <w:tcPr>
            <w:tcW w:w="368" w:type="pct"/>
          </w:tcPr>
          <w:p w:rsidR="00226857" w:rsidRPr="00B012A0" w:rsidRDefault="00083F76" w:rsidP="00453EC2">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2</w:t>
            </w:r>
            <w:r w:rsidR="002A2B78" w:rsidRPr="00B012A0">
              <w:rPr>
                <w:rFonts w:ascii="Times New Roman" w:eastAsia="Times New Roman" w:hAnsi="Times New Roman" w:cs="Times New Roman"/>
                <w:b/>
                <w:sz w:val="28"/>
                <w:szCs w:val="28"/>
                <w:lang w:eastAsia="ru-RU"/>
              </w:rPr>
              <w:t>8</w:t>
            </w:r>
          </w:p>
        </w:tc>
      </w:tr>
      <w:tr w:rsidR="00B012A0" w:rsidRPr="00B012A0" w:rsidTr="00453EC2">
        <w:tc>
          <w:tcPr>
            <w:tcW w:w="647" w:type="pct"/>
          </w:tcPr>
          <w:p w:rsidR="00083F76" w:rsidRPr="00B012A0" w:rsidRDefault="00083F76"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w:t>
            </w:r>
          </w:p>
        </w:tc>
        <w:tc>
          <w:tcPr>
            <w:tcW w:w="3985" w:type="pct"/>
          </w:tcPr>
          <w:p w:rsidR="00083F76" w:rsidRPr="00B012A0" w:rsidRDefault="00083F76" w:rsidP="00083F76">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РЕЗУЛЬТАТЫ ИССЛЕДОВАНИЙ</w:t>
            </w:r>
          </w:p>
        </w:tc>
        <w:tc>
          <w:tcPr>
            <w:tcW w:w="368" w:type="pct"/>
          </w:tcPr>
          <w:p w:rsidR="00083F76" w:rsidRPr="00B012A0" w:rsidRDefault="00083F76" w:rsidP="00453EC2">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w:t>
            </w:r>
            <w:r w:rsidR="00F9236C" w:rsidRPr="00B012A0">
              <w:rPr>
                <w:rFonts w:ascii="Times New Roman" w:eastAsia="Times New Roman" w:hAnsi="Times New Roman" w:cs="Times New Roman"/>
                <w:b/>
                <w:sz w:val="28"/>
                <w:szCs w:val="28"/>
                <w:lang w:eastAsia="ru-RU"/>
              </w:rPr>
              <w:t>2</w:t>
            </w:r>
          </w:p>
        </w:tc>
      </w:tr>
      <w:tr w:rsidR="00B012A0" w:rsidRPr="00B012A0" w:rsidTr="00453EC2">
        <w:tc>
          <w:tcPr>
            <w:tcW w:w="647" w:type="pct"/>
          </w:tcPr>
          <w:p w:rsidR="00EE4C30" w:rsidRPr="00B012A0" w:rsidRDefault="00453EC2"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w:t>
            </w:r>
          </w:p>
        </w:tc>
        <w:tc>
          <w:tcPr>
            <w:tcW w:w="3985" w:type="pct"/>
          </w:tcPr>
          <w:p w:rsidR="00EE4C30" w:rsidRPr="00B012A0" w:rsidRDefault="00EE4C30"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Краткая характеристика питомника для содержания сайгаков в условиях неволи</w:t>
            </w:r>
          </w:p>
        </w:tc>
        <w:tc>
          <w:tcPr>
            <w:tcW w:w="368" w:type="pct"/>
          </w:tcPr>
          <w:p w:rsidR="00EE4C30" w:rsidRPr="00B012A0" w:rsidRDefault="00EE4C30" w:rsidP="00EA6839">
            <w:pPr>
              <w:spacing w:after="0" w:line="240" w:lineRule="auto"/>
              <w:jc w:val="both"/>
              <w:rPr>
                <w:rFonts w:ascii="Times New Roman" w:eastAsia="Times New Roman" w:hAnsi="Times New Roman" w:cs="Times New Roman"/>
                <w:b/>
                <w:sz w:val="28"/>
                <w:szCs w:val="28"/>
                <w:lang w:eastAsia="ru-RU"/>
              </w:rPr>
            </w:pPr>
          </w:p>
          <w:p w:rsidR="00EE4C30" w:rsidRPr="00B012A0" w:rsidRDefault="00FF6DEB" w:rsidP="00C53EF2">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w:t>
            </w:r>
            <w:r w:rsidR="00F9236C" w:rsidRPr="00B012A0">
              <w:rPr>
                <w:rFonts w:ascii="Times New Roman" w:eastAsia="Times New Roman" w:hAnsi="Times New Roman" w:cs="Times New Roman"/>
                <w:b/>
                <w:sz w:val="28"/>
                <w:szCs w:val="28"/>
                <w:lang w:eastAsia="ru-RU"/>
              </w:rPr>
              <w:t>2</w:t>
            </w:r>
          </w:p>
        </w:tc>
      </w:tr>
      <w:tr w:rsidR="00B012A0" w:rsidRPr="00B012A0" w:rsidTr="00453EC2">
        <w:tc>
          <w:tcPr>
            <w:tcW w:w="647" w:type="pct"/>
          </w:tcPr>
          <w:p w:rsidR="00226857" w:rsidRPr="00B012A0" w:rsidRDefault="00453EC2"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3.2</w:t>
            </w:r>
          </w:p>
        </w:tc>
        <w:tc>
          <w:tcPr>
            <w:tcW w:w="3985" w:type="pct"/>
          </w:tcPr>
          <w:p w:rsidR="00226857" w:rsidRPr="00B012A0" w:rsidRDefault="004138AB"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Гельминтофауна сайгаков содержащихся в условиях неволи</w:t>
            </w:r>
          </w:p>
        </w:tc>
        <w:tc>
          <w:tcPr>
            <w:tcW w:w="368" w:type="pct"/>
          </w:tcPr>
          <w:p w:rsidR="00EE4C30" w:rsidRPr="00B012A0" w:rsidRDefault="00EE4C30" w:rsidP="00EA6839">
            <w:pPr>
              <w:spacing w:after="0" w:line="240" w:lineRule="auto"/>
              <w:jc w:val="both"/>
              <w:rPr>
                <w:rFonts w:ascii="Times New Roman" w:eastAsia="Times New Roman" w:hAnsi="Times New Roman" w:cs="Times New Roman"/>
                <w:b/>
                <w:sz w:val="28"/>
                <w:szCs w:val="28"/>
                <w:lang w:eastAsia="ru-RU"/>
              </w:rPr>
            </w:pPr>
          </w:p>
          <w:p w:rsidR="00226857" w:rsidRPr="00B012A0" w:rsidRDefault="002D0185" w:rsidP="000B059C">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w:t>
            </w:r>
            <w:r w:rsidR="00392658" w:rsidRPr="00B012A0">
              <w:rPr>
                <w:rFonts w:ascii="Times New Roman" w:eastAsia="Times New Roman" w:hAnsi="Times New Roman" w:cs="Times New Roman"/>
                <w:b/>
                <w:sz w:val="28"/>
                <w:szCs w:val="28"/>
                <w:lang w:eastAsia="ru-RU"/>
              </w:rPr>
              <w:t>3</w:t>
            </w:r>
          </w:p>
        </w:tc>
      </w:tr>
      <w:tr w:rsidR="00B012A0" w:rsidRPr="00B012A0" w:rsidTr="00453EC2">
        <w:tc>
          <w:tcPr>
            <w:tcW w:w="647" w:type="pct"/>
          </w:tcPr>
          <w:p w:rsidR="00226857" w:rsidRPr="00B012A0" w:rsidRDefault="00453EC2" w:rsidP="005F1408">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3.3</w:t>
            </w:r>
          </w:p>
        </w:tc>
        <w:tc>
          <w:tcPr>
            <w:tcW w:w="3985" w:type="pct"/>
          </w:tcPr>
          <w:p w:rsidR="00226857" w:rsidRPr="00B012A0" w:rsidRDefault="00F620AC" w:rsidP="00EA6839">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
                <w:sz w:val="28"/>
                <w:szCs w:val="28"/>
                <w:lang w:eastAsia="ru-RU"/>
              </w:rPr>
              <w:t>Гельминтофауна сайгаков обитающих на территории Западно-Казахстанской области</w:t>
            </w:r>
          </w:p>
        </w:tc>
        <w:tc>
          <w:tcPr>
            <w:tcW w:w="368" w:type="pct"/>
          </w:tcPr>
          <w:p w:rsidR="00F620AC" w:rsidRPr="00B012A0" w:rsidRDefault="00F620AC" w:rsidP="00EA6839">
            <w:pPr>
              <w:spacing w:after="0" w:line="240" w:lineRule="auto"/>
              <w:jc w:val="both"/>
              <w:rPr>
                <w:rFonts w:ascii="Times New Roman" w:eastAsia="Times New Roman" w:hAnsi="Times New Roman" w:cs="Times New Roman"/>
                <w:b/>
                <w:sz w:val="28"/>
                <w:szCs w:val="28"/>
                <w:lang w:eastAsia="ru-RU"/>
              </w:rPr>
            </w:pPr>
          </w:p>
          <w:p w:rsidR="00226857" w:rsidRPr="00B012A0" w:rsidRDefault="005F1408" w:rsidP="000B059C">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w:t>
            </w:r>
            <w:r w:rsidR="00D310C1" w:rsidRPr="00B012A0">
              <w:rPr>
                <w:rFonts w:ascii="Times New Roman" w:eastAsia="Times New Roman" w:hAnsi="Times New Roman" w:cs="Times New Roman"/>
                <w:b/>
                <w:sz w:val="28"/>
                <w:szCs w:val="28"/>
                <w:lang w:eastAsia="ru-RU"/>
              </w:rPr>
              <w:t>7</w:t>
            </w:r>
          </w:p>
        </w:tc>
      </w:tr>
      <w:tr w:rsidR="00B012A0" w:rsidRPr="00B012A0" w:rsidTr="00453EC2">
        <w:tc>
          <w:tcPr>
            <w:tcW w:w="647" w:type="pct"/>
          </w:tcPr>
          <w:p w:rsidR="00226857" w:rsidRPr="00B012A0" w:rsidRDefault="002A7041"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3.4</w:t>
            </w:r>
          </w:p>
        </w:tc>
        <w:tc>
          <w:tcPr>
            <w:tcW w:w="3985" w:type="pct"/>
          </w:tcPr>
          <w:p w:rsidR="00226857" w:rsidRPr="00B012A0" w:rsidRDefault="00452CEA" w:rsidP="00452CEA">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
                <w:sz w:val="28"/>
                <w:szCs w:val="28"/>
                <w:lang w:eastAsia="ru-RU"/>
              </w:rPr>
              <w:t>Эффективность препаратов при стронгилятозах пищеварительного тракта и мониезиозе сайгаков содержащихся в условиях неволи</w:t>
            </w:r>
          </w:p>
        </w:tc>
        <w:tc>
          <w:tcPr>
            <w:tcW w:w="368" w:type="pct"/>
          </w:tcPr>
          <w:p w:rsidR="00452CEA" w:rsidRPr="00B012A0" w:rsidRDefault="00452CEA" w:rsidP="00EA6839">
            <w:pPr>
              <w:spacing w:after="0" w:line="240" w:lineRule="auto"/>
              <w:jc w:val="both"/>
              <w:rPr>
                <w:rFonts w:ascii="Times New Roman" w:eastAsia="Times New Roman" w:hAnsi="Times New Roman" w:cs="Times New Roman"/>
                <w:b/>
                <w:sz w:val="28"/>
                <w:szCs w:val="28"/>
                <w:lang w:eastAsia="ru-RU"/>
              </w:rPr>
            </w:pPr>
          </w:p>
          <w:p w:rsidR="00452CEA" w:rsidRPr="00B012A0" w:rsidRDefault="00452CEA" w:rsidP="00EA6839">
            <w:pPr>
              <w:spacing w:after="0" w:line="240" w:lineRule="auto"/>
              <w:jc w:val="both"/>
              <w:rPr>
                <w:rFonts w:ascii="Times New Roman" w:eastAsia="Times New Roman" w:hAnsi="Times New Roman" w:cs="Times New Roman"/>
                <w:b/>
                <w:sz w:val="28"/>
                <w:szCs w:val="28"/>
                <w:lang w:eastAsia="ru-RU"/>
              </w:rPr>
            </w:pPr>
          </w:p>
          <w:p w:rsidR="00226857" w:rsidRPr="00B012A0" w:rsidRDefault="00C778DE" w:rsidP="000B059C">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4</w:t>
            </w:r>
            <w:r w:rsidR="00F01CD4" w:rsidRPr="00B012A0">
              <w:rPr>
                <w:rFonts w:ascii="Times New Roman" w:eastAsia="Times New Roman" w:hAnsi="Times New Roman" w:cs="Times New Roman"/>
                <w:b/>
                <w:sz w:val="28"/>
                <w:szCs w:val="28"/>
                <w:lang w:eastAsia="ru-RU"/>
              </w:rPr>
              <w:t>0</w:t>
            </w:r>
          </w:p>
        </w:tc>
      </w:tr>
      <w:tr w:rsidR="00B012A0" w:rsidRPr="00B012A0" w:rsidTr="00453EC2">
        <w:tc>
          <w:tcPr>
            <w:tcW w:w="647" w:type="pct"/>
          </w:tcPr>
          <w:p w:rsidR="00226857" w:rsidRPr="00B012A0" w:rsidRDefault="002A7041"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3.5</w:t>
            </w:r>
          </w:p>
        </w:tc>
        <w:tc>
          <w:tcPr>
            <w:tcW w:w="3985" w:type="pct"/>
          </w:tcPr>
          <w:p w:rsidR="00226857" w:rsidRPr="00B012A0" w:rsidRDefault="00765850"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Гельминтофауна крупного рогатого скота в Западно-Казахстанской области</w:t>
            </w:r>
          </w:p>
        </w:tc>
        <w:tc>
          <w:tcPr>
            <w:tcW w:w="368" w:type="pct"/>
          </w:tcPr>
          <w:p w:rsidR="00765850" w:rsidRPr="00B012A0" w:rsidRDefault="00765850" w:rsidP="00EA6839">
            <w:pPr>
              <w:spacing w:after="0" w:line="240" w:lineRule="auto"/>
              <w:jc w:val="both"/>
              <w:rPr>
                <w:rFonts w:ascii="Times New Roman" w:eastAsia="Times New Roman" w:hAnsi="Times New Roman" w:cs="Times New Roman"/>
                <w:b/>
                <w:sz w:val="28"/>
                <w:szCs w:val="28"/>
                <w:lang w:eastAsia="ru-RU"/>
              </w:rPr>
            </w:pPr>
          </w:p>
          <w:p w:rsidR="00226857" w:rsidRPr="00B012A0" w:rsidRDefault="00C76695" w:rsidP="000B059C">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4</w:t>
            </w:r>
            <w:r w:rsidR="00F01CD4" w:rsidRPr="00B012A0">
              <w:rPr>
                <w:rFonts w:ascii="Times New Roman" w:eastAsia="Times New Roman" w:hAnsi="Times New Roman" w:cs="Times New Roman"/>
                <w:b/>
                <w:sz w:val="28"/>
                <w:szCs w:val="28"/>
                <w:lang w:eastAsia="ru-RU"/>
              </w:rPr>
              <w:t>1</w:t>
            </w:r>
          </w:p>
        </w:tc>
      </w:tr>
      <w:tr w:rsidR="00B012A0" w:rsidRPr="00B012A0" w:rsidTr="00453EC2">
        <w:tc>
          <w:tcPr>
            <w:tcW w:w="647" w:type="pct"/>
          </w:tcPr>
          <w:p w:rsidR="00D44295" w:rsidRPr="00B012A0" w:rsidRDefault="006558D7"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3.6</w:t>
            </w:r>
          </w:p>
        </w:tc>
        <w:tc>
          <w:tcPr>
            <w:tcW w:w="3985" w:type="pct"/>
          </w:tcPr>
          <w:p w:rsidR="00D44295" w:rsidRPr="00B012A0" w:rsidRDefault="00D44295"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Общность гельминтофауны крупного рогатого скота и сайгаков</w:t>
            </w:r>
          </w:p>
        </w:tc>
        <w:tc>
          <w:tcPr>
            <w:tcW w:w="368" w:type="pct"/>
          </w:tcPr>
          <w:p w:rsidR="00D44295" w:rsidRPr="00B012A0" w:rsidRDefault="00D44295" w:rsidP="00EA6839">
            <w:pPr>
              <w:spacing w:after="0" w:line="240" w:lineRule="auto"/>
              <w:jc w:val="both"/>
              <w:rPr>
                <w:rFonts w:ascii="Times New Roman" w:eastAsia="Times New Roman" w:hAnsi="Times New Roman" w:cs="Times New Roman"/>
                <w:b/>
                <w:sz w:val="28"/>
                <w:szCs w:val="28"/>
                <w:lang w:eastAsia="ru-RU"/>
              </w:rPr>
            </w:pPr>
          </w:p>
          <w:p w:rsidR="00D44295" w:rsidRPr="00B012A0" w:rsidRDefault="00D44295" w:rsidP="000B059C">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6</w:t>
            </w:r>
            <w:r w:rsidR="00F01CD4" w:rsidRPr="00B012A0">
              <w:rPr>
                <w:rFonts w:ascii="Times New Roman" w:eastAsia="Times New Roman" w:hAnsi="Times New Roman" w:cs="Times New Roman"/>
                <w:b/>
                <w:sz w:val="28"/>
                <w:szCs w:val="28"/>
                <w:lang w:eastAsia="ru-RU"/>
              </w:rPr>
              <w:t>5</w:t>
            </w:r>
          </w:p>
        </w:tc>
      </w:tr>
      <w:tr w:rsidR="00B012A0" w:rsidRPr="00B012A0" w:rsidTr="00453EC2">
        <w:tc>
          <w:tcPr>
            <w:tcW w:w="647" w:type="pct"/>
          </w:tcPr>
          <w:p w:rsidR="00112C9D" w:rsidRPr="00B012A0" w:rsidRDefault="00D71F2F"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w:t>
            </w:r>
            <w:r w:rsidR="007D1583" w:rsidRPr="00B012A0">
              <w:rPr>
                <w:rFonts w:ascii="Times New Roman" w:eastAsia="Times New Roman" w:hAnsi="Times New Roman" w:cs="Times New Roman"/>
                <w:b/>
                <w:sz w:val="28"/>
                <w:szCs w:val="28"/>
                <w:lang w:eastAsia="ru-RU"/>
              </w:rPr>
              <w:t>.</w:t>
            </w:r>
            <w:r w:rsidR="006558D7" w:rsidRPr="00B012A0">
              <w:rPr>
                <w:rFonts w:ascii="Times New Roman" w:eastAsia="Times New Roman" w:hAnsi="Times New Roman" w:cs="Times New Roman"/>
                <w:b/>
                <w:sz w:val="28"/>
                <w:szCs w:val="28"/>
                <w:lang w:eastAsia="ru-RU"/>
              </w:rPr>
              <w:t>7</w:t>
            </w:r>
          </w:p>
        </w:tc>
        <w:tc>
          <w:tcPr>
            <w:tcW w:w="3985" w:type="pct"/>
          </w:tcPr>
          <w:p w:rsidR="00112C9D" w:rsidRPr="00B012A0" w:rsidRDefault="00D71F2F" w:rsidP="007D1583">
            <w:pPr>
              <w:tabs>
                <w:tab w:val="left" w:pos="1515"/>
              </w:tabs>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Оценка эффективности ряда препаратов из разных классов химических соединений при гельминтозах крупного рогатого скота</w:t>
            </w:r>
          </w:p>
        </w:tc>
        <w:tc>
          <w:tcPr>
            <w:tcW w:w="368" w:type="pct"/>
          </w:tcPr>
          <w:p w:rsidR="007D1583" w:rsidRPr="00B012A0" w:rsidRDefault="007D1583" w:rsidP="00EA6839">
            <w:pPr>
              <w:spacing w:after="0" w:line="240" w:lineRule="auto"/>
              <w:jc w:val="both"/>
              <w:rPr>
                <w:rFonts w:ascii="Times New Roman" w:eastAsia="Times New Roman" w:hAnsi="Times New Roman" w:cs="Times New Roman"/>
                <w:b/>
                <w:sz w:val="28"/>
                <w:szCs w:val="28"/>
                <w:lang w:eastAsia="ru-RU"/>
              </w:rPr>
            </w:pPr>
          </w:p>
          <w:p w:rsidR="00D71F2F" w:rsidRPr="00B012A0" w:rsidRDefault="00D71F2F" w:rsidP="004C7355">
            <w:pPr>
              <w:spacing w:after="0" w:line="240" w:lineRule="auto"/>
              <w:jc w:val="both"/>
              <w:rPr>
                <w:rFonts w:ascii="Times New Roman" w:eastAsia="Times New Roman" w:hAnsi="Times New Roman" w:cs="Times New Roman"/>
                <w:b/>
                <w:sz w:val="28"/>
                <w:szCs w:val="28"/>
                <w:lang w:eastAsia="ru-RU"/>
              </w:rPr>
            </w:pPr>
          </w:p>
          <w:p w:rsidR="00112C9D" w:rsidRPr="00B012A0" w:rsidRDefault="006558D7" w:rsidP="00245EE4">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6</w:t>
            </w:r>
            <w:r w:rsidR="00245EE4">
              <w:rPr>
                <w:rFonts w:ascii="Times New Roman" w:eastAsia="Times New Roman" w:hAnsi="Times New Roman" w:cs="Times New Roman"/>
                <w:b/>
                <w:sz w:val="28"/>
                <w:szCs w:val="28"/>
                <w:lang w:eastAsia="ru-RU"/>
              </w:rPr>
              <w:t>7</w:t>
            </w:r>
          </w:p>
        </w:tc>
      </w:tr>
      <w:tr w:rsidR="00B012A0" w:rsidRPr="00B012A0" w:rsidTr="00453EC2">
        <w:tc>
          <w:tcPr>
            <w:tcW w:w="647" w:type="pct"/>
          </w:tcPr>
          <w:p w:rsidR="00467ACB" w:rsidRPr="00B012A0" w:rsidRDefault="006558D7"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3.8</w:t>
            </w:r>
          </w:p>
        </w:tc>
        <w:tc>
          <w:tcPr>
            <w:tcW w:w="3985" w:type="pct"/>
          </w:tcPr>
          <w:p w:rsidR="00467ACB" w:rsidRPr="00B012A0" w:rsidRDefault="00467ACB" w:rsidP="007D1583">
            <w:pPr>
              <w:tabs>
                <w:tab w:val="left" w:pos="1515"/>
              </w:tabs>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Разработка </w:t>
            </w:r>
            <w:r w:rsidR="00CC2D47" w:rsidRPr="00B012A0">
              <w:rPr>
                <w:rFonts w:ascii="Times New Roman" w:eastAsia="Times New Roman" w:hAnsi="Times New Roman" w:cs="Times New Roman"/>
                <w:b/>
                <w:sz w:val="28"/>
                <w:szCs w:val="28"/>
                <w:lang w:eastAsia="ru-RU"/>
              </w:rPr>
              <w:t>антигельминтной</w:t>
            </w:r>
            <w:r w:rsidRPr="00B012A0">
              <w:rPr>
                <w:rFonts w:ascii="Times New Roman" w:eastAsia="Times New Roman" w:hAnsi="Times New Roman" w:cs="Times New Roman"/>
                <w:b/>
                <w:sz w:val="28"/>
                <w:szCs w:val="28"/>
                <w:lang w:eastAsia="ru-RU"/>
              </w:rPr>
              <w:t xml:space="preserve"> кормовой добавки для крупного рогатого скота</w:t>
            </w:r>
          </w:p>
        </w:tc>
        <w:tc>
          <w:tcPr>
            <w:tcW w:w="368" w:type="pct"/>
          </w:tcPr>
          <w:p w:rsidR="00467ACB" w:rsidRPr="00B012A0" w:rsidRDefault="00467ACB" w:rsidP="00EA6839">
            <w:pPr>
              <w:spacing w:after="0" w:line="240" w:lineRule="auto"/>
              <w:jc w:val="both"/>
              <w:rPr>
                <w:rFonts w:ascii="Times New Roman" w:eastAsia="Times New Roman" w:hAnsi="Times New Roman" w:cs="Times New Roman"/>
                <w:b/>
                <w:sz w:val="28"/>
                <w:szCs w:val="28"/>
                <w:lang w:eastAsia="ru-RU"/>
              </w:rPr>
            </w:pPr>
          </w:p>
          <w:p w:rsidR="00467ACB" w:rsidRPr="00B012A0" w:rsidRDefault="00245EE4" w:rsidP="005E04BC">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69</w:t>
            </w:r>
          </w:p>
        </w:tc>
      </w:tr>
      <w:tr w:rsidR="00B012A0" w:rsidRPr="00B012A0" w:rsidTr="00453EC2">
        <w:tc>
          <w:tcPr>
            <w:tcW w:w="647" w:type="pct"/>
          </w:tcPr>
          <w:p w:rsidR="002854DD" w:rsidRPr="00B012A0" w:rsidRDefault="002854DD" w:rsidP="006558D7">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w:t>
            </w:r>
            <w:r w:rsidR="006558D7" w:rsidRPr="00B012A0">
              <w:rPr>
                <w:rFonts w:ascii="Times New Roman" w:eastAsia="Times New Roman" w:hAnsi="Times New Roman" w:cs="Times New Roman"/>
                <w:b/>
                <w:sz w:val="28"/>
                <w:szCs w:val="28"/>
                <w:lang w:eastAsia="ru-RU"/>
              </w:rPr>
              <w:t>9</w:t>
            </w:r>
          </w:p>
        </w:tc>
        <w:tc>
          <w:tcPr>
            <w:tcW w:w="3985" w:type="pct"/>
          </w:tcPr>
          <w:p w:rsidR="002854DD" w:rsidRPr="00B012A0" w:rsidRDefault="002854DD" w:rsidP="007D1583">
            <w:pPr>
              <w:tabs>
                <w:tab w:val="left" w:pos="1515"/>
              </w:tabs>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Ветеринарно-санитарная оценка качества продуктов убоя крупного рогатого скота при гельминтозах</w:t>
            </w:r>
          </w:p>
        </w:tc>
        <w:tc>
          <w:tcPr>
            <w:tcW w:w="368" w:type="pct"/>
          </w:tcPr>
          <w:p w:rsidR="002854DD" w:rsidRPr="00B012A0" w:rsidRDefault="002854DD" w:rsidP="00EA6839">
            <w:pPr>
              <w:spacing w:after="0" w:line="240" w:lineRule="auto"/>
              <w:jc w:val="both"/>
              <w:rPr>
                <w:rFonts w:ascii="Times New Roman" w:eastAsia="Times New Roman" w:hAnsi="Times New Roman" w:cs="Times New Roman"/>
                <w:b/>
                <w:sz w:val="28"/>
                <w:szCs w:val="28"/>
                <w:lang w:eastAsia="ru-RU"/>
              </w:rPr>
            </w:pPr>
          </w:p>
          <w:p w:rsidR="002854DD" w:rsidRPr="00B012A0" w:rsidRDefault="002854DD" w:rsidP="00370AED">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7</w:t>
            </w:r>
            <w:r w:rsidR="00370AED">
              <w:rPr>
                <w:rFonts w:ascii="Times New Roman" w:eastAsia="Times New Roman" w:hAnsi="Times New Roman" w:cs="Times New Roman"/>
                <w:b/>
                <w:sz w:val="28"/>
                <w:szCs w:val="28"/>
                <w:lang w:eastAsia="ru-RU"/>
              </w:rPr>
              <w:t>6</w:t>
            </w:r>
          </w:p>
        </w:tc>
      </w:tr>
      <w:tr w:rsidR="00B012A0" w:rsidRPr="00B012A0" w:rsidTr="00453EC2">
        <w:tc>
          <w:tcPr>
            <w:tcW w:w="647" w:type="pct"/>
          </w:tcPr>
          <w:p w:rsidR="00F22090" w:rsidRPr="00B012A0" w:rsidRDefault="00C36D60"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3.10</w:t>
            </w:r>
          </w:p>
        </w:tc>
        <w:tc>
          <w:tcPr>
            <w:tcW w:w="3985" w:type="pct"/>
          </w:tcPr>
          <w:p w:rsidR="00F22090" w:rsidRPr="00B012A0" w:rsidRDefault="00F22090" w:rsidP="007D1583">
            <w:pPr>
              <w:tabs>
                <w:tab w:val="left" w:pos="1515"/>
              </w:tabs>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Санитарная оценка контаминации пастбищ яйцами и личинками стронгилят желудочно-кишечного тракта</w:t>
            </w:r>
          </w:p>
        </w:tc>
        <w:tc>
          <w:tcPr>
            <w:tcW w:w="368" w:type="pct"/>
          </w:tcPr>
          <w:p w:rsidR="00F22090" w:rsidRPr="00B012A0" w:rsidRDefault="00F22090" w:rsidP="00EA6839">
            <w:pPr>
              <w:spacing w:after="0" w:line="240" w:lineRule="auto"/>
              <w:jc w:val="both"/>
              <w:rPr>
                <w:rFonts w:ascii="Times New Roman" w:eastAsia="Times New Roman" w:hAnsi="Times New Roman" w:cs="Times New Roman"/>
                <w:b/>
                <w:sz w:val="28"/>
                <w:szCs w:val="28"/>
                <w:lang w:eastAsia="ru-RU"/>
              </w:rPr>
            </w:pPr>
          </w:p>
          <w:p w:rsidR="00F22090" w:rsidRPr="00B012A0" w:rsidRDefault="005E04BC" w:rsidP="00370AED">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8</w:t>
            </w:r>
            <w:r w:rsidR="00370AED">
              <w:rPr>
                <w:rFonts w:ascii="Times New Roman" w:eastAsia="Times New Roman" w:hAnsi="Times New Roman" w:cs="Times New Roman"/>
                <w:b/>
                <w:sz w:val="28"/>
                <w:szCs w:val="28"/>
                <w:lang w:eastAsia="ru-RU"/>
              </w:rPr>
              <w:t>0</w:t>
            </w:r>
          </w:p>
        </w:tc>
      </w:tr>
      <w:tr w:rsidR="00B012A0" w:rsidRPr="00B012A0" w:rsidTr="00453EC2">
        <w:tc>
          <w:tcPr>
            <w:tcW w:w="647" w:type="pct"/>
          </w:tcPr>
          <w:p w:rsidR="00CF0DF0" w:rsidRPr="00B012A0" w:rsidRDefault="00C36D60"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3.11</w:t>
            </w:r>
          </w:p>
        </w:tc>
        <w:tc>
          <w:tcPr>
            <w:tcW w:w="3985" w:type="pct"/>
          </w:tcPr>
          <w:p w:rsidR="00CF0DF0" w:rsidRPr="00B012A0" w:rsidRDefault="00CF0DF0" w:rsidP="007D1583">
            <w:pPr>
              <w:tabs>
                <w:tab w:val="left" w:pos="1515"/>
              </w:tabs>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bCs/>
                <w:sz w:val="28"/>
                <w:szCs w:val="28"/>
                <w:lang w:eastAsia="ru-RU"/>
              </w:rPr>
              <w:t xml:space="preserve">Санитарная оценка пастбищ на заселенность клещами и зараженность их личинками мониезий </w:t>
            </w:r>
          </w:p>
        </w:tc>
        <w:tc>
          <w:tcPr>
            <w:tcW w:w="368" w:type="pct"/>
          </w:tcPr>
          <w:p w:rsidR="00CF0DF0" w:rsidRPr="00B012A0" w:rsidRDefault="00CF0DF0" w:rsidP="00EA6839">
            <w:pPr>
              <w:spacing w:after="0" w:line="240" w:lineRule="auto"/>
              <w:jc w:val="both"/>
              <w:rPr>
                <w:rFonts w:ascii="Times New Roman" w:eastAsia="Times New Roman" w:hAnsi="Times New Roman" w:cs="Times New Roman"/>
                <w:b/>
                <w:sz w:val="28"/>
                <w:szCs w:val="28"/>
                <w:lang w:eastAsia="ru-RU"/>
              </w:rPr>
            </w:pPr>
          </w:p>
          <w:p w:rsidR="00CF0DF0" w:rsidRPr="00B012A0" w:rsidRDefault="00C36D60" w:rsidP="00370AED">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8</w:t>
            </w:r>
            <w:r w:rsidR="00370AED">
              <w:rPr>
                <w:rFonts w:ascii="Times New Roman" w:eastAsia="Times New Roman" w:hAnsi="Times New Roman" w:cs="Times New Roman"/>
                <w:b/>
                <w:sz w:val="28"/>
                <w:szCs w:val="28"/>
                <w:lang w:eastAsia="ru-RU"/>
              </w:rPr>
              <w:t>1</w:t>
            </w:r>
          </w:p>
        </w:tc>
      </w:tr>
      <w:tr w:rsidR="00B012A0" w:rsidRPr="00B012A0" w:rsidTr="00453EC2">
        <w:tc>
          <w:tcPr>
            <w:tcW w:w="647" w:type="pct"/>
          </w:tcPr>
          <w:p w:rsidR="00E2450E" w:rsidRPr="00B012A0" w:rsidRDefault="00C36D60"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3.12</w:t>
            </w:r>
          </w:p>
        </w:tc>
        <w:tc>
          <w:tcPr>
            <w:tcW w:w="3985" w:type="pct"/>
          </w:tcPr>
          <w:p w:rsidR="00E2450E" w:rsidRPr="00B012A0" w:rsidRDefault="00E2450E" w:rsidP="007D1583">
            <w:pPr>
              <w:tabs>
                <w:tab w:val="left" w:pos="1515"/>
              </w:tabs>
              <w:spacing w:after="0" w:line="240" w:lineRule="auto"/>
              <w:jc w:val="both"/>
              <w:rPr>
                <w:rFonts w:ascii="Times New Roman" w:eastAsia="Times New Roman" w:hAnsi="Times New Roman" w:cs="Times New Roman"/>
                <w:b/>
                <w:bCs/>
                <w:sz w:val="28"/>
                <w:szCs w:val="28"/>
                <w:lang w:eastAsia="ru-RU"/>
              </w:rPr>
            </w:pPr>
            <w:r w:rsidRPr="00B012A0">
              <w:rPr>
                <w:rFonts w:ascii="Times New Roman" w:eastAsia="Times New Roman" w:hAnsi="Times New Roman" w:cs="Times New Roman"/>
                <w:b/>
                <w:bCs/>
                <w:sz w:val="28"/>
                <w:szCs w:val="28"/>
                <w:lang w:eastAsia="ru-RU"/>
              </w:rPr>
              <w:t>Санитарная оценка вольер для сайгаков на наличие яиц стронгилят</w:t>
            </w:r>
          </w:p>
        </w:tc>
        <w:tc>
          <w:tcPr>
            <w:tcW w:w="368" w:type="pct"/>
          </w:tcPr>
          <w:p w:rsidR="00E2450E" w:rsidRPr="00B012A0" w:rsidRDefault="00E2450E" w:rsidP="00EA6839">
            <w:pPr>
              <w:spacing w:after="0" w:line="240" w:lineRule="auto"/>
              <w:jc w:val="both"/>
              <w:rPr>
                <w:rFonts w:ascii="Times New Roman" w:eastAsia="Times New Roman" w:hAnsi="Times New Roman" w:cs="Times New Roman"/>
                <w:b/>
                <w:sz w:val="28"/>
                <w:szCs w:val="28"/>
                <w:lang w:eastAsia="ru-RU"/>
              </w:rPr>
            </w:pPr>
          </w:p>
          <w:p w:rsidR="00441817" w:rsidRPr="00B012A0" w:rsidRDefault="00C36D60" w:rsidP="00370AED">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8</w:t>
            </w:r>
            <w:r w:rsidR="00370AED">
              <w:rPr>
                <w:rFonts w:ascii="Times New Roman" w:eastAsia="Times New Roman" w:hAnsi="Times New Roman" w:cs="Times New Roman"/>
                <w:b/>
                <w:sz w:val="28"/>
                <w:szCs w:val="28"/>
                <w:lang w:eastAsia="ru-RU"/>
              </w:rPr>
              <w:t>3</w:t>
            </w:r>
          </w:p>
        </w:tc>
      </w:tr>
      <w:tr w:rsidR="00B012A0" w:rsidRPr="00B012A0" w:rsidTr="00453EC2">
        <w:tc>
          <w:tcPr>
            <w:tcW w:w="647" w:type="pct"/>
          </w:tcPr>
          <w:p w:rsidR="005C06B0" w:rsidRPr="00B012A0" w:rsidRDefault="00C36D60"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3.13</w:t>
            </w:r>
          </w:p>
        </w:tc>
        <w:tc>
          <w:tcPr>
            <w:tcW w:w="3985" w:type="pct"/>
          </w:tcPr>
          <w:p w:rsidR="005C06B0" w:rsidRPr="00B012A0" w:rsidRDefault="005C06B0" w:rsidP="007D1583">
            <w:pPr>
              <w:tabs>
                <w:tab w:val="left" w:pos="1515"/>
              </w:tabs>
              <w:spacing w:after="0" w:line="240" w:lineRule="auto"/>
              <w:jc w:val="both"/>
              <w:rPr>
                <w:rFonts w:ascii="Times New Roman" w:eastAsia="Times New Roman" w:hAnsi="Times New Roman" w:cs="Times New Roman"/>
                <w:b/>
                <w:bCs/>
                <w:sz w:val="28"/>
                <w:szCs w:val="28"/>
                <w:lang w:eastAsia="ru-RU"/>
              </w:rPr>
            </w:pPr>
            <w:r w:rsidRPr="00B012A0">
              <w:rPr>
                <w:rFonts w:ascii="Times New Roman" w:eastAsia="Times New Roman" w:hAnsi="Times New Roman" w:cs="Times New Roman"/>
                <w:b/>
                <w:bCs/>
                <w:sz w:val="28"/>
                <w:szCs w:val="28"/>
                <w:lang w:eastAsia="ru-RU"/>
              </w:rPr>
              <w:t xml:space="preserve">Санитарная оценка вольер на заселенность клещами и зараженность их личинками мониезий </w:t>
            </w:r>
          </w:p>
        </w:tc>
        <w:tc>
          <w:tcPr>
            <w:tcW w:w="368" w:type="pct"/>
          </w:tcPr>
          <w:p w:rsidR="005C06B0" w:rsidRPr="00B012A0" w:rsidRDefault="005C06B0" w:rsidP="00EA6839">
            <w:pPr>
              <w:spacing w:after="0" w:line="240" w:lineRule="auto"/>
              <w:jc w:val="both"/>
              <w:rPr>
                <w:rFonts w:ascii="Times New Roman" w:eastAsia="Times New Roman" w:hAnsi="Times New Roman" w:cs="Times New Roman"/>
                <w:b/>
                <w:sz w:val="28"/>
                <w:szCs w:val="28"/>
                <w:lang w:eastAsia="ru-RU"/>
              </w:rPr>
            </w:pPr>
          </w:p>
          <w:p w:rsidR="005C06B0" w:rsidRPr="00B012A0" w:rsidRDefault="005C06B0" w:rsidP="00370AED">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8</w:t>
            </w:r>
            <w:r w:rsidR="00370AED">
              <w:rPr>
                <w:rFonts w:ascii="Times New Roman" w:eastAsia="Times New Roman" w:hAnsi="Times New Roman" w:cs="Times New Roman"/>
                <w:b/>
                <w:sz w:val="28"/>
                <w:szCs w:val="28"/>
                <w:lang w:eastAsia="ru-RU"/>
              </w:rPr>
              <w:t>6</w:t>
            </w:r>
          </w:p>
        </w:tc>
      </w:tr>
      <w:tr w:rsidR="00B012A0" w:rsidRPr="00B012A0" w:rsidTr="00453EC2">
        <w:tc>
          <w:tcPr>
            <w:tcW w:w="647" w:type="pct"/>
          </w:tcPr>
          <w:p w:rsidR="00112C9D" w:rsidRPr="00B012A0" w:rsidRDefault="00C36D60"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3.14</w:t>
            </w:r>
          </w:p>
        </w:tc>
        <w:tc>
          <w:tcPr>
            <w:tcW w:w="3985" w:type="pct"/>
          </w:tcPr>
          <w:p w:rsidR="00112C9D" w:rsidRPr="00B012A0" w:rsidRDefault="00AD6A78"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Ветеринарно-санитарные мероприятия по предупреждению заболевания крупного рогатого скота основными гельминтозами в условиях Западно-Казахстанской области</w:t>
            </w:r>
          </w:p>
        </w:tc>
        <w:tc>
          <w:tcPr>
            <w:tcW w:w="368" w:type="pct"/>
          </w:tcPr>
          <w:p w:rsidR="00AD6A78" w:rsidRPr="00B012A0" w:rsidRDefault="00AD6A78" w:rsidP="00EA6839">
            <w:pPr>
              <w:spacing w:after="0" w:line="240" w:lineRule="auto"/>
              <w:jc w:val="both"/>
              <w:rPr>
                <w:rFonts w:ascii="Times New Roman" w:eastAsia="Times New Roman" w:hAnsi="Times New Roman" w:cs="Times New Roman"/>
                <w:b/>
                <w:sz w:val="28"/>
                <w:szCs w:val="28"/>
                <w:lang w:eastAsia="ru-RU"/>
              </w:rPr>
            </w:pPr>
          </w:p>
          <w:p w:rsidR="00AD6A78" w:rsidRPr="00B012A0" w:rsidRDefault="00AD6A78" w:rsidP="00EA6839">
            <w:pPr>
              <w:spacing w:after="0" w:line="240" w:lineRule="auto"/>
              <w:jc w:val="both"/>
              <w:rPr>
                <w:rFonts w:ascii="Times New Roman" w:eastAsia="Times New Roman" w:hAnsi="Times New Roman" w:cs="Times New Roman"/>
                <w:b/>
                <w:sz w:val="28"/>
                <w:szCs w:val="28"/>
                <w:lang w:eastAsia="ru-RU"/>
              </w:rPr>
            </w:pPr>
          </w:p>
          <w:p w:rsidR="00AD6A78" w:rsidRPr="00B012A0" w:rsidRDefault="00AD6A78" w:rsidP="00EA6839">
            <w:pPr>
              <w:spacing w:after="0" w:line="240" w:lineRule="auto"/>
              <w:jc w:val="both"/>
              <w:rPr>
                <w:rFonts w:ascii="Times New Roman" w:eastAsia="Times New Roman" w:hAnsi="Times New Roman" w:cs="Times New Roman"/>
                <w:b/>
                <w:sz w:val="28"/>
                <w:szCs w:val="28"/>
                <w:lang w:eastAsia="ru-RU"/>
              </w:rPr>
            </w:pPr>
          </w:p>
          <w:p w:rsidR="00112C9D" w:rsidRPr="00B012A0" w:rsidRDefault="00C36D60" w:rsidP="00370AED">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8</w:t>
            </w:r>
            <w:r w:rsidR="00370AED">
              <w:rPr>
                <w:rFonts w:ascii="Times New Roman" w:eastAsia="Times New Roman" w:hAnsi="Times New Roman" w:cs="Times New Roman"/>
                <w:b/>
                <w:sz w:val="28"/>
                <w:szCs w:val="28"/>
                <w:lang w:eastAsia="ru-RU"/>
              </w:rPr>
              <w:t>7</w:t>
            </w:r>
          </w:p>
        </w:tc>
      </w:tr>
      <w:tr w:rsidR="00B012A0" w:rsidRPr="00B012A0" w:rsidTr="00453EC2">
        <w:tc>
          <w:tcPr>
            <w:tcW w:w="647" w:type="pct"/>
          </w:tcPr>
          <w:p w:rsidR="00112C9D" w:rsidRPr="00B012A0" w:rsidRDefault="00C36D60"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3.15</w:t>
            </w:r>
          </w:p>
        </w:tc>
        <w:tc>
          <w:tcPr>
            <w:tcW w:w="3985" w:type="pct"/>
          </w:tcPr>
          <w:p w:rsidR="00112C9D" w:rsidRPr="00B012A0" w:rsidRDefault="00705619"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Ветеринарно-санитарные мероприятия по предупреждению заболевания сайгаков основными гельминтозами при содержании в условиях неволи</w:t>
            </w:r>
          </w:p>
        </w:tc>
        <w:tc>
          <w:tcPr>
            <w:tcW w:w="368" w:type="pct"/>
          </w:tcPr>
          <w:p w:rsidR="00705619" w:rsidRPr="00B012A0" w:rsidRDefault="00705619" w:rsidP="00EA6839">
            <w:pPr>
              <w:spacing w:after="0" w:line="240" w:lineRule="auto"/>
              <w:jc w:val="both"/>
              <w:rPr>
                <w:rFonts w:ascii="Times New Roman" w:eastAsia="Times New Roman" w:hAnsi="Times New Roman" w:cs="Times New Roman"/>
                <w:b/>
                <w:sz w:val="28"/>
                <w:szCs w:val="28"/>
                <w:lang w:eastAsia="ru-RU"/>
              </w:rPr>
            </w:pPr>
          </w:p>
          <w:p w:rsidR="00705619" w:rsidRPr="00B012A0" w:rsidRDefault="00705619" w:rsidP="00EA6839">
            <w:pPr>
              <w:spacing w:after="0" w:line="240" w:lineRule="auto"/>
              <w:jc w:val="both"/>
              <w:rPr>
                <w:rFonts w:ascii="Times New Roman" w:eastAsia="Times New Roman" w:hAnsi="Times New Roman" w:cs="Times New Roman"/>
                <w:b/>
                <w:sz w:val="28"/>
                <w:szCs w:val="28"/>
                <w:lang w:eastAsia="ru-RU"/>
              </w:rPr>
            </w:pPr>
          </w:p>
          <w:p w:rsidR="00112C9D" w:rsidRPr="00B012A0" w:rsidRDefault="00F1053B" w:rsidP="00C36D60">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89</w:t>
            </w:r>
          </w:p>
        </w:tc>
      </w:tr>
      <w:tr w:rsidR="00B012A0" w:rsidRPr="00B012A0" w:rsidTr="00453EC2">
        <w:tc>
          <w:tcPr>
            <w:tcW w:w="647" w:type="pct"/>
          </w:tcPr>
          <w:p w:rsidR="000966D1" w:rsidRPr="00B012A0" w:rsidRDefault="00C36D60"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3.16</w:t>
            </w:r>
          </w:p>
        </w:tc>
        <w:tc>
          <w:tcPr>
            <w:tcW w:w="3985" w:type="pct"/>
          </w:tcPr>
          <w:p w:rsidR="000966D1" w:rsidRPr="00B012A0" w:rsidRDefault="000966D1"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Экономическая эффективность ветеринарных мероприятий при гельминтозах крупного рогатого скота</w:t>
            </w:r>
          </w:p>
        </w:tc>
        <w:tc>
          <w:tcPr>
            <w:tcW w:w="368" w:type="pct"/>
          </w:tcPr>
          <w:p w:rsidR="000966D1" w:rsidRPr="00B012A0" w:rsidRDefault="000966D1" w:rsidP="00EA6839">
            <w:pPr>
              <w:spacing w:after="0" w:line="240" w:lineRule="auto"/>
              <w:jc w:val="both"/>
              <w:rPr>
                <w:rFonts w:ascii="Times New Roman" w:eastAsia="Times New Roman" w:hAnsi="Times New Roman" w:cs="Times New Roman"/>
                <w:b/>
                <w:sz w:val="28"/>
                <w:szCs w:val="28"/>
                <w:lang w:eastAsia="ru-RU"/>
              </w:rPr>
            </w:pPr>
          </w:p>
          <w:p w:rsidR="000966D1" w:rsidRPr="00B012A0" w:rsidRDefault="000966D1" w:rsidP="00F1053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9</w:t>
            </w:r>
            <w:r w:rsidR="00F1053B">
              <w:rPr>
                <w:rFonts w:ascii="Times New Roman" w:eastAsia="Times New Roman" w:hAnsi="Times New Roman" w:cs="Times New Roman"/>
                <w:b/>
                <w:sz w:val="28"/>
                <w:szCs w:val="28"/>
                <w:lang w:eastAsia="ru-RU"/>
              </w:rPr>
              <w:t>5</w:t>
            </w:r>
          </w:p>
        </w:tc>
      </w:tr>
      <w:tr w:rsidR="00B012A0" w:rsidRPr="00B012A0" w:rsidTr="00453EC2">
        <w:tc>
          <w:tcPr>
            <w:tcW w:w="647" w:type="pct"/>
          </w:tcPr>
          <w:p w:rsidR="0005637C" w:rsidRPr="00B012A0" w:rsidRDefault="0005637C"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05637C" w:rsidRPr="00B012A0" w:rsidRDefault="0005637C"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ОБОБЩЕНИЕ И ОЦЕНКА РЕЗУЛЬТАТОВ ИССЛЕДОВАНИЙ</w:t>
            </w:r>
          </w:p>
        </w:tc>
        <w:tc>
          <w:tcPr>
            <w:tcW w:w="368" w:type="pct"/>
          </w:tcPr>
          <w:p w:rsidR="0005637C" w:rsidRPr="00B012A0" w:rsidRDefault="0005637C" w:rsidP="00EA6839">
            <w:pPr>
              <w:spacing w:after="0" w:line="240" w:lineRule="auto"/>
              <w:jc w:val="both"/>
              <w:rPr>
                <w:rFonts w:ascii="Times New Roman" w:eastAsia="Times New Roman" w:hAnsi="Times New Roman" w:cs="Times New Roman"/>
                <w:b/>
                <w:sz w:val="28"/>
                <w:szCs w:val="28"/>
                <w:lang w:eastAsia="ru-RU"/>
              </w:rPr>
            </w:pPr>
          </w:p>
          <w:p w:rsidR="00B753B2" w:rsidRPr="00B012A0" w:rsidRDefault="001C3ADA"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9</w:t>
            </w:r>
            <w:r w:rsidR="00A7607B">
              <w:rPr>
                <w:rFonts w:ascii="Times New Roman" w:eastAsia="Times New Roman" w:hAnsi="Times New Roman" w:cs="Times New Roman"/>
                <w:b/>
                <w:sz w:val="28"/>
                <w:szCs w:val="28"/>
                <w:lang w:eastAsia="ru-RU"/>
              </w:rPr>
              <w:t>8</w:t>
            </w:r>
          </w:p>
        </w:tc>
      </w:tr>
      <w:tr w:rsidR="00B012A0" w:rsidRPr="00B012A0" w:rsidTr="00453EC2">
        <w:tc>
          <w:tcPr>
            <w:tcW w:w="647" w:type="pct"/>
          </w:tcPr>
          <w:p w:rsidR="00112C9D" w:rsidRPr="00B012A0"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112C9D" w:rsidRPr="00B012A0" w:rsidRDefault="00E83B15"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ВЫВОДЫ</w:t>
            </w:r>
          </w:p>
        </w:tc>
        <w:tc>
          <w:tcPr>
            <w:tcW w:w="368" w:type="pct"/>
          </w:tcPr>
          <w:p w:rsidR="00112C9D" w:rsidRPr="00B012A0" w:rsidRDefault="001C3ADA"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10</w:t>
            </w:r>
            <w:r w:rsidR="00A7607B">
              <w:rPr>
                <w:rFonts w:ascii="Times New Roman" w:eastAsia="Times New Roman" w:hAnsi="Times New Roman" w:cs="Times New Roman"/>
                <w:b/>
                <w:sz w:val="28"/>
                <w:szCs w:val="28"/>
                <w:lang w:eastAsia="ru-RU"/>
              </w:rPr>
              <w:t>3</w:t>
            </w:r>
          </w:p>
        </w:tc>
      </w:tr>
      <w:tr w:rsidR="00B012A0" w:rsidRPr="00B012A0" w:rsidTr="00453EC2">
        <w:tc>
          <w:tcPr>
            <w:tcW w:w="647" w:type="pct"/>
          </w:tcPr>
          <w:p w:rsidR="00112C9D" w:rsidRPr="00B012A0"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112C9D" w:rsidRPr="00B012A0" w:rsidRDefault="00E83B15"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ПРАКТИЧЕСКИЕ ПРЕДЛОЖЕНИЯ</w:t>
            </w:r>
          </w:p>
        </w:tc>
        <w:tc>
          <w:tcPr>
            <w:tcW w:w="368" w:type="pct"/>
          </w:tcPr>
          <w:p w:rsidR="00112C9D" w:rsidRPr="00B012A0" w:rsidRDefault="001C3ADA"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10</w:t>
            </w:r>
            <w:r w:rsidR="00A7607B">
              <w:rPr>
                <w:rFonts w:ascii="Times New Roman" w:eastAsia="Times New Roman" w:hAnsi="Times New Roman" w:cs="Times New Roman"/>
                <w:b/>
                <w:sz w:val="28"/>
                <w:szCs w:val="28"/>
                <w:lang w:eastAsia="ru-RU"/>
              </w:rPr>
              <w:t>5</w:t>
            </w:r>
          </w:p>
        </w:tc>
      </w:tr>
      <w:tr w:rsidR="00B012A0" w:rsidRPr="00B012A0" w:rsidTr="00453EC2">
        <w:tc>
          <w:tcPr>
            <w:tcW w:w="647" w:type="pct"/>
          </w:tcPr>
          <w:p w:rsidR="00112C9D" w:rsidRPr="00B012A0"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112C9D" w:rsidRPr="00B012A0" w:rsidRDefault="00E83B15"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СПИСОК ИСПОЛЬЗОВАННЫХ ИСТОЧНИКОВ</w:t>
            </w:r>
          </w:p>
        </w:tc>
        <w:tc>
          <w:tcPr>
            <w:tcW w:w="368" w:type="pct"/>
          </w:tcPr>
          <w:p w:rsidR="00112C9D" w:rsidRPr="00B012A0" w:rsidRDefault="001C3ADA"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10</w:t>
            </w:r>
            <w:r w:rsidR="00A7607B">
              <w:rPr>
                <w:rFonts w:ascii="Times New Roman" w:eastAsia="Times New Roman" w:hAnsi="Times New Roman" w:cs="Times New Roman"/>
                <w:b/>
                <w:sz w:val="28"/>
                <w:szCs w:val="28"/>
                <w:lang w:eastAsia="ru-RU"/>
              </w:rPr>
              <w:t>6</w:t>
            </w:r>
          </w:p>
        </w:tc>
      </w:tr>
      <w:tr w:rsidR="00B012A0" w:rsidRPr="00B012A0" w:rsidTr="00453EC2">
        <w:tc>
          <w:tcPr>
            <w:tcW w:w="647" w:type="pct"/>
          </w:tcPr>
          <w:p w:rsidR="00112C9D" w:rsidRPr="00B012A0"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112C9D" w:rsidRPr="00B012A0" w:rsidRDefault="003E71F7" w:rsidP="003E71F7">
            <w:pPr>
              <w:spacing w:after="0" w:line="240" w:lineRule="auto"/>
              <w:rPr>
                <w:rFonts w:ascii="Times New Roman" w:hAnsi="Times New Roman" w:cs="Times New Roman"/>
                <w:b/>
                <w:sz w:val="28"/>
                <w:szCs w:val="28"/>
              </w:rPr>
            </w:pPr>
            <w:r w:rsidRPr="00B012A0">
              <w:rPr>
                <w:rFonts w:ascii="Times New Roman" w:hAnsi="Times New Roman" w:cs="Times New Roman"/>
                <w:b/>
                <w:sz w:val="28"/>
                <w:szCs w:val="28"/>
              </w:rPr>
              <w:t xml:space="preserve">ПРИЛОЖЕНИЕ А </w:t>
            </w:r>
            <w:r w:rsidR="00593E6B" w:rsidRPr="00B012A0">
              <w:rPr>
                <w:rFonts w:ascii="Times New Roman" w:hAnsi="Times New Roman" w:cs="Times New Roman"/>
                <w:b/>
                <w:sz w:val="28"/>
                <w:szCs w:val="28"/>
              </w:rPr>
              <w:t>Монография</w:t>
            </w:r>
          </w:p>
        </w:tc>
        <w:tc>
          <w:tcPr>
            <w:tcW w:w="368" w:type="pct"/>
          </w:tcPr>
          <w:p w:rsidR="00F6216A" w:rsidRPr="00B012A0" w:rsidRDefault="00593E6B"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3C7D41" w:rsidRPr="00B012A0">
              <w:rPr>
                <w:rFonts w:ascii="Times New Roman" w:eastAsia="Times New Roman" w:hAnsi="Times New Roman" w:cs="Times New Roman"/>
                <w:b/>
                <w:sz w:val="28"/>
                <w:szCs w:val="28"/>
                <w:lang w:eastAsia="ru-RU"/>
              </w:rPr>
              <w:t>2</w:t>
            </w:r>
            <w:r w:rsidR="00A7607B">
              <w:rPr>
                <w:rFonts w:ascii="Times New Roman" w:eastAsia="Times New Roman" w:hAnsi="Times New Roman" w:cs="Times New Roman"/>
                <w:b/>
                <w:sz w:val="28"/>
                <w:szCs w:val="28"/>
                <w:lang w:eastAsia="ru-RU"/>
              </w:rPr>
              <w:t>1</w:t>
            </w:r>
          </w:p>
        </w:tc>
      </w:tr>
      <w:tr w:rsidR="00B012A0" w:rsidRPr="00B012A0" w:rsidTr="00453EC2">
        <w:tc>
          <w:tcPr>
            <w:tcW w:w="647" w:type="pct"/>
          </w:tcPr>
          <w:p w:rsidR="00112C9D" w:rsidRPr="00B012A0"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112C9D" w:rsidRPr="00B012A0" w:rsidRDefault="00F6216A" w:rsidP="00EA6839">
            <w:pPr>
              <w:spacing w:after="0" w:line="240" w:lineRule="auto"/>
              <w:jc w:val="both"/>
              <w:rPr>
                <w:rFonts w:ascii="Times New Roman" w:eastAsia="Times New Roman" w:hAnsi="Times New Roman" w:cs="Times New Roman"/>
                <w:b/>
                <w:sz w:val="28"/>
                <w:szCs w:val="28"/>
                <w:lang w:eastAsia="ru-RU"/>
              </w:rPr>
            </w:pPr>
            <w:r w:rsidRPr="00B012A0">
              <w:rPr>
                <w:rFonts w:ascii="Times New Roman" w:hAnsi="Times New Roman" w:cs="Times New Roman"/>
                <w:b/>
                <w:sz w:val="28"/>
                <w:szCs w:val="28"/>
              </w:rPr>
              <w:t>ПРИЛОЖЕНИЕ Б</w:t>
            </w:r>
            <w:r w:rsidR="00593E6B" w:rsidRPr="00B012A0">
              <w:rPr>
                <w:rFonts w:ascii="Times New Roman" w:hAnsi="Times New Roman" w:cs="Times New Roman"/>
                <w:b/>
                <w:sz w:val="28"/>
                <w:szCs w:val="28"/>
              </w:rPr>
              <w:t xml:space="preserve"> Методические рекомендации</w:t>
            </w:r>
          </w:p>
        </w:tc>
        <w:tc>
          <w:tcPr>
            <w:tcW w:w="368" w:type="pct"/>
          </w:tcPr>
          <w:p w:rsidR="00112C9D" w:rsidRPr="00B012A0" w:rsidRDefault="00593E6B" w:rsidP="00C2589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3C7D41" w:rsidRPr="00B012A0">
              <w:rPr>
                <w:rFonts w:ascii="Times New Roman" w:eastAsia="Times New Roman" w:hAnsi="Times New Roman" w:cs="Times New Roman"/>
                <w:b/>
                <w:sz w:val="28"/>
                <w:szCs w:val="28"/>
                <w:lang w:eastAsia="ru-RU"/>
              </w:rPr>
              <w:t>2</w:t>
            </w:r>
            <w:r w:rsidR="001C3ADA" w:rsidRPr="00B012A0">
              <w:rPr>
                <w:rFonts w:ascii="Times New Roman" w:eastAsia="Times New Roman" w:hAnsi="Times New Roman" w:cs="Times New Roman"/>
                <w:b/>
                <w:sz w:val="28"/>
                <w:szCs w:val="28"/>
                <w:lang w:eastAsia="ru-RU"/>
              </w:rPr>
              <w:t>3</w:t>
            </w:r>
          </w:p>
        </w:tc>
      </w:tr>
      <w:tr w:rsidR="00B012A0" w:rsidRPr="00B012A0" w:rsidTr="00453EC2">
        <w:tc>
          <w:tcPr>
            <w:tcW w:w="647" w:type="pct"/>
          </w:tcPr>
          <w:p w:rsidR="00C25899" w:rsidRPr="00B012A0" w:rsidRDefault="00C25899"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C25899" w:rsidRPr="00B012A0" w:rsidRDefault="00C25899" w:rsidP="00C9498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ПРИЛОЖЕНИЕ </w:t>
            </w:r>
            <w:r w:rsidR="00C9498B">
              <w:rPr>
                <w:rFonts w:ascii="Times New Roman" w:eastAsia="Times New Roman" w:hAnsi="Times New Roman" w:cs="Times New Roman"/>
                <w:b/>
                <w:sz w:val="28"/>
                <w:szCs w:val="28"/>
                <w:lang w:eastAsia="ru-RU"/>
              </w:rPr>
              <w:t>В</w:t>
            </w:r>
            <w:r w:rsidRPr="00B012A0">
              <w:rPr>
                <w:rFonts w:ascii="Times New Roman" w:eastAsia="Times New Roman" w:hAnsi="Times New Roman" w:cs="Times New Roman"/>
                <w:b/>
                <w:sz w:val="28"/>
                <w:szCs w:val="28"/>
                <w:lang w:eastAsia="ru-RU"/>
              </w:rPr>
              <w:t xml:space="preserve"> Патент</w:t>
            </w:r>
          </w:p>
        </w:tc>
        <w:tc>
          <w:tcPr>
            <w:tcW w:w="368" w:type="pct"/>
          </w:tcPr>
          <w:p w:rsidR="00C25899" w:rsidRPr="00B012A0" w:rsidRDefault="005E6B69"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12</w:t>
            </w:r>
            <w:r w:rsidR="00A7607B">
              <w:rPr>
                <w:rFonts w:ascii="Times New Roman" w:eastAsia="Times New Roman" w:hAnsi="Times New Roman" w:cs="Times New Roman"/>
                <w:b/>
                <w:sz w:val="28"/>
                <w:szCs w:val="28"/>
                <w:lang w:eastAsia="ru-RU"/>
              </w:rPr>
              <w:t>5</w:t>
            </w:r>
          </w:p>
        </w:tc>
      </w:tr>
      <w:tr w:rsidR="00B012A0" w:rsidRPr="00B012A0" w:rsidTr="00453EC2">
        <w:tc>
          <w:tcPr>
            <w:tcW w:w="647" w:type="pct"/>
          </w:tcPr>
          <w:p w:rsidR="00112C9D" w:rsidRPr="00B012A0"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112C9D" w:rsidRPr="00B012A0" w:rsidRDefault="00F6216A" w:rsidP="00C9498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ПРИЛОЖЕНИЕ </w:t>
            </w:r>
            <w:r w:rsidR="00C9498B">
              <w:rPr>
                <w:rFonts w:ascii="Times New Roman" w:eastAsia="Times New Roman" w:hAnsi="Times New Roman" w:cs="Times New Roman"/>
                <w:b/>
                <w:sz w:val="28"/>
                <w:szCs w:val="28"/>
                <w:lang w:eastAsia="ru-RU"/>
              </w:rPr>
              <w:t>Г</w:t>
            </w:r>
            <w:r w:rsidR="00593E6B" w:rsidRPr="00B012A0">
              <w:rPr>
                <w:rFonts w:ascii="Times New Roman" w:eastAsia="Times New Roman" w:hAnsi="Times New Roman" w:cs="Times New Roman"/>
                <w:b/>
                <w:sz w:val="28"/>
                <w:szCs w:val="28"/>
                <w:lang w:eastAsia="ru-RU"/>
              </w:rPr>
              <w:t xml:space="preserve"> Акт</w:t>
            </w:r>
            <w:r w:rsidR="00C9498B">
              <w:rPr>
                <w:rFonts w:ascii="Times New Roman" w:eastAsia="Times New Roman" w:hAnsi="Times New Roman" w:cs="Times New Roman"/>
                <w:b/>
                <w:sz w:val="28"/>
                <w:szCs w:val="28"/>
                <w:lang w:eastAsia="ru-RU"/>
              </w:rPr>
              <w:t>ы</w:t>
            </w:r>
            <w:r w:rsidR="00593E6B" w:rsidRPr="00B012A0">
              <w:rPr>
                <w:rFonts w:ascii="Times New Roman" w:eastAsia="Times New Roman" w:hAnsi="Times New Roman" w:cs="Times New Roman"/>
                <w:b/>
                <w:sz w:val="28"/>
                <w:szCs w:val="28"/>
                <w:lang w:eastAsia="ru-RU"/>
              </w:rPr>
              <w:t xml:space="preserve"> внедрения </w:t>
            </w:r>
          </w:p>
        </w:tc>
        <w:tc>
          <w:tcPr>
            <w:tcW w:w="368" w:type="pct"/>
          </w:tcPr>
          <w:p w:rsidR="00112C9D" w:rsidRPr="00B012A0" w:rsidRDefault="00593E6B"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5E6B69" w:rsidRPr="00B012A0">
              <w:rPr>
                <w:rFonts w:ascii="Times New Roman" w:eastAsia="Times New Roman" w:hAnsi="Times New Roman" w:cs="Times New Roman"/>
                <w:b/>
                <w:sz w:val="28"/>
                <w:szCs w:val="28"/>
                <w:lang w:eastAsia="ru-RU"/>
              </w:rPr>
              <w:t>2</w:t>
            </w:r>
            <w:r w:rsidR="00A7607B">
              <w:rPr>
                <w:rFonts w:ascii="Times New Roman" w:eastAsia="Times New Roman" w:hAnsi="Times New Roman" w:cs="Times New Roman"/>
                <w:b/>
                <w:sz w:val="28"/>
                <w:szCs w:val="28"/>
                <w:lang w:eastAsia="ru-RU"/>
              </w:rPr>
              <w:t>6</w:t>
            </w:r>
          </w:p>
        </w:tc>
      </w:tr>
      <w:tr w:rsidR="00B012A0" w:rsidRPr="00B012A0" w:rsidTr="00453EC2">
        <w:tc>
          <w:tcPr>
            <w:tcW w:w="647" w:type="pct"/>
          </w:tcPr>
          <w:p w:rsidR="00915078" w:rsidRPr="00B012A0" w:rsidRDefault="00915078"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915078" w:rsidRPr="00B012A0" w:rsidRDefault="00A35827" w:rsidP="00C9498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ПРИЛОЖЕНИЕ</w:t>
            </w:r>
            <w:r w:rsidR="00C9498B">
              <w:rPr>
                <w:rFonts w:ascii="Times New Roman" w:eastAsia="Times New Roman" w:hAnsi="Times New Roman" w:cs="Times New Roman"/>
                <w:b/>
                <w:sz w:val="28"/>
                <w:szCs w:val="28"/>
                <w:lang w:eastAsia="ru-RU"/>
              </w:rPr>
              <w:t xml:space="preserve"> Д</w:t>
            </w:r>
            <w:r w:rsidR="001558C5" w:rsidRPr="00B012A0">
              <w:rPr>
                <w:rFonts w:ascii="Times New Roman" w:eastAsia="Times New Roman" w:hAnsi="Times New Roman" w:cs="Times New Roman"/>
                <w:b/>
                <w:sz w:val="28"/>
                <w:szCs w:val="28"/>
                <w:lang w:eastAsia="ru-RU"/>
              </w:rPr>
              <w:t xml:space="preserve"> Сертификат о прохождении научной стажировки</w:t>
            </w:r>
          </w:p>
        </w:tc>
        <w:tc>
          <w:tcPr>
            <w:tcW w:w="368" w:type="pct"/>
          </w:tcPr>
          <w:p w:rsidR="001558C5" w:rsidRPr="00B012A0" w:rsidRDefault="001558C5" w:rsidP="00657919">
            <w:pPr>
              <w:spacing w:after="0" w:line="240" w:lineRule="auto"/>
              <w:jc w:val="both"/>
              <w:rPr>
                <w:rFonts w:ascii="Times New Roman" w:eastAsia="Times New Roman" w:hAnsi="Times New Roman" w:cs="Times New Roman"/>
                <w:b/>
                <w:sz w:val="28"/>
                <w:szCs w:val="28"/>
                <w:lang w:eastAsia="ru-RU"/>
              </w:rPr>
            </w:pPr>
          </w:p>
          <w:p w:rsidR="00915078" w:rsidRPr="00B012A0" w:rsidRDefault="00C643C8"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5E6B69" w:rsidRPr="00B012A0">
              <w:rPr>
                <w:rFonts w:ascii="Times New Roman" w:eastAsia="Times New Roman" w:hAnsi="Times New Roman" w:cs="Times New Roman"/>
                <w:b/>
                <w:sz w:val="28"/>
                <w:szCs w:val="28"/>
                <w:lang w:eastAsia="ru-RU"/>
              </w:rPr>
              <w:t>3</w:t>
            </w:r>
            <w:r w:rsidR="00A7607B">
              <w:rPr>
                <w:rFonts w:ascii="Times New Roman" w:eastAsia="Times New Roman" w:hAnsi="Times New Roman" w:cs="Times New Roman"/>
                <w:b/>
                <w:sz w:val="28"/>
                <w:szCs w:val="28"/>
                <w:lang w:eastAsia="ru-RU"/>
              </w:rPr>
              <w:t>0</w:t>
            </w:r>
          </w:p>
        </w:tc>
      </w:tr>
      <w:tr w:rsidR="00B012A0" w:rsidRPr="00B012A0" w:rsidTr="00453EC2">
        <w:tc>
          <w:tcPr>
            <w:tcW w:w="647" w:type="pct"/>
          </w:tcPr>
          <w:p w:rsidR="00EA60F2" w:rsidRPr="00B012A0" w:rsidRDefault="00EA60F2"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EA60F2" w:rsidRPr="00B012A0" w:rsidRDefault="00EA60F2" w:rsidP="00982BA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ПРИЛОЖЕНИЕ </w:t>
            </w:r>
            <w:r w:rsidR="00982BA9">
              <w:rPr>
                <w:rFonts w:ascii="Times New Roman" w:eastAsia="Times New Roman" w:hAnsi="Times New Roman" w:cs="Times New Roman"/>
                <w:b/>
                <w:sz w:val="28"/>
                <w:szCs w:val="28"/>
                <w:lang w:eastAsia="ru-RU"/>
              </w:rPr>
              <w:t>Е</w:t>
            </w:r>
            <w:r w:rsidR="001558C5" w:rsidRPr="00B012A0">
              <w:rPr>
                <w:rFonts w:ascii="Times New Roman" w:eastAsia="Times New Roman" w:hAnsi="Times New Roman" w:cs="Times New Roman"/>
                <w:b/>
                <w:sz w:val="28"/>
                <w:szCs w:val="28"/>
                <w:lang w:eastAsia="ru-RU"/>
              </w:rPr>
              <w:t xml:space="preserve"> Акт испытания препаратов</w:t>
            </w:r>
          </w:p>
        </w:tc>
        <w:tc>
          <w:tcPr>
            <w:tcW w:w="368" w:type="pct"/>
          </w:tcPr>
          <w:p w:rsidR="00EA60F2" w:rsidRPr="00B012A0" w:rsidRDefault="001558C5"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5E6B69" w:rsidRPr="00B012A0">
              <w:rPr>
                <w:rFonts w:ascii="Times New Roman" w:eastAsia="Times New Roman" w:hAnsi="Times New Roman" w:cs="Times New Roman"/>
                <w:b/>
                <w:sz w:val="28"/>
                <w:szCs w:val="28"/>
                <w:lang w:eastAsia="ru-RU"/>
              </w:rPr>
              <w:t>3</w:t>
            </w:r>
            <w:r w:rsidR="00A7607B">
              <w:rPr>
                <w:rFonts w:ascii="Times New Roman" w:eastAsia="Times New Roman" w:hAnsi="Times New Roman" w:cs="Times New Roman"/>
                <w:b/>
                <w:sz w:val="28"/>
                <w:szCs w:val="28"/>
                <w:lang w:eastAsia="ru-RU"/>
              </w:rPr>
              <w:t>1</w:t>
            </w:r>
          </w:p>
        </w:tc>
      </w:tr>
      <w:tr w:rsidR="00B012A0" w:rsidRPr="00B012A0" w:rsidTr="00453EC2">
        <w:tc>
          <w:tcPr>
            <w:tcW w:w="647" w:type="pct"/>
          </w:tcPr>
          <w:p w:rsidR="00C643C8" w:rsidRPr="00B012A0" w:rsidRDefault="00C643C8"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C643C8" w:rsidRPr="00B012A0" w:rsidRDefault="00C643C8" w:rsidP="00982BA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ПРИЛОЖЕНИЕ </w:t>
            </w:r>
            <w:r w:rsidR="00982BA9">
              <w:rPr>
                <w:rFonts w:ascii="Times New Roman" w:eastAsia="Times New Roman" w:hAnsi="Times New Roman" w:cs="Times New Roman"/>
                <w:b/>
                <w:sz w:val="28"/>
                <w:szCs w:val="28"/>
                <w:lang w:eastAsia="ru-RU"/>
              </w:rPr>
              <w:t>Ж</w:t>
            </w:r>
            <w:r w:rsidR="001558C5" w:rsidRPr="00B012A0">
              <w:rPr>
                <w:rFonts w:ascii="Times New Roman" w:eastAsia="Times New Roman" w:hAnsi="Times New Roman" w:cs="Times New Roman"/>
                <w:b/>
                <w:sz w:val="28"/>
                <w:szCs w:val="28"/>
                <w:lang w:eastAsia="ru-RU"/>
              </w:rPr>
              <w:t xml:space="preserve"> План </w:t>
            </w:r>
            <w:r w:rsidR="00C84F1B" w:rsidRPr="00B012A0">
              <w:rPr>
                <w:rFonts w:ascii="Times New Roman" w:eastAsia="Times New Roman" w:hAnsi="Times New Roman" w:cs="Times New Roman"/>
                <w:b/>
                <w:sz w:val="28"/>
                <w:szCs w:val="28"/>
                <w:lang w:eastAsia="ru-RU"/>
              </w:rPr>
              <w:t>работы мониторинга болезней</w:t>
            </w:r>
          </w:p>
        </w:tc>
        <w:tc>
          <w:tcPr>
            <w:tcW w:w="368" w:type="pct"/>
          </w:tcPr>
          <w:p w:rsidR="00C643C8" w:rsidRPr="00B012A0" w:rsidRDefault="001558C5"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6C17A4" w:rsidRPr="00B012A0">
              <w:rPr>
                <w:rFonts w:ascii="Times New Roman" w:eastAsia="Times New Roman" w:hAnsi="Times New Roman" w:cs="Times New Roman"/>
                <w:b/>
                <w:sz w:val="28"/>
                <w:szCs w:val="28"/>
                <w:lang w:eastAsia="ru-RU"/>
              </w:rPr>
              <w:t>3</w:t>
            </w:r>
            <w:r w:rsidR="00A7607B">
              <w:rPr>
                <w:rFonts w:ascii="Times New Roman" w:eastAsia="Times New Roman" w:hAnsi="Times New Roman" w:cs="Times New Roman"/>
                <w:b/>
                <w:sz w:val="28"/>
                <w:szCs w:val="28"/>
                <w:lang w:eastAsia="ru-RU"/>
              </w:rPr>
              <w:t>3</w:t>
            </w:r>
          </w:p>
        </w:tc>
      </w:tr>
      <w:tr w:rsidR="00B012A0" w:rsidRPr="00B012A0" w:rsidTr="00453EC2">
        <w:tc>
          <w:tcPr>
            <w:tcW w:w="647" w:type="pct"/>
          </w:tcPr>
          <w:p w:rsidR="00C643C8" w:rsidRPr="00B012A0" w:rsidRDefault="00C643C8"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C643C8" w:rsidRPr="00B012A0" w:rsidRDefault="00C643C8" w:rsidP="00982BA9">
            <w:pPr>
              <w:spacing w:after="0" w:line="240" w:lineRule="auto"/>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ПРИЛОЖЕНИЕ</w:t>
            </w:r>
            <w:r w:rsidR="0050133E" w:rsidRPr="00B012A0">
              <w:rPr>
                <w:rFonts w:ascii="Times New Roman" w:eastAsia="Times New Roman" w:hAnsi="Times New Roman" w:cs="Times New Roman"/>
                <w:b/>
                <w:sz w:val="28"/>
                <w:szCs w:val="28"/>
                <w:lang w:eastAsia="ru-RU"/>
              </w:rPr>
              <w:t xml:space="preserve"> </w:t>
            </w:r>
            <w:r w:rsidR="00982BA9">
              <w:rPr>
                <w:rFonts w:ascii="Times New Roman" w:eastAsia="Times New Roman" w:hAnsi="Times New Roman" w:cs="Times New Roman"/>
                <w:b/>
                <w:sz w:val="28"/>
                <w:szCs w:val="28"/>
                <w:lang w:eastAsia="ru-RU"/>
              </w:rPr>
              <w:t>З</w:t>
            </w:r>
            <w:r w:rsidR="00C84F1B" w:rsidRPr="00B012A0">
              <w:rPr>
                <w:rFonts w:ascii="Times New Roman" w:eastAsia="Times New Roman" w:hAnsi="Times New Roman" w:cs="Times New Roman"/>
                <w:b/>
                <w:sz w:val="28"/>
                <w:szCs w:val="28"/>
                <w:lang w:eastAsia="ru-RU"/>
              </w:rPr>
              <w:t xml:space="preserve"> Разрешение на использование животных в научных целях</w:t>
            </w:r>
          </w:p>
        </w:tc>
        <w:tc>
          <w:tcPr>
            <w:tcW w:w="368" w:type="pct"/>
          </w:tcPr>
          <w:p w:rsidR="00C84F1B" w:rsidRPr="00B012A0" w:rsidRDefault="00C84F1B" w:rsidP="00657919">
            <w:pPr>
              <w:spacing w:after="0" w:line="240" w:lineRule="auto"/>
              <w:jc w:val="both"/>
              <w:rPr>
                <w:rFonts w:ascii="Times New Roman" w:eastAsia="Times New Roman" w:hAnsi="Times New Roman" w:cs="Times New Roman"/>
                <w:b/>
                <w:sz w:val="28"/>
                <w:szCs w:val="28"/>
                <w:lang w:eastAsia="ru-RU"/>
              </w:rPr>
            </w:pPr>
          </w:p>
          <w:p w:rsidR="00C643C8" w:rsidRPr="00B012A0" w:rsidRDefault="00C643C8"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5E6B69" w:rsidRPr="00B012A0">
              <w:rPr>
                <w:rFonts w:ascii="Times New Roman" w:eastAsia="Times New Roman" w:hAnsi="Times New Roman" w:cs="Times New Roman"/>
                <w:b/>
                <w:sz w:val="28"/>
                <w:szCs w:val="28"/>
                <w:lang w:eastAsia="ru-RU"/>
              </w:rPr>
              <w:t>3</w:t>
            </w:r>
            <w:r w:rsidR="00A7607B">
              <w:rPr>
                <w:rFonts w:ascii="Times New Roman" w:eastAsia="Times New Roman" w:hAnsi="Times New Roman" w:cs="Times New Roman"/>
                <w:b/>
                <w:sz w:val="28"/>
                <w:szCs w:val="28"/>
                <w:lang w:eastAsia="ru-RU"/>
              </w:rPr>
              <w:t>5</w:t>
            </w:r>
          </w:p>
        </w:tc>
      </w:tr>
      <w:tr w:rsidR="00B012A0" w:rsidRPr="00B012A0" w:rsidTr="00453EC2">
        <w:tc>
          <w:tcPr>
            <w:tcW w:w="647" w:type="pct"/>
          </w:tcPr>
          <w:p w:rsidR="00C643C8" w:rsidRPr="00B012A0" w:rsidRDefault="00C643C8" w:rsidP="00EA6839">
            <w:pPr>
              <w:spacing w:after="0" w:line="240" w:lineRule="auto"/>
              <w:jc w:val="both"/>
              <w:rPr>
                <w:rFonts w:ascii="Times New Roman" w:eastAsia="Times New Roman" w:hAnsi="Times New Roman" w:cs="Times New Roman"/>
                <w:b/>
                <w:sz w:val="28"/>
                <w:szCs w:val="28"/>
                <w:lang w:eastAsia="ru-RU"/>
              </w:rPr>
            </w:pPr>
          </w:p>
        </w:tc>
        <w:tc>
          <w:tcPr>
            <w:tcW w:w="3985" w:type="pct"/>
          </w:tcPr>
          <w:p w:rsidR="00C643C8" w:rsidRPr="00B012A0" w:rsidRDefault="00C643C8" w:rsidP="00982BA9">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ПРИЛОЖЕНИЕ </w:t>
            </w:r>
            <w:r w:rsidR="00982BA9">
              <w:rPr>
                <w:rFonts w:ascii="Times New Roman" w:eastAsia="Times New Roman" w:hAnsi="Times New Roman" w:cs="Times New Roman"/>
                <w:b/>
                <w:sz w:val="28"/>
                <w:szCs w:val="28"/>
                <w:lang w:eastAsia="ru-RU"/>
              </w:rPr>
              <w:t>И</w:t>
            </w:r>
            <w:r w:rsidR="008B2199">
              <w:rPr>
                <w:rFonts w:ascii="Times New Roman" w:eastAsia="Times New Roman" w:hAnsi="Times New Roman" w:cs="Times New Roman"/>
                <w:b/>
                <w:sz w:val="28"/>
                <w:szCs w:val="28"/>
                <w:lang w:eastAsia="ru-RU"/>
              </w:rPr>
              <w:t xml:space="preserve"> </w:t>
            </w:r>
            <w:r w:rsidR="00C84F1B" w:rsidRPr="00B012A0">
              <w:rPr>
                <w:rFonts w:ascii="Times New Roman" w:eastAsia="Times New Roman" w:hAnsi="Times New Roman" w:cs="Times New Roman"/>
                <w:b/>
                <w:sz w:val="28"/>
                <w:szCs w:val="28"/>
                <w:lang w:eastAsia="ru-RU"/>
              </w:rPr>
              <w:t>Фотоиллюстрация</w:t>
            </w:r>
          </w:p>
        </w:tc>
        <w:tc>
          <w:tcPr>
            <w:tcW w:w="368" w:type="pct"/>
          </w:tcPr>
          <w:p w:rsidR="00C643C8" w:rsidRPr="00B012A0" w:rsidRDefault="00C643C8" w:rsidP="00A7607B">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w:t>
            </w:r>
            <w:r w:rsidR="005E6B69" w:rsidRPr="00B012A0">
              <w:rPr>
                <w:rFonts w:ascii="Times New Roman" w:eastAsia="Times New Roman" w:hAnsi="Times New Roman" w:cs="Times New Roman"/>
                <w:b/>
                <w:sz w:val="28"/>
                <w:szCs w:val="28"/>
                <w:lang w:eastAsia="ru-RU"/>
              </w:rPr>
              <w:t>3</w:t>
            </w:r>
            <w:r w:rsidR="00A7607B">
              <w:rPr>
                <w:rFonts w:ascii="Times New Roman" w:eastAsia="Times New Roman" w:hAnsi="Times New Roman" w:cs="Times New Roman"/>
                <w:b/>
                <w:sz w:val="28"/>
                <w:szCs w:val="28"/>
                <w:lang w:eastAsia="ru-RU"/>
              </w:rPr>
              <w:t>6</w:t>
            </w:r>
          </w:p>
        </w:tc>
      </w:tr>
    </w:tbl>
    <w:p w:rsidR="00CF0DF0" w:rsidRDefault="00CF0DF0" w:rsidP="003046EA">
      <w:pPr>
        <w:spacing w:after="0" w:line="240" w:lineRule="auto"/>
        <w:ind w:firstLine="708"/>
        <w:rPr>
          <w:rFonts w:ascii="Times New Roman" w:eastAsia="Times New Roman" w:hAnsi="Times New Roman" w:cs="Times New Roman"/>
          <w:b/>
          <w:sz w:val="28"/>
          <w:szCs w:val="28"/>
          <w:lang w:val="kk-KZ" w:eastAsia="ru-RU"/>
        </w:rPr>
      </w:pPr>
    </w:p>
    <w:p w:rsidR="00B012A0" w:rsidRDefault="00B012A0" w:rsidP="003046EA">
      <w:pPr>
        <w:spacing w:after="0" w:line="240" w:lineRule="auto"/>
        <w:ind w:firstLine="708"/>
        <w:rPr>
          <w:rFonts w:ascii="Times New Roman" w:eastAsia="Times New Roman" w:hAnsi="Times New Roman" w:cs="Times New Roman"/>
          <w:b/>
          <w:sz w:val="28"/>
          <w:szCs w:val="28"/>
          <w:lang w:val="kk-KZ" w:eastAsia="ru-RU"/>
        </w:rPr>
      </w:pPr>
    </w:p>
    <w:p w:rsidR="00B012A0" w:rsidRDefault="00B012A0" w:rsidP="003046EA">
      <w:pPr>
        <w:spacing w:after="0" w:line="240" w:lineRule="auto"/>
        <w:ind w:firstLine="708"/>
        <w:rPr>
          <w:rFonts w:ascii="Times New Roman" w:eastAsia="Times New Roman" w:hAnsi="Times New Roman" w:cs="Times New Roman"/>
          <w:b/>
          <w:sz w:val="28"/>
          <w:szCs w:val="28"/>
          <w:lang w:val="kk-KZ" w:eastAsia="ru-RU"/>
        </w:rPr>
      </w:pPr>
    </w:p>
    <w:p w:rsidR="00B012A0" w:rsidRDefault="00B012A0" w:rsidP="003046EA">
      <w:pPr>
        <w:spacing w:after="0" w:line="240" w:lineRule="auto"/>
        <w:ind w:firstLine="708"/>
        <w:rPr>
          <w:rFonts w:ascii="Times New Roman" w:eastAsia="Times New Roman" w:hAnsi="Times New Roman" w:cs="Times New Roman"/>
          <w:b/>
          <w:sz w:val="28"/>
          <w:szCs w:val="28"/>
          <w:lang w:val="kk-KZ" w:eastAsia="ru-RU"/>
        </w:rPr>
      </w:pPr>
    </w:p>
    <w:p w:rsidR="00B012A0" w:rsidRDefault="00B012A0"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B012A0" w:rsidRDefault="00B012A0"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C9498B" w:rsidRDefault="00C9498B" w:rsidP="003046EA">
      <w:pPr>
        <w:spacing w:after="0" w:line="240" w:lineRule="auto"/>
        <w:ind w:firstLine="708"/>
        <w:rPr>
          <w:rFonts w:ascii="Times New Roman" w:eastAsia="Times New Roman" w:hAnsi="Times New Roman" w:cs="Times New Roman"/>
          <w:b/>
          <w:sz w:val="28"/>
          <w:szCs w:val="28"/>
          <w:lang w:val="kk-KZ" w:eastAsia="ru-RU"/>
        </w:rPr>
      </w:pPr>
    </w:p>
    <w:p w:rsidR="00B012A0" w:rsidRPr="00B012A0" w:rsidRDefault="00B012A0" w:rsidP="003046EA">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3046EA">
      <w:pPr>
        <w:spacing w:after="0" w:line="240" w:lineRule="auto"/>
        <w:ind w:firstLine="708"/>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Нормативные ссылки</w:t>
      </w:r>
    </w:p>
    <w:p w:rsidR="00200132" w:rsidRPr="00B012A0" w:rsidRDefault="00200132"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200132">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В настоящей диссертации использованы ссылки на следующие стандарты</w:t>
      </w:r>
    </w:p>
    <w:p w:rsidR="003B26BD" w:rsidRPr="00B012A0" w:rsidRDefault="003B26BD" w:rsidP="00200132">
      <w:pPr>
        <w:spacing w:after="0" w:line="240" w:lineRule="auto"/>
        <w:ind w:firstLine="708"/>
        <w:jc w:val="both"/>
        <w:rPr>
          <w:rFonts w:ascii="Times New Roman" w:eastAsia="Times New Roman" w:hAnsi="Times New Roman" w:cs="Times New Roman"/>
          <w:b/>
          <w:sz w:val="28"/>
          <w:szCs w:val="28"/>
          <w:lang w:val="kk-KZ" w:eastAsia="ru-RU"/>
        </w:rPr>
      </w:pPr>
    </w:p>
    <w:p w:rsidR="00200132" w:rsidRPr="00B012A0" w:rsidRDefault="00200132" w:rsidP="00200132">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Закон Республики Казахстан «О науке» от 18.02.2011 г. № 407-IV ЗРК.</w:t>
      </w:r>
    </w:p>
    <w:p w:rsidR="00D80F21" w:rsidRPr="00B012A0" w:rsidRDefault="00D80F21" w:rsidP="00200132">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 xml:space="preserve">ГОСО 5.04.034-2011 – Государственный общеобязательный стандарт образования (основные положения </w:t>
      </w:r>
      <w:r w:rsidR="00D11EBE" w:rsidRPr="00B012A0">
        <w:rPr>
          <w:rFonts w:ascii="Times New Roman" w:eastAsia="Times New Roman" w:hAnsi="Times New Roman" w:cs="Times New Roman"/>
          <w:sz w:val="28"/>
          <w:szCs w:val="28"/>
          <w:lang w:val="kk-KZ" w:eastAsia="ru-RU"/>
        </w:rPr>
        <w:t>послевузовского образования РК</w:t>
      </w:r>
      <w:r w:rsidR="00200132"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xml:space="preserve">докторантура Ph.D). Астана, 2011 </w:t>
      </w:r>
    </w:p>
    <w:p w:rsidR="003B26BD" w:rsidRPr="00B012A0" w:rsidRDefault="00D80F21" w:rsidP="00200132">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ГОСТ 7.1-2003 – Библиографическая запись и описание (общие требования и правила составления). Москва, 2004</w:t>
      </w:r>
    </w:p>
    <w:p w:rsidR="003B26BD" w:rsidRPr="00B012A0" w:rsidRDefault="00D80F21" w:rsidP="00200132">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Правила оформления диссертации на соискание ученой степени доктора</w:t>
      </w:r>
      <w:r w:rsidR="00D11EBE"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философии (PhD), доктора по профилю. Алматы, 2014</w:t>
      </w:r>
    </w:p>
    <w:p w:rsidR="00200132" w:rsidRPr="00B012A0" w:rsidRDefault="00200132" w:rsidP="00200132">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ГОСТ 7.9-95 (ИСО 214-76) Система стандартов по информации, библиотечному и издательскому делу. Реферат и аннотация. Общие требования. Правила присуждения ученых степеней от 31 марта 2011 года № 127.</w:t>
      </w: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C82D1F" w:rsidRPr="00B012A0" w:rsidRDefault="00C82D1F" w:rsidP="00E01E67">
      <w:pPr>
        <w:spacing w:after="0" w:line="240" w:lineRule="auto"/>
        <w:ind w:firstLine="708"/>
        <w:rPr>
          <w:rFonts w:ascii="Times New Roman" w:eastAsia="Times New Roman" w:hAnsi="Times New Roman" w:cs="Times New Roman"/>
          <w:b/>
          <w:sz w:val="28"/>
          <w:szCs w:val="28"/>
          <w:lang w:val="kk-KZ" w:eastAsia="ru-RU"/>
        </w:rPr>
      </w:pPr>
    </w:p>
    <w:p w:rsidR="00C82D1F" w:rsidRPr="00B012A0" w:rsidRDefault="00C82D1F"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 xml:space="preserve">Определения </w:t>
      </w: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sz w:val="28"/>
          <w:szCs w:val="28"/>
          <w:lang w:val="kk-KZ" w:eastAsia="ru-RU"/>
        </w:rPr>
        <w:t>В настоящей диссертации применяют следующие термины с соответсвующими определениями</w:t>
      </w:r>
      <w:r w:rsidR="00D80F21" w:rsidRPr="00B012A0">
        <w:rPr>
          <w:rFonts w:ascii="Times New Roman" w:eastAsia="Times New Roman" w:hAnsi="Times New Roman" w:cs="Times New Roman"/>
          <w:sz w:val="28"/>
          <w:szCs w:val="28"/>
          <w:lang w:val="kk-KZ" w:eastAsia="ru-RU"/>
        </w:rPr>
        <w:t>:</w:t>
      </w:r>
    </w:p>
    <w:tbl>
      <w:tblPr>
        <w:tblW w:w="5000" w:type="pct"/>
        <w:tblLook w:val="04A0" w:firstRow="1" w:lastRow="0" w:firstColumn="1" w:lastColumn="0" w:noHBand="0" w:noVBand="1"/>
      </w:tblPr>
      <w:tblGrid>
        <w:gridCol w:w="3014"/>
        <w:gridCol w:w="6840"/>
      </w:tblGrid>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Антигельминтики </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противогельминтные средства</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Биогельминт</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гельминт, развивающийся с обязательным участием промежуточных хозяев</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Гельминт</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паразитический червь</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Гельминтозы</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болезни животных и человека, вызываемые паразитическими червями</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Гельминтоларвоскопия</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метод обнаружения личинок гельминтов</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Гельминтоовоскопия</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метод обнаружения яиц гельминтов</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Геогельминты</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гельминты, не нуждающиеся для своего развития в промежуточном хозяине </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Дегельминтизация</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изгнание из организма, уничтожение внутри него гельминтов</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Инвазия</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заражение животного или человека паразитами животного происхождения</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Интенсэффективность</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количество погибших после дачи ант</w:t>
            </w:r>
            <w:r w:rsidR="00AF3114">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гельминтика паразитов (% общего количества их до дегельминтизации).</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Интенсивность инвазии</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среднее количество обнаруженных у животного гельминтов или их яиц, личинок определенного вида и оценивается в экземплярах</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Ларвоциста</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личиночная форма цепней</w:t>
            </w:r>
          </w:p>
        </w:tc>
      </w:tr>
      <w:tr w:rsidR="00B012A0" w:rsidRPr="00B012A0" w:rsidTr="00D80F21">
        <w:tc>
          <w:tcPr>
            <w:tcW w:w="1529" w:type="pct"/>
          </w:tcPr>
          <w:p w:rsidR="00D80F21" w:rsidRPr="00B012A0" w:rsidRDefault="00CC2D47" w:rsidP="00D80F2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Мон</w:t>
            </w:r>
            <w:r w:rsidR="00D80F21" w:rsidRPr="00B012A0">
              <w:rPr>
                <w:rFonts w:ascii="Times New Roman" w:eastAsia="Times New Roman" w:hAnsi="Times New Roman" w:cs="Times New Roman"/>
                <w:sz w:val="28"/>
                <w:szCs w:val="28"/>
                <w:lang w:eastAsia="ru-RU"/>
              </w:rPr>
              <w:t>иезиозы</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гельминтозы жвачных животных, вызываемые празитированием цестод рода </w:t>
            </w:r>
            <w:r w:rsidRPr="00B012A0">
              <w:rPr>
                <w:rFonts w:ascii="Times New Roman" w:eastAsia="Times New Roman" w:hAnsi="Times New Roman" w:cs="Times New Roman"/>
                <w:sz w:val="28"/>
                <w:szCs w:val="28"/>
                <w:lang w:val="en-US" w:eastAsia="ru-RU"/>
              </w:rPr>
              <w:t>Moniezia</w:t>
            </w:r>
            <w:r w:rsidRPr="00B012A0">
              <w:rPr>
                <w:rFonts w:ascii="Times New Roman" w:eastAsia="Times New Roman" w:hAnsi="Times New Roman" w:cs="Times New Roman"/>
                <w:sz w:val="28"/>
                <w:szCs w:val="28"/>
                <w:lang w:eastAsia="ru-RU"/>
              </w:rPr>
              <w:t xml:space="preserve"> в тонком отделе кишечника</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Нематоды</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класс круглых червей, объединяющий свободно</w:t>
            </w:r>
            <w:r w:rsidR="00403581">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живущие и паразитические виды</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Паразитарные болезни</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болезни, вызываемые паразитами животного происхождения</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Пероральный</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применяемый через рот, внутрь (</w:t>
            </w:r>
            <w:r w:rsidRPr="00B012A0">
              <w:rPr>
                <w:rFonts w:ascii="Times New Roman" w:eastAsia="Times New Roman" w:hAnsi="Times New Roman" w:cs="Times New Roman"/>
                <w:sz w:val="28"/>
                <w:szCs w:val="28"/>
                <w:lang w:val="en-US" w:eastAsia="ru-RU"/>
              </w:rPr>
              <w:t>per</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os</w:t>
            </w:r>
            <w:r w:rsidRPr="00B012A0">
              <w:rPr>
                <w:rFonts w:ascii="Times New Roman" w:eastAsia="Times New Roman" w:hAnsi="Times New Roman" w:cs="Times New Roman"/>
                <w:sz w:val="28"/>
                <w:szCs w:val="28"/>
                <w:lang w:eastAsia="ru-RU"/>
              </w:rPr>
              <w:t xml:space="preserve">) </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Стронгиляты</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подотряд нематод. Гео- и биогельминты. Паразитируют в дыхательной системе и пищеварительном тракте животных. Распространены повсеместно</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en-US" w:eastAsia="ru-RU"/>
              </w:rPr>
              <w:t>C</w:t>
            </w:r>
            <w:r w:rsidRPr="00B012A0">
              <w:rPr>
                <w:rFonts w:ascii="Times New Roman" w:eastAsia="Times New Roman" w:hAnsi="Times New Roman" w:cs="Times New Roman"/>
                <w:sz w:val="28"/>
                <w:szCs w:val="28"/>
                <w:lang w:eastAsia="ru-RU"/>
              </w:rPr>
              <w:t>мена выпасов</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метод пастбищной профилактики гельминтозов, основанный на знании биологии гельминтов и эпизоотических особенностей, вызываемых ими заболеваний </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Телязиозы</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гельминтозы кр. рог. скота, вызываемые паразитированием нематод рода </w:t>
            </w:r>
            <w:r w:rsidRPr="00B012A0">
              <w:rPr>
                <w:rFonts w:ascii="Times New Roman" w:eastAsia="Times New Roman" w:hAnsi="Times New Roman" w:cs="Times New Roman"/>
                <w:sz w:val="28"/>
                <w:szCs w:val="28"/>
                <w:lang w:val="en-US" w:eastAsia="ru-RU"/>
              </w:rPr>
              <w:t>Thelazia</w:t>
            </w:r>
            <w:r w:rsidRPr="00B012A0">
              <w:rPr>
                <w:rFonts w:ascii="Times New Roman" w:eastAsia="Times New Roman" w:hAnsi="Times New Roman" w:cs="Times New Roman"/>
                <w:sz w:val="28"/>
                <w:szCs w:val="28"/>
                <w:lang w:eastAsia="ru-RU"/>
              </w:rPr>
              <w:t xml:space="preserve"> в конъюнктивальном мешке под третьим веком, протоках слезной железы и слезно-носовом канале млекопитающих. Биогельминты</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Трихостронгилидозы</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комплекс </w:t>
            </w:r>
            <w:r w:rsidR="00403581" w:rsidRPr="00B012A0">
              <w:rPr>
                <w:rFonts w:ascii="Times New Roman" w:eastAsia="Times New Roman" w:hAnsi="Times New Roman" w:cs="Times New Roman"/>
                <w:sz w:val="28"/>
                <w:szCs w:val="28"/>
                <w:lang w:eastAsia="ru-RU"/>
              </w:rPr>
              <w:t>гельминтозов</w:t>
            </w:r>
            <w:r w:rsidRPr="00B012A0">
              <w:rPr>
                <w:rFonts w:ascii="Times New Roman" w:eastAsia="Times New Roman" w:hAnsi="Times New Roman" w:cs="Times New Roman"/>
                <w:sz w:val="28"/>
                <w:szCs w:val="28"/>
                <w:lang w:eastAsia="ru-RU"/>
              </w:rPr>
              <w:t xml:space="preserve"> животных, вызываемых мелкими нематодами этого </w:t>
            </w:r>
            <w:r w:rsidR="00403581" w:rsidRPr="00B012A0">
              <w:rPr>
                <w:rFonts w:ascii="Times New Roman" w:eastAsia="Times New Roman" w:hAnsi="Times New Roman" w:cs="Times New Roman"/>
                <w:sz w:val="28"/>
                <w:szCs w:val="28"/>
                <w:lang w:eastAsia="ru-RU"/>
              </w:rPr>
              <w:t>семейства</w:t>
            </w:r>
            <w:r w:rsidRPr="00B012A0">
              <w:rPr>
                <w:rFonts w:ascii="Times New Roman" w:eastAsia="Times New Roman" w:hAnsi="Times New Roman" w:cs="Times New Roman"/>
                <w:sz w:val="28"/>
                <w:szCs w:val="28"/>
                <w:lang w:eastAsia="ru-RU"/>
              </w:rPr>
              <w:t>, паразитирующими в желудке и тонком кишечнике</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Цестодозы </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гельминтозы позвоночных животных и человека, вызываемые ленточными гельминтами (цестодами), паразитирующими в половозрелой форме в кишечнике, а в личиночной (тенииды) – в различных внутренних органах. Биогельминты</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Эхинококкоз</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гельминтоз животных и человека, вызываемый личинками </w:t>
            </w:r>
            <w:r w:rsidRPr="00B012A0">
              <w:rPr>
                <w:rFonts w:ascii="Times New Roman" w:eastAsia="Times New Roman" w:hAnsi="Times New Roman" w:cs="Times New Roman"/>
                <w:sz w:val="28"/>
                <w:szCs w:val="28"/>
                <w:lang w:val="en-US" w:eastAsia="ru-RU"/>
              </w:rPr>
              <w:t>E</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granulosus</w:t>
            </w:r>
            <w:r w:rsidRPr="00B012A0">
              <w:rPr>
                <w:rFonts w:ascii="Times New Roman" w:eastAsia="Times New Roman" w:hAnsi="Times New Roman" w:cs="Times New Roman"/>
                <w:sz w:val="28"/>
                <w:szCs w:val="28"/>
                <w:lang w:eastAsia="ru-RU"/>
              </w:rPr>
              <w:t xml:space="preserve">, паразитирующими в различных органах и тканях </w:t>
            </w:r>
          </w:p>
        </w:tc>
      </w:tr>
      <w:tr w:rsidR="00B012A0"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Экстенсэффективность </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количество животных (% от числа дегельминтизированных), полностью освобожденных от гельминтов</w:t>
            </w:r>
          </w:p>
        </w:tc>
      </w:tr>
      <w:tr w:rsidR="00D80F21" w:rsidRPr="00B012A0" w:rsidTr="00D80F21">
        <w:tc>
          <w:tcPr>
            <w:tcW w:w="1529"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Экстенсивность инвазии</w:t>
            </w:r>
          </w:p>
        </w:tc>
        <w:tc>
          <w:tcPr>
            <w:tcW w:w="3471" w:type="pct"/>
          </w:tcPr>
          <w:p w:rsidR="00D80F21" w:rsidRPr="00B012A0" w:rsidRDefault="00D80F21" w:rsidP="00D80F2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количество инвазированных животных из всего обследованного поголовья, выраженное в процентах</w:t>
            </w:r>
          </w:p>
        </w:tc>
      </w:tr>
    </w:tbl>
    <w:p w:rsidR="003B26BD" w:rsidRPr="00B012A0" w:rsidRDefault="003B26BD" w:rsidP="00E01E67">
      <w:pPr>
        <w:spacing w:after="0" w:line="240" w:lineRule="auto"/>
        <w:ind w:firstLine="708"/>
        <w:rPr>
          <w:rFonts w:ascii="Times New Roman" w:eastAsia="Times New Roman" w:hAnsi="Times New Roman" w:cs="Times New Roman"/>
          <w:b/>
          <w:sz w:val="28"/>
          <w:szCs w:val="28"/>
          <w:lang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Обозначения и сокращения</w:t>
      </w: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p>
    <w:tbl>
      <w:tblPr>
        <w:tblW w:w="4874" w:type="pct"/>
        <w:tblLook w:val="04A0" w:firstRow="1" w:lastRow="0" w:firstColumn="1" w:lastColumn="0" w:noHBand="0" w:noVBand="1"/>
      </w:tblPr>
      <w:tblGrid>
        <w:gridCol w:w="1670"/>
        <w:gridCol w:w="7936"/>
      </w:tblGrid>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 xml:space="preserve">в. </w:t>
            </w:r>
          </w:p>
        </w:tc>
        <w:tc>
          <w:tcPr>
            <w:tcW w:w="4131" w:type="pct"/>
          </w:tcPr>
          <w:p w:rsidR="00D80F21" w:rsidRPr="00B012A0" w:rsidRDefault="00D80F21" w:rsidP="001F6F3E">
            <w:pPr>
              <w:tabs>
                <w:tab w:val="left" w:pos="175"/>
              </w:tabs>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 вид</w:t>
            </w:r>
          </w:p>
        </w:tc>
      </w:tr>
      <w:tr w:rsidR="00B012A0" w:rsidRPr="00B012A0" w:rsidTr="00677941">
        <w:tc>
          <w:tcPr>
            <w:tcW w:w="869" w:type="pct"/>
          </w:tcPr>
          <w:p w:rsidR="00532A13" w:rsidRPr="00B012A0" w:rsidRDefault="00532A13" w:rsidP="001F6F3E">
            <w:pPr>
              <w:shd w:val="clear" w:color="auto" w:fill="FFFFFF"/>
              <w:spacing w:after="0" w:line="240" w:lineRule="auto"/>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ВИГИС</w:t>
            </w:r>
          </w:p>
        </w:tc>
        <w:tc>
          <w:tcPr>
            <w:tcW w:w="4131" w:type="pct"/>
          </w:tcPr>
          <w:p w:rsidR="00532A13" w:rsidRPr="00B012A0" w:rsidRDefault="00B2249B" w:rsidP="001F6F3E">
            <w:pPr>
              <w:pStyle w:val="af1"/>
              <w:numPr>
                <w:ilvl w:val="0"/>
                <w:numId w:val="26"/>
              </w:numPr>
              <w:tabs>
                <w:tab w:val="left" w:pos="175"/>
              </w:tabs>
              <w:spacing w:after="0" w:line="240" w:lineRule="auto"/>
              <w:ind w:left="0" w:firstLine="0"/>
              <w:jc w:val="both"/>
              <w:rPr>
                <w:rFonts w:ascii="Times New Roman" w:hAnsi="Times New Roman"/>
                <w:sz w:val="28"/>
                <w:szCs w:val="28"/>
                <w:lang w:eastAsia="ru-RU"/>
              </w:rPr>
            </w:pPr>
            <w:r w:rsidRPr="00B012A0">
              <w:rPr>
                <w:rFonts w:ascii="Times New Roman" w:hAnsi="Times New Roman"/>
                <w:sz w:val="28"/>
                <w:szCs w:val="28"/>
                <w:shd w:val="clear" w:color="auto" w:fill="FFFFFF"/>
              </w:rPr>
              <w:t>Всероссийский научно-исследовательский институт гельминтологии имени К.И. Скрябина</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sz w:val="28"/>
                <w:szCs w:val="28"/>
                <w:lang w:eastAsia="ru-RU"/>
              </w:rPr>
              <w:t>г/л</w:t>
            </w:r>
          </w:p>
        </w:tc>
        <w:tc>
          <w:tcPr>
            <w:tcW w:w="4131" w:type="pct"/>
          </w:tcPr>
          <w:p w:rsidR="00D80F21" w:rsidRPr="00B012A0" w:rsidRDefault="00D80F21" w:rsidP="001F6F3E">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eastAsia="ru-RU"/>
              </w:rPr>
              <w:t xml:space="preserve"> грамм на литр</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sz w:val="28"/>
                <w:szCs w:val="28"/>
                <w:lang w:eastAsia="ru-RU"/>
              </w:rPr>
              <w:t>ГОСТ</w:t>
            </w:r>
          </w:p>
        </w:tc>
        <w:tc>
          <w:tcPr>
            <w:tcW w:w="4131" w:type="pct"/>
          </w:tcPr>
          <w:p w:rsidR="00D80F21" w:rsidRPr="00B012A0" w:rsidRDefault="00D80F21" w:rsidP="001F6F3E">
            <w:pPr>
              <w:tabs>
                <w:tab w:val="left" w:pos="-2268"/>
              </w:tabs>
              <w:spacing w:after="0" w:line="240" w:lineRule="auto"/>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eastAsia="ru-RU"/>
              </w:rPr>
              <w:t>– государственный общеобязательный стандарт</w:t>
            </w:r>
          </w:p>
        </w:tc>
      </w:tr>
      <w:tr w:rsidR="00B012A0" w:rsidRPr="00B012A0" w:rsidTr="00677941">
        <w:tc>
          <w:tcPr>
            <w:tcW w:w="869" w:type="pct"/>
          </w:tcPr>
          <w:p w:rsidR="00532A13" w:rsidRPr="00B012A0" w:rsidRDefault="00532A13"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ДВ</w:t>
            </w:r>
          </w:p>
        </w:tc>
        <w:tc>
          <w:tcPr>
            <w:tcW w:w="4131" w:type="pct"/>
          </w:tcPr>
          <w:p w:rsidR="00532A13" w:rsidRPr="00B012A0" w:rsidRDefault="00532A13" w:rsidP="001F6F3E">
            <w:pPr>
              <w:shd w:val="clear" w:color="auto" w:fill="FFFFFF"/>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
                <w:bCs/>
                <w:sz w:val="28"/>
                <w:szCs w:val="28"/>
                <w:lang w:eastAsia="ru-RU"/>
              </w:rPr>
              <w:t>-</w:t>
            </w:r>
            <w:r w:rsidRPr="00B012A0">
              <w:rPr>
                <w:rFonts w:ascii="Times New Roman" w:eastAsia="Times New Roman" w:hAnsi="Times New Roman" w:cs="Times New Roman"/>
                <w:bCs/>
                <w:sz w:val="28"/>
                <w:szCs w:val="28"/>
                <w:lang w:eastAsia="ru-RU"/>
              </w:rPr>
              <w:t xml:space="preserve"> действующее вещество</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sz w:val="28"/>
                <w:szCs w:val="28"/>
                <w:lang w:eastAsia="ru-RU"/>
              </w:rPr>
              <w:t>ЗКАТУ</w:t>
            </w:r>
          </w:p>
        </w:tc>
        <w:tc>
          <w:tcPr>
            <w:tcW w:w="4131" w:type="pct"/>
          </w:tcPr>
          <w:p w:rsidR="00D80F21" w:rsidRPr="00B012A0" w:rsidRDefault="00D80F21" w:rsidP="001F6F3E">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Западно-Казахстанский аграрно-технический университет</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ЗКО</w:t>
            </w:r>
          </w:p>
        </w:tc>
        <w:tc>
          <w:tcPr>
            <w:tcW w:w="4131" w:type="pct"/>
          </w:tcPr>
          <w:p w:rsidR="00D80F21" w:rsidRPr="00B012A0" w:rsidRDefault="00D80F21" w:rsidP="001F6F3E">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Западно-Казахстанская область</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w:t>
            </w:r>
          </w:p>
        </w:tc>
        <w:tc>
          <w:tcPr>
            <w:tcW w:w="4131" w:type="pct"/>
          </w:tcPr>
          <w:p w:rsidR="00D80F21" w:rsidRPr="00B012A0" w:rsidRDefault="00D80F21" w:rsidP="001F6F3E">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w:t>
            </w:r>
            <w:r w:rsidRPr="00B012A0">
              <w:rPr>
                <w:rFonts w:ascii="Times New Roman" w:eastAsia="Times New Roman" w:hAnsi="Times New Roman" w:cs="Times New Roman"/>
                <w:sz w:val="28"/>
                <w:szCs w:val="28"/>
                <w:lang w:eastAsia="ru-RU"/>
              </w:rPr>
              <w:t xml:space="preserve"> интенсивность инвазии</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ИЭ</w:t>
            </w:r>
          </w:p>
        </w:tc>
        <w:tc>
          <w:tcPr>
            <w:tcW w:w="4131" w:type="pct"/>
          </w:tcPr>
          <w:p w:rsidR="00D80F21" w:rsidRPr="00B012A0" w:rsidRDefault="00D80F21" w:rsidP="001F6F3E">
            <w:pPr>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 xml:space="preserve">– </w:t>
            </w:r>
            <w:r w:rsidRPr="00B012A0">
              <w:rPr>
                <w:rFonts w:ascii="Times New Roman" w:eastAsia="Times New Roman" w:hAnsi="Times New Roman" w:cs="Times New Roman"/>
                <w:sz w:val="28"/>
                <w:szCs w:val="28"/>
                <w:lang w:eastAsia="ru-RU"/>
              </w:rPr>
              <w:t>интенсэффективность</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к/х</w:t>
            </w:r>
          </w:p>
        </w:tc>
        <w:tc>
          <w:tcPr>
            <w:tcW w:w="4131"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крестьянское хозяйство</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киш-к</w:t>
            </w:r>
          </w:p>
        </w:tc>
        <w:tc>
          <w:tcPr>
            <w:tcW w:w="4131"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w:t>
            </w:r>
            <w:r w:rsidRPr="00B012A0">
              <w:rPr>
                <w:rFonts w:ascii="Times New Roman" w:eastAsia="Times New Roman" w:hAnsi="Times New Roman" w:cs="Times New Roman"/>
                <w:sz w:val="28"/>
                <w:szCs w:val="28"/>
                <w:lang w:eastAsia="ru-RU"/>
              </w:rPr>
              <w:t xml:space="preserve"> кишечник</w:t>
            </w:r>
          </w:p>
        </w:tc>
      </w:tr>
      <w:tr w:rsidR="00B012A0" w:rsidRPr="00B012A0" w:rsidTr="00677941">
        <w:tc>
          <w:tcPr>
            <w:tcW w:w="869" w:type="pct"/>
          </w:tcPr>
          <w:p w:rsidR="005D47EA" w:rsidRPr="00B012A0" w:rsidRDefault="005D47EA"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КЛОХ</w:t>
            </w:r>
          </w:p>
        </w:tc>
        <w:tc>
          <w:tcPr>
            <w:tcW w:w="4131" w:type="pct"/>
          </w:tcPr>
          <w:p w:rsidR="005D47EA" w:rsidRPr="00B012A0" w:rsidRDefault="00B2249B" w:rsidP="001F6F3E">
            <w:pPr>
              <w:pStyle w:val="af1"/>
              <w:numPr>
                <w:ilvl w:val="0"/>
                <w:numId w:val="26"/>
              </w:numPr>
              <w:shd w:val="clear" w:color="auto" w:fill="FFFFFF"/>
              <w:tabs>
                <w:tab w:val="left" w:pos="336"/>
              </w:tabs>
              <w:spacing w:after="0" w:line="240" w:lineRule="auto"/>
              <w:ind w:left="0" w:firstLine="0"/>
              <w:jc w:val="both"/>
              <w:rPr>
                <w:rFonts w:ascii="Times New Roman" w:hAnsi="Times New Roman"/>
                <w:bCs/>
                <w:sz w:val="28"/>
                <w:szCs w:val="28"/>
                <w:lang w:eastAsia="ru-RU"/>
              </w:rPr>
            </w:pPr>
            <w:r w:rsidRPr="00B012A0">
              <w:rPr>
                <w:rFonts w:ascii="Times New Roman" w:hAnsi="Times New Roman"/>
                <w:bCs/>
                <w:sz w:val="28"/>
                <w:szCs w:val="28"/>
                <w:lang w:eastAsia="ru-RU"/>
              </w:rPr>
              <w:t xml:space="preserve">Комитет лесного и </w:t>
            </w:r>
            <w:r w:rsidR="00403581" w:rsidRPr="00B012A0">
              <w:rPr>
                <w:rFonts w:ascii="Times New Roman" w:hAnsi="Times New Roman"/>
                <w:bCs/>
                <w:sz w:val="28"/>
                <w:szCs w:val="28"/>
                <w:lang w:eastAsia="ru-RU"/>
              </w:rPr>
              <w:t>охотничьего</w:t>
            </w:r>
            <w:r w:rsidRPr="00B012A0">
              <w:rPr>
                <w:rFonts w:ascii="Times New Roman" w:hAnsi="Times New Roman"/>
                <w:bCs/>
                <w:sz w:val="28"/>
                <w:szCs w:val="28"/>
                <w:lang w:eastAsia="ru-RU"/>
              </w:rPr>
              <w:t xml:space="preserve"> хозяйства</w:t>
            </w:r>
          </w:p>
        </w:tc>
      </w:tr>
      <w:tr w:rsidR="00B012A0" w:rsidRPr="00B012A0" w:rsidTr="00677941">
        <w:tc>
          <w:tcPr>
            <w:tcW w:w="869" w:type="pct"/>
          </w:tcPr>
          <w:p w:rsidR="001F6F3E" w:rsidRPr="00B012A0" w:rsidRDefault="001F6F3E"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КМB</w:t>
            </w:r>
          </w:p>
        </w:tc>
        <w:tc>
          <w:tcPr>
            <w:tcW w:w="4131" w:type="pct"/>
          </w:tcPr>
          <w:p w:rsidR="001F6F3E" w:rsidRPr="00B012A0" w:rsidRDefault="001F6F3E" w:rsidP="001F6F3E">
            <w:pPr>
              <w:pStyle w:val="af1"/>
              <w:numPr>
                <w:ilvl w:val="0"/>
                <w:numId w:val="26"/>
              </w:numPr>
              <w:shd w:val="clear" w:color="auto" w:fill="FFFFFF"/>
              <w:tabs>
                <w:tab w:val="left" w:pos="336"/>
              </w:tabs>
              <w:spacing w:after="0" w:line="240" w:lineRule="auto"/>
              <w:ind w:left="0" w:firstLine="0"/>
              <w:jc w:val="both"/>
              <w:rPr>
                <w:rFonts w:ascii="Times New Roman" w:hAnsi="Times New Roman"/>
                <w:bCs/>
                <w:sz w:val="28"/>
                <w:szCs w:val="28"/>
                <w:lang w:eastAsia="ru-RU"/>
              </w:rPr>
            </w:pPr>
            <w:r w:rsidRPr="00B012A0">
              <w:rPr>
                <w:rFonts w:ascii="Times New Roman" w:hAnsi="Times New Roman"/>
                <w:bCs/>
                <w:sz w:val="28"/>
                <w:szCs w:val="28"/>
                <w:lang w:eastAsia="ru-RU"/>
              </w:rPr>
              <w:t>Конвенция по сохранению мигрирующих видов диких животных</w:t>
            </w:r>
          </w:p>
        </w:tc>
      </w:tr>
      <w:tr w:rsidR="00B012A0" w:rsidRPr="00B012A0" w:rsidTr="00677941">
        <w:tc>
          <w:tcPr>
            <w:tcW w:w="869" w:type="pct"/>
          </w:tcPr>
          <w:p w:rsidR="00D80F21" w:rsidRPr="00B012A0" w:rsidRDefault="006747C4"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КР</w:t>
            </w:r>
            <w:r w:rsidRPr="00B012A0">
              <w:rPr>
                <w:rFonts w:ascii="Times New Roman" w:eastAsia="Times New Roman" w:hAnsi="Times New Roman" w:cs="Times New Roman"/>
                <w:sz w:val="28"/>
                <w:szCs w:val="28"/>
                <w:lang w:val="en-US" w:eastAsia="ru-RU"/>
              </w:rPr>
              <w:t>C</w:t>
            </w:r>
          </w:p>
        </w:tc>
        <w:tc>
          <w:tcPr>
            <w:tcW w:w="4131"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w:t>
            </w:r>
            <w:r w:rsidRPr="00B012A0">
              <w:rPr>
                <w:rFonts w:ascii="Times New Roman" w:eastAsia="Times New Roman" w:hAnsi="Times New Roman" w:cs="Times New Roman"/>
                <w:sz w:val="28"/>
                <w:szCs w:val="28"/>
                <w:lang w:eastAsia="ru-RU"/>
              </w:rPr>
              <w:t xml:space="preserve"> крупный рогатый скот</w:t>
            </w:r>
          </w:p>
        </w:tc>
      </w:tr>
      <w:tr w:rsidR="00B012A0" w:rsidRPr="00B012A0" w:rsidTr="00677941">
        <w:tc>
          <w:tcPr>
            <w:tcW w:w="869" w:type="pct"/>
          </w:tcPr>
          <w:p w:rsidR="005D47EA" w:rsidRPr="00B012A0" w:rsidRDefault="005D47EA"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МООС</w:t>
            </w:r>
          </w:p>
        </w:tc>
        <w:tc>
          <w:tcPr>
            <w:tcW w:w="4131" w:type="pct"/>
          </w:tcPr>
          <w:p w:rsidR="005D47EA" w:rsidRPr="00B012A0" w:rsidRDefault="00B2249B" w:rsidP="001F6F3E">
            <w:pPr>
              <w:shd w:val="clear" w:color="auto" w:fill="FFFFFF"/>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 xml:space="preserve">- министерство охраны </w:t>
            </w:r>
            <w:r w:rsidR="00EF368E" w:rsidRPr="00B012A0">
              <w:rPr>
                <w:rFonts w:ascii="Times New Roman" w:eastAsia="Times New Roman" w:hAnsi="Times New Roman" w:cs="Times New Roman"/>
                <w:bCs/>
                <w:sz w:val="28"/>
                <w:szCs w:val="28"/>
                <w:lang w:eastAsia="ru-RU"/>
              </w:rPr>
              <w:t>окружающей среды</w:t>
            </w:r>
          </w:p>
        </w:tc>
      </w:tr>
      <w:tr w:rsidR="00B012A0" w:rsidRPr="00B012A0" w:rsidTr="00677941">
        <w:tc>
          <w:tcPr>
            <w:tcW w:w="869" w:type="pct"/>
          </w:tcPr>
          <w:p w:rsidR="00F1068B" w:rsidRPr="00B012A0" w:rsidRDefault="00F1068B"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МСОП</w:t>
            </w:r>
          </w:p>
        </w:tc>
        <w:tc>
          <w:tcPr>
            <w:tcW w:w="4131" w:type="pct"/>
          </w:tcPr>
          <w:p w:rsidR="00F1068B" w:rsidRPr="00B012A0" w:rsidRDefault="00F1068B" w:rsidP="001F6F3E">
            <w:pPr>
              <w:shd w:val="clear" w:color="auto" w:fill="FFFFFF"/>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 международный союз охраны природы</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НИР</w:t>
            </w:r>
          </w:p>
        </w:tc>
        <w:tc>
          <w:tcPr>
            <w:tcW w:w="4131" w:type="pct"/>
          </w:tcPr>
          <w:p w:rsidR="00D80F21" w:rsidRPr="00B012A0" w:rsidRDefault="00D80F21" w:rsidP="001F6F3E">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научно-исследовательская работа</w:t>
            </w:r>
          </w:p>
        </w:tc>
      </w:tr>
      <w:tr w:rsidR="00B012A0" w:rsidRPr="00B012A0" w:rsidTr="00677941">
        <w:tc>
          <w:tcPr>
            <w:tcW w:w="869" w:type="pct"/>
          </w:tcPr>
          <w:p w:rsidR="00F1068B" w:rsidRPr="00B012A0" w:rsidRDefault="00F1068B"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ОПХ</w:t>
            </w:r>
          </w:p>
        </w:tc>
        <w:tc>
          <w:tcPr>
            <w:tcW w:w="4131" w:type="pct"/>
          </w:tcPr>
          <w:p w:rsidR="00F1068B" w:rsidRPr="00B012A0" w:rsidRDefault="00F1068B" w:rsidP="001F6F3E">
            <w:pPr>
              <w:spacing w:after="0" w:line="240" w:lineRule="auto"/>
              <w:jc w:val="both"/>
              <w:rPr>
                <w:rFonts w:ascii="Times New Roman" w:hAnsi="Times New Roman"/>
                <w:sz w:val="28"/>
                <w:szCs w:val="28"/>
                <w:lang w:eastAsia="ru-RU"/>
              </w:rPr>
            </w:pPr>
            <w:r w:rsidRPr="00B012A0">
              <w:rPr>
                <w:rFonts w:ascii="Times New Roman" w:hAnsi="Times New Roman"/>
                <w:sz w:val="28"/>
                <w:szCs w:val="28"/>
                <w:lang w:eastAsia="ru-RU"/>
              </w:rPr>
              <w:t>- опытно – производственное хозяйство</w:t>
            </w:r>
          </w:p>
        </w:tc>
      </w:tr>
      <w:tr w:rsidR="00B012A0" w:rsidRPr="00B012A0" w:rsidTr="00677941">
        <w:tc>
          <w:tcPr>
            <w:tcW w:w="869" w:type="pct"/>
          </w:tcPr>
          <w:p w:rsidR="0045578D" w:rsidRPr="00B012A0" w:rsidRDefault="0045578D"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ПВП</w:t>
            </w:r>
          </w:p>
        </w:tc>
        <w:tc>
          <w:tcPr>
            <w:tcW w:w="4131" w:type="pct"/>
          </w:tcPr>
          <w:p w:rsidR="0045578D" w:rsidRPr="00B012A0" w:rsidRDefault="0045578D" w:rsidP="001F6F3E">
            <w:pPr>
              <w:spacing w:after="0" w:line="240" w:lineRule="auto"/>
              <w:jc w:val="both"/>
              <w:rPr>
                <w:rFonts w:ascii="Times New Roman" w:hAnsi="Times New Roman"/>
                <w:sz w:val="28"/>
                <w:szCs w:val="28"/>
                <w:lang w:eastAsia="ru-RU"/>
              </w:rPr>
            </w:pPr>
            <w:r w:rsidRPr="00B012A0">
              <w:rPr>
                <w:rFonts w:ascii="Times New Roman" w:hAnsi="Times New Roman"/>
                <w:sz w:val="28"/>
                <w:szCs w:val="28"/>
                <w:lang w:eastAsia="ru-RU"/>
              </w:rPr>
              <w:t>- поливинилпирролидоном</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w:t>
            </w:r>
          </w:p>
        </w:tc>
        <w:tc>
          <w:tcPr>
            <w:tcW w:w="4131" w:type="pct"/>
          </w:tcPr>
          <w:p w:rsidR="00D80F21" w:rsidRPr="00B012A0" w:rsidRDefault="00D80F21" w:rsidP="001F6F3E">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w:t>
            </w:r>
            <w:r w:rsidRPr="00B012A0">
              <w:rPr>
                <w:rFonts w:ascii="Times New Roman" w:eastAsia="Times New Roman" w:hAnsi="Times New Roman" w:cs="Times New Roman"/>
                <w:sz w:val="28"/>
                <w:szCs w:val="28"/>
                <w:lang w:eastAsia="ru-RU"/>
              </w:rPr>
              <w:t xml:space="preserve"> род</w:t>
            </w:r>
          </w:p>
        </w:tc>
      </w:tr>
      <w:tr w:rsidR="00B012A0" w:rsidRPr="00B012A0" w:rsidTr="00677941">
        <w:tc>
          <w:tcPr>
            <w:tcW w:w="869" w:type="pct"/>
          </w:tcPr>
          <w:p w:rsidR="005D47EA" w:rsidRPr="00B012A0" w:rsidRDefault="005D47EA"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РГП</w:t>
            </w:r>
          </w:p>
        </w:tc>
        <w:tc>
          <w:tcPr>
            <w:tcW w:w="4131" w:type="pct"/>
          </w:tcPr>
          <w:p w:rsidR="005D47EA" w:rsidRPr="00B012A0" w:rsidRDefault="0045578D" w:rsidP="001F6F3E">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 xml:space="preserve">- республиканское </w:t>
            </w:r>
            <w:r w:rsidR="00CE4B92">
              <w:rPr>
                <w:rFonts w:ascii="Times New Roman" w:eastAsia="Times New Roman" w:hAnsi="Times New Roman" w:cs="Times New Roman"/>
                <w:bCs/>
                <w:sz w:val="28"/>
                <w:szCs w:val="28"/>
                <w:lang w:eastAsia="ru-RU"/>
              </w:rPr>
              <w:t>государственное предприя</w:t>
            </w:r>
            <w:r w:rsidRPr="00B012A0">
              <w:rPr>
                <w:rFonts w:ascii="Times New Roman" w:eastAsia="Times New Roman" w:hAnsi="Times New Roman" w:cs="Times New Roman"/>
                <w:bCs/>
                <w:sz w:val="28"/>
                <w:szCs w:val="28"/>
                <w:lang w:eastAsia="ru-RU"/>
              </w:rPr>
              <w:t>тие</w:t>
            </w:r>
          </w:p>
        </w:tc>
      </w:tr>
      <w:tr w:rsidR="00B012A0" w:rsidRPr="00B012A0" w:rsidTr="00677941">
        <w:tc>
          <w:tcPr>
            <w:tcW w:w="869" w:type="pct"/>
          </w:tcPr>
          <w:p w:rsidR="001F6F3E" w:rsidRPr="00B012A0" w:rsidRDefault="001F6F3E"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СИТЕС</w:t>
            </w:r>
          </w:p>
        </w:tc>
        <w:tc>
          <w:tcPr>
            <w:tcW w:w="4131" w:type="pct"/>
          </w:tcPr>
          <w:p w:rsidR="001F6F3E" w:rsidRPr="00B012A0" w:rsidRDefault="001F6F3E" w:rsidP="001F6F3E">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англ. Convention on International Trade in Endangered Species of Wild Fauna and Flora, CITES — международное правительственное соглашение, подписанное в результате резолюции Международного союза охраны природы (IUCN) в 1973 году в Вашингтоне. Вступила в действие 1 июля 1975 года.</w:t>
            </w:r>
          </w:p>
        </w:tc>
      </w:tr>
      <w:tr w:rsidR="00B012A0" w:rsidRPr="00B012A0" w:rsidTr="00677941">
        <w:tc>
          <w:tcPr>
            <w:tcW w:w="869" w:type="pct"/>
          </w:tcPr>
          <w:p w:rsidR="0045578D" w:rsidRPr="00B012A0" w:rsidRDefault="0045578D"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СМКА</w:t>
            </w:r>
          </w:p>
        </w:tc>
        <w:tc>
          <w:tcPr>
            <w:tcW w:w="4131" w:type="pct"/>
          </w:tcPr>
          <w:p w:rsidR="0045578D" w:rsidRPr="00B012A0" w:rsidRDefault="0045578D" w:rsidP="001F6F3E">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 xml:space="preserve">- супрамолекулярный комплекс </w:t>
            </w:r>
            <w:r w:rsidR="00403581" w:rsidRPr="00B012A0">
              <w:rPr>
                <w:rFonts w:ascii="Times New Roman" w:eastAsia="Times New Roman" w:hAnsi="Times New Roman" w:cs="Times New Roman"/>
                <w:bCs/>
                <w:sz w:val="28"/>
                <w:szCs w:val="28"/>
                <w:lang w:eastAsia="ru-RU"/>
              </w:rPr>
              <w:t>ал</w:t>
            </w:r>
            <w:r w:rsidR="00403581">
              <w:rPr>
                <w:rFonts w:ascii="Times New Roman" w:eastAsia="Times New Roman" w:hAnsi="Times New Roman" w:cs="Times New Roman"/>
                <w:bCs/>
                <w:sz w:val="28"/>
                <w:szCs w:val="28"/>
                <w:lang w:eastAsia="ru-RU"/>
              </w:rPr>
              <w:t>ь</w:t>
            </w:r>
            <w:r w:rsidR="00403581" w:rsidRPr="00B012A0">
              <w:rPr>
                <w:rFonts w:ascii="Times New Roman" w:eastAsia="Times New Roman" w:hAnsi="Times New Roman" w:cs="Times New Roman"/>
                <w:bCs/>
                <w:sz w:val="28"/>
                <w:szCs w:val="28"/>
                <w:lang w:eastAsia="ru-RU"/>
              </w:rPr>
              <w:t>бендазола</w:t>
            </w:r>
          </w:p>
        </w:tc>
      </w:tr>
      <w:tr w:rsidR="00B012A0" w:rsidRPr="00B012A0" w:rsidTr="00677941">
        <w:tc>
          <w:tcPr>
            <w:tcW w:w="869" w:type="pct"/>
          </w:tcPr>
          <w:p w:rsidR="00F1068B" w:rsidRPr="00B012A0" w:rsidRDefault="00F1068B"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ТОО</w:t>
            </w:r>
          </w:p>
        </w:tc>
        <w:tc>
          <w:tcPr>
            <w:tcW w:w="4131" w:type="pct"/>
          </w:tcPr>
          <w:p w:rsidR="00F1068B" w:rsidRPr="00B012A0" w:rsidRDefault="00F1068B" w:rsidP="001F6F3E">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 xml:space="preserve">- товарищество с ограниченной </w:t>
            </w:r>
            <w:r w:rsidR="00403581" w:rsidRPr="00B012A0">
              <w:rPr>
                <w:rFonts w:ascii="Times New Roman" w:eastAsia="Times New Roman" w:hAnsi="Times New Roman" w:cs="Times New Roman"/>
                <w:bCs/>
                <w:sz w:val="28"/>
                <w:szCs w:val="28"/>
                <w:lang w:eastAsia="ru-RU"/>
              </w:rPr>
              <w:t>ответственностью</w:t>
            </w:r>
          </w:p>
        </w:tc>
      </w:tr>
      <w:tr w:rsidR="00B012A0"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ЭИ</w:t>
            </w:r>
          </w:p>
        </w:tc>
        <w:tc>
          <w:tcPr>
            <w:tcW w:w="4131" w:type="pct"/>
          </w:tcPr>
          <w:p w:rsidR="00D80F21" w:rsidRPr="00B012A0" w:rsidRDefault="00D80F21" w:rsidP="001F6F3E">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w:t>
            </w:r>
            <w:r w:rsidRPr="00B012A0">
              <w:rPr>
                <w:rFonts w:ascii="Times New Roman" w:eastAsia="Times New Roman" w:hAnsi="Times New Roman" w:cs="Times New Roman"/>
                <w:sz w:val="28"/>
                <w:szCs w:val="28"/>
                <w:lang w:eastAsia="ru-RU"/>
              </w:rPr>
              <w:t xml:space="preserve"> экстенсивность инвазии</w:t>
            </w:r>
          </w:p>
        </w:tc>
      </w:tr>
      <w:tr w:rsidR="00B012A0" w:rsidRPr="00B012A0" w:rsidTr="00677941">
        <w:tc>
          <w:tcPr>
            <w:tcW w:w="869" w:type="pct"/>
          </w:tcPr>
          <w:p w:rsidR="006611D9" w:rsidRPr="00B012A0" w:rsidRDefault="00666032" w:rsidP="001F6F3E">
            <w:pPr>
              <w:shd w:val="clear" w:color="auto" w:fill="FFFFFF"/>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w:t>
            </w:r>
            <w:r w:rsidR="006611D9" w:rsidRPr="00B012A0">
              <w:rPr>
                <w:rFonts w:ascii="Times New Roman" w:eastAsia="Times New Roman" w:hAnsi="Times New Roman" w:cs="Times New Roman"/>
                <w:sz w:val="28"/>
                <w:szCs w:val="28"/>
                <w:lang w:eastAsia="ru-RU"/>
              </w:rPr>
              <w:t>кз.</w:t>
            </w:r>
          </w:p>
        </w:tc>
        <w:tc>
          <w:tcPr>
            <w:tcW w:w="4131" w:type="pct"/>
          </w:tcPr>
          <w:p w:rsidR="006611D9" w:rsidRPr="00B012A0" w:rsidRDefault="00766AE7" w:rsidP="001F6F3E">
            <w:pPr>
              <w:pStyle w:val="af1"/>
              <w:numPr>
                <w:ilvl w:val="0"/>
                <w:numId w:val="25"/>
              </w:numPr>
              <w:tabs>
                <w:tab w:val="left" w:pos="219"/>
              </w:tabs>
              <w:spacing w:after="0" w:line="240" w:lineRule="auto"/>
              <w:ind w:left="0" w:firstLine="0"/>
              <w:rPr>
                <w:rFonts w:ascii="Times New Roman" w:hAnsi="Times New Roman"/>
                <w:bCs/>
                <w:sz w:val="28"/>
                <w:szCs w:val="28"/>
                <w:lang w:val="en-US" w:eastAsia="ru-RU"/>
              </w:rPr>
            </w:pPr>
            <w:r w:rsidRPr="00B012A0">
              <w:rPr>
                <w:rFonts w:ascii="Times New Roman" w:hAnsi="Times New Roman"/>
                <w:bCs/>
                <w:sz w:val="28"/>
                <w:szCs w:val="28"/>
                <w:lang w:eastAsia="ru-RU"/>
              </w:rPr>
              <w:t>экземпляр</w:t>
            </w:r>
          </w:p>
        </w:tc>
      </w:tr>
      <w:tr w:rsidR="00D80F21" w:rsidRPr="00B012A0" w:rsidTr="00677941">
        <w:tc>
          <w:tcPr>
            <w:tcW w:w="869" w:type="pct"/>
          </w:tcPr>
          <w:p w:rsidR="00D80F21" w:rsidRPr="00B012A0" w:rsidRDefault="00D80F21" w:rsidP="001F6F3E">
            <w:pPr>
              <w:shd w:val="clear" w:color="auto" w:fill="FFFFFF"/>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ЭЭ</w:t>
            </w:r>
          </w:p>
        </w:tc>
        <w:tc>
          <w:tcPr>
            <w:tcW w:w="4131" w:type="pct"/>
          </w:tcPr>
          <w:p w:rsidR="00D80F21" w:rsidRPr="00B012A0" w:rsidRDefault="00D80F21" w:rsidP="001F6F3E">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 xml:space="preserve">– </w:t>
            </w:r>
            <w:r w:rsidRPr="00B012A0">
              <w:rPr>
                <w:rFonts w:ascii="Times New Roman" w:eastAsia="Times New Roman" w:hAnsi="Times New Roman" w:cs="Times New Roman"/>
                <w:sz w:val="28"/>
                <w:szCs w:val="28"/>
                <w:lang w:eastAsia="ru-RU"/>
              </w:rPr>
              <w:t>экстенсэффективность</w:t>
            </w:r>
          </w:p>
        </w:tc>
      </w:tr>
    </w:tbl>
    <w:p w:rsidR="001F6F3E" w:rsidRPr="00B012A0" w:rsidRDefault="001F6F3E" w:rsidP="00EA6839">
      <w:pPr>
        <w:spacing w:after="0" w:line="240" w:lineRule="auto"/>
        <w:ind w:firstLine="708"/>
        <w:rPr>
          <w:rFonts w:ascii="Times New Roman" w:eastAsia="Times New Roman" w:hAnsi="Times New Roman" w:cs="Times New Roman"/>
          <w:b/>
          <w:sz w:val="28"/>
          <w:szCs w:val="28"/>
          <w:lang w:val="kk-KZ" w:eastAsia="ru-RU"/>
        </w:rPr>
      </w:pPr>
    </w:p>
    <w:p w:rsidR="001F6F3E" w:rsidRPr="00B012A0" w:rsidRDefault="001F6F3E" w:rsidP="00EA6839">
      <w:pPr>
        <w:spacing w:after="0" w:line="240" w:lineRule="auto"/>
        <w:ind w:firstLine="708"/>
        <w:rPr>
          <w:rFonts w:ascii="Times New Roman" w:eastAsia="Times New Roman" w:hAnsi="Times New Roman" w:cs="Times New Roman"/>
          <w:b/>
          <w:sz w:val="28"/>
          <w:szCs w:val="28"/>
          <w:lang w:val="kk-KZ" w:eastAsia="ru-RU"/>
        </w:rPr>
      </w:pPr>
    </w:p>
    <w:p w:rsidR="001F6F3E" w:rsidRPr="00B012A0" w:rsidRDefault="001F6F3E" w:rsidP="00EA6839">
      <w:pPr>
        <w:spacing w:after="0" w:line="240" w:lineRule="auto"/>
        <w:ind w:firstLine="708"/>
        <w:rPr>
          <w:rFonts w:ascii="Times New Roman" w:eastAsia="Times New Roman" w:hAnsi="Times New Roman" w:cs="Times New Roman"/>
          <w:b/>
          <w:sz w:val="28"/>
          <w:szCs w:val="28"/>
          <w:lang w:val="kk-KZ" w:eastAsia="ru-RU"/>
        </w:rPr>
      </w:pPr>
    </w:p>
    <w:p w:rsidR="001F6F3E" w:rsidRPr="00B012A0" w:rsidRDefault="001F6F3E" w:rsidP="00EA6839">
      <w:pPr>
        <w:spacing w:after="0" w:line="240" w:lineRule="auto"/>
        <w:ind w:firstLine="708"/>
        <w:rPr>
          <w:rFonts w:ascii="Times New Roman" w:eastAsia="Times New Roman" w:hAnsi="Times New Roman" w:cs="Times New Roman"/>
          <w:b/>
          <w:sz w:val="28"/>
          <w:szCs w:val="28"/>
          <w:lang w:val="kk-KZ" w:eastAsia="ru-RU"/>
        </w:rPr>
      </w:pPr>
    </w:p>
    <w:p w:rsidR="001F6F3E" w:rsidRPr="00B012A0" w:rsidRDefault="001F6F3E" w:rsidP="00EA6839">
      <w:pPr>
        <w:spacing w:after="0" w:line="240" w:lineRule="auto"/>
        <w:ind w:firstLine="708"/>
        <w:rPr>
          <w:rFonts w:ascii="Times New Roman" w:eastAsia="Times New Roman" w:hAnsi="Times New Roman" w:cs="Times New Roman"/>
          <w:b/>
          <w:sz w:val="28"/>
          <w:szCs w:val="28"/>
          <w:lang w:val="kk-KZ" w:eastAsia="ru-RU"/>
        </w:rPr>
      </w:pPr>
    </w:p>
    <w:p w:rsidR="00B660CA" w:rsidRPr="00B012A0" w:rsidRDefault="00B660CA" w:rsidP="00EA6839">
      <w:pPr>
        <w:spacing w:after="0" w:line="240" w:lineRule="auto"/>
        <w:ind w:firstLine="708"/>
        <w:rPr>
          <w:rFonts w:ascii="Times New Roman" w:eastAsia="Times New Roman" w:hAnsi="Times New Roman" w:cs="Times New Roman"/>
          <w:b/>
          <w:sz w:val="28"/>
          <w:szCs w:val="28"/>
          <w:lang w:val="kk-KZ" w:eastAsia="ru-RU"/>
        </w:rPr>
      </w:pPr>
    </w:p>
    <w:p w:rsidR="00B660CA" w:rsidRPr="00B012A0" w:rsidRDefault="00B660CA" w:rsidP="00EA6839">
      <w:pPr>
        <w:spacing w:after="0" w:line="240" w:lineRule="auto"/>
        <w:ind w:firstLine="708"/>
        <w:rPr>
          <w:rFonts w:ascii="Times New Roman" w:eastAsia="Times New Roman" w:hAnsi="Times New Roman" w:cs="Times New Roman"/>
          <w:b/>
          <w:sz w:val="28"/>
          <w:szCs w:val="28"/>
          <w:lang w:val="kk-KZ" w:eastAsia="ru-RU"/>
        </w:rPr>
      </w:pPr>
    </w:p>
    <w:p w:rsidR="001F6F3E" w:rsidRPr="00B012A0" w:rsidRDefault="001F6F3E" w:rsidP="00EA6839">
      <w:pPr>
        <w:spacing w:after="0" w:line="240" w:lineRule="auto"/>
        <w:ind w:firstLine="708"/>
        <w:rPr>
          <w:rFonts w:ascii="Times New Roman" w:eastAsia="Times New Roman" w:hAnsi="Times New Roman" w:cs="Times New Roman"/>
          <w:b/>
          <w:sz w:val="28"/>
          <w:szCs w:val="28"/>
          <w:lang w:val="kk-KZ" w:eastAsia="ru-RU"/>
        </w:rPr>
      </w:pPr>
    </w:p>
    <w:p w:rsidR="00677941" w:rsidRPr="00B012A0" w:rsidRDefault="00677941" w:rsidP="00EA6839">
      <w:pPr>
        <w:spacing w:after="0" w:line="240" w:lineRule="auto"/>
        <w:ind w:firstLine="708"/>
        <w:rPr>
          <w:rFonts w:ascii="Times New Roman" w:eastAsia="Times New Roman" w:hAnsi="Times New Roman" w:cs="Times New Roman"/>
          <w:b/>
          <w:sz w:val="28"/>
          <w:szCs w:val="28"/>
          <w:lang w:val="kk-KZ" w:eastAsia="ru-RU"/>
        </w:rPr>
      </w:pPr>
    </w:p>
    <w:p w:rsidR="003B26BD" w:rsidRPr="00B012A0" w:rsidRDefault="003B26BD" w:rsidP="00EA6839">
      <w:pPr>
        <w:spacing w:after="0" w:line="240" w:lineRule="auto"/>
        <w:ind w:firstLine="708"/>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В</w:t>
      </w:r>
      <w:r w:rsidR="000A58F8" w:rsidRPr="00B012A0">
        <w:rPr>
          <w:rFonts w:ascii="Times New Roman" w:eastAsia="Times New Roman" w:hAnsi="Times New Roman" w:cs="Times New Roman"/>
          <w:b/>
          <w:sz w:val="28"/>
          <w:szCs w:val="28"/>
          <w:lang w:val="kk-KZ" w:eastAsia="ru-RU"/>
        </w:rPr>
        <w:t>ВЕДЕНИЕ</w:t>
      </w:r>
    </w:p>
    <w:p w:rsidR="00307282" w:rsidRPr="00B012A0" w:rsidRDefault="003B26BD" w:rsidP="00B660CA">
      <w:pPr>
        <w:spacing w:after="0" w:line="240" w:lineRule="auto"/>
        <w:ind w:firstLine="708"/>
        <w:jc w:val="both"/>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Актуальность темы исследования</w:t>
      </w:r>
    </w:p>
    <w:p w:rsidR="00B660CA" w:rsidRPr="00B012A0" w:rsidRDefault="00BB7DE7" w:rsidP="0064036A">
      <w:pPr>
        <w:spacing w:after="0" w:line="240" w:lineRule="auto"/>
        <w:ind w:firstLine="708"/>
        <w:jc w:val="both"/>
        <w:rPr>
          <w:rFonts w:ascii="Times New Roman" w:eastAsia="Times New Roman" w:hAnsi="Times New Roman" w:cs="Times New Roman"/>
          <w:kern w:val="24"/>
          <w:sz w:val="28"/>
          <w:szCs w:val="28"/>
          <w:lang w:eastAsia="ru-RU"/>
        </w:rPr>
      </w:pPr>
      <w:r w:rsidRPr="00B012A0">
        <w:rPr>
          <w:rFonts w:ascii="Times New Roman" w:eastAsia="Times New Roman" w:hAnsi="Times New Roman" w:cs="Times New Roman"/>
          <w:kern w:val="24"/>
          <w:sz w:val="28"/>
          <w:szCs w:val="28"/>
          <w:lang w:eastAsia="ru-RU"/>
        </w:rPr>
        <w:t>Динамика</w:t>
      </w:r>
      <w:r w:rsidR="003B26BD" w:rsidRPr="00B012A0">
        <w:rPr>
          <w:rFonts w:ascii="Times New Roman" w:eastAsia="Times New Roman" w:hAnsi="Times New Roman" w:cs="Times New Roman"/>
          <w:kern w:val="24"/>
          <w:sz w:val="28"/>
          <w:szCs w:val="28"/>
          <w:lang w:eastAsia="ru-RU"/>
        </w:rPr>
        <w:t xml:space="preserve"> распространения гельминтов</w:t>
      </w:r>
      <w:r w:rsidR="003D43AA" w:rsidRPr="00B012A0">
        <w:rPr>
          <w:rFonts w:ascii="Times New Roman" w:eastAsia="Times New Roman" w:hAnsi="Times New Roman" w:cs="Times New Roman"/>
          <w:kern w:val="24"/>
          <w:sz w:val="28"/>
          <w:szCs w:val="28"/>
          <w:lang w:eastAsia="ru-RU"/>
        </w:rPr>
        <w:t xml:space="preserve"> среди</w:t>
      </w:r>
      <w:r w:rsidR="003B26BD" w:rsidRPr="00B012A0">
        <w:rPr>
          <w:rFonts w:ascii="Times New Roman" w:eastAsia="Times New Roman" w:hAnsi="Times New Roman" w:cs="Times New Roman"/>
          <w:kern w:val="24"/>
          <w:sz w:val="28"/>
          <w:szCs w:val="28"/>
          <w:lang w:eastAsia="ru-RU"/>
        </w:rPr>
        <w:t xml:space="preserve"> копытных животных, в том числе сайгаков</w:t>
      </w:r>
      <w:r w:rsidR="00072D5F" w:rsidRPr="00B012A0">
        <w:rPr>
          <w:rFonts w:ascii="Times New Roman" w:eastAsia="Times New Roman" w:hAnsi="Times New Roman" w:cs="Times New Roman"/>
          <w:kern w:val="24"/>
          <w:sz w:val="28"/>
          <w:szCs w:val="28"/>
          <w:lang w:eastAsia="ru-RU"/>
        </w:rPr>
        <w:t>,</w:t>
      </w:r>
      <w:r w:rsidR="003B26BD" w:rsidRPr="00B012A0">
        <w:rPr>
          <w:rFonts w:ascii="Times New Roman" w:eastAsia="Times New Roman" w:hAnsi="Times New Roman" w:cs="Times New Roman"/>
          <w:kern w:val="24"/>
          <w:sz w:val="28"/>
          <w:szCs w:val="28"/>
          <w:lang w:eastAsia="ru-RU"/>
        </w:rPr>
        <w:t xml:space="preserve"> зависи</w:t>
      </w:r>
      <w:r w:rsidR="003D43AA" w:rsidRPr="00B012A0">
        <w:rPr>
          <w:rFonts w:ascii="Times New Roman" w:eastAsia="Times New Roman" w:hAnsi="Times New Roman" w:cs="Times New Roman"/>
          <w:kern w:val="24"/>
          <w:sz w:val="28"/>
          <w:szCs w:val="28"/>
          <w:lang w:eastAsia="ru-RU"/>
        </w:rPr>
        <w:t>т</w:t>
      </w:r>
      <w:r w:rsidR="003B26BD" w:rsidRPr="00B012A0">
        <w:rPr>
          <w:rFonts w:ascii="Times New Roman" w:eastAsia="Times New Roman" w:hAnsi="Times New Roman" w:cs="Times New Roman"/>
          <w:kern w:val="24"/>
          <w:sz w:val="28"/>
          <w:szCs w:val="28"/>
          <w:lang w:eastAsia="ru-RU"/>
        </w:rPr>
        <w:t xml:space="preserve"> от климатических и географических условий пастбищных территорий и внешних факторов, которые </w:t>
      </w:r>
      <w:r w:rsidR="003D43AA" w:rsidRPr="00B012A0">
        <w:rPr>
          <w:rFonts w:ascii="Times New Roman" w:eastAsia="Times New Roman" w:hAnsi="Times New Roman" w:cs="Times New Roman"/>
          <w:kern w:val="24"/>
          <w:sz w:val="28"/>
          <w:szCs w:val="28"/>
          <w:lang w:eastAsia="ru-RU"/>
        </w:rPr>
        <w:t>негативно</w:t>
      </w:r>
      <w:r w:rsidR="003B26BD" w:rsidRPr="00B012A0">
        <w:rPr>
          <w:rFonts w:ascii="Times New Roman" w:eastAsia="Times New Roman" w:hAnsi="Times New Roman" w:cs="Times New Roman"/>
          <w:kern w:val="24"/>
          <w:sz w:val="28"/>
          <w:szCs w:val="28"/>
          <w:lang w:eastAsia="ru-RU"/>
        </w:rPr>
        <w:t xml:space="preserve"> или </w:t>
      </w:r>
      <w:r w:rsidR="003D43AA" w:rsidRPr="00B012A0">
        <w:rPr>
          <w:rFonts w:ascii="Times New Roman" w:eastAsia="Times New Roman" w:hAnsi="Times New Roman" w:cs="Times New Roman"/>
          <w:kern w:val="24"/>
          <w:sz w:val="28"/>
          <w:szCs w:val="28"/>
          <w:lang w:eastAsia="ru-RU"/>
        </w:rPr>
        <w:t>благоприятно действуют</w:t>
      </w:r>
      <w:r w:rsidR="003B26BD" w:rsidRPr="00B012A0">
        <w:rPr>
          <w:rFonts w:ascii="Times New Roman" w:eastAsia="Times New Roman" w:hAnsi="Times New Roman" w:cs="Times New Roman"/>
          <w:kern w:val="24"/>
          <w:sz w:val="28"/>
          <w:szCs w:val="28"/>
          <w:lang w:eastAsia="ru-RU"/>
        </w:rPr>
        <w:t xml:space="preserve"> развитию и сохранению инвазионных элементов в</w:t>
      </w:r>
      <w:r w:rsidR="009308B1" w:rsidRPr="00B012A0">
        <w:rPr>
          <w:rFonts w:ascii="Times New Roman" w:eastAsia="Times New Roman" w:hAnsi="Times New Roman" w:cs="Times New Roman"/>
          <w:kern w:val="24"/>
          <w:sz w:val="28"/>
          <w:szCs w:val="28"/>
          <w:lang w:eastAsia="ru-RU"/>
        </w:rPr>
        <w:t xml:space="preserve"> </w:t>
      </w:r>
      <w:r w:rsidR="003B26BD" w:rsidRPr="00B012A0">
        <w:rPr>
          <w:rFonts w:ascii="Times New Roman" w:eastAsia="Times New Roman" w:hAnsi="Times New Roman" w:cs="Times New Roman"/>
          <w:kern w:val="24"/>
          <w:sz w:val="28"/>
          <w:szCs w:val="28"/>
          <w:lang w:eastAsia="ru-RU"/>
        </w:rPr>
        <w:t>о</w:t>
      </w:r>
      <w:r w:rsidR="009308B1" w:rsidRPr="00B012A0">
        <w:rPr>
          <w:rFonts w:ascii="Times New Roman" w:eastAsia="Times New Roman" w:hAnsi="Times New Roman" w:cs="Times New Roman"/>
          <w:kern w:val="24"/>
          <w:sz w:val="28"/>
          <w:szCs w:val="28"/>
          <w:lang w:eastAsia="ru-RU"/>
        </w:rPr>
        <w:t>кружающей</w:t>
      </w:r>
      <w:r w:rsidR="003B26BD" w:rsidRPr="00B012A0">
        <w:rPr>
          <w:rFonts w:ascii="Times New Roman" w:eastAsia="Times New Roman" w:hAnsi="Times New Roman" w:cs="Times New Roman"/>
          <w:kern w:val="24"/>
          <w:sz w:val="28"/>
          <w:szCs w:val="28"/>
          <w:lang w:eastAsia="ru-RU"/>
        </w:rPr>
        <w:t xml:space="preserve"> среде. </w:t>
      </w:r>
    </w:p>
    <w:p w:rsidR="003B26BD" w:rsidRPr="00B012A0" w:rsidRDefault="003B26BD" w:rsidP="0064036A">
      <w:pPr>
        <w:spacing w:after="0" w:line="240" w:lineRule="auto"/>
        <w:ind w:firstLine="708"/>
        <w:jc w:val="both"/>
        <w:rPr>
          <w:rFonts w:ascii="Times New Roman" w:eastAsia="Times New Roman" w:hAnsi="Times New Roman" w:cs="Times New Roman"/>
          <w:kern w:val="24"/>
          <w:sz w:val="28"/>
          <w:szCs w:val="28"/>
          <w:lang w:eastAsia="ru-RU"/>
        </w:rPr>
      </w:pPr>
      <w:r w:rsidRPr="00B012A0">
        <w:rPr>
          <w:rFonts w:ascii="Times New Roman" w:eastAsia="Times New Roman" w:hAnsi="Times New Roman" w:cs="Times New Roman"/>
          <w:kern w:val="24"/>
          <w:sz w:val="28"/>
          <w:szCs w:val="28"/>
          <w:lang w:eastAsia="ru-RU"/>
        </w:rPr>
        <w:t xml:space="preserve">Вольерное содержание сайгаков, </w:t>
      </w:r>
      <w:r w:rsidR="00E90C9F" w:rsidRPr="00B012A0">
        <w:rPr>
          <w:rFonts w:ascii="Times New Roman" w:eastAsia="Times New Roman" w:hAnsi="Times New Roman" w:cs="Times New Roman"/>
          <w:kern w:val="24"/>
          <w:sz w:val="28"/>
          <w:szCs w:val="28"/>
          <w:lang w:eastAsia="ru-RU"/>
        </w:rPr>
        <w:t>безусловно,</w:t>
      </w:r>
      <w:r w:rsidRPr="00B012A0">
        <w:rPr>
          <w:rFonts w:ascii="Times New Roman" w:eastAsia="Times New Roman" w:hAnsi="Times New Roman" w:cs="Times New Roman"/>
          <w:kern w:val="24"/>
          <w:sz w:val="28"/>
          <w:szCs w:val="28"/>
          <w:lang w:eastAsia="ru-RU"/>
        </w:rPr>
        <w:t xml:space="preserve"> накладывает свой отпечаток на формирование и распространение фауны гельминтов сайгаков, а также на их циркуляцию в биогеоценозах данного участка территории. </w:t>
      </w:r>
    </w:p>
    <w:p w:rsidR="003C4FBD" w:rsidRPr="00B012A0" w:rsidRDefault="003C4FBD" w:rsidP="0064036A">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За последние </w:t>
      </w:r>
      <w:r w:rsidR="005B0C13" w:rsidRPr="00B012A0">
        <w:rPr>
          <w:rFonts w:ascii="Times New Roman" w:eastAsia="Times New Roman" w:hAnsi="Times New Roman" w:cs="Times New Roman"/>
          <w:sz w:val="28"/>
          <w:szCs w:val="28"/>
          <w:lang w:eastAsia="ru-RU"/>
        </w:rPr>
        <w:t>год</w:t>
      </w:r>
      <w:r w:rsidR="00FA00D0" w:rsidRPr="00B012A0">
        <w:rPr>
          <w:rFonts w:ascii="Times New Roman" w:eastAsia="Times New Roman" w:hAnsi="Times New Roman" w:cs="Times New Roman"/>
          <w:sz w:val="28"/>
          <w:szCs w:val="28"/>
          <w:lang w:eastAsia="ru-RU"/>
        </w:rPr>
        <w:t>ы</w:t>
      </w:r>
      <w:r w:rsidRPr="00B012A0">
        <w:rPr>
          <w:rFonts w:ascii="Times New Roman" w:eastAsia="Times New Roman" w:hAnsi="Times New Roman" w:cs="Times New Roman"/>
          <w:sz w:val="28"/>
          <w:szCs w:val="28"/>
          <w:lang w:eastAsia="ru-RU"/>
        </w:rPr>
        <w:t xml:space="preserve">, благодаря </w:t>
      </w:r>
      <w:r w:rsidR="005B0C13" w:rsidRPr="00B012A0">
        <w:rPr>
          <w:rFonts w:ascii="Times New Roman" w:eastAsia="Times New Roman" w:hAnsi="Times New Roman" w:cs="Times New Roman"/>
          <w:sz w:val="28"/>
          <w:szCs w:val="28"/>
          <w:lang w:eastAsia="ru-RU"/>
        </w:rPr>
        <w:t>пр</w:t>
      </w:r>
      <w:r w:rsidR="00E727DE">
        <w:rPr>
          <w:rFonts w:ascii="Times New Roman" w:eastAsia="Times New Roman" w:hAnsi="Times New Roman" w:cs="Times New Roman"/>
          <w:sz w:val="28"/>
          <w:szCs w:val="28"/>
          <w:lang w:eastAsia="ru-RU"/>
        </w:rPr>
        <w:t>о</w:t>
      </w:r>
      <w:r w:rsidR="005B0C13" w:rsidRPr="00B012A0">
        <w:rPr>
          <w:rFonts w:ascii="Times New Roman" w:eastAsia="Times New Roman" w:hAnsi="Times New Roman" w:cs="Times New Roman"/>
          <w:sz w:val="28"/>
          <w:szCs w:val="28"/>
          <w:lang w:eastAsia="ru-RU"/>
        </w:rPr>
        <w:t xml:space="preserve">граммам по </w:t>
      </w:r>
      <w:r w:rsidRPr="00B012A0">
        <w:rPr>
          <w:rFonts w:ascii="Times New Roman" w:eastAsia="Times New Roman" w:hAnsi="Times New Roman" w:cs="Times New Roman"/>
          <w:sz w:val="28"/>
          <w:szCs w:val="28"/>
          <w:lang w:eastAsia="ru-RU"/>
        </w:rPr>
        <w:t>охран</w:t>
      </w:r>
      <w:r w:rsidR="005B0C13" w:rsidRPr="00B012A0">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 численность сайгаков в Казахстане </w:t>
      </w:r>
      <w:r w:rsidR="0041418E" w:rsidRPr="00B012A0">
        <w:rPr>
          <w:rFonts w:ascii="Times New Roman" w:eastAsia="Times New Roman" w:hAnsi="Times New Roman" w:cs="Times New Roman"/>
          <w:sz w:val="28"/>
          <w:szCs w:val="28"/>
          <w:lang w:eastAsia="ru-RU"/>
        </w:rPr>
        <w:t>возросла</w:t>
      </w:r>
      <w:r w:rsidRPr="00B012A0">
        <w:rPr>
          <w:rFonts w:ascii="Times New Roman" w:eastAsia="Times New Roman" w:hAnsi="Times New Roman" w:cs="Times New Roman"/>
          <w:sz w:val="28"/>
          <w:szCs w:val="28"/>
          <w:lang w:eastAsia="ru-RU"/>
        </w:rPr>
        <w:t xml:space="preserve"> в 60 раз. </w:t>
      </w:r>
      <w:r w:rsidR="00AE6321" w:rsidRPr="00B012A0">
        <w:rPr>
          <w:rFonts w:ascii="Times New Roman" w:eastAsia="Times New Roman" w:hAnsi="Times New Roman" w:cs="Times New Roman"/>
          <w:sz w:val="28"/>
          <w:szCs w:val="28"/>
          <w:lang w:eastAsia="ru-RU"/>
        </w:rPr>
        <w:t xml:space="preserve">К примеру, площадь сельхозяйственных земель в Западно-Казахстанской области за последние 15 лет увеличилась втрое, а численность сайгаков Уральской популяции – в </w:t>
      </w:r>
      <w:r w:rsidR="00427AEB" w:rsidRPr="00B012A0">
        <w:rPr>
          <w:rFonts w:ascii="Times New Roman" w:eastAsia="Times New Roman" w:hAnsi="Times New Roman" w:cs="Times New Roman"/>
          <w:sz w:val="28"/>
          <w:szCs w:val="28"/>
          <w:lang w:eastAsia="ru-RU"/>
        </w:rPr>
        <w:t>75</w:t>
      </w:r>
      <w:r w:rsidR="00AE6321" w:rsidRPr="00B012A0">
        <w:rPr>
          <w:rFonts w:ascii="Times New Roman" w:eastAsia="Times New Roman" w:hAnsi="Times New Roman" w:cs="Times New Roman"/>
          <w:sz w:val="28"/>
          <w:szCs w:val="28"/>
          <w:lang w:eastAsia="ru-RU"/>
        </w:rPr>
        <w:t xml:space="preserve"> раз (с 15 тыс. до </w:t>
      </w:r>
      <w:r w:rsidR="00427AEB" w:rsidRPr="00B012A0">
        <w:rPr>
          <w:rFonts w:ascii="Times New Roman" w:eastAsia="Times New Roman" w:hAnsi="Times New Roman" w:cs="Times New Roman"/>
          <w:sz w:val="28"/>
          <w:szCs w:val="28"/>
          <w:lang w:eastAsia="ru-RU"/>
        </w:rPr>
        <w:t>1,13 млн</w:t>
      </w:r>
      <w:r w:rsidR="00AE6321" w:rsidRPr="00B012A0">
        <w:rPr>
          <w:rFonts w:ascii="Times New Roman" w:eastAsia="Times New Roman" w:hAnsi="Times New Roman" w:cs="Times New Roman"/>
          <w:sz w:val="28"/>
          <w:szCs w:val="28"/>
          <w:lang w:eastAsia="ru-RU"/>
        </w:rPr>
        <w:t xml:space="preserve">. особей). </w:t>
      </w:r>
      <w:r w:rsidR="00D376C8" w:rsidRPr="00B012A0">
        <w:rPr>
          <w:rFonts w:ascii="Times New Roman" w:eastAsia="Times New Roman" w:hAnsi="Times New Roman" w:cs="Times New Roman"/>
          <w:sz w:val="28"/>
          <w:szCs w:val="28"/>
          <w:lang w:eastAsia="ru-RU"/>
        </w:rPr>
        <w:t>В данный момент</w:t>
      </w:r>
      <w:r w:rsidRPr="00B012A0">
        <w:rPr>
          <w:rFonts w:ascii="Times New Roman" w:eastAsia="Times New Roman" w:hAnsi="Times New Roman" w:cs="Times New Roman"/>
          <w:sz w:val="28"/>
          <w:szCs w:val="28"/>
          <w:lang w:eastAsia="ru-RU"/>
        </w:rPr>
        <w:t xml:space="preserve"> на территории страны обитает более 1,</w:t>
      </w:r>
      <w:r w:rsidR="00574EA5"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 xml:space="preserve"> млн. особей этих млекопитающих</w:t>
      </w:r>
      <w:r w:rsidR="00072D5F" w:rsidRPr="00B012A0">
        <w:rPr>
          <w:rFonts w:ascii="Times New Roman" w:eastAsia="Times New Roman" w:hAnsi="Times New Roman" w:cs="Times New Roman"/>
          <w:sz w:val="28"/>
          <w:szCs w:val="28"/>
          <w:lang w:eastAsia="ru-RU"/>
        </w:rPr>
        <w:t>,</w:t>
      </w:r>
      <w:r w:rsidR="00AE6321" w:rsidRPr="00B012A0">
        <w:rPr>
          <w:rFonts w:ascii="Times New Roman" w:eastAsia="Times New Roman" w:hAnsi="Times New Roman" w:cs="Times New Roman"/>
          <w:sz w:val="28"/>
          <w:szCs w:val="28"/>
          <w:lang w:eastAsia="ru-RU"/>
        </w:rPr>
        <w:t xml:space="preserve"> среди которых встречаются животные</w:t>
      </w:r>
      <w:r w:rsidR="00072D5F" w:rsidRPr="00B012A0">
        <w:rPr>
          <w:rFonts w:ascii="Times New Roman" w:eastAsia="Times New Roman" w:hAnsi="Times New Roman" w:cs="Times New Roman"/>
          <w:sz w:val="28"/>
          <w:szCs w:val="28"/>
          <w:lang w:eastAsia="ru-RU"/>
        </w:rPr>
        <w:t>, больные гельминтозами</w:t>
      </w:r>
      <w:r w:rsidRPr="00B012A0">
        <w:rPr>
          <w:rFonts w:ascii="Times New Roman" w:eastAsia="Times New Roman" w:hAnsi="Times New Roman" w:cs="Times New Roman"/>
          <w:sz w:val="28"/>
          <w:szCs w:val="28"/>
          <w:lang w:eastAsia="ru-RU"/>
        </w:rPr>
        <w:t xml:space="preserve">. </w:t>
      </w:r>
      <w:r w:rsidR="00AE6321" w:rsidRPr="00B012A0">
        <w:rPr>
          <w:rFonts w:ascii="Times New Roman" w:eastAsia="Times New Roman" w:hAnsi="Times New Roman" w:cs="Times New Roman"/>
          <w:sz w:val="28"/>
          <w:szCs w:val="28"/>
          <w:lang w:eastAsia="ru-RU"/>
        </w:rPr>
        <w:t>Повышенная плотность такой</w:t>
      </w:r>
      <w:r w:rsidRPr="00B012A0">
        <w:rPr>
          <w:rFonts w:ascii="Times New Roman" w:eastAsia="Times New Roman" w:hAnsi="Times New Roman" w:cs="Times New Roman"/>
          <w:sz w:val="28"/>
          <w:szCs w:val="28"/>
          <w:lang w:eastAsia="ru-RU"/>
        </w:rPr>
        <w:t xml:space="preserve"> </w:t>
      </w:r>
      <w:r w:rsidR="00AE6321" w:rsidRPr="00B012A0">
        <w:rPr>
          <w:rFonts w:ascii="Times New Roman" w:eastAsia="Times New Roman" w:hAnsi="Times New Roman" w:cs="Times New Roman"/>
          <w:sz w:val="28"/>
          <w:szCs w:val="28"/>
          <w:lang w:eastAsia="ru-RU"/>
        </w:rPr>
        <w:t>части</w:t>
      </w:r>
      <w:r w:rsidR="00072D5F" w:rsidRPr="00B012A0">
        <w:rPr>
          <w:rFonts w:ascii="Times New Roman" w:eastAsia="Times New Roman" w:hAnsi="Times New Roman" w:cs="Times New Roman"/>
          <w:sz w:val="28"/>
          <w:szCs w:val="28"/>
          <w:lang w:eastAsia="ru-RU"/>
        </w:rPr>
        <w:t xml:space="preserve"> популяци</w:t>
      </w:r>
      <w:r w:rsidR="00AE6321" w:rsidRPr="00B012A0">
        <w:rPr>
          <w:rFonts w:ascii="Times New Roman" w:eastAsia="Times New Roman" w:hAnsi="Times New Roman" w:cs="Times New Roman"/>
          <w:sz w:val="28"/>
          <w:szCs w:val="28"/>
          <w:lang w:eastAsia="ru-RU"/>
        </w:rPr>
        <w:t>и может привести к распрос</w:t>
      </w:r>
      <w:r w:rsidR="00072D5F" w:rsidRPr="00B012A0">
        <w:rPr>
          <w:rFonts w:ascii="Times New Roman" w:eastAsia="Times New Roman" w:hAnsi="Times New Roman" w:cs="Times New Roman"/>
          <w:sz w:val="28"/>
          <w:szCs w:val="28"/>
          <w:lang w:eastAsia="ru-RU"/>
        </w:rPr>
        <w:t>транению болезней сред</w:t>
      </w:r>
      <w:r w:rsidR="00574EA5" w:rsidRPr="00B012A0">
        <w:rPr>
          <w:rFonts w:ascii="Times New Roman" w:eastAsia="Times New Roman" w:hAnsi="Times New Roman" w:cs="Times New Roman"/>
          <w:sz w:val="28"/>
          <w:szCs w:val="28"/>
          <w:lang w:eastAsia="ru-RU"/>
        </w:rPr>
        <w:t xml:space="preserve">и </w:t>
      </w:r>
      <w:r w:rsidR="0041418E" w:rsidRPr="00B012A0">
        <w:rPr>
          <w:rFonts w:ascii="Times New Roman" w:eastAsia="Times New Roman" w:hAnsi="Times New Roman" w:cs="Times New Roman"/>
          <w:sz w:val="28"/>
          <w:szCs w:val="28"/>
          <w:lang w:eastAsia="ru-RU"/>
        </w:rPr>
        <w:t>сельскохозяйственных</w:t>
      </w:r>
      <w:r w:rsidR="00574EA5" w:rsidRPr="00B012A0">
        <w:rPr>
          <w:rFonts w:ascii="Times New Roman" w:eastAsia="Times New Roman" w:hAnsi="Times New Roman" w:cs="Times New Roman"/>
          <w:sz w:val="28"/>
          <w:szCs w:val="28"/>
          <w:lang w:eastAsia="ru-RU"/>
        </w:rPr>
        <w:t xml:space="preserve"> животных </w:t>
      </w:r>
      <w:r w:rsidR="00B62509" w:rsidRPr="00B012A0">
        <w:rPr>
          <w:rFonts w:ascii="Times New Roman" w:eastAsia="Times New Roman" w:hAnsi="Times New Roman" w:cs="Times New Roman"/>
          <w:sz w:val="28"/>
          <w:szCs w:val="28"/>
          <w:lang w:eastAsia="ru-RU"/>
        </w:rPr>
        <w:t>[1].</w:t>
      </w:r>
    </w:p>
    <w:p w:rsidR="00C047D1" w:rsidRPr="00B012A0" w:rsidRDefault="00C047D1" w:rsidP="0064036A">
      <w:pPr>
        <w:spacing w:after="0" w:line="240" w:lineRule="auto"/>
        <w:ind w:firstLine="708"/>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Тем не менее, численность сайгаков напрямую зависит от различных природных факторов и болезней, которые могут привести к массовой гибели животных. Паразитарные инвазии не являются исключением, поэтому тема исследований является актуальной и имеет важное научно-практическое значение.</w:t>
      </w:r>
    </w:p>
    <w:p w:rsidR="00B660CA" w:rsidRPr="00B012A0" w:rsidRDefault="00B660CA" w:rsidP="0064036A">
      <w:pPr>
        <w:spacing w:after="0" w:line="240" w:lineRule="auto"/>
        <w:ind w:firstLine="708"/>
        <w:jc w:val="both"/>
        <w:rPr>
          <w:rFonts w:ascii="Times New Roman" w:eastAsia="TimesNewRomanPSMT" w:hAnsi="Times New Roman" w:cs="Times New Roman"/>
          <w:sz w:val="28"/>
          <w:szCs w:val="28"/>
        </w:rPr>
      </w:pPr>
      <w:r w:rsidRPr="00B012A0">
        <w:rPr>
          <w:rFonts w:ascii="Times New Roman" w:eastAsia="TimesNewRomanPSMT" w:hAnsi="Times New Roman" w:cs="Times New Roman"/>
          <w:sz w:val="28"/>
          <w:szCs w:val="28"/>
        </w:rPr>
        <w:t>По данным научных источников общность паразитов сайгака и домашних жвачных животных достигает 50-100%. Однако, часть этих паразитов более специфична для сайгака. Несомненно, сайга играет важную роль в распространении и заражении ими домашних животных.</w:t>
      </w:r>
    </w:p>
    <w:p w:rsidR="003C4FBD" w:rsidRPr="00B012A0" w:rsidRDefault="003C4FBD" w:rsidP="0064036A">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У животных отчетливо выражена сезонная размещенность по природным зонам. В период миграции стад</w:t>
      </w:r>
      <w:r w:rsidR="00843A86" w:rsidRPr="00B012A0">
        <w:rPr>
          <w:rFonts w:ascii="Times New Roman" w:eastAsia="Times New Roman" w:hAnsi="Times New Roman" w:cs="Times New Roman"/>
          <w:sz w:val="28"/>
          <w:szCs w:val="28"/>
          <w:lang w:eastAsia="ru-RU"/>
        </w:rPr>
        <w:t>о</w:t>
      </w:r>
      <w:r w:rsidR="00C37789" w:rsidRPr="00B012A0">
        <w:rPr>
          <w:rFonts w:ascii="Times New Roman" w:eastAsia="Times New Roman" w:hAnsi="Times New Roman" w:cs="Times New Roman"/>
          <w:sz w:val="28"/>
          <w:szCs w:val="28"/>
          <w:lang w:eastAsia="ru-RU"/>
        </w:rPr>
        <w:t xml:space="preserve"> сайгаков пасе</w:t>
      </w:r>
      <w:r w:rsidRPr="00B012A0">
        <w:rPr>
          <w:rFonts w:ascii="Times New Roman" w:eastAsia="Times New Roman" w:hAnsi="Times New Roman" w:cs="Times New Roman"/>
          <w:sz w:val="28"/>
          <w:szCs w:val="28"/>
          <w:lang w:eastAsia="ru-RU"/>
        </w:rPr>
        <w:t xml:space="preserve">тся в основном на тех же пастбищах, где и </w:t>
      </w:r>
      <w:r w:rsidR="00753180" w:rsidRPr="00B012A0">
        <w:rPr>
          <w:rFonts w:ascii="Times New Roman" w:eastAsia="Times New Roman" w:hAnsi="Times New Roman" w:cs="Times New Roman"/>
          <w:sz w:val="28"/>
          <w:szCs w:val="28"/>
          <w:lang w:eastAsia="ru-RU"/>
        </w:rPr>
        <w:t>домашние жвачные</w:t>
      </w:r>
      <w:r w:rsidRPr="00B012A0">
        <w:rPr>
          <w:rFonts w:ascii="Times New Roman" w:eastAsia="Times New Roman" w:hAnsi="Times New Roman" w:cs="Times New Roman"/>
          <w:sz w:val="28"/>
          <w:szCs w:val="28"/>
          <w:lang w:eastAsia="ru-RU"/>
        </w:rPr>
        <w:t>. Однако сайгаки постоянно сменяют участки пастбищ.</w:t>
      </w:r>
    </w:p>
    <w:p w:rsidR="00C37789" w:rsidRPr="00B012A0" w:rsidRDefault="004569A6" w:rsidP="0064036A">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Контакты диких и домашних жвачных на пастбищных территориях приводят к общности состава гельминтов, что обнаруживается при вскрытии и копрологических исследованиях. Известно, что дикие копытные подвержены различным паразитарным заболеваниям, которые часто оканчиваются летальным исходом или потерей ценных промысловых качеств, что причиняет большой экономический ущерб и снижает престиж национальных парков и заповедников. Несмотря на то, что взрослые животные могут быть менее заражены, чем молодняк, они являются важным источником распространения инвазии и способствуют возникновению эпизоотии. При широком распространении паразитарных заболеваний возможна угроза передачи инвазии от диких к домашним животным и </w:t>
      </w:r>
      <w:r w:rsidR="00C37789" w:rsidRPr="00B012A0">
        <w:rPr>
          <w:rFonts w:ascii="Times New Roman" w:eastAsia="Times New Roman" w:hAnsi="Times New Roman" w:cs="Times New Roman"/>
          <w:sz w:val="28"/>
          <w:szCs w:val="28"/>
          <w:lang w:eastAsia="ru-RU"/>
        </w:rPr>
        <w:t xml:space="preserve">даже - </w:t>
      </w:r>
      <w:r w:rsidRPr="00B012A0">
        <w:rPr>
          <w:rFonts w:ascii="Times New Roman" w:eastAsia="Times New Roman" w:hAnsi="Times New Roman" w:cs="Times New Roman"/>
          <w:sz w:val="28"/>
          <w:szCs w:val="28"/>
          <w:lang w:eastAsia="ru-RU"/>
        </w:rPr>
        <w:t xml:space="preserve">человеку. </w:t>
      </w:r>
    </w:p>
    <w:p w:rsidR="004569A6" w:rsidRPr="00B012A0" w:rsidRDefault="004569A6" w:rsidP="0064036A">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Для борьбы с паразитарными болезнями сельскохозяйственных и диких животных предложены различные меры борьбы, включающие в себя контроль численности поголовья, уничтожение трупов животных, смена пастбищ, рациональное размещение биотехнических объектов и другие ветеринарно-санитарные и обще</w:t>
      </w:r>
      <w:r w:rsidR="00B62509" w:rsidRPr="00B012A0">
        <w:rPr>
          <w:rFonts w:ascii="Times New Roman" w:eastAsia="Times New Roman" w:hAnsi="Times New Roman" w:cs="Times New Roman"/>
          <w:sz w:val="28"/>
          <w:szCs w:val="28"/>
          <w:lang w:eastAsia="ru-RU"/>
        </w:rPr>
        <w:t>хозяйственные мероприятия [2</w:t>
      </w:r>
      <w:r w:rsidRPr="00B012A0">
        <w:rPr>
          <w:rFonts w:ascii="Times New Roman" w:eastAsia="Times New Roman" w:hAnsi="Times New Roman" w:cs="Times New Roman"/>
          <w:sz w:val="28"/>
          <w:szCs w:val="28"/>
          <w:lang w:eastAsia="ru-RU"/>
        </w:rPr>
        <w:t>].</w:t>
      </w:r>
    </w:p>
    <w:p w:rsidR="00830F2B" w:rsidRPr="00B012A0" w:rsidRDefault="00830F2B" w:rsidP="0064036A">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литературе приведены сравнения гельминтофауны сайгаков и овец. Однако </w:t>
      </w:r>
      <w:r w:rsidR="00B660CA" w:rsidRPr="00B012A0">
        <w:rPr>
          <w:rFonts w:ascii="Times New Roman" w:eastAsia="Times New Roman" w:hAnsi="Times New Roman" w:cs="Times New Roman"/>
          <w:sz w:val="28"/>
          <w:szCs w:val="28"/>
          <w:lang w:eastAsia="ru-RU"/>
        </w:rPr>
        <w:t>мало</w:t>
      </w:r>
      <w:r w:rsidRPr="00B012A0">
        <w:rPr>
          <w:rFonts w:ascii="Times New Roman" w:eastAsia="Times New Roman" w:hAnsi="Times New Roman" w:cs="Times New Roman"/>
          <w:sz w:val="28"/>
          <w:szCs w:val="28"/>
          <w:lang w:eastAsia="ru-RU"/>
        </w:rPr>
        <w:t xml:space="preserve"> данных по сравнению гельминтофауны сайгаков и крупного рогатого скота. </w:t>
      </w:r>
      <w:r w:rsidR="00B41813" w:rsidRPr="00B012A0">
        <w:rPr>
          <w:rFonts w:ascii="Times New Roman" w:eastAsia="Times New Roman" w:hAnsi="Times New Roman" w:cs="Times New Roman"/>
          <w:sz w:val="28"/>
          <w:szCs w:val="28"/>
          <w:lang w:eastAsia="ru-RU"/>
        </w:rPr>
        <w:t xml:space="preserve">Незначительны </w:t>
      </w:r>
      <w:r w:rsidRPr="00B012A0">
        <w:rPr>
          <w:rFonts w:ascii="Times New Roman" w:eastAsia="Times New Roman" w:hAnsi="Times New Roman" w:cs="Times New Roman"/>
          <w:sz w:val="28"/>
          <w:szCs w:val="28"/>
          <w:lang w:eastAsia="ru-RU"/>
        </w:rPr>
        <w:t>исследования сезонной и возрастной динамики инвазированности гельминтами крупного рогатого скота и с</w:t>
      </w:r>
      <w:r w:rsidR="00924BFF" w:rsidRPr="00B012A0">
        <w:rPr>
          <w:rFonts w:ascii="Times New Roman" w:eastAsia="Times New Roman" w:hAnsi="Times New Roman" w:cs="Times New Roman"/>
          <w:sz w:val="28"/>
          <w:szCs w:val="28"/>
          <w:lang w:eastAsia="ru-RU"/>
        </w:rPr>
        <w:t>айгаков в сравнительном аспекте,</w:t>
      </w:r>
      <w:r w:rsidR="00924BFF" w:rsidRPr="00B012A0">
        <w:rPr>
          <w:rFonts w:ascii="Times New Roman" w:hAnsi="Times New Roman" w:cs="Times New Roman"/>
          <w:sz w:val="28"/>
          <w:szCs w:val="28"/>
        </w:rPr>
        <w:t xml:space="preserve"> </w:t>
      </w:r>
      <w:r w:rsidR="00924BFF" w:rsidRPr="00B012A0">
        <w:rPr>
          <w:rFonts w:ascii="Times New Roman" w:eastAsia="Times New Roman" w:hAnsi="Times New Roman" w:cs="Times New Roman"/>
          <w:sz w:val="28"/>
          <w:szCs w:val="28"/>
          <w:lang w:eastAsia="ru-RU"/>
        </w:rPr>
        <w:t>что определяет актуальность данной работы.</w:t>
      </w:r>
    </w:p>
    <w:p w:rsidR="00C37789" w:rsidRPr="00B012A0" w:rsidRDefault="00857112" w:rsidP="0064036A">
      <w:pPr>
        <w:spacing w:after="0" w:line="240" w:lineRule="auto"/>
        <w:ind w:firstLine="708"/>
        <w:jc w:val="both"/>
        <w:rPr>
          <w:rFonts w:ascii="Times New Roman" w:eastAsia="Arial Unicode MS" w:hAnsi="Times New Roman" w:cs="Times New Roman"/>
          <w:sz w:val="28"/>
          <w:szCs w:val="28"/>
          <w:lang w:eastAsia="ru-RU"/>
        </w:rPr>
      </w:pPr>
      <w:r w:rsidRPr="00B012A0">
        <w:rPr>
          <w:rFonts w:ascii="Times New Roman" w:eastAsia="Times New Roman" w:hAnsi="Times New Roman" w:cs="Times New Roman"/>
          <w:sz w:val="28"/>
          <w:szCs w:val="28"/>
          <w:lang w:eastAsia="ru-RU"/>
        </w:rPr>
        <w:t>Работа</w:t>
      </w:r>
      <w:r w:rsidR="00C37789" w:rsidRPr="00B012A0">
        <w:rPr>
          <w:rFonts w:ascii="Times New Roman" w:eastAsia="Times New Roman" w:hAnsi="Times New Roman" w:cs="Times New Roman"/>
          <w:sz w:val="28"/>
          <w:szCs w:val="28"/>
          <w:lang w:eastAsia="ru-RU"/>
        </w:rPr>
        <w:t xml:space="preserve"> была выполнена</w:t>
      </w:r>
      <w:r w:rsidRPr="00B012A0">
        <w:rPr>
          <w:rFonts w:ascii="Times New Roman" w:eastAsia="Times New Roman" w:hAnsi="Times New Roman" w:cs="Times New Roman"/>
          <w:sz w:val="28"/>
          <w:szCs w:val="28"/>
          <w:lang w:eastAsia="ru-RU"/>
        </w:rPr>
        <w:t xml:space="preserve"> в рамках</w:t>
      </w:r>
      <w:r w:rsidRPr="00B012A0">
        <w:rPr>
          <w:rFonts w:ascii="Times New Roman" w:eastAsia="Arial Unicode MS" w:hAnsi="Times New Roman" w:cs="Times New Roman"/>
          <w:sz w:val="28"/>
          <w:szCs w:val="28"/>
          <w:lang w:eastAsia="ru-RU"/>
        </w:rPr>
        <w:t xml:space="preserve"> </w:t>
      </w:r>
      <w:r w:rsidR="00C37789" w:rsidRPr="00B012A0">
        <w:rPr>
          <w:rFonts w:ascii="Times New Roman" w:eastAsia="Arial Unicode MS" w:hAnsi="Times New Roman" w:cs="Times New Roman"/>
          <w:sz w:val="28"/>
          <w:szCs w:val="28"/>
          <w:lang w:eastAsia="ru-RU"/>
        </w:rPr>
        <w:t xml:space="preserve">реализации научных </w:t>
      </w:r>
      <w:r w:rsidR="00C477B9" w:rsidRPr="00B012A0">
        <w:rPr>
          <w:rFonts w:ascii="Times New Roman" w:eastAsia="Arial Unicode MS" w:hAnsi="Times New Roman" w:cs="Times New Roman"/>
          <w:sz w:val="28"/>
          <w:szCs w:val="28"/>
          <w:lang w:eastAsia="ru-RU"/>
        </w:rPr>
        <w:t>проектов:</w:t>
      </w:r>
    </w:p>
    <w:p w:rsidR="00C37789" w:rsidRPr="00B012A0" w:rsidRDefault="00C477B9" w:rsidP="0064036A">
      <w:pPr>
        <w:spacing w:after="0" w:line="240" w:lineRule="auto"/>
        <w:ind w:firstLine="708"/>
        <w:jc w:val="both"/>
        <w:rPr>
          <w:rFonts w:ascii="Times New Roman" w:eastAsia="Arial Unicode MS" w:hAnsi="Times New Roman" w:cs="Times New Roman"/>
          <w:sz w:val="28"/>
          <w:szCs w:val="28"/>
          <w:lang w:eastAsia="ru-RU"/>
        </w:rPr>
      </w:pPr>
      <w:r w:rsidRPr="00B012A0">
        <w:rPr>
          <w:rFonts w:ascii="Times New Roman" w:eastAsia="Arial Unicode MS" w:hAnsi="Times New Roman" w:cs="Times New Roman"/>
          <w:sz w:val="28"/>
          <w:szCs w:val="28"/>
          <w:lang w:eastAsia="ru-RU"/>
        </w:rPr>
        <w:t xml:space="preserve"> </w:t>
      </w:r>
      <w:r w:rsidR="00C37789" w:rsidRPr="00B012A0">
        <w:rPr>
          <w:rFonts w:ascii="Times New Roman" w:eastAsia="Arial Unicode MS" w:hAnsi="Times New Roman" w:cs="Times New Roman"/>
          <w:sz w:val="28"/>
          <w:szCs w:val="28"/>
          <w:lang w:eastAsia="ru-RU"/>
        </w:rPr>
        <w:t xml:space="preserve">- </w:t>
      </w:r>
      <w:r w:rsidR="004F0983" w:rsidRPr="00B012A0">
        <w:rPr>
          <w:rFonts w:ascii="Times New Roman" w:eastAsia="Arial Unicode MS" w:hAnsi="Times New Roman" w:cs="Times New Roman"/>
          <w:sz w:val="28"/>
          <w:szCs w:val="28"/>
          <w:lang w:eastAsia="ru-RU"/>
        </w:rPr>
        <w:t>«О</w:t>
      </w:r>
      <w:r w:rsidR="00D92822" w:rsidRPr="00B012A0">
        <w:rPr>
          <w:rFonts w:ascii="Times New Roman" w:eastAsia="Arial Unicode MS" w:hAnsi="Times New Roman" w:cs="Times New Roman"/>
          <w:sz w:val="28"/>
          <w:szCs w:val="28"/>
          <w:lang w:eastAsia="ru-RU"/>
        </w:rPr>
        <w:t>рганизация и создание Центра сохранения биоразнообразия</w:t>
      </w:r>
      <w:r w:rsidR="004F0983" w:rsidRPr="00B012A0">
        <w:rPr>
          <w:rFonts w:ascii="Times New Roman" w:eastAsia="Arial Unicode MS" w:hAnsi="Times New Roman" w:cs="Times New Roman"/>
          <w:sz w:val="28"/>
          <w:szCs w:val="28"/>
          <w:lang w:eastAsia="ru-RU"/>
        </w:rPr>
        <w:t xml:space="preserve">» </w:t>
      </w:r>
      <w:r w:rsidR="00C37789" w:rsidRPr="00B012A0">
        <w:rPr>
          <w:rFonts w:ascii="Times New Roman" w:eastAsia="Arial Unicode MS" w:hAnsi="Times New Roman" w:cs="Times New Roman"/>
          <w:sz w:val="28"/>
          <w:szCs w:val="28"/>
          <w:lang w:eastAsia="ru-RU"/>
        </w:rPr>
        <w:t>(</w:t>
      </w:r>
      <w:r w:rsidR="004F0983" w:rsidRPr="00B012A0">
        <w:rPr>
          <w:rFonts w:ascii="Times New Roman" w:eastAsia="Arial Unicode MS" w:hAnsi="Times New Roman" w:cs="Times New Roman"/>
          <w:sz w:val="28"/>
          <w:szCs w:val="28"/>
          <w:lang w:eastAsia="ru-RU"/>
        </w:rPr>
        <w:t xml:space="preserve">2016-2017 </w:t>
      </w:r>
      <w:r w:rsidR="0041418E" w:rsidRPr="00B012A0">
        <w:rPr>
          <w:rFonts w:ascii="Times New Roman" w:eastAsia="Arial Unicode MS" w:hAnsi="Times New Roman" w:cs="Times New Roman"/>
          <w:sz w:val="28"/>
          <w:szCs w:val="28"/>
          <w:lang w:eastAsia="ru-RU"/>
        </w:rPr>
        <w:t>гг.</w:t>
      </w:r>
      <w:r w:rsidR="00C37789" w:rsidRPr="00B012A0">
        <w:rPr>
          <w:rFonts w:ascii="Times New Roman" w:eastAsia="Arial Unicode MS" w:hAnsi="Times New Roman" w:cs="Times New Roman"/>
          <w:sz w:val="28"/>
          <w:szCs w:val="28"/>
          <w:lang w:eastAsia="ru-RU"/>
        </w:rPr>
        <w:t xml:space="preserve">); </w:t>
      </w:r>
    </w:p>
    <w:p w:rsidR="00857112" w:rsidRPr="00B012A0" w:rsidRDefault="00C37789" w:rsidP="0064036A">
      <w:pPr>
        <w:spacing w:after="0" w:line="240" w:lineRule="auto"/>
        <w:ind w:firstLine="708"/>
        <w:jc w:val="both"/>
        <w:rPr>
          <w:rFonts w:ascii="Times New Roman" w:eastAsia="Arial Unicode MS" w:hAnsi="Times New Roman" w:cs="Times New Roman"/>
          <w:sz w:val="28"/>
          <w:szCs w:val="28"/>
          <w:lang w:eastAsia="ru-RU"/>
        </w:rPr>
      </w:pPr>
      <w:r w:rsidRPr="00B012A0">
        <w:rPr>
          <w:rFonts w:ascii="Times New Roman" w:eastAsia="Arial Unicode MS" w:hAnsi="Times New Roman" w:cs="Times New Roman"/>
          <w:sz w:val="28"/>
          <w:szCs w:val="28"/>
          <w:lang w:eastAsia="ru-RU"/>
        </w:rPr>
        <w:t xml:space="preserve">- </w:t>
      </w:r>
      <w:r w:rsidR="00857112" w:rsidRPr="00B012A0">
        <w:rPr>
          <w:rFonts w:ascii="Times New Roman" w:eastAsia="Times New Roman" w:hAnsi="Times New Roman" w:cs="Times New Roman"/>
          <w:sz w:val="28"/>
          <w:szCs w:val="28"/>
          <w:lang w:eastAsia="ru-RU"/>
        </w:rPr>
        <w:t xml:space="preserve">AP05136002 «Разработка мер борьбы с основными гельминтозами крупного рогатого скота в степной, полупустынной и пустынной зонах Западно-Казахстанской области в зависимости от метеорологических условий» </w:t>
      </w:r>
      <w:r w:rsidRPr="00B012A0">
        <w:rPr>
          <w:rFonts w:ascii="Times New Roman" w:eastAsia="Times New Roman" w:hAnsi="Times New Roman" w:cs="Times New Roman"/>
          <w:sz w:val="28"/>
          <w:szCs w:val="28"/>
          <w:lang w:eastAsia="ru-RU"/>
        </w:rPr>
        <w:t>(</w:t>
      </w:r>
      <w:r w:rsidR="00857112" w:rsidRPr="00B012A0">
        <w:rPr>
          <w:rFonts w:ascii="Times New Roman" w:eastAsia="Times New Roman" w:hAnsi="Times New Roman" w:cs="Times New Roman"/>
          <w:sz w:val="28"/>
          <w:szCs w:val="28"/>
          <w:lang w:eastAsia="ru-RU"/>
        </w:rPr>
        <w:t xml:space="preserve">2018-2020 </w:t>
      </w:r>
      <w:r w:rsidR="0041418E" w:rsidRPr="00B012A0">
        <w:rPr>
          <w:rFonts w:ascii="Times New Roman" w:eastAsia="Times New Roman" w:hAnsi="Times New Roman" w:cs="Times New Roman"/>
          <w:sz w:val="28"/>
          <w:szCs w:val="28"/>
          <w:lang w:eastAsia="ru-RU"/>
        </w:rPr>
        <w:t>гг.</w:t>
      </w:r>
      <w:r w:rsidRPr="00B012A0">
        <w:rPr>
          <w:rFonts w:ascii="Times New Roman" w:eastAsia="Times New Roman" w:hAnsi="Times New Roman" w:cs="Times New Roman"/>
          <w:sz w:val="28"/>
          <w:szCs w:val="28"/>
          <w:lang w:eastAsia="ru-RU"/>
        </w:rPr>
        <w:t>)</w:t>
      </w:r>
      <w:r w:rsidR="00857112" w:rsidRPr="00B012A0">
        <w:rPr>
          <w:rFonts w:ascii="Times New Roman" w:eastAsia="Times New Roman" w:hAnsi="Times New Roman" w:cs="Times New Roman"/>
          <w:sz w:val="28"/>
          <w:szCs w:val="28"/>
          <w:lang w:eastAsia="ru-RU"/>
        </w:rPr>
        <w:t>.</w:t>
      </w:r>
    </w:p>
    <w:p w:rsidR="003B26BD" w:rsidRPr="00B012A0" w:rsidRDefault="003B26BD" w:rsidP="0064036A">
      <w:pPr>
        <w:tabs>
          <w:tab w:val="left" w:pos="993"/>
        </w:tabs>
        <w:spacing w:after="0" w:line="240" w:lineRule="auto"/>
        <w:ind w:firstLine="708"/>
        <w:jc w:val="both"/>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 xml:space="preserve">Цели </w:t>
      </w:r>
      <w:r w:rsidR="00C477B9" w:rsidRPr="00B012A0">
        <w:rPr>
          <w:rFonts w:ascii="Times New Roman" w:eastAsia="Times New Roman" w:hAnsi="Times New Roman" w:cs="Times New Roman"/>
          <w:b/>
          <w:sz w:val="28"/>
          <w:szCs w:val="28"/>
          <w:lang w:val="kk-KZ" w:eastAsia="ru-RU"/>
        </w:rPr>
        <w:t xml:space="preserve">и задачи </w:t>
      </w:r>
      <w:r w:rsidRPr="00B012A0">
        <w:rPr>
          <w:rFonts w:ascii="Times New Roman" w:eastAsia="Times New Roman" w:hAnsi="Times New Roman" w:cs="Times New Roman"/>
          <w:b/>
          <w:sz w:val="28"/>
          <w:szCs w:val="28"/>
          <w:lang w:val="kk-KZ" w:eastAsia="ru-RU"/>
        </w:rPr>
        <w:t>исследования</w:t>
      </w:r>
    </w:p>
    <w:p w:rsidR="003B26BD" w:rsidRPr="00B012A0" w:rsidRDefault="003B26BD" w:rsidP="0064036A">
      <w:pPr>
        <w:tabs>
          <w:tab w:val="left" w:pos="993"/>
        </w:tabs>
        <w:spacing w:after="0" w:line="240" w:lineRule="auto"/>
        <w:ind w:firstLine="708"/>
        <w:jc w:val="both"/>
        <w:rPr>
          <w:rFonts w:ascii="Times New Roman" w:eastAsia="Times New Roman" w:hAnsi="Times New Roman" w:cs="Times New Roman"/>
          <w:kern w:val="24"/>
          <w:sz w:val="28"/>
          <w:szCs w:val="28"/>
          <w:lang w:val="kk-KZ" w:eastAsia="ru-RU"/>
        </w:rPr>
      </w:pPr>
      <w:r w:rsidRPr="00B012A0">
        <w:rPr>
          <w:rFonts w:ascii="Times New Roman" w:eastAsia="Times New Roman" w:hAnsi="Times New Roman" w:cs="Times New Roman"/>
          <w:kern w:val="24"/>
          <w:sz w:val="28"/>
          <w:szCs w:val="28"/>
          <w:lang w:val="kk-KZ" w:eastAsia="ru-RU"/>
        </w:rPr>
        <w:t xml:space="preserve">Изучить гельминтофауну сайгаков </w:t>
      </w:r>
      <w:r w:rsidR="00B676A4" w:rsidRPr="00B012A0">
        <w:rPr>
          <w:rFonts w:ascii="Times New Roman" w:eastAsia="Times New Roman" w:hAnsi="Times New Roman" w:cs="Times New Roman"/>
          <w:kern w:val="24"/>
          <w:sz w:val="28"/>
          <w:szCs w:val="28"/>
          <w:lang w:val="kk-KZ" w:eastAsia="ru-RU"/>
        </w:rPr>
        <w:t>и</w:t>
      </w:r>
      <w:r w:rsidR="007E482C" w:rsidRPr="00B012A0">
        <w:rPr>
          <w:rFonts w:ascii="Times New Roman" w:eastAsia="Times New Roman" w:hAnsi="Times New Roman" w:cs="Times New Roman"/>
          <w:kern w:val="24"/>
          <w:sz w:val="28"/>
          <w:szCs w:val="28"/>
          <w:lang w:val="kk-KZ" w:eastAsia="ru-RU"/>
        </w:rPr>
        <w:t xml:space="preserve"> </w:t>
      </w:r>
      <w:r w:rsidR="0004423E" w:rsidRPr="00B012A0">
        <w:rPr>
          <w:rFonts w:ascii="Times New Roman" w:eastAsia="Times New Roman" w:hAnsi="Times New Roman" w:cs="Times New Roman"/>
          <w:kern w:val="24"/>
          <w:sz w:val="28"/>
          <w:szCs w:val="28"/>
          <w:lang w:val="kk-KZ" w:eastAsia="ru-RU"/>
        </w:rPr>
        <w:t>крупного рогатого скота,</w:t>
      </w:r>
      <w:r w:rsidRPr="00B012A0">
        <w:rPr>
          <w:rFonts w:ascii="Times New Roman" w:eastAsia="Times New Roman" w:hAnsi="Times New Roman" w:cs="Times New Roman"/>
          <w:kern w:val="24"/>
          <w:sz w:val="28"/>
          <w:szCs w:val="28"/>
          <w:lang w:val="kk-KZ" w:eastAsia="ru-RU"/>
        </w:rPr>
        <w:t xml:space="preserve"> разработать ветеринарно-санитарные мероприятия для профилактики </w:t>
      </w:r>
      <w:r w:rsidR="00F46726" w:rsidRPr="00B012A0">
        <w:rPr>
          <w:rFonts w:ascii="Times New Roman" w:eastAsia="Times New Roman" w:hAnsi="Times New Roman" w:cs="Times New Roman"/>
          <w:kern w:val="24"/>
          <w:sz w:val="28"/>
          <w:szCs w:val="28"/>
          <w:lang w:val="kk-KZ" w:eastAsia="ru-RU"/>
        </w:rPr>
        <w:t>гельминтозов</w:t>
      </w:r>
      <w:r w:rsidR="00225CB2" w:rsidRPr="00B012A0">
        <w:rPr>
          <w:rFonts w:ascii="Times New Roman" w:eastAsia="Times New Roman" w:hAnsi="Times New Roman" w:cs="Times New Roman"/>
          <w:kern w:val="24"/>
          <w:sz w:val="28"/>
          <w:szCs w:val="28"/>
          <w:lang w:val="kk-KZ" w:eastAsia="ru-RU"/>
        </w:rPr>
        <w:t>.</w:t>
      </w:r>
    </w:p>
    <w:p w:rsidR="00225CB2" w:rsidRPr="00B012A0" w:rsidRDefault="00225CB2"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связи с этим, в задачу исследований входило изучение следующих вопросов:</w:t>
      </w:r>
    </w:p>
    <w:p w:rsidR="00E651D9" w:rsidRPr="00B012A0" w:rsidRDefault="00E651D9"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FB60CC" w:rsidRPr="00B012A0">
        <w:rPr>
          <w:rFonts w:ascii="Times New Roman" w:eastAsia="Times New Roman" w:hAnsi="Times New Roman" w:cs="Times New Roman"/>
          <w:sz w:val="28"/>
          <w:szCs w:val="28"/>
          <w:lang w:eastAsia="ru-RU"/>
        </w:rPr>
        <w:t>изуч</w:t>
      </w:r>
      <w:r w:rsidR="00792431" w:rsidRPr="00B012A0">
        <w:rPr>
          <w:rFonts w:ascii="Times New Roman" w:eastAsia="Times New Roman" w:hAnsi="Times New Roman" w:cs="Times New Roman"/>
          <w:sz w:val="28"/>
          <w:szCs w:val="28"/>
          <w:lang w:eastAsia="ru-RU"/>
        </w:rPr>
        <w:t>ить</w:t>
      </w:r>
      <w:r w:rsidR="00FB60CC"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гельминтофаун</w:t>
      </w:r>
      <w:r w:rsidR="00792431" w:rsidRPr="00B012A0">
        <w:rPr>
          <w:rFonts w:ascii="Times New Roman" w:eastAsia="Times New Roman" w:hAnsi="Times New Roman" w:cs="Times New Roman"/>
          <w:sz w:val="28"/>
          <w:szCs w:val="28"/>
          <w:lang w:eastAsia="ru-RU"/>
        </w:rPr>
        <w:t>у</w:t>
      </w:r>
      <w:r w:rsidRPr="00B012A0">
        <w:rPr>
          <w:rFonts w:ascii="Times New Roman" w:eastAsia="Times New Roman" w:hAnsi="Times New Roman" w:cs="Times New Roman"/>
          <w:sz w:val="28"/>
          <w:szCs w:val="28"/>
          <w:lang w:eastAsia="ru-RU"/>
        </w:rPr>
        <w:t xml:space="preserve"> сайгаков</w:t>
      </w:r>
      <w:r w:rsidR="00C37789"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содержащихся в </w:t>
      </w:r>
      <w:r w:rsidR="00C37789" w:rsidRPr="00B012A0">
        <w:rPr>
          <w:rFonts w:ascii="Times New Roman" w:eastAsia="Times New Roman" w:hAnsi="Times New Roman" w:cs="Times New Roman"/>
          <w:sz w:val="28"/>
          <w:szCs w:val="28"/>
          <w:lang w:eastAsia="ru-RU"/>
        </w:rPr>
        <w:t xml:space="preserve">неволе и </w:t>
      </w:r>
      <w:r w:rsidRPr="00B012A0">
        <w:rPr>
          <w:rFonts w:ascii="Times New Roman" w:eastAsia="Calibri" w:hAnsi="Times New Roman" w:cs="Times New Roman"/>
          <w:sz w:val="28"/>
          <w:szCs w:val="28"/>
        </w:rPr>
        <w:t xml:space="preserve">обитающих на территории Западно-Казахстанской области; </w:t>
      </w:r>
    </w:p>
    <w:p w:rsidR="00E651D9" w:rsidRPr="00B012A0" w:rsidRDefault="00E651D9" w:rsidP="0064036A">
      <w:pPr>
        <w:tabs>
          <w:tab w:val="left" w:pos="993"/>
          <w:tab w:val="left" w:pos="1134"/>
        </w:tabs>
        <w:spacing w:after="0" w:line="240" w:lineRule="auto"/>
        <w:ind w:firstLine="708"/>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изуч</w:t>
      </w:r>
      <w:r w:rsidR="00792431" w:rsidRPr="00B012A0">
        <w:rPr>
          <w:rFonts w:ascii="Times New Roman" w:eastAsia="Times New Roman" w:hAnsi="Times New Roman" w:cs="Times New Roman"/>
          <w:sz w:val="28"/>
          <w:szCs w:val="28"/>
          <w:lang w:eastAsia="ru-RU"/>
        </w:rPr>
        <w:t xml:space="preserve">ить </w:t>
      </w:r>
      <w:r w:rsidRPr="00B012A0">
        <w:rPr>
          <w:rFonts w:ascii="Times New Roman" w:eastAsia="Times New Roman" w:hAnsi="Times New Roman" w:cs="Times New Roman"/>
          <w:sz w:val="28"/>
          <w:szCs w:val="28"/>
          <w:lang w:eastAsia="ru-RU"/>
        </w:rPr>
        <w:t>эффективност</w:t>
      </w:r>
      <w:r w:rsidR="00307282" w:rsidRPr="00B012A0">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 препаратов при стронгилятозах пищеварительного тракта и мониезиозе сайгаков </w:t>
      </w:r>
      <w:r w:rsidRPr="00B012A0">
        <w:rPr>
          <w:rFonts w:ascii="Times New Roman" w:eastAsia="Times New Roman" w:hAnsi="Times New Roman" w:cs="Times New Roman"/>
          <w:spacing w:val="-3"/>
          <w:sz w:val="28"/>
          <w:szCs w:val="28"/>
          <w:lang w:eastAsia="ru-RU"/>
        </w:rPr>
        <w:t>содержащихся в условиях неволи;</w:t>
      </w:r>
    </w:p>
    <w:p w:rsidR="00E651D9" w:rsidRPr="00B012A0" w:rsidRDefault="00E651D9" w:rsidP="0064036A">
      <w:pPr>
        <w:shd w:val="clear" w:color="auto" w:fill="FFFFFF"/>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C47123" w:rsidRPr="00B012A0">
        <w:rPr>
          <w:rFonts w:ascii="Times New Roman" w:eastAsia="Times New Roman" w:hAnsi="Times New Roman" w:cs="Times New Roman"/>
          <w:sz w:val="28"/>
          <w:szCs w:val="28"/>
          <w:lang w:eastAsia="ru-RU"/>
        </w:rPr>
        <w:t xml:space="preserve">изучить </w:t>
      </w:r>
      <w:r w:rsidRPr="00B012A0">
        <w:rPr>
          <w:rFonts w:ascii="Times New Roman" w:eastAsia="Times New Roman" w:hAnsi="Times New Roman" w:cs="Times New Roman"/>
          <w:sz w:val="28"/>
          <w:szCs w:val="28"/>
          <w:lang w:eastAsia="ru-RU"/>
        </w:rPr>
        <w:t>г</w:t>
      </w:r>
      <w:r w:rsidR="00C47123" w:rsidRPr="00B012A0">
        <w:rPr>
          <w:rFonts w:ascii="Times New Roman" w:eastAsia="Times New Roman" w:hAnsi="Times New Roman" w:cs="Times New Roman"/>
          <w:sz w:val="28"/>
          <w:szCs w:val="28"/>
          <w:lang w:eastAsia="ru-RU"/>
        </w:rPr>
        <w:t>ельминтофауну</w:t>
      </w:r>
      <w:r w:rsidRPr="00B012A0">
        <w:rPr>
          <w:rFonts w:ascii="Times New Roman" w:eastAsia="Times New Roman" w:hAnsi="Times New Roman" w:cs="Times New Roman"/>
          <w:sz w:val="28"/>
          <w:szCs w:val="28"/>
          <w:lang w:eastAsia="ru-RU"/>
        </w:rPr>
        <w:t xml:space="preserve"> крупного рогатого скота в Западно-Казахстанской области;</w:t>
      </w:r>
    </w:p>
    <w:p w:rsidR="001475E4" w:rsidRPr="00B012A0" w:rsidRDefault="00E651D9"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оцен</w:t>
      </w:r>
      <w:r w:rsidR="00C47123" w:rsidRPr="00B012A0">
        <w:rPr>
          <w:rFonts w:ascii="Times New Roman" w:eastAsia="Times New Roman" w:hAnsi="Times New Roman" w:cs="Times New Roman"/>
          <w:sz w:val="28"/>
          <w:szCs w:val="28"/>
          <w:lang w:eastAsia="ru-RU"/>
        </w:rPr>
        <w:t>ить</w:t>
      </w:r>
      <w:r w:rsidRPr="00B012A0">
        <w:rPr>
          <w:rFonts w:ascii="Times New Roman" w:eastAsia="Times New Roman" w:hAnsi="Times New Roman" w:cs="Times New Roman"/>
          <w:sz w:val="28"/>
          <w:szCs w:val="28"/>
          <w:lang w:eastAsia="ru-RU"/>
        </w:rPr>
        <w:t xml:space="preserve"> эффективност</w:t>
      </w:r>
      <w:r w:rsidR="00C47123" w:rsidRPr="00B012A0">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 препаратов </w:t>
      </w:r>
      <w:r w:rsidR="001475E4" w:rsidRPr="00B012A0">
        <w:rPr>
          <w:rFonts w:ascii="Times New Roman" w:eastAsia="Times New Roman" w:hAnsi="Times New Roman" w:cs="Times New Roman"/>
          <w:sz w:val="28"/>
          <w:szCs w:val="28"/>
          <w:lang w:eastAsia="ru-RU"/>
        </w:rPr>
        <w:t>при гельминтозах крупного рогатого скота;</w:t>
      </w:r>
    </w:p>
    <w:p w:rsidR="0004423E" w:rsidRPr="00B012A0" w:rsidRDefault="0004423E"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определить общность гельминтозов сайгаков и крупного рогатого скота;</w:t>
      </w:r>
    </w:p>
    <w:p w:rsidR="00E651D9" w:rsidRPr="00B012A0" w:rsidRDefault="00E651D9"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w:t>
      </w:r>
      <w:r w:rsidR="00C47123" w:rsidRPr="00B012A0">
        <w:rPr>
          <w:rFonts w:ascii="Times New Roman" w:eastAsia="Times New Roman" w:hAnsi="Times New Roman" w:cs="Times New Roman"/>
          <w:sz w:val="28"/>
          <w:szCs w:val="28"/>
          <w:lang w:eastAsia="ru-RU"/>
        </w:rPr>
        <w:t xml:space="preserve"> разработать </w:t>
      </w:r>
      <w:r w:rsidRPr="00B012A0">
        <w:rPr>
          <w:rFonts w:ascii="Times New Roman" w:eastAsia="Times New Roman" w:hAnsi="Times New Roman" w:cs="Times New Roman"/>
          <w:sz w:val="28"/>
          <w:szCs w:val="28"/>
          <w:lang w:eastAsia="ru-RU"/>
        </w:rPr>
        <w:t xml:space="preserve">ветеринарно-санитарные мероприятия по предупреждению заболевания крупного рогатого скота основными гельминтозами в </w:t>
      </w:r>
      <w:r w:rsidRPr="00B012A0">
        <w:rPr>
          <w:rFonts w:ascii="Times New Roman" w:eastAsia="Times New Roman" w:hAnsi="Times New Roman" w:cs="Times New Roman"/>
          <w:spacing w:val="4"/>
          <w:sz w:val="28"/>
          <w:szCs w:val="28"/>
          <w:lang w:eastAsia="ru-RU"/>
        </w:rPr>
        <w:t>условиях Западно-Казахстанской области;</w:t>
      </w:r>
    </w:p>
    <w:p w:rsidR="00E651D9" w:rsidRPr="00B012A0" w:rsidRDefault="00E651D9"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C47123" w:rsidRPr="00B012A0">
        <w:rPr>
          <w:rFonts w:ascii="Times New Roman" w:eastAsia="Times New Roman" w:hAnsi="Times New Roman" w:cs="Times New Roman"/>
          <w:sz w:val="28"/>
          <w:szCs w:val="28"/>
          <w:lang w:eastAsia="ru-RU"/>
        </w:rPr>
        <w:t xml:space="preserve">разработать </w:t>
      </w:r>
      <w:r w:rsidRPr="00B012A0">
        <w:rPr>
          <w:rFonts w:ascii="Times New Roman" w:eastAsia="Times New Roman" w:hAnsi="Times New Roman" w:cs="Times New Roman"/>
          <w:sz w:val="28"/>
          <w:szCs w:val="28"/>
          <w:lang w:eastAsia="ru-RU"/>
        </w:rPr>
        <w:t xml:space="preserve">ветеринарно-санитарные мероприятия по предупреждению заболевания сайгаков основными гельминтозами при содержании в </w:t>
      </w:r>
      <w:r w:rsidRPr="00B012A0">
        <w:rPr>
          <w:rFonts w:ascii="Times New Roman" w:eastAsia="Times New Roman" w:hAnsi="Times New Roman" w:cs="Times New Roman"/>
          <w:spacing w:val="4"/>
          <w:sz w:val="28"/>
          <w:szCs w:val="28"/>
          <w:lang w:eastAsia="ru-RU"/>
        </w:rPr>
        <w:t>условиях неволи.</w:t>
      </w:r>
    </w:p>
    <w:p w:rsidR="003B26BD" w:rsidRPr="00B012A0" w:rsidRDefault="003B26BD" w:rsidP="0064036A">
      <w:pPr>
        <w:spacing w:after="0" w:line="240" w:lineRule="auto"/>
        <w:ind w:firstLine="708"/>
        <w:jc w:val="both"/>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Научная новизна темы исследования</w:t>
      </w:r>
    </w:p>
    <w:p w:rsidR="00861926" w:rsidRPr="00B012A0" w:rsidRDefault="00861926" w:rsidP="0064036A">
      <w:pPr>
        <w:spacing w:after="0" w:line="240" w:lineRule="auto"/>
        <w:ind w:firstLine="708"/>
        <w:jc w:val="both"/>
        <w:rPr>
          <w:rFonts w:ascii="Times New Roman" w:hAnsi="Times New Roman" w:cs="Times New Roman"/>
          <w:sz w:val="28"/>
          <w:szCs w:val="28"/>
        </w:rPr>
      </w:pPr>
      <w:r w:rsidRPr="00B012A0">
        <w:rPr>
          <w:rFonts w:ascii="Times New Roman" w:hAnsi="Times New Roman" w:cs="Times New Roman"/>
          <w:sz w:val="28"/>
          <w:szCs w:val="28"/>
        </w:rPr>
        <w:t xml:space="preserve">Современное состояние крупных экосистем в связи с возрастающим антропогенным воздействием требует оценки и прогноза происходящих изменений. Для такой оценки наряду с другими часто применяются методы, основанные на изучении особенностей развития и экологии различных видов и групп животных, в том числе паразитических. Паразиты, особенно со сложным циклом развития, аккумулируют изменения, которые происходят во всех звеньях трофических цепей. </w:t>
      </w:r>
    </w:p>
    <w:p w:rsidR="00861926" w:rsidRPr="00B012A0" w:rsidRDefault="00861926" w:rsidP="0064036A">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 xml:space="preserve">Дикие копытные подвержены паразитарным заболеваниям в суровых климатических условиях, трудно переносят экстремальные условия (зимние  </w:t>
      </w:r>
      <w:r w:rsidR="00307282" w:rsidRPr="00B012A0">
        <w:rPr>
          <w:rFonts w:ascii="Times New Roman" w:eastAsia="Times New Roman" w:hAnsi="Times New Roman" w:cs="Times New Roman"/>
          <w:sz w:val="28"/>
          <w:szCs w:val="28"/>
          <w:lang w:val="kk-KZ" w:eastAsia="ru-RU"/>
        </w:rPr>
        <w:t>х</w:t>
      </w:r>
      <w:r w:rsidRPr="00B012A0">
        <w:rPr>
          <w:rFonts w:ascii="Times New Roman" w:eastAsia="Times New Roman" w:hAnsi="Times New Roman" w:cs="Times New Roman"/>
          <w:sz w:val="28"/>
          <w:szCs w:val="28"/>
          <w:lang w:val="kk-KZ" w:eastAsia="ru-RU"/>
        </w:rPr>
        <w:t>олода, бескормица), часто подвержены нападениям хищников, снижены репродуктивные качества, ослаблен молодняк и т.п. В эпизоотическом плане при организации ветеринарно-профилактических мероприятий по всем видам животных проблемой являются свободно живущие животные, находящиеся вне контроля ветеринарной службы, это как дикие, так и домашние животные частного сектора. Правильное планирование по недопущению перенаселения угодий дикими копытными и выпас домашнего скота на особо охраняемых природных территориях, является залогом не возникновения эпизоотий паразитарных болезней.</w:t>
      </w:r>
    </w:p>
    <w:p w:rsidR="003B26BD" w:rsidRPr="00B012A0" w:rsidRDefault="003B26BD" w:rsidP="0064036A">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kern w:val="24"/>
          <w:sz w:val="28"/>
          <w:szCs w:val="28"/>
          <w:lang w:eastAsia="ru-RU"/>
        </w:rPr>
        <w:t>Впервые будет изучена гельминтофауна сайгаков содержа</w:t>
      </w:r>
      <w:r w:rsidRPr="00B012A0">
        <w:rPr>
          <w:rFonts w:ascii="Times New Roman" w:eastAsia="Times New Roman" w:hAnsi="Times New Roman" w:cs="Times New Roman"/>
          <w:kern w:val="24"/>
          <w:sz w:val="28"/>
          <w:szCs w:val="28"/>
          <w:lang w:val="kk-KZ" w:eastAsia="ru-RU"/>
        </w:rPr>
        <w:t xml:space="preserve">щихся </w:t>
      </w:r>
      <w:r w:rsidRPr="00B012A0">
        <w:rPr>
          <w:rFonts w:ascii="Times New Roman" w:eastAsia="Times New Roman" w:hAnsi="Times New Roman" w:cs="Times New Roman"/>
          <w:kern w:val="24"/>
          <w:sz w:val="28"/>
          <w:szCs w:val="28"/>
          <w:lang w:eastAsia="ru-RU"/>
        </w:rPr>
        <w:t>в условиях неволи в сравнительном аспекте с дикими сородичами</w:t>
      </w:r>
      <w:r w:rsidRPr="00B012A0">
        <w:rPr>
          <w:rFonts w:ascii="Times New Roman" w:eastAsia="Times New Roman" w:hAnsi="Times New Roman" w:cs="Times New Roman"/>
          <w:kern w:val="24"/>
          <w:sz w:val="28"/>
          <w:szCs w:val="28"/>
          <w:lang w:val="kk-KZ" w:eastAsia="ru-RU"/>
        </w:rPr>
        <w:t xml:space="preserve"> </w:t>
      </w:r>
      <w:r w:rsidR="00AA19F5" w:rsidRPr="00B012A0">
        <w:rPr>
          <w:rFonts w:ascii="Times New Roman" w:eastAsia="Times New Roman" w:hAnsi="Times New Roman" w:cs="Times New Roman"/>
          <w:kern w:val="24"/>
          <w:sz w:val="28"/>
          <w:szCs w:val="28"/>
          <w:lang w:val="kk-KZ" w:eastAsia="ru-RU"/>
        </w:rPr>
        <w:t>и крупным рогатым скотом</w:t>
      </w:r>
      <w:r w:rsidRPr="00B012A0">
        <w:rPr>
          <w:rFonts w:ascii="Times New Roman" w:eastAsia="Times New Roman" w:hAnsi="Times New Roman" w:cs="Times New Roman"/>
          <w:kern w:val="24"/>
          <w:sz w:val="28"/>
          <w:szCs w:val="28"/>
          <w:lang w:val="kk-KZ" w:eastAsia="ru-RU"/>
        </w:rPr>
        <w:t>.</w:t>
      </w:r>
    </w:p>
    <w:p w:rsidR="00C52EF8" w:rsidRPr="00B012A0" w:rsidRDefault="00C52EF8" w:rsidP="0064036A">
      <w:pPr>
        <w:spacing w:after="0" w:line="240" w:lineRule="auto"/>
        <w:ind w:firstLine="708"/>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Основные положения, выносимые на защиту</w:t>
      </w:r>
    </w:p>
    <w:p w:rsidR="00C52EF8" w:rsidRPr="00B012A0" w:rsidRDefault="00C52EF8"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Гельминтофауна сайгаков содержащихся в условиях неволи и </w:t>
      </w:r>
      <w:r w:rsidRPr="00B012A0">
        <w:rPr>
          <w:rFonts w:ascii="Times New Roman" w:eastAsia="Calibri" w:hAnsi="Times New Roman" w:cs="Times New Roman"/>
          <w:sz w:val="28"/>
          <w:szCs w:val="28"/>
        </w:rPr>
        <w:t xml:space="preserve">обитающих на территории Западно-Казахстанской области. </w:t>
      </w:r>
    </w:p>
    <w:p w:rsidR="00C52EF8" w:rsidRPr="00B012A0" w:rsidRDefault="00C52EF8" w:rsidP="0064036A">
      <w:pPr>
        <w:tabs>
          <w:tab w:val="left" w:pos="993"/>
          <w:tab w:val="left" w:pos="1134"/>
        </w:tabs>
        <w:spacing w:after="0" w:line="240" w:lineRule="auto"/>
        <w:ind w:firstLine="708"/>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Эффективность препаратов при стронгилятозах пищеварительного тракта и мониезиозе сайгаков </w:t>
      </w:r>
      <w:r w:rsidRPr="00B012A0">
        <w:rPr>
          <w:rFonts w:ascii="Times New Roman" w:eastAsia="Times New Roman" w:hAnsi="Times New Roman" w:cs="Times New Roman"/>
          <w:spacing w:val="-3"/>
          <w:sz w:val="28"/>
          <w:szCs w:val="28"/>
          <w:lang w:eastAsia="ru-RU"/>
        </w:rPr>
        <w:t>содержащихся в условиях неволи.</w:t>
      </w:r>
    </w:p>
    <w:p w:rsidR="00C52EF8" w:rsidRPr="00B012A0" w:rsidRDefault="00C52EF8" w:rsidP="0064036A">
      <w:pPr>
        <w:shd w:val="clear" w:color="auto" w:fill="FFFFFF"/>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Гельминтофауна крупного рогатого скота в Западно-Казахстанской области.</w:t>
      </w:r>
    </w:p>
    <w:p w:rsidR="00C52EF8" w:rsidRPr="00B012A0" w:rsidRDefault="00C52EF8"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Эффективность ряда препаратов из разных классов химических соединений при гельминтозах крупного рогатого скота.</w:t>
      </w:r>
    </w:p>
    <w:p w:rsidR="00FB43AB" w:rsidRPr="00B012A0" w:rsidRDefault="00FB43AB"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Общность гельминтов крупного рогатого скота и сайгаков.</w:t>
      </w:r>
    </w:p>
    <w:p w:rsidR="00C52EF8" w:rsidRPr="00B012A0" w:rsidRDefault="00CA4DC0"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w:t>
      </w:r>
      <w:r w:rsidR="00C52EF8" w:rsidRPr="00B012A0">
        <w:rPr>
          <w:rFonts w:ascii="Times New Roman" w:eastAsia="Times New Roman" w:hAnsi="Times New Roman" w:cs="Times New Roman"/>
          <w:sz w:val="28"/>
          <w:szCs w:val="28"/>
          <w:lang w:eastAsia="ru-RU"/>
        </w:rPr>
        <w:t xml:space="preserve">етеринарно-санитарные мероприятия по предупреждению заболевания крупного рогатого скота основными гельминтозами в </w:t>
      </w:r>
      <w:r w:rsidR="00C52EF8" w:rsidRPr="00B012A0">
        <w:rPr>
          <w:rFonts w:ascii="Times New Roman" w:eastAsia="Times New Roman" w:hAnsi="Times New Roman" w:cs="Times New Roman"/>
          <w:spacing w:val="4"/>
          <w:sz w:val="28"/>
          <w:szCs w:val="28"/>
          <w:lang w:eastAsia="ru-RU"/>
        </w:rPr>
        <w:t>условиях Западно-Казахстанской области</w:t>
      </w:r>
      <w:r w:rsidRPr="00B012A0">
        <w:rPr>
          <w:rFonts w:ascii="Times New Roman" w:eastAsia="Times New Roman" w:hAnsi="Times New Roman" w:cs="Times New Roman"/>
          <w:spacing w:val="4"/>
          <w:sz w:val="28"/>
          <w:szCs w:val="28"/>
          <w:lang w:eastAsia="ru-RU"/>
        </w:rPr>
        <w:t>.</w:t>
      </w:r>
    </w:p>
    <w:p w:rsidR="00CA4DC0" w:rsidRPr="00B012A0" w:rsidRDefault="00CA4DC0" w:rsidP="0064036A">
      <w:pPr>
        <w:tabs>
          <w:tab w:val="left" w:pos="993"/>
          <w:tab w:val="left" w:pos="1134"/>
        </w:tabs>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w:t>
      </w:r>
      <w:r w:rsidR="00C52EF8" w:rsidRPr="00B012A0">
        <w:rPr>
          <w:rFonts w:ascii="Times New Roman" w:eastAsia="Times New Roman" w:hAnsi="Times New Roman" w:cs="Times New Roman"/>
          <w:sz w:val="28"/>
          <w:szCs w:val="28"/>
          <w:lang w:eastAsia="ru-RU"/>
        </w:rPr>
        <w:t>етеринарно-санитарные мероприят</w:t>
      </w:r>
      <w:r w:rsidRPr="00B012A0">
        <w:rPr>
          <w:rFonts w:ascii="Times New Roman" w:eastAsia="Times New Roman" w:hAnsi="Times New Roman" w:cs="Times New Roman"/>
          <w:sz w:val="28"/>
          <w:szCs w:val="28"/>
          <w:lang w:eastAsia="ru-RU"/>
        </w:rPr>
        <w:t>ия по предупреждению заболевании</w:t>
      </w:r>
      <w:r w:rsidR="00C52EF8"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сайгаков основными гельминтозами при содержании в </w:t>
      </w:r>
      <w:r w:rsidRPr="00B012A0">
        <w:rPr>
          <w:rFonts w:ascii="Times New Roman" w:eastAsia="Times New Roman" w:hAnsi="Times New Roman" w:cs="Times New Roman"/>
          <w:spacing w:val="4"/>
          <w:sz w:val="28"/>
          <w:szCs w:val="28"/>
          <w:lang w:eastAsia="ru-RU"/>
        </w:rPr>
        <w:t>условиях неволи.</w:t>
      </w:r>
    </w:p>
    <w:p w:rsidR="003B26BD" w:rsidRPr="00B012A0" w:rsidRDefault="003B26BD" w:rsidP="0064036A">
      <w:pPr>
        <w:spacing w:after="0" w:line="240" w:lineRule="auto"/>
        <w:ind w:firstLine="708"/>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Теоретическая значимость диссертационной работы:</w:t>
      </w:r>
    </w:p>
    <w:p w:rsidR="002F3409" w:rsidRPr="00B012A0" w:rsidRDefault="002F3409" w:rsidP="0064036A">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Результаты, полученные при изучении гельминтофауны</w:t>
      </w:r>
      <w:r w:rsidR="00A90D54" w:rsidRPr="00B012A0">
        <w:rPr>
          <w:rFonts w:ascii="Times New Roman" w:eastAsia="Times New Roman" w:hAnsi="Times New Roman" w:cs="Times New Roman"/>
          <w:sz w:val="28"/>
          <w:szCs w:val="28"/>
          <w:lang w:val="kk-KZ" w:eastAsia="ru-RU"/>
        </w:rPr>
        <w:t xml:space="preserve"> сайгаков и</w:t>
      </w:r>
      <w:r w:rsidRPr="00B012A0">
        <w:rPr>
          <w:rFonts w:ascii="Times New Roman" w:eastAsia="Times New Roman" w:hAnsi="Times New Roman" w:cs="Times New Roman"/>
          <w:sz w:val="28"/>
          <w:szCs w:val="28"/>
          <w:lang w:val="kk-KZ" w:eastAsia="ru-RU"/>
        </w:rPr>
        <w:t xml:space="preserve"> крупного рогатого скота</w:t>
      </w:r>
      <w:r w:rsidR="00A90D54"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xml:space="preserve">использованы </w:t>
      </w:r>
      <w:r w:rsidR="00A90D54" w:rsidRPr="00B012A0">
        <w:rPr>
          <w:rFonts w:ascii="Times New Roman" w:eastAsia="Times New Roman" w:hAnsi="Times New Roman" w:cs="Times New Roman"/>
          <w:sz w:val="28"/>
          <w:szCs w:val="28"/>
          <w:lang w:val="kk-KZ" w:eastAsia="ru-RU"/>
        </w:rPr>
        <w:t>при написании монографии</w:t>
      </w:r>
      <w:r w:rsidR="00A667E3" w:rsidRPr="00B012A0">
        <w:rPr>
          <w:rFonts w:ascii="Times New Roman" w:eastAsia="Times New Roman" w:hAnsi="Times New Roman" w:cs="Times New Roman"/>
          <w:sz w:val="28"/>
          <w:szCs w:val="28"/>
          <w:lang w:val="kk-KZ" w:eastAsia="ru-RU"/>
        </w:rPr>
        <w:t xml:space="preserve"> </w:t>
      </w:r>
      <w:r w:rsidR="0068506B" w:rsidRPr="00B012A0">
        <w:rPr>
          <w:rFonts w:ascii="Times New Roman" w:eastAsia="Times New Roman" w:hAnsi="Times New Roman" w:cs="Times New Roman"/>
          <w:sz w:val="28"/>
          <w:szCs w:val="28"/>
          <w:lang w:val="kk-KZ" w:eastAsia="ru-RU"/>
        </w:rPr>
        <w:t>«</w:t>
      </w:r>
      <w:r w:rsidR="0068506B" w:rsidRPr="00B012A0">
        <w:rPr>
          <w:rFonts w:ascii="Times New Roman" w:hAnsi="Times New Roman"/>
          <w:sz w:val="28"/>
          <w:szCs w:val="28"/>
        </w:rPr>
        <w:t>Гельминтозы крупного рогатого скота в Западно-Казахстанской области и меры борьбы с ними»</w:t>
      </w:r>
      <w:r w:rsidR="00141A47" w:rsidRPr="00B012A0">
        <w:rPr>
          <w:rFonts w:ascii="Times New Roman" w:hAnsi="Times New Roman"/>
          <w:sz w:val="28"/>
          <w:szCs w:val="28"/>
        </w:rPr>
        <w:t>, «Эколого-патоморфологические аспекты болезней сайгаков уральской популяции в Западно-Казахстанской области»</w:t>
      </w:r>
      <w:r w:rsidR="0068506B" w:rsidRPr="00B012A0">
        <w:rPr>
          <w:rFonts w:ascii="Times New Roman" w:eastAsia="Times New Roman" w:hAnsi="Times New Roman" w:cs="Times New Roman"/>
          <w:sz w:val="28"/>
          <w:szCs w:val="28"/>
          <w:lang w:val="kk-KZ" w:eastAsia="ru-RU"/>
        </w:rPr>
        <w:t xml:space="preserve"> </w:t>
      </w:r>
      <w:r w:rsidR="00A667E3" w:rsidRPr="00B012A0">
        <w:rPr>
          <w:rFonts w:ascii="Times New Roman" w:eastAsia="Times New Roman" w:hAnsi="Times New Roman" w:cs="Times New Roman"/>
          <w:sz w:val="28"/>
          <w:szCs w:val="28"/>
          <w:lang w:val="kk-KZ" w:eastAsia="ru-RU"/>
        </w:rPr>
        <w:t>и получении патента</w:t>
      </w:r>
      <w:r w:rsidR="00295DB8" w:rsidRPr="00B012A0">
        <w:rPr>
          <w:rFonts w:ascii="Times New Roman" w:eastAsia="Times New Roman" w:hAnsi="Times New Roman" w:cs="Times New Roman"/>
          <w:sz w:val="28"/>
          <w:szCs w:val="28"/>
          <w:lang w:val="kk-KZ" w:eastAsia="ru-RU"/>
        </w:rPr>
        <w:t xml:space="preserve"> </w:t>
      </w:r>
      <w:r w:rsidR="00295DB8" w:rsidRPr="00B012A0">
        <w:rPr>
          <w:rFonts w:ascii="Times New Roman" w:hAnsi="Times New Roman"/>
          <w:sz w:val="28"/>
          <w:szCs w:val="28"/>
        </w:rPr>
        <w:t>«Антигельминтная кормовая добавка»</w:t>
      </w:r>
      <w:r w:rsidR="00601178" w:rsidRPr="00B012A0">
        <w:rPr>
          <w:rFonts w:ascii="Times New Roman" w:hAnsi="Times New Roman"/>
          <w:sz w:val="28"/>
          <w:szCs w:val="28"/>
        </w:rPr>
        <w:t>.</w:t>
      </w:r>
    </w:p>
    <w:p w:rsidR="002F3409" w:rsidRPr="00B012A0" w:rsidRDefault="002F3409" w:rsidP="00B41813">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Обобщенные результаты исследований диссертационной работы послужили основой для разработки методических рекомендаций</w:t>
      </w:r>
      <w:r w:rsidR="00F97AC9" w:rsidRPr="00B012A0">
        <w:rPr>
          <w:rFonts w:ascii="Times New Roman" w:eastAsia="Times New Roman" w:hAnsi="Times New Roman" w:cs="Times New Roman"/>
          <w:sz w:val="28"/>
          <w:szCs w:val="28"/>
          <w:lang w:val="kk-KZ" w:eastAsia="ru-RU"/>
        </w:rPr>
        <w:t xml:space="preserve"> «</w:t>
      </w:r>
      <w:r w:rsidR="00F97AC9" w:rsidRPr="00B012A0">
        <w:rPr>
          <w:rFonts w:ascii="Times New Roman" w:hAnsi="Times New Roman"/>
          <w:sz w:val="28"/>
          <w:szCs w:val="28"/>
        </w:rPr>
        <w:t>По профилактике основных гельминтозов крупного рогатого скота в Западно-Казахстанской области»</w:t>
      </w:r>
      <w:r w:rsidR="000B348B" w:rsidRPr="00B012A0">
        <w:rPr>
          <w:rFonts w:ascii="Times New Roman" w:hAnsi="Times New Roman"/>
          <w:sz w:val="28"/>
          <w:szCs w:val="28"/>
        </w:rPr>
        <w:t xml:space="preserve"> и </w:t>
      </w:r>
      <w:r w:rsidR="00B41813" w:rsidRPr="00B012A0">
        <w:rPr>
          <w:rFonts w:ascii="Times New Roman" w:hAnsi="Times New Roman"/>
          <w:sz w:val="28"/>
          <w:szCs w:val="28"/>
        </w:rPr>
        <w:t>«По проведению ветеринарно-санитарных мероприятий против гельминтозов сайгаков в условиях вольерного содержания»</w:t>
      </w:r>
      <w:r w:rsidR="00F97AC9" w:rsidRPr="00B012A0">
        <w:rPr>
          <w:rFonts w:ascii="Times New Roman" w:hAnsi="Times New Roman"/>
          <w:sz w:val="28"/>
          <w:szCs w:val="28"/>
        </w:rPr>
        <w:t>.</w:t>
      </w:r>
    </w:p>
    <w:p w:rsidR="003B26BD" w:rsidRPr="00B012A0" w:rsidRDefault="003B26BD" w:rsidP="00E01E67">
      <w:pPr>
        <w:spacing w:after="0" w:line="240" w:lineRule="auto"/>
        <w:ind w:firstLine="708"/>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Практическая значимость диссертационной работы</w:t>
      </w:r>
    </w:p>
    <w:p w:rsidR="005B0695" w:rsidRPr="00B012A0" w:rsidRDefault="005B0695" w:rsidP="005B0695">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val="kk-KZ" w:eastAsia="ru-RU"/>
        </w:rPr>
        <w:t>Р</w:t>
      </w:r>
      <w:r w:rsidRPr="00B012A0">
        <w:rPr>
          <w:rFonts w:ascii="Times New Roman" w:eastAsia="Times New Roman" w:hAnsi="Times New Roman" w:cs="Times New Roman"/>
          <w:sz w:val="28"/>
          <w:szCs w:val="28"/>
          <w:shd w:val="clear" w:color="auto" w:fill="FFFFFF"/>
          <w:lang w:eastAsia="ru-RU"/>
        </w:rPr>
        <w:t>езультаты исследования</w:t>
      </w:r>
      <w:r w:rsidRPr="00B012A0">
        <w:rPr>
          <w:rFonts w:ascii="Times New Roman" w:eastAsia="Times New Roman" w:hAnsi="Times New Roman" w:cs="Times New Roman"/>
          <w:sz w:val="28"/>
          <w:szCs w:val="28"/>
          <w:shd w:val="clear" w:color="auto" w:fill="FFFFFF"/>
          <w:lang w:val="kk-KZ" w:eastAsia="ru-RU"/>
        </w:rPr>
        <w:t xml:space="preserve"> </w:t>
      </w:r>
      <w:r w:rsidRPr="00B012A0">
        <w:rPr>
          <w:rFonts w:ascii="Times New Roman" w:eastAsia="Times New Roman" w:hAnsi="Times New Roman" w:cs="Times New Roman"/>
          <w:sz w:val="28"/>
          <w:szCs w:val="28"/>
          <w:shd w:val="clear" w:color="auto" w:fill="FFFFFF"/>
          <w:lang w:eastAsia="ru-RU"/>
        </w:rPr>
        <w:t>используются в</w:t>
      </w:r>
      <w:r w:rsidRPr="00B012A0">
        <w:rPr>
          <w:rFonts w:ascii="Times New Roman" w:eastAsia="Times New Roman" w:hAnsi="Times New Roman" w:cs="Times New Roman"/>
          <w:sz w:val="28"/>
          <w:szCs w:val="28"/>
          <w:shd w:val="clear" w:color="auto" w:fill="FFFFFF"/>
          <w:lang w:val="kk-KZ" w:eastAsia="ru-RU"/>
        </w:rPr>
        <w:t xml:space="preserve"> учебном процессе по дисциплине «Паразитология и инвазионные болезни животных» для обучающихся специальностей </w:t>
      </w:r>
      <w:r w:rsidR="008D3B11" w:rsidRPr="00B012A0">
        <w:rPr>
          <w:rFonts w:ascii="Times New Roman" w:eastAsia="Times New Roman" w:hAnsi="Times New Roman" w:cs="Times New Roman"/>
          <w:sz w:val="28"/>
          <w:szCs w:val="28"/>
          <w:shd w:val="clear" w:color="auto" w:fill="FFFFFF"/>
          <w:lang w:val="kk-KZ" w:eastAsia="ru-RU"/>
        </w:rPr>
        <w:t>5В120200 – Ветеринарная санитария, 5В120100 - Ветеринарная медицина, 6В09100 Ветеринария при проведении лабораторных, практикоориентированных занятий, а также при выполнении самостоятельных работ обучающихся в</w:t>
      </w:r>
      <w:r w:rsidRPr="00B012A0">
        <w:rPr>
          <w:rFonts w:ascii="Times New Roman" w:eastAsia="Times New Roman" w:hAnsi="Times New Roman" w:cs="Times New Roman"/>
          <w:sz w:val="28"/>
          <w:szCs w:val="28"/>
          <w:shd w:val="clear" w:color="auto" w:fill="FFFFFF"/>
          <w:lang w:val="kk-KZ" w:eastAsia="ru-RU"/>
        </w:rPr>
        <w:t xml:space="preserve"> Западно-Казахстанск</w:t>
      </w:r>
      <w:r w:rsidR="008D3B11" w:rsidRPr="00B012A0">
        <w:rPr>
          <w:rFonts w:ascii="Times New Roman" w:eastAsia="Times New Roman" w:hAnsi="Times New Roman" w:cs="Times New Roman"/>
          <w:sz w:val="28"/>
          <w:szCs w:val="28"/>
          <w:shd w:val="clear" w:color="auto" w:fill="FFFFFF"/>
          <w:lang w:val="kk-KZ" w:eastAsia="ru-RU"/>
        </w:rPr>
        <w:t>ом</w:t>
      </w:r>
      <w:r w:rsidRPr="00B012A0">
        <w:rPr>
          <w:rFonts w:ascii="Times New Roman" w:eastAsia="Times New Roman" w:hAnsi="Times New Roman" w:cs="Times New Roman"/>
          <w:sz w:val="28"/>
          <w:szCs w:val="28"/>
          <w:shd w:val="clear" w:color="auto" w:fill="FFFFFF"/>
          <w:lang w:val="kk-KZ" w:eastAsia="ru-RU"/>
        </w:rPr>
        <w:t xml:space="preserve"> аграрно-техническо</w:t>
      </w:r>
      <w:r w:rsidR="008D3B11" w:rsidRPr="00B012A0">
        <w:rPr>
          <w:rFonts w:ascii="Times New Roman" w:eastAsia="Times New Roman" w:hAnsi="Times New Roman" w:cs="Times New Roman"/>
          <w:sz w:val="28"/>
          <w:szCs w:val="28"/>
          <w:shd w:val="clear" w:color="auto" w:fill="FFFFFF"/>
          <w:lang w:val="kk-KZ" w:eastAsia="ru-RU"/>
        </w:rPr>
        <w:t>м</w:t>
      </w:r>
      <w:r w:rsidRPr="00B012A0">
        <w:rPr>
          <w:rFonts w:ascii="Times New Roman" w:eastAsia="Times New Roman" w:hAnsi="Times New Roman" w:cs="Times New Roman"/>
          <w:sz w:val="28"/>
          <w:szCs w:val="28"/>
          <w:shd w:val="clear" w:color="auto" w:fill="FFFFFF"/>
          <w:lang w:val="kk-KZ" w:eastAsia="ru-RU"/>
        </w:rPr>
        <w:t xml:space="preserve"> университет</w:t>
      </w:r>
      <w:r w:rsidR="008D3B11" w:rsidRPr="00B012A0">
        <w:rPr>
          <w:rFonts w:ascii="Times New Roman" w:eastAsia="Times New Roman" w:hAnsi="Times New Roman" w:cs="Times New Roman"/>
          <w:sz w:val="28"/>
          <w:szCs w:val="28"/>
          <w:shd w:val="clear" w:color="auto" w:fill="FFFFFF"/>
          <w:lang w:val="kk-KZ" w:eastAsia="ru-RU"/>
        </w:rPr>
        <w:t>е</w:t>
      </w:r>
      <w:r w:rsidRPr="00B012A0">
        <w:rPr>
          <w:rFonts w:ascii="Times New Roman" w:eastAsia="Times New Roman" w:hAnsi="Times New Roman" w:cs="Times New Roman"/>
          <w:sz w:val="28"/>
          <w:szCs w:val="28"/>
          <w:shd w:val="clear" w:color="auto" w:fill="FFFFFF"/>
          <w:lang w:val="kk-KZ" w:eastAsia="ru-RU"/>
        </w:rPr>
        <w:t xml:space="preserve"> имени Жангир хана и Западно-Казахстанско</w:t>
      </w:r>
      <w:r w:rsidR="008D3B11" w:rsidRPr="00B012A0">
        <w:rPr>
          <w:rFonts w:ascii="Times New Roman" w:eastAsia="Times New Roman" w:hAnsi="Times New Roman" w:cs="Times New Roman"/>
          <w:sz w:val="28"/>
          <w:szCs w:val="28"/>
          <w:shd w:val="clear" w:color="auto" w:fill="FFFFFF"/>
          <w:lang w:val="kk-KZ" w:eastAsia="ru-RU"/>
        </w:rPr>
        <w:t>м</w:t>
      </w:r>
      <w:r w:rsidRPr="00B012A0">
        <w:rPr>
          <w:rFonts w:ascii="Times New Roman" w:eastAsia="Times New Roman" w:hAnsi="Times New Roman" w:cs="Times New Roman"/>
          <w:sz w:val="28"/>
          <w:szCs w:val="28"/>
          <w:shd w:val="clear" w:color="auto" w:fill="FFFFFF"/>
          <w:lang w:val="kk-KZ" w:eastAsia="ru-RU"/>
        </w:rPr>
        <w:t xml:space="preserve"> инженерно</w:t>
      </w:r>
      <w:r w:rsidR="00307282" w:rsidRPr="00B012A0">
        <w:rPr>
          <w:rFonts w:ascii="Times New Roman" w:eastAsia="Times New Roman" w:hAnsi="Times New Roman" w:cs="Times New Roman"/>
          <w:sz w:val="28"/>
          <w:szCs w:val="28"/>
          <w:shd w:val="clear" w:color="auto" w:fill="FFFFFF"/>
          <w:lang w:val="kk-KZ" w:eastAsia="ru-RU"/>
        </w:rPr>
        <w:t>-</w:t>
      </w:r>
      <w:r w:rsidRPr="00B012A0">
        <w:rPr>
          <w:rFonts w:ascii="Times New Roman" w:eastAsia="Times New Roman" w:hAnsi="Times New Roman" w:cs="Times New Roman"/>
          <w:sz w:val="28"/>
          <w:szCs w:val="28"/>
          <w:shd w:val="clear" w:color="auto" w:fill="FFFFFF"/>
          <w:lang w:val="kk-KZ" w:eastAsia="ru-RU"/>
        </w:rPr>
        <w:t xml:space="preserve"> технологическо</w:t>
      </w:r>
      <w:r w:rsidR="008D3B11" w:rsidRPr="00B012A0">
        <w:rPr>
          <w:rFonts w:ascii="Times New Roman" w:eastAsia="Times New Roman" w:hAnsi="Times New Roman" w:cs="Times New Roman"/>
          <w:sz w:val="28"/>
          <w:szCs w:val="28"/>
          <w:shd w:val="clear" w:color="auto" w:fill="FFFFFF"/>
          <w:lang w:val="kk-KZ" w:eastAsia="ru-RU"/>
        </w:rPr>
        <w:t>м у</w:t>
      </w:r>
      <w:r w:rsidRPr="00B012A0">
        <w:rPr>
          <w:rFonts w:ascii="Times New Roman" w:eastAsia="Times New Roman" w:hAnsi="Times New Roman" w:cs="Times New Roman"/>
          <w:sz w:val="28"/>
          <w:szCs w:val="28"/>
          <w:shd w:val="clear" w:color="auto" w:fill="FFFFFF"/>
          <w:lang w:val="kk-KZ" w:eastAsia="ru-RU"/>
        </w:rPr>
        <w:t>ниверситет</w:t>
      </w:r>
      <w:r w:rsidR="008D3B11" w:rsidRPr="00B012A0">
        <w:rPr>
          <w:rFonts w:ascii="Times New Roman" w:eastAsia="Times New Roman" w:hAnsi="Times New Roman" w:cs="Times New Roman"/>
          <w:sz w:val="28"/>
          <w:szCs w:val="28"/>
          <w:shd w:val="clear" w:color="auto" w:fill="FFFFFF"/>
          <w:lang w:val="kk-KZ" w:eastAsia="ru-RU"/>
        </w:rPr>
        <w:t>е</w:t>
      </w:r>
      <w:r w:rsidR="00DF7DE0" w:rsidRPr="00B012A0">
        <w:rPr>
          <w:rFonts w:ascii="Times New Roman" w:eastAsia="Times New Roman" w:hAnsi="Times New Roman" w:cs="Times New Roman"/>
          <w:sz w:val="28"/>
          <w:szCs w:val="28"/>
          <w:shd w:val="clear" w:color="auto" w:fill="FFFFFF"/>
          <w:lang w:val="kk-KZ" w:eastAsia="ru-RU"/>
        </w:rPr>
        <w:t>, а также в</w:t>
      </w:r>
      <w:r w:rsidR="00B639CB" w:rsidRPr="00B012A0">
        <w:rPr>
          <w:rFonts w:ascii="Times New Roman" w:eastAsia="Times New Roman" w:hAnsi="Times New Roman" w:cs="Times New Roman"/>
          <w:sz w:val="28"/>
          <w:szCs w:val="28"/>
          <w:shd w:val="clear" w:color="auto" w:fill="FFFFFF"/>
          <w:lang w:val="kk-KZ" w:eastAsia="ru-RU"/>
        </w:rPr>
        <w:t xml:space="preserve"> производстве </w:t>
      </w:r>
      <w:r w:rsidR="00DF7DE0" w:rsidRPr="00B012A0">
        <w:rPr>
          <w:rFonts w:ascii="Times New Roman" w:eastAsia="Times New Roman" w:hAnsi="Times New Roman" w:cs="Times New Roman"/>
          <w:sz w:val="28"/>
          <w:szCs w:val="28"/>
          <w:shd w:val="clear" w:color="auto" w:fill="FFFFFF"/>
          <w:lang w:val="kk-KZ" w:eastAsia="ru-RU"/>
        </w:rPr>
        <w:t>ОПХ «Акжайык» и ТОО «</w:t>
      </w:r>
      <w:r w:rsidR="00DF7DE0" w:rsidRPr="00B012A0">
        <w:rPr>
          <w:rFonts w:ascii="Times New Roman" w:eastAsia="Times New Roman" w:hAnsi="Times New Roman" w:cs="Times New Roman"/>
          <w:sz w:val="28"/>
          <w:szCs w:val="28"/>
          <w:shd w:val="clear" w:color="auto" w:fill="FFFFFF"/>
          <w:lang w:val="en-US" w:eastAsia="ru-RU"/>
        </w:rPr>
        <w:t>Asar</w:t>
      </w:r>
      <w:r w:rsidR="00DF7DE0" w:rsidRPr="00B012A0">
        <w:rPr>
          <w:rFonts w:ascii="Times New Roman" w:eastAsia="Times New Roman" w:hAnsi="Times New Roman" w:cs="Times New Roman"/>
          <w:sz w:val="28"/>
          <w:szCs w:val="28"/>
          <w:shd w:val="clear" w:color="auto" w:fill="FFFFFF"/>
          <w:lang w:eastAsia="ru-RU"/>
        </w:rPr>
        <w:t xml:space="preserve"> </w:t>
      </w:r>
      <w:r w:rsidR="00DF7DE0" w:rsidRPr="00B012A0">
        <w:rPr>
          <w:rFonts w:ascii="Times New Roman" w:eastAsia="Times New Roman" w:hAnsi="Times New Roman" w:cs="Times New Roman"/>
          <w:sz w:val="28"/>
          <w:szCs w:val="28"/>
          <w:shd w:val="clear" w:color="auto" w:fill="FFFFFF"/>
          <w:lang w:val="en-US" w:eastAsia="ru-RU"/>
        </w:rPr>
        <w:t>Live</w:t>
      </w:r>
      <w:r w:rsidR="00DF7DE0" w:rsidRPr="00B012A0">
        <w:rPr>
          <w:rFonts w:ascii="Times New Roman" w:eastAsia="Times New Roman" w:hAnsi="Times New Roman" w:cs="Times New Roman"/>
          <w:sz w:val="28"/>
          <w:szCs w:val="28"/>
          <w:shd w:val="clear" w:color="auto" w:fill="FFFFFF"/>
          <w:lang w:val="kk-KZ" w:eastAsia="ru-RU"/>
        </w:rPr>
        <w:t>»</w:t>
      </w:r>
      <w:r w:rsidR="00DF7DE0" w:rsidRPr="00B012A0">
        <w:rPr>
          <w:rFonts w:ascii="Times New Roman" w:eastAsia="Times New Roman" w:hAnsi="Times New Roman" w:cs="Times New Roman"/>
          <w:sz w:val="28"/>
          <w:szCs w:val="28"/>
          <w:shd w:val="clear" w:color="auto" w:fill="FFFFFF"/>
          <w:lang w:eastAsia="ru-RU"/>
        </w:rPr>
        <w:t xml:space="preserve"> занимающийся содержанием сайгаков в условиях неволи.</w:t>
      </w:r>
    </w:p>
    <w:p w:rsidR="003B26BD" w:rsidRPr="00B012A0" w:rsidRDefault="003B26BD" w:rsidP="00E01E67">
      <w:pPr>
        <w:spacing w:after="0" w:line="240" w:lineRule="auto"/>
        <w:ind w:firstLine="708"/>
        <w:rPr>
          <w:rFonts w:ascii="Times New Roman" w:eastAsia="Times New Roman" w:hAnsi="Times New Roman" w:cs="Times New Roman"/>
          <w:b/>
          <w:bCs/>
          <w:sz w:val="28"/>
          <w:szCs w:val="28"/>
          <w:lang w:val="kk-KZ" w:eastAsia="ru-RU"/>
        </w:rPr>
      </w:pPr>
      <w:r w:rsidRPr="00B012A0">
        <w:rPr>
          <w:rFonts w:ascii="Times New Roman" w:eastAsia="Times New Roman" w:hAnsi="Times New Roman" w:cs="Times New Roman"/>
          <w:b/>
          <w:bCs/>
          <w:sz w:val="28"/>
          <w:szCs w:val="28"/>
          <w:lang w:val="kk-KZ" w:eastAsia="ru-RU"/>
        </w:rPr>
        <w:t>Публикация результатов исследований</w:t>
      </w:r>
    </w:p>
    <w:p w:rsidR="003B26BD" w:rsidRPr="00B012A0" w:rsidRDefault="00DB4A1D" w:rsidP="00A1057A">
      <w:pPr>
        <w:spacing w:after="0" w:line="240" w:lineRule="auto"/>
        <w:ind w:firstLine="708"/>
        <w:jc w:val="both"/>
        <w:rPr>
          <w:rFonts w:ascii="Times New Roman" w:eastAsia="Times New Roman" w:hAnsi="Times New Roman" w:cs="Times New Roman"/>
          <w:bCs/>
          <w:sz w:val="28"/>
          <w:szCs w:val="28"/>
          <w:lang w:val="kk-KZ" w:eastAsia="ru-RU"/>
        </w:rPr>
      </w:pPr>
      <w:r w:rsidRPr="00B012A0">
        <w:rPr>
          <w:rFonts w:ascii="Times New Roman" w:eastAsia="Times New Roman" w:hAnsi="Times New Roman" w:cs="Times New Roman"/>
          <w:bCs/>
          <w:sz w:val="28"/>
          <w:szCs w:val="28"/>
          <w:lang w:val="kk-KZ" w:eastAsia="ru-RU"/>
        </w:rPr>
        <w:t xml:space="preserve">По материалам результатов исследований </w:t>
      </w:r>
      <w:r w:rsidR="00302374" w:rsidRPr="00B012A0">
        <w:rPr>
          <w:rFonts w:ascii="Times New Roman" w:eastAsia="Times New Roman" w:hAnsi="Times New Roman" w:cs="Times New Roman"/>
          <w:bCs/>
          <w:sz w:val="28"/>
          <w:szCs w:val="28"/>
          <w:lang w:val="kk-KZ" w:eastAsia="ru-RU"/>
        </w:rPr>
        <w:t>опубликованы</w:t>
      </w:r>
      <w:r w:rsidRPr="00B012A0">
        <w:rPr>
          <w:rFonts w:ascii="Times New Roman" w:eastAsia="Times New Roman" w:hAnsi="Times New Roman" w:cs="Times New Roman"/>
          <w:bCs/>
          <w:sz w:val="28"/>
          <w:szCs w:val="28"/>
          <w:lang w:val="kk-KZ" w:eastAsia="ru-RU"/>
        </w:rPr>
        <w:t xml:space="preserve"> </w:t>
      </w:r>
      <w:r w:rsidR="00302374" w:rsidRPr="00B012A0">
        <w:rPr>
          <w:rFonts w:ascii="Times New Roman" w:eastAsia="Times New Roman" w:hAnsi="Times New Roman" w:cs="Times New Roman"/>
          <w:bCs/>
          <w:sz w:val="28"/>
          <w:szCs w:val="28"/>
          <w:lang w:val="kk-KZ" w:eastAsia="ru-RU"/>
        </w:rPr>
        <w:t>2</w:t>
      </w:r>
      <w:r w:rsidR="00A14B66" w:rsidRPr="00B012A0">
        <w:rPr>
          <w:rFonts w:ascii="Times New Roman" w:eastAsia="Times New Roman" w:hAnsi="Times New Roman" w:cs="Times New Roman"/>
          <w:bCs/>
          <w:sz w:val="28"/>
          <w:szCs w:val="28"/>
          <w:lang w:val="kk-KZ" w:eastAsia="ru-RU"/>
        </w:rPr>
        <w:t>6</w:t>
      </w:r>
      <w:r w:rsidRPr="00B012A0">
        <w:rPr>
          <w:rFonts w:ascii="Times New Roman" w:eastAsia="Times New Roman" w:hAnsi="Times New Roman" w:cs="Times New Roman"/>
          <w:bCs/>
          <w:sz w:val="28"/>
          <w:szCs w:val="28"/>
          <w:lang w:val="kk-KZ" w:eastAsia="ru-RU"/>
        </w:rPr>
        <w:t xml:space="preserve"> научны</w:t>
      </w:r>
      <w:r w:rsidR="007F34C0" w:rsidRPr="00B012A0">
        <w:rPr>
          <w:rFonts w:ascii="Times New Roman" w:eastAsia="Times New Roman" w:hAnsi="Times New Roman" w:cs="Times New Roman"/>
          <w:bCs/>
          <w:sz w:val="28"/>
          <w:szCs w:val="28"/>
          <w:lang w:val="kk-KZ" w:eastAsia="ru-RU"/>
        </w:rPr>
        <w:t>е</w:t>
      </w:r>
      <w:r w:rsidRPr="00B012A0">
        <w:rPr>
          <w:rFonts w:ascii="Times New Roman" w:eastAsia="Times New Roman" w:hAnsi="Times New Roman" w:cs="Times New Roman"/>
          <w:bCs/>
          <w:sz w:val="28"/>
          <w:szCs w:val="28"/>
          <w:lang w:val="kk-KZ" w:eastAsia="ru-RU"/>
        </w:rPr>
        <w:t xml:space="preserve"> </w:t>
      </w:r>
      <w:r w:rsidR="006B2596" w:rsidRPr="00B012A0">
        <w:rPr>
          <w:rFonts w:ascii="Times New Roman" w:eastAsia="Times New Roman" w:hAnsi="Times New Roman" w:cs="Times New Roman"/>
          <w:bCs/>
          <w:sz w:val="28"/>
          <w:szCs w:val="28"/>
          <w:lang w:val="kk-KZ" w:eastAsia="ru-RU"/>
        </w:rPr>
        <w:t>работ</w:t>
      </w:r>
      <w:r w:rsidR="007F34C0" w:rsidRPr="00B012A0">
        <w:rPr>
          <w:rFonts w:ascii="Times New Roman" w:eastAsia="Times New Roman" w:hAnsi="Times New Roman" w:cs="Times New Roman"/>
          <w:bCs/>
          <w:sz w:val="28"/>
          <w:szCs w:val="28"/>
          <w:lang w:val="kk-KZ" w:eastAsia="ru-RU"/>
        </w:rPr>
        <w:t>ы</w:t>
      </w:r>
      <w:r w:rsidRPr="00B012A0">
        <w:rPr>
          <w:rFonts w:ascii="Times New Roman" w:eastAsia="Times New Roman" w:hAnsi="Times New Roman" w:cs="Times New Roman"/>
          <w:bCs/>
          <w:sz w:val="28"/>
          <w:szCs w:val="28"/>
          <w:lang w:val="kk-KZ" w:eastAsia="ru-RU"/>
        </w:rPr>
        <w:t xml:space="preserve">, в том числе </w:t>
      </w:r>
      <w:r w:rsidR="00F34F1E" w:rsidRPr="00B012A0">
        <w:rPr>
          <w:rFonts w:ascii="Times New Roman" w:eastAsia="Times New Roman" w:hAnsi="Times New Roman" w:cs="Times New Roman"/>
          <w:bCs/>
          <w:sz w:val="28"/>
          <w:szCs w:val="28"/>
          <w:lang w:val="kk-KZ" w:eastAsia="ru-RU"/>
        </w:rPr>
        <w:t>2</w:t>
      </w:r>
      <w:r w:rsidRPr="00B012A0">
        <w:rPr>
          <w:rFonts w:ascii="Times New Roman" w:eastAsia="Times New Roman" w:hAnsi="Times New Roman" w:cs="Times New Roman"/>
          <w:bCs/>
          <w:sz w:val="28"/>
          <w:szCs w:val="28"/>
          <w:lang w:val="kk-KZ" w:eastAsia="ru-RU"/>
        </w:rPr>
        <w:t xml:space="preserve"> из них в научно-популярном журнале, индексируемых информационно-реферативной базой цитирования Scopus (Elsevier); </w:t>
      </w:r>
      <w:r w:rsidR="00B965A8" w:rsidRPr="00B012A0">
        <w:rPr>
          <w:rFonts w:ascii="Times New Roman" w:eastAsia="Times New Roman" w:hAnsi="Times New Roman" w:cs="Times New Roman"/>
          <w:bCs/>
          <w:sz w:val="28"/>
          <w:szCs w:val="28"/>
          <w:lang w:val="kk-KZ" w:eastAsia="ru-RU"/>
        </w:rPr>
        <w:t>5</w:t>
      </w:r>
      <w:r w:rsidRPr="00B012A0">
        <w:rPr>
          <w:rFonts w:ascii="Times New Roman" w:eastAsia="Times New Roman" w:hAnsi="Times New Roman" w:cs="Times New Roman"/>
          <w:bCs/>
          <w:sz w:val="28"/>
          <w:szCs w:val="28"/>
          <w:lang w:val="kk-KZ" w:eastAsia="ru-RU"/>
        </w:rPr>
        <w:t xml:space="preserve"> </w:t>
      </w:r>
      <w:r w:rsidR="004571FE" w:rsidRPr="00B012A0">
        <w:rPr>
          <w:rFonts w:ascii="Times New Roman" w:eastAsia="Times New Roman" w:hAnsi="Times New Roman" w:cs="Times New Roman"/>
          <w:bCs/>
          <w:sz w:val="28"/>
          <w:szCs w:val="28"/>
          <w:lang w:val="kk-KZ" w:eastAsia="ru-RU"/>
        </w:rPr>
        <w:t xml:space="preserve">в </w:t>
      </w:r>
      <w:r w:rsidRPr="00B012A0">
        <w:rPr>
          <w:rFonts w:ascii="Times New Roman" w:eastAsia="Times New Roman" w:hAnsi="Times New Roman" w:cs="Times New Roman"/>
          <w:bCs/>
          <w:sz w:val="28"/>
          <w:szCs w:val="28"/>
          <w:lang w:val="kk-KZ" w:eastAsia="ru-RU"/>
        </w:rPr>
        <w:t>отечественны</w:t>
      </w:r>
      <w:r w:rsidR="004571FE" w:rsidRPr="00B012A0">
        <w:rPr>
          <w:rFonts w:ascii="Times New Roman" w:eastAsia="Times New Roman" w:hAnsi="Times New Roman" w:cs="Times New Roman"/>
          <w:bCs/>
          <w:sz w:val="28"/>
          <w:szCs w:val="28"/>
          <w:lang w:val="kk-KZ" w:eastAsia="ru-RU"/>
        </w:rPr>
        <w:t>х</w:t>
      </w:r>
      <w:r w:rsidRPr="00B012A0">
        <w:rPr>
          <w:rFonts w:ascii="Times New Roman" w:eastAsia="Times New Roman" w:hAnsi="Times New Roman" w:cs="Times New Roman"/>
          <w:bCs/>
          <w:sz w:val="28"/>
          <w:szCs w:val="28"/>
          <w:lang w:val="kk-KZ" w:eastAsia="ru-RU"/>
        </w:rPr>
        <w:t>, международны</w:t>
      </w:r>
      <w:r w:rsidR="004571FE" w:rsidRPr="00B012A0">
        <w:rPr>
          <w:rFonts w:ascii="Times New Roman" w:eastAsia="Times New Roman" w:hAnsi="Times New Roman" w:cs="Times New Roman"/>
          <w:bCs/>
          <w:sz w:val="28"/>
          <w:szCs w:val="28"/>
          <w:lang w:val="kk-KZ" w:eastAsia="ru-RU"/>
        </w:rPr>
        <w:t>х</w:t>
      </w:r>
      <w:r w:rsidRPr="00B012A0">
        <w:rPr>
          <w:rFonts w:ascii="Times New Roman" w:eastAsia="Times New Roman" w:hAnsi="Times New Roman" w:cs="Times New Roman"/>
          <w:bCs/>
          <w:sz w:val="28"/>
          <w:szCs w:val="28"/>
          <w:lang w:val="kk-KZ" w:eastAsia="ru-RU"/>
        </w:rPr>
        <w:t xml:space="preserve"> научно-практически</w:t>
      </w:r>
      <w:r w:rsidR="004571FE" w:rsidRPr="00B012A0">
        <w:rPr>
          <w:rFonts w:ascii="Times New Roman" w:eastAsia="Times New Roman" w:hAnsi="Times New Roman" w:cs="Times New Roman"/>
          <w:bCs/>
          <w:sz w:val="28"/>
          <w:szCs w:val="28"/>
          <w:lang w:val="kk-KZ" w:eastAsia="ru-RU"/>
        </w:rPr>
        <w:t>х</w:t>
      </w:r>
      <w:r w:rsidRPr="00B012A0">
        <w:rPr>
          <w:rFonts w:ascii="Times New Roman" w:eastAsia="Times New Roman" w:hAnsi="Times New Roman" w:cs="Times New Roman"/>
          <w:bCs/>
          <w:sz w:val="28"/>
          <w:szCs w:val="28"/>
          <w:lang w:val="kk-KZ" w:eastAsia="ru-RU"/>
        </w:rPr>
        <w:t xml:space="preserve"> конференц</w:t>
      </w:r>
      <w:r w:rsidR="004571FE" w:rsidRPr="00B012A0">
        <w:rPr>
          <w:rFonts w:ascii="Times New Roman" w:eastAsia="Times New Roman" w:hAnsi="Times New Roman" w:cs="Times New Roman"/>
          <w:bCs/>
          <w:sz w:val="28"/>
          <w:szCs w:val="28"/>
          <w:lang w:val="kk-KZ" w:eastAsia="ru-RU"/>
        </w:rPr>
        <w:t>ях</w:t>
      </w:r>
      <w:r w:rsidRPr="00B012A0">
        <w:rPr>
          <w:rFonts w:ascii="Times New Roman" w:eastAsia="Times New Roman" w:hAnsi="Times New Roman" w:cs="Times New Roman"/>
          <w:bCs/>
          <w:sz w:val="28"/>
          <w:szCs w:val="28"/>
          <w:lang w:val="kk-KZ" w:eastAsia="ru-RU"/>
        </w:rPr>
        <w:t xml:space="preserve">, </w:t>
      </w:r>
      <w:r w:rsidR="007F34C0" w:rsidRPr="00B012A0">
        <w:rPr>
          <w:rFonts w:ascii="Times New Roman" w:eastAsia="Times New Roman" w:hAnsi="Times New Roman" w:cs="Times New Roman"/>
          <w:bCs/>
          <w:sz w:val="28"/>
          <w:szCs w:val="28"/>
          <w:lang w:val="kk-KZ" w:eastAsia="ru-RU"/>
        </w:rPr>
        <w:t>5</w:t>
      </w:r>
      <w:r w:rsidR="004571FE" w:rsidRPr="00B012A0">
        <w:rPr>
          <w:rFonts w:ascii="Times New Roman" w:eastAsia="Times New Roman" w:hAnsi="Times New Roman" w:cs="Times New Roman"/>
          <w:bCs/>
          <w:sz w:val="28"/>
          <w:szCs w:val="28"/>
          <w:lang w:val="kk-KZ" w:eastAsia="ru-RU"/>
        </w:rPr>
        <w:t xml:space="preserve"> в</w:t>
      </w:r>
      <w:r w:rsidRPr="00B012A0">
        <w:rPr>
          <w:rFonts w:ascii="Times New Roman" w:eastAsia="Times New Roman" w:hAnsi="Times New Roman" w:cs="Times New Roman"/>
          <w:bCs/>
          <w:sz w:val="28"/>
          <w:szCs w:val="28"/>
          <w:lang w:val="kk-KZ" w:eastAsia="ru-RU"/>
        </w:rPr>
        <w:t xml:space="preserve"> отечественны</w:t>
      </w:r>
      <w:r w:rsidR="004571FE" w:rsidRPr="00B012A0">
        <w:rPr>
          <w:rFonts w:ascii="Times New Roman" w:eastAsia="Times New Roman" w:hAnsi="Times New Roman" w:cs="Times New Roman"/>
          <w:bCs/>
          <w:sz w:val="28"/>
          <w:szCs w:val="28"/>
          <w:lang w:val="kk-KZ" w:eastAsia="ru-RU"/>
        </w:rPr>
        <w:t>х</w:t>
      </w:r>
      <w:r w:rsidRPr="00B012A0">
        <w:rPr>
          <w:rFonts w:ascii="Times New Roman" w:eastAsia="Times New Roman" w:hAnsi="Times New Roman" w:cs="Times New Roman"/>
          <w:bCs/>
          <w:sz w:val="28"/>
          <w:szCs w:val="28"/>
          <w:lang w:val="kk-KZ" w:eastAsia="ru-RU"/>
        </w:rPr>
        <w:t xml:space="preserve"> научно-аналитически</w:t>
      </w:r>
      <w:r w:rsidR="004571FE" w:rsidRPr="00B012A0">
        <w:rPr>
          <w:rFonts w:ascii="Times New Roman" w:eastAsia="Times New Roman" w:hAnsi="Times New Roman" w:cs="Times New Roman"/>
          <w:bCs/>
          <w:sz w:val="28"/>
          <w:szCs w:val="28"/>
          <w:lang w:val="kk-KZ" w:eastAsia="ru-RU"/>
        </w:rPr>
        <w:t>х</w:t>
      </w:r>
      <w:r w:rsidR="002964FC" w:rsidRPr="00B012A0">
        <w:rPr>
          <w:rFonts w:ascii="Times New Roman" w:eastAsia="Times New Roman" w:hAnsi="Times New Roman" w:cs="Times New Roman"/>
          <w:bCs/>
          <w:sz w:val="28"/>
          <w:szCs w:val="28"/>
          <w:lang w:val="kk-KZ" w:eastAsia="ru-RU"/>
        </w:rPr>
        <w:t xml:space="preserve"> журнал</w:t>
      </w:r>
      <w:r w:rsidR="004571FE" w:rsidRPr="00B012A0">
        <w:rPr>
          <w:rFonts w:ascii="Times New Roman" w:eastAsia="Times New Roman" w:hAnsi="Times New Roman" w:cs="Times New Roman"/>
          <w:bCs/>
          <w:sz w:val="28"/>
          <w:szCs w:val="28"/>
          <w:lang w:val="kk-KZ" w:eastAsia="ru-RU"/>
        </w:rPr>
        <w:t>ах</w:t>
      </w:r>
      <w:r w:rsidRPr="00B012A0">
        <w:rPr>
          <w:rFonts w:ascii="Times New Roman" w:eastAsia="Times New Roman" w:hAnsi="Times New Roman" w:cs="Times New Roman"/>
          <w:bCs/>
          <w:sz w:val="28"/>
          <w:szCs w:val="28"/>
          <w:lang w:val="kk-KZ" w:eastAsia="ru-RU"/>
        </w:rPr>
        <w:t>, рекоменд</w:t>
      </w:r>
      <w:r w:rsidR="004571FE" w:rsidRPr="00B012A0">
        <w:rPr>
          <w:rFonts w:ascii="Times New Roman" w:eastAsia="Times New Roman" w:hAnsi="Times New Roman" w:cs="Times New Roman"/>
          <w:bCs/>
          <w:sz w:val="28"/>
          <w:szCs w:val="28"/>
          <w:lang w:val="kk-KZ" w:eastAsia="ru-RU"/>
        </w:rPr>
        <w:t>ованных</w:t>
      </w:r>
      <w:r w:rsidRPr="00B012A0">
        <w:rPr>
          <w:rFonts w:ascii="Times New Roman" w:eastAsia="Times New Roman" w:hAnsi="Times New Roman" w:cs="Times New Roman"/>
          <w:bCs/>
          <w:sz w:val="28"/>
          <w:szCs w:val="28"/>
          <w:lang w:val="kk-KZ" w:eastAsia="ru-RU"/>
        </w:rPr>
        <w:t xml:space="preserve"> К</w:t>
      </w:r>
      <w:r w:rsidR="002964FC" w:rsidRPr="00B012A0">
        <w:rPr>
          <w:rFonts w:ascii="Times New Roman" w:eastAsia="Times New Roman" w:hAnsi="Times New Roman" w:cs="Times New Roman"/>
          <w:bCs/>
          <w:sz w:val="28"/>
          <w:szCs w:val="28"/>
          <w:lang w:val="kk-KZ" w:eastAsia="ru-RU"/>
        </w:rPr>
        <w:t>О</w:t>
      </w:r>
      <w:r w:rsidRPr="00B012A0">
        <w:rPr>
          <w:rFonts w:ascii="Times New Roman" w:eastAsia="Times New Roman" w:hAnsi="Times New Roman" w:cs="Times New Roman"/>
          <w:bCs/>
          <w:sz w:val="28"/>
          <w:szCs w:val="28"/>
          <w:lang w:val="kk-KZ" w:eastAsia="ru-RU"/>
        </w:rPr>
        <w:t>К</w:t>
      </w:r>
      <w:r w:rsidR="002964FC" w:rsidRPr="00B012A0">
        <w:rPr>
          <w:rFonts w:ascii="Times New Roman" w:eastAsia="Times New Roman" w:hAnsi="Times New Roman" w:cs="Times New Roman"/>
          <w:bCs/>
          <w:sz w:val="28"/>
          <w:szCs w:val="28"/>
          <w:lang w:val="kk-KZ" w:eastAsia="ru-RU"/>
        </w:rPr>
        <w:t>НВО</w:t>
      </w:r>
      <w:r w:rsidRPr="00B012A0">
        <w:rPr>
          <w:rFonts w:ascii="Times New Roman" w:eastAsia="Times New Roman" w:hAnsi="Times New Roman" w:cs="Times New Roman"/>
          <w:bCs/>
          <w:sz w:val="28"/>
          <w:szCs w:val="28"/>
          <w:lang w:val="kk-KZ" w:eastAsia="ru-RU"/>
        </w:rPr>
        <w:t xml:space="preserve"> МН</w:t>
      </w:r>
      <w:r w:rsidR="002964FC" w:rsidRPr="00B012A0">
        <w:rPr>
          <w:rFonts w:ascii="Times New Roman" w:eastAsia="Times New Roman" w:hAnsi="Times New Roman" w:cs="Times New Roman"/>
          <w:bCs/>
          <w:sz w:val="28"/>
          <w:szCs w:val="28"/>
          <w:lang w:val="kk-KZ" w:eastAsia="ru-RU"/>
        </w:rPr>
        <w:t>ВО</w:t>
      </w:r>
      <w:r w:rsidRPr="00B012A0">
        <w:rPr>
          <w:rFonts w:ascii="Times New Roman" w:eastAsia="Times New Roman" w:hAnsi="Times New Roman" w:cs="Times New Roman"/>
          <w:bCs/>
          <w:sz w:val="28"/>
          <w:szCs w:val="28"/>
          <w:lang w:val="kk-KZ" w:eastAsia="ru-RU"/>
        </w:rPr>
        <w:t xml:space="preserve"> РК; а также </w:t>
      </w:r>
      <w:r w:rsidR="002964FC" w:rsidRPr="00B012A0">
        <w:rPr>
          <w:rFonts w:ascii="Times New Roman" w:eastAsia="Times New Roman" w:hAnsi="Times New Roman" w:cs="Times New Roman"/>
          <w:bCs/>
          <w:sz w:val="28"/>
          <w:szCs w:val="28"/>
          <w:lang w:val="kk-KZ" w:eastAsia="ru-RU"/>
        </w:rPr>
        <w:t>6</w:t>
      </w:r>
      <w:r w:rsidRPr="00B012A0">
        <w:rPr>
          <w:rFonts w:ascii="Times New Roman" w:eastAsia="Times New Roman" w:hAnsi="Times New Roman" w:cs="Times New Roman"/>
          <w:bCs/>
          <w:sz w:val="28"/>
          <w:szCs w:val="28"/>
          <w:lang w:val="kk-KZ" w:eastAsia="ru-RU"/>
        </w:rPr>
        <w:t xml:space="preserve"> </w:t>
      </w:r>
      <w:r w:rsidR="004571FE" w:rsidRPr="00B012A0">
        <w:rPr>
          <w:rFonts w:ascii="Times New Roman" w:eastAsia="Times New Roman" w:hAnsi="Times New Roman" w:cs="Times New Roman"/>
          <w:bCs/>
          <w:sz w:val="28"/>
          <w:szCs w:val="28"/>
          <w:lang w:val="kk-KZ" w:eastAsia="ru-RU"/>
        </w:rPr>
        <w:t>в</w:t>
      </w:r>
      <w:r w:rsidRPr="00B012A0">
        <w:rPr>
          <w:rFonts w:ascii="Times New Roman" w:eastAsia="Times New Roman" w:hAnsi="Times New Roman" w:cs="Times New Roman"/>
          <w:bCs/>
          <w:sz w:val="28"/>
          <w:szCs w:val="28"/>
          <w:lang w:val="kk-KZ" w:eastAsia="ru-RU"/>
        </w:rPr>
        <w:t xml:space="preserve"> </w:t>
      </w:r>
      <w:r w:rsidR="004571FE" w:rsidRPr="00B012A0">
        <w:rPr>
          <w:rFonts w:ascii="Times New Roman" w:eastAsia="Times New Roman" w:hAnsi="Times New Roman" w:cs="Times New Roman"/>
          <w:bCs/>
          <w:sz w:val="28"/>
          <w:szCs w:val="28"/>
          <w:lang w:val="kk-KZ" w:eastAsia="ru-RU"/>
        </w:rPr>
        <w:t xml:space="preserve">сборниках </w:t>
      </w:r>
      <w:r w:rsidRPr="00B012A0">
        <w:rPr>
          <w:rFonts w:ascii="Times New Roman" w:eastAsia="Times New Roman" w:hAnsi="Times New Roman" w:cs="Times New Roman"/>
          <w:bCs/>
          <w:sz w:val="28"/>
          <w:szCs w:val="28"/>
          <w:lang w:val="kk-KZ" w:eastAsia="ru-RU"/>
        </w:rPr>
        <w:t>зарубежн</w:t>
      </w:r>
      <w:r w:rsidR="004571FE" w:rsidRPr="00B012A0">
        <w:rPr>
          <w:rFonts w:ascii="Times New Roman" w:eastAsia="Times New Roman" w:hAnsi="Times New Roman" w:cs="Times New Roman"/>
          <w:bCs/>
          <w:sz w:val="28"/>
          <w:szCs w:val="28"/>
          <w:lang w:val="kk-KZ" w:eastAsia="ru-RU"/>
        </w:rPr>
        <w:t>ых</w:t>
      </w:r>
      <w:r w:rsidRPr="00B012A0">
        <w:rPr>
          <w:rFonts w:ascii="Times New Roman" w:eastAsia="Times New Roman" w:hAnsi="Times New Roman" w:cs="Times New Roman"/>
          <w:bCs/>
          <w:sz w:val="28"/>
          <w:szCs w:val="28"/>
          <w:lang w:val="kk-KZ" w:eastAsia="ru-RU"/>
        </w:rPr>
        <w:t xml:space="preserve"> международн</w:t>
      </w:r>
      <w:r w:rsidR="004571FE" w:rsidRPr="00B012A0">
        <w:rPr>
          <w:rFonts w:ascii="Times New Roman" w:eastAsia="Times New Roman" w:hAnsi="Times New Roman" w:cs="Times New Roman"/>
          <w:bCs/>
          <w:sz w:val="28"/>
          <w:szCs w:val="28"/>
          <w:lang w:val="kk-KZ" w:eastAsia="ru-RU"/>
        </w:rPr>
        <w:t>ых</w:t>
      </w:r>
      <w:r w:rsidRPr="00B012A0">
        <w:rPr>
          <w:rFonts w:ascii="Times New Roman" w:eastAsia="Times New Roman" w:hAnsi="Times New Roman" w:cs="Times New Roman"/>
          <w:bCs/>
          <w:sz w:val="28"/>
          <w:szCs w:val="28"/>
          <w:lang w:val="kk-KZ" w:eastAsia="ru-RU"/>
        </w:rPr>
        <w:t xml:space="preserve"> научно-практическ</w:t>
      </w:r>
      <w:r w:rsidR="004571FE" w:rsidRPr="00B012A0">
        <w:rPr>
          <w:rFonts w:ascii="Times New Roman" w:eastAsia="Times New Roman" w:hAnsi="Times New Roman" w:cs="Times New Roman"/>
          <w:bCs/>
          <w:sz w:val="28"/>
          <w:szCs w:val="28"/>
          <w:lang w:val="kk-KZ" w:eastAsia="ru-RU"/>
        </w:rPr>
        <w:t>их</w:t>
      </w:r>
      <w:r w:rsidRPr="00B012A0">
        <w:rPr>
          <w:rFonts w:ascii="Times New Roman" w:eastAsia="Times New Roman" w:hAnsi="Times New Roman" w:cs="Times New Roman"/>
          <w:bCs/>
          <w:sz w:val="28"/>
          <w:szCs w:val="28"/>
          <w:lang w:val="kk-KZ" w:eastAsia="ru-RU"/>
        </w:rPr>
        <w:t xml:space="preserve"> конференция</w:t>
      </w:r>
      <w:r w:rsidR="004571FE" w:rsidRPr="00B012A0">
        <w:rPr>
          <w:rFonts w:ascii="Times New Roman" w:eastAsia="Times New Roman" w:hAnsi="Times New Roman" w:cs="Times New Roman"/>
          <w:bCs/>
          <w:sz w:val="28"/>
          <w:szCs w:val="28"/>
          <w:lang w:val="kk-KZ" w:eastAsia="ru-RU"/>
        </w:rPr>
        <w:t>х</w:t>
      </w:r>
      <w:r w:rsidR="006B2596" w:rsidRPr="00B012A0">
        <w:rPr>
          <w:rFonts w:ascii="Times New Roman" w:eastAsia="Times New Roman" w:hAnsi="Times New Roman" w:cs="Times New Roman"/>
          <w:bCs/>
          <w:sz w:val="28"/>
          <w:szCs w:val="28"/>
          <w:lang w:val="kk-KZ" w:eastAsia="ru-RU"/>
        </w:rPr>
        <w:t>,</w:t>
      </w:r>
      <w:r w:rsidR="007F34C0" w:rsidRPr="00B012A0">
        <w:rPr>
          <w:rFonts w:ascii="Times New Roman" w:eastAsia="Times New Roman" w:hAnsi="Times New Roman" w:cs="Times New Roman"/>
          <w:bCs/>
          <w:sz w:val="28"/>
          <w:szCs w:val="28"/>
          <w:lang w:val="kk-KZ" w:eastAsia="ru-RU"/>
        </w:rPr>
        <w:t xml:space="preserve"> 3 в журналах рекомендованных ВАК РФ,</w:t>
      </w:r>
      <w:r w:rsidR="006B2596" w:rsidRPr="00B012A0">
        <w:rPr>
          <w:rFonts w:ascii="Times New Roman" w:eastAsia="Times New Roman" w:hAnsi="Times New Roman" w:cs="Times New Roman"/>
          <w:bCs/>
          <w:sz w:val="28"/>
          <w:szCs w:val="28"/>
          <w:lang w:val="kk-KZ" w:eastAsia="ru-RU"/>
        </w:rPr>
        <w:t xml:space="preserve"> 2 – монографии, 2 – методические рекомендации и 1 патент</w:t>
      </w:r>
      <w:r w:rsidRPr="00B012A0">
        <w:rPr>
          <w:rFonts w:ascii="Times New Roman" w:eastAsia="Times New Roman" w:hAnsi="Times New Roman" w:cs="Times New Roman"/>
          <w:bCs/>
          <w:sz w:val="28"/>
          <w:szCs w:val="28"/>
          <w:lang w:val="kk-KZ" w:eastAsia="ru-RU"/>
        </w:rPr>
        <w:t>.</w:t>
      </w:r>
    </w:p>
    <w:p w:rsidR="003B26BD" w:rsidRPr="00B012A0" w:rsidRDefault="003B26BD" w:rsidP="00E01E67">
      <w:pPr>
        <w:spacing w:after="0" w:line="240" w:lineRule="auto"/>
        <w:ind w:firstLine="708"/>
        <w:rPr>
          <w:rFonts w:ascii="Times New Roman" w:eastAsia="Times New Roman" w:hAnsi="Times New Roman" w:cs="Times New Roman"/>
          <w:b/>
          <w:bCs/>
          <w:sz w:val="28"/>
          <w:szCs w:val="28"/>
          <w:lang w:val="kk-KZ" w:eastAsia="ru-RU"/>
        </w:rPr>
      </w:pPr>
      <w:r w:rsidRPr="00B012A0">
        <w:rPr>
          <w:rFonts w:ascii="Times New Roman" w:eastAsia="Times New Roman" w:hAnsi="Times New Roman" w:cs="Times New Roman"/>
          <w:b/>
          <w:bCs/>
          <w:sz w:val="28"/>
          <w:szCs w:val="28"/>
          <w:lang w:val="kk-KZ" w:eastAsia="ru-RU"/>
        </w:rPr>
        <w:t>Объем и структура диссертации</w:t>
      </w:r>
    </w:p>
    <w:p w:rsidR="00A1057A" w:rsidRPr="00B012A0" w:rsidRDefault="00A1057A" w:rsidP="00A1057A">
      <w:pPr>
        <w:spacing w:after="0" w:line="240" w:lineRule="auto"/>
        <w:ind w:firstLine="708"/>
        <w:jc w:val="both"/>
        <w:rPr>
          <w:rFonts w:ascii="Times New Roman" w:hAnsi="Times New Roman" w:cs="Times New Roman"/>
          <w:sz w:val="28"/>
          <w:szCs w:val="28"/>
        </w:rPr>
      </w:pPr>
      <w:r w:rsidRPr="008B2199">
        <w:rPr>
          <w:rFonts w:ascii="Times New Roman" w:hAnsi="Times New Roman" w:cs="Times New Roman"/>
          <w:sz w:val="28"/>
          <w:szCs w:val="28"/>
        </w:rPr>
        <w:t xml:space="preserve">Диссертация состоит из введения, </w:t>
      </w:r>
      <w:r w:rsidR="00DB7690" w:rsidRPr="008B2199">
        <w:rPr>
          <w:rFonts w:ascii="Times New Roman" w:hAnsi="Times New Roman" w:cs="Times New Roman"/>
          <w:sz w:val="28"/>
          <w:szCs w:val="28"/>
        </w:rPr>
        <w:t>выбора направления исследований</w:t>
      </w:r>
      <w:r w:rsidRPr="008B2199">
        <w:rPr>
          <w:rFonts w:ascii="Times New Roman" w:hAnsi="Times New Roman" w:cs="Times New Roman"/>
          <w:sz w:val="28"/>
          <w:szCs w:val="28"/>
        </w:rPr>
        <w:t>, материалов и методики исследования, результатов собственных исследований, выводов и предложений производству, списка использованной литературы, включающего 1</w:t>
      </w:r>
      <w:r w:rsidR="006A45AB" w:rsidRPr="008B2199">
        <w:rPr>
          <w:rFonts w:ascii="Times New Roman" w:hAnsi="Times New Roman" w:cs="Times New Roman"/>
          <w:sz w:val="28"/>
          <w:szCs w:val="28"/>
        </w:rPr>
        <w:t>91</w:t>
      </w:r>
      <w:r w:rsidR="007E7266" w:rsidRPr="008B2199">
        <w:rPr>
          <w:rFonts w:ascii="Times New Roman" w:hAnsi="Times New Roman" w:cs="Times New Roman"/>
          <w:sz w:val="28"/>
          <w:szCs w:val="28"/>
        </w:rPr>
        <w:t xml:space="preserve"> </w:t>
      </w:r>
      <w:r w:rsidRPr="008B2199">
        <w:rPr>
          <w:rFonts w:ascii="Times New Roman" w:hAnsi="Times New Roman" w:cs="Times New Roman"/>
          <w:sz w:val="28"/>
          <w:szCs w:val="28"/>
        </w:rPr>
        <w:t xml:space="preserve">источников, в точности </w:t>
      </w:r>
      <w:r w:rsidR="00E03268" w:rsidRPr="008B2199">
        <w:rPr>
          <w:rFonts w:ascii="Times New Roman" w:hAnsi="Times New Roman" w:cs="Times New Roman"/>
          <w:sz w:val="28"/>
          <w:szCs w:val="28"/>
        </w:rPr>
        <w:t>2</w:t>
      </w:r>
      <w:r w:rsidR="00FF72CD" w:rsidRPr="008B2199">
        <w:rPr>
          <w:rFonts w:ascii="Times New Roman" w:hAnsi="Times New Roman" w:cs="Times New Roman"/>
          <w:sz w:val="28"/>
          <w:szCs w:val="28"/>
        </w:rPr>
        <w:t>1</w:t>
      </w:r>
      <w:r w:rsidRPr="008B2199">
        <w:rPr>
          <w:rFonts w:ascii="Times New Roman" w:hAnsi="Times New Roman" w:cs="Times New Roman"/>
          <w:sz w:val="28"/>
          <w:szCs w:val="28"/>
        </w:rPr>
        <w:t xml:space="preserve"> на иностранных языках. Диссертация изложена на </w:t>
      </w:r>
      <w:r w:rsidR="004F135C" w:rsidRPr="008B2199">
        <w:rPr>
          <w:rFonts w:ascii="Times New Roman" w:hAnsi="Times New Roman" w:cs="Times New Roman"/>
          <w:sz w:val="28"/>
          <w:szCs w:val="28"/>
        </w:rPr>
        <w:t>1</w:t>
      </w:r>
      <w:r w:rsidR="00FF72CD" w:rsidRPr="008B2199">
        <w:rPr>
          <w:rFonts w:ascii="Times New Roman" w:hAnsi="Times New Roman" w:cs="Times New Roman"/>
          <w:sz w:val="28"/>
          <w:szCs w:val="28"/>
        </w:rPr>
        <w:t>4</w:t>
      </w:r>
      <w:r w:rsidR="008B2199" w:rsidRPr="008B2199">
        <w:rPr>
          <w:rFonts w:ascii="Times New Roman" w:hAnsi="Times New Roman" w:cs="Times New Roman"/>
          <w:sz w:val="28"/>
          <w:szCs w:val="28"/>
        </w:rPr>
        <w:t>1</w:t>
      </w:r>
      <w:r w:rsidRPr="008B2199">
        <w:rPr>
          <w:rFonts w:ascii="Times New Roman" w:hAnsi="Times New Roman" w:cs="Times New Roman"/>
          <w:sz w:val="28"/>
          <w:szCs w:val="28"/>
        </w:rPr>
        <w:t xml:space="preserve"> страницах машинописного текста, содержит </w:t>
      </w:r>
      <w:r w:rsidR="00FF72CD" w:rsidRPr="008B2199">
        <w:rPr>
          <w:rFonts w:ascii="Times New Roman" w:hAnsi="Times New Roman" w:cs="Times New Roman"/>
          <w:sz w:val="28"/>
          <w:szCs w:val="28"/>
        </w:rPr>
        <w:t>42</w:t>
      </w:r>
      <w:r w:rsidRPr="008B2199">
        <w:rPr>
          <w:rFonts w:ascii="Times New Roman" w:hAnsi="Times New Roman" w:cs="Times New Roman"/>
          <w:sz w:val="28"/>
          <w:szCs w:val="28"/>
        </w:rPr>
        <w:t xml:space="preserve"> таблиц, </w:t>
      </w:r>
      <w:r w:rsidR="009716AA" w:rsidRPr="008B2199">
        <w:rPr>
          <w:rFonts w:ascii="Times New Roman" w:hAnsi="Times New Roman" w:cs="Times New Roman"/>
          <w:sz w:val="28"/>
          <w:szCs w:val="28"/>
        </w:rPr>
        <w:t>20</w:t>
      </w:r>
      <w:r w:rsidR="003D35BC" w:rsidRPr="008B2199">
        <w:rPr>
          <w:rFonts w:ascii="Times New Roman" w:hAnsi="Times New Roman" w:cs="Times New Roman"/>
          <w:sz w:val="28"/>
          <w:szCs w:val="28"/>
        </w:rPr>
        <w:t xml:space="preserve"> рисунков, </w:t>
      </w:r>
      <w:r w:rsidR="008B2199" w:rsidRPr="008B2199">
        <w:rPr>
          <w:rFonts w:ascii="Times New Roman" w:hAnsi="Times New Roman" w:cs="Times New Roman"/>
          <w:sz w:val="28"/>
          <w:szCs w:val="28"/>
        </w:rPr>
        <w:t>9</w:t>
      </w:r>
      <w:r w:rsidRPr="008B2199">
        <w:rPr>
          <w:rFonts w:ascii="Times New Roman" w:hAnsi="Times New Roman" w:cs="Times New Roman"/>
          <w:sz w:val="28"/>
          <w:szCs w:val="28"/>
        </w:rPr>
        <w:t xml:space="preserve"> приложений.</w:t>
      </w:r>
    </w:p>
    <w:p w:rsidR="00A1057A" w:rsidRPr="00B012A0" w:rsidRDefault="00A1057A"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175BE5" w:rsidRPr="00B012A0" w:rsidRDefault="00175BE5" w:rsidP="00E01E67">
      <w:pPr>
        <w:spacing w:after="0" w:line="240" w:lineRule="auto"/>
        <w:ind w:firstLine="708"/>
        <w:rPr>
          <w:rFonts w:ascii="Times New Roman" w:eastAsia="Times New Roman" w:hAnsi="Times New Roman" w:cs="Times New Roman"/>
          <w:b/>
          <w:bCs/>
          <w:sz w:val="28"/>
          <w:szCs w:val="28"/>
          <w:lang w:eastAsia="ru-RU"/>
        </w:rPr>
      </w:pPr>
    </w:p>
    <w:p w:rsidR="00300BCD" w:rsidRPr="00B012A0" w:rsidRDefault="00300BCD" w:rsidP="00E01E67">
      <w:pPr>
        <w:spacing w:after="0" w:line="240" w:lineRule="auto"/>
        <w:ind w:firstLine="708"/>
        <w:rPr>
          <w:rFonts w:ascii="Times New Roman" w:eastAsia="Times New Roman" w:hAnsi="Times New Roman" w:cs="Times New Roman"/>
          <w:b/>
          <w:bCs/>
          <w:sz w:val="28"/>
          <w:szCs w:val="28"/>
          <w:lang w:eastAsia="ru-RU"/>
        </w:rPr>
      </w:pPr>
    </w:p>
    <w:p w:rsidR="00300BCD" w:rsidRPr="00B012A0" w:rsidRDefault="00300BCD" w:rsidP="00E01E67">
      <w:pPr>
        <w:spacing w:after="0" w:line="240" w:lineRule="auto"/>
        <w:ind w:firstLine="708"/>
        <w:rPr>
          <w:rFonts w:ascii="Times New Roman" w:eastAsia="Times New Roman" w:hAnsi="Times New Roman" w:cs="Times New Roman"/>
          <w:b/>
          <w:bCs/>
          <w:sz w:val="28"/>
          <w:szCs w:val="28"/>
          <w:lang w:eastAsia="ru-RU"/>
        </w:rPr>
      </w:pPr>
    </w:p>
    <w:p w:rsidR="00300BCD" w:rsidRPr="00B012A0" w:rsidRDefault="00300BCD" w:rsidP="00E01E67">
      <w:pPr>
        <w:spacing w:after="0" w:line="240" w:lineRule="auto"/>
        <w:ind w:firstLine="708"/>
        <w:rPr>
          <w:rFonts w:ascii="Times New Roman" w:eastAsia="Times New Roman" w:hAnsi="Times New Roman" w:cs="Times New Roman"/>
          <w:b/>
          <w:bCs/>
          <w:sz w:val="28"/>
          <w:szCs w:val="28"/>
          <w:lang w:eastAsia="ru-RU"/>
        </w:rPr>
      </w:pPr>
    </w:p>
    <w:p w:rsidR="00300BCD" w:rsidRPr="00B012A0" w:rsidRDefault="00300BCD" w:rsidP="00E01E67">
      <w:pPr>
        <w:spacing w:after="0" w:line="240" w:lineRule="auto"/>
        <w:ind w:firstLine="708"/>
        <w:rPr>
          <w:rFonts w:ascii="Times New Roman" w:eastAsia="Times New Roman" w:hAnsi="Times New Roman" w:cs="Times New Roman"/>
          <w:b/>
          <w:bCs/>
          <w:sz w:val="28"/>
          <w:szCs w:val="28"/>
          <w:lang w:eastAsia="ru-RU"/>
        </w:rPr>
      </w:pPr>
    </w:p>
    <w:p w:rsidR="00300BCD" w:rsidRPr="00B012A0" w:rsidRDefault="00300BCD" w:rsidP="00E01E67">
      <w:pPr>
        <w:spacing w:after="0" w:line="240" w:lineRule="auto"/>
        <w:ind w:firstLine="708"/>
        <w:rPr>
          <w:rFonts w:ascii="Times New Roman" w:eastAsia="Times New Roman" w:hAnsi="Times New Roman" w:cs="Times New Roman"/>
          <w:b/>
          <w:bCs/>
          <w:sz w:val="28"/>
          <w:szCs w:val="28"/>
          <w:lang w:eastAsia="ru-RU"/>
        </w:rPr>
      </w:pPr>
    </w:p>
    <w:p w:rsidR="009215CE" w:rsidRPr="00B012A0" w:rsidRDefault="009215CE" w:rsidP="00B84601">
      <w:pPr>
        <w:spacing w:after="0" w:line="240" w:lineRule="auto"/>
        <w:ind w:firstLine="708"/>
        <w:jc w:val="both"/>
        <w:rPr>
          <w:rFonts w:ascii="Times New Roman" w:hAnsi="Times New Roman" w:cs="Times New Roman"/>
          <w:b/>
          <w:sz w:val="28"/>
          <w:szCs w:val="28"/>
        </w:rPr>
      </w:pPr>
      <w:r w:rsidRPr="00B012A0">
        <w:rPr>
          <w:rFonts w:ascii="Times New Roman" w:hAnsi="Times New Roman" w:cs="Times New Roman"/>
          <w:b/>
          <w:sz w:val="28"/>
          <w:szCs w:val="28"/>
        </w:rPr>
        <w:t xml:space="preserve">1 </w:t>
      </w:r>
      <w:r w:rsidR="00300BCD" w:rsidRPr="00B012A0">
        <w:rPr>
          <w:rFonts w:ascii="Times New Roman" w:hAnsi="Times New Roman" w:cs="Times New Roman"/>
          <w:b/>
          <w:sz w:val="28"/>
          <w:szCs w:val="28"/>
        </w:rPr>
        <w:t>ОБЗОР ЛИТЕРАТУРЫ</w:t>
      </w:r>
    </w:p>
    <w:p w:rsidR="00064796" w:rsidRPr="00B012A0" w:rsidRDefault="00FB2CC0" w:rsidP="00B84601">
      <w:pPr>
        <w:pStyle w:val="af1"/>
        <w:numPr>
          <w:ilvl w:val="1"/>
          <w:numId w:val="19"/>
        </w:numPr>
        <w:tabs>
          <w:tab w:val="left" w:pos="1134"/>
        </w:tabs>
        <w:spacing w:after="0" w:line="240" w:lineRule="auto"/>
        <w:ind w:left="0" w:firstLine="708"/>
        <w:jc w:val="both"/>
        <w:rPr>
          <w:rFonts w:ascii="Times New Roman" w:hAnsi="Times New Roman"/>
          <w:b/>
          <w:sz w:val="28"/>
          <w:szCs w:val="28"/>
          <w:lang w:eastAsia="ru-RU"/>
        </w:rPr>
      </w:pPr>
      <w:r w:rsidRPr="00B012A0">
        <w:rPr>
          <w:rFonts w:ascii="Times New Roman" w:hAnsi="Times New Roman"/>
          <w:b/>
          <w:sz w:val="28"/>
          <w:szCs w:val="28"/>
          <w:lang w:eastAsia="ru-RU"/>
        </w:rPr>
        <w:t>Современное состояние сайгаков</w:t>
      </w:r>
    </w:p>
    <w:p w:rsidR="00B84601" w:rsidRPr="00B012A0"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Сайгак (</w:t>
      </w:r>
      <w:r w:rsidRPr="00B012A0">
        <w:rPr>
          <w:rFonts w:ascii="Times New Roman" w:hAnsi="Times New Roman"/>
          <w:i/>
          <w:sz w:val="28"/>
          <w:szCs w:val="28"/>
          <w:lang w:eastAsia="ru-RU"/>
        </w:rPr>
        <w:t>Saiga tatarica</w:t>
      </w:r>
      <w:r w:rsidRPr="00B012A0">
        <w:rPr>
          <w:rFonts w:ascii="Times New Roman" w:hAnsi="Times New Roman"/>
          <w:sz w:val="28"/>
          <w:szCs w:val="28"/>
          <w:lang w:eastAsia="ru-RU"/>
        </w:rPr>
        <w:t>) относится к отряду парнокопытных (</w:t>
      </w:r>
      <w:r w:rsidRPr="00B012A0">
        <w:rPr>
          <w:rFonts w:ascii="Times New Roman" w:hAnsi="Times New Roman"/>
          <w:i/>
          <w:sz w:val="28"/>
          <w:szCs w:val="28"/>
          <w:lang w:eastAsia="ru-RU"/>
        </w:rPr>
        <w:t>Artiodactyla</w:t>
      </w:r>
      <w:r w:rsidRPr="00B012A0">
        <w:rPr>
          <w:rFonts w:ascii="Times New Roman" w:hAnsi="Times New Roman"/>
          <w:sz w:val="28"/>
          <w:szCs w:val="28"/>
          <w:lang w:eastAsia="ru-RU"/>
        </w:rPr>
        <w:t>) и является одним из наиболее таксономически обособленных представителей семейства полорогих (</w:t>
      </w:r>
      <w:r w:rsidRPr="00B012A0">
        <w:rPr>
          <w:rFonts w:ascii="Times New Roman" w:hAnsi="Times New Roman"/>
          <w:i/>
          <w:sz w:val="28"/>
          <w:szCs w:val="28"/>
          <w:lang w:eastAsia="ru-RU"/>
        </w:rPr>
        <w:t>Bovidae</w:t>
      </w:r>
      <w:r w:rsidRPr="00B012A0">
        <w:rPr>
          <w:rFonts w:ascii="Times New Roman" w:hAnsi="Times New Roman"/>
          <w:sz w:val="28"/>
          <w:szCs w:val="28"/>
          <w:lang w:eastAsia="ru-RU"/>
        </w:rPr>
        <w:t xml:space="preserve">). До сих пор нет единого мнения о его месте среди других копытных. Длительное время сайгака считали антилопой и относили к подсемейству </w:t>
      </w:r>
      <w:r w:rsidRPr="00B012A0">
        <w:rPr>
          <w:rFonts w:ascii="Times New Roman" w:hAnsi="Times New Roman"/>
          <w:i/>
          <w:sz w:val="28"/>
          <w:szCs w:val="28"/>
          <w:lang w:eastAsia="ru-RU"/>
        </w:rPr>
        <w:t>Antilopinae.</w:t>
      </w:r>
      <w:r w:rsidRPr="00B012A0">
        <w:rPr>
          <w:rFonts w:ascii="Times New Roman" w:hAnsi="Times New Roman"/>
          <w:sz w:val="28"/>
          <w:szCs w:val="28"/>
          <w:lang w:eastAsia="ru-RU"/>
        </w:rPr>
        <w:t xml:space="preserve"> Другие ученые включают его в подсемейство козлов (</w:t>
      </w:r>
      <w:bookmarkStart w:id="0" w:name="_Hlk119923726"/>
      <w:r w:rsidRPr="00B012A0">
        <w:rPr>
          <w:rFonts w:ascii="Times New Roman" w:hAnsi="Times New Roman"/>
          <w:i/>
          <w:sz w:val="28"/>
          <w:szCs w:val="28"/>
          <w:lang w:eastAsia="ru-RU"/>
        </w:rPr>
        <w:t>Caprinae</w:t>
      </w:r>
      <w:bookmarkEnd w:id="0"/>
      <w:r w:rsidRPr="00B012A0">
        <w:rPr>
          <w:rFonts w:ascii="Times New Roman" w:hAnsi="Times New Roman"/>
          <w:sz w:val="28"/>
          <w:szCs w:val="28"/>
          <w:lang w:eastAsia="ru-RU"/>
        </w:rPr>
        <w:t xml:space="preserve">), а некоторые предлагают выделить в отдельное подсемейство </w:t>
      </w:r>
      <w:r w:rsidRPr="00B012A0">
        <w:rPr>
          <w:rFonts w:ascii="Times New Roman" w:hAnsi="Times New Roman"/>
          <w:i/>
          <w:sz w:val="28"/>
          <w:szCs w:val="28"/>
          <w:lang w:eastAsia="ru-RU"/>
        </w:rPr>
        <w:t>Saiginae</w:t>
      </w:r>
      <w:r w:rsidRPr="00B012A0">
        <w:rPr>
          <w:rFonts w:ascii="Times New Roman" w:hAnsi="Times New Roman"/>
          <w:sz w:val="28"/>
          <w:szCs w:val="28"/>
          <w:lang w:eastAsia="ru-RU"/>
        </w:rPr>
        <w:t xml:space="preserve">. Согласно традиционным взглядам сайгак является единственным видом рода </w:t>
      </w:r>
      <w:r w:rsidRPr="00B012A0">
        <w:rPr>
          <w:rFonts w:ascii="Times New Roman" w:hAnsi="Times New Roman"/>
          <w:i/>
          <w:sz w:val="28"/>
          <w:szCs w:val="28"/>
          <w:lang w:eastAsia="ru-RU"/>
        </w:rPr>
        <w:t>Saiga</w:t>
      </w:r>
      <w:r w:rsidR="00093525" w:rsidRPr="00B012A0">
        <w:rPr>
          <w:rFonts w:ascii="Times New Roman" w:hAnsi="Times New Roman"/>
          <w:sz w:val="28"/>
          <w:szCs w:val="28"/>
          <w:lang w:eastAsia="ru-RU"/>
        </w:rPr>
        <w:t xml:space="preserve"> [</w:t>
      </w:r>
      <w:r w:rsidR="00F37DD9" w:rsidRPr="00B012A0">
        <w:rPr>
          <w:rFonts w:ascii="Times New Roman" w:hAnsi="Times New Roman"/>
          <w:sz w:val="28"/>
          <w:szCs w:val="28"/>
          <w:lang w:eastAsia="ru-RU"/>
        </w:rPr>
        <w:t xml:space="preserve">3, </w:t>
      </w:r>
      <w:r w:rsidR="005925C1" w:rsidRPr="00B012A0">
        <w:rPr>
          <w:rFonts w:ascii="Times New Roman" w:hAnsi="Times New Roman"/>
          <w:sz w:val="28"/>
          <w:szCs w:val="28"/>
          <w:lang w:eastAsia="ru-RU"/>
        </w:rPr>
        <w:t xml:space="preserve">4, </w:t>
      </w:r>
      <w:r w:rsidR="008D0414" w:rsidRPr="00B012A0">
        <w:rPr>
          <w:rFonts w:ascii="Times New Roman" w:hAnsi="Times New Roman"/>
          <w:sz w:val="28"/>
          <w:szCs w:val="28"/>
          <w:lang w:eastAsia="ru-RU"/>
        </w:rPr>
        <w:t xml:space="preserve">5, </w:t>
      </w:r>
      <w:r w:rsidR="008204D8" w:rsidRPr="00B012A0">
        <w:rPr>
          <w:rFonts w:ascii="Times New Roman" w:hAnsi="Times New Roman"/>
          <w:sz w:val="28"/>
          <w:szCs w:val="28"/>
          <w:lang w:eastAsia="ru-RU"/>
        </w:rPr>
        <w:t>6</w:t>
      </w:r>
      <w:r w:rsidR="00093525" w:rsidRPr="00B012A0">
        <w:rPr>
          <w:rFonts w:ascii="Times New Roman" w:hAnsi="Times New Roman"/>
          <w:sz w:val="28"/>
          <w:szCs w:val="28"/>
          <w:lang w:eastAsia="ru-RU"/>
        </w:rPr>
        <w:t>]</w:t>
      </w:r>
      <w:r w:rsidR="0050133E" w:rsidRPr="00B012A0">
        <w:rPr>
          <w:rFonts w:ascii="Times New Roman" w:hAnsi="Times New Roman"/>
          <w:sz w:val="28"/>
          <w:szCs w:val="28"/>
          <w:lang w:eastAsia="ru-RU"/>
        </w:rPr>
        <w:t>,</w:t>
      </w:r>
      <w:r w:rsidRPr="00B012A0">
        <w:rPr>
          <w:rFonts w:ascii="Times New Roman" w:hAnsi="Times New Roman"/>
          <w:sz w:val="28"/>
          <w:szCs w:val="28"/>
          <w:lang w:eastAsia="ru-RU"/>
        </w:rPr>
        <w:t xml:space="preserve"> в котором до недавнего времени выделяли два подвида: номинативный </w:t>
      </w:r>
      <w:r w:rsidRPr="00B012A0">
        <w:rPr>
          <w:rFonts w:ascii="Times New Roman" w:hAnsi="Times New Roman"/>
          <w:i/>
          <w:sz w:val="28"/>
          <w:szCs w:val="28"/>
          <w:lang w:eastAsia="ru-RU"/>
        </w:rPr>
        <w:t>Saiga tatarica tatarica</w:t>
      </w:r>
      <w:r w:rsidRPr="00B012A0">
        <w:rPr>
          <w:rFonts w:ascii="Times New Roman" w:hAnsi="Times New Roman"/>
          <w:sz w:val="28"/>
          <w:szCs w:val="28"/>
          <w:lang w:eastAsia="ru-RU"/>
        </w:rPr>
        <w:t xml:space="preserve"> (Linnaeus, 1766), распространенный на обширных равнинах Центральной Азии и Северо-Западного Прикаспия, и </w:t>
      </w:r>
      <w:r w:rsidRPr="00B012A0">
        <w:rPr>
          <w:rFonts w:ascii="Times New Roman" w:hAnsi="Times New Roman"/>
          <w:i/>
          <w:sz w:val="28"/>
          <w:szCs w:val="28"/>
          <w:lang w:eastAsia="ru-RU"/>
        </w:rPr>
        <w:t>Saiga tatarica mongolica</w:t>
      </w:r>
      <w:r w:rsidRPr="00B012A0">
        <w:rPr>
          <w:rFonts w:ascii="Times New Roman" w:hAnsi="Times New Roman"/>
          <w:sz w:val="28"/>
          <w:szCs w:val="28"/>
          <w:lang w:eastAsia="ru-RU"/>
        </w:rPr>
        <w:t xml:space="preserve"> Bannikov, 1946, имеющий небольшой ареал в Монголии. В последнем третьем издании «Mammal species of the World» (Wilson, Reeder, 2005) этим двум подвидам придан видовой статус с использованием для монгольского сайгака имени </w:t>
      </w:r>
      <w:r w:rsidRPr="00B012A0">
        <w:rPr>
          <w:rFonts w:ascii="Times New Roman" w:hAnsi="Times New Roman"/>
          <w:i/>
          <w:sz w:val="28"/>
          <w:szCs w:val="28"/>
          <w:lang w:eastAsia="ru-RU"/>
        </w:rPr>
        <w:t>S. borealis</w:t>
      </w:r>
      <w:r w:rsidRPr="00B012A0">
        <w:rPr>
          <w:rFonts w:ascii="Times New Roman" w:hAnsi="Times New Roman"/>
          <w:sz w:val="28"/>
          <w:szCs w:val="28"/>
          <w:lang w:eastAsia="ru-RU"/>
        </w:rPr>
        <w:t xml:space="preserve"> (Tschersky, 1876).</w:t>
      </w:r>
    </w:p>
    <w:p w:rsidR="00B84601" w:rsidRPr="00B012A0"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 xml:space="preserve">В 2010 г. такой взгляд на таксономический статус нашел отражение в Приложениях II КМВ и СИТЕС и в этих официальных документах указывается распространение в Евразии двух самостоятельных видов - </w:t>
      </w:r>
      <w:r w:rsidRPr="00B012A0">
        <w:rPr>
          <w:rFonts w:ascii="Times New Roman" w:hAnsi="Times New Roman"/>
          <w:i/>
          <w:sz w:val="28"/>
          <w:szCs w:val="28"/>
          <w:lang w:eastAsia="ru-RU"/>
        </w:rPr>
        <w:t>S. tatarica</w:t>
      </w:r>
      <w:r w:rsidRPr="00B012A0">
        <w:rPr>
          <w:rFonts w:ascii="Times New Roman" w:hAnsi="Times New Roman"/>
          <w:sz w:val="28"/>
          <w:szCs w:val="28"/>
          <w:lang w:eastAsia="ru-RU"/>
        </w:rPr>
        <w:t xml:space="preserve"> и </w:t>
      </w:r>
      <w:r w:rsidRPr="00B012A0">
        <w:rPr>
          <w:rFonts w:ascii="Times New Roman" w:hAnsi="Times New Roman"/>
          <w:i/>
          <w:sz w:val="28"/>
          <w:szCs w:val="28"/>
          <w:lang w:eastAsia="ru-RU"/>
        </w:rPr>
        <w:t>S. Borealis</w:t>
      </w:r>
      <w:r w:rsidRPr="00B012A0">
        <w:rPr>
          <w:rFonts w:ascii="Times New Roman" w:hAnsi="Times New Roman"/>
          <w:sz w:val="28"/>
          <w:szCs w:val="28"/>
          <w:lang w:eastAsia="ru-RU"/>
        </w:rPr>
        <w:t xml:space="preserve">. Однако следует отметить, что в документах КМB </w:t>
      </w:r>
      <w:r w:rsidR="00A43FE8" w:rsidRPr="00B012A0">
        <w:rPr>
          <w:rFonts w:ascii="Times New Roman" w:hAnsi="Times New Roman"/>
          <w:sz w:val="28"/>
          <w:szCs w:val="28"/>
          <w:lang w:eastAsia="ru-RU"/>
        </w:rPr>
        <w:t>[7]</w:t>
      </w:r>
      <w:r w:rsidRPr="00B012A0">
        <w:rPr>
          <w:rFonts w:ascii="Times New Roman" w:hAnsi="Times New Roman"/>
          <w:sz w:val="28"/>
          <w:szCs w:val="28"/>
          <w:lang w:eastAsia="ru-RU"/>
        </w:rPr>
        <w:t xml:space="preserve">, как и в публикациях монгольских специалистов </w:t>
      </w:r>
      <w:r w:rsidR="008408EE" w:rsidRPr="00B012A0">
        <w:rPr>
          <w:rFonts w:ascii="Times New Roman" w:hAnsi="Times New Roman"/>
          <w:sz w:val="28"/>
          <w:szCs w:val="28"/>
          <w:lang w:eastAsia="ru-RU"/>
        </w:rPr>
        <w:t xml:space="preserve">Б. </w:t>
      </w:r>
      <w:r w:rsidRPr="00B012A0">
        <w:rPr>
          <w:rFonts w:ascii="Times New Roman" w:hAnsi="Times New Roman"/>
          <w:sz w:val="28"/>
          <w:szCs w:val="28"/>
          <w:lang w:eastAsia="ru-RU"/>
        </w:rPr>
        <w:t>Чимеддорж</w:t>
      </w:r>
      <w:r w:rsidR="008408EE" w:rsidRPr="00B012A0">
        <w:rPr>
          <w:rFonts w:ascii="Times New Roman" w:hAnsi="Times New Roman"/>
          <w:sz w:val="28"/>
          <w:szCs w:val="28"/>
          <w:lang w:eastAsia="ru-RU"/>
        </w:rPr>
        <w:t>а</w:t>
      </w:r>
      <w:r w:rsidRPr="00B012A0">
        <w:rPr>
          <w:rFonts w:ascii="Times New Roman" w:hAnsi="Times New Roman"/>
          <w:sz w:val="28"/>
          <w:szCs w:val="28"/>
          <w:lang w:eastAsia="ru-RU"/>
        </w:rPr>
        <w:t xml:space="preserve"> и др.</w:t>
      </w:r>
      <w:r w:rsidR="008408EE" w:rsidRPr="00B012A0">
        <w:rPr>
          <w:rFonts w:ascii="Times New Roman" w:hAnsi="Times New Roman"/>
          <w:sz w:val="28"/>
          <w:szCs w:val="28"/>
          <w:lang w:eastAsia="ru-RU"/>
        </w:rPr>
        <w:t xml:space="preserve"> [8], </w:t>
      </w:r>
      <w:r w:rsidRPr="00B012A0">
        <w:rPr>
          <w:rFonts w:ascii="Times New Roman" w:hAnsi="Times New Roman"/>
          <w:sz w:val="28"/>
          <w:szCs w:val="28"/>
          <w:lang w:eastAsia="ru-RU"/>
        </w:rPr>
        <w:t xml:space="preserve">название </w:t>
      </w:r>
      <w:r w:rsidRPr="00B012A0">
        <w:rPr>
          <w:rFonts w:ascii="Times New Roman" w:hAnsi="Times New Roman"/>
          <w:i/>
          <w:sz w:val="28"/>
          <w:szCs w:val="28"/>
          <w:lang w:eastAsia="ru-RU"/>
        </w:rPr>
        <w:t>S. borealis</w:t>
      </w:r>
      <w:r w:rsidRPr="00B012A0">
        <w:rPr>
          <w:rFonts w:ascii="Times New Roman" w:hAnsi="Times New Roman"/>
          <w:sz w:val="28"/>
          <w:szCs w:val="28"/>
          <w:lang w:eastAsia="ru-RU"/>
        </w:rPr>
        <w:t xml:space="preserve"> не применяется, а в научной литературе продолжается дискуссия о возможности придания монгольскому подвиду статуса вида. Хотя монгольский сайгак и отличается от номинального подвида мелкими размерами, слабой горбоносостью и короткими тонкими рогами у самцов, исследования, проведенные современными молекулярно-генетическими и морфологическими методами </w:t>
      </w:r>
      <w:r w:rsidR="007D60A2" w:rsidRPr="00B012A0">
        <w:rPr>
          <w:rFonts w:ascii="Times New Roman" w:hAnsi="Times New Roman"/>
          <w:sz w:val="28"/>
          <w:szCs w:val="28"/>
          <w:lang w:eastAsia="ru-RU"/>
        </w:rPr>
        <w:t>[</w:t>
      </w:r>
      <w:r w:rsidR="004567E9" w:rsidRPr="00B012A0">
        <w:rPr>
          <w:rFonts w:ascii="Times New Roman" w:hAnsi="Times New Roman"/>
          <w:sz w:val="28"/>
          <w:szCs w:val="28"/>
          <w:lang w:eastAsia="ru-RU"/>
        </w:rPr>
        <w:t>9</w:t>
      </w:r>
      <w:r w:rsidR="007D60A2" w:rsidRPr="00B012A0">
        <w:rPr>
          <w:rFonts w:ascii="Times New Roman" w:hAnsi="Times New Roman"/>
          <w:sz w:val="28"/>
          <w:szCs w:val="28"/>
          <w:lang w:eastAsia="ru-RU"/>
        </w:rPr>
        <w:t>]</w:t>
      </w:r>
      <w:r w:rsidRPr="00B012A0">
        <w:rPr>
          <w:rFonts w:ascii="Times New Roman" w:hAnsi="Times New Roman"/>
          <w:sz w:val="28"/>
          <w:szCs w:val="28"/>
          <w:lang w:eastAsia="ru-RU"/>
        </w:rPr>
        <w:t>, не подтверждают его видового статуса.</w:t>
      </w:r>
    </w:p>
    <w:p w:rsidR="00B84601" w:rsidRPr="00B012A0"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 xml:space="preserve">Существует пять популяций сайгака, в том числе четыре популяции </w:t>
      </w:r>
      <w:r w:rsidRPr="00B012A0">
        <w:rPr>
          <w:rFonts w:ascii="Times New Roman" w:hAnsi="Times New Roman"/>
          <w:i/>
          <w:sz w:val="28"/>
          <w:szCs w:val="28"/>
          <w:lang w:eastAsia="ru-RU"/>
        </w:rPr>
        <w:t>S. t. tatarica</w:t>
      </w:r>
      <w:r w:rsidRPr="00B012A0">
        <w:rPr>
          <w:rFonts w:ascii="Times New Roman" w:hAnsi="Times New Roman"/>
          <w:sz w:val="28"/>
          <w:szCs w:val="28"/>
          <w:lang w:eastAsia="ru-RU"/>
        </w:rPr>
        <w:t xml:space="preserve"> - Северо-Западного Прикаспия (Россия), уральская (Казахстан, Россия), устюртская (Казахстан, Узбекистан, Туркменистан), бетп</w:t>
      </w:r>
      <w:r w:rsidR="00F34F1E" w:rsidRPr="00B012A0">
        <w:rPr>
          <w:rFonts w:ascii="Times New Roman" w:hAnsi="Times New Roman"/>
          <w:sz w:val="28"/>
          <w:szCs w:val="28"/>
          <w:lang w:eastAsia="ru-RU"/>
        </w:rPr>
        <w:t>акдалинская (Казахстан, Россия)</w:t>
      </w:r>
      <w:r w:rsidRPr="00B012A0">
        <w:rPr>
          <w:rFonts w:ascii="Times New Roman" w:hAnsi="Times New Roman"/>
          <w:sz w:val="28"/>
          <w:szCs w:val="28"/>
          <w:lang w:eastAsia="ru-RU"/>
        </w:rPr>
        <w:t xml:space="preserve"> и одна популяция </w:t>
      </w:r>
      <w:r w:rsidRPr="00B012A0">
        <w:rPr>
          <w:rFonts w:ascii="Times New Roman" w:hAnsi="Times New Roman"/>
          <w:i/>
          <w:sz w:val="28"/>
          <w:szCs w:val="28"/>
          <w:lang w:eastAsia="ru-RU"/>
        </w:rPr>
        <w:t>S. t. mongolica</w:t>
      </w:r>
      <w:r w:rsidRPr="00B012A0">
        <w:rPr>
          <w:rFonts w:ascii="Times New Roman" w:hAnsi="Times New Roman"/>
          <w:sz w:val="28"/>
          <w:szCs w:val="28"/>
          <w:lang w:eastAsia="ru-RU"/>
        </w:rPr>
        <w:t xml:space="preserve"> (=</w:t>
      </w:r>
      <w:r w:rsidRPr="00B012A0">
        <w:rPr>
          <w:rFonts w:ascii="Times New Roman" w:hAnsi="Times New Roman"/>
          <w:i/>
          <w:sz w:val="28"/>
          <w:szCs w:val="28"/>
          <w:lang w:eastAsia="ru-RU"/>
        </w:rPr>
        <w:t>S. borealis</w:t>
      </w:r>
      <w:r w:rsidRPr="00B012A0">
        <w:rPr>
          <w:rFonts w:ascii="Times New Roman" w:hAnsi="Times New Roman"/>
          <w:sz w:val="28"/>
          <w:szCs w:val="28"/>
          <w:lang w:eastAsia="ru-RU"/>
        </w:rPr>
        <w:t xml:space="preserve">), обитающая в Западной Монголии. Еще одна популяция сайгака </w:t>
      </w:r>
      <w:r w:rsidRPr="00B012A0">
        <w:rPr>
          <w:rFonts w:ascii="Times New Roman" w:hAnsi="Times New Roman"/>
          <w:i/>
          <w:sz w:val="28"/>
          <w:szCs w:val="28"/>
          <w:lang w:eastAsia="ru-RU"/>
        </w:rPr>
        <w:t>S. t. tatarica</w:t>
      </w:r>
      <w:r w:rsidRPr="00B012A0">
        <w:rPr>
          <w:rFonts w:ascii="Times New Roman" w:hAnsi="Times New Roman"/>
          <w:sz w:val="28"/>
          <w:szCs w:val="28"/>
          <w:lang w:eastAsia="ru-RU"/>
        </w:rPr>
        <w:t xml:space="preserve">, обитавшая на северо-западе Китая и юго-западе Монголии, исчезла в 1960-х </w:t>
      </w:r>
      <w:r w:rsidR="0041418E" w:rsidRPr="00B012A0">
        <w:rPr>
          <w:rFonts w:ascii="Times New Roman" w:hAnsi="Times New Roman"/>
          <w:sz w:val="28"/>
          <w:szCs w:val="28"/>
          <w:lang w:eastAsia="ru-RU"/>
        </w:rPr>
        <w:t>гг.</w:t>
      </w:r>
      <w:r w:rsidR="004567E9" w:rsidRPr="00B012A0">
        <w:rPr>
          <w:rFonts w:ascii="Times New Roman" w:hAnsi="Times New Roman"/>
          <w:sz w:val="28"/>
          <w:szCs w:val="28"/>
          <w:lang w:eastAsia="ru-RU"/>
        </w:rPr>
        <w:t xml:space="preserve"> [10].</w:t>
      </w:r>
    </w:p>
    <w:p w:rsidR="00B84601" w:rsidRPr="00B012A0"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 xml:space="preserve">Небольшая популяция сайгака, насчитывающая около 1000 особей, существует в Узбекистане. Животные круглогодично обитают в прибрежной зоне юго-западной части Аральского моря в районе полуострова Возрождение и на соседних с ним территориях </w:t>
      </w:r>
      <w:r w:rsidR="00CD6527" w:rsidRPr="00B012A0">
        <w:rPr>
          <w:rFonts w:ascii="Times New Roman" w:hAnsi="Times New Roman"/>
          <w:sz w:val="28"/>
          <w:szCs w:val="28"/>
          <w:lang w:eastAsia="ru-RU"/>
        </w:rPr>
        <w:t>[11].</w:t>
      </w:r>
    </w:p>
    <w:p w:rsidR="00B84601" w:rsidRPr="00B012A0"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На территории Туркменистана согласно Национальному отчету, представленному в 2015 г. в КМВ Министерством охраны природы Туркменистана, в последние годы отмечаются только единичные встречи сайгаков в безлюдных районах на севере страны</w:t>
      </w:r>
      <w:r w:rsidR="00BE4102" w:rsidRPr="00B012A0">
        <w:t xml:space="preserve"> </w:t>
      </w:r>
      <w:r w:rsidR="00BE4102" w:rsidRPr="00B012A0">
        <w:rPr>
          <w:rFonts w:ascii="Times New Roman" w:hAnsi="Times New Roman"/>
          <w:sz w:val="28"/>
          <w:szCs w:val="28"/>
          <w:lang w:eastAsia="ru-RU"/>
        </w:rPr>
        <w:t>[12].</w:t>
      </w:r>
    </w:p>
    <w:p w:rsidR="00B84601" w:rsidRPr="00B012A0" w:rsidRDefault="00B84601" w:rsidP="00847256">
      <w:pPr>
        <w:pStyle w:val="af1"/>
        <w:tabs>
          <w:tab w:val="left" w:pos="1134"/>
        </w:tabs>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 xml:space="preserve">Монгольский сайгак </w:t>
      </w:r>
      <w:r w:rsidRPr="00B012A0">
        <w:rPr>
          <w:rFonts w:ascii="Times New Roman" w:hAnsi="Times New Roman"/>
          <w:i/>
          <w:sz w:val="28"/>
          <w:szCs w:val="28"/>
          <w:lang w:eastAsia="ru-RU"/>
        </w:rPr>
        <w:t>S. t. mongolica</w:t>
      </w:r>
      <w:r w:rsidRPr="00B012A0">
        <w:rPr>
          <w:rFonts w:ascii="Times New Roman" w:hAnsi="Times New Roman"/>
          <w:sz w:val="28"/>
          <w:szCs w:val="28"/>
          <w:lang w:eastAsia="ru-RU"/>
        </w:rPr>
        <w:t xml:space="preserve"> (=</w:t>
      </w:r>
      <w:r w:rsidRPr="00B012A0">
        <w:rPr>
          <w:rFonts w:ascii="Times New Roman" w:hAnsi="Times New Roman"/>
          <w:i/>
          <w:sz w:val="28"/>
          <w:szCs w:val="28"/>
          <w:lang w:eastAsia="ru-RU"/>
        </w:rPr>
        <w:t>S. borealis</w:t>
      </w:r>
      <w:r w:rsidRPr="00B012A0">
        <w:rPr>
          <w:rFonts w:ascii="Times New Roman" w:hAnsi="Times New Roman"/>
          <w:sz w:val="28"/>
          <w:szCs w:val="28"/>
          <w:lang w:eastAsia="ru-RU"/>
        </w:rPr>
        <w:t xml:space="preserve">) обитает на территории западной Монголии в Шаргийн и Хуйсийн Гоби и Доргонской степи, образуя субпопуляции. Основными угрозами для монгольского сайгака являются расширение посевных площадей, увеличение поголовья скота - главного пищевого конкурента сайгака, а также суровые зимы, наступающие после засушливого лета. Тем не менее, за последние несколько лет популяция сайгака здесь увеличилась благодаря усилению мер охраны и благоприятным климатическим условиям. По оценкам, проведенным в 2015 г., размер популяции сайгака составлял примерно 15000 особей </w:t>
      </w:r>
      <w:r w:rsidR="004741F5" w:rsidRPr="00B012A0">
        <w:rPr>
          <w:rFonts w:ascii="Times New Roman" w:hAnsi="Times New Roman"/>
          <w:sz w:val="28"/>
          <w:szCs w:val="28"/>
          <w:lang w:eastAsia="ru-RU"/>
        </w:rPr>
        <w:t>[8]</w:t>
      </w:r>
      <w:r w:rsidRPr="00B012A0">
        <w:rPr>
          <w:rFonts w:ascii="Times New Roman" w:hAnsi="Times New Roman"/>
          <w:sz w:val="28"/>
          <w:szCs w:val="28"/>
          <w:lang w:eastAsia="ru-RU"/>
        </w:rPr>
        <w:t xml:space="preserve">. В начале января 2017 г. в Западной Монголии произошел массовый падеж сайгаков, вызванный высококонтагиозной вирусной болезнью под названием «чума мелких жвачных» (PPR). По данным различных Интернет-ресурсов и специалистов Общества охраны дикой природы (WCS-Монголия), Всемирного фонда дикой природы (WWF-Монголия) и экологических департаментов Гоби-Алтайского и Ховдского аймаков исследование, проведенное с 13 по 20 марта 2017 г., показало, что в местах обитания сайгака насчитывается всего 4961 особь </w:t>
      </w:r>
      <w:r w:rsidR="00847256" w:rsidRPr="00B012A0">
        <w:rPr>
          <w:rFonts w:ascii="Times New Roman" w:hAnsi="Times New Roman"/>
          <w:sz w:val="28"/>
          <w:szCs w:val="28"/>
          <w:lang w:eastAsia="ru-RU"/>
        </w:rPr>
        <w:t xml:space="preserve">[13]. </w:t>
      </w:r>
      <w:r w:rsidRPr="00B012A0">
        <w:rPr>
          <w:rFonts w:ascii="Times New Roman" w:hAnsi="Times New Roman"/>
          <w:sz w:val="28"/>
          <w:szCs w:val="28"/>
          <w:lang w:eastAsia="ru-RU"/>
        </w:rPr>
        <w:t xml:space="preserve"> При этом отмечается, что 70% погибших животных составляют молодые сайгаки 2016 г. рождения, 28.7% - взрослые самцы и 1.3% - взрослые самки. Исследователи считают, что болезнь, которая возникла среди домашних животных, теперь может угрожать всей популяции сайгаков в Монголии. Для предотвращения дальнейшего распространения болезни туши сайгаков сжигаются, а домашний скот в пораженной местности подвергается вакцинированию </w:t>
      </w:r>
      <w:r w:rsidR="00847256" w:rsidRPr="00B012A0">
        <w:rPr>
          <w:rFonts w:ascii="Times New Roman" w:hAnsi="Times New Roman"/>
          <w:sz w:val="28"/>
          <w:szCs w:val="28"/>
          <w:lang w:eastAsia="ru-RU"/>
        </w:rPr>
        <w:t xml:space="preserve">[14].  </w:t>
      </w:r>
    </w:p>
    <w:p w:rsidR="0003201B" w:rsidRPr="00B012A0" w:rsidRDefault="00514DA5" w:rsidP="00847256">
      <w:pPr>
        <w:pStyle w:val="af1"/>
        <w:tabs>
          <w:tab w:val="left" w:pos="1134"/>
        </w:tabs>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 xml:space="preserve">По данным интернет ресурсов </w:t>
      </w:r>
      <w:r w:rsidR="001C3AC3" w:rsidRPr="00B012A0">
        <w:rPr>
          <w:rFonts w:ascii="Times New Roman" w:hAnsi="Times New Roman"/>
          <w:sz w:val="28"/>
          <w:szCs w:val="28"/>
          <w:lang w:eastAsia="ru-RU"/>
        </w:rPr>
        <w:t xml:space="preserve">2021 году </w:t>
      </w:r>
      <w:r w:rsidRPr="00B012A0">
        <w:rPr>
          <w:rFonts w:ascii="Times New Roman" w:hAnsi="Times New Roman"/>
          <w:sz w:val="28"/>
          <w:szCs w:val="28"/>
          <w:lang w:eastAsia="ru-RU"/>
        </w:rPr>
        <w:t>п</w:t>
      </w:r>
      <w:r w:rsidR="0003201B" w:rsidRPr="00B012A0">
        <w:rPr>
          <w:rFonts w:ascii="Times New Roman" w:hAnsi="Times New Roman"/>
          <w:sz w:val="28"/>
          <w:szCs w:val="28"/>
          <w:lang w:eastAsia="ru-RU"/>
        </w:rPr>
        <w:t>опуляция антилоп-сайгаков в Монголии, находящихся под угрозой исчезновения, увеличилась до 10 тыс. особей. Об этом сообщил Синьхуа специалист Всемирного фонда дикой природы /WWF/ в Монголии Нямсурэнгийн Энхбаяр.</w:t>
      </w:r>
      <w:r w:rsidR="00847256" w:rsidRPr="00B012A0">
        <w:rPr>
          <w:rFonts w:ascii="Times New Roman" w:hAnsi="Times New Roman"/>
          <w:sz w:val="28"/>
          <w:szCs w:val="28"/>
          <w:lang w:eastAsia="ru-RU"/>
        </w:rPr>
        <w:t xml:space="preserve"> </w:t>
      </w:r>
      <w:r w:rsidR="0003201B" w:rsidRPr="00B012A0">
        <w:rPr>
          <w:rFonts w:ascii="Times New Roman" w:hAnsi="Times New Roman"/>
          <w:sz w:val="28"/>
          <w:szCs w:val="28"/>
          <w:lang w:eastAsia="ru-RU"/>
        </w:rPr>
        <w:t>По его словам, общая численность сайгаков в Монголии выросла благодаря хорошим климатическим условиям, улучшению среды их обитания, развитию сотрудничества с международными организациями по борьбе с браконьерством и защите их популяции от нелегальной охоты.</w:t>
      </w:r>
      <w:r w:rsidR="00847256" w:rsidRPr="00B012A0">
        <w:rPr>
          <w:rFonts w:ascii="Times New Roman" w:hAnsi="Times New Roman"/>
          <w:sz w:val="28"/>
          <w:szCs w:val="28"/>
          <w:lang w:eastAsia="ru-RU"/>
        </w:rPr>
        <w:t xml:space="preserve"> </w:t>
      </w:r>
      <w:r w:rsidR="0003201B" w:rsidRPr="00B012A0">
        <w:rPr>
          <w:rFonts w:ascii="Times New Roman" w:hAnsi="Times New Roman"/>
          <w:sz w:val="28"/>
          <w:szCs w:val="28"/>
          <w:lang w:eastAsia="ru-RU"/>
        </w:rPr>
        <w:t>Он добавил, что в Монголии антилопы-сайгаки в основном обитают на территории западных аймаков.</w:t>
      </w:r>
      <w:r w:rsidR="00847256" w:rsidRPr="00B012A0">
        <w:rPr>
          <w:rFonts w:ascii="Times New Roman" w:hAnsi="Times New Roman"/>
          <w:sz w:val="28"/>
          <w:szCs w:val="28"/>
          <w:lang w:eastAsia="ru-RU"/>
        </w:rPr>
        <w:t xml:space="preserve"> </w:t>
      </w:r>
      <w:r w:rsidR="0003201B" w:rsidRPr="00B012A0">
        <w:rPr>
          <w:rFonts w:ascii="Times New Roman" w:hAnsi="Times New Roman"/>
          <w:sz w:val="28"/>
          <w:szCs w:val="28"/>
          <w:lang w:eastAsia="ru-RU"/>
        </w:rPr>
        <w:t>По состоянию на декабрь 2020 года, общее поголовье антилоп-сайгаков в Монголии составляло 8,5 тыс. особей</w:t>
      </w:r>
      <w:r w:rsidR="008779F4" w:rsidRPr="00B012A0">
        <w:t xml:space="preserve"> </w:t>
      </w:r>
      <w:r w:rsidR="008779F4" w:rsidRPr="00B012A0">
        <w:rPr>
          <w:rFonts w:ascii="Times New Roman" w:hAnsi="Times New Roman"/>
          <w:sz w:val="28"/>
          <w:szCs w:val="28"/>
          <w:lang w:eastAsia="ru-RU"/>
        </w:rPr>
        <w:t xml:space="preserve">[15].  </w:t>
      </w:r>
    </w:p>
    <w:p w:rsidR="00A73760" w:rsidRPr="00B012A0" w:rsidRDefault="00B84601" w:rsidP="00A73760">
      <w:pPr>
        <w:pStyle w:val="af1"/>
        <w:tabs>
          <w:tab w:val="left" w:pos="1134"/>
        </w:tabs>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В Китае сайгаки (</w:t>
      </w:r>
      <w:r w:rsidR="00F1250C" w:rsidRPr="00B012A0">
        <w:rPr>
          <w:rFonts w:ascii="Times New Roman" w:hAnsi="Times New Roman"/>
          <w:i/>
          <w:sz w:val="28"/>
          <w:szCs w:val="28"/>
          <w:lang w:eastAsia="ru-RU"/>
        </w:rPr>
        <w:t>S.</w:t>
      </w:r>
      <w:r w:rsidRPr="00B012A0">
        <w:rPr>
          <w:rFonts w:ascii="Times New Roman" w:hAnsi="Times New Roman"/>
          <w:i/>
          <w:sz w:val="28"/>
          <w:szCs w:val="28"/>
          <w:lang w:eastAsia="ru-RU"/>
        </w:rPr>
        <w:t>t. tatarica</w:t>
      </w:r>
      <w:r w:rsidRPr="00B012A0">
        <w:rPr>
          <w:rFonts w:ascii="Times New Roman" w:hAnsi="Times New Roman"/>
          <w:sz w:val="28"/>
          <w:szCs w:val="28"/>
          <w:lang w:eastAsia="ru-RU"/>
        </w:rPr>
        <w:t xml:space="preserve">) раньше встречались в Синьцзяне в Джунгарской Гоби на северо-западе Китая, однако к 1960-м гг. они полностью исчезли. Впоследствии в этом районе несколько раз отмечались случаи встреч сайгака, которые, вероятно, относятся к отдельным особям, мигрирующим из </w:t>
      </w:r>
      <w:r w:rsidR="0050449B" w:rsidRPr="00B012A0">
        <w:rPr>
          <w:rFonts w:ascii="Times New Roman" w:hAnsi="Times New Roman"/>
          <w:sz w:val="28"/>
          <w:szCs w:val="28"/>
          <w:lang w:eastAsia="ru-RU"/>
        </w:rPr>
        <w:t>Казахста</w:t>
      </w:r>
      <w:r w:rsidRPr="00B012A0">
        <w:rPr>
          <w:rFonts w:ascii="Times New Roman" w:hAnsi="Times New Roman"/>
          <w:sz w:val="28"/>
          <w:szCs w:val="28"/>
          <w:lang w:eastAsia="ru-RU"/>
        </w:rPr>
        <w:t xml:space="preserve">на </w:t>
      </w:r>
      <w:r w:rsidR="00A73760" w:rsidRPr="00B012A0">
        <w:rPr>
          <w:rFonts w:ascii="Times New Roman" w:hAnsi="Times New Roman"/>
          <w:sz w:val="28"/>
          <w:szCs w:val="28"/>
          <w:lang w:eastAsia="ru-RU"/>
        </w:rPr>
        <w:t xml:space="preserve">[16].  </w:t>
      </w:r>
    </w:p>
    <w:p w:rsidR="00B84601" w:rsidRPr="00B012A0" w:rsidRDefault="00B84601" w:rsidP="00847256">
      <w:pPr>
        <w:pStyle w:val="af1"/>
        <w:tabs>
          <w:tab w:val="left" w:pos="1134"/>
        </w:tabs>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В России самостоятельная популяция сайгака обитает на территории Северо-Западного Прикаспия, которая включает восточные районы Республики Калмыкия и юго-западные районы Астраханской области (экорегион «Черные земли»). В приграничные с Республикой Казахстан левобережные районы Астраханской, Волгоградской и Саратовской областей частично заходит ареал уральской популяции</w:t>
      </w:r>
      <w:r w:rsidR="00214D1E" w:rsidRPr="00B012A0">
        <w:rPr>
          <w:rFonts w:ascii="Times New Roman" w:hAnsi="Times New Roman"/>
          <w:sz w:val="28"/>
          <w:szCs w:val="28"/>
          <w:lang w:eastAsia="ru-RU"/>
        </w:rPr>
        <w:t xml:space="preserve"> [17].</w:t>
      </w:r>
      <w:r w:rsidR="003F4CF9" w:rsidRPr="00B012A0">
        <w:rPr>
          <w:rFonts w:ascii="Times New Roman" w:hAnsi="Times New Roman"/>
          <w:sz w:val="28"/>
          <w:szCs w:val="28"/>
          <w:lang w:eastAsia="ru-RU"/>
        </w:rPr>
        <w:t xml:space="preserve"> </w:t>
      </w:r>
      <w:r w:rsidRPr="00B012A0">
        <w:rPr>
          <w:rFonts w:ascii="Times New Roman" w:hAnsi="Times New Roman"/>
          <w:sz w:val="28"/>
          <w:szCs w:val="28"/>
          <w:lang w:eastAsia="ru-RU"/>
        </w:rPr>
        <w:t xml:space="preserve">В последние годы отмечаются заходы сайгаков бетпакдалинской популяции в Оренбургскую область </w:t>
      </w:r>
      <w:r w:rsidR="00715041" w:rsidRPr="00B012A0">
        <w:rPr>
          <w:rFonts w:ascii="Times New Roman" w:hAnsi="Times New Roman"/>
          <w:sz w:val="28"/>
          <w:szCs w:val="28"/>
          <w:lang w:eastAsia="ru-RU"/>
        </w:rPr>
        <w:t>[18].</w:t>
      </w:r>
    </w:p>
    <w:p w:rsidR="00B84601" w:rsidRPr="00B012A0"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Если в 50-60-х годах прошлого века численность сайгаков, обитавших в Северо-Западном Прикаспии, достигала почти 800 тыс. голов, а контролируемый промысел приносил значительный доход государству, то в последние десятилетия на данном участке ареала численность животных стремительно сокращалась</w:t>
      </w:r>
      <w:r w:rsidR="003A78CE" w:rsidRPr="00B012A0">
        <w:rPr>
          <w:rFonts w:ascii="Times New Roman" w:hAnsi="Times New Roman"/>
          <w:sz w:val="28"/>
          <w:szCs w:val="28"/>
          <w:lang w:eastAsia="ru-RU"/>
        </w:rPr>
        <w:t xml:space="preserve"> [10].</w:t>
      </w:r>
    </w:p>
    <w:p w:rsidR="00B84601" w:rsidRPr="00B012A0"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 xml:space="preserve">Несмотря на различные принятые меры (запрет охотничьего промысла с 1998 г. проведение в 2010 г. «Года сайгака» и т.д.), пока не удалось остановить эту критическую тенденцию. К весне 2012 г. ситуация с сайгаком, обитающим на территории Северо-Западного Прикаспия, стала еще более тревожной: согласно материалам, представленным на совещании в Минприроды России 15 августа 2012 г., численность сайгака в этом регионе не превышала 5000 особей. Также было отмечено, что «эта цифра свидетельствует о том, что мы находимся на грани полной потери уникальной европейской популяции этого вида». Согласно нашим оценкам, численность сайгака в этом регионе в течение последних пяти лет продолжает оставаться на стабильном, но крайне низком уровне. В последние годы на территории Северо-Западного Прикаспия на разных уровнях (от районного до федерального) предпринимаются различные меры по </w:t>
      </w:r>
      <w:r w:rsidR="0041418E" w:rsidRPr="00B012A0">
        <w:rPr>
          <w:rFonts w:ascii="Times New Roman" w:hAnsi="Times New Roman"/>
          <w:sz w:val="28"/>
          <w:szCs w:val="28"/>
          <w:lang w:eastAsia="ru-RU"/>
        </w:rPr>
        <w:t>сохранению,</w:t>
      </w:r>
      <w:r w:rsidRPr="00B012A0">
        <w:rPr>
          <w:rFonts w:ascii="Times New Roman" w:hAnsi="Times New Roman"/>
          <w:sz w:val="28"/>
          <w:szCs w:val="28"/>
          <w:lang w:eastAsia="ru-RU"/>
        </w:rPr>
        <w:t xml:space="preserve"> как сайгака, так и мест его обитания. Это и проведение мониторинга, и работа с местным населением, и ряд других природоохранных мероприятий, в том числе включение сайгака в перечень особо ценных диких животных и водных биологических ресурсов, принадлежащих к видам, занесенным в Красную книгу Российской Федерации и (или) охраняемым международными договорами Российской Федерации, для целей статей 226.1 и 258.1 УК РФ. Все эти меры должны, в конечном счете, способствовать восстановлению численности природной популяции сайгака</w:t>
      </w:r>
      <w:r w:rsidR="00A767F2" w:rsidRPr="00B012A0">
        <w:t xml:space="preserve"> </w:t>
      </w:r>
      <w:r w:rsidR="00A767F2" w:rsidRPr="00B012A0">
        <w:rPr>
          <w:rFonts w:ascii="Times New Roman" w:hAnsi="Times New Roman"/>
          <w:sz w:val="28"/>
          <w:szCs w:val="28"/>
          <w:lang w:eastAsia="ru-RU"/>
        </w:rPr>
        <w:t>[10].</w:t>
      </w:r>
    </w:p>
    <w:p w:rsidR="00B84601" w:rsidRPr="00B012A0"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В целом, причины, негативно влияющие на численность сайгака, по всему ареалу одни и те же: браконьерство, в первую очередь, коммерчески мотивированное изъятие половозрелых самцов сайгака, что приводит к нарушению половозрастной структуры популяции и влечет за собой катастрофическое снижение ее репродуктивного потенциала; пресс хищников (волки, лисицы, шакалы, крупные пернатые хищники), особенно в отношении молодняка; антропогенная трансформация мест обитания - распашка степей, выпас скота, широкое распространение линейных инженерных сооружений, влекущее за собой нарушение путей миграций; погодно-климатические факторы - длительные засухи в вегетационный период, а зимой обильные снегопады или оттепели, сменяющиеся морозами и вызывающие джуты, которые приводят к массовой гибели животных от бескормицы (в суровые зимы может погибать до 50-70% самцов, принимавших участие в гоне) болезни - эпизоотии ящура, пастереллеза и других заболеваний, которые, как показано выше, могут привести к гибели тысяч и даже десятков тысяч животных</w:t>
      </w:r>
      <w:r w:rsidR="00E4719C" w:rsidRPr="00B012A0">
        <w:t xml:space="preserve"> </w:t>
      </w:r>
      <w:r w:rsidR="00E4719C" w:rsidRPr="00B012A0">
        <w:rPr>
          <w:rFonts w:ascii="Times New Roman" w:hAnsi="Times New Roman"/>
          <w:sz w:val="28"/>
          <w:szCs w:val="28"/>
          <w:lang w:eastAsia="ru-RU"/>
        </w:rPr>
        <w:t>[10].</w:t>
      </w:r>
    </w:p>
    <w:p w:rsidR="00BC1184" w:rsidRPr="00B012A0" w:rsidRDefault="00D64550" w:rsidP="00BC1184">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За последние десять лет численность сайгаков - степных антилоп, занесенных в Красную книгу Астраханской области, России и отнесенных международным союзом охраны природы к виду, находящемуся в критическом состоянии, выросла в регионе в пять раз до 12 тысяч особей</w:t>
      </w:r>
      <w:r w:rsidR="005C2B5B" w:rsidRPr="00B012A0">
        <w:rPr>
          <w:rFonts w:ascii="Times New Roman" w:hAnsi="Times New Roman"/>
          <w:sz w:val="28"/>
          <w:szCs w:val="28"/>
          <w:lang w:eastAsia="ru-RU"/>
        </w:rPr>
        <w:t xml:space="preserve"> на 2021 год</w:t>
      </w:r>
      <w:r w:rsidR="005C2B5B" w:rsidRPr="00B012A0">
        <w:t xml:space="preserve"> </w:t>
      </w:r>
      <w:r w:rsidR="00BC1184" w:rsidRPr="00B012A0">
        <w:rPr>
          <w:rFonts w:ascii="Times New Roman" w:hAnsi="Times New Roman"/>
          <w:sz w:val="28"/>
          <w:szCs w:val="28"/>
          <w:lang w:eastAsia="ru-RU"/>
        </w:rPr>
        <w:t>[19].</w:t>
      </w:r>
    </w:p>
    <w:p w:rsidR="004A0AE6" w:rsidRPr="00B012A0" w:rsidRDefault="006A5687" w:rsidP="004A0AE6">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 xml:space="preserve">По </w:t>
      </w:r>
      <w:r w:rsidR="00920190" w:rsidRPr="00B012A0">
        <w:rPr>
          <w:rFonts w:ascii="Times New Roman" w:hAnsi="Times New Roman"/>
          <w:sz w:val="28"/>
          <w:szCs w:val="28"/>
          <w:lang w:eastAsia="ru-RU"/>
        </w:rPr>
        <w:t>материалам</w:t>
      </w:r>
      <w:r w:rsidRPr="00B012A0">
        <w:rPr>
          <w:rFonts w:ascii="Times New Roman" w:hAnsi="Times New Roman"/>
          <w:sz w:val="28"/>
          <w:szCs w:val="28"/>
          <w:lang w:eastAsia="ru-RU"/>
        </w:rPr>
        <w:t xml:space="preserve"> интернет ресурсов </w:t>
      </w:r>
      <w:r w:rsidR="004A0AE6" w:rsidRPr="00B012A0">
        <w:rPr>
          <w:rFonts w:ascii="Times New Roman" w:hAnsi="Times New Roman"/>
          <w:sz w:val="28"/>
          <w:szCs w:val="28"/>
          <w:lang w:eastAsia="ru-RU"/>
        </w:rPr>
        <w:t>«По данным учета государственных инспекторов заповедника, на начало июля 2022 года в популяции определено 19,2 % взрослых самцов, 34,0 % взрослых самок и 46,8 % молодняка обоего пола. Выход молодняка –1,38 сайгачонка на одну самку – самый высокий показатель за все годы исследований популяции сайгаков Северо-Западного Прикаспия.</w:t>
      </w:r>
      <w:r w:rsidRPr="00B012A0">
        <w:rPr>
          <w:rFonts w:ascii="Times New Roman" w:hAnsi="Times New Roman"/>
          <w:sz w:val="28"/>
          <w:szCs w:val="28"/>
          <w:lang w:eastAsia="ru-RU"/>
        </w:rPr>
        <w:t xml:space="preserve"> </w:t>
      </w:r>
      <w:r w:rsidR="004A0AE6" w:rsidRPr="00B012A0">
        <w:rPr>
          <w:rFonts w:ascii="Times New Roman" w:hAnsi="Times New Roman"/>
          <w:sz w:val="28"/>
          <w:szCs w:val="28"/>
          <w:lang w:eastAsia="ru-RU"/>
        </w:rPr>
        <w:t>Для примера, по данным многолетних научных исследований еще советского периода максимальной величины этот показатель – 1,28 молодняка на 1 самку – отмечался в самые благоприятные по погодным условиям годы (например, в 1958</w:t>
      </w:r>
      <w:r w:rsidR="00C96E6B" w:rsidRPr="00B012A0">
        <w:rPr>
          <w:rFonts w:ascii="Times New Roman" w:hAnsi="Times New Roman"/>
          <w:sz w:val="28"/>
          <w:szCs w:val="28"/>
          <w:lang w:eastAsia="ru-RU"/>
        </w:rPr>
        <w:t xml:space="preserve"> </w:t>
      </w:r>
      <w:r w:rsidR="004A0AE6" w:rsidRPr="00B012A0">
        <w:rPr>
          <w:rFonts w:ascii="Times New Roman" w:hAnsi="Times New Roman"/>
          <w:sz w:val="28"/>
          <w:szCs w:val="28"/>
          <w:lang w:eastAsia="ru-RU"/>
        </w:rPr>
        <w:t>г.). Минимальной величины – 0,31-0,34 – этот показатель достигал в неблагоприятные годы (например, 1961г.)».</w:t>
      </w:r>
      <w:r w:rsidRPr="00B012A0">
        <w:rPr>
          <w:rFonts w:ascii="Times New Roman" w:hAnsi="Times New Roman"/>
          <w:sz w:val="28"/>
          <w:szCs w:val="28"/>
          <w:lang w:eastAsia="ru-RU"/>
        </w:rPr>
        <w:t xml:space="preserve"> </w:t>
      </w:r>
      <w:r w:rsidR="004A0AE6" w:rsidRPr="00B012A0">
        <w:rPr>
          <w:rFonts w:ascii="Times New Roman" w:hAnsi="Times New Roman"/>
          <w:sz w:val="28"/>
          <w:szCs w:val="28"/>
          <w:lang w:eastAsia="ru-RU"/>
        </w:rPr>
        <w:t>«Таким образом, численность популяции сайгаков в настоящее время составляет порядка 18-19 тысяч особей», - подытожили специалисты</w:t>
      </w:r>
      <w:r w:rsidR="004A0AE6" w:rsidRPr="00B012A0">
        <w:t xml:space="preserve"> </w:t>
      </w:r>
      <w:r w:rsidRPr="00B012A0">
        <w:rPr>
          <w:rFonts w:ascii="Times New Roman" w:hAnsi="Times New Roman"/>
          <w:sz w:val="28"/>
          <w:szCs w:val="28"/>
        </w:rPr>
        <w:t>[</w:t>
      </w:r>
      <w:r w:rsidR="001E7FF6" w:rsidRPr="00B012A0">
        <w:rPr>
          <w:rFonts w:ascii="Times New Roman" w:hAnsi="Times New Roman"/>
          <w:sz w:val="28"/>
          <w:szCs w:val="28"/>
        </w:rPr>
        <w:t>20</w:t>
      </w:r>
      <w:r w:rsidRPr="00B012A0">
        <w:rPr>
          <w:rFonts w:ascii="Times New Roman" w:hAnsi="Times New Roman"/>
          <w:sz w:val="28"/>
          <w:szCs w:val="28"/>
        </w:rPr>
        <w:t>].</w:t>
      </w:r>
      <w:r w:rsidRPr="00B012A0">
        <w:t xml:space="preserve"> </w:t>
      </w:r>
    </w:p>
    <w:p w:rsidR="00B84601" w:rsidRPr="00B012A0"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Для сохранения генофонда сайгака в Украине, Узбекистане, Казахстане и Китае созданы разные по площади и своим задачам питомники по разведению и содержанию этих животных. На территории России было создано три таких питомника: в 2000 г. - питомник Яш</w:t>
      </w:r>
      <w:r w:rsidR="00330078" w:rsidRPr="00B012A0">
        <w:rPr>
          <w:rFonts w:ascii="Times New Roman" w:hAnsi="Times New Roman"/>
          <w:sz w:val="28"/>
          <w:szCs w:val="28"/>
          <w:lang w:eastAsia="ru-RU"/>
        </w:rPr>
        <w:t>кульский</w:t>
      </w:r>
      <w:r w:rsidRPr="00B012A0">
        <w:rPr>
          <w:rFonts w:ascii="Times New Roman" w:hAnsi="Times New Roman"/>
          <w:sz w:val="28"/>
          <w:szCs w:val="28"/>
          <w:lang w:eastAsia="ru-RU"/>
        </w:rPr>
        <w:t xml:space="preserve"> на базе Центра диких животных Республики Калмыкия (в настоящее время упразднен); в 2003 г. - питомник «Сайгак» Заказника Ильменно-Бугровой Астраханской области (бывшее Государственное опытно-охотничье хозяйство «Астраханское») и Центр редких животных европейских степей на базе Ассоциации «Живая природа степи» в Ростовской области. В результате присоединения Крыма на территории России появился в Тарханкутском национальном природном парке. В этих центрах изучаются этологические и биологические особенности сайгака, проводятся различные ветеринарные эксперименты, в том числе, искусственное осеменение, а также выращиваются животные с целью их последующего выпуска в природу.</w:t>
      </w:r>
    </w:p>
    <w:p w:rsidR="00B84601" w:rsidRPr="00B012A0" w:rsidRDefault="00B84601" w:rsidP="00503D56">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Создание этих питомников было бы невозможно без учета опыта, накопленного при содержании сайгаков в зоопарках и в полувольных условиях. В следующем разделе приведены краткие сведения об истории содержания сайгаков, условиях неволи.</w:t>
      </w:r>
    </w:p>
    <w:p w:rsidR="00B65D90" w:rsidRPr="00B012A0" w:rsidRDefault="002D6B57" w:rsidP="00503D56">
      <w:pPr>
        <w:pStyle w:val="af1"/>
        <w:tabs>
          <w:tab w:val="left" w:pos="1134"/>
        </w:tabs>
        <w:spacing w:after="0" w:line="240" w:lineRule="auto"/>
        <w:ind w:left="0" w:firstLine="708"/>
        <w:jc w:val="both"/>
        <w:rPr>
          <w:rFonts w:ascii="Times New Roman" w:hAnsi="Times New Roman"/>
          <w:sz w:val="28"/>
          <w:szCs w:val="28"/>
          <w:lang w:eastAsia="ru-RU"/>
        </w:rPr>
      </w:pPr>
      <w:bookmarkStart w:id="1" w:name="_Hlk119910247"/>
      <w:r w:rsidRPr="00B012A0">
        <w:rPr>
          <w:rFonts w:ascii="Times New Roman" w:hAnsi="Times New Roman"/>
          <w:sz w:val="28"/>
          <w:szCs w:val="28"/>
          <w:lang w:eastAsia="ru-RU"/>
        </w:rPr>
        <w:t>В 2002 г</w:t>
      </w:r>
      <w:r w:rsidR="009C1213" w:rsidRPr="00B012A0">
        <w:rPr>
          <w:rFonts w:ascii="Times New Roman" w:hAnsi="Times New Roman"/>
          <w:sz w:val="28"/>
          <w:szCs w:val="28"/>
          <w:lang w:eastAsia="ru-RU"/>
        </w:rPr>
        <w:t>оду</w:t>
      </w:r>
      <w:r w:rsidRPr="00B012A0">
        <w:rPr>
          <w:rFonts w:ascii="Times New Roman" w:hAnsi="Times New Roman"/>
          <w:sz w:val="28"/>
          <w:szCs w:val="28"/>
          <w:lang w:eastAsia="ru-RU"/>
        </w:rPr>
        <w:t xml:space="preserve"> сайгак был занесен в Красный список МСОП – Всемирного союза охраны природы, как </w:t>
      </w:r>
      <w:r w:rsidR="0041418E" w:rsidRPr="00B012A0">
        <w:rPr>
          <w:rFonts w:ascii="Times New Roman" w:hAnsi="Times New Roman"/>
          <w:sz w:val="28"/>
          <w:szCs w:val="28"/>
          <w:lang w:eastAsia="ru-RU"/>
        </w:rPr>
        <w:t>вид,</w:t>
      </w:r>
      <w:r w:rsidRPr="00B012A0">
        <w:rPr>
          <w:rFonts w:ascii="Times New Roman" w:hAnsi="Times New Roman"/>
          <w:sz w:val="28"/>
          <w:szCs w:val="28"/>
          <w:lang w:eastAsia="ru-RU"/>
        </w:rPr>
        <w:t xml:space="preserve"> находящийся под угрозой исчезновения</w:t>
      </w:r>
      <w:r w:rsidR="00B65D90" w:rsidRPr="00B012A0">
        <w:rPr>
          <w:rFonts w:ascii="Times New Roman" w:hAnsi="Times New Roman"/>
          <w:sz w:val="28"/>
          <w:szCs w:val="28"/>
          <w:lang w:eastAsia="ru-RU"/>
        </w:rPr>
        <w:t xml:space="preserve"> [</w:t>
      </w:r>
      <w:r w:rsidR="00330078" w:rsidRPr="00B012A0">
        <w:rPr>
          <w:rFonts w:ascii="Times New Roman" w:hAnsi="Times New Roman"/>
          <w:sz w:val="28"/>
          <w:szCs w:val="28"/>
          <w:lang w:eastAsia="ru-RU"/>
        </w:rPr>
        <w:t>21</w:t>
      </w:r>
      <w:r w:rsidR="00B65D90" w:rsidRPr="00B012A0">
        <w:rPr>
          <w:rFonts w:ascii="Times New Roman" w:hAnsi="Times New Roman"/>
          <w:sz w:val="28"/>
          <w:szCs w:val="28"/>
          <w:lang w:eastAsia="ru-RU"/>
        </w:rPr>
        <w:t>]</w:t>
      </w:r>
      <w:r w:rsidRPr="00B012A0">
        <w:rPr>
          <w:rFonts w:ascii="Times New Roman" w:hAnsi="Times New Roman"/>
          <w:sz w:val="28"/>
          <w:szCs w:val="28"/>
          <w:lang w:eastAsia="ru-RU"/>
        </w:rPr>
        <w:t>.</w:t>
      </w:r>
    </w:p>
    <w:p w:rsidR="00464316" w:rsidRPr="00B012A0" w:rsidRDefault="00834498" w:rsidP="00503D56">
      <w:pPr>
        <w:pStyle w:val="af1"/>
        <w:tabs>
          <w:tab w:val="left" w:pos="1134"/>
        </w:tabs>
        <w:spacing w:after="0" w:line="240" w:lineRule="auto"/>
        <w:ind w:left="0" w:firstLine="708"/>
        <w:jc w:val="both"/>
      </w:pPr>
      <w:r w:rsidRPr="00B012A0">
        <w:rPr>
          <w:rFonts w:ascii="Times New Roman" w:hAnsi="Times New Roman"/>
          <w:sz w:val="28"/>
          <w:szCs w:val="28"/>
          <w:lang w:eastAsia="ru-RU"/>
        </w:rPr>
        <w:t>В 2023 году сайгаку присвоен статус «близкого к угрожаемым» (Near Threatened, NT) в Красном списке Международного союза охраны природы МСОП (IUCN Red</w:t>
      </w:r>
      <w:r w:rsidR="0036506D" w:rsidRPr="00B012A0">
        <w:rPr>
          <w:rFonts w:ascii="Times New Roman" w:hAnsi="Times New Roman"/>
          <w:sz w:val="28"/>
          <w:szCs w:val="28"/>
          <w:lang w:eastAsia="ru-RU"/>
        </w:rPr>
        <w:t xml:space="preserve"> List) 11 декабря 2023 года</w:t>
      </w:r>
      <w:r w:rsidRPr="00B012A0">
        <w:rPr>
          <w:rFonts w:ascii="Times New Roman" w:hAnsi="Times New Roman"/>
          <w:sz w:val="28"/>
          <w:szCs w:val="28"/>
          <w:lang w:eastAsia="ru-RU"/>
        </w:rPr>
        <w:t xml:space="preserve"> [22].</w:t>
      </w:r>
      <w:r w:rsidRPr="00B012A0">
        <w:t xml:space="preserve"> </w:t>
      </w:r>
    </w:p>
    <w:p w:rsidR="00B65D90" w:rsidRPr="00B012A0" w:rsidRDefault="002D6B57" w:rsidP="00503D56">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Наряду с мерами по охране сайгака в природе, в «План действий по сохранению, восстановлению и устойчивому использованию сайгака», составленному на</w:t>
      </w:r>
      <w:r w:rsidR="009C1213" w:rsidRPr="00B012A0">
        <w:rPr>
          <w:rFonts w:ascii="Times New Roman" w:hAnsi="Times New Roman"/>
          <w:sz w:val="28"/>
          <w:szCs w:val="28"/>
          <w:lang w:eastAsia="ru-RU"/>
        </w:rPr>
        <w:t xml:space="preserve"> </w:t>
      </w:r>
      <w:r w:rsidRPr="00B012A0">
        <w:rPr>
          <w:rFonts w:ascii="Times New Roman" w:hAnsi="Times New Roman"/>
          <w:sz w:val="28"/>
          <w:szCs w:val="28"/>
          <w:lang w:eastAsia="ru-RU"/>
        </w:rPr>
        <w:t>Международном совещании по сохранению сайгака (г.Элиста, 2012), его разведение в неволе рассматривается как один из альтернативных методов сохранения этого вида [</w:t>
      </w:r>
      <w:r w:rsidR="00330078" w:rsidRPr="00B012A0">
        <w:rPr>
          <w:rFonts w:ascii="Times New Roman" w:hAnsi="Times New Roman"/>
          <w:sz w:val="28"/>
          <w:szCs w:val="28"/>
          <w:lang w:eastAsia="ru-RU"/>
        </w:rPr>
        <w:t>2</w:t>
      </w:r>
      <w:r w:rsidR="00CD07DE" w:rsidRPr="00B012A0">
        <w:rPr>
          <w:rFonts w:ascii="Times New Roman" w:hAnsi="Times New Roman"/>
          <w:sz w:val="28"/>
          <w:szCs w:val="28"/>
          <w:lang w:eastAsia="ru-RU"/>
        </w:rPr>
        <w:t>3</w:t>
      </w:r>
      <w:r w:rsidR="00330078" w:rsidRPr="00B012A0">
        <w:rPr>
          <w:rFonts w:ascii="Times New Roman" w:hAnsi="Times New Roman"/>
          <w:sz w:val="28"/>
          <w:szCs w:val="28"/>
          <w:lang w:eastAsia="ru-RU"/>
        </w:rPr>
        <w:t>, 2</w:t>
      </w:r>
      <w:r w:rsidR="00CD07DE" w:rsidRPr="00B012A0">
        <w:rPr>
          <w:rFonts w:ascii="Times New Roman" w:hAnsi="Times New Roman"/>
          <w:sz w:val="28"/>
          <w:szCs w:val="28"/>
          <w:lang w:eastAsia="ru-RU"/>
        </w:rPr>
        <w:t>4</w:t>
      </w:r>
      <w:r w:rsidRPr="00B012A0">
        <w:rPr>
          <w:rFonts w:ascii="Times New Roman" w:hAnsi="Times New Roman"/>
          <w:sz w:val="28"/>
          <w:szCs w:val="28"/>
          <w:lang w:eastAsia="ru-RU"/>
        </w:rPr>
        <w:t xml:space="preserve">]. </w:t>
      </w:r>
    </w:p>
    <w:p w:rsidR="002D6B57" w:rsidRPr="00B012A0" w:rsidRDefault="002D6B57" w:rsidP="007B5276">
      <w:pPr>
        <w:pStyle w:val="af1"/>
        <w:tabs>
          <w:tab w:val="left" w:pos="1134"/>
        </w:tabs>
        <w:spacing w:after="0" w:line="240" w:lineRule="auto"/>
        <w:ind w:left="0" w:firstLine="708"/>
        <w:jc w:val="both"/>
      </w:pPr>
      <w:r w:rsidRPr="00B012A0">
        <w:rPr>
          <w:rFonts w:ascii="Times New Roman" w:hAnsi="Times New Roman"/>
          <w:sz w:val="28"/>
          <w:szCs w:val="28"/>
          <w:lang w:eastAsia="ru-RU"/>
        </w:rPr>
        <w:t>Казахстанская популяция сайги в настоящее время составляет основную часть (</w:t>
      </w:r>
      <w:r w:rsidR="00B65D90" w:rsidRPr="00B012A0">
        <w:rPr>
          <w:rFonts w:ascii="Times New Roman" w:hAnsi="Times New Roman"/>
          <w:sz w:val="28"/>
          <w:szCs w:val="28"/>
          <w:lang w:eastAsia="ru-RU"/>
        </w:rPr>
        <w:t>95</w:t>
      </w:r>
      <w:r w:rsidRPr="00B012A0">
        <w:rPr>
          <w:rFonts w:ascii="Times New Roman" w:hAnsi="Times New Roman"/>
          <w:sz w:val="28"/>
          <w:szCs w:val="28"/>
          <w:lang w:eastAsia="ru-RU"/>
        </w:rPr>
        <w:t>%) всей мировой популяции. Здесь обитают три отдельных популяции сайгака: бетпакдалинская (между оз. Балхаш и Аральским морем), устюртская (между Аральским и Каспийским морями) и уральская (между р. Волгой и Уралом) [</w:t>
      </w:r>
      <w:r w:rsidR="00B65D90" w:rsidRPr="00B012A0">
        <w:rPr>
          <w:rFonts w:ascii="Times New Roman" w:hAnsi="Times New Roman"/>
          <w:sz w:val="28"/>
          <w:szCs w:val="28"/>
          <w:lang w:eastAsia="ru-RU"/>
        </w:rPr>
        <w:t>1</w:t>
      </w:r>
      <w:r w:rsidRPr="00B012A0">
        <w:rPr>
          <w:rFonts w:ascii="Times New Roman" w:hAnsi="Times New Roman"/>
          <w:sz w:val="28"/>
          <w:szCs w:val="28"/>
          <w:lang w:eastAsia="ru-RU"/>
        </w:rPr>
        <w:t>].</w:t>
      </w:r>
      <w:r w:rsidR="0092380C" w:rsidRPr="00B012A0">
        <w:t xml:space="preserve"> </w:t>
      </w:r>
    </w:p>
    <w:bookmarkEnd w:id="1"/>
    <w:p w:rsidR="007B5276" w:rsidRPr="00B012A0" w:rsidRDefault="007B5276" w:rsidP="007B5276">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 xml:space="preserve">Самый обширный ареал и относительно высокая численность сайгака отмечены на территории Республики Казахстан. Следует отметить, что массовая гибель сайгаков от пастереллеза в Казахстане наблюдалась и ранее - в 1981 г. (около 100 тыс.), 1984 г. (более 100 тыс.) и 1988 г. (около 270 тыс.) </w:t>
      </w:r>
      <w:r w:rsidR="00431FEC" w:rsidRPr="00B012A0">
        <w:rPr>
          <w:rFonts w:ascii="Times New Roman" w:hAnsi="Times New Roman"/>
          <w:sz w:val="28"/>
          <w:szCs w:val="28"/>
          <w:lang w:eastAsia="ru-RU"/>
        </w:rPr>
        <w:t>[2</w:t>
      </w:r>
      <w:r w:rsidR="00A73D51" w:rsidRPr="00B012A0">
        <w:rPr>
          <w:rFonts w:ascii="Times New Roman" w:hAnsi="Times New Roman"/>
          <w:sz w:val="28"/>
          <w:szCs w:val="28"/>
          <w:lang w:eastAsia="ru-RU"/>
        </w:rPr>
        <w:t>5</w:t>
      </w:r>
      <w:r w:rsidR="00431FEC" w:rsidRPr="00B012A0">
        <w:rPr>
          <w:rFonts w:ascii="Times New Roman" w:hAnsi="Times New Roman"/>
          <w:sz w:val="28"/>
          <w:szCs w:val="28"/>
          <w:lang w:eastAsia="ru-RU"/>
        </w:rPr>
        <w:t>].</w:t>
      </w:r>
    </w:p>
    <w:p w:rsidR="00F67355" w:rsidRPr="00B012A0" w:rsidRDefault="007B5276" w:rsidP="007B5276">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 xml:space="preserve">Уральская популяция обитает на северо-западе Казахстана (Западно-Казахстанская область) между реками Волга и Урал. Это трансграничная популяция, заходящая на территорию России (в Астраханскую, Волгоградскую и Саратовскую области). Сайгаки устюртской популяции обитают к западу от Аральского моря (Актюбинская и Мангистауская области) и также представляют собой трансграничную популяцию. Большая часть этой популяции находится в пределах Казахстана практически в течение всего года, мигрируя зимой в Узбекистан (Автономная Республика Каракалпакстан). В прошлом часть популяции мигрировала далее к югу через Узбекистан в Туркменистан. Исторический ареал бетпакдалинской популяции охватывал значительные площади Центрального Казахстана, приблизительно от Муюнкумских песков и р. Чу на юге Джамбульсакая и Южно-Казахстанская области) до оз. Тенгиз и Карагандинской области на севере (Карагандинская и Акмолинская области) </w:t>
      </w:r>
      <w:r w:rsidR="00431FEC" w:rsidRPr="00B012A0">
        <w:rPr>
          <w:rFonts w:ascii="Times New Roman" w:hAnsi="Times New Roman"/>
          <w:sz w:val="28"/>
          <w:szCs w:val="28"/>
          <w:lang w:eastAsia="ru-RU"/>
        </w:rPr>
        <w:t>[10].</w:t>
      </w:r>
    </w:p>
    <w:p w:rsidR="00B65D90" w:rsidRPr="00B012A0" w:rsidRDefault="002D6B57" w:rsidP="00E01E67">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Промысел на сайгаков в прошлые века носил хищнический характер. Добывали сайгаков всеми доступными способами, которые часто приводили к массовому уничтожению животных [</w:t>
      </w:r>
      <w:r w:rsidR="005C09D6" w:rsidRPr="00B012A0">
        <w:rPr>
          <w:rFonts w:ascii="Times New Roman" w:hAnsi="Times New Roman"/>
          <w:sz w:val="28"/>
          <w:szCs w:val="28"/>
          <w:lang w:eastAsia="ru-RU"/>
        </w:rPr>
        <w:t>26, 27, 28, 29</w:t>
      </w:r>
      <w:r w:rsidR="00A73D51" w:rsidRPr="00B012A0">
        <w:rPr>
          <w:rFonts w:ascii="Times New Roman" w:hAnsi="Times New Roman"/>
          <w:sz w:val="28"/>
          <w:szCs w:val="28"/>
          <w:lang w:eastAsia="ru-RU"/>
        </w:rPr>
        <w:t>, 30</w:t>
      </w:r>
      <w:r w:rsidRPr="00B012A0">
        <w:rPr>
          <w:rFonts w:ascii="Times New Roman" w:hAnsi="Times New Roman"/>
          <w:sz w:val="28"/>
          <w:szCs w:val="28"/>
          <w:lang w:eastAsia="ru-RU"/>
        </w:rPr>
        <w:t xml:space="preserve">]. </w:t>
      </w:r>
    </w:p>
    <w:p w:rsidR="00A43C07" w:rsidRPr="00B012A0" w:rsidRDefault="002D6B57" w:rsidP="00A43C07">
      <w:pPr>
        <w:pStyle w:val="af1"/>
        <w:tabs>
          <w:tab w:val="left" w:pos="1134"/>
        </w:tabs>
        <w:spacing w:after="0" w:line="240" w:lineRule="auto"/>
        <w:ind w:left="0" w:firstLine="708"/>
        <w:jc w:val="both"/>
        <w:rPr>
          <w:sz w:val="28"/>
          <w:szCs w:val="28"/>
        </w:rPr>
      </w:pPr>
      <w:r w:rsidRPr="00B012A0">
        <w:rPr>
          <w:rFonts w:ascii="Times New Roman" w:hAnsi="Times New Roman"/>
          <w:sz w:val="28"/>
          <w:szCs w:val="28"/>
          <w:lang w:eastAsia="ru-RU"/>
        </w:rPr>
        <w:t>Многолетняя усиленная добыча наносила не только прямой урон поголовью, но и существенным образом воздействовала на структуру популяций. В результате численность многих популяций катастрофически снизилась. Сайгак оказался на грани вымирания и как редкий вид был взят под усиленную охрану</w:t>
      </w:r>
      <w:r w:rsidR="0092380C" w:rsidRPr="00B012A0">
        <w:rPr>
          <w:sz w:val="28"/>
          <w:szCs w:val="28"/>
        </w:rPr>
        <w:t xml:space="preserve"> </w:t>
      </w:r>
      <w:r w:rsidR="00A43C07" w:rsidRPr="00B012A0">
        <w:rPr>
          <w:rFonts w:ascii="Times New Roman" w:hAnsi="Times New Roman"/>
          <w:sz w:val="28"/>
          <w:szCs w:val="28"/>
          <w:lang w:eastAsia="ru-RU"/>
        </w:rPr>
        <w:t>[</w:t>
      </w:r>
      <w:r w:rsidR="0041661A" w:rsidRPr="00B012A0">
        <w:rPr>
          <w:rFonts w:ascii="Times New Roman" w:hAnsi="Times New Roman"/>
          <w:sz w:val="28"/>
          <w:szCs w:val="28"/>
          <w:lang w:eastAsia="ru-RU"/>
        </w:rPr>
        <w:t>3</w:t>
      </w:r>
      <w:r w:rsidR="00C02367" w:rsidRPr="00B012A0">
        <w:rPr>
          <w:rFonts w:ascii="Times New Roman" w:hAnsi="Times New Roman"/>
          <w:sz w:val="28"/>
          <w:szCs w:val="28"/>
          <w:lang w:eastAsia="ru-RU"/>
        </w:rPr>
        <w:t xml:space="preserve">1, </w:t>
      </w:r>
      <w:r w:rsidR="0041661A" w:rsidRPr="00B012A0">
        <w:rPr>
          <w:rFonts w:ascii="Times New Roman" w:hAnsi="Times New Roman"/>
          <w:sz w:val="28"/>
          <w:szCs w:val="28"/>
          <w:lang w:eastAsia="ru-RU"/>
        </w:rPr>
        <w:t>3</w:t>
      </w:r>
      <w:r w:rsidR="00C02367" w:rsidRPr="00B012A0">
        <w:rPr>
          <w:rFonts w:ascii="Times New Roman" w:hAnsi="Times New Roman"/>
          <w:sz w:val="28"/>
          <w:szCs w:val="28"/>
          <w:lang w:eastAsia="ru-RU"/>
        </w:rPr>
        <w:t>2</w:t>
      </w:r>
      <w:r w:rsidR="00865ABA" w:rsidRPr="00B012A0">
        <w:rPr>
          <w:rFonts w:ascii="Times New Roman" w:hAnsi="Times New Roman"/>
          <w:sz w:val="28"/>
          <w:szCs w:val="28"/>
          <w:lang w:eastAsia="ru-RU"/>
        </w:rPr>
        <w:t>, 33</w:t>
      </w:r>
      <w:r w:rsidR="00A43C07" w:rsidRPr="00B012A0">
        <w:rPr>
          <w:rFonts w:ascii="Times New Roman" w:hAnsi="Times New Roman"/>
          <w:sz w:val="28"/>
          <w:szCs w:val="28"/>
          <w:lang w:eastAsia="ru-RU"/>
        </w:rPr>
        <w:t>].</w:t>
      </w:r>
      <w:r w:rsidR="00A43C07" w:rsidRPr="00B012A0">
        <w:rPr>
          <w:sz w:val="28"/>
          <w:szCs w:val="28"/>
        </w:rPr>
        <w:t xml:space="preserve"> </w:t>
      </w:r>
    </w:p>
    <w:p w:rsidR="00F67355" w:rsidRPr="00B012A0" w:rsidRDefault="00F67355" w:rsidP="00A43C07">
      <w:pPr>
        <w:pStyle w:val="af1"/>
        <w:tabs>
          <w:tab w:val="left" w:pos="1134"/>
        </w:tabs>
        <w:spacing w:after="0" w:line="240" w:lineRule="auto"/>
        <w:ind w:left="0" w:firstLine="708"/>
        <w:jc w:val="both"/>
        <w:rPr>
          <w:rFonts w:ascii="Times New Roman" w:hAnsi="Times New Roman"/>
          <w:sz w:val="28"/>
          <w:szCs w:val="28"/>
        </w:rPr>
      </w:pPr>
      <w:r w:rsidRPr="00B012A0">
        <w:rPr>
          <w:rFonts w:ascii="Times New Roman" w:hAnsi="Times New Roman"/>
          <w:sz w:val="28"/>
          <w:szCs w:val="28"/>
        </w:rPr>
        <w:t>Правительство Казахстана, международные неправительственные и межправительственные организации вложили значительные средства в развитие сети особо охраняемых природных территорий. Многие проекты в настоящее время находятся в стадии реализации, охватывая научные исследования, поддержку антибраконьерской деятельности, образование и повышение осведомленности населения. Ежегодно на территории Казахстана проводятся авиаучеты и наземный мониторинг, а также существует программа спутникового слежения за отдельными животными. Особо охраняемые природные территории в реале сайгака охватывают значительные площади (особенно заповедники Алтын Дала и Иргиз-Тургайский), а в 2014 г. был создан первый экологический коридор, который соединил ключевые особо охраняемые природные территории. Повышение эффективности охраны сайгака в Казахстане в последнее десятилетие позволило значительно ослабить пресс браконьерства и создать условия для быстрого роста численности вида</w:t>
      </w:r>
      <w:r w:rsidR="00211B8D" w:rsidRPr="00B012A0">
        <w:t xml:space="preserve"> </w:t>
      </w:r>
      <w:r w:rsidR="00211B8D" w:rsidRPr="00B012A0">
        <w:rPr>
          <w:rFonts w:ascii="Times New Roman" w:hAnsi="Times New Roman"/>
          <w:sz w:val="28"/>
          <w:szCs w:val="28"/>
        </w:rPr>
        <w:t>[3</w:t>
      </w:r>
      <w:r w:rsidR="001B7937" w:rsidRPr="00B012A0">
        <w:rPr>
          <w:rFonts w:ascii="Times New Roman" w:hAnsi="Times New Roman"/>
          <w:sz w:val="28"/>
          <w:szCs w:val="28"/>
        </w:rPr>
        <w:t>4</w:t>
      </w:r>
      <w:r w:rsidR="00211B8D" w:rsidRPr="00B012A0">
        <w:rPr>
          <w:rFonts w:ascii="Times New Roman" w:hAnsi="Times New Roman"/>
          <w:sz w:val="28"/>
          <w:szCs w:val="28"/>
        </w:rPr>
        <w:t>].</w:t>
      </w:r>
    </w:p>
    <w:p w:rsidR="007B197E" w:rsidRPr="00B012A0" w:rsidRDefault="007B197E" w:rsidP="007B197E">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 xml:space="preserve">На территории Западно-Казахстанской области обитает сайга уральской популяции. </w:t>
      </w:r>
      <w:r w:rsidRPr="00B012A0">
        <w:rPr>
          <w:rFonts w:ascii="Times New Roman" w:eastAsia="Times New Roman" w:hAnsi="Times New Roman" w:cs="Times New Roman"/>
          <w:sz w:val="28"/>
          <w:szCs w:val="28"/>
          <w:lang w:eastAsia="ru-RU"/>
        </w:rPr>
        <w:t xml:space="preserve">Ареал обитания (миграции) сайги </w:t>
      </w:r>
      <w:r w:rsidR="00A45FAC" w:rsidRPr="00B012A0">
        <w:rPr>
          <w:rFonts w:ascii="Times New Roman" w:eastAsia="Times New Roman" w:hAnsi="Times New Roman" w:cs="Times New Roman"/>
          <w:sz w:val="28"/>
          <w:szCs w:val="28"/>
          <w:lang w:eastAsia="ru-RU"/>
        </w:rPr>
        <w:t>у</w:t>
      </w:r>
      <w:r w:rsidRPr="00B012A0">
        <w:rPr>
          <w:rFonts w:ascii="Times New Roman" w:eastAsia="Times New Roman" w:hAnsi="Times New Roman" w:cs="Times New Roman"/>
          <w:sz w:val="28"/>
          <w:szCs w:val="28"/>
          <w:lang w:eastAsia="ru-RU"/>
        </w:rPr>
        <w:t>ральской популяции охватывает территорию шести районов</w:t>
      </w:r>
      <w:r w:rsidR="00F71913"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области – Жаныбекский, Бокейординский, Казталовский, Жангалинский, Акжаикский, Таскалинский </w:t>
      </w:r>
      <w:r w:rsidR="0043133C" w:rsidRPr="00B012A0">
        <w:rPr>
          <w:rFonts w:ascii="Times New Roman" w:hAnsi="Times New Roman"/>
          <w:sz w:val="28"/>
          <w:szCs w:val="28"/>
          <w:lang w:eastAsia="ru-RU"/>
        </w:rPr>
        <w:t>[</w:t>
      </w:r>
      <w:r w:rsidR="003A7D30" w:rsidRPr="00B012A0">
        <w:rPr>
          <w:rFonts w:ascii="Times New Roman" w:hAnsi="Times New Roman"/>
          <w:sz w:val="28"/>
          <w:szCs w:val="28"/>
          <w:lang w:eastAsia="ru-RU"/>
        </w:rPr>
        <w:t>3</w:t>
      </w:r>
      <w:r w:rsidR="001B7937" w:rsidRPr="00B012A0">
        <w:rPr>
          <w:rFonts w:ascii="Times New Roman" w:hAnsi="Times New Roman"/>
          <w:sz w:val="28"/>
          <w:szCs w:val="28"/>
          <w:lang w:eastAsia="ru-RU"/>
        </w:rPr>
        <w:t>5</w:t>
      </w:r>
      <w:r w:rsidR="00C00058" w:rsidRPr="00B012A0">
        <w:rPr>
          <w:rFonts w:ascii="Times New Roman" w:hAnsi="Times New Roman"/>
          <w:sz w:val="28"/>
          <w:szCs w:val="28"/>
          <w:lang w:eastAsia="ru-RU"/>
        </w:rPr>
        <w:t xml:space="preserve">, </w:t>
      </w:r>
      <w:r w:rsidR="003A7D30" w:rsidRPr="00B012A0">
        <w:rPr>
          <w:rFonts w:ascii="Times New Roman" w:hAnsi="Times New Roman"/>
          <w:sz w:val="28"/>
          <w:szCs w:val="28"/>
          <w:lang w:eastAsia="ru-RU"/>
        </w:rPr>
        <w:t>3</w:t>
      </w:r>
      <w:r w:rsidR="001B7937" w:rsidRPr="00B012A0">
        <w:rPr>
          <w:rFonts w:ascii="Times New Roman" w:hAnsi="Times New Roman"/>
          <w:sz w:val="28"/>
          <w:szCs w:val="28"/>
          <w:lang w:eastAsia="ru-RU"/>
        </w:rPr>
        <w:t>6</w:t>
      </w:r>
      <w:r w:rsidR="00D81844" w:rsidRPr="00B012A0">
        <w:rPr>
          <w:rFonts w:ascii="Times New Roman" w:hAnsi="Times New Roman"/>
          <w:sz w:val="28"/>
          <w:szCs w:val="28"/>
          <w:lang w:eastAsia="ru-RU"/>
        </w:rPr>
        <w:t>].</w:t>
      </w:r>
    </w:p>
    <w:p w:rsidR="007B197E" w:rsidRPr="00B012A0" w:rsidRDefault="00706AE6" w:rsidP="007B197E">
      <w:pPr>
        <w:widowControl w:val="0"/>
        <w:tabs>
          <w:tab w:val="left" w:pos="2428"/>
        </w:tabs>
        <w:spacing w:after="0" w:line="240" w:lineRule="auto"/>
        <w:ind w:firstLine="709"/>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 xml:space="preserve">По данным С.В. Сидорова </w:t>
      </w:r>
      <w:r w:rsidRPr="00B012A0">
        <w:rPr>
          <w:rFonts w:ascii="Times New Roman" w:hAnsi="Times New Roman"/>
          <w:sz w:val="28"/>
          <w:szCs w:val="28"/>
          <w:lang w:eastAsia="ru-RU"/>
        </w:rPr>
        <w:t>[</w:t>
      </w:r>
      <w:r w:rsidR="003A7D30" w:rsidRPr="00B012A0">
        <w:rPr>
          <w:rFonts w:ascii="Times New Roman" w:hAnsi="Times New Roman"/>
          <w:sz w:val="28"/>
          <w:szCs w:val="28"/>
          <w:lang w:eastAsia="ru-RU"/>
        </w:rPr>
        <w:t>3</w:t>
      </w:r>
      <w:r w:rsidR="00881B7C" w:rsidRPr="00B012A0">
        <w:rPr>
          <w:rFonts w:ascii="Times New Roman" w:hAnsi="Times New Roman"/>
          <w:sz w:val="28"/>
          <w:szCs w:val="28"/>
          <w:lang w:eastAsia="ru-RU"/>
        </w:rPr>
        <w:t>7</w:t>
      </w:r>
      <w:r w:rsidRPr="00B012A0">
        <w:rPr>
          <w:rFonts w:ascii="Times New Roman" w:hAnsi="Times New Roman"/>
          <w:sz w:val="28"/>
          <w:szCs w:val="28"/>
          <w:lang w:eastAsia="ru-RU"/>
        </w:rPr>
        <w:t xml:space="preserve">] </w:t>
      </w:r>
      <w:r w:rsidRPr="00B012A0">
        <w:rPr>
          <w:rFonts w:ascii="Times New Roman" w:eastAsia="Times New Roman" w:hAnsi="Times New Roman" w:cs="Times New Roman"/>
          <w:sz w:val="28"/>
          <w:szCs w:val="28"/>
          <w:lang w:val="kk-KZ" w:eastAsia="ru-RU"/>
        </w:rPr>
        <w:t>н</w:t>
      </w:r>
      <w:r w:rsidR="007B197E" w:rsidRPr="00B012A0">
        <w:rPr>
          <w:rFonts w:ascii="Times New Roman" w:eastAsia="Times New Roman" w:hAnsi="Times New Roman" w:cs="Times New Roman"/>
          <w:sz w:val="28"/>
          <w:szCs w:val="28"/>
          <w:lang w:val="kk-KZ" w:eastAsia="ru-RU"/>
        </w:rPr>
        <w:t xml:space="preserve">а основании анализа современных материалов по размещению и миграциям сайгаков, а также данных о прошлом распространении и биологическим особенностям этих животных относят к коренным обитателям переходной природной зоны, то есть зоны пустынь и полупустынь. Есть все основания полагать, что именно там находится экологический оптимум сайгака, поскольку здесь это животное находит наиболее блягоприятные условия обитания и в первую очередь набор кормовых растений во все сезоны </w:t>
      </w:r>
      <w:r w:rsidR="002D7EAD" w:rsidRPr="00B012A0">
        <w:rPr>
          <w:rFonts w:ascii="Times New Roman" w:eastAsia="Times New Roman" w:hAnsi="Times New Roman" w:cs="Times New Roman"/>
          <w:sz w:val="28"/>
          <w:szCs w:val="28"/>
          <w:lang w:val="kk-KZ" w:eastAsia="ru-RU"/>
        </w:rPr>
        <w:t>года</w:t>
      </w:r>
      <w:r w:rsidR="002D7EAD" w:rsidRPr="00B012A0">
        <w:rPr>
          <w:rFonts w:ascii="Times New Roman" w:hAnsi="Times New Roman"/>
          <w:sz w:val="28"/>
          <w:szCs w:val="28"/>
          <w:lang w:eastAsia="ru-RU"/>
        </w:rPr>
        <w:t>.</w:t>
      </w:r>
    </w:p>
    <w:p w:rsidR="001A0809" w:rsidRPr="00B012A0" w:rsidRDefault="007B197E" w:rsidP="001A0809">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val="kk-KZ" w:eastAsia="ru-RU"/>
        </w:rPr>
        <w:t>Основу питания сайгаков уральской популяции составляют две группы кормов: первая включает пустынные полукустарнички (прутняк, солянки, эфедра, полыни), а вторая засухоустойчивые злаки (пырей, типчак, ковыль). Злаки господствуют в питании в ранневесенний период (показатель значения этой группы равен 85,7%), однако важную роль они продолжают играть до середины лета. Значение пустынных полукустарничков постепенно возрастает от ранней весны к зиме. Среди полукустарничков доминирующее положение занимают прутняк, веточки которого являются излюбленным кормом для сайгака в течение большей части года. Эти основные кормовые растения наиболее широко распространены в переходной полосе, лежащей на стыке степей и пустынь, которая выделяется в самостоятельную зону полупустынь</w:t>
      </w:r>
      <w:r w:rsidR="001A0809" w:rsidRPr="00B012A0">
        <w:rPr>
          <w:rFonts w:ascii="Times New Roman" w:hAnsi="Times New Roman"/>
          <w:sz w:val="28"/>
          <w:szCs w:val="28"/>
          <w:lang w:eastAsia="ru-RU"/>
        </w:rPr>
        <w:t xml:space="preserve"> [</w:t>
      </w:r>
      <w:r w:rsidR="003A7D30" w:rsidRPr="00B012A0">
        <w:rPr>
          <w:rFonts w:ascii="Times New Roman" w:hAnsi="Times New Roman"/>
          <w:sz w:val="28"/>
          <w:szCs w:val="28"/>
          <w:lang w:eastAsia="ru-RU"/>
        </w:rPr>
        <w:t>3</w:t>
      </w:r>
      <w:r w:rsidR="00295E33" w:rsidRPr="00B012A0">
        <w:rPr>
          <w:rFonts w:ascii="Times New Roman" w:hAnsi="Times New Roman"/>
          <w:sz w:val="28"/>
          <w:szCs w:val="28"/>
          <w:lang w:eastAsia="ru-RU"/>
        </w:rPr>
        <w:t xml:space="preserve">8, </w:t>
      </w:r>
      <w:r w:rsidR="003A7D30" w:rsidRPr="00B012A0">
        <w:rPr>
          <w:rFonts w:ascii="Times New Roman" w:hAnsi="Times New Roman"/>
          <w:sz w:val="28"/>
          <w:szCs w:val="28"/>
          <w:lang w:eastAsia="ru-RU"/>
        </w:rPr>
        <w:t>3</w:t>
      </w:r>
      <w:r w:rsidR="00295E33" w:rsidRPr="00B012A0">
        <w:rPr>
          <w:rFonts w:ascii="Times New Roman" w:hAnsi="Times New Roman"/>
          <w:sz w:val="28"/>
          <w:szCs w:val="28"/>
          <w:lang w:eastAsia="ru-RU"/>
        </w:rPr>
        <w:t>9</w:t>
      </w:r>
      <w:r w:rsidR="00680C3E" w:rsidRPr="00B012A0">
        <w:rPr>
          <w:rFonts w:ascii="Times New Roman" w:hAnsi="Times New Roman"/>
          <w:sz w:val="28"/>
          <w:szCs w:val="28"/>
          <w:lang w:eastAsia="ru-RU"/>
        </w:rPr>
        <w:t xml:space="preserve">, </w:t>
      </w:r>
      <w:r w:rsidR="003A7D30" w:rsidRPr="00B012A0">
        <w:rPr>
          <w:rFonts w:ascii="Times New Roman" w:hAnsi="Times New Roman"/>
          <w:sz w:val="28"/>
          <w:szCs w:val="28"/>
          <w:lang w:eastAsia="ru-RU"/>
        </w:rPr>
        <w:t>4</w:t>
      </w:r>
      <w:r w:rsidR="00680C3E" w:rsidRPr="00B012A0">
        <w:rPr>
          <w:rFonts w:ascii="Times New Roman" w:hAnsi="Times New Roman"/>
          <w:sz w:val="28"/>
          <w:szCs w:val="28"/>
          <w:lang w:eastAsia="ru-RU"/>
        </w:rPr>
        <w:t>0</w:t>
      </w:r>
      <w:r w:rsidR="008B2AEC" w:rsidRPr="00B012A0">
        <w:rPr>
          <w:rFonts w:ascii="Times New Roman" w:hAnsi="Times New Roman"/>
          <w:sz w:val="28"/>
          <w:szCs w:val="28"/>
          <w:lang w:eastAsia="ru-RU"/>
        </w:rPr>
        <w:t>, 41</w:t>
      </w:r>
      <w:r w:rsidR="001A0809" w:rsidRPr="00B012A0">
        <w:rPr>
          <w:rFonts w:ascii="Times New Roman" w:hAnsi="Times New Roman"/>
          <w:sz w:val="28"/>
          <w:szCs w:val="28"/>
          <w:lang w:eastAsia="ru-RU"/>
        </w:rPr>
        <w:t>].</w:t>
      </w:r>
    </w:p>
    <w:p w:rsidR="002D7EAD" w:rsidRPr="00B012A0" w:rsidRDefault="002D7EAD" w:rsidP="002D7EAD">
      <w:pPr>
        <w:pStyle w:val="af1"/>
        <w:tabs>
          <w:tab w:val="left" w:pos="1134"/>
        </w:tabs>
        <w:spacing w:after="0" w:line="240" w:lineRule="auto"/>
        <w:ind w:left="0" w:firstLine="708"/>
        <w:jc w:val="both"/>
        <w:rPr>
          <w:rFonts w:ascii="Times New Roman" w:hAnsi="Times New Roman"/>
          <w:sz w:val="28"/>
          <w:szCs w:val="28"/>
          <w:lang w:eastAsia="ru-RU"/>
        </w:rPr>
      </w:pPr>
      <w:bookmarkStart w:id="2" w:name="_Hlk119910282"/>
      <w:r w:rsidRPr="00B012A0">
        <w:rPr>
          <w:rFonts w:ascii="Times New Roman" w:hAnsi="Times New Roman"/>
          <w:sz w:val="28"/>
          <w:szCs w:val="28"/>
          <w:lang w:eastAsia="ru-RU"/>
        </w:rPr>
        <w:t xml:space="preserve">Общая численность трех популяций сайгаков в Казахстане по данным авиаучета весной 2022 года составила 1 </w:t>
      </w:r>
      <w:r w:rsidR="0041418E" w:rsidRPr="00B012A0">
        <w:rPr>
          <w:rFonts w:ascii="Times New Roman" w:hAnsi="Times New Roman"/>
          <w:sz w:val="28"/>
          <w:szCs w:val="28"/>
          <w:lang w:eastAsia="ru-RU"/>
        </w:rPr>
        <w:t>млн.</w:t>
      </w:r>
      <w:r w:rsidRPr="00B012A0">
        <w:rPr>
          <w:rFonts w:ascii="Times New Roman" w:hAnsi="Times New Roman"/>
          <w:sz w:val="28"/>
          <w:szCs w:val="28"/>
          <w:lang w:eastAsia="ru-RU"/>
        </w:rPr>
        <w:t xml:space="preserve"> 318 тыс. Из них уральской популяции - 801 тыс. особей, бетпакдалинской - 489 тыс, устюртская - 28 тыс. особей</w:t>
      </w:r>
      <w:bookmarkEnd w:id="2"/>
      <w:r w:rsidRPr="00B012A0">
        <w:rPr>
          <w:rFonts w:ascii="Times New Roman" w:hAnsi="Times New Roman"/>
          <w:sz w:val="28"/>
          <w:szCs w:val="28"/>
          <w:lang w:eastAsia="ru-RU"/>
        </w:rPr>
        <w:t xml:space="preserve">, что составляет 95% сайгаков всего мира обитают в Казахстане. Из-за резкого снижения численности сайгаков с 1999 года в Казахстане введен запрет на их использование до 2023 года за исключением научных целей. Благодаря принятым мерам обеспечен ежегодный рост их численности в среднем на 40% - с 152 тыс. особей в 2017 году до 1 </w:t>
      </w:r>
      <w:r w:rsidR="0041418E" w:rsidRPr="00B012A0">
        <w:rPr>
          <w:rFonts w:ascii="Times New Roman" w:hAnsi="Times New Roman"/>
          <w:sz w:val="28"/>
          <w:szCs w:val="28"/>
          <w:lang w:eastAsia="ru-RU"/>
        </w:rPr>
        <w:t>млн.</w:t>
      </w:r>
      <w:r w:rsidRPr="00B012A0">
        <w:rPr>
          <w:rFonts w:ascii="Times New Roman" w:hAnsi="Times New Roman"/>
          <w:sz w:val="28"/>
          <w:szCs w:val="28"/>
          <w:lang w:eastAsia="ru-RU"/>
        </w:rPr>
        <w:t xml:space="preserve"> 300 тыс. особей в 2022 году. Значительный урон популяции этих животных наносят, хотя и непостоянно, инфекционные заболевания. Проанализировав динамику численности сайгаков с 1980 года, отмечено 11 случаев массового падежа животных в среднем каждые 3,5 года, при которых в среднем погибало 34% всей популяции, либо 18% от всей численности </w:t>
      </w:r>
      <w:bookmarkStart w:id="3" w:name="_Hlk119910299"/>
      <w:r w:rsidRPr="00B012A0">
        <w:rPr>
          <w:rFonts w:ascii="Times New Roman" w:hAnsi="Times New Roman"/>
          <w:sz w:val="28"/>
          <w:szCs w:val="28"/>
          <w:lang w:eastAsia="ru-RU"/>
        </w:rPr>
        <w:t>[</w:t>
      </w:r>
      <w:r w:rsidR="004C636C" w:rsidRPr="00B012A0">
        <w:rPr>
          <w:rFonts w:ascii="Times New Roman" w:hAnsi="Times New Roman"/>
          <w:sz w:val="28"/>
          <w:szCs w:val="28"/>
          <w:lang w:eastAsia="ru-RU"/>
        </w:rPr>
        <w:t>4</w:t>
      </w:r>
      <w:r w:rsidR="00EE0DA9" w:rsidRPr="00B012A0">
        <w:rPr>
          <w:rFonts w:ascii="Times New Roman" w:hAnsi="Times New Roman"/>
          <w:sz w:val="28"/>
          <w:szCs w:val="28"/>
          <w:lang w:eastAsia="ru-RU"/>
        </w:rPr>
        <w:t>2</w:t>
      </w:r>
      <w:r w:rsidRPr="00B012A0">
        <w:rPr>
          <w:rFonts w:ascii="Times New Roman" w:hAnsi="Times New Roman"/>
          <w:sz w:val="28"/>
          <w:szCs w:val="28"/>
          <w:lang w:eastAsia="ru-RU"/>
        </w:rPr>
        <w:t>].</w:t>
      </w:r>
      <w:bookmarkEnd w:id="3"/>
    </w:p>
    <w:p w:rsidR="0043481E" w:rsidRPr="00B012A0" w:rsidRDefault="006E11D4" w:rsidP="002D7EAD">
      <w:pPr>
        <w:pStyle w:val="af1"/>
        <w:tabs>
          <w:tab w:val="left" w:pos="1134"/>
        </w:tabs>
        <w:spacing w:after="0" w:line="240" w:lineRule="auto"/>
        <w:ind w:left="0" w:firstLine="708"/>
        <w:jc w:val="both"/>
      </w:pPr>
      <w:r w:rsidRPr="00B012A0">
        <w:rPr>
          <w:rFonts w:ascii="Times New Roman" w:hAnsi="Times New Roman"/>
          <w:sz w:val="28"/>
          <w:szCs w:val="28"/>
          <w:lang w:eastAsia="ru-RU"/>
        </w:rPr>
        <w:t>По данным авиаучета 2023 года прирост численности сайгаков трех популяций составил 597 тыс. особей или 45,3% от прошлогоднего показателя. Самой многочисленной популяцией является Уральская – 1,13 млн. особей, Бетпакдалинская – 745 300, Устюртская – 39 700</w:t>
      </w:r>
      <w:r w:rsidRPr="00B012A0">
        <w:t xml:space="preserve"> </w:t>
      </w:r>
      <w:r w:rsidRPr="00B012A0">
        <w:rPr>
          <w:rFonts w:ascii="Times New Roman" w:hAnsi="Times New Roman"/>
          <w:sz w:val="28"/>
          <w:szCs w:val="28"/>
          <w:lang w:eastAsia="ru-RU"/>
        </w:rPr>
        <w:t>[</w:t>
      </w:r>
      <w:r w:rsidR="0043481E" w:rsidRPr="00B012A0">
        <w:rPr>
          <w:rFonts w:ascii="Times New Roman" w:hAnsi="Times New Roman"/>
          <w:sz w:val="28"/>
          <w:szCs w:val="28"/>
          <w:lang w:eastAsia="ru-RU"/>
        </w:rPr>
        <w:t>43</w:t>
      </w:r>
      <w:r w:rsidRPr="00B012A0">
        <w:rPr>
          <w:rFonts w:ascii="Times New Roman" w:hAnsi="Times New Roman"/>
          <w:sz w:val="28"/>
          <w:szCs w:val="28"/>
          <w:lang w:eastAsia="ru-RU"/>
        </w:rPr>
        <w:t>].</w:t>
      </w:r>
      <w:r w:rsidRPr="00B012A0">
        <w:t xml:space="preserve"> </w:t>
      </w:r>
    </w:p>
    <w:p w:rsidR="006E11D4" w:rsidRPr="00B012A0" w:rsidRDefault="006E11D4" w:rsidP="00257BF0">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В октябре 2023 года в Казахстане сайгаков официально включили в перечень животных, подлежащих регулированию. Министерство экологии разрешило отстрел сайгаков, ссылаясь на их крупную популяцию и уничтожение урожая. Днем их ловили с применением сетевого кораля на территории Западно-Казахстанской, Костанайской, Акмолинской и Карагандинской областях, а ночью – отстреливали.</w:t>
      </w:r>
      <w:r w:rsidR="00176E6D" w:rsidRPr="00B012A0">
        <w:rPr>
          <w:rFonts w:ascii="Times New Roman" w:hAnsi="Times New Roman"/>
          <w:sz w:val="28"/>
          <w:szCs w:val="28"/>
          <w:lang w:eastAsia="ru-RU"/>
        </w:rPr>
        <w:t xml:space="preserve"> В ходе регулирования численности сайгаков из природной среды всего было изъято 30 185 особей, из них методом кораля отловлено 7304 особей, методом отстрела изъято 22881 особей сайгаков </w:t>
      </w:r>
      <w:r w:rsidR="00257BF0" w:rsidRPr="00B012A0">
        <w:rPr>
          <w:rFonts w:ascii="Times New Roman" w:hAnsi="Times New Roman"/>
          <w:sz w:val="28"/>
          <w:szCs w:val="28"/>
          <w:lang w:eastAsia="ru-RU"/>
        </w:rPr>
        <w:t>[44].</w:t>
      </w:r>
    </w:p>
    <w:p w:rsidR="00BE5275" w:rsidRPr="00B012A0" w:rsidRDefault="00BE5275" w:rsidP="00A956C4">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Среди различных мероприятий по изучению и сохранению сайгака большое внимание в последние годы в Казахстане уделяется его содержанию в зоопарках, заповедниках, в питомниках. Здесь создается страховой фонд животных данной популяции, сохраняющий их генофонд. Вольерное разведение животных позволяет выполнять серьезные исследования по их морфологическим, фенологическим, биологическим, хозяйственным и другим особенностям, разрабатывать методы сохранения и промышленного разведения. В этом отношении возрастает роль зоопарков и различных питомников, в которых находятся особи данного вида. Организация успешного его разведения позволит иметь резервное поголовье для реинтродукции в природу при восстановлении численности популяции и перейти к новым, более совершенным формам освоения ресурсов этого вида</w:t>
      </w:r>
      <w:r w:rsidR="005303E1" w:rsidRPr="00B012A0">
        <w:rPr>
          <w:rFonts w:ascii="Times New Roman" w:hAnsi="Times New Roman"/>
          <w:sz w:val="28"/>
          <w:szCs w:val="28"/>
          <w:lang w:eastAsia="ru-RU"/>
        </w:rPr>
        <w:t>. Авторами с 2012 года предприняты меры по содержанию сайгаков в</w:t>
      </w:r>
      <w:r w:rsidR="00D4136C" w:rsidRPr="00B012A0">
        <w:rPr>
          <w:rFonts w:ascii="Times New Roman" w:hAnsi="Times New Roman"/>
          <w:sz w:val="28"/>
          <w:szCs w:val="28"/>
          <w:lang w:eastAsia="ru-RU"/>
        </w:rPr>
        <w:t xml:space="preserve"> </w:t>
      </w:r>
      <w:r w:rsidR="005303E1" w:rsidRPr="00B012A0">
        <w:rPr>
          <w:rFonts w:ascii="Times New Roman" w:hAnsi="Times New Roman"/>
          <w:sz w:val="28"/>
          <w:szCs w:val="28"/>
          <w:lang w:eastAsia="ru-RU"/>
        </w:rPr>
        <w:t>неволе в Западно-Казахстанской и с 2022 года в Улытауской области</w:t>
      </w:r>
      <w:r w:rsidR="00B82F6D" w:rsidRPr="00B012A0">
        <w:rPr>
          <w:rFonts w:ascii="Times New Roman" w:hAnsi="Times New Roman"/>
          <w:sz w:val="28"/>
          <w:szCs w:val="28"/>
          <w:lang w:eastAsia="ru-RU"/>
        </w:rPr>
        <w:t>, где пост</w:t>
      </w:r>
      <w:r w:rsidR="005303E1" w:rsidRPr="00B012A0">
        <w:rPr>
          <w:rFonts w:ascii="Times New Roman" w:hAnsi="Times New Roman"/>
          <w:sz w:val="28"/>
          <w:szCs w:val="28"/>
          <w:lang w:eastAsia="ru-RU"/>
        </w:rPr>
        <w:t xml:space="preserve">роены </w:t>
      </w:r>
      <w:r w:rsidR="0036129B" w:rsidRPr="00B012A0">
        <w:rPr>
          <w:rFonts w:ascii="Times New Roman" w:hAnsi="Times New Roman"/>
          <w:sz w:val="28"/>
          <w:szCs w:val="28"/>
          <w:lang w:eastAsia="ru-RU"/>
        </w:rPr>
        <w:t xml:space="preserve">и функционируют </w:t>
      </w:r>
      <w:r w:rsidR="005303E1" w:rsidRPr="00B012A0">
        <w:rPr>
          <w:rFonts w:ascii="Times New Roman" w:hAnsi="Times New Roman"/>
          <w:sz w:val="28"/>
          <w:szCs w:val="28"/>
          <w:lang w:eastAsia="ru-RU"/>
        </w:rPr>
        <w:t xml:space="preserve">питомники </w:t>
      </w:r>
      <w:r w:rsidR="00D4136C" w:rsidRPr="00B012A0">
        <w:rPr>
          <w:rFonts w:ascii="Times New Roman" w:hAnsi="Times New Roman"/>
          <w:sz w:val="28"/>
          <w:szCs w:val="28"/>
          <w:lang w:eastAsia="ru-RU"/>
        </w:rPr>
        <w:t>[35, 36, 38</w:t>
      </w:r>
      <w:r w:rsidR="009D2F06" w:rsidRPr="00B012A0">
        <w:rPr>
          <w:rFonts w:ascii="Times New Roman" w:hAnsi="Times New Roman"/>
          <w:sz w:val="28"/>
          <w:szCs w:val="28"/>
          <w:lang w:eastAsia="ru-RU"/>
        </w:rPr>
        <w:t>, 45</w:t>
      </w:r>
      <w:r w:rsidR="00D4136C" w:rsidRPr="00B012A0">
        <w:rPr>
          <w:rFonts w:ascii="Times New Roman" w:hAnsi="Times New Roman"/>
          <w:sz w:val="28"/>
          <w:szCs w:val="28"/>
          <w:lang w:eastAsia="ru-RU"/>
        </w:rPr>
        <w:t>].</w:t>
      </w:r>
    </w:p>
    <w:p w:rsidR="00F8123F" w:rsidRPr="00B012A0" w:rsidRDefault="00F8123F" w:rsidP="00A956C4">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Историю содержания сайгаков в зоопарках мира в своих работах указывают ряд авторов [46</w:t>
      </w:r>
      <w:r w:rsidR="00E27A88" w:rsidRPr="00B012A0">
        <w:rPr>
          <w:rFonts w:ascii="Times New Roman" w:hAnsi="Times New Roman"/>
          <w:sz w:val="28"/>
          <w:szCs w:val="28"/>
          <w:lang w:eastAsia="ru-RU"/>
        </w:rPr>
        <w:t xml:space="preserve"> -</w:t>
      </w:r>
      <w:r w:rsidRPr="00B012A0">
        <w:rPr>
          <w:rFonts w:ascii="Times New Roman" w:hAnsi="Times New Roman"/>
          <w:sz w:val="28"/>
          <w:szCs w:val="28"/>
          <w:lang w:eastAsia="ru-RU"/>
        </w:rPr>
        <w:t xml:space="preserve"> 57],</w:t>
      </w:r>
      <w:r w:rsidR="00B44FA7" w:rsidRPr="00B012A0">
        <w:rPr>
          <w:rFonts w:ascii="Times New Roman" w:hAnsi="Times New Roman"/>
          <w:sz w:val="28"/>
          <w:szCs w:val="28"/>
          <w:lang w:eastAsia="ru-RU"/>
        </w:rPr>
        <w:t xml:space="preserve"> как показывает мировой опыт сайгаки </w:t>
      </w:r>
      <w:r w:rsidR="00F04623" w:rsidRPr="00B012A0">
        <w:rPr>
          <w:rFonts w:ascii="Times New Roman" w:hAnsi="Times New Roman"/>
          <w:sz w:val="28"/>
          <w:szCs w:val="28"/>
          <w:lang w:eastAsia="ru-RU"/>
        </w:rPr>
        <w:t xml:space="preserve">трудно поддаются содержанию в зоопарках, </w:t>
      </w:r>
      <w:r w:rsidRPr="00B012A0">
        <w:rPr>
          <w:rFonts w:ascii="Times New Roman" w:hAnsi="Times New Roman"/>
          <w:sz w:val="28"/>
          <w:szCs w:val="28"/>
          <w:lang w:eastAsia="ru-RU"/>
        </w:rPr>
        <w:t xml:space="preserve">в данный момент только в зоопарке </w:t>
      </w:r>
      <w:r w:rsidR="00F04623" w:rsidRPr="00B012A0">
        <w:rPr>
          <w:rFonts w:ascii="Times New Roman" w:hAnsi="Times New Roman"/>
          <w:sz w:val="28"/>
          <w:szCs w:val="28"/>
          <w:lang w:eastAsia="ru-RU"/>
        </w:rPr>
        <w:t>А</w:t>
      </w:r>
      <w:r w:rsidRPr="00B012A0">
        <w:rPr>
          <w:rFonts w:ascii="Times New Roman" w:hAnsi="Times New Roman"/>
          <w:sz w:val="28"/>
          <w:szCs w:val="28"/>
          <w:lang w:eastAsia="ru-RU"/>
        </w:rPr>
        <w:t xml:space="preserve">лматы </w:t>
      </w:r>
      <w:r w:rsidR="00E27A88" w:rsidRPr="00B012A0">
        <w:rPr>
          <w:rFonts w:ascii="Times New Roman" w:hAnsi="Times New Roman"/>
          <w:sz w:val="28"/>
          <w:szCs w:val="28"/>
          <w:lang w:eastAsia="ru-RU"/>
        </w:rPr>
        <w:t xml:space="preserve">успешно содержатся </w:t>
      </w:r>
      <w:r w:rsidRPr="00B012A0">
        <w:rPr>
          <w:rFonts w:ascii="Times New Roman" w:hAnsi="Times New Roman"/>
          <w:sz w:val="28"/>
          <w:szCs w:val="28"/>
          <w:lang w:eastAsia="ru-RU"/>
        </w:rPr>
        <w:t>сайгаки</w:t>
      </w:r>
      <w:r w:rsidR="00E27A88" w:rsidRPr="00B012A0">
        <w:rPr>
          <w:rFonts w:ascii="Times New Roman" w:hAnsi="Times New Roman"/>
          <w:sz w:val="28"/>
          <w:szCs w:val="28"/>
          <w:lang w:eastAsia="ru-RU"/>
        </w:rPr>
        <w:t xml:space="preserve"> [58].</w:t>
      </w:r>
    </w:p>
    <w:p w:rsidR="004C636C" w:rsidRPr="00B012A0" w:rsidRDefault="00714D8A" w:rsidP="00A956C4">
      <w:pPr>
        <w:pStyle w:val="af1"/>
        <w:tabs>
          <w:tab w:val="left" w:pos="1134"/>
        </w:tabs>
        <w:spacing w:after="0" w:line="240" w:lineRule="auto"/>
        <w:ind w:left="0" w:firstLine="708"/>
        <w:jc w:val="both"/>
        <w:rPr>
          <w:rFonts w:ascii="Times New Roman" w:hAnsi="Times New Roman"/>
          <w:sz w:val="28"/>
          <w:szCs w:val="28"/>
          <w:lang w:eastAsia="ru-RU"/>
        </w:rPr>
      </w:pPr>
      <w:r w:rsidRPr="00B012A0">
        <w:rPr>
          <w:rFonts w:ascii="Times New Roman" w:hAnsi="Times New Roman"/>
          <w:sz w:val="28"/>
          <w:szCs w:val="28"/>
          <w:lang w:eastAsia="ru-RU"/>
        </w:rPr>
        <w:t>Таким образом, по данным литературных источников современное состояние сайгаков уральской и бетпакдалинской популяции по количеству находятся на высоком уровне</w:t>
      </w:r>
      <w:r w:rsidR="00786A33" w:rsidRPr="00B012A0">
        <w:rPr>
          <w:rFonts w:ascii="Times New Roman" w:hAnsi="Times New Roman"/>
          <w:sz w:val="28"/>
          <w:szCs w:val="28"/>
          <w:lang w:eastAsia="ru-RU"/>
        </w:rPr>
        <w:t xml:space="preserve">, что </w:t>
      </w:r>
      <w:r w:rsidR="001A1340" w:rsidRPr="00B012A0">
        <w:rPr>
          <w:rFonts w:ascii="Times New Roman" w:hAnsi="Times New Roman"/>
          <w:sz w:val="28"/>
          <w:szCs w:val="28"/>
          <w:lang w:eastAsia="ru-RU"/>
        </w:rPr>
        <w:t>приводит</w:t>
      </w:r>
      <w:r w:rsidR="00451EE5" w:rsidRPr="00B012A0">
        <w:rPr>
          <w:rFonts w:ascii="Times New Roman" w:hAnsi="Times New Roman"/>
          <w:sz w:val="28"/>
          <w:szCs w:val="28"/>
          <w:lang w:eastAsia="ru-RU"/>
        </w:rPr>
        <w:t xml:space="preserve"> к конкуренции с сельскохозяйственными животными за кормовые ресурсы, а также высок риск возникновения инфекционных и инвазионных заболевании и</w:t>
      </w:r>
      <w:r w:rsidRPr="00B012A0">
        <w:rPr>
          <w:rFonts w:ascii="Times New Roman" w:hAnsi="Times New Roman"/>
          <w:sz w:val="28"/>
          <w:szCs w:val="28"/>
          <w:lang w:eastAsia="ru-RU"/>
        </w:rPr>
        <w:t xml:space="preserve"> </w:t>
      </w:r>
      <w:r w:rsidR="007A0982" w:rsidRPr="00B012A0">
        <w:rPr>
          <w:rFonts w:ascii="Times New Roman" w:hAnsi="Times New Roman"/>
          <w:sz w:val="28"/>
          <w:szCs w:val="28"/>
          <w:lang w:eastAsia="ru-RU"/>
        </w:rPr>
        <w:t xml:space="preserve">на данный момент </w:t>
      </w:r>
      <w:r w:rsidR="008B795A" w:rsidRPr="00B012A0">
        <w:rPr>
          <w:rFonts w:ascii="Times New Roman" w:hAnsi="Times New Roman"/>
          <w:sz w:val="28"/>
          <w:szCs w:val="28"/>
          <w:lang w:eastAsia="ru-RU"/>
        </w:rPr>
        <w:t>с октября 2023 года</w:t>
      </w:r>
      <w:r w:rsidRPr="00B012A0">
        <w:rPr>
          <w:rFonts w:ascii="Times New Roman" w:hAnsi="Times New Roman"/>
          <w:sz w:val="28"/>
          <w:szCs w:val="28"/>
          <w:lang w:eastAsia="ru-RU"/>
        </w:rPr>
        <w:t xml:space="preserve"> </w:t>
      </w:r>
      <w:r w:rsidR="008B795A" w:rsidRPr="00B012A0">
        <w:rPr>
          <w:rFonts w:ascii="Times New Roman" w:hAnsi="Times New Roman"/>
          <w:sz w:val="28"/>
          <w:szCs w:val="28"/>
          <w:lang w:eastAsia="ru-RU"/>
        </w:rPr>
        <w:t xml:space="preserve">идет </w:t>
      </w:r>
      <w:r w:rsidRPr="00B012A0">
        <w:rPr>
          <w:rFonts w:ascii="Times New Roman" w:hAnsi="Times New Roman"/>
          <w:sz w:val="28"/>
          <w:szCs w:val="28"/>
          <w:lang w:eastAsia="ru-RU"/>
        </w:rPr>
        <w:t>регулировани</w:t>
      </w:r>
      <w:r w:rsidR="008B795A" w:rsidRPr="00B012A0">
        <w:rPr>
          <w:rFonts w:ascii="Times New Roman" w:hAnsi="Times New Roman"/>
          <w:sz w:val="28"/>
          <w:szCs w:val="28"/>
          <w:lang w:eastAsia="ru-RU"/>
        </w:rPr>
        <w:t>е</w:t>
      </w:r>
      <w:r w:rsidRPr="00B012A0">
        <w:rPr>
          <w:rFonts w:ascii="Times New Roman" w:hAnsi="Times New Roman"/>
          <w:sz w:val="28"/>
          <w:szCs w:val="28"/>
          <w:lang w:eastAsia="ru-RU"/>
        </w:rPr>
        <w:t xml:space="preserve"> численности популяции</w:t>
      </w:r>
      <w:r w:rsidR="007A0982" w:rsidRPr="00B012A0">
        <w:rPr>
          <w:rFonts w:ascii="Times New Roman" w:hAnsi="Times New Roman"/>
          <w:sz w:val="28"/>
          <w:szCs w:val="28"/>
          <w:lang w:eastAsia="ru-RU"/>
        </w:rPr>
        <w:t xml:space="preserve"> сайгаков</w:t>
      </w:r>
      <w:r w:rsidRPr="00B012A0">
        <w:rPr>
          <w:rFonts w:ascii="Times New Roman" w:hAnsi="Times New Roman"/>
          <w:sz w:val="28"/>
          <w:szCs w:val="28"/>
          <w:lang w:eastAsia="ru-RU"/>
        </w:rPr>
        <w:t xml:space="preserve">. </w:t>
      </w:r>
      <w:r w:rsidR="00AA1F41" w:rsidRPr="00B012A0">
        <w:rPr>
          <w:rFonts w:ascii="Times New Roman" w:hAnsi="Times New Roman"/>
          <w:sz w:val="28"/>
          <w:szCs w:val="28"/>
          <w:lang w:eastAsia="ru-RU"/>
        </w:rPr>
        <w:t xml:space="preserve">В следующем разделе мы проанализировали </w:t>
      </w:r>
      <w:r w:rsidR="002A7088" w:rsidRPr="00B012A0">
        <w:rPr>
          <w:rFonts w:ascii="Times New Roman" w:hAnsi="Times New Roman"/>
          <w:sz w:val="28"/>
          <w:szCs w:val="28"/>
          <w:lang w:eastAsia="ru-RU"/>
        </w:rPr>
        <w:t>научные работы по гельминтозам</w:t>
      </w:r>
      <w:r w:rsidR="00DB300F" w:rsidRPr="00B012A0">
        <w:rPr>
          <w:rFonts w:ascii="Times New Roman" w:hAnsi="Times New Roman"/>
          <w:sz w:val="28"/>
          <w:szCs w:val="28"/>
          <w:lang w:eastAsia="ru-RU"/>
        </w:rPr>
        <w:t xml:space="preserve"> </w:t>
      </w:r>
      <w:r w:rsidR="00AA1F41" w:rsidRPr="00B012A0">
        <w:rPr>
          <w:rFonts w:ascii="Times New Roman" w:hAnsi="Times New Roman"/>
          <w:sz w:val="28"/>
          <w:szCs w:val="28"/>
          <w:lang w:eastAsia="ru-RU"/>
        </w:rPr>
        <w:t>сайгаков.</w:t>
      </w:r>
    </w:p>
    <w:p w:rsidR="00AA1F41" w:rsidRPr="00B012A0" w:rsidRDefault="00AA1F41" w:rsidP="00A956C4">
      <w:pPr>
        <w:pStyle w:val="af1"/>
        <w:tabs>
          <w:tab w:val="left" w:pos="1134"/>
        </w:tabs>
        <w:spacing w:after="0" w:line="240" w:lineRule="auto"/>
        <w:ind w:left="0" w:firstLine="708"/>
        <w:jc w:val="both"/>
        <w:rPr>
          <w:rFonts w:ascii="Times New Roman" w:hAnsi="Times New Roman"/>
          <w:sz w:val="28"/>
          <w:szCs w:val="28"/>
          <w:lang w:eastAsia="ru-RU"/>
        </w:rPr>
      </w:pPr>
    </w:p>
    <w:p w:rsidR="009215CE" w:rsidRPr="00B012A0" w:rsidRDefault="00AD4F1F" w:rsidP="00A21DD5">
      <w:pPr>
        <w:tabs>
          <w:tab w:val="left" w:pos="1134"/>
        </w:tabs>
        <w:spacing w:after="0" w:line="240" w:lineRule="auto"/>
        <w:ind w:left="709" w:right="666"/>
        <w:jc w:val="both"/>
        <w:rPr>
          <w:rFonts w:ascii="Times New Roman" w:eastAsia="Times New Roman" w:hAnsi="Times New Roman" w:cs="Times New Roman"/>
          <w:b/>
          <w:sz w:val="28"/>
          <w:szCs w:val="28"/>
          <w:lang w:val="kk-KZ" w:eastAsia="ru-RU"/>
        </w:rPr>
      </w:pPr>
      <w:r w:rsidRPr="00B012A0">
        <w:rPr>
          <w:rFonts w:ascii="Times New Roman" w:eastAsia="Times New Roman" w:hAnsi="Times New Roman" w:cs="Times New Roman"/>
          <w:b/>
          <w:sz w:val="28"/>
          <w:szCs w:val="28"/>
          <w:lang w:val="kk-KZ" w:eastAsia="ru-RU"/>
        </w:rPr>
        <w:t>1.2</w:t>
      </w:r>
      <w:r w:rsidR="00A21DD5" w:rsidRPr="00B012A0">
        <w:rPr>
          <w:rFonts w:ascii="Times New Roman" w:eastAsia="Times New Roman" w:hAnsi="Times New Roman" w:cs="Times New Roman"/>
          <w:b/>
          <w:sz w:val="28"/>
          <w:szCs w:val="28"/>
          <w:lang w:val="kk-KZ" w:eastAsia="ru-RU"/>
        </w:rPr>
        <w:t xml:space="preserve"> </w:t>
      </w:r>
      <w:r w:rsidR="009215CE" w:rsidRPr="00B012A0">
        <w:rPr>
          <w:rFonts w:ascii="Times New Roman" w:eastAsia="Times New Roman" w:hAnsi="Times New Roman" w:cs="Times New Roman"/>
          <w:b/>
          <w:sz w:val="28"/>
          <w:szCs w:val="28"/>
          <w:lang w:val="kk-KZ" w:eastAsia="ru-RU"/>
        </w:rPr>
        <w:t>Гельминтозы сайгаков</w:t>
      </w:r>
    </w:p>
    <w:p w:rsidR="00F15A6B" w:rsidRPr="00B012A0" w:rsidRDefault="00F15A6B" w:rsidP="00F15A6B">
      <w:pPr>
        <w:pStyle w:val="a7"/>
        <w:spacing w:before="0" w:beforeAutospacing="0" w:after="0" w:afterAutospacing="0"/>
        <w:ind w:firstLine="709"/>
        <w:jc w:val="both"/>
        <w:textAlignment w:val="top"/>
        <w:rPr>
          <w:sz w:val="28"/>
          <w:szCs w:val="28"/>
        </w:rPr>
      </w:pPr>
      <w:bookmarkStart w:id="4" w:name="_Hlk119351959"/>
      <w:r w:rsidRPr="00B012A0">
        <w:rPr>
          <w:sz w:val="28"/>
          <w:szCs w:val="28"/>
        </w:rPr>
        <w:t xml:space="preserve">Гельминты являются основными паразитическими организмами в составе многокомпонентных паразитоценозов и регистрируются в различных сочетаниях. </w:t>
      </w:r>
      <w:r w:rsidR="007E654C" w:rsidRPr="00B012A0">
        <w:rPr>
          <w:sz w:val="28"/>
          <w:szCs w:val="28"/>
        </w:rPr>
        <w:t>И</w:t>
      </w:r>
      <w:r w:rsidRPr="00B012A0">
        <w:rPr>
          <w:sz w:val="28"/>
          <w:szCs w:val="28"/>
        </w:rPr>
        <w:t>сследователи подчеркивают закономерный характер ассоциаций гельминтов [</w:t>
      </w:r>
      <w:r w:rsidR="005A3CE8" w:rsidRPr="00B012A0">
        <w:rPr>
          <w:sz w:val="28"/>
          <w:szCs w:val="28"/>
        </w:rPr>
        <w:t>59-61</w:t>
      </w:r>
      <w:r w:rsidRPr="00B012A0">
        <w:rPr>
          <w:sz w:val="28"/>
          <w:szCs w:val="28"/>
        </w:rPr>
        <w:t>].</w:t>
      </w:r>
    </w:p>
    <w:p w:rsidR="009215CE" w:rsidRPr="00B012A0" w:rsidRDefault="009215CE" w:rsidP="00F15A6B">
      <w:pPr>
        <w:tabs>
          <w:tab w:val="left" w:pos="993"/>
        </w:tabs>
        <w:spacing w:after="0" w:line="240" w:lineRule="auto"/>
        <w:ind w:firstLine="709"/>
        <w:contextualSpacing/>
        <w:jc w:val="both"/>
        <w:textAlignment w:val="top"/>
        <w:rPr>
          <w:rFonts w:ascii="Times New Roman" w:eastAsia="Calibri" w:hAnsi="Times New Roman" w:cs="Times New Roman"/>
          <w:bCs/>
          <w:sz w:val="28"/>
          <w:szCs w:val="28"/>
        </w:rPr>
      </w:pPr>
      <w:bookmarkStart w:id="5" w:name="_Hlk119352145"/>
      <w:bookmarkEnd w:id="4"/>
      <w:r w:rsidRPr="00B012A0">
        <w:rPr>
          <w:rFonts w:ascii="Times New Roman" w:eastAsia="Calibri" w:hAnsi="Times New Roman" w:cs="Times New Roman"/>
          <w:sz w:val="28"/>
          <w:szCs w:val="28"/>
        </w:rPr>
        <w:t xml:space="preserve">Современное состояние крупных экосистем в связи с возрастающим антропогенным воздействием требует оценки и прогноза происходящих изменений. Для такой оценки наряду с другими часто применяются методы, основанные на изучении особенностей развития и экологии различных видов и групп животных, в том числе паразитических </w:t>
      </w:r>
      <w:r w:rsidRPr="00B012A0">
        <w:rPr>
          <w:rFonts w:ascii="Times New Roman" w:eastAsia="Calibri" w:hAnsi="Times New Roman" w:cs="Times New Roman"/>
          <w:bCs/>
          <w:sz w:val="28"/>
          <w:szCs w:val="28"/>
        </w:rPr>
        <w:t>[</w:t>
      </w:r>
      <w:r w:rsidR="005A3CE8" w:rsidRPr="00B012A0">
        <w:rPr>
          <w:rFonts w:ascii="Times New Roman" w:eastAsia="Calibri" w:hAnsi="Times New Roman" w:cs="Times New Roman"/>
          <w:bCs/>
          <w:sz w:val="28"/>
          <w:szCs w:val="28"/>
        </w:rPr>
        <w:t>62</w:t>
      </w:r>
      <w:r w:rsidRPr="00B012A0">
        <w:rPr>
          <w:rFonts w:ascii="Times New Roman" w:eastAsia="Calibri" w:hAnsi="Times New Roman" w:cs="Times New Roman"/>
          <w:bCs/>
          <w:sz w:val="28"/>
          <w:szCs w:val="28"/>
        </w:rPr>
        <w:t>].</w:t>
      </w:r>
    </w:p>
    <w:p w:rsidR="00FD1E51" w:rsidRPr="00B012A0" w:rsidRDefault="00FD1E51" w:rsidP="00FD1E51">
      <w:pPr>
        <w:tabs>
          <w:tab w:val="left" w:pos="993"/>
        </w:tabs>
        <w:spacing w:after="0" w:line="240" w:lineRule="auto"/>
        <w:ind w:firstLine="709"/>
        <w:contextualSpacing/>
        <w:jc w:val="both"/>
        <w:textAlignment w:val="top"/>
        <w:rPr>
          <w:rFonts w:ascii="Times New Roman" w:eastAsia="Calibri" w:hAnsi="Times New Roman" w:cs="Times New Roman"/>
          <w:bCs/>
          <w:sz w:val="28"/>
          <w:szCs w:val="28"/>
        </w:rPr>
      </w:pPr>
      <w:r w:rsidRPr="00B012A0">
        <w:rPr>
          <w:rFonts w:ascii="Times New Roman" w:eastAsia="Calibri" w:hAnsi="Times New Roman" w:cs="Times New Roman"/>
          <w:bCs/>
          <w:sz w:val="28"/>
          <w:szCs w:val="28"/>
        </w:rPr>
        <w:t>Недостаточное</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знание</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особенностей</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экологии</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популяции,</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территориального</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их</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размещения,</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динамики</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численности,</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механизма</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регуляции</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численности</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популяции,</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особенностей</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размножения, плодовитости, миграции и факторов ее обусловливающих, враги, стихийные бедствия, смертность,</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конкуренты,</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биоценотические</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связи</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переносчиков</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природноочаговых</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и</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трансмиссивных заболеваний сильно затрудняют налаживание мер по охране и увеличению численности и воспроизводства аборигенной фауны в целом и отдельных редких видов</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Задача сохранения биоразнообразия не может быть решена без знаний структуры, закономерностей</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становления и функционирования паразитарных систем. Биоразнообразие во временном масштабе не может быть статичной характеристикой, поскольку экосистемы подвергались и продолжают</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подвергаться</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воздействию</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мощных</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естественных</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факторов,</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которые</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значительно изменяли или даже разрушали их. С развитием цивилизации к этим факторам, имеющим до некоторой</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степени</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периодический</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характер,</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добавляется</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постоянно</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действующий</w:t>
      </w:r>
      <w:r w:rsidR="0006244D" w:rsidRPr="00B012A0">
        <w:rPr>
          <w:rFonts w:ascii="Times New Roman" w:eastAsia="Calibri" w:hAnsi="Times New Roman" w:cs="Times New Roman"/>
          <w:bCs/>
          <w:sz w:val="28"/>
          <w:szCs w:val="28"/>
        </w:rPr>
        <w:t xml:space="preserve"> </w:t>
      </w:r>
      <w:r w:rsidRPr="00B012A0">
        <w:rPr>
          <w:rFonts w:ascii="Times New Roman" w:eastAsia="Calibri" w:hAnsi="Times New Roman" w:cs="Times New Roman"/>
          <w:bCs/>
          <w:sz w:val="28"/>
          <w:szCs w:val="28"/>
        </w:rPr>
        <w:t>антропогенный фактор. Поэтому для сохранения отдельных популяций редких видов и биологического разнообразия в целом, чрезвычайно важно проследить динамику его изменения за промежутки времени и биоценотические связи между дикой фауной и домашними животными</w:t>
      </w:r>
      <w:r w:rsidR="0006244D" w:rsidRPr="00B012A0">
        <w:rPr>
          <w:rFonts w:ascii="Times New Roman" w:eastAsia="Times New Roman" w:hAnsi="Times New Roman" w:cs="Times New Roman"/>
          <w:bCs/>
          <w:sz w:val="28"/>
          <w:szCs w:val="28"/>
          <w:lang w:eastAsia="ru-RU"/>
        </w:rPr>
        <w:t xml:space="preserve"> [</w:t>
      </w:r>
      <w:r w:rsidR="00983F78" w:rsidRPr="00B012A0">
        <w:rPr>
          <w:rFonts w:ascii="Times New Roman" w:eastAsia="Times New Roman" w:hAnsi="Times New Roman" w:cs="Times New Roman"/>
          <w:bCs/>
          <w:sz w:val="28"/>
          <w:szCs w:val="28"/>
          <w:lang w:eastAsia="ru-RU"/>
        </w:rPr>
        <w:t>6</w:t>
      </w:r>
      <w:r w:rsidR="005A3CE8" w:rsidRPr="00B012A0">
        <w:rPr>
          <w:rFonts w:ascii="Times New Roman" w:eastAsia="Times New Roman" w:hAnsi="Times New Roman" w:cs="Times New Roman"/>
          <w:bCs/>
          <w:sz w:val="28"/>
          <w:szCs w:val="28"/>
          <w:lang w:eastAsia="ru-RU"/>
        </w:rPr>
        <w:t>3</w:t>
      </w:r>
      <w:r w:rsidR="0006244D" w:rsidRPr="00B012A0">
        <w:rPr>
          <w:rFonts w:ascii="Times New Roman" w:eastAsia="Times New Roman" w:hAnsi="Times New Roman" w:cs="Times New Roman"/>
          <w:bCs/>
          <w:sz w:val="28"/>
          <w:szCs w:val="28"/>
          <w:lang w:eastAsia="ru-RU"/>
        </w:rPr>
        <w:t>].</w:t>
      </w:r>
    </w:p>
    <w:bookmarkEnd w:id="5"/>
    <w:p w:rsidR="009215CE" w:rsidRPr="00B012A0" w:rsidRDefault="009215CE" w:rsidP="00F15A6B">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С.Н.</w:t>
      </w:r>
      <w:r w:rsidR="00575442" w:rsidRPr="00B012A0">
        <w:rPr>
          <w:rFonts w:ascii="Times New Roman" w:eastAsia="Times New Roman" w:hAnsi="Times New Roman" w:cs="Times New Roman"/>
          <w:bCs/>
          <w:sz w:val="28"/>
          <w:szCs w:val="28"/>
          <w:lang w:eastAsia="ru-RU"/>
        </w:rPr>
        <w:t xml:space="preserve"> </w:t>
      </w:r>
      <w:r w:rsidRPr="00B012A0">
        <w:rPr>
          <w:rFonts w:ascii="Times New Roman" w:eastAsia="Times New Roman" w:hAnsi="Times New Roman" w:cs="Times New Roman"/>
          <w:bCs/>
          <w:sz w:val="28"/>
          <w:szCs w:val="28"/>
          <w:lang w:eastAsia="ru-RU"/>
        </w:rPr>
        <w:t>Боев [</w:t>
      </w:r>
      <w:r w:rsidR="00B551B9" w:rsidRPr="00B012A0">
        <w:rPr>
          <w:rFonts w:ascii="Times New Roman" w:eastAsia="Times New Roman" w:hAnsi="Times New Roman" w:cs="Times New Roman"/>
          <w:bCs/>
          <w:sz w:val="28"/>
          <w:szCs w:val="28"/>
          <w:lang w:eastAsia="ru-RU"/>
        </w:rPr>
        <w:t>6</w:t>
      </w:r>
      <w:r w:rsidR="005A3CE8" w:rsidRPr="00B012A0">
        <w:rPr>
          <w:rFonts w:ascii="Times New Roman" w:eastAsia="Times New Roman" w:hAnsi="Times New Roman" w:cs="Times New Roman"/>
          <w:bCs/>
          <w:sz w:val="28"/>
          <w:szCs w:val="28"/>
          <w:lang w:eastAsia="ru-RU"/>
        </w:rPr>
        <w:t>4</w:t>
      </w:r>
      <w:r w:rsidRPr="00B012A0">
        <w:rPr>
          <w:rFonts w:ascii="Times New Roman" w:eastAsia="Times New Roman" w:hAnsi="Times New Roman" w:cs="Times New Roman"/>
          <w:bCs/>
          <w:sz w:val="28"/>
          <w:szCs w:val="28"/>
          <w:lang w:eastAsia="ru-RU"/>
        </w:rPr>
        <w:t>] выделил три формы очаговости гельминтозов: природную, синантропную и смешанную, а по характеру им соответствуют три категории гельминтозов:</w:t>
      </w:r>
      <w:r w:rsidRPr="00B012A0">
        <w:rPr>
          <w:rFonts w:ascii="Times New Roman" w:eastAsia="Times New Roman" w:hAnsi="Times New Roman" w:cs="Times New Roman"/>
          <w:b/>
          <w:bCs/>
          <w:sz w:val="28"/>
          <w:szCs w:val="28"/>
          <w:lang w:eastAsia="ru-RU"/>
        </w:rPr>
        <w:t xml:space="preserve"> </w:t>
      </w:r>
      <w:r w:rsidRPr="00B012A0">
        <w:rPr>
          <w:rFonts w:ascii="Times New Roman" w:eastAsia="Times New Roman" w:hAnsi="Times New Roman" w:cs="Times New Roman"/>
          <w:sz w:val="28"/>
          <w:szCs w:val="28"/>
          <w:lang w:eastAsia="ru-RU"/>
        </w:rPr>
        <w:t>природно-очаговые, синантропно-очаговые и смешанно-очаговые.</w:t>
      </w:r>
    </w:p>
    <w:p w:rsidR="009215CE" w:rsidRPr="00B012A0"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данным К.К. Байтурсинова [</w:t>
      </w:r>
      <w:r w:rsidR="0048755B"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sz w:val="28"/>
          <w:szCs w:val="28"/>
          <w:lang w:eastAsia="ru-RU"/>
        </w:rPr>
        <w:t>] установлено, что сайгаки как животные, мигрирующие в широком диапазоне, участвуют в переносе инвазии в пространстве, как от песчаных пустынь в полупустыню и степь</w:t>
      </w:r>
      <w:r w:rsidR="00A5501E"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(весной и летом), так и в обратном направлении (осенью). Общность паразитов сайгака и домашних овец 50-100%. Однако, часть этих паразитов более специфична для сайгака. К их числу можно включить </w:t>
      </w:r>
      <w:r w:rsidRPr="00B012A0">
        <w:rPr>
          <w:rFonts w:ascii="Times New Roman" w:eastAsia="Times New Roman" w:hAnsi="Times New Roman" w:cs="Times New Roman"/>
          <w:i/>
          <w:sz w:val="28"/>
          <w:szCs w:val="28"/>
          <w:lang w:eastAsia="ru-RU"/>
        </w:rPr>
        <w:t>А.centripunctata, S.ovis и N.gazellae.</w:t>
      </w:r>
      <w:r w:rsidRPr="00B012A0">
        <w:rPr>
          <w:rFonts w:ascii="Times New Roman" w:eastAsia="Times New Roman" w:hAnsi="Times New Roman" w:cs="Times New Roman"/>
          <w:sz w:val="28"/>
          <w:szCs w:val="28"/>
          <w:lang w:eastAsia="ru-RU"/>
        </w:rPr>
        <w:t xml:space="preserve"> Несомненно, сайга играет важную роль в распространении и заражении ими домашних животных. Напротив, овцы более интенсивно инвазированы тениидами </w:t>
      </w:r>
      <w:r w:rsidRPr="00B012A0">
        <w:rPr>
          <w:rFonts w:ascii="Times New Roman" w:eastAsia="Times New Roman" w:hAnsi="Times New Roman" w:cs="Times New Roman"/>
          <w:i/>
          <w:sz w:val="28"/>
          <w:szCs w:val="28"/>
          <w:lang w:eastAsia="ru-RU"/>
        </w:rPr>
        <w:t>Е.granulosus</w:t>
      </w:r>
      <w:r w:rsidR="00A5501E"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eastAsia="ru-RU"/>
        </w:rPr>
        <w:t>и Т.hydatigena.</w:t>
      </w:r>
      <w:r w:rsidRPr="00B012A0">
        <w:rPr>
          <w:rFonts w:ascii="Times New Roman" w:eastAsia="Times New Roman" w:hAnsi="Times New Roman" w:cs="Times New Roman"/>
          <w:sz w:val="28"/>
          <w:szCs w:val="28"/>
          <w:lang w:eastAsia="ru-RU"/>
        </w:rPr>
        <w:t xml:space="preserve"> В распространении этих паразитов активную роль играют собаки. Экстенсивность инвазированности сайгаков цистами этих цестод в период исследований были достаточно высокими. Третью группу паразитов составляют нематоды, инвазионные элементы которых </w:t>
      </w:r>
      <w:r w:rsidR="00403581" w:rsidRPr="00B012A0">
        <w:rPr>
          <w:rFonts w:ascii="Times New Roman" w:eastAsia="Times New Roman" w:hAnsi="Times New Roman" w:cs="Times New Roman"/>
          <w:sz w:val="28"/>
          <w:szCs w:val="28"/>
          <w:lang w:eastAsia="ru-RU"/>
        </w:rPr>
        <w:t>адаптированы к</w:t>
      </w:r>
      <w:r w:rsidRPr="00B012A0">
        <w:rPr>
          <w:rFonts w:ascii="Times New Roman" w:eastAsia="Times New Roman" w:hAnsi="Times New Roman" w:cs="Times New Roman"/>
          <w:sz w:val="28"/>
          <w:szCs w:val="28"/>
          <w:lang w:eastAsia="ru-RU"/>
        </w:rPr>
        <w:t xml:space="preserve"> жизни в сухих ландшафтах. Это нематодирозов </w:t>
      </w:r>
      <w:r w:rsidRPr="00B012A0">
        <w:rPr>
          <w:rFonts w:ascii="Times New Roman" w:eastAsia="Times New Roman" w:hAnsi="Times New Roman" w:cs="Times New Roman"/>
          <w:i/>
          <w:sz w:val="28"/>
          <w:szCs w:val="28"/>
          <w:lang w:eastAsia="ru-RU"/>
        </w:rPr>
        <w:t>Marshallagia и Nematodirus.</w:t>
      </w:r>
      <w:r w:rsidRPr="00B012A0">
        <w:rPr>
          <w:rFonts w:ascii="Times New Roman" w:eastAsia="Times New Roman" w:hAnsi="Times New Roman" w:cs="Times New Roman"/>
          <w:sz w:val="28"/>
          <w:szCs w:val="28"/>
          <w:lang w:eastAsia="ru-RU"/>
        </w:rPr>
        <w:t xml:space="preserve"> В циркуляции этих паразитов в природе в одинаковой степени участвуют обе группы животных. Но в зависимости от численности популяций, плотности нагрузки на пастбища диких и домашних копытных роль отдельной группы в распространении указанных нематод может сильно варьировать. В последние годы значительно сократилось количество домашних животных и снизилась численность сайгака. Вследствие теплых зим и прекращения перегона домашних овец в Бетпак-Далу эти группы животных в настоящее время тесно не контактируют. Поэтому популяционное давление паразитов друг на друга (например, сайгака на овец) невелика.</w:t>
      </w:r>
    </w:p>
    <w:p w:rsidR="009215CE" w:rsidRPr="00B012A0"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данным А.Г.Банникова [</w:t>
      </w:r>
      <w:r w:rsidR="00B551B9" w:rsidRPr="00B012A0">
        <w:rPr>
          <w:rFonts w:ascii="Times New Roman" w:eastAsia="Times New Roman" w:hAnsi="Times New Roman" w:cs="Times New Roman"/>
          <w:sz w:val="28"/>
          <w:szCs w:val="28"/>
          <w:lang w:eastAsia="ru-RU"/>
        </w:rPr>
        <w:t>6</w:t>
      </w:r>
      <w:r w:rsidR="00A32B36"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 xml:space="preserve">] в Прикаспии и в Казахстане у сайгаков обнаружено 55 видов эндопаразитов и около 10 – эктопаразитов. К ним относятся виды паразитических простейших, цестод, нематод. Коэффициент общности гельминтов сельскохозяйственных животных и сайгаков в Казахстане составляет 67-84,7%; подобная ситуация отмечена в Прикаспии. Из эктопаразитов на сайгаках встречаются вши, клещи, слепни и другие кровососущие насекомые.  </w:t>
      </w:r>
    </w:p>
    <w:p w:rsidR="009215CE" w:rsidRPr="00B012A0"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По материалам </w:t>
      </w:r>
      <w:r w:rsidR="0048755B" w:rsidRPr="00B012A0">
        <w:rPr>
          <w:rFonts w:ascii="Times New Roman" w:eastAsia="Times New Roman" w:hAnsi="Times New Roman" w:cs="Times New Roman"/>
          <w:sz w:val="28"/>
          <w:szCs w:val="28"/>
          <w:lang w:eastAsia="ru-RU"/>
        </w:rPr>
        <w:t xml:space="preserve">М.Ю. </w:t>
      </w:r>
      <w:r w:rsidRPr="00B012A0">
        <w:rPr>
          <w:rFonts w:ascii="Times New Roman" w:eastAsia="Times New Roman" w:hAnsi="Times New Roman" w:cs="Times New Roman"/>
          <w:sz w:val="28"/>
          <w:szCs w:val="28"/>
          <w:lang w:eastAsia="ru-RU"/>
        </w:rPr>
        <w:t>Треуса и др. [</w:t>
      </w:r>
      <w:r w:rsidR="00B551B9" w:rsidRPr="00B012A0">
        <w:rPr>
          <w:rFonts w:ascii="Times New Roman" w:eastAsia="Times New Roman" w:hAnsi="Times New Roman" w:cs="Times New Roman"/>
          <w:sz w:val="28"/>
          <w:szCs w:val="28"/>
          <w:lang w:eastAsia="ru-RU"/>
        </w:rPr>
        <w:t>6</w:t>
      </w:r>
      <w:r w:rsidR="00283F74"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 состав гельминтофауны сайги в Аскания-Нова включает 6 видов стронгилят – гельминтов желудочно-кишечного тракта и 1 вид цестод (</w:t>
      </w:r>
      <w:r w:rsidRPr="00B012A0">
        <w:rPr>
          <w:rFonts w:ascii="Times New Roman" w:eastAsia="Times New Roman" w:hAnsi="Times New Roman" w:cs="Times New Roman"/>
          <w:i/>
          <w:sz w:val="28"/>
          <w:szCs w:val="28"/>
          <w:lang w:eastAsia="ru-RU"/>
        </w:rPr>
        <w:t>Moniezia expansa</w:t>
      </w:r>
      <w:r w:rsidRPr="00B012A0">
        <w:rPr>
          <w:rFonts w:ascii="Times New Roman" w:eastAsia="Times New Roman" w:hAnsi="Times New Roman" w:cs="Times New Roman"/>
          <w:sz w:val="28"/>
          <w:szCs w:val="28"/>
          <w:lang w:eastAsia="ru-RU"/>
        </w:rPr>
        <w:t>) наиболее высокая зараженность наблюдалась у молодняка сеголеток.</w:t>
      </w:r>
    </w:p>
    <w:p w:rsidR="004D67FF" w:rsidRPr="00B012A0"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Н.С.</w:t>
      </w:r>
      <w:r w:rsidR="0048755B"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Звягинцева и др. [</w:t>
      </w:r>
      <w:r w:rsidR="00B551B9" w:rsidRPr="00B012A0">
        <w:rPr>
          <w:rFonts w:ascii="Times New Roman" w:eastAsia="Times New Roman" w:hAnsi="Times New Roman" w:cs="Times New Roman"/>
          <w:sz w:val="28"/>
          <w:szCs w:val="28"/>
          <w:lang w:eastAsia="ru-RU"/>
        </w:rPr>
        <w:t>6</w:t>
      </w:r>
      <w:r w:rsidR="00971F01" w:rsidRPr="00B012A0">
        <w:rPr>
          <w:rFonts w:ascii="Times New Roman" w:eastAsia="Times New Roman" w:hAnsi="Times New Roman" w:cs="Times New Roman"/>
          <w:sz w:val="28"/>
          <w:szCs w:val="28"/>
          <w:lang w:eastAsia="ru-RU"/>
        </w:rPr>
        <w:t>7</w:t>
      </w:r>
      <w:r w:rsidR="00B551B9" w:rsidRPr="00B012A0">
        <w:rPr>
          <w:rFonts w:ascii="Times New Roman" w:eastAsia="Times New Roman" w:hAnsi="Times New Roman" w:cs="Times New Roman"/>
          <w:sz w:val="28"/>
          <w:szCs w:val="28"/>
          <w:lang w:eastAsia="ru-RU"/>
        </w:rPr>
        <w:t>, 6</w:t>
      </w:r>
      <w:r w:rsidR="00971F01" w:rsidRPr="00B012A0">
        <w:rPr>
          <w:rFonts w:ascii="Times New Roman" w:eastAsia="Times New Roman" w:hAnsi="Times New Roman" w:cs="Times New Roman"/>
          <w:sz w:val="28"/>
          <w:szCs w:val="28"/>
          <w:lang w:eastAsia="ru-RU"/>
        </w:rPr>
        <w:t>8</w:t>
      </w:r>
      <w:r w:rsidRPr="00B012A0">
        <w:rPr>
          <w:rFonts w:ascii="Times New Roman" w:eastAsia="Times New Roman" w:hAnsi="Times New Roman" w:cs="Times New Roman"/>
          <w:sz w:val="28"/>
          <w:szCs w:val="28"/>
          <w:lang w:eastAsia="ru-RU"/>
        </w:rPr>
        <w:t xml:space="preserve">] в своих работах провели анализ видового состава и структуры сообщества гельминтов сайгака </w:t>
      </w:r>
      <w:r w:rsidR="00403581" w:rsidRPr="00B012A0">
        <w:rPr>
          <w:rFonts w:ascii="Times New Roman" w:eastAsia="Times New Roman" w:hAnsi="Times New Roman" w:cs="Times New Roman"/>
          <w:sz w:val="28"/>
          <w:szCs w:val="28"/>
          <w:lang w:eastAsia="ru-RU"/>
        </w:rPr>
        <w:t>выполненным</w:t>
      </w:r>
      <w:r w:rsidRPr="00B012A0">
        <w:rPr>
          <w:rFonts w:ascii="Times New Roman" w:eastAsia="Times New Roman" w:hAnsi="Times New Roman" w:cs="Times New Roman"/>
          <w:sz w:val="28"/>
          <w:szCs w:val="28"/>
          <w:lang w:eastAsia="ru-RU"/>
        </w:rPr>
        <w:t xml:space="preserve"> по многолетним данным (1979–2013 гг.) в биосферном заповеднике «Аскания нова», всего ими собрано и идентифицировано более 63 900 экз. гельминтов, 19 видов гельминтов: 3 вида цестод (</w:t>
      </w:r>
      <w:r w:rsidRPr="00B012A0">
        <w:rPr>
          <w:rFonts w:ascii="Times New Roman" w:eastAsia="Times New Roman" w:hAnsi="Times New Roman" w:cs="Times New Roman"/>
          <w:i/>
          <w:sz w:val="28"/>
          <w:szCs w:val="28"/>
          <w:lang w:eastAsia="ru-RU"/>
        </w:rPr>
        <w:t>Avitellina centripunctata, Moniezia expansa и Taenia hydatigena</w:t>
      </w:r>
      <w:r w:rsidRPr="00B012A0">
        <w:rPr>
          <w:rFonts w:ascii="Times New Roman" w:eastAsia="Times New Roman" w:hAnsi="Times New Roman" w:cs="Times New Roman"/>
          <w:sz w:val="28"/>
          <w:szCs w:val="28"/>
          <w:lang w:eastAsia="ru-RU"/>
        </w:rPr>
        <w:t>) и 16 видов нематод (</w:t>
      </w:r>
      <w:r w:rsidRPr="00B012A0">
        <w:rPr>
          <w:rFonts w:ascii="Times New Roman" w:eastAsia="Times New Roman" w:hAnsi="Times New Roman" w:cs="Times New Roman"/>
          <w:i/>
          <w:sz w:val="28"/>
          <w:szCs w:val="28"/>
          <w:lang w:eastAsia="ru-RU"/>
        </w:rPr>
        <w:t xml:space="preserve">Chabertia ovina, Haemonchus contortus, Marshallagia marshalli, Cooperia oncophora, Camelostrongylus </w:t>
      </w:r>
      <w:r w:rsidRPr="00B012A0">
        <w:rPr>
          <w:rFonts w:ascii="Times New Roman" w:eastAsia="Times New Roman" w:hAnsi="Times New Roman" w:cs="Times New Roman"/>
          <w:i/>
          <w:sz w:val="28"/>
          <w:szCs w:val="28"/>
          <w:lang w:val="en-US" w:eastAsia="ru-RU"/>
        </w:rPr>
        <w:t>mentulatus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Aonchotheca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bovis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Skrjabinema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ovis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Oesophagostomum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venulosum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Trichostrongylus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axei</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colubriformis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probolorus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Ostertagia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ostertagi</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circincta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trifurcata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виды, Trichurus ovis</w:t>
      </w:r>
      <w:r w:rsidRPr="00B012A0">
        <w:rPr>
          <w:rFonts w:ascii="Times New Roman" w:eastAsia="Times New Roman" w:hAnsi="Times New Roman" w:cs="Times New Roman"/>
          <w:sz w:val="28"/>
          <w:szCs w:val="28"/>
          <w:lang w:eastAsia="ru-RU"/>
        </w:rPr>
        <w:t xml:space="preserve">). </w:t>
      </w:r>
    </w:p>
    <w:p w:rsidR="000A6136" w:rsidRPr="00B012A0" w:rsidRDefault="00452D8C" w:rsidP="00002E8E">
      <w:pPr>
        <w:spacing w:after="0" w:line="240" w:lineRule="auto"/>
        <w:ind w:firstLine="708"/>
        <w:jc w:val="both"/>
        <w:rPr>
          <w:rFonts w:ascii="Times New Roman" w:eastAsia="Times New Roman" w:hAnsi="Times New Roman" w:cs="Times New Roman"/>
          <w:i/>
          <w:iCs/>
          <w:sz w:val="28"/>
          <w:szCs w:val="28"/>
          <w:lang w:eastAsia="ru-RU"/>
        </w:rPr>
      </w:pPr>
      <w:r w:rsidRPr="00B012A0">
        <w:rPr>
          <w:rFonts w:ascii="Times New Roman" w:eastAsia="Times New Roman" w:hAnsi="Times New Roman" w:cs="Times New Roman"/>
          <w:iCs/>
          <w:sz w:val="28"/>
          <w:szCs w:val="28"/>
          <w:lang w:eastAsia="ru-RU"/>
        </w:rPr>
        <w:t xml:space="preserve">Хлюпин С.А. и др. </w:t>
      </w:r>
      <w:r w:rsidRPr="00B012A0">
        <w:rPr>
          <w:rFonts w:ascii="Times New Roman" w:eastAsia="Times New Roman" w:hAnsi="Times New Roman" w:cs="Times New Roman"/>
          <w:sz w:val="28"/>
          <w:szCs w:val="28"/>
          <w:lang w:eastAsia="ru-RU"/>
        </w:rPr>
        <w:t>[</w:t>
      </w:r>
      <w:r w:rsidR="007A0C2A" w:rsidRPr="00B012A0">
        <w:rPr>
          <w:rFonts w:ascii="Times New Roman" w:eastAsia="Times New Roman" w:hAnsi="Times New Roman" w:cs="Times New Roman"/>
          <w:sz w:val="28"/>
          <w:szCs w:val="28"/>
          <w:lang w:eastAsia="ru-RU"/>
        </w:rPr>
        <w:t>69</w:t>
      </w:r>
      <w:r w:rsidRPr="00B012A0">
        <w:rPr>
          <w:rFonts w:ascii="Times New Roman" w:eastAsia="Times New Roman" w:hAnsi="Times New Roman" w:cs="Times New Roman"/>
          <w:sz w:val="28"/>
          <w:szCs w:val="28"/>
          <w:lang w:eastAsia="ru-RU"/>
        </w:rPr>
        <w:t xml:space="preserve">] </w:t>
      </w:r>
      <w:r w:rsidR="000E67A7" w:rsidRPr="00B012A0">
        <w:rPr>
          <w:rFonts w:ascii="Times New Roman" w:eastAsia="Times New Roman" w:hAnsi="Times New Roman" w:cs="Times New Roman"/>
          <w:sz w:val="28"/>
          <w:szCs w:val="28"/>
          <w:lang w:eastAsia="ru-RU"/>
        </w:rPr>
        <w:t xml:space="preserve">в своих трудах указывают, что </w:t>
      </w:r>
      <w:r w:rsidRPr="00B012A0">
        <w:rPr>
          <w:rFonts w:ascii="Times New Roman" w:eastAsia="Times New Roman" w:hAnsi="Times New Roman" w:cs="Times New Roman"/>
          <w:iCs/>
          <w:sz w:val="28"/>
          <w:szCs w:val="28"/>
          <w:lang w:eastAsia="ru-RU"/>
        </w:rPr>
        <w:t>в заповедник</w:t>
      </w:r>
      <w:r w:rsidR="000E67A7" w:rsidRPr="00B012A0">
        <w:rPr>
          <w:rFonts w:ascii="Times New Roman" w:eastAsia="Times New Roman" w:hAnsi="Times New Roman" w:cs="Times New Roman"/>
          <w:iCs/>
          <w:sz w:val="28"/>
          <w:szCs w:val="28"/>
          <w:lang w:eastAsia="ru-RU"/>
        </w:rPr>
        <w:t>е</w:t>
      </w:r>
      <w:r w:rsidRPr="00B012A0">
        <w:rPr>
          <w:rFonts w:ascii="Times New Roman" w:eastAsia="Times New Roman" w:hAnsi="Times New Roman" w:cs="Times New Roman"/>
          <w:iCs/>
          <w:sz w:val="28"/>
          <w:szCs w:val="28"/>
          <w:lang w:eastAsia="ru-RU"/>
        </w:rPr>
        <w:t xml:space="preserve"> «Черные земли»</w:t>
      </w:r>
      <w:r w:rsidRPr="00B012A0">
        <w:rPr>
          <w:rFonts w:ascii="PTSans-Regular" w:hAnsi="PTSans-Regular"/>
          <w:sz w:val="26"/>
          <w:szCs w:val="26"/>
        </w:rPr>
        <w:t xml:space="preserve"> </w:t>
      </w:r>
      <w:r w:rsidR="000E67A7" w:rsidRPr="00B012A0">
        <w:rPr>
          <w:rFonts w:ascii="PTSans-Regular" w:hAnsi="PTSans-Regular"/>
          <w:sz w:val="26"/>
          <w:szCs w:val="26"/>
        </w:rPr>
        <w:t xml:space="preserve">при </w:t>
      </w:r>
      <w:r w:rsidRPr="00B012A0">
        <w:rPr>
          <w:rFonts w:ascii="Times New Roman" w:eastAsia="Times New Roman" w:hAnsi="Times New Roman" w:cs="Times New Roman"/>
          <w:iCs/>
          <w:sz w:val="28"/>
          <w:szCs w:val="28"/>
          <w:lang w:eastAsia="ru-RU"/>
        </w:rPr>
        <w:t>вскры</w:t>
      </w:r>
      <w:r w:rsidR="000E67A7" w:rsidRPr="00B012A0">
        <w:rPr>
          <w:rFonts w:ascii="Times New Roman" w:eastAsia="Times New Roman" w:hAnsi="Times New Roman" w:cs="Times New Roman"/>
          <w:iCs/>
          <w:sz w:val="28"/>
          <w:szCs w:val="28"/>
          <w:lang w:eastAsia="ru-RU"/>
        </w:rPr>
        <w:t>тии</w:t>
      </w:r>
      <w:r w:rsidRPr="00B012A0">
        <w:rPr>
          <w:rFonts w:ascii="Times New Roman" w:eastAsia="Times New Roman" w:hAnsi="Times New Roman" w:cs="Times New Roman"/>
          <w:iCs/>
          <w:sz w:val="28"/>
          <w:szCs w:val="28"/>
          <w:lang w:eastAsia="ru-RU"/>
        </w:rPr>
        <w:t xml:space="preserve"> трупа взрослой самки сайгака в просвете тонкого кишечника был обнаружен гельминт, относящийся к классу цестод</w:t>
      </w:r>
      <w:r w:rsidRPr="00B012A0">
        <w:rPr>
          <w:rFonts w:ascii="Times New Roman" w:eastAsia="Times New Roman" w:hAnsi="Times New Roman" w:cs="Times New Roman"/>
          <w:i/>
          <w:iCs/>
          <w:sz w:val="28"/>
          <w:szCs w:val="28"/>
          <w:lang w:eastAsia="ru-RU"/>
        </w:rPr>
        <w:t xml:space="preserve"> Moniesia benedeni.</w:t>
      </w:r>
    </w:p>
    <w:p w:rsidR="00647EC0" w:rsidRPr="00B012A0" w:rsidRDefault="00F85902" w:rsidP="00647EC0">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У сайгаков в Западно-Казахстанской области обнаружены наличие 4 видов, относящихся к 4 родам </w:t>
      </w:r>
      <w:r w:rsidRPr="00B012A0">
        <w:rPr>
          <w:rFonts w:ascii="Times New Roman" w:eastAsia="Times New Roman" w:hAnsi="Times New Roman" w:cs="Times New Roman"/>
          <w:i/>
          <w:sz w:val="28"/>
          <w:szCs w:val="28"/>
          <w:lang w:eastAsia="ru-RU"/>
        </w:rPr>
        <w:t>Ostertagia ostertagi</w:t>
      </w:r>
      <w:r w:rsidRPr="00B012A0">
        <w:rPr>
          <w:rFonts w:ascii="Times New Roman" w:eastAsia="Times New Roman" w:hAnsi="Times New Roman" w:cs="Times New Roman"/>
          <w:sz w:val="28"/>
          <w:szCs w:val="28"/>
          <w:lang w:eastAsia="ru-RU"/>
        </w:rPr>
        <w:t xml:space="preserve"> (ИИ-18,2 экз.), </w:t>
      </w:r>
      <w:r w:rsidRPr="00B012A0">
        <w:rPr>
          <w:rFonts w:ascii="Times New Roman" w:eastAsia="Times New Roman" w:hAnsi="Times New Roman" w:cs="Times New Roman"/>
          <w:i/>
          <w:sz w:val="28"/>
          <w:szCs w:val="28"/>
          <w:lang w:eastAsia="ru-RU"/>
        </w:rPr>
        <w:t>Cooperia onchophora</w:t>
      </w:r>
      <w:r w:rsidRPr="00B012A0">
        <w:rPr>
          <w:rFonts w:ascii="Times New Roman" w:eastAsia="Times New Roman" w:hAnsi="Times New Roman" w:cs="Times New Roman"/>
          <w:sz w:val="28"/>
          <w:szCs w:val="28"/>
          <w:lang w:eastAsia="ru-RU"/>
        </w:rPr>
        <w:t xml:space="preserve"> (ИИ-17,3 экз.), </w:t>
      </w:r>
      <w:r w:rsidRPr="00B012A0">
        <w:rPr>
          <w:rFonts w:ascii="Times New Roman" w:eastAsia="Times New Roman" w:hAnsi="Times New Roman" w:cs="Times New Roman"/>
          <w:i/>
          <w:sz w:val="28"/>
          <w:szCs w:val="28"/>
          <w:lang w:eastAsia="ru-RU"/>
        </w:rPr>
        <w:t>Nematodirus spathiger</w:t>
      </w:r>
      <w:r w:rsidRPr="00B012A0">
        <w:rPr>
          <w:rFonts w:ascii="Times New Roman" w:eastAsia="Times New Roman" w:hAnsi="Times New Roman" w:cs="Times New Roman"/>
          <w:sz w:val="28"/>
          <w:szCs w:val="28"/>
          <w:lang w:eastAsia="ru-RU"/>
        </w:rPr>
        <w:t xml:space="preserve"> (ИИ-35,2 экз.), </w:t>
      </w:r>
      <w:r w:rsidRPr="00B012A0">
        <w:rPr>
          <w:rFonts w:ascii="Times New Roman" w:eastAsia="Times New Roman" w:hAnsi="Times New Roman" w:cs="Times New Roman"/>
          <w:i/>
          <w:sz w:val="28"/>
          <w:szCs w:val="28"/>
          <w:lang w:eastAsia="ru-RU"/>
        </w:rPr>
        <w:t>Trich</w:t>
      </w:r>
      <w:r w:rsidR="00647EC0" w:rsidRPr="00B012A0">
        <w:rPr>
          <w:rFonts w:ascii="Times New Roman" w:eastAsia="Times New Roman" w:hAnsi="Times New Roman" w:cs="Times New Roman"/>
          <w:i/>
          <w:sz w:val="28"/>
          <w:szCs w:val="28"/>
          <w:lang w:eastAsia="ru-RU"/>
        </w:rPr>
        <w:t>ostrongylus axei</w:t>
      </w:r>
      <w:r w:rsidR="00647EC0" w:rsidRPr="00B012A0">
        <w:rPr>
          <w:rFonts w:ascii="Times New Roman" w:eastAsia="Times New Roman" w:hAnsi="Times New Roman" w:cs="Times New Roman"/>
          <w:sz w:val="28"/>
          <w:szCs w:val="28"/>
          <w:lang w:eastAsia="ru-RU"/>
        </w:rPr>
        <w:t xml:space="preserve"> (ИИ-12,8 экз.) [70].</w:t>
      </w:r>
    </w:p>
    <w:p w:rsidR="003943E0" w:rsidRPr="00B012A0" w:rsidRDefault="003943E0" w:rsidP="00647EC0">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По результатам копроовоскопических исследований </w:t>
      </w:r>
      <w:r w:rsidR="007D43C8" w:rsidRPr="00B012A0">
        <w:rPr>
          <w:rFonts w:ascii="Times New Roman" w:eastAsia="Times New Roman" w:hAnsi="Times New Roman" w:cs="Times New Roman"/>
          <w:sz w:val="28"/>
          <w:szCs w:val="28"/>
          <w:lang w:eastAsia="ru-RU"/>
        </w:rPr>
        <w:t xml:space="preserve">проведенных К.Ж. Кушалиевым и др. [71] </w:t>
      </w:r>
      <w:r w:rsidRPr="00B012A0">
        <w:rPr>
          <w:rFonts w:ascii="Times New Roman" w:eastAsia="Times New Roman" w:hAnsi="Times New Roman" w:cs="Times New Roman"/>
          <w:sz w:val="28"/>
          <w:szCs w:val="28"/>
          <w:lang w:eastAsia="ru-RU"/>
        </w:rPr>
        <w:t xml:space="preserve">у сайгаков обнаружены 4 вида гельминтов: </w:t>
      </w:r>
      <w:r w:rsidRPr="00B012A0">
        <w:rPr>
          <w:rFonts w:ascii="Times New Roman" w:eastAsia="Times New Roman" w:hAnsi="Times New Roman" w:cs="Times New Roman"/>
          <w:i/>
          <w:sz w:val="28"/>
          <w:szCs w:val="28"/>
          <w:lang w:eastAsia="ru-RU"/>
        </w:rPr>
        <w:t>Oesophagostomum venulosum</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eastAsia="ru-RU"/>
        </w:rPr>
        <w:t>Trichocephalus skrjabini</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eastAsia="ru-RU"/>
        </w:rPr>
        <w:t>Nematodirus gazellae, Moniezia expansa</w:t>
      </w:r>
      <w:r w:rsidRPr="00B012A0">
        <w:rPr>
          <w:rFonts w:ascii="Times New Roman" w:eastAsia="Times New Roman" w:hAnsi="Times New Roman" w:cs="Times New Roman"/>
          <w:sz w:val="28"/>
          <w:szCs w:val="28"/>
          <w:lang w:eastAsia="ru-RU"/>
        </w:rPr>
        <w:t xml:space="preserve"> и 1 вид простейших: ооцисты </w:t>
      </w:r>
      <w:r w:rsidRPr="00B012A0">
        <w:rPr>
          <w:rFonts w:ascii="Times New Roman" w:eastAsia="Times New Roman" w:hAnsi="Times New Roman" w:cs="Times New Roman"/>
          <w:i/>
          <w:sz w:val="28"/>
          <w:szCs w:val="28"/>
          <w:lang w:eastAsia="ru-RU"/>
        </w:rPr>
        <w:t>Eimeria elegans</w:t>
      </w:r>
      <w:r w:rsidRPr="00B012A0">
        <w:rPr>
          <w:rFonts w:ascii="Times New Roman" w:eastAsia="Times New Roman" w:hAnsi="Times New Roman" w:cs="Times New Roman"/>
          <w:sz w:val="28"/>
          <w:szCs w:val="28"/>
          <w:lang w:eastAsia="ru-RU"/>
        </w:rPr>
        <w:t xml:space="preserve"> / </w:t>
      </w:r>
      <w:r w:rsidRPr="00B012A0">
        <w:rPr>
          <w:rFonts w:ascii="Times New Roman" w:eastAsia="Times New Roman" w:hAnsi="Times New Roman" w:cs="Times New Roman"/>
          <w:i/>
          <w:sz w:val="28"/>
          <w:szCs w:val="28"/>
          <w:lang w:eastAsia="ru-RU"/>
        </w:rPr>
        <w:t>Eimeria</w:t>
      </w:r>
      <w:r w:rsidR="0093257D"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eastAsia="ru-RU"/>
        </w:rPr>
        <w:t>manafovae</w:t>
      </w:r>
      <w:r w:rsidRPr="00B012A0">
        <w:rPr>
          <w:rFonts w:ascii="Times New Roman" w:eastAsia="Times New Roman" w:hAnsi="Times New Roman" w:cs="Times New Roman"/>
          <w:sz w:val="28"/>
          <w:szCs w:val="28"/>
          <w:lang w:eastAsia="ru-RU"/>
        </w:rPr>
        <w:t xml:space="preserve">. В результате контактов диких и домашних животных </w:t>
      </w:r>
      <w:r w:rsidR="00403581" w:rsidRPr="00B012A0">
        <w:rPr>
          <w:rFonts w:ascii="Times New Roman" w:eastAsia="Times New Roman" w:hAnsi="Times New Roman" w:cs="Times New Roman"/>
          <w:sz w:val="28"/>
          <w:szCs w:val="28"/>
          <w:lang w:eastAsia="ru-RU"/>
        </w:rPr>
        <w:t>может,</w:t>
      </w:r>
      <w:r w:rsidRPr="00B012A0">
        <w:rPr>
          <w:rFonts w:ascii="Times New Roman" w:eastAsia="Times New Roman" w:hAnsi="Times New Roman" w:cs="Times New Roman"/>
          <w:sz w:val="28"/>
          <w:szCs w:val="28"/>
          <w:lang w:eastAsia="ru-RU"/>
        </w:rPr>
        <w:t xml:space="preserve"> происходит обмен патогенами, кругооборот гельминтов среди разных видов животных в регионе Западного Казахстана. Таким образом, можно предположить, что сайгаки уральской популяции, могут в какой - то степени быть резервуарами гельминтного очага и способствовать дальнейшему заражению сельскохозяйственных животных в данном регионе, вблизи фермерских хозяйств.</w:t>
      </w:r>
    </w:p>
    <w:p w:rsidR="009215CE" w:rsidRPr="00B012A0"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научных трудах немало работ посвященных изучению паразитов сайгаков, где исследователи указывают на обнаружении у сайгаков многих видов гельминтов: стронгилят желудочно-кишечного тракта, цестод </w:t>
      </w:r>
      <w:r w:rsidRPr="00B012A0">
        <w:rPr>
          <w:rFonts w:ascii="Times New Roman" w:eastAsia="Times New Roman" w:hAnsi="Times New Roman" w:cs="Times New Roman"/>
          <w:i/>
          <w:sz w:val="28"/>
          <w:szCs w:val="28"/>
          <w:lang w:eastAsia="ru-RU"/>
        </w:rPr>
        <w:t>Moniezia expansa, Е.</w:t>
      </w:r>
      <w:r w:rsidR="00B32053" w:rsidRPr="00B012A0">
        <w:rPr>
          <w:rFonts w:ascii="Times New Roman" w:eastAsia="Times New Roman" w:hAnsi="Times New Roman" w:cs="Times New Roman"/>
          <w:i/>
          <w:sz w:val="28"/>
          <w:szCs w:val="28"/>
          <w:lang w:eastAsia="ru-RU"/>
        </w:rPr>
        <w:t xml:space="preserve">granulosus </w:t>
      </w:r>
      <w:r w:rsidR="00B32053" w:rsidRPr="00B012A0">
        <w:rPr>
          <w:rFonts w:ascii="Times New Roman" w:eastAsia="Times New Roman" w:hAnsi="Times New Roman" w:cs="Times New Roman"/>
          <w:sz w:val="28"/>
          <w:szCs w:val="28"/>
          <w:lang w:eastAsia="ru-RU"/>
        </w:rPr>
        <w:t>и</w:t>
      </w:r>
      <w:r w:rsidR="00B32053" w:rsidRPr="00B012A0">
        <w:rPr>
          <w:rFonts w:ascii="Times New Roman" w:eastAsia="Times New Roman" w:hAnsi="Times New Roman" w:cs="Times New Roman"/>
          <w:i/>
          <w:sz w:val="28"/>
          <w:szCs w:val="28"/>
          <w:lang w:eastAsia="ru-RU"/>
        </w:rPr>
        <w:t xml:space="preserve"> Т.hydatigena</w:t>
      </w:r>
      <w:r w:rsidR="00B32053" w:rsidRPr="00B012A0">
        <w:rPr>
          <w:rFonts w:ascii="Times New Roman" w:eastAsia="Times New Roman" w:hAnsi="Times New Roman" w:cs="Times New Roman"/>
          <w:sz w:val="28"/>
          <w:szCs w:val="28"/>
          <w:lang w:eastAsia="ru-RU"/>
        </w:rPr>
        <w:t xml:space="preserve"> и т.д</w:t>
      </w:r>
      <w:r w:rsidRPr="00B012A0">
        <w:rPr>
          <w:rFonts w:ascii="Times New Roman" w:eastAsia="Times New Roman" w:hAnsi="Times New Roman" w:cs="Times New Roman"/>
          <w:sz w:val="28"/>
          <w:szCs w:val="28"/>
          <w:lang w:eastAsia="ru-RU"/>
        </w:rPr>
        <w:t>.</w:t>
      </w:r>
      <w:r w:rsidR="006C674B" w:rsidRPr="00B012A0">
        <w:rPr>
          <w:rFonts w:ascii="Times New Roman" w:eastAsia="Times New Roman" w:hAnsi="Times New Roman" w:cs="Times New Roman"/>
          <w:sz w:val="28"/>
          <w:szCs w:val="28"/>
          <w:lang w:eastAsia="ru-RU"/>
        </w:rPr>
        <w:t xml:space="preserve"> [</w:t>
      </w:r>
      <w:r w:rsidR="00DA1BE3" w:rsidRPr="00B012A0">
        <w:rPr>
          <w:rFonts w:ascii="Times New Roman" w:eastAsia="Times New Roman" w:hAnsi="Times New Roman" w:cs="Times New Roman"/>
          <w:sz w:val="28"/>
          <w:szCs w:val="28"/>
          <w:lang w:eastAsia="ru-RU"/>
        </w:rPr>
        <w:t>7</w:t>
      </w:r>
      <w:r w:rsidR="008443EA" w:rsidRPr="00B012A0">
        <w:rPr>
          <w:rFonts w:ascii="Times New Roman" w:eastAsia="Times New Roman" w:hAnsi="Times New Roman" w:cs="Times New Roman"/>
          <w:sz w:val="28"/>
          <w:szCs w:val="28"/>
          <w:lang w:eastAsia="ru-RU"/>
        </w:rPr>
        <w:t>2</w:t>
      </w:r>
      <w:r w:rsidR="006C674B" w:rsidRPr="00B012A0">
        <w:rPr>
          <w:rFonts w:ascii="Times New Roman" w:eastAsia="Times New Roman" w:hAnsi="Times New Roman" w:cs="Times New Roman"/>
          <w:sz w:val="28"/>
          <w:szCs w:val="28"/>
          <w:lang w:eastAsia="ru-RU"/>
        </w:rPr>
        <w:t>].</w:t>
      </w:r>
    </w:p>
    <w:p w:rsidR="00A34D24" w:rsidRPr="00B012A0" w:rsidRDefault="00C96D2E" w:rsidP="00E01E67">
      <w:pPr>
        <w:pStyle w:val="af1"/>
        <w:spacing w:after="0" w:line="240" w:lineRule="auto"/>
        <w:ind w:left="0" w:firstLine="709"/>
        <w:jc w:val="both"/>
        <w:rPr>
          <w:rFonts w:ascii="Times New Roman" w:eastAsia="Calibri" w:hAnsi="Times New Roman"/>
          <w:sz w:val="28"/>
          <w:szCs w:val="28"/>
          <w:lang w:eastAsia="x-none"/>
        </w:rPr>
      </w:pPr>
      <w:r w:rsidRPr="00B012A0">
        <w:rPr>
          <w:rFonts w:ascii="Times New Roman" w:eastAsia="Calibri" w:hAnsi="Times New Roman"/>
          <w:sz w:val="28"/>
          <w:szCs w:val="28"/>
          <w:lang w:eastAsia="x-none"/>
        </w:rPr>
        <w:t xml:space="preserve">Работы по изучению паразитов сайгаков достаточно </w:t>
      </w:r>
      <w:r w:rsidRPr="00B012A0">
        <w:rPr>
          <w:rFonts w:ascii="Times New Roman" w:hAnsi="Times New Roman"/>
          <w:sz w:val="28"/>
          <w:szCs w:val="28"/>
          <w:lang w:eastAsia="ru-RU"/>
        </w:rPr>
        <w:t>[</w:t>
      </w:r>
      <w:r w:rsidR="007B76EF" w:rsidRPr="00B012A0">
        <w:rPr>
          <w:rFonts w:ascii="Times New Roman" w:hAnsi="Times New Roman"/>
          <w:sz w:val="28"/>
          <w:szCs w:val="28"/>
          <w:lang w:eastAsia="ru-RU"/>
        </w:rPr>
        <w:t>7</w:t>
      </w:r>
      <w:r w:rsidR="008443EA" w:rsidRPr="00B012A0">
        <w:rPr>
          <w:rFonts w:ascii="Times New Roman" w:hAnsi="Times New Roman"/>
          <w:sz w:val="28"/>
          <w:szCs w:val="28"/>
          <w:lang w:eastAsia="ru-RU"/>
        </w:rPr>
        <w:t>3</w:t>
      </w:r>
      <w:r w:rsidR="007B76EF" w:rsidRPr="00B012A0">
        <w:rPr>
          <w:rFonts w:ascii="Times New Roman" w:hAnsi="Times New Roman"/>
          <w:sz w:val="28"/>
          <w:szCs w:val="28"/>
          <w:lang w:eastAsia="ru-RU"/>
        </w:rPr>
        <w:t>-8</w:t>
      </w:r>
      <w:r w:rsidR="00EC7D0D" w:rsidRPr="00B012A0">
        <w:rPr>
          <w:rFonts w:ascii="Times New Roman" w:hAnsi="Times New Roman"/>
          <w:sz w:val="28"/>
          <w:szCs w:val="28"/>
          <w:lang w:eastAsia="ru-RU"/>
        </w:rPr>
        <w:t>7</w:t>
      </w:r>
      <w:r w:rsidRPr="00B012A0">
        <w:rPr>
          <w:rFonts w:ascii="Times New Roman" w:hAnsi="Times New Roman"/>
          <w:sz w:val="28"/>
          <w:szCs w:val="28"/>
          <w:lang w:eastAsia="ru-RU"/>
        </w:rPr>
        <w:t xml:space="preserve">], но изучены </w:t>
      </w:r>
      <w:r w:rsidR="00F45C51" w:rsidRPr="00B012A0">
        <w:rPr>
          <w:rFonts w:ascii="Times New Roman" w:hAnsi="Times New Roman"/>
          <w:sz w:val="28"/>
          <w:szCs w:val="28"/>
          <w:lang w:eastAsia="ru-RU"/>
        </w:rPr>
        <w:t>десятил</w:t>
      </w:r>
      <w:r w:rsidR="00481FAC" w:rsidRPr="00B012A0">
        <w:rPr>
          <w:rFonts w:ascii="Times New Roman" w:hAnsi="Times New Roman"/>
          <w:sz w:val="28"/>
          <w:szCs w:val="28"/>
          <w:lang w:eastAsia="ru-RU"/>
        </w:rPr>
        <w:t>е</w:t>
      </w:r>
      <w:r w:rsidR="00F45C51" w:rsidRPr="00B012A0">
        <w:rPr>
          <w:rFonts w:ascii="Times New Roman" w:hAnsi="Times New Roman"/>
          <w:sz w:val="28"/>
          <w:szCs w:val="28"/>
          <w:lang w:eastAsia="ru-RU"/>
        </w:rPr>
        <w:t xml:space="preserve">тиями назад, наши исследования дополняют их новыми данными с учетом реалии нашего времени. </w:t>
      </w:r>
    </w:p>
    <w:p w:rsidR="00A34D24" w:rsidRPr="00B012A0" w:rsidRDefault="00A34D24" w:rsidP="00475D3B">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 данные литературы свидетельствуют о различных инвазиях у сайгаков вызванных разными видами паразитов</w:t>
      </w:r>
      <w:r w:rsidR="00CE23E6"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Несмотря на наличие публикаций о </w:t>
      </w:r>
      <w:r w:rsidR="005B6C28" w:rsidRPr="00B012A0">
        <w:rPr>
          <w:rFonts w:ascii="Times New Roman" w:eastAsia="Times New Roman" w:hAnsi="Times New Roman" w:cs="Times New Roman"/>
          <w:sz w:val="28"/>
          <w:szCs w:val="28"/>
          <w:lang w:eastAsia="ru-RU"/>
        </w:rPr>
        <w:t>г</w:t>
      </w:r>
      <w:r w:rsidRPr="00B012A0">
        <w:rPr>
          <w:rFonts w:ascii="Times New Roman" w:eastAsia="Times New Roman" w:hAnsi="Times New Roman" w:cs="Times New Roman"/>
          <w:sz w:val="28"/>
          <w:szCs w:val="28"/>
          <w:lang w:val="uz-Cyrl-UZ" w:eastAsia="ru-RU"/>
        </w:rPr>
        <w:t>ельминтозах</w:t>
      </w:r>
      <w:r w:rsidRPr="00B012A0">
        <w:rPr>
          <w:rFonts w:ascii="Times New Roman" w:eastAsia="Times New Roman" w:hAnsi="Times New Roman" w:cs="Times New Roman"/>
          <w:sz w:val="28"/>
          <w:szCs w:val="28"/>
          <w:lang w:eastAsia="ru-RU"/>
        </w:rPr>
        <w:t xml:space="preserve"> </w:t>
      </w:r>
      <w:r w:rsidR="00474C4F" w:rsidRPr="00B012A0">
        <w:rPr>
          <w:rFonts w:ascii="Times New Roman" w:eastAsia="Times New Roman" w:hAnsi="Times New Roman" w:cs="Times New Roman"/>
          <w:sz w:val="28"/>
          <w:szCs w:val="28"/>
          <w:lang w:eastAsia="ru-RU"/>
        </w:rPr>
        <w:t>сайгаков</w:t>
      </w:r>
      <w:r w:rsidRPr="00B012A0">
        <w:rPr>
          <w:rFonts w:ascii="Times New Roman" w:eastAsia="Times New Roman" w:hAnsi="Times New Roman" w:cs="Times New Roman"/>
          <w:sz w:val="28"/>
          <w:szCs w:val="28"/>
          <w:lang w:eastAsia="ru-RU"/>
        </w:rPr>
        <w:t xml:space="preserve"> и многочисленных данных, касающихся этих паразитов, указанные материалы нуждаются в дополнительном анализе и обобщении.</w:t>
      </w:r>
    </w:p>
    <w:p w:rsidR="00A34D24" w:rsidRPr="00B012A0" w:rsidRDefault="00486E3F" w:rsidP="00677941">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следующем разделе мы проанализировали научные работы по гельминтозам </w:t>
      </w:r>
      <w:r w:rsidR="006A4AB2" w:rsidRPr="00B012A0">
        <w:rPr>
          <w:rFonts w:ascii="Times New Roman" w:eastAsia="Times New Roman" w:hAnsi="Times New Roman" w:cs="Times New Roman"/>
          <w:sz w:val="28"/>
          <w:szCs w:val="28"/>
          <w:lang w:eastAsia="ru-RU"/>
        </w:rPr>
        <w:t>крупного рогатого скота для определения общности с сайгаками</w:t>
      </w:r>
      <w:r w:rsidRPr="00B012A0">
        <w:rPr>
          <w:rFonts w:ascii="Times New Roman" w:eastAsia="Times New Roman" w:hAnsi="Times New Roman" w:cs="Times New Roman"/>
          <w:sz w:val="28"/>
          <w:szCs w:val="28"/>
          <w:lang w:eastAsia="ru-RU"/>
        </w:rPr>
        <w:t>.</w:t>
      </w:r>
    </w:p>
    <w:p w:rsidR="009215CE" w:rsidRPr="00B012A0" w:rsidRDefault="00677941" w:rsidP="00677941">
      <w:pPr>
        <w:pStyle w:val="af1"/>
        <w:spacing w:after="0" w:line="240" w:lineRule="auto"/>
        <w:ind w:left="0" w:firstLine="708"/>
        <w:jc w:val="both"/>
        <w:rPr>
          <w:rFonts w:ascii="Times New Roman" w:hAnsi="Times New Roman"/>
          <w:b/>
          <w:sz w:val="28"/>
          <w:szCs w:val="28"/>
          <w:lang w:eastAsia="ru-RU"/>
        </w:rPr>
      </w:pPr>
      <w:r w:rsidRPr="00B012A0">
        <w:rPr>
          <w:rFonts w:ascii="Times New Roman" w:hAnsi="Times New Roman"/>
          <w:b/>
          <w:sz w:val="28"/>
          <w:szCs w:val="28"/>
          <w:lang w:eastAsia="ru-RU"/>
        </w:rPr>
        <w:t>1.3</w:t>
      </w:r>
      <w:r w:rsidR="00A21DD5" w:rsidRPr="00B012A0">
        <w:rPr>
          <w:rFonts w:ascii="Times New Roman" w:hAnsi="Times New Roman"/>
          <w:b/>
          <w:sz w:val="28"/>
          <w:szCs w:val="28"/>
          <w:lang w:eastAsia="ru-RU"/>
        </w:rPr>
        <w:t xml:space="preserve"> </w:t>
      </w:r>
      <w:r w:rsidR="009215CE" w:rsidRPr="00B012A0">
        <w:rPr>
          <w:rFonts w:ascii="Times New Roman" w:hAnsi="Times New Roman"/>
          <w:b/>
          <w:sz w:val="28"/>
          <w:szCs w:val="28"/>
          <w:lang w:eastAsia="ru-RU"/>
        </w:rPr>
        <w:t>Гельминтозы крупного рогатого скота</w:t>
      </w:r>
    </w:p>
    <w:p w:rsidR="009E3405" w:rsidRPr="00B012A0" w:rsidRDefault="009E3405" w:rsidP="00677941">
      <w:pPr>
        <w:spacing w:after="0" w:line="240" w:lineRule="auto"/>
        <w:ind w:firstLine="708"/>
        <w:jc w:val="both"/>
        <w:rPr>
          <w:rFonts w:ascii="Times New Roman" w:hAnsi="Times New Roman"/>
          <w:sz w:val="28"/>
          <w:szCs w:val="28"/>
          <w:lang w:eastAsia="ru-RU"/>
        </w:rPr>
      </w:pPr>
      <w:r w:rsidRPr="00B012A0">
        <w:rPr>
          <w:rFonts w:ascii="Times New Roman" w:hAnsi="Times New Roman"/>
          <w:sz w:val="28"/>
          <w:szCs w:val="28"/>
          <w:lang w:eastAsia="ru-RU"/>
        </w:rPr>
        <w:t>Инвазионные заболевания среди людей и животных встречаются практически на всех континентах, в различных странах мира. Наибольшее их число представлено гельминтозами.</w:t>
      </w:r>
    </w:p>
    <w:p w:rsidR="00475D3B" w:rsidRPr="00B012A0" w:rsidRDefault="009E3405" w:rsidP="00677941">
      <w:pPr>
        <w:spacing w:after="0" w:line="240" w:lineRule="auto"/>
        <w:ind w:firstLine="708"/>
        <w:jc w:val="both"/>
        <w:rPr>
          <w:rFonts w:ascii="Times New Roman" w:hAnsi="Times New Roman"/>
          <w:sz w:val="28"/>
          <w:szCs w:val="28"/>
          <w:lang w:eastAsia="ru-RU"/>
        </w:rPr>
      </w:pPr>
      <w:r w:rsidRPr="00B012A0">
        <w:rPr>
          <w:rFonts w:ascii="Times New Roman" w:hAnsi="Times New Roman"/>
          <w:sz w:val="28"/>
          <w:szCs w:val="28"/>
          <w:lang w:eastAsia="ru-RU"/>
        </w:rPr>
        <w:t>Рядом исследователей доказано, что сложная и разнообразная специализация гельминтов возникла в процессе их длительной эволюции. При</w:t>
      </w:r>
      <w:r w:rsidR="00A7077D" w:rsidRPr="00B012A0">
        <w:rPr>
          <w:rFonts w:ascii="Times New Roman" w:hAnsi="Times New Roman"/>
          <w:sz w:val="28"/>
          <w:szCs w:val="28"/>
          <w:lang w:eastAsia="ru-RU"/>
        </w:rPr>
        <w:t xml:space="preserve"> </w:t>
      </w:r>
      <w:r w:rsidRPr="00B012A0">
        <w:rPr>
          <w:rFonts w:ascii="Times New Roman" w:hAnsi="Times New Roman"/>
          <w:sz w:val="28"/>
          <w:szCs w:val="28"/>
          <w:lang w:eastAsia="ru-RU"/>
        </w:rPr>
        <w:t xml:space="preserve">том гельминты различных групп приспособились к определенным хозяевам, возникли устойчивые морфологические формы, сложились четкие жизненные </w:t>
      </w:r>
      <w:r w:rsidR="00A7077D" w:rsidRPr="00B012A0">
        <w:rPr>
          <w:rFonts w:ascii="Times New Roman" w:hAnsi="Times New Roman"/>
          <w:sz w:val="28"/>
          <w:szCs w:val="28"/>
          <w:lang w:eastAsia="ru-RU"/>
        </w:rPr>
        <w:t>ц</w:t>
      </w:r>
      <w:r w:rsidRPr="00B012A0">
        <w:rPr>
          <w:rFonts w:ascii="Times New Roman" w:hAnsi="Times New Roman"/>
          <w:sz w:val="28"/>
          <w:szCs w:val="28"/>
          <w:lang w:eastAsia="ru-RU"/>
        </w:rPr>
        <w:t>иклы, сформировались механизмы передачи в популяции хозяев и паразитоценотические отношения [</w:t>
      </w:r>
      <w:r w:rsidR="00157E13" w:rsidRPr="00B012A0">
        <w:rPr>
          <w:rFonts w:ascii="Times New Roman" w:hAnsi="Times New Roman"/>
          <w:sz w:val="28"/>
          <w:szCs w:val="28"/>
          <w:lang w:eastAsia="ru-RU"/>
        </w:rPr>
        <w:t>88</w:t>
      </w:r>
      <w:r w:rsidRPr="00B012A0">
        <w:rPr>
          <w:rFonts w:ascii="Times New Roman" w:hAnsi="Times New Roman"/>
          <w:sz w:val="28"/>
          <w:szCs w:val="28"/>
          <w:lang w:eastAsia="ru-RU"/>
        </w:rPr>
        <w:t xml:space="preserve">].  </w:t>
      </w:r>
    </w:p>
    <w:p w:rsidR="009E3405" w:rsidRPr="00B012A0" w:rsidRDefault="009E3405" w:rsidP="00475D3B">
      <w:pPr>
        <w:spacing w:after="0" w:line="240" w:lineRule="auto"/>
        <w:ind w:firstLine="708"/>
        <w:jc w:val="both"/>
        <w:rPr>
          <w:rFonts w:ascii="Times New Roman" w:hAnsi="Times New Roman"/>
          <w:sz w:val="28"/>
          <w:szCs w:val="28"/>
          <w:lang w:eastAsia="ru-RU"/>
        </w:rPr>
      </w:pPr>
      <w:r w:rsidRPr="00B012A0">
        <w:rPr>
          <w:rFonts w:ascii="Times New Roman" w:hAnsi="Times New Roman"/>
          <w:sz w:val="28"/>
          <w:szCs w:val="28"/>
          <w:lang w:eastAsia="ru-RU"/>
        </w:rPr>
        <w:t>Были изучены вопросы биологических циклов гельминтов, разработаны методы диагностики [</w:t>
      </w:r>
      <w:r w:rsidR="00D645F5" w:rsidRPr="00B012A0">
        <w:rPr>
          <w:rFonts w:ascii="Times New Roman" w:hAnsi="Times New Roman"/>
          <w:sz w:val="28"/>
          <w:szCs w:val="28"/>
          <w:lang w:eastAsia="ru-RU"/>
        </w:rPr>
        <w:t>8</w:t>
      </w:r>
      <w:r w:rsidR="00444C56" w:rsidRPr="00B012A0">
        <w:rPr>
          <w:rFonts w:ascii="Times New Roman" w:hAnsi="Times New Roman"/>
          <w:sz w:val="28"/>
          <w:szCs w:val="28"/>
          <w:lang w:eastAsia="ru-RU"/>
        </w:rPr>
        <w:t>9</w:t>
      </w:r>
      <w:r w:rsidR="00AD3AD2" w:rsidRPr="00B012A0">
        <w:rPr>
          <w:rFonts w:ascii="Times New Roman" w:hAnsi="Times New Roman"/>
          <w:sz w:val="28"/>
          <w:szCs w:val="28"/>
          <w:lang w:eastAsia="ru-RU"/>
        </w:rPr>
        <w:t xml:space="preserve"> </w:t>
      </w:r>
      <w:r w:rsidR="00AD081C" w:rsidRPr="00B012A0">
        <w:rPr>
          <w:rFonts w:ascii="Times New Roman" w:hAnsi="Times New Roman"/>
          <w:sz w:val="28"/>
          <w:szCs w:val="28"/>
          <w:lang w:eastAsia="ru-RU"/>
        </w:rPr>
        <w:t>- 92</w:t>
      </w:r>
      <w:r w:rsidRPr="00B012A0">
        <w:rPr>
          <w:rFonts w:ascii="Times New Roman" w:hAnsi="Times New Roman"/>
          <w:sz w:val="28"/>
          <w:szCs w:val="28"/>
          <w:lang w:eastAsia="ru-RU"/>
        </w:rPr>
        <w:t>].</w:t>
      </w:r>
    </w:p>
    <w:p w:rsidR="009E3405" w:rsidRPr="00B012A0" w:rsidRDefault="009E3405" w:rsidP="00475D3B">
      <w:pPr>
        <w:spacing w:after="0" w:line="240" w:lineRule="auto"/>
        <w:ind w:firstLine="708"/>
        <w:jc w:val="both"/>
        <w:rPr>
          <w:rFonts w:ascii="Times New Roman" w:hAnsi="Times New Roman"/>
          <w:sz w:val="28"/>
          <w:szCs w:val="28"/>
          <w:lang w:eastAsia="ru-RU"/>
        </w:rPr>
      </w:pPr>
      <w:r w:rsidRPr="00B012A0">
        <w:rPr>
          <w:rFonts w:ascii="Times New Roman" w:hAnsi="Times New Roman"/>
          <w:sz w:val="28"/>
          <w:szCs w:val="28"/>
          <w:lang w:eastAsia="ru-RU"/>
        </w:rPr>
        <w:t>Большинство исследователей проводили исследования по изучению мест обитания гельминтов в организме животного и способы выделения их яиц и личинок во внешнюю среду.</w:t>
      </w:r>
      <w:r w:rsidR="00475D3B" w:rsidRPr="00B012A0">
        <w:rPr>
          <w:rFonts w:ascii="Times New Roman" w:hAnsi="Times New Roman"/>
          <w:sz w:val="28"/>
          <w:szCs w:val="28"/>
          <w:lang w:eastAsia="ru-RU"/>
        </w:rPr>
        <w:t xml:space="preserve"> </w:t>
      </w:r>
      <w:r w:rsidRPr="00B012A0">
        <w:rPr>
          <w:rFonts w:ascii="Times New Roman" w:hAnsi="Times New Roman"/>
          <w:sz w:val="28"/>
          <w:szCs w:val="28"/>
          <w:lang w:eastAsia="ru-RU"/>
        </w:rPr>
        <w:t>Анализ доступных литературных данных позволяет высказать мнение об историческом представлении степени изученности проблемы гельминтозов, как сформировавшейся, эволюционно-закрепленной паразитарной системы открытого типа, в которую могут вовлекаться популяции различных видов животных и человек в зависимости от конкретных условий места и времени. Изучение паразитарных систем с участием конкретных гельминтов требует дальнейшего изучения</w:t>
      </w:r>
      <w:r w:rsidR="006116EA" w:rsidRPr="00B012A0">
        <w:rPr>
          <w:rFonts w:ascii="Times New Roman" w:hAnsi="Times New Roman"/>
          <w:sz w:val="28"/>
          <w:szCs w:val="28"/>
          <w:lang w:eastAsia="ru-RU"/>
        </w:rPr>
        <w:t xml:space="preserve"> [</w:t>
      </w:r>
      <w:r w:rsidR="00556948" w:rsidRPr="00B012A0">
        <w:rPr>
          <w:rFonts w:ascii="Times New Roman" w:hAnsi="Times New Roman"/>
          <w:sz w:val="28"/>
          <w:szCs w:val="28"/>
          <w:lang w:eastAsia="ru-RU"/>
        </w:rPr>
        <w:t>93</w:t>
      </w:r>
      <w:r w:rsidR="009F5E8D" w:rsidRPr="00B012A0">
        <w:rPr>
          <w:rFonts w:ascii="Times New Roman" w:hAnsi="Times New Roman"/>
          <w:sz w:val="28"/>
          <w:szCs w:val="28"/>
          <w:lang w:eastAsia="ru-RU"/>
        </w:rPr>
        <w:t>-97</w:t>
      </w:r>
      <w:r w:rsidR="006116EA" w:rsidRPr="00B012A0">
        <w:rPr>
          <w:rFonts w:ascii="Times New Roman" w:hAnsi="Times New Roman"/>
          <w:sz w:val="28"/>
          <w:szCs w:val="28"/>
          <w:lang w:eastAsia="ru-RU"/>
        </w:rPr>
        <w:t>].</w:t>
      </w:r>
    </w:p>
    <w:p w:rsidR="009E3405" w:rsidRPr="00B012A0" w:rsidRDefault="009E3405" w:rsidP="00475D3B">
      <w:pPr>
        <w:spacing w:after="0" w:line="240" w:lineRule="auto"/>
        <w:ind w:firstLine="708"/>
        <w:jc w:val="both"/>
        <w:rPr>
          <w:rFonts w:ascii="Times New Roman" w:hAnsi="Times New Roman"/>
          <w:sz w:val="28"/>
          <w:szCs w:val="28"/>
          <w:lang w:eastAsia="ru-RU"/>
        </w:rPr>
      </w:pPr>
      <w:r w:rsidRPr="00B012A0">
        <w:rPr>
          <w:rFonts w:ascii="Times New Roman" w:hAnsi="Times New Roman"/>
          <w:sz w:val="28"/>
          <w:szCs w:val="28"/>
          <w:lang w:eastAsia="ru-RU"/>
        </w:rPr>
        <w:t>В настоящее время в нашей стране содержание КРС рассредоточено. На данном направлении специализируются различные коллективные и частные хозяйства с различными, постоянно изменяющимися технологиями содержания скота. Это может способствовать и изменению видового состава гельминтов, паразитирующих у животных данных хозяйств.</w:t>
      </w:r>
    </w:p>
    <w:p w:rsidR="009E3405" w:rsidRPr="00B012A0" w:rsidRDefault="009E3405" w:rsidP="00475D3B">
      <w:pPr>
        <w:spacing w:after="0" w:line="240" w:lineRule="auto"/>
        <w:ind w:firstLine="708"/>
        <w:jc w:val="both"/>
        <w:rPr>
          <w:rFonts w:ascii="Times New Roman" w:hAnsi="Times New Roman"/>
          <w:sz w:val="28"/>
          <w:szCs w:val="28"/>
          <w:lang w:eastAsia="ru-RU"/>
        </w:rPr>
      </w:pPr>
      <w:r w:rsidRPr="00B012A0">
        <w:rPr>
          <w:rFonts w:ascii="Times New Roman" w:hAnsi="Times New Roman"/>
          <w:sz w:val="28"/>
          <w:szCs w:val="28"/>
          <w:lang w:eastAsia="ru-RU"/>
        </w:rPr>
        <w:t>Гельминты и гельминтозы крупного рогатого скота имеют широкое</w:t>
      </w:r>
      <w:r w:rsidR="00475D3B" w:rsidRPr="00B012A0">
        <w:rPr>
          <w:rFonts w:ascii="Times New Roman" w:hAnsi="Times New Roman"/>
          <w:sz w:val="28"/>
          <w:szCs w:val="28"/>
          <w:lang w:eastAsia="ru-RU"/>
        </w:rPr>
        <w:t xml:space="preserve"> </w:t>
      </w:r>
      <w:r w:rsidRPr="00B012A0">
        <w:rPr>
          <w:rFonts w:ascii="Times New Roman" w:hAnsi="Times New Roman"/>
          <w:sz w:val="28"/>
          <w:szCs w:val="28"/>
          <w:lang w:eastAsia="ru-RU"/>
        </w:rPr>
        <w:t xml:space="preserve">распространение в различных странах мира. Огромную работу по изучению видового состава гельминтов крупного рогатого скота провели </w:t>
      </w:r>
      <w:r w:rsidR="00E01412" w:rsidRPr="00B012A0">
        <w:rPr>
          <w:rFonts w:ascii="Times New Roman" w:hAnsi="Times New Roman"/>
          <w:sz w:val="28"/>
          <w:szCs w:val="28"/>
          <w:lang w:eastAsia="ru-RU"/>
        </w:rPr>
        <w:t xml:space="preserve">Н.В. Демилова и др. </w:t>
      </w:r>
      <w:r w:rsidRPr="00B012A0">
        <w:rPr>
          <w:rFonts w:ascii="Times New Roman" w:hAnsi="Times New Roman"/>
          <w:sz w:val="28"/>
          <w:szCs w:val="28"/>
          <w:lang w:eastAsia="ru-RU"/>
        </w:rPr>
        <w:t>[</w:t>
      </w:r>
      <w:r w:rsidR="00EC404B" w:rsidRPr="00B012A0">
        <w:rPr>
          <w:rFonts w:ascii="Times New Roman" w:hAnsi="Times New Roman"/>
          <w:sz w:val="28"/>
          <w:szCs w:val="28"/>
          <w:lang w:eastAsia="ru-RU"/>
        </w:rPr>
        <w:t>9</w:t>
      </w:r>
      <w:r w:rsidR="00197687" w:rsidRPr="00B012A0">
        <w:rPr>
          <w:rFonts w:ascii="Times New Roman" w:hAnsi="Times New Roman"/>
          <w:sz w:val="28"/>
          <w:szCs w:val="28"/>
          <w:lang w:eastAsia="ru-RU"/>
        </w:rPr>
        <w:t>8</w:t>
      </w:r>
      <w:r w:rsidR="00E01412" w:rsidRPr="00B012A0">
        <w:rPr>
          <w:rFonts w:ascii="Times New Roman" w:hAnsi="Times New Roman"/>
          <w:sz w:val="28"/>
          <w:szCs w:val="28"/>
          <w:lang w:eastAsia="ru-RU"/>
        </w:rPr>
        <w:t>]</w:t>
      </w:r>
      <w:r w:rsidR="007E7FC5" w:rsidRPr="00B012A0">
        <w:rPr>
          <w:rFonts w:ascii="Times New Roman" w:hAnsi="Times New Roman"/>
          <w:sz w:val="28"/>
          <w:szCs w:val="28"/>
          <w:lang w:eastAsia="ru-RU"/>
        </w:rPr>
        <w:t xml:space="preserve">, </w:t>
      </w:r>
      <w:r w:rsidR="003B2B3B" w:rsidRPr="00B012A0">
        <w:rPr>
          <w:rFonts w:ascii="Times New Roman" w:eastAsia="Times New Roman" w:hAnsi="Times New Roman" w:cs="Times New Roman"/>
          <w:sz w:val="28"/>
          <w:szCs w:val="28"/>
          <w:lang w:eastAsia="ru-RU"/>
        </w:rPr>
        <w:t>Д.Ю.</w:t>
      </w:r>
      <w:r w:rsidR="003B2B3B" w:rsidRPr="00B012A0">
        <w:rPr>
          <w:rFonts w:ascii="Times New Roman" w:hAnsi="Times New Roman"/>
          <w:sz w:val="28"/>
          <w:szCs w:val="28"/>
          <w:lang w:eastAsia="ru-RU"/>
        </w:rPr>
        <w:t xml:space="preserve"> </w:t>
      </w:r>
      <w:r w:rsidR="003B2B3B" w:rsidRPr="00B012A0">
        <w:rPr>
          <w:rFonts w:ascii="Times New Roman" w:eastAsia="Times New Roman" w:hAnsi="Times New Roman" w:cs="Times New Roman"/>
          <w:sz w:val="28"/>
          <w:szCs w:val="28"/>
          <w:lang w:eastAsia="ru-RU"/>
        </w:rPr>
        <w:t xml:space="preserve">Деркачев и др. </w:t>
      </w:r>
      <w:r w:rsidR="003B2B3B" w:rsidRPr="00B012A0">
        <w:rPr>
          <w:rFonts w:ascii="Times New Roman" w:hAnsi="Times New Roman"/>
          <w:sz w:val="28"/>
          <w:szCs w:val="28"/>
          <w:lang w:eastAsia="ru-RU"/>
        </w:rPr>
        <w:t>[</w:t>
      </w:r>
      <w:r w:rsidR="00EC404B" w:rsidRPr="00B012A0">
        <w:rPr>
          <w:rFonts w:ascii="Times New Roman" w:hAnsi="Times New Roman"/>
          <w:sz w:val="28"/>
          <w:szCs w:val="28"/>
          <w:lang w:eastAsia="ru-RU"/>
        </w:rPr>
        <w:t>9</w:t>
      </w:r>
      <w:r w:rsidR="00197687" w:rsidRPr="00B012A0">
        <w:rPr>
          <w:rFonts w:ascii="Times New Roman" w:hAnsi="Times New Roman"/>
          <w:sz w:val="28"/>
          <w:szCs w:val="28"/>
          <w:lang w:eastAsia="ru-RU"/>
        </w:rPr>
        <w:t>9</w:t>
      </w:r>
      <w:r w:rsidR="003B2B3B" w:rsidRPr="00B012A0">
        <w:rPr>
          <w:rFonts w:ascii="Times New Roman" w:hAnsi="Times New Roman"/>
          <w:sz w:val="28"/>
          <w:szCs w:val="28"/>
          <w:lang w:eastAsia="ru-RU"/>
        </w:rPr>
        <w:t xml:space="preserve">] </w:t>
      </w:r>
      <w:r w:rsidR="00035640" w:rsidRPr="00B012A0">
        <w:rPr>
          <w:rFonts w:ascii="Times New Roman" w:hAnsi="Times New Roman"/>
          <w:sz w:val="28"/>
          <w:szCs w:val="28"/>
          <w:lang w:eastAsia="ru-RU"/>
        </w:rPr>
        <w:t>и многие другие</w:t>
      </w:r>
      <w:r w:rsidR="00035640" w:rsidRPr="00B012A0">
        <w:rPr>
          <w:rFonts w:ascii="Times New Roman" w:eastAsia="Times New Roman" w:hAnsi="Times New Roman" w:cs="Times New Roman"/>
          <w:sz w:val="28"/>
          <w:szCs w:val="28"/>
          <w:lang w:eastAsia="ru-RU"/>
        </w:rPr>
        <w:t xml:space="preserve"> </w:t>
      </w:r>
      <w:r w:rsidR="00035640" w:rsidRPr="00B012A0">
        <w:rPr>
          <w:rFonts w:ascii="Times New Roman" w:hAnsi="Times New Roman"/>
          <w:sz w:val="28"/>
          <w:szCs w:val="28"/>
          <w:lang w:eastAsia="ru-RU"/>
        </w:rPr>
        <w:t>[</w:t>
      </w:r>
      <w:r w:rsidR="002D2FFD" w:rsidRPr="00B012A0">
        <w:rPr>
          <w:rFonts w:ascii="Times New Roman" w:hAnsi="Times New Roman"/>
          <w:sz w:val="28"/>
          <w:szCs w:val="28"/>
          <w:lang w:eastAsia="ru-RU"/>
        </w:rPr>
        <w:t>100</w:t>
      </w:r>
      <w:r w:rsidR="00EC404B" w:rsidRPr="00B012A0">
        <w:rPr>
          <w:rFonts w:ascii="Times New Roman" w:hAnsi="Times New Roman"/>
          <w:sz w:val="28"/>
          <w:szCs w:val="28"/>
          <w:lang w:eastAsia="ru-RU"/>
        </w:rPr>
        <w:t xml:space="preserve">, </w:t>
      </w:r>
      <w:r w:rsidR="002D2FFD" w:rsidRPr="00B012A0">
        <w:rPr>
          <w:rFonts w:ascii="Times New Roman" w:hAnsi="Times New Roman"/>
          <w:sz w:val="28"/>
          <w:szCs w:val="28"/>
          <w:lang w:eastAsia="ru-RU"/>
        </w:rPr>
        <w:t>101</w:t>
      </w:r>
      <w:r w:rsidRPr="00B012A0">
        <w:rPr>
          <w:rFonts w:ascii="Times New Roman" w:hAnsi="Times New Roman"/>
          <w:sz w:val="28"/>
          <w:szCs w:val="28"/>
          <w:lang w:eastAsia="ru-RU"/>
        </w:rPr>
        <w:t xml:space="preserve">]. </w:t>
      </w:r>
    </w:p>
    <w:p w:rsidR="009E3405" w:rsidRPr="00B012A0" w:rsidRDefault="009E3405" w:rsidP="00475D3B">
      <w:pPr>
        <w:spacing w:after="0" w:line="240" w:lineRule="auto"/>
        <w:ind w:firstLine="708"/>
        <w:jc w:val="both"/>
        <w:rPr>
          <w:rFonts w:ascii="Times New Roman" w:hAnsi="Times New Roman"/>
          <w:b/>
          <w:sz w:val="28"/>
          <w:szCs w:val="28"/>
          <w:lang w:eastAsia="ru-RU"/>
        </w:rPr>
      </w:pPr>
      <w:r w:rsidRPr="00B012A0">
        <w:rPr>
          <w:rFonts w:ascii="Times New Roman" w:hAnsi="Times New Roman"/>
          <w:sz w:val="28"/>
          <w:szCs w:val="28"/>
          <w:lang w:eastAsia="ru-RU"/>
        </w:rPr>
        <w:t>Проведены исследования по установлению видового состава гельминтов крупного рогатого скота в различных географических зонах страны, а также по изучению сезонно-возрастной динамики гельминтозов и сроков заражения</w:t>
      </w:r>
      <w:r w:rsidR="00475D3B" w:rsidRPr="00B012A0">
        <w:rPr>
          <w:rFonts w:ascii="Times New Roman" w:hAnsi="Times New Roman"/>
          <w:sz w:val="28"/>
          <w:szCs w:val="28"/>
          <w:lang w:eastAsia="ru-RU"/>
        </w:rPr>
        <w:t xml:space="preserve"> </w:t>
      </w:r>
      <w:r w:rsidRPr="00B012A0">
        <w:rPr>
          <w:rFonts w:ascii="Times New Roman" w:hAnsi="Times New Roman"/>
          <w:sz w:val="28"/>
          <w:szCs w:val="28"/>
          <w:lang w:eastAsia="ru-RU"/>
        </w:rPr>
        <w:t>животных гельминтами. Это позволило разработать ряд лечебно-профилактических мероприятий с учетом особенностей распространения</w:t>
      </w:r>
      <w:r w:rsidR="00475D3B" w:rsidRPr="00B012A0">
        <w:rPr>
          <w:rFonts w:ascii="Times New Roman" w:hAnsi="Times New Roman"/>
          <w:sz w:val="28"/>
          <w:szCs w:val="28"/>
          <w:lang w:eastAsia="ru-RU"/>
        </w:rPr>
        <w:t xml:space="preserve"> </w:t>
      </w:r>
      <w:r w:rsidRPr="00B012A0">
        <w:rPr>
          <w:rFonts w:ascii="Times New Roman" w:hAnsi="Times New Roman"/>
          <w:sz w:val="28"/>
          <w:szCs w:val="28"/>
          <w:lang w:eastAsia="ru-RU"/>
        </w:rPr>
        <w:t>гельминтов. Однако, в связи с экономическими реформами последних лет, глобального потепления и ряда других факторов, гельминтофауна, в числе других биологических объектов в регионах продолжает изменяться. Поэтому, изучение гельминтозной ситуации должно продолжаться с целью усовершенствования мер терапии и профилактики, применительно к конкретным условиям животноводства.</w:t>
      </w:r>
    </w:p>
    <w:p w:rsidR="009215CE" w:rsidRPr="00B012A0" w:rsidRDefault="009215CE" w:rsidP="00475D3B">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Гельминтозы крупного рогатого скота широко распространены на территории Республики Казахстан и наносят большой экономический ущерб. Для изучения эпизоотологии и разработки мер борьбы с гельминтозами крупного рогатого скота необходимы сведения по видовому составу и распространению гельминтов, в том или ином регионе. В Казахстане гельминтофауну крупного рогатого скота изучали </w:t>
      </w:r>
      <w:r w:rsidR="00D224C2" w:rsidRPr="00B012A0">
        <w:rPr>
          <w:rFonts w:ascii="Times New Roman" w:eastAsia="Times New Roman" w:hAnsi="Times New Roman" w:cs="Times New Roman"/>
          <w:sz w:val="28"/>
          <w:szCs w:val="28"/>
          <w:lang w:eastAsia="ru-RU"/>
        </w:rPr>
        <w:t xml:space="preserve">И.А. Архипов </w:t>
      </w:r>
      <w:r w:rsidRPr="00B012A0">
        <w:rPr>
          <w:rFonts w:ascii="Times New Roman" w:eastAsia="Times New Roman" w:hAnsi="Times New Roman" w:cs="Times New Roman"/>
          <w:sz w:val="28"/>
          <w:szCs w:val="28"/>
          <w:lang w:eastAsia="ru-RU"/>
        </w:rPr>
        <w:t>[</w:t>
      </w:r>
      <w:r w:rsidR="00D224C2" w:rsidRPr="00B012A0">
        <w:rPr>
          <w:rFonts w:ascii="Times New Roman" w:eastAsia="Times New Roman" w:hAnsi="Times New Roman" w:cs="Times New Roman"/>
          <w:sz w:val="28"/>
          <w:szCs w:val="28"/>
          <w:lang w:eastAsia="ru-RU"/>
        </w:rPr>
        <w:t>102</w:t>
      </w:r>
      <w:r w:rsidRPr="00B012A0">
        <w:rPr>
          <w:rFonts w:ascii="Times New Roman" w:eastAsia="Times New Roman" w:hAnsi="Times New Roman" w:cs="Times New Roman"/>
          <w:sz w:val="28"/>
          <w:szCs w:val="28"/>
          <w:lang w:eastAsia="ru-RU"/>
        </w:rPr>
        <w:t>], Б.М. Шонов [</w:t>
      </w:r>
      <w:r w:rsidR="000A5358" w:rsidRPr="00B012A0">
        <w:rPr>
          <w:rFonts w:ascii="Times New Roman" w:eastAsia="Times New Roman" w:hAnsi="Times New Roman" w:cs="Times New Roman"/>
          <w:sz w:val="28"/>
          <w:szCs w:val="28"/>
          <w:lang w:eastAsia="ru-RU"/>
        </w:rPr>
        <w:t>10</w:t>
      </w:r>
      <w:r w:rsidR="00FB1726" w:rsidRPr="00B012A0">
        <w:rPr>
          <w:rFonts w:ascii="Times New Roman" w:eastAsia="Times New Roman" w:hAnsi="Times New Roman" w:cs="Times New Roman"/>
          <w:sz w:val="28"/>
          <w:szCs w:val="28"/>
          <w:lang w:eastAsia="ru-RU"/>
        </w:rPr>
        <w:t>3</w:t>
      </w:r>
      <w:r w:rsidRPr="00B012A0">
        <w:rPr>
          <w:rFonts w:ascii="Times New Roman" w:eastAsia="Times New Roman" w:hAnsi="Times New Roman" w:cs="Times New Roman"/>
          <w:sz w:val="28"/>
          <w:szCs w:val="28"/>
          <w:lang w:eastAsia="ru-RU"/>
        </w:rPr>
        <w:t xml:space="preserve">], </w:t>
      </w:r>
      <w:r w:rsidR="00672C47" w:rsidRPr="00B012A0">
        <w:rPr>
          <w:rFonts w:ascii="Times New Roman" w:eastAsia="Times New Roman" w:hAnsi="Times New Roman" w:cs="Times New Roman"/>
          <w:sz w:val="28"/>
          <w:szCs w:val="28"/>
          <w:lang w:eastAsia="ru-RU"/>
        </w:rPr>
        <w:t xml:space="preserve">М.М. Кубалиева </w:t>
      </w:r>
      <w:r w:rsidRPr="00B012A0">
        <w:rPr>
          <w:rFonts w:ascii="Times New Roman" w:eastAsia="Times New Roman" w:hAnsi="Times New Roman" w:cs="Times New Roman"/>
          <w:sz w:val="28"/>
          <w:szCs w:val="28"/>
          <w:lang w:eastAsia="ru-RU"/>
        </w:rPr>
        <w:t>[</w:t>
      </w:r>
      <w:r w:rsidR="000A5358" w:rsidRPr="00B012A0">
        <w:rPr>
          <w:rFonts w:ascii="Times New Roman" w:eastAsia="Times New Roman" w:hAnsi="Times New Roman" w:cs="Times New Roman"/>
          <w:sz w:val="28"/>
          <w:szCs w:val="28"/>
          <w:lang w:eastAsia="ru-RU"/>
        </w:rPr>
        <w:t>10</w:t>
      </w:r>
      <w:r w:rsidR="00672C47" w:rsidRPr="00B012A0">
        <w:rPr>
          <w:rFonts w:ascii="Times New Roman" w:eastAsia="Times New Roman" w:hAnsi="Times New Roman" w:cs="Times New Roman"/>
          <w:sz w:val="28"/>
          <w:szCs w:val="28"/>
          <w:lang w:eastAsia="ru-RU"/>
        </w:rPr>
        <w:t>4</w:t>
      </w:r>
      <w:r w:rsidRPr="00B012A0">
        <w:rPr>
          <w:rFonts w:ascii="Times New Roman" w:eastAsia="Times New Roman" w:hAnsi="Times New Roman" w:cs="Times New Roman"/>
          <w:sz w:val="28"/>
          <w:szCs w:val="28"/>
          <w:lang w:eastAsia="ru-RU"/>
        </w:rPr>
        <w:t>], М.Ж. Сулейменов [</w:t>
      </w:r>
      <w:r w:rsidR="00672C47" w:rsidRPr="00B012A0">
        <w:rPr>
          <w:rFonts w:ascii="Times New Roman" w:eastAsia="Times New Roman" w:hAnsi="Times New Roman" w:cs="Times New Roman"/>
          <w:sz w:val="28"/>
          <w:szCs w:val="28"/>
          <w:lang w:eastAsia="ru-RU"/>
        </w:rPr>
        <w:t>105</w:t>
      </w:r>
      <w:r w:rsidRPr="00B012A0">
        <w:rPr>
          <w:rFonts w:ascii="Times New Roman" w:eastAsia="Times New Roman" w:hAnsi="Times New Roman" w:cs="Times New Roman"/>
          <w:sz w:val="28"/>
          <w:szCs w:val="28"/>
          <w:lang w:eastAsia="ru-RU"/>
        </w:rPr>
        <w:t>], В.Т. Рамазанов [</w:t>
      </w:r>
      <w:r w:rsidR="00672C47" w:rsidRPr="00B012A0">
        <w:rPr>
          <w:rFonts w:ascii="Times New Roman" w:eastAsia="Times New Roman" w:hAnsi="Times New Roman" w:cs="Times New Roman"/>
          <w:sz w:val="28"/>
          <w:szCs w:val="28"/>
          <w:lang w:eastAsia="ru-RU"/>
        </w:rPr>
        <w:t>106</w:t>
      </w:r>
      <w:r w:rsidRPr="00B012A0">
        <w:rPr>
          <w:rFonts w:ascii="Times New Roman" w:eastAsia="Times New Roman" w:hAnsi="Times New Roman" w:cs="Times New Roman"/>
          <w:sz w:val="28"/>
          <w:szCs w:val="28"/>
          <w:lang w:eastAsia="ru-RU"/>
        </w:rPr>
        <w:t>], Р.С. Кармалиев [</w:t>
      </w:r>
      <w:r w:rsidR="000A5358" w:rsidRPr="00B012A0">
        <w:rPr>
          <w:rFonts w:ascii="Times New Roman" w:eastAsia="Times New Roman" w:hAnsi="Times New Roman" w:cs="Times New Roman"/>
          <w:sz w:val="28"/>
          <w:szCs w:val="28"/>
          <w:lang w:eastAsia="ru-RU"/>
        </w:rPr>
        <w:t>10</w:t>
      </w:r>
      <w:r w:rsidR="00672C47" w:rsidRPr="00B012A0">
        <w:rPr>
          <w:rFonts w:ascii="Times New Roman" w:eastAsia="Times New Roman" w:hAnsi="Times New Roman" w:cs="Times New Roman"/>
          <w:sz w:val="28"/>
          <w:szCs w:val="28"/>
          <w:lang w:eastAsia="ru-RU"/>
        </w:rPr>
        <w:t>7-111</w:t>
      </w:r>
      <w:r w:rsidRPr="00B012A0">
        <w:rPr>
          <w:rFonts w:ascii="Times New Roman" w:eastAsia="Times New Roman" w:hAnsi="Times New Roman" w:cs="Times New Roman"/>
          <w:sz w:val="28"/>
          <w:szCs w:val="28"/>
          <w:lang w:eastAsia="ru-RU"/>
        </w:rPr>
        <w:t xml:space="preserve">] и другие исследователи. До наших исследований на территории Западного Казахстана, у крупного рогатого скота, зарегистрировано 35 видов гельминтов из класса трематод, цестод и нематод. Несмотря на это, за прошедшие годы видовой состав гельминтов крупного рогатого скота мог значительно претерпеть изменения в силу различных факторов. </w:t>
      </w:r>
    </w:p>
    <w:p w:rsidR="00F95DE4" w:rsidRPr="00B012A0" w:rsidRDefault="00F95DE4" w:rsidP="00AE517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условиях Западного </w:t>
      </w:r>
      <w:r w:rsidR="00837F6D" w:rsidRPr="00B012A0">
        <w:rPr>
          <w:rFonts w:ascii="Times New Roman" w:eastAsia="Times New Roman" w:hAnsi="Times New Roman" w:cs="Times New Roman"/>
          <w:sz w:val="28"/>
          <w:szCs w:val="28"/>
          <w:lang w:eastAsia="ru-RU"/>
        </w:rPr>
        <w:t xml:space="preserve">региона </w:t>
      </w:r>
      <w:r w:rsidRPr="00B012A0">
        <w:rPr>
          <w:rFonts w:ascii="Times New Roman" w:eastAsia="Times New Roman" w:hAnsi="Times New Roman" w:cs="Times New Roman"/>
          <w:sz w:val="28"/>
          <w:szCs w:val="28"/>
          <w:lang w:eastAsia="ru-RU"/>
        </w:rPr>
        <w:t>Казахстана зарегистрировано 39 видов гельминтов, из них 16 видов - биогельминты и 23 - геогельминты. Впервые на территории Западного Казахстана обнаружено 6 видов гельминтов. Наиболее распространенными гельминтозами, причиняющими наибольший экономический ущерб, являются фасциолез, мониезиоз, эхинококкоз, нематодироз и др.</w:t>
      </w:r>
      <w:r w:rsidR="00AE517D" w:rsidRPr="00B012A0">
        <w:rPr>
          <w:rFonts w:ascii="Times New Roman" w:eastAsia="Times New Roman" w:hAnsi="Times New Roman" w:cs="Times New Roman"/>
          <w:sz w:val="28"/>
          <w:szCs w:val="28"/>
          <w:lang w:eastAsia="ru-RU"/>
        </w:rPr>
        <w:t xml:space="preserve"> [112].</w:t>
      </w:r>
    </w:p>
    <w:p w:rsidR="007F2DD4" w:rsidRPr="00B012A0" w:rsidRDefault="00D842FE" w:rsidP="00AE517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Р.К.Унайбекова и др. [113] </w:t>
      </w:r>
      <w:r w:rsidR="00B03F35" w:rsidRPr="00B012A0">
        <w:rPr>
          <w:rFonts w:ascii="Times New Roman" w:eastAsia="Times New Roman" w:hAnsi="Times New Roman" w:cs="Times New Roman"/>
          <w:sz w:val="28"/>
          <w:szCs w:val="28"/>
          <w:lang w:eastAsia="ru-RU"/>
        </w:rPr>
        <w:t>в</w:t>
      </w:r>
      <w:r w:rsidR="007F2DD4" w:rsidRPr="00B012A0">
        <w:rPr>
          <w:rFonts w:ascii="Times New Roman" w:eastAsia="Times New Roman" w:hAnsi="Times New Roman" w:cs="Times New Roman"/>
          <w:sz w:val="28"/>
          <w:szCs w:val="28"/>
          <w:lang w:eastAsia="ru-RU"/>
        </w:rPr>
        <w:t xml:space="preserve"> </w:t>
      </w:r>
      <w:r w:rsidR="00B03F35" w:rsidRPr="00B012A0">
        <w:rPr>
          <w:rFonts w:ascii="Times New Roman" w:eastAsia="Times New Roman" w:hAnsi="Times New Roman" w:cs="Times New Roman"/>
          <w:sz w:val="28"/>
          <w:szCs w:val="28"/>
          <w:lang w:eastAsia="ru-RU"/>
        </w:rPr>
        <w:t>своих трудах</w:t>
      </w:r>
      <w:r w:rsidR="007F2DD4" w:rsidRPr="00B012A0">
        <w:rPr>
          <w:rFonts w:ascii="Times New Roman" w:eastAsia="Times New Roman" w:hAnsi="Times New Roman" w:cs="Times New Roman"/>
          <w:sz w:val="28"/>
          <w:szCs w:val="28"/>
          <w:lang w:eastAsia="ru-RU"/>
        </w:rPr>
        <w:t xml:space="preserve"> </w:t>
      </w:r>
      <w:r w:rsidR="00D14102" w:rsidRPr="00B012A0">
        <w:rPr>
          <w:rFonts w:ascii="Times New Roman" w:eastAsia="Times New Roman" w:hAnsi="Times New Roman" w:cs="Times New Roman"/>
          <w:sz w:val="28"/>
          <w:szCs w:val="28"/>
          <w:lang w:eastAsia="ru-RU"/>
        </w:rPr>
        <w:t>указывают</w:t>
      </w:r>
      <w:r w:rsidR="007F2DD4" w:rsidRPr="00B012A0">
        <w:rPr>
          <w:rFonts w:ascii="Times New Roman" w:eastAsia="Times New Roman" w:hAnsi="Times New Roman" w:cs="Times New Roman"/>
          <w:sz w:val="28"/>
          <w:szCs w:val="28"/>
          <w:lang w:eastAsia="ru-RU"/>
        </w:rPr>
        <w:t xml:space="preserve"> </w:t>
      </w:r>
      <w:r w:rsidR="00E91C49" w:rsidRPr="00B012A0">
        <w:rPr>
          <w:rFonts w:ascii="Times New Roman" w:eastAsia="Times New Roman" w:hAnsi="Times New Roman" w:cs="Times New Roman"/>
          <w:sz w:val="28"/>
          <w:szCs w:val="28"/>
          <w:lang w:eastAsia="ru-RU"/>
        </w:rPr>
        <w:t xml:space="preserve">на </w:t>
      </w:r>
      <w:r w:rsidR="007F2DD4" w:rsidRPr="00B012A0">
        <w:rPr>
          <w:rFonts w:ascii="Times New Roman" w:eastAsia="Times New Roman" w:hAnsi="Times New Roman" w:cs="Times New Roman"/>
          <w:sz w:val="28"/>
          <w:szCs w:val="28"/>
          <w:lang w:eastAsia="ru-RU"/>
        </w:rPr>
        <w:t>часто встречающиеся гельминтозы крупного рогатого скота. Также</w:t>
      </w:r>
      <w:r w:rsidR="00711DA7" w:rsidRPr="00B012A0">
        <w:rPr>
          <w:rFonts w:ascii="Times New Roman" w:eastAsia="Times New Roman" w:hAnsi="Times New Roman" w:cs="Times New Roman"/>
          <w:sz w:val="28"/>
          <w:szCs w:val="28"/>
          <w:lang w:eastAsia="ru-RU"/>
        </w:rPr>
        <w:t xml:space="preserve"> ими</w:t>
      </w:r>
      <w:r w:rsidR="007F2DD4" w:rsidRPr="00B012A0">
        <w:rPr>
          <w:rFonts w:ascii="Times New Roman" w:eastAsia="Times New Roman" w:hAnsi="Times New Roman" w:cs="Times New Roman"/>
          <w:sz w:val="28"/>
          <w:szCs w:val="28"/>
          <w:lang w:eastAsia="ru-RU"/>
        </w:rPr>
        <w:t xml:space="preserve"> рассмотрены меры борьбы по гельминтозным заболеваниям. </w:t>
      </w:r>
    </w:p>
    <w:p w:rsidR="00B257F3" w:rsidRPr="00B012A0" w:rsidRDefault="00B257F3" w:rsidP="005D5F54">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По данным </w:t>
      </w:r>
      <w:r w:rsidR="00C447EC" w:rsidRPr="00B012A0">
        <w:rPr>
          <w:rFonts w:ascii="Times New Roman" w:eastAsia="Times New Roman" w:hAnsi="Times New Roman" w:cs="Times New Roman"/>
          <w:sz w:val="28"/>
          <w:szCs w:val="28"/>
          <w:lang w:eastAsia="ru-RU"/>
        </w:rPr>
        <w:t>М.М.Басимова и др.</w:t>
      </w:r>
      <w:r w:rsidR="005C646F" w:rsidRPr="00B012A0">
        <w:rPr>
          <w:rFonts w:ascii="Times New Roman" w:eastAsia="Times New Roman" w:hAnsi="Times New Roman" w:cs="Times New Roman"/>
          <w:sz w:val="28"/>
          <w:szCs w:val="28"/>
          <w:lang w:eastAsia="ru-RU"/>
        </w:rPr>
        <w:t xml:space="preserve"> [114] отмечена существенная разница в инвазированности крупного рогатого скота остертагиями в осенний период. В сентябре и октябре зараженность составила соответственно 80,2% и 65,8%. В следующие месяц экстенсивность инвазии, вызванная остертагиями, снижается до 45,5%.</w:t>
      </w:r>
      <w:r w:rsidR="00EB5113" w:rsidRPr="00B012A0">
        <w:rPr>
          <w:rFonts w:ascii="Times New Roman" w:eastAsia="Times New Roman" w:hAnsi="Times New Roman" w:cs="Times New Roman"/>
          <w:sz w:val="28"/>
          <w:szCs w:val="28"/>
          <w:lang w:eastAsia="ru-RU"/>
        </w:rPr>
        <w:t xml:space="preserve"> Коопериии зарегистрированы в среднем у 50,7% крупного рогатого скота. Максимальная инвазированность животных и количество яиц в фекалиях наблюдается в сентябре. Далее наблюдается снижение инвазированности. Среднее количество яиц кооперий в грамме фекалий составило 100,7 экз.</w:t>
      </w:r>
      <w:r w:rsidR="00DD6E3C" w:rsidRPr="00B012A0">
        <w:t xml:space="preserve"> </w:t>
      </w:r>
      <w:r w:rsidR="00DD6E3C" w:rsidRPr="00B012A0">
        <w:rPr>
          <w:rFonts w:ascii="Times New Roman" w:eastAsia="Times New Roman" w:hAnsi="Times New Roman" w:cs="Times New Roman"/>
          <w:sz w:val="28"/>
          <w:szCs w:val="28"/>
          <w:lang w:eastAsia="ru-RU"/>
        </w:rPr>
        <w:t>Инвазированность нематодирами существенно колеблется. В сентябре экстенсивность инвазии достигала 54,3%; в октябре - 45,4%; в ноябре – 31,5%. В среднем, экстенсивность инвазии составила 43,7%.</w:t>
      </w:r>
      <w:r w:rsidR="00F85B96" w:rsidRPr="00B012A0">
        <w:rPr>
          <w:rFonts w:ascii="Times New Roman" w:eastAsia="Times New Roman" w:hAnsi="Times New Roman" w:cs="Times New Roman"/>
          <w:sz w:val="28"/>
          <w:szCs w:val="28"/>
          <w:lang w:eastAsia="ru-RU"/>
        </w:rPr>
        <w:t xml:space="preserve"> По результатам исследований, крупный рогатый скот в осенний период года был инвазирован трихостронгилами. </w:t>
      </w:r>
      <w:r w:rsidR="00403581" w:rsidRPr="00B012A0">
        <w:rPr>
          <w:rFonts w:ascii="Times New Roman" w:eastAsia="Times New Roman" w:hAnsi="Times New Roman" w:cs="Times New Roman"/>
          <w:sz w:val="28"/>
          <w:szCs w:val="28"/>
          <w:lang w:eastAsia="ru-RU"/>
        </w:rPr>
        <w:t>В осенний период года экстенсивности инвазии в сентябре составила 24,8%, в октябре – 16,4% и в ноябре – 15,8%. Среднее коли</w:t>
      </w:r>
      <w:r w:rsidR="00403581">
        <w:rPr>
          <w:rFonts w:ascii="Times New Roman" w:eastAsia="Times New Roman" w:hAnsi="Times New Roman" w:cs="Times New Roman"/>
          <w:sz w:val="28"/>
          <w:szCs w:val="28"/>
          <w:lang w:eastAsia="ru-RU"/>
        </w:rPr>
        <w:t xml:space="preserve">чество личинок трихостронгил в </w:t>
      </w:r>
      <w:r w:rsidR="00403581" w:rsidRPr="00B012A0">
        <w:rPr>
          <w:rFonts w:ascii="Times New Roman" w:eastAsia="Times New Roman" w:hAnsi="Times New Roman" w:cs="Times New Roman"/>
          <w:sz w:val="28"/>
          <w:szCs w:val="28"/>
          <w:lang w:eastAsia="ru-RU"/>
        </w:rPr>
        <w:t xml:space="preserve"> фекалий в течение года колебалось от 156,0 экз. в сентябре до 138,6 экз. в ноябре, а в среднем, составило 149,0 экз.</w:t>
      </w:r>
      <w:r w:rsidR="00403581" w:rsidRPr="00B012A0">
        <w:t xml:space="preserve"> </w:t>
      </w:r>
      <w:r w:rsidR="00403581" w:rsidRPr="00B012A0">
        <w:rPr>
          <w:rFonts w:ascii="Times New Roman" w:eastAsia="Times New Roman" w:hAnsi="Times New Roman" w:cs="Times New Roman"/>
          <w:sz w:val="28"/>
          <w:szCs w:val="28"/>
          <w:lang w:eastAsia="ru-RU"/>
        </w:rPr>
        <w:t xml:space="preserve">Максимальное количество яиц гемонхов в фекалиях обнаруживали в сентябре – 165,3 экз. Снижение количества яиц гемонхов в </w:t>
      </w:r>
      <w:r w:rsidR="005D5F54" w:rsidRPr="00B012A0">
        <w:rPr>
          <w:rFonts w:ascii="Times New Roman" w:eastAsia="Times New Roman" w:hAnsi="Times New Roman" w:cs="Times New Roman"/>
          <w:sz w:val="28"/>
          <w:szCs w:val="28"/>
          <w:lang w:eastAsia="ru-RU"/>
        </w:rPr>
        <w:t>грамме фекалий крупного рогатого скота до 152,4 экз. наблюдали в ноябре. Среднее количество яиц/личинок гемонхов в грамме фекалий было равным 159,3 экз.</w:t>
      </w:r>
    </w:p>
    <w:p w:rsidR="00F95DE4" w:rsidRPr="00B012A0" w:rsidRDefault="00FA7D0A" w:rsidP="00DF3AC6">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А.Е. </w:t>
      </w:r>
      <w:r w:rsidR="00DF3AC6" w:rsidRPr="00B012A0">
        <w:rPr>
          <w:rFonts w:ascii="Times New Roman" w:eastAsia="Times New Roman" w:hAnsi="Times New Roman" w:cs="Times New Roman"/>
          <w:sz w:val="28"/>
          <w:szCs w:val="28"/>
          <w:lang w:eastAsia="ru-RU"/>
        </w:rPr>
        <w:t xml:space="preserve">Усенбаев [115] в своем научном труде приводит о распространении, сезонной динамике, диагностике и терапии эуритреноза жвачных на юге Казахстана. </w:t>
      </w:r>
    </w:p>
    <w:p w:rsidR="00F95DE4" w:rsidRPr="00B012A0" w:rsidRDefault="007074D0" w:rsidP="00475D3B">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Также у крупного рогатого скота </w:t>
      </w:r>
      <w:r w:rsidR="00B37DC2" w:rsidRPr="00B012A0">
        <w:rPr>
          <w:rFonts w:ascii="Times New Roman" w:eastAsia="Times New Roman" w:hAnsi="Times New Roman" w:cs="Times New Roman"/>
          <w:sz w:val="28"/>
          <w:szCs w:val="28"/>
          <w:lang w:eastAsia="ru-RU"/>
        </w:rPr>
        <w:t xml:space="preserve">довольно часто </w:t>
      </w:r>
      <w:r w:rsidRPr="00B012A0">
        <w:rPr>
          <w:rFonts w:ascii="Times New Roman" w:eastAsia="Times New Roman" w:hAnsi="Times New Roman" w:cs="Times New Roman"/>
          <w:sz w:val="28"/>
          <w:szCs w:val="28"/>
          <w:lang w:eastAsia="ru-RU"/>
        </w:rPr>
        <w:t xml:space="preserve">встречается телязиоз. </w:t>
      </w:r>
      <w:r w:rsidR="00A7069C" w:rsidRPr="00B012A0">
        <w:rPr>
          <w:rFonts w:ascii="Times New Roman" w:eastAsia="Times New Roman" w:hAnsi="Times New Roman" w:cs="Times New Roman"/>
          <w:sz w:val="28"/>
          <w:szCs w:val="28"/>
          <w:lang w:eastAsia="ru-RU"/>
        </w:rPr>
        <w:t>К.</w:t>
      </w:r>
      <w:r w:rsidR="00A7069C">
        <w:rPr>
          <w:rFonts w:ascii="Times New Roman" w:eastAsia="Times New Roman" w:hAnsi="Times New Roman" w:cs="Times New Roman"/>
          <w:sz w:val="28"/>
          <w:szCs w:val="28"/>
          <w:lang w:eastAsia="ru-RU"/>
        </w:rPr>
        <w:t xml:space="preserve"> </w:t>
      </w:r>
      <w:r w:rsidR="00130E0F" w:rsidRPr="00B012A0">
        <w:rPr>
          <w:rFonts w:ascii="Times New Roman" w:eastAsia="Times New Roman" w:hAnsi="Times New Roman" w:cs="Times New Roman"/>
          <w:sz w:val="28"/>
          <w:szCs w:val="28"/>
          <w:lang w:eastAsia="ru-RU"/>
        </w:rPr>
        <w:t xml:space="preserve">Сулейманова [116] </w:t>
      </w:r>
      <w:r w:rsidR="00403581" w:rsidRPr="00B012A0">
        <w:rPr>
          <w:rFonts w:ascii="Times New Roman" w:eastAsia="Times New Roman" w:hAnsi="Times New Roman" w:cs="Times New Roman"/>
          <w:sz w:val="28"/>
          <w:szCs w:val="28"/>
          <w:lang w:eastAsia="ru-RU"/>
        </w:rPr>
        <w:t>утверждает</w:t>
      </w:r>
      <w:r w:rsidR="00403581">
        <w:rPr>
          <w:rFonts w:ascii="Times New Roman" w:eastAsia="Times New Roman" w:hAnsi="Times New Roman" w:cs="Times New Roman"/>
          <w:sz w:val="28"/>
          <w:szCs w:val="28"/>
          <w:lang w:eastAsia="ru-RU"/>
        </w:rPr>
        <w:t>,</w:t>
      </w:r>
      <w:r w:rsidR="00130E0F" w:rsidRPr="00B012A0">
        <w:rPr>
          <w:rFonts w:ascii="Times New Roman" w:eastAsia="Times New Roman" w:hAnsi="Times New Roman" w:cs="Times New Roman"/>
          <w:sz w:val="28"/>
          <w:szCs w:val="28"/>
          <w:lang w:eastAsia="ru-RU"/>
        </w:rPr>
        <w:t xml:space="preserve"> что п</w:t>
      </w:r>
      <w:r w:rsidR="00EF2057" w:rsidRPr="00B012A0">
        <w:rPr>
          <w:rFonts w:ascii="Times New Roman" w:eastAsia="Times New Roman" w:hAnsi="Times New Roman" w:cs="Times New Roman"/>
          <w:sz w:val="28"/>
          <w:szCs w:val="28"/>
          <w:lang w:eastAsia="ru-RU"/>
        </w:rPr>
        <w:t xml:space="preserve">ередача телязиозной инвазии осуществляется с помощью </w:t>
      </w:r>
      <w:r w:rsidR="00EF2057" w:rsidRPr="00B012A0">
        <w:rPr>
          <w:rFonts w:ascii="Times New Roman" w:eastAsia="Times New Roman" w:hAnsi="Times New Roman" w:cs="Times New Roman"/>
          <w:i/>
          <w:sz w:val="28"/>
          <w:szCs w:val="28"/>
          <w:lang w:eastAsia="ru-RU"/>
        </w:rPr>
        <w:t>Musca autumnalis Deg</w:t>
      </w:r>
      <w:r w:rsidR="00EF2057" w:rsidRPr="00B012A0">
        <w:rPr>
          <w:rFonts w:ascii="Times New Roman" w:eastAsia="Times New Roman" w:hAnsi="Times New Roman" w:cs="Times New Roman"/>
          <w:sz w:val="28"/>
          <w:szCs w:val="28"/>
          <w:lang w:eastAsia="ru-RU"/>
        </w:rPr>
        <w:t xml:space="preserve">. в период с июня по август, которая в 4,8 % оказалась промежуточным хозяином личинок телязий. Возбудители </w:t>
      </w:r>
      <w:r w:rsidR="00403581">
        <w:rPr>
          <w:rFonts w:ascii="Times New Roman" w:eastAsia="Times New Roman" w:hAnsi="Times New Roman" w:cs="Times New Roman"/>
          <w:sz w:val="28"/>
          <w:szCs w:val="28"/>
          <w:lang w:eastAsia="ru-RU"/>
        </w:rPr>
        <w:t>телязиоза</w:t>
      </w:r>
      <w:r w:rsidR="00EF2057" w:rsidRPr="00B012A0">
        <w:rPr>
          <w:rFonts w:ascii="Times New Roman" w:eastAsia="Times New Roman" w:hAnsi="Times New Roman" w:cs="Times New Roman"/>
          <w:sz w:val="28"/>
          <w:szCs w:val="28"/>
          <w:lang w:eastAsia="ru-RU"/>
        </w:rPr>
        <w:t xml:space="preserve"> представлены двумя видами: </w:t>
      </w:r>
      <w:r w:rsidR="00EF2057" w:rsidRPr="00B012A0">
        <w:rPr>
          <w:rFonts w:ascii="Times New Roman" w:eastAsia="Times New Roman" w:hAnsi="Times New Roman" w:cs="Times New Roman"/>
          <w:i/>
          <w:sz w:val="28"/>
          <w:szCs w:val="28"/>
          <w:lang w:eastAsia="ru-RU"/>
        </w:rPr>
        <w:t>Thelazia gulosa</w:t>
      </w:r>
      <w:r w:rsidR="00EF2057" w:rsidRPr="00B012A0">
        <w:rPr>
          <w:rFonts w:ascii="Times New Roman" w:eastAsia="Times New Roman" w:hAnsi="Times New Roman" w:cs="Times New Roman"/>
          <w:sz w:val="28"/>
          <w:szCs w:val="28"/>
          <w:lang w:eastAsia="ru-RU"/>
        </w:rPr>
        <w:t xml:space="preserve"> - 87,6 % и </w:t>
      </w:r>
      <w:r w:rsidR="00EF2057" w:rsidRPr="00B012A0">
        <w:rPr>
          <w:rFonts w:ascii="Times New Roman" w:eastAsia="Times New Roman" w:hAnsi="Times New Roman" w:cs="Times New Roman"/>
          <w:i/>
          <w:sz w:val="28"/>
          <w:szCs w:val="28"/>
          <w:lang w:eastAsia="ru-RU"/>
        </w:rPr>
        <w:t>Thelazia skrjabini</w:t>
      </w:r>
      <w:r w:rsidR="00EF2057" w:rsidRPr="00B012A0">
        <w:rPr>
          <w:rFonts w:ascii="Times New Roman" w:eastAsia="Times New Roman" w:hAnsi="Times New Roman" w:cs="Times New Roman"/>
          <w:sz w:val="28"/>
          <w:szCs w:val="28"/>
          <w:lang w:eastAsia="ru-RU"/>
        </w:rPr>
        <w:t xml:space="preserve"> - 12,4 %.</w:t>
      </w:r>
    </w:p>
    <w:p w:rsidR="003E0903" w:rsidRPr="00B012A0" w:rsidRDefault="00312C6F" w:rsidP="00DC18E1">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Телязиоз является широко распространенной проблемой в Акмолинской области. Установлено, что наиболее инвазированным был молодняк крупного рогатого скота теля</w:t>
      </w:r>
      <w:r w:rsidR="00DC18E1" w:rsidRPr="00B012A0">
        <w:rPr>
          <w:rFonts w:ascii="Times New Roman" w:eastAsia="Times New Roman" w:hAnsi="Times New Roman" w:cs="Times New Roman"/>
          <w:sz w:val="28"/>
          <w:szCs w:val="28"/>
          <w:lang w:eastAsia="ru-RU"/>
        </w:rPr>
        <w:t>зиями в зависимости от возраста [117].</w:t>
      </w:r>
    </w:p>
    <w:p w:rsidR="009215CE" w:rsidRPr="00B012A0"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Эхинококкоз ларвальный – цестодоз имеет эпизоотическое значение для крупного рогатого скота. Возбудитель - </w:t>
      </w:r>
      <w:r w:rsidRPr="00B012A0">
        <w:rPr>
          <w:rFonts w:ascii="Times New Roman" w:eastAsia="Times New Roman" w:hAnsi="Times New Roman" w:cs="Times New Roman"/>
          <w:i/>
          <w:sz w:val="28"/>
          <w:szCs w:val="28"/>
          <w:lang w:val="en-US" w:eastAsia="ru-RU"/>
        </w:rPr>
        <w:t>Echinococcus</w:t>
      </w:r>
      <w:r w:rsidRPr="00B012A0">
        <w:rPr>
          <w:rFonts w:ascii="Times New Roman" w:eastAsia="Times New Roman" w:hAnsi="Times New Roman" w:cs="Times New Roman"/>
          <w:i/>
          <w:sz w:val="28"/>
          <w:szCs w:val="28"/>
          <w:lang w:eastAsia="ru-RU"/>
        </w:rPr>
        <w:t xml:space="preserve"> granulosus</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val="en-US" w:eastAsia="ru-RU"/>
        </w:rPr>
        <w:t>larvae</w:t>
      </w:r>
      <w:r w:rsidRPr="00B012A0">
        <w:rPr>
          <w:rFonts w:ascii="Times New Roman" w:eastAsia="Times New Roman" w:hAnsi="Times New Roman" w:cs="Times New Roman"/>
          <w:sz w:val="28"/>
          <w:szCs w:val="28"/>
          <w:lang w:eastAsia="ru-RU"/>
        </w:rPr>
        <w:t>) (</w:t>
      </w:r>
      <w:r w:rsidRPr="00B012A0">
        <w:rPr>
          <w:rFonts w:ascii="Times New Roman" w:eastAsia="Times New Roman" w:hAnsi="Times New Roman" w:cs="Times New Roman"/>
          <w:sz w:val="28"/>
          <w:szCs w:val="28"/>
          <w:lang w:val="en-US" w:eastAsia="ru-RU"/>
        </w:rPr>
        <w:t>Batsch</w:t>
      </w:r>
      <w:r w:rsidRPr="00B012A0">
        <w:rPr>
          <w:rFonts w:ascii="Times New Roman" w:eastAsia="Times New Roman" w:hAnsi="Times New Roman" w:cs="Times New Roman"/>
          <w:sz w:val="28"/>
          <w:szCs w:val="28"/>
          <w:lang w:eastAsia="ru-RU"/>
        </w:rPr>
        <w:t xml:space="preserve">, 1786). В Казахстане была отмечена инвазированность крупного рогатого скота </w:t>
      </w:r>
      <w:r w:rsidRPr="00B012A0">
        <w:rPr>
          <w:rFonts w:ascii="Times New Roman" w:eastAsia="Times New Roman" w:hAnsi="Times New Roman" w:cs="Times New Roman"/>
          <w:i/>
          <w:sz w:val="28"/>
          <w:szCs w:val="28"/>
          <w:lang w:val="en-US" w:eastAsia="ru-RU"/>
        </w:rPr>
        <w:t>E</w:t>
      </w:r>
      <w:r w:rsidRPr="00B012A0">
        <w:rPr>
          <w:rFonts w:ascii="Times New Roman" w:eastAsia="Times New Roman" w:hAnsi="Times New Roman" w:cs="Times New Roman"/>
          <w:i/>
          <w:sz w:val="28"/>
          <w:szCs w:val="28"/>
          <w:lang w:eastAsia="ru-RU"/>
        </w:rPr>
        <w:t>. granulosus</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larvae</w:t>
      </w:r>
      <w:r w:rsidRPr="00B012A0">
        <w:rPr>
          <w:rFonts w:ascii="Times New Roman" w:eastAsia="Times New Roman" w:hAnsi="Times New Roman" w:cs="Times New Roman"/>
          <w:i/>
          <w:sz w:val="28"/>
          <w:szCs w:val="28"/>
          <w:lang w:eastAsia="ru-RU"/>
        </w:rPr>
        <w:t>)</w:t>
      </w:r>
      <w:r w:rsidR="00A60E7E" w:rsidRPr="00B012A0">
        <w:rPr>
          <w:rFonts w:ascii="Times New Roman" w:eastAsia="Times New Roman" w:hAnsi="Times New Roman" w:cs="Times New Roman"/>
          <w:sz w:val="28"/>
          <w:szCs w:val="28"/>
          <w:lang w:eastAsia="ru-RU"/>
        </w:rPr>
        <w:t>, о чем указана в трудах авторов</w:t>
      </w:r>
      <w:r w:rsidRPr="00B012A0">
        <w:rPr>
          <w:rFonts w:ascii="Times New Roman" w:eastAsia="Times New Roman" w:hAnsi="Times New Roman" w:cs="Times New Roman"/>
          <w:sz w:val="28"/>
          <w:szCs w:val="28"/>
          <w:lang w:eastAsia="ru-RU"/>
        </w:rPr>
        <w:t xml:space="preserve"> М.Ш. Шальменова [</w:t>
      </w:r>
      <w:r w:rsidR="008F71A4" w:rsidRPr="00B012A0">
        <w:rPr>
          <w:rFonts w:ascii="Times New Roman" w:eastAsia="Times New Roman" w:hAnsi="Times New Roman" w:cs="Times New Roman"/>
          <w:sz w:val="28"/>
          <w:szCs w:val="28"/>
          <w:lang w:eastAsia="ru-RU"/>
        </w:rPr>
        <w:t>11</w:t>
      </w:r>
      <w:r w:rsidR="00A60E7E" w:rsidRPr="00B012A0">
        <w:rPr>
          <w:rFonts w:ascii="Times New Roman" w:eastAsia="Times New Roman" w:hAnsi="Times New Roman" w:cs="Times New Roman"/>
          <w:sz w:val="28"/>
          <w:szCs w:val="28"/>
          <w:lang w:eastAsia="ru-RU"/>
        </w:rPr>
        <w:t>8</w:t>
      </w:r>
      <w:r w:rsidR="00D4012B" w:rsidRPr="00B012A0">
        <w:rPr>
          <w:rFonts w:ascii="Times New Roman" w:eastAsia="Times New Roman" w:hAnsi="Times New Roman" w:cs="Times New Roman"/>
          <w:sz w:val="28"/>
          <w:szCs w:val="28"/>
          <w:lang w:eastAsia="ru-RU"/>
        </w:rPr>
        <w:t>], Я.М. Кереева</w:t>
      </w:r>
      <w:r w:rsidRPr="00B012A0">
        <w:rPr>
          <w:rFonts w:ascii="Times New Roman" w:eastAsia="Times New Roman" w:hAnsi="Times New Roman" w:cs="Times New Roman"/>
          <w:sz w:val="28"/>
          <w:szCs w:val="28"/>
          <w:lang w:eastAsia="ru-RU"/>
        </w:rPr>
        <w:t xml:space="preserve"> [</w:t>
      </w:r>
      <w:r w:rsidR="008F71A4" w:rsidRPr="00B012A0">
        <w:rPr>
          <w:rFonts w:ascii="Times New Roman" w:eastAsia="Times New Roman" w:hAnsi="Times New Roman" w:cs="Times New Roman"/>
          <w:sz w:val="28"/>
          <w:szCs w:val="28"/>
          <w:lang w:eastAsia="ru-RU"/>
        </w:rPr>
        <w:t>11</w:t>
      </w:r>
      <w:r w:rsidR="00A60E7E"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 Р.С. Кармалиева и др. [</w:t>
      </w:r>
      <w:r w:rsidR="008F71A4" w:rsidRPr="00B012A0">
        <w:rPr>
          <w:rFonts w:ascii="Times New Roman" w:eastAsia="Times New Roman" w:hAnsi="Times New Roman" w:cs="Times New Roman"/>
          <w:sz w:val="28"/>
          <w:szCs w:val="28"/>
          <w:lang w:eastAsia="ru-RU"/>
        </w:rPr>
        <w:t>1</w:t>
      </w:r>
      <w:r w:rsidR="00A60E7E" w:rsidRPr="00B012A0">
        <w:rPr>
          <w:rFonts w:ascii="Times New Roman" w:eastAsia="Times New Roman" w:hAnsi="Times New Roman" w:cs="Times New Roman"/>
          <w:sz w:val="28"/>
          <w:szCs w:val="28"/>
          <w:lang w:eastAsia="ru-RU"/>
        </w:rPr>
        <w:t>20</w:t>
      </w:r>
      <w:r w:rsidRPr="00B012A0">
        <w:rPr>
          <w:rFonts w:ascii="Times New Roman" w:eastAsia="Times New Roman" w:hAnsi="Times New Roman" w:cs="Times New Roman"/>
          <w:sz w:val="28"/>
          <w:szCs w:val="28"/>
          <w:lang w:eastAsia="ru-RU"/>
        </w:rPr>
        <w:t>].</w:t>
      </w:r>
    </w:p>
    <w:p w:rsidR="007F4248" w:rsidRPr="00B012A0" w:rsidRDefault="007F4248" w:rsidP="007F4248">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По данным А.М. Абдыбековой и др. </w:t>
      </w:r>
      <w:r w:rsidR="00E00A0B" w:rsidRPr="00B012A0">
        <w:rPr>
          <w:rFonts w:ascii="Times New Roman" w:eastAsia="Times New Roman" w:hAnsi="Times New Roman" w:cs="Times New Roman"/>
          <w:sz w:val="28"/>
          <w:szCs w:val="28"/>
          <w:lang w:eastAsia="ru-RU"/>
        </w:rPr>
        <w:t>[1</w:t>
      </w:r>
      <w:r w:rsidR="00480599" w:rsidRPr="00B012A0">
        <w:rPr>
          <w:rFonts w:ascii="Times New Roman" w:eastAsia="Times New Roman" w:hAnsi="Times New Roman" w:cs="Times New Roman"/>
          <w:sz w:val="28"/>
          <w:szCs w:val="28"/>
          <w:lang w:eastAsia="ru-RU"/>
        </w:rPr>
        <w:t>21</w:t>
      </w:r>
      <w:r w:rsidR="00E00A0B"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 результате проведенных исследований в 2019-2020 годы установлено, что эхинококкоз распространен повсеместно, встречается во всех регионах республики, но с разными показателями зараженности сельскохозяйственных животных и заболеваемости людей. Из сельскохозяйственных животных больше всего заражены крупный рогатый скот и овцы, в наименьшей степени свиньи и козы, практически нулевые показатели зараженности лошадей указывают на то, что этот вид животных вообще не участвует в цикле развития паразита на территории нашей страны.</w:t>
      </w:r>
    </w:p>
    <w:p w:rsidR="009215CE" w:rsidRPr="00B012A0" w:rsidRDefault="009215CE" w:rsidP="00E01E67">
      <w:pPr>
        <w:spacing w:after="0" w:line="240" w:lineRule="auto"/>
        <w:ind w:firstLine="708"/>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lang w:eastAsia="ru-RU"/>
        </w:rPr>
        <w:t>В.Т. Рамазанов [</w:t>
      </w:r>
      <w:r w:rsidR="00B2576A" w:rsidRPr="00B012A0">
        <w:rPr>
          <w:rFonts w:ascii="Times New Roman" w:eastAsia="Times New Roman" w:hAnsi="Times New Roman" w:cs="Times New Roman"/>
          <w:sz w:val="28"/>
          <w:szCs w:val="28"/>
          <w:lang w:eastAsia="ru-RU"/>
        </w:rPr>
        <w:t>12</w:t>
      </w:r>
      <w:r w:rsidR="00480599" w:rsidRPr="00B012A0">
        <w:rPr>
          <w:rFonts w:ascii="Times New Roman" w:eastAsia="Times New Roman" w:hAnsi="Times New Roman" w:cs="Times New Roman"/>
          <w:sz w:val="28"/>
          <w:szCs w:val="28"/>
          <w:lang w:eastAsia="ru-RU"/>
        </w:rPr>
        <w:t>2</w:t>
      </w:r>
      <w:r w:rsidR="00B2576A"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kk-KZ" w:eastAsia="ru-RU"/>
        </w:rPr>
        <w:t xml:space="preserve"> утверждает, что с</w:t>
      </w:r>
      <w:r w:rsidRPr="00B012A0">
        <w:rPr>
          <w:rFonts w:ascii="Times New Roman" w:eastAsia="Times New Roman" w:hAnsi="Times New Roman" w:cs="Times New Roman"/>
          <w:sz w:val="28"/>
          <w:szCs w:val="28"/>
          <w:lang w:eastAsia="ru-RU"/>
        </w:rPr>
        <w:t>ущественным в эпизоотическом процессе при эхинококкозе в Казахстане является антропогенный фактор</w:t>
      </w:r>
      <w:r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eastAsia="ru-RU"/>
        </w:rPr>
        <w:t xml:space="preserve"> </w:t>
      </w:r>
    </w:p>
    <w:p w:rsidR="009215CE" w:rsidRPr="00B012A0" w:rsidRDefault="009215CE" w:rsidP="00E01E67">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eastAsia="ru-RU"/>
        </w:rPr>
        <w:t>Эхинококкоз крупного рогатого скота и овец по всей территории Казахстана встречается во все сезоны года. По данным Сулейменова М.Ж. и др. [</w:t>
      </w:r>
      <w:r w:rsidR="00626842" w:rsidRPr="00B012A0">
        <w:rPr>
          <w:rFonts w:ascii="Times New Roman" w:eastAsia="Times New Roman" w:hAnsi="Times New Roman" w:cs="Times New Roman"/>
          <w:sz w:val="28"/>
          <w:szCs w:val="28"/>
          <w:lang w:eastAsia="ru-RU"/>
        </w:rPr>
        <w:t>12</w:t>
      </w:r>
      <w:r w:rsidR="00480599" w:rsidRPr="00B012A0">
        <w:rPr>
          <w:rFonts w:ascii="Times New Roman" w:eastAsia="Times New Roman" w:hAnsi="Times New Roman" w:cs="Times New Roman"/>
          <w:sz w:val="28"/>
          <w:szCs w:val="28"/>
          <w:lang w:eastAsia="ru-RU"/>
        </w:rPr>
        <w:t>3</w:t>
      </w:r>
      <w:r w:rsidRPr="00B012A0">
        <w:rPr>
          <w:rFonts w:ascii="Times New Roman" w:eastAsia="Times New Roman" w:hAnsi="Times New Roman" w:cs="Times New Roman"/>
          <w:sz w:val="28"/>
          <w:szCs w:val="28"/>
          <w:lang w:eastAsia="ru-RU"/>
        </w:rPr>
        <w:t xml:space="preserve">] в Алматинской области инвазированность эхинококкозом крупного рогатого скота в среднем составляет 14,9-31,9 %, а овец 7,08-32,4 %. Основным источником инвазии являются собаки. </w:t>
      </w:r>
    </w:p>
    <w:p w:rsidR="009215CE" w:rsidRPr="00B012A0"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Западно-Казахстанской области экстенсивность инвазии собак эхинококкозом составляет в среднем 45,1 %. Из них приотарные поражены на 28,7 %; поселковые на 13,0 %, а городские на 3,4 %. Экстенсивность инвазии крупного рогатого скота ларвальным эхинококкозом в Западно-Казахстанской области в среднем составила 38,0 - 40,4 %. С возрастом интенсивность инвазии увеличивается. У откормочного молодняка в возрасте 1,5-2 года в органах обнаруживали единичные петрифицированные цисты, а у животных в возрасте 5-10 лет и старше - от 1 до 12 ларвоцист эхинококка [</w:t>
      </w:r>
      <w:r w:rsidR="00626842" w:rsidRPr="00B012A0">
        <w:rPr>
          <w:rFonts w:ascii="Times New Roman" w:eastAsia="Times New Roman" w:hAnsi="Times New Roman" w:cs="Times New Roman"/>
          <w:sz w:val="28"/>
          <w:szCs w:val="28"/>
          <w:lang w:eastAsia="ru-RU"/>
        </w:rPr>
        <w:t>12</w:t>
      </w:r>
      <w:r w:rsidR="00480599" w:rsidRPr="00B012A0">
        <w:rPr>
          <w:rFonts w:ascii="Times New Roman" w:eastAsia="Times New Roman" w:hAnsi="Times New Roman" w:cs="Times New Roman"/>
          <w:sz w:val="28"/>
          <w:szCs w:val="28"/>
          <w:lang w:eastAsia="ru-RU"/>
        </w:rPr>
        <w:t>4</w:t>
      </w:r>
      <w:r w:rsidR="00626842" w:rsidRPr="00B012A0">
        <w:rPr>
          <w:rFonts w:ascii="Times New Roman" w:eastAsia="Times New Roman" w:hAnsi="Times New Roman" w:cs="Times New Roman"/>
          <w:sz w:val="28"/>
          <w:szCs w:val="28"/>
          <w:lang w:eastAsia="ru-RU"/>
        </w:rPr>
        <w:t>, 12</w:t>
      </w:r>
      <w:r w:rsidR="00480599"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w:t>
      </w:r>
    </w:p>
    <w:p w:rsidR="00E94443" w:rsidRPr="00B012A0" w:rsidRDefault="00403581" w:rsidP="00AD0F4F">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Для борьбы с эхинококкозом С.М.Джунисбаева и др</w:t>
      </w:r>
      <w:r>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[126] предлагают ветеринарно-санитарные меры для регионов со средней и низкой степенью распространения инвазии включающие в отличие от существующих правил в РК обязательную копроовоскопию фекалий на наличие яиц тениид в качестве контрольной меры проводимых местными ветеринарными службами мероприятий.</w:t>
      </w:r>
      <w:r w:rsidRPr="00B012A0">
        <w:t xml:space="preserve"> </w:t>
      </w:r>
      <w:r w:rsidR="00E94443" w:rsidRPr="00B012A0">
        <w:rPr>
          <w:rFonts w:ascii="Times New Roman" w:eastAsia="Times New Roman" w:hAnsi="Times New Roman" w:cs="Times New Roman"/>
          <w:sz w:val="28"/>
          <w:szCs w:val="28"/>
          <w:lang w:eastAsia="ru-RU"/>
        </w:rPr>
        <w:t>Как утверждают авторы, внедрение разработанных мер приведет к минимизации социально-экономического ущерба от эхинококкоза в первые годы их применения на территории республики.</w:t>
      </w:r>
      <w:r w:rsidR="00C56603" w:rsidRPr="00B012A0">
        <w:t xml:space="preserve"> </w:t>
      </w:r>
    </w:p>
    <w:p w:rsidR="003F50B9" w:rsidRPr="00B012A0" w:rsidRDefault="009215CE" w:rsidP="00E94443">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Из нематод семейства трихостронгилид, паразитирующих у крупного рогатого скота, наибольший интерес имеют представители родов </w:t>
      </w:r>
      <w:r w:rsidRPr="00B012A0">
        <w:rPr>
          <w:rFonts w:ascii="Times New Roman" w:eastAsia="Times New Roman" w:hAnsi="Times New Roman" w:cs="Times New Roman"/>
          <w:i/>
          <w:sz w:val="28"/>
          <w:szCs w:val="28"/>
          <w:lang w:val="en-US" w:eastAsia="ru-RU"/>
        </w:rPr>
        <w:t>Ostertagia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pacing w:val="2"/>
          <w:sz w:val="28"/>
          <w:szCs w:val="28"/>
          <w:lang w:val="en-US" w:eastAsia="ru-RU"/>
        </w:rPr>
        <w:t>Nematodirus</w:t>
      </w:r>
      <w:r w:rsidRPr="00B012A0">
        <w:rPr>
          <w:rFonts w:ascii="Times New Roman" w:eastAsia="Times New Roman" w:hAnsi="Times New Roman" w:cs="Times New Roman"/>
          <w:i/>
          <w:spacing w:val="2"/>
          <w:sz w:val="28"/>
          <w:szCs w:val="28"/>
          <w:lang w:eastAsia="ru-RU"/>
        </w:rPr>
        <w:t xml:space="preserve">, </w:t>
      </w:r>
      <w:r w:rsidRPr="00B012A0">
        <w:rPr>
          <w:rFonts w:ascii="Times New Roman" w:eastAsia="Times New Roman" w:hAnsi="Times New Roman" w:cs="Times New Roman"/>
          <w:i/>
          <w:spacing w:val="2"/>
          <w:sz w:val="28"/>
          <w:szCs w:val="28"/>
          <w:lang w:val="en-US" w:eastAsia="ru-RU"/>
        </w:rPr>
        <w:t>Trichostrongylus</w:t>
      </w:r>
      <w:r w:rsidRPr="00B012A0">
        <w:rPr>
          <w:rFonts w:ascii="Times New Roman" w:eastAsia="Times New Roman" w:hAnsi="Times New Roman" w:cs="Times New Roman"/>
          <w:i/>
          <w:spacing w:val="2"/>
          <w:sz w:val="28"/>
          <w:szCs w:val="28"/>
          <w:lang w:eastAsia="ru-RU"/>
        </w:rPr>
        <w:t xml:space="preserve">, </w:t>
      </w:r>
      <w:r w:rsidRPr="00B012A0">
        <w:rPr>
          <w:rFonts w:ascii="Times New Roman" w:eastAsia="Times New Roman" w:hAnsi="Times New Roman" w:cs="Times New Roman"/>
          <w:i/>
          <w:spacing w:val="2"/>
          <w:sz w:val="28"/>
          <w:szCs w:val="28"/>
          <w:lang w:val="en-US" w:eastAsia="ru-RU"/>
        </w:rPr>
        <w:t>Haemonchus</w:t>
      </w:r>
      <w:r w:rsidRPr="00B012A0">
        <w:rPr>
          <w:rFonts w:ascii="Times New Roman" w:eastAsia="Times New Roman" w:hAnsi="Times New Roman" w:cs="Times New Roman"/>
          <w:i/>
          <w:spacing w:val="2"/>
          <w:sz w:val="28"/>
          <w:szCs w:val="28"/>
          <w:lang w:eastAsia="ru-RU"/>
        </w:rPr>
        <w:t>.</w:t>
      </w:r>
      <w:r w:rsidRPr="00B012A0">
        <w:rPr>
          <w:rFonts w:ascii="Times New Roman" w:eastAsia="Times New Roman" w:hAnsi="Times New Roman" w:cs="Times New Roman"/>
          <w:spacing w:val="2"/>
          <w:sz w:val="28"/>
          <w:szCs w:val="28"/>
          <w:lang w:eastAsia="ru-RU"/>
        </w:rPr>
        <w:t xml:space="preserve"> Болезни, вызываемые гельмин</w:t>
      </w:r>
      <w:r w:rsidRPr="00B012A0">
        <w:rPr>
          <w:rFonts w:ascii="Times New Roman" w:eastAsia="Times New Roman" w:hAnsi="Times New Roman" w:cs="Times New Roman"/>
          <w:spacing w:val="-2"/>
          <w:sz w:val="28"/>
          <w:szCs w:val="28"/>
          <w:lang w:eastAsia="ru-RU"/>
        </w:rPr>
        <w:t xml:space="preserve">тами этих родов, </w:t>
      </w:r>
      <w:r w:rsidR="00403581" w:rsidRPr="00B012A0">
        <w:rPr>
          <w:rFonts w:ascii="Times New Roman" w:eastAsia="Times New Roman" w:hAnsi="Times New Roman" w:cs="Times New Roman"/>
          <w:spacing w:val="-2"/>
          <w:sz w:val="28"/>
          <w:szCs w:val="28"/>
          <w:lang w:eastAsia="ru-RU"/>
        </w:rPr>
        <w:t>протекают,</w:t>
      </w:r>
      <w:r w:rsidRPr="00B012A0">
        <w:rPr>
          <w:rFonts w:ascii="Times New Roman" w:eastAsia="Times New Roman" w:hAnsi="Times New Roman" w:cs="Times New Roman"/>
          <w:spacing w:val="-2"/>
          <w:sz w:val="28"/>
          <w:szCs w:val="28"/>
          <w:lang w:eastAsia="ru-RU"/>
        </w:rPr>
        <w:t xml:space="preserve"> как правило, в виде смешанных инвазий. Они при</w:t>
      </w:r>
      <w:r w:rsidRPr="00B012A0">
        <w:rPr>
          <w:rFonts w:ascii="Times New Roman" w:eastAsia="Times New Roman" w:hAnsi="Times New Roman" w:cs="Times New Roman"/>
          <w:spacing w:val="-1"/>
          <w:sz w:val="28"/>
          <w:szCs w:val="28"/>
          <w:lang w:eastAsia="ru-RU"/>
        </w:rPr>
        <w:t xml:space="preserve">чиняют значительный экономический ущерб, выражающийся в падеже животных или резком снижении продуктивности. В регионе Западного Казахстана </w:t>
      </w:r>
      <w:r w:rsidRPr="00B012A0">
        <w:rPr>
          <w:rFonts w:ascii="Times New Roman" w:eastAsia="Times New Roman" w:hAnsi="Times New Roman" w:cs="Times New Roman"/>
          <w:sz w:val="28"/>
          <w:szCs w:val="28"/>
          <w:lang w:eastAsia="ru-RU"/>
        </w:rPr>
        <w:t xml:space="preserve">распространены виды </w:t>
      </w:r>
      <w:r w:rsidRPr="00B012A0">
        <w:rPr>
          <w:rFonts w:ascii="Times New Roman" w:eastAsia="Times New Roman" w:hAnsi="Times New Roman" w:cs="Times New Roman"/>
          <w:i/>
          <w:iCs/>
          <w:sz w:val="28"/>
          <w:szCs w:val="28"/>
          <w:lang w:val="en-US" w:eastAsia="ru-RU"/>
        </w:rPr>
        <w:t>Nematodirus</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spathiger</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Ostertagia</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ostertagi</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Cooperia</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oncophora</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Haemonchus</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contortus</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Trichostrongylus</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axei</w:t>
      </w:r>
      <w:r w:rsidRPr="00B012A0">
        <w:rPr>
          <w:rFonts w:ascii="Times New Roman" w:eastAsia="Times New Roman" w:hAnsi="Times New Roman" w:cs="Times New Roman"/>
          <w:iCs/>
          <w:sz w:val="28"/>
          <w:szCs w:val="28"/>
          <w:lang w:eastAsia="ru-RU"/>
        </w:rPr>
        <w:t xml:space="preserve">. </w:t>
      </w:r>
      <w:r w:rsidRPr="00B012A0">
        <w:rPr>
          <w:rFonts w:ascii="Times New Roman" w:eastAsia="Times New Roman" w:hAnsi="Times New Roman" w:cs="Times New Roman"/>
          <w:sz w:val="28"/>
          <w:szCs w:val="28"/>
          <w:lang w:eastAsia="ru-RU"/>
        </w:rPr>
        <w:t xml:space="preserve">Они паразитируют у крупного рогатого скота в условиях Западно-Казахстанской, Актюбинской и </w:t>
      </w:r>
      <w:r w:rsidRPr="00B012A0">
        <w:rPr>
          <w:rFonts w:ascii="Times New Roman" w:eastAsia="Times New Roman" w:hAnsi="Times New Roman" w:cs="Times New Roman"/>
          <w:spacing w:val="-1"/>
          <w:sz w:val="28"/>
          <w:szCs w:val="28"/>
          <w:lang w:eastAsia="ru-RU"/>
        </w:rPr>
        <w:t xml:space="preserve">Атырауской областях. </w:t>
      </w: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spatiger</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Railliet</w:t>
      </w:r>
      <w:r w:rsidRPr="00B012A0">
        <w:rPr>
          <w:rFonts w:ascii="Times New Roman" w:eastAsia="Times New Roman" w:hAnsi="Times New Roman" w:cs="Times New Roman"/>
          <w:sz w:val="28"/>
          <w:szCs w:val="28"/>
          <w:lang w:eastAsia="ru-RU"/>
        </w:rPr>
        <w:t>, 1896) зарегистрирован у крупного рогатого скота, овец, коз и верблюдов в Атырауской, Мангыстауской и Западно-Казахстанской областях [</w:t>
      </w:r>
      <w:r w:rsidR="00C319B7" w:rsidRPr="00B012A0">
        <w:rPr>
          <w:rFonts w:ascii="Times New Roman" w:eastAsia="Times New Roman" w:hAnsi="Times New Roman" w:cs="Times New Roman"/>
          <w:sz w:val="28"/>
          <w:szCs w:val="28"/>
          <w:lang w:eastAsia="ru-RU"/>
        </w:rPr>
        <w:t>12</w:t>
      </w:r>
      <w:r w:rsidR="007C3293" w:rsidRPr="00B012A0">
        <w:rPr>
          <w:rFonts w:ascii="Times New Roman" w:eastAsia="Times New Roman" w:hAnsi="Times New Roman" w:cs="Times New Roman"/>
          <w:sz w:val="28"/>
          <w:szCs w:val="28"/>
          <w:lang w:eastAsia="ru-RU"/>
        </w:rPr>
        <w:t>7-129</w:t>
      </w:r>
      <w:r w:rsidRPr="00B012A0">
        <w:rPr>
          <w:rFonts w:ascii="Times New Roman" w:eastAsia="Times New Roman" w:hAnsi="Times New Roman" w:cs="Times New Roman"/>
          <w:sz w:val="28"/>
          <w:szCs w:val="28"/>
          <w:lang w:eastAsia="ru-RU"/>
        </w:rPr>
        <w:t>].</w:t>
      </w:r>
    </w:p>
    <w:p w:rsidR="009215CE" w:rsidRPr="00B012A0"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shd w:val="clear" w:color="auto" w:fill="FFFFFF"/>
          <w:lang w:eastAsia="ru-RU"/>
        </w:rPr>
        <w:t xml:space="preserve">Для лечения цестодозов и нематодозов жвачных широко применяют фенбендазол, </w:t>
      </w:r>
      <w:r w:rsidR="00403581" w:rsidRPr="00B012A0">
        <w:rPr>
          <w:rFonts w:ascii="Times New Roman" w:eastAsia="Times New Roman" w:hAnsi="Times New Roman" w:cs="Times New Roman"/>
          <w:sz w:val="28"/>
          <w:szCs w:val="28"/>
          <w:shd w:val="clear" w:color="auto" w:fill="FFFFFF"/>
          <w:lang w:eastAsia="ru-RU"/>
        </w:rPr>
        <w:t>ал</w:t>
      </w:r>
      <w:r w:rsidR="00403581">
        <w:rPr>
          <w:rFonts w:ascii="Times New Roman" w:eastAsia="Times New Roman" w:hAnsi="Times New Roman" w:cs="Times New Roman"/>
          <w:sz w:val="28"/>
          <w:szCs w:val="28"/>
          <w:shd w:val="clear" w:color="auto" w:fill="FFFFFF"/>
          <w:lang w:eastAsia="ru-RU"/>
        </w:rPr>
        <w:t>ь</w:t>
      </w:r>
      <w:r w:rsidR="00403581" w:rsidRPr="00B012A0">
        <w:rPr>
          <w:rFonts w:ascii="Times New Roman" w:eastAsia="Times New Roman" w:hAnsi="Times New Roman" w:cs="Times New Roman"/>
          <w:sz w:val="28"/>
          <w:szCs w:val="28"/>
          <w:shd w:val="clear" w:color="auto" w:fill="FFFFFF"/>
          <w:lang w:eastAsia="ru-RU"/>
        </w:rPr>
        <w:t>бендазол</w:t>
      </w:r>
      <w:r w:rsidRPr="00B012A0">
        <w:rPr>
          <w:rFonts w:ascii="Times New Roman" w:eastAsia="Times New Roman" w:hAnsi="Times New Roman" w:cs="Times New Roman"/>
          <w:sz w:val="28"/>
          <w:szCs w:val="28"/>
          <w:shd w:val="clear" w:color="auto" w:fill="FFFFFF"/>
          <w:lang w:eastAsia="ru-RU"/>
        </w:rPr>
        <w:t>, нилверм, ивермек, фенасал, клозантел и др. [</w:t>
      </w:r>
      <w:r w:rsidR="00373664" w:rsidRPr="00B012A0">
        <w:rPr>
          <w:rFonts w:ascii="Times New Roman" w:eastAsia="Times New Roman" w:hAnsi="Times New Roman" w:cs="Times New Roman"/>
          <w:sz w:val="28"/>
          <w:szCs w:val="28"/>
          <w:lang w:val="kk-KZ" w:eastAsia="ru-RU"/>
        </w:rPr>
        <w:t>13</w:t>
      </w:r>
      <w:r w:rsidR="00E86391" w:rsidRPr="00B012A0">
        <w:rPr>
          <w:rFonts w:ascii="Times New Roman" w:eastAsia="Times New Roman" w:hAnsi="Times New Roman" w:cs="Times New Roman"/>
          <w:sz w:val="28"/>
          <w:szCs w:val="28"/>
          <w:lang w:val="kk-KZ" w:eastAsia="ru-RU"/>
        </w:rPr>
        <w:t>0</w:t>
      </w:r>
      <w:r w:rsidRPr="00B012A0">
        <w:rPr>
          <w:rFonts w:ascii="Times New Roman" w:eastAsia="Times New Roman" w:hAnsi="Times New Roman" w:cs="Times New Roman"/>
          <w:sz w:val="28"/>
          <w:szCs w:val="28"/>
          <w:shd w:val="clear" w:color="auto" w:fill="FFFFFF"/>
          <w:lang w:eastAsia="ru-RU"/>
        </w:rPr>
        <w:t>].</w:t>
      </w:r>
    </w:p>
    <w:p w:rsidR="009215CE" w:rsidRPr="00B012A0" w:rsidRDefault="00403581"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 xml:space="preserve">Альбендазол </w:t>
      </w:r>
      <w:r w:rsidRPr="00B012A0">
        <w:rPr>
          <w:rFonts w:ascii="Times New Roman" w:eastAsia="Times New Roman" w:hAnsi="Times New Roman" w:cs="Times New Roman"/>
          <w:sz w:val="28"/>
          <w:szCs w:val="28"/>
          <w:lang w:eastAsia="ru-RU"/>
        </w:rPr>
        <w:t>относится к классу бензимидазолкарбаматов и является ант</w:t>
      </w:r>
      <w:r w:rsidR="00AF3114">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гельминтиком широкого спектра действия</w:t>
      </w:r>
      <w:r>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испытали против </w:t>
      </w:r>
      <w:r w:rsidRPr="00B012A0">
        <w:rPr>
          <w:rFonts w:ascii="Times New Roman" w:eastAsia="Times New Roman" w:hAnsi="Times New Roman" w:cs="Times New Roman"/>
          <w:i/>
          <w:iCs/>
          <w:sz w:val="28"/>
          <w:szCs w:val="28"/>
          <w:lang w:val="en-US" w:eastAsia="ru-RU"/>
        </w:rPr>
        <w:t>M</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expansa</w:t>
      </w:r>
      <w:r w:rsidRPr="00B012A0">
        <w:rPr>
          <w:rFonts w:ascii="Times New Roman" w:eastAsia="Times New Roman" w:hAnsi="Times New Roman" w:cs="Times New Roman"/>
          <w:iCs/>
          <w:sz w:val="28"/>
          <w:szCs w:val="28"/>
          <w:lang w:eastAsia="ru-RU"/>
        </w:rPr>
        <w:t xml:space="preserve"> </w:t>
      </w:r>
      <w:r w:rsidRPr="00B012A0">
        <w:rPr>
          <w:rFonts w:ascii="Times New Roman" w:eastAsia="Times New Roman" w:hAnsi="Times New Roman" w:cs="Times New Roman"/>
          <w:sz w:val="28"/>
          <w:szCs w:val="28"/>
          <w:lang w:eastAsia="ru-RU"/>
        </w:rPr>
        <w:t xml:space="preserve">и </w:t>
      </w:r>
      <w:r w:rsidRPr="00B012A0">
        <w:rPr>
          <w:rFonts w:ascii="Times New Roman" w:eastAsia="Times New Roman" w:hAnsi="Times New Roman" w:cs="Times New Roman"/>
          <w:i/>
          <w:iCs/>
          <w:sz w:val="28"/>
          <w:szCs w:val="28"/>
          <w:lang w:eastAsia="ru-RU"/>
        </w:rPr>
        <w:t xml:space="preserve">М. </w:t>
      </w:r>
      <w:r w:rsidRPr="00B012A0">
        <w:rPr>
          <w:rFonts w:ascii="Times New Roman" w:eastAsia="Times New Roman" w:hAnsi="Times New Roman" w:cs="Times New Roman"/>
          <w:i/>
          <w:iCs/>
          <w:sz w:val="28"/>
          <w:szCs w:val="28"/>
          <w:lang w:val="en-US" w:eastAsia="ru-RU"/>
        </w:rPr>
        <w:t>benedeni</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sz w:val="28"/>
          <w:szCs w:val="28"/>
          <w:lang w:eastAsia="ru-RU"/>
        </w:rPr>
        <w:t xml:space="preserve">альбендазол в дозе 5, мебендазол - 5 и никлозамид - 100 мг/кг. </w:t>
      </w:r>
      <w:r w:rsidR="009215CE" w:rsidRPr="00B012A0">
        <w:rPr>
          <w:rFonts w:ascii="Times New Roman" w:eastAsia="Times New Roman" w:hAnsi="Times New Roman" w:cs="Times New Roman"/>
          <w:sz w:val="28"/>
          <w:szCs w:val="28"/>
          <w:lang w:eastAsia="ru-RU"/>
        </w:rPr>
        <w:t xml:space="preserve">По результатам вскрытий получена эффективность, равная альбендазола 95,1 %, мебендазола 92,7 % и никлозамида 100 %. Клинические признаки, диарею и анорексию отмечали у животных до лечения, которые исчезали на 7-е сутки после дачи препаратов </w:t>
      </w:r>
      <w:r w:rsidR="009215CE" w:rsidRPr="00B012A0">
        <w:rPr>
          <w:rFonts w:ascii="Times New Roman" w:eastAsia="Times New Roman" w:hAnsi="Times New Roman" w:cs="Times New Roman"/>
          <w:sz w:val="28"/>
          <w:szCs w:val="28"/>
          <w:shd w:val="clear" w:color="auto" w:fill="FFFFFF"/>
          <w:lang w:eastAsia="ru-RU"/>
        </w:rPr>
        <w:t>[</w:t>
      </w:r>
      <w:r w:rsidR="00373664" w:rsidRPr="00B012A0">
        <w:rPr>
          <w:rFonts w:ascii="Times New Roman" w:eastAsia="Times New Roman" w:hAnsi="Times New Roman" w:cs="Times New Roman"/>
          <w:sz w:val="28"/>
          <w:szCs w:val="28"/>
          <w:shd w:val="clear" w:color="auto" w:fill="FFFFFF"/>
          <w:lang w:val="kk-KZ" w:eastAsia="ru-RU"/>
        </w:rPr>
        <w:t>13</w:t>
      </w:r>
      <w:r w:rsidR="00E86391" w:rsidRPr="00B012A0">
        <w:rPr>
          <w:rFonts w:ascii="Times New Roman" w:eastAsia="Times New Roman" w:hAnsi="Times New Roman" w:cs="Times New Roman"/>
          <w:sz w:val="28"/>
          <w:szCs w:val="28"/>
          <w:shd w:val="clear" w:color="auto" w:fill="FFFFFF"/>
          <w:lang w:val="kk-KZ" w:eastAsia="ru-RU"/>
        </w:rPr>
        <w:t>1-136</w:t>
      </w:r>
      <w:r w:rsidR="009215CE" w:rsidRPr="00B012A0">
        <w:rPr>
          <w:rFonts w:ascii="Times New Roman" w:eastAsia="Times New Roman" w:hAnsi="Times New Roman" w:cs="Times New Roman"/>
          <w:sz w:val="28"/>
          <w:szCs w:val="28"/>
          <w:shd w:val="clear" w:color="auto" w:fill="FFFFFF"/>
          <w:lang w:eastAsia="ru-RU"/>
        </w:rPr>
        <w:t>]</w:t>
      </w:r>
      <w:r w:rsidR="009215CE" w:rsidRPr="00B012A0">
        <w:rPr>
          <w:rFonts w:ascii="Times New Roman" w:eastAsia="Times New Roman" w:hAnsi="Times New Roman" w:cs="Times New Roman"/>
          <w:sz w:val="28"/>
          <w:szCs w:val="28"/>
          <w:lang w:eastAsia="ru-RU"/>
        </w:rPr>
        <w:t>.</w:t>
      </w:r>
    </w:p>
    <w:p w:rsidR="009215CE" w:rsidRPr="00B012A0"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Эффективность альбендазола 92,6 % в дозе 3,8 мг/кг при мониезиозе получил И.А. Архипов </w:t>
      </w:r>
      <w:r w:rsidRPr="00B012A0">
        <w:rPr>
          <w:rFonts w:ascii="Times New Roman" w:eastAsia="Times New Roman" w:hAnsi="Times New Roman" w:cs="Times New Roman"/>
          <w:sz w:val="28"/>
          <w:szCs w:val="28"/>
          <w:shd w:val="clear" w:color="auto" w:fill="FFFFFF"/>
          <w:lang w:eastAsia="ru-RU"/>
        </w:rPr>
        <w:t>[</w:t>
      </w:r>
      <w:r w:rsidR="00147536" w:rsidRPr="00B012A0">
        <w:rPr>
          <w:rFonts w:ascii="Times New Roman" w:eastAsia="Times New Roman" w:hAnsi="Times New Roman" w:cs="Times New Roman"/>
          <w:sz w:val="28"/>
          <w:szCs w:val="28"/>
          <w:shd w:val="clear" w:color="auto" w:fill="FFFFFF"/>
          <w:lang w:eastAsia="ru-RU"/>
        </w:rPr>
        <w:t>1</w:t>
      </w:r>
      <w:r w:rsidR="00373664" w:rsidRPr="00B012A0">
        <w:rPr>
          <w:rFonts w:ascii="Times New Roman" w:eastAsia="Times New Roman" w:hAnsi="Times New Roman" w:cs="Times New Roman"/>
          <w:sz w:val="28"/>
          <w:szCs w:val="28"/>
          <w:shd w:val="clear" w:color="auto" w:fill="FFFFFF"/>
          <w:lang w:val="kk-KZ" w:eastAsia="ru-RU"/>
        </w:rPr>
        <w:t>3</w:t>
      </w:r>
      <w:r w:rsidR="00E86391" w:rsidRPr="00B012A0">
        <w:rPr>
          <w:rFonts w:ascii="Times New Roman" w:eastAsia="Times New Roman" w:hAnsi="Times New Roman" w:cs="Times New Roman"/>
          <w:sz w:val="28"/>
          <w:szCs w:val="28"/>
          <w:shd w:val="clear" w:color="auto" w:fill="FFFFFF"/>
          <w:lang w:val="kk-KZ" w:eastAsia="ru-RU"/>
        </w:rPr>
        <w:t>7</w:t>
      </w:r>
      <w:r w:rsidRPr="00B012A0">
        <w:rPr>
          <w:rFonts w:ascii="Times New Roman" w:eastAsia="Times New Roman" w:hAnsi="Times New Roman" w:cs="Times New Roman"/>
          <w:sz w:val="28"/>
          <w:szCs w:val="28"/>
          <w:shd w:val="clear" w:color="auto" w:fill="FFFFFF"/>
          <w:lang w:eastAsia="ru-RU"/>
        </w:rPr>
        <w:t>]</w:t>
      </w:r>
      <w:r w:rsidRPr="00B012A0">
        <w:rPr>
          <w:rFonts w:ascii="Times New Roman" w:eastAsia="Times New Roman" w:hAnsi="Times New Roman" w:cs="Times New Roman"/>
          <w:sz w:val="28"/>
          <w:szCs w:val="28"/>
          <w:lang w:eastAsia="ru-RU"/>
        </w:rPr>
        <w:t xml:space="preserve">. Автор не отмечал побочного действия альбендазола на организм животных. </w:t>
      </w:r>
    </w:p>
    <w:p w:rsidR="009215CE" w:rsidRPr="00B012A0"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О высокой эффективности альбендазола при мониезиозе сообщали </w:t>
      </w:r>
      <w:r w:rsidRPr="00B012A0">
        <w:rPr>
          <w:rFonts w:ascii="Times New Roman" w:eastAsia="Times New Roman" w:hAnsi="Times New Roman" w:cs="Times New Roman"/>
          <w:sz w:val="28"/>
          <w:szCs w:val="28"/>
          <w:lang w:val="en-US" w:eastAsia="ru-RU"/>
        </w:rPr>
        <w:t>A</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M</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Bercold</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A</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Koralkovas</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shd w:val="clear" w:color="auto" w:fill="FFFFFF"/>
          <w:lang w:eastAsia="ru-RU"/>
        </w:rPr>
        <w:t>[</w:t>
      </w:r>
      <w:r w:rsidR="00147536" w:rsidRPr="00B012A0">
        <w:rPr>
          <w:rFonts w:ascii="Times New Roman" w:eastAsia="Times New Roman" w:hAnsi="Times New Roman" w:cs="Times New Roman"/>
          <w:sz w:val="28"/>
          <w:szCs w:val="28"/>
          <w:shd w:val="clear" w:color="auto" w:fill="FFFFFF"/>
          <w:lang w:eastAsia="ru-RU"/>
        </w:rPr>
        <w:t>1</w:t>
      </w:r>
      <w:r w:rsidR="00E86391" w:rsidRPr="00B012A0">
        <w:rPr>
          <w:rFonts w:ascii="Times New Roman" w:eastAsia="Times New Roman" w:hAnsi="Times New Roman" w:cs="Times New Roman"/>
          <w:sz w:val="28"/>
          <w:szCs w:val="28"/>
          <w:shd w:val="clear" w:color="auto" w:fill="FFFFFF"/>
          <w:lang w:val="kk-KZ" w:eastAsia="ru-RU"/>
        </w:rPr>
        <w:t>38</w:t>
      </w:r>
      <w:r w:rsidRPr="00B012A0">
        <w:rPr>
          <w:rFonts w:ascii="Times New Roman" w:eastAsia="Times New Roman" w:hAnsi="Times New Roman" w:cs="Times New Roman"/>
          <w:sz w:val="28"/>
          <w:szCs w:val="28"/>
          <w:shd w:val="clear" w:color="auto" w:fill="FFFFFF"/>
          <w:lang w:eastAsia="ru-RU"/>
        </w:rPr>
        <w:t>]</w:t>
      </w:r>
      <w:r w:rsidR="00082416"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К. </w:t>
      </w:r>
      <w:r w:rsidRPr="00B012A0">
        <w:rPr>
          <w:rFonts w:ascii="Times New Roman" w:eastAsia="Times New Roman" w:hAnsi="Times New Roman" w:cs="Times New Roman"/>
          <w:sz w:val="28"/>
          <w:szCs w:val="28"/>
          <w:lang w:val="en-US" w:eastAsia="ru-RU"/>
        </w:rPr>
        <w:t>Chroust</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shd w:val="clear" w:color="auto" w:fill="FFFFFF"/>
          <w:lang w:eastAsia="ru-RU"/>
        </w:rPr>
        <w:t>[</w:t>
      </w:r>
      <w:r w:rsidR="00147536" w:rsidRPr="00B012A0">
        <w:rPr>
          <w:rFonts w:ascii="Times New Roman" w:eastAsia="Times New Roman" w:hAnsi="Times New Roman" w:cs="Times New Roman"/>
          <w:sz w:val="28"/>
          <w:szCs w:val="28"/>
          <w:shd w:val="clear" w:color="auto" w:fill="FFFFFF"/>
          <w:lang w:eastAsia="ru-RU"/>
        </w:rPr>
        <w:t>1</w:t>
      </w:r>
      <w:r w:rsidR="00E86391" w:rsidRPr="00B012A0">
        <w:rPr>
          <w:rFonts w:ascii="Times New Roman" w:eastAsia="Times New Roman" w:hAnsi="Times New Roman" w:cs="Times New Roman"/>
          <w:sz w:val="28"/>
          <w:szCs w:val="28"/>
          <w:shd w:val="clear" w:color="auto" w:fill="FFFFFF"/>
          <w:lang w:val="kk-KZ" w:eastAsia="ru-RU"/>
        </w:rPr>
        <w:t>39</w:t>
      </w:r>
      <w:r w:rsidRPr="00B012A0">
        <w:rPr>
          <w:rFonts w:ascii="Times New Roman" w:eastAsia="Times New Roman" w:hAnsi="Times New Roman" w:cs="Times New Roman"/>
          <w:sz w:val="28"/>
          <w:szCs w:val="28"/>
          <w:shd w:val="clear" w:color="auto" w:fill="FFFFFF"/>
          <w:lang w:eastAsia="ru-RU"/>
        </w:rPr>
        <w:t xml:space="preserve">] </w:t>
      </w:r>
      <w:r w:rsidRPr="00B012A0">
        <w:rPr>
          <w:rFonts w:ascii="Times New Roman" w:eastAsia="Times New Roman" w:hAnsi="Times New Roman" w:cs="Times New Roman"/>
          <w:sz w:val="28"/>
          <w:szCs w:val="28"/>
          <w:lang w:eastAsia="ru-RU"/>
        </w:rPr>
        <w:t xml:space="preserve">при испытании альбендазола в дозе 7,5 мг/кг на крупном рогатом скоте получил 96,2-100 %-ный эффект против мониезий. В дозе 7,5 мг/кг альбендазол эффективен при нематодозах легких и пищеварительного тракта. В настоящее время </w:t>
      </w:r>
      <w:r w:rsidR="00403581" w:rsidRPr="00B012A0">
        <w:rPr>
          <w:rFonts w:ascii="Times New Roman" w:eastAsia="Times New Roman" w:hAnsi="Times New Roman" w:cs="Times New Roman"/>
          <w:sz w:val="28"/>
          <w:szCs w:val="28"/>
          <w:lang w:eastAsia="ru-RU"/>
        </w:rPr>
        <w:t>ал</w:t>
      </w:r>
      <w:r w:rsidR="00403581">
        <w:rPr>
          <w:rFonts w:ascii="Times New Roman" w:eastAsia="Times New Roman" w:hAnsi="Times New Roman" w:cs="Times New Roman"/>
          <w:sz w:val="28"/>
          <w:szCs w:val="28"/>
          <w:lang w:eastAsia="ru-RU"/>
        </w:rPr>
        <w:t>ь</w:t>
      </w:r>
      <w:r w:rsidR="00403581" w:rsidRPr="00B012A0">
        <w:rPr>
          <w:rFonts w:ascii="Times New Roman" w:eastAsia="Times New Roman" w:hAnsi="Times New Roman" w:cs="Times New Roman"/>
          <w:sz w:val="28"/>
          <w:szCs w:val="28"/>
          <w:lang w:eastAsia="ru-RU"/>
        </w:rPr>
        <w:t>бендазол</w:t>
      </w:r>
      <w:r w:rsidRPr="00B012A0">
        <w:rPr>
          <w:rFonts w:ascii="Times New Roman" w:eastAsia="Times New Roman" w:hAnsi="Times New Roman" w:cs="Times New Roman"/>
          <w:sz w:val="28"/>
          <w:szCs w:val="28"/>
          <w:lang w:eastAsia="ru-RU"/>
        </w:rPr>
        <w:t xml:space="preserve"> широко применяют в разных странах, в том числе и в Казахстане.</w:t>
      </w:r>
    </w:p>
    <w:p w:rsidR="009215CE" w:rsidRPr="00B012A0" w:rsidRDefault="009215CE" w:rsidP="00147536">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Авермектины были разработаны впервые фирмой «Мерк» в 1975 г. </w:t>
      </w:r>
      <w:r w:rsidRPr="00B012A0">
        <w:rPr>
          <w:rFonts w:ascii="Times New Roman" w:eastAsia="Times New Roman" w:hAnsi="Times New Roman" w:cs="Times New Roman"/>
          <w:sz w:val="28"/>
          <w:szCs w:val="28"/>
          <w:shd w:val="clear" w:color="auto" w:fill="FFFFFF"/>
          <w:lang w:eastAsia="ru-RU"/>
        </w:rPr>
        <w:t>[</w:t>
      </w:r>
      <w:r w:rsidR="00147536" w:rsidRPr="00B012A0">
        <w:rPr>
          <w:rFonts w:ascii="Times New Roman" w:eastAsia="Times New Roman" w:hAnsi="Times New Roman" w:cs="Times New Roman"/>
          <w:sz w:val="28"/>
          <w:szCs w:val="28"/>
          <w:shd w:val="clear" w:color="auto" w:fill="FFFFFF"/>
          <w:lang w:eastAsia="ru-RU"/>
        </w:rPr>
        <w:t>1</w:t>
      </w:r>
      <w:r w:rsidR="00E86391" w:rsidRPr="00B012A0">
        <w:rPr>
          <w:rFonts w:ascii="Times New Roman" w:eastAsia="Times New Roman" w:hAnsi="Times New Roman" w:cs="Times New Roman"/>
          <w:sz w:val="28"/>
          <w:szCs w:val="28"/>
          <w:shd w:val="clear" w:color="auto" w:fill="FFFFFF"/>
          <w:lang w:eastAsia="ru-RU"/>
        </w:rPr>
        <w:t>40, 141</w:t>
      </w:r>
      <w:r w:rsidRPr="00B012A0">
        <w:rPr>
          <w:rFonts w:ascii="Times New Roman" w:eastAsia="Times New Roman" w:hAnsi="Times New Roman" w:cs="Times New Roman"/>
          <w:sz w:val="28"/>
          <w:szCs w:val="28"/>
          <w:shd w:val="clear" w:color="auto" w:fill="FFFFFF"/>
          <w:lang w:eastAsia="ru-RU"/>
        </w:rPr>
        <w:t>]</w:t>
      </w:r>
      <w:r w:rsidRPr="00B012A0">
        <w:rPr>
          <w:rFonts w:ascii="Times New Roman" w:eastAsia="Times New Roman" w:hAnsi="Times New Roman" w:cs="Times New Roman"/>
          <w:sz w:val="28"/>
          <w:szCs w:val="28"/>
          <w:lang w:eastAsia="ru-RU"/>
        </w:rPr>
        <w:t xml:space="preserve">. Коммерческий препарат - полусинтетический ивермектин в дозе 0,2 мг/кг обладает высокой эффективностью против нематод, личинок оводов, а также против вшей и клещей. Ивермектин нашел широкое применение в ветеринарии. В 1991 г. препарат применялся в 60 странах мира на крупном рогатом скоте, овцах и других видах животных. Ивомек проявил 96,7 %-ный эффект в дозе 0,2 мг/кг при телязиозе крупного рогатого скота </w:t>
      </w:r>
      <w:r w:rsidRPr="00B012A0">
        <w:rPr>
          <w:rFonts w:ascii="Times New Roman" w:eastAsia="Times New Roman" w:hAnsi="Times New Roman" w:cs="Times New Roman"/>
          <w:sz w:val="28"/>
          <w:szCs w:val="28"/>
          <w:shd w:val="clear" w:color="auto" w:fill="FFFFFF"/>
          <w:lang w:eastAsia="ru-RU"/>
        </w:rPr>
        <w:t>[</w:t>
      </w:r>
      <w:r w:rsidR="00147536" w:rsidRPr="00B012A0">
        <w:rPr>
          <w:rFonts w:ascii="Times New Roman" w:eastAsia="Times New Roman" w:hAnsi="Times New Roman" w:cs="Times New Roman"/>
          <w:sz w:val="28"/>
          <w:szCs w:val="28"/>
          <w:shd w:val="clear" w:color="auto" w:fill="FFFFFF"/>
          <w:lang w:eastAsia="ru-RU"/>
        </w:rPr>
        <w:t>1</w:t>
      </w:r>
      <w:r w:rsidR="00453195" w:rsidRPr="00B012A0">
        <w:rPr>
          <w:rFonts w:ascii="Times New Roman" w:eastAsia="Times New Roman" w:hAnsi="Times New Roman" w:cs="Times New Roman"/>
          <w:sz w:val="28"/>
          <w:szCs w:val="28"/>
          <w:shd w:val="clear" w:color="auto" w:fill="FFFFFF"/>
          <w:lang w:val="kk-KZ" w:eastAsia="ru-RU"/>
        </w:rPr>
        <w:t>42</w:t>
      </w:r>
      <w:r w:rsidRPr="00B012A0">
        <w:rPr>
          <w:rFonts w:ascii="Times New Roman" w:eastAsia="Times New Roman" w:hAnsi="Times New Roman" w:cs="Times New Roman"/>
          <w:sz w:val="28"/>
          <w:szCs w:val="28"/>
          <w:shd w:val="clear" w:color="auto" w:fill="FFFFFF"/>
          <w:lang w:eastAsia="ru-RU"/>
        </w:rPr>
        <w:t>]</w:t>
      </w:r>
      <w:r w:rsidRPr="00B012A0">
        <w:rPr>
          <w:rFonts w:ascii="Times New Roman" w:eastAsia="Times New Roman" w:hAnsi="Times New Roman" w:cs="Times New Roman"/>
          <w:sz w:val="28"/>
          <w:szCs w:val="28"/>
          <w:lang w:eastAsia="ru-RU"/>
        </w:rPr>
        <w:t xml:space="preserve">. </w:t>
      </w:r>
    </w:p>
    <w:p w:rsidR="009215CE" w:rsidRPr="00B012A0"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Белоруссии при телязиозе и стронгилятозах пищеварительного тракта получена 90-100 %-ная эффективность </w:t>
      </w:r>
      <w:r w:rsidRPr="00B012A0">
        <w:rPr>
          <w:rFonts w:ascii="Times New Roman" w:eastAsia="Times New Roman" w:hAnsi="Times New Roman" w:cs="Times New Roman"/>
          <w:sz w:val="28"/>
          <w:szCs w:val="28"/>
          <w:shd w:val="clear" w:color="auto" w:fill="FFFFFF"/>
          <w:lang w:eastAsia="ru-RU"/>
        </w:rPr>
        <w:t>[</w:t>
      </w:r>
      <w:r w:rsidR="00147536" w:rsidRPr="00B012A0">
        <w:rPr>
          <w:rFonts w:ascii="Times New Roman" w:eastAsia="Times New Roman" w:hAnsi="Times New Roman" w:cs="Times New Roman"/>
          <w:sz w:val="28"/>
          <w:szCs w:val="28"/>
          <w:shd w:val="clear" w:color="auto" w:fill="FFFFFF"/>
          <w:lang w:eastAsia="ru-RU"/>
        </w:rPr>
        <w:t>1</w:t>
      </w:r>
      <w:r w:rsidR="006E6208" w:rsidRPr="00B012A0">
        <w:rPr>
          <w:rFonts w:ascii="Times New Roman" w:eastAsia="Times New Roman" w:hAnsi="Times New Roman" w:cs="Times New Roman"/>
          <w:sz w:val="28"/>
          <w:szCs w:val="28"/>
          <w:shd w:val="clear" w:color="auto" w:fill="FFFFFF"/>
          <w:lang w:val="kk-KZ" w:eastAsia="ru-RU"/>
        </w:rPr>
        <w:t>4</w:t>
      </w:r>
      <w:r w:rsidR="00453195" w:rsidRPr="00B012A0">
        <w:rPr>
          <w:rFonts w:ascii="Times New Roman" w:eastAsia="Times New Roman" w:hAnsi="Times New Roman" w:cs="Times New Roman"/>
          <w:sz w:val="28"/>
          <w:szCs w:val="28"/>
          <w:shd w:val="clear" w:color="auto" w:fill="FFFFFF"/>
          <w:lang w:val="kk-KZ" w:eastAsia="ru-RU"/>
        </w:rPr>
        <w:t>3</w:t>
      </w:r>
      <w:r w:rsidRPr="00B012A0">
        <w:rPr>
          <w:rFonts w:ascii="Times New Roman" w:eastAsia="Times New Roman" w:hAnsi="Times New Roman" w:cs="Times New Roman"/>
          <w:sz w:val="28"/>
          <w:szCs w:val="28"/>
          <w:shd w:val="clear" w:color="auto" w:fill="FFFFFF"/>
          <w:lang w:eastAsia="ru-RU"/>
        </w:rPr>
        <w:t>]</w:t>
      </w:r>
      <w:r w:rsidRPr="00B012A0">
        <w:rPr>
          <w:rFonts w:ascii="Times New Roman" w:eastAsia="Times New Roman" w:hAnsi="Times New Roman" w:cs="Times New Roman"/>
          <w:sz w:val="28"/>
          <w:szCs w:val="28"/>
          <w:lang w:eastAsia="ru-RU"/>
        </w:rPr>
        <w:t xml:space="preserve">. </w:t>
      </w:r>
    </w:p>
    <w:p w:rsidR="009215CE" w:rsidRPr="00B012A0"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Высокая </w:t>
      </w:r>
      <w:r w:rsidR="00403581" w:rsidRPr="00B012A0">
        <w:rPr>
          <w:rFonts w:ascii="Times New Roman" w:eastAsia="Times New Roman" w:hAnsi="Times New Roman" w:cs="Times New Roman"/>
          <w:sz w:val="28"/>
          <w:szCs w:val="28"/>
          <w:lang w:eastAsia="ru-RU"/>
        </w:rPr>
        <w:t>антигельминтная</w:t>
      </w:r>
      <w:r w:rsidRPr="00B012A0">
        <w:rPr>
          <w:rFonts w:ascii="Times New Roman" w:eastAsia="Times New Roman" w:hAnsi="Times New Roman" w:cs="Times New Roman"/>
          <w:sz w:val="28"/>
          <w:szCs w:val="28"/>
          <w:lang w:eastAsia="ru-RU"/>
        </w:rPr>
        <w:t xml:space="preserve"> эффективность ивермектина подтверждена разными авторами в различных странах мира. Препарат обладает персистентным действием. </w:t>
      </w:r>
      <w:r w:rsidRPr="00B012A0">
        <w:rPr>
          <w:rFonts w:ascii="Times New Roman" w:eastAsia="Times New Roman" w:hAnsi="Times New Roman" w:cs="Times New Roman"/>
          <w:sz w:val="28"/>
          <w:szCs w:val="28"/>
          <w:lang w:val="en-US" w:eastAsia="ru-RU"/>
        </w:rPr>
        <w:t>D</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Barth</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shd w:val="clear" w:color="auto" w:fill="FFFFFF"/>
          <w:lang w:eastAsia="ru-RU"/>
        </w:rPr>
        <w:t>[</w:t>
      </w:r>
      <w:r w:rsidR="0059342F" w:rsidRPr="00B012A0">
        <w:rPr>
          <w:rFonts w:ascii="Times New Roman" w:eastAsia="Times New Roman" w:hAnsi="Times New Roman" w:cs="Times New Roman"/>
          <w:sz w:val="28"/>
          <w:szCs w:val="28"/>
          <w:shd w:val="clear" w:color="auto" w:fill="FFFFFF"/>
          <w:lang w:eastAsia="ru-RU"/>
        </w:rPr>
        <w:t>1</w:t>
      </w:r>
      <w:r w:rsidR="006E6208" w:rsidRPr="00B012A0">
        <w:rPr>
          <w:rFonts w:ascii="Times New Roman" w:eastAsia="Times New Roman" w:hAnsi="Times New Roman" w:cs="Times New Roman"/>
          <w:sz w:val="28"/>
          <w:szCs w:val="28"/>
          <w:shd w:val="clear" w:color="auto" w:fill="FFFFFF"/>
          <w:lang w:val="kk-KZ" w:eastAsia="ru-RU"/>
        </w:rPr>
        <w:t>4</w:t>
      </w:r>
      <w:r w:rsidR="00453195" w:rsidRPr="00B012A0">
        <w:rPr>
          <w:rFonts w:ascii="Times New Roman" w:eastAsia="Times New Roman" w:hAnsi="Times New Roman" w:cs="Times New Roman"/>
          <w:sz w:val="28"/>
          <w:szCs w:val="28"/>
          <w:shd w:val="clear" w:color="auto" w:fill="FFFFFF"/>
          <w:lang w:val="kk-KZ" w:eastAsia="ru-RU"/>
        </w:rPr>
        <w:t>4</w:t>
      </w:r>
      <w:r w:rsidRPr="00B012A0">
        <w:rPr>
          <w:rFonts w:ascii="Times New Roman" w:eastAsia="Times New Roman" w:hAnsi="Times New Roman" w:cs="Times New Roman"/>
          <w:sz w:val="28"/>
          <w:szCs w:val="28"/>
          <w:shd w:val="clear" w:color="auto" w:fill="FFFFFF"/>
          <w:lang w:eastAsia="ru-RU"/>
        </w:rPr>
        <w:t xml:space="preserve">] </w:t>
      </w:r>
      <w:r w:rsidRPr="00B012A0">
        <w:rPr>
          <w:rFonts w:ascii="Times New Roman" w:eastAsia="Times New Roman" w:hAnsi="Times New Roman" w:cs="Times New Roman"/>
          <w:sz w:val="28"/>
          <w:szCs w:val="28"/>
          <w:lang w:eastAsia="ru-RU"/>
        </w:rPr>
        <w:t>сообщал о 99 %-ной эффективности ивермектина в дозе 0,2 мг/кг при коопериозе и остертагиозе при его введении за 7 и 14 сут до заражения животных. После введения ивермектина за 21 сут</w:t>
      </w:r>
      <w:r w:rsidR="00E06E52"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до заражения количество яиц кооперий и остертагий снизилось на 39-75 %. Ивермектин обладает высокой эффективностью против личиночных стадий нематод </w:t>
      </w:r>
      <w:r w:rsidRPr="00B012A0">
        <w:rPr>
          <w:rFonts w:ascii="Times New Roman" w:eastAsia="Times New Roman" w:hAnsi="Times New Roman" w:cs="Times New Roman"/>
          <w:sz w:val="28"/>
          <w:szCs w:val="28"/>
          <w:shd w:val="clear" w:color="auto" w:fill="FFFFFF"/>
          <w:lang w:eastAsia="ru-RU"/>
        </w:rPr>
        <w:t>[</w:t>
      </w:r>
      <w:r w:rsidR="0059342F" w:rsidRPr="00B012A0">
        <w:rPr>
          <w:rFonts w:ascii="Times New Roman" w:eastAsia="Times New Roman" w:hAnsi="Times New Roman" w:cs="Times New Roman"/>
          <w:sz w:val="28"/>
          <w:szCs w:val="28"/>
          <w:shd w:val="clear" w:color="auto" w:fill="FFFFFF"/>
          <w:lang w:eastAsia="ru-RU"/>
        </w:rPr>
        <w:t>1</w:t>
      </w:r>
      <w:r w:rsidR="00CE556E" w:rsidRPr="00B012A0">
        <w:rPr>
          <w:rFonts w:ascii="Times New Roman" w:eastAsia="Times New Roman" w:hAnsi="Times New Roman" w:cs="Times New Roman"/>
          <w:sz w:val="28"/>
          <w:szCs w:val="28"/>
          <w:shd w:val="clear" w:color="auto" w:fill="FFFFFF"/>
          <w:lang w:eastAsia="ru-RU"/>
        </w:rPr>
        <w:t>4</w:t>
      </w:r>
      <w:r w:rsidR="00453195" w:rsidRPr="00B012A0">
        <w:rPr>
          <w:rFonts w:ascii="Times New Roman" w:eastAsia="Times New Roman" w:hAnsi="Times New Roman" w:cs="Times New Roman"/>
          <w:sz w:val="28"/>
          <w:szCs w:val="28"/>
          <w:shd w:val="clear" w:color="auto" w:fill="FFFFFF"/>
          <w:lang w:eastAsia="ru-RU"/>
        </w:rPr>
        <w:t>5</w:t>
      </w:r>
      <w:r w:rsidR="00CE556E" w:rsidRPr="00B012A0">
        <w:rPr>
          <w:rFonts w:ascii="Times New Roman" w:eastAsia="Times New Roman" w:hAnsi="Times New Roman" w:cs="Times New Roman"/>
          <w:sz w:val="28"/>
          <w:szCs w:val="28"/>
          <w:shd w:val="clear" w:color="auto" w:fill="FFFFFF"/>
          <w:lang w:val="kk-KZ" w:eastAsia="ru-RU"/>
        </w:rPr>
        <w:t>, 14</w:t>
      </w:r>
      <w:r w:rsidR="00453195" w:rsidRPr="00B012A0">
        <w:rPr>
          <w:rFonts w:ascii="Times New Roman" w:eastAsia="Times New Roman" w:hAnsi="Times New Roman" w:cs="Times New Roman"/>
          <w:sz w:val="28"/>
          <w:szCs w:val="28"/>
          <w:shd w:val="clear" w:color="auto" w:fill="FFFFFF"/>
          <w:lang w:val="kk-KZ" w:eastAsia="ru-RU"/>
        </w:rPr>
        <w:t>6</w:t>
      </w:r>
      <w:r w:rsidRPr="00B012A0">
        <w:rPr>
          <w:rFonts w:ascii="Times New Roman" w:eastAsia="Times New Roman" w:hAnsi="Times New Roman" w:cs="Times New Roman"/>
          <w:sz w:val="28"/>
          <w:szCs w:val="28"/>
          <w:shd w:val="clear" w:color="auto" w:fill="FFFFFF"/>
          <w:lang w:eastAsia="ru-RU"/>
        </w:rPr>
        <w:t>].</w:t>
      </w:r>
    </w:p>
    <w:p w:rsidR="009215CE" w:rsidRPr="00B012A0" w:rsidRDefault="009215CE" w:rsidP="00E01E67">
      <w:pPr>
        <w:shd w:val="clear" w:color="auto" w:fill="FFFFFF"/>
        <w:spacing w:after="0" w:line="240" w:lineRule="auto"/>
        <w:ind w:firstLine="708"/>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sz w:val="28"/>
          <w:szCs w:val="28"/>
          <w:lang w:eastAsia="ru-RU"/>
        </w:rPr>
        <w:t xml:space="preserve">Предупреждение заболевания крупного рогатого скота основными гельминтозами. </w:t>
      </w:r>
      <w:r w:rsidR="00443A75" w:rsidRPr="00B012A0">
        <w:rPr>
          <w:rFonts w:ascii="Times New Roman" w:eastAsia="Times New Roman" w:hAnsi="Times New Roman" w:cs="Times New Roman"/>
          <w:sz w:val="28"/>
          <w:szCs w:val="28"/>
          <w:lang w:eastAsia="ru-RU"/>
        </w:rPr>
        <w:t xml:space="preserve">К.И. </w:t>
      </w:r>
      <w:r w:rsidRPr="00B012A0">
        <w:rPr>
          <w:rFonts w:ascii="Times New Roman" w:eastAsia="Times New Roman" w:hAnsi="Times New Roman" w:cs="Times New Roman"/>
          <w:sz w:val="28"/>
          <w:szCs w:val="28"/>
          <w:lang w:eastAsia="ru-RU"/>
        </w:rPr>
        <w:t xml:space="preserve">Абуладзе и др. </w:t>
      </w:r>
      <w:r w:rsidRPr="00B012A0">
        <w:rPr>
          <w:rFonts w:ascii="Times New Roman" w:eastAsia="Times New Roman" w:hAnsi="Times New Roman" w:cs="Times New Roman"/>
          <w:sz w:val="28"/>
          <w:szCs w:val="28"/>
          <w:shd w:val="clear" w:color="auto" w:fill="FFFFFF"/>
          <w:lang w:eastAsia="ru-RU"/>
        </w:rPr>
        <w:t>[</w:t>
      </w:r>
      <w:r w:rsidR="00855913" w:rsidRPr="00B012A0">
        <w:rPr>
          <w:rFonts w:ascii="Times New Roman" w:eastAsia="Times New Roman" w:hAnsi="Times New Roman" w:cs="Times New Roman"/>
          <w:sz w:val="28"/>
          <w:szCs w:val="28"/>
          <w:shd w:val="clear" w:color="auto" w:fill="FFFFFF"/>
          <w:lang w:eastAsia="ru-RU"/>
        </w:rPr>
        <w:t>1</w:t>
      </w:r>
      <w:r w:rsidR="00CE556E" w:rsidRPr="00B012A0">
        <w:rPr>
          <w:rFonts w:ascii="Times New Roman" w:eastAsia="Times New Roman" w:hAnsi="Times New Roman" w:cs="Times New Roman"/>
          <w:sz w:val="28"/>
          <w:szCs w:val="28"/>
          <w:shd w:val="clear" w:color="auto" w:fill="FFFFFF"/>
          <w:lang w:eastAsia="ru-RU"/>
        </w:rPr>
        <w:t>4</w:t>
      </w:r>
      <w:r w:rsidR="00453195" w:rsidRPr="00B012A0">
        <w:rPr>
          <w:rFonts w:ascii="Times New Roman" w:eastAsia="Times New Roman" w:hAnsi="Times New Roman" w:cs="Times New Roman"/>
          <w:sz w:val="28"/>
          <w:szCs w:val="28"/>
          <w:shd w:val="clear" w:color="auto" w:fill="FFFFFF"/>
          <w:lang w:eastAsia="ru-RU"/>
        </w:rPr>
        <w:t>7</w:t>
      </w:r>
      <w:r w:rsidRPr="00B012A0">
        <w:rPr>
          <w:rFonts w:ascii="Times New Roman" w:eastAsia="Times New Roman" w:hAnsi="Times New Roman" w:cs="Times New Roman"/>
          <w:sz w:val="28"/>
          <w:szCs w:val="28"/>
          <w:shd w:val="clear" w:color="auto" w:fill="FFFFFF"/>
          <w:lang w:eastAsia="ru-RU"/>
        </w:rPr>
        <w:t>]</w:t>
      </w:r>
      <w:r w:rsidRPr="00B012A0">
        <w:rPr>
          <w:rFonts w:ascii="Times New Roman" w:eastAsia="Times New Roman" w:hAnsi="Times New Roman" w:cs="Times New Roman"/>
          <w:sz w:val="28"/>
          <w:szCs w:val="28"/>
          <w:lang w:eastAsia="ru-RU"/>
        </w:rPr>
        <w:t xml:space="preserve"> рекомендуют в неблагополучных по мониезиозу хозяйствах проводить как пастбищную профилактику (изолированное выращивание молодняка, использование стойлового, стойлово-лагерного и стойлово-выгульного содержания молодняка), так и специальные мероприятия (профилактические дегельминтизации и химиопрофилактику) в зависимости от местных условий.</w:t>
      </w:r>
    </w:p>
    <w:p w:rsidR="009215CE" w:rsidRPr="00B012A0" w:rsidRDefault="00443A75"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А.С. </w:t>
      </w:r>
      <w:r w:rsidR="009215CE" w:rsidRPr="00B012A0">
        <w:rPr>
          <w:rFonts w:ascii="Times New Roman" w:eastAsia="Times New Roman" w:hAnsi="Times New Roman" w:cs="Times New Roman"/>
          <w:sz w:val="28"/>
          <w:szCs w:val="28"/>
          <w:lang w:eastAsia="ru-RU"/>
        </w:rPr>
        <w:t xml:space="preserve">Бессонов </w:t>
      </w:r>
      <w:r w:rsidR="009215CE" w:rsidRPr="00B012A0">
        <w:rPr>
          <w:rFonts w:ascii="Times New Roman" w:eastAsia="Times New Roman" w:hAnsi="Times New Roman" w:cs="Times New Roman"/>
          <w:sz w:val="28"/>
          <w:szCs w:val="28"/>
          <w:shd w:val="clear" w:color="auto" w:fill="FFFFFF"/>
          <w:lang w:eastAsia="ru-RU"/>
        </w:rPr>
        <w:t>[</w:t>
      </w:r>
      <w:r w:rsidR="008700B4" w:rsidRPr="00B012A0">
        <w:rPr>
          <w:rFonts w:ascii="Times New Roman" w:eastAsia="Times New Roman" w:hAnsi="Times New Roman" w:cs="Times New Roman"/>
          <w:sz w:val="28"/>
          <w:szCs w:val="28"/>
          <w:shd w:val="clear" w:color="auto" w:fill="FFFFFF"/>
          <w:lang w:eastAsia="ru-RU"/>
        </w:rPr>
        <w:t>1</w:t>
      </w:r>
      <w:r w:rsidR="00CE556E" w:rsidRPr="00B012A0">
        <w:rPr>
          <w:rFonts w:ascii="Times New Roman" w:eastAsia="Times New Roman" w:hAnsi="Times New Roman" w:cs="Times New Roman"/>
          <w:sz w:val="28"/>
          <w:szCs w:val="28"/>
          <w:shd w:val="clear" w:color="auto" w:fill="FFFFFF"/>
          <w:lang w:eastAsia="ru-RU"/>
        </w:rPr>
        <w:t>4</w:t>
      </w:r>
      <w:r w:rsidR="00453195" w:rsidRPr="00B012A0">
        <w:rPr>
          <w:rFonts w:ascii="Times New Roman" w:eastAsia="Times New Roman" w:hAnsi="Times New Roman" w:cs="Times New Roman"/>
          <w:sz w:val="28"/>
          <w:szCs w:val="28"/>
          <w:shd w:val="clear" w:color="auto" w:fill="FFFFFF"/>
          <w:lang w:eastAsia="ru-RU"/>
        </w:rPr>
        <w:t>8</w:t>
      </w:r>
      <w:r w:rsidR="009215CE" w:rsidRPr="00B012A0">
        <w:rPr>
          <w:rFonts w:ascii="Times New Roman" w:eastAsia="Times New Roman" w:hAnsi="Times New Roman" w:cs="Times New Roman"/>
          <w:sz w:val="28"/>
          <w:szCs w:val="28"/>
          <w:shd w:val="clear" w:color="auto" w:fill="FFFFFF"/>
          <w:lang w:eastAsia="ru-RU"/>
        </w:rPr>
        <w:t xml:space="preserve">] </w:t>
      </w:r>
      <w:r w:rsidR="009215CE" w:rsidRPr="00B012A0">
        <w:rPr>
          <w:rFonts w:ascii="Times New Roman" w:eastAsia="Times New Roman" w:hAnsi="Times New Roman" w:cs="Times New Roman"/>
          <w:sz w:val="28"/>
          <w:szCs w:val="28"/>
          <w:lang w:eastAsia="ru-RU"/>
        </w:rPr>
        <w:t xml:space="preserve">считает, что профилактика эхинококкоза состоит из двух основных этапов: 1) профилактика заражения </w:t>
      </w:r>
      <w:r w:rsidR="009215CE" w:rsidRPr="00B012A0">
        <w:rPr>
          <w:rFonts w:ascii="Times New Roman" w:eastAsia="Times New Roman" w:hAnsi="Times New Roman" w:cs="Times New Roman"/>
          <w:i/>
          <w:iCs/>
          <w:sz w:val="28"/>
          <w:szCs w:val="28"/>
          <w:lang w:val="en-US" w:eastAsia="ru-RU"/>
        </w:rPr>
        <w:t>Echinococcus</w:t>
      </w:r>
      <w:r w:rsidR="009215CE" w:rsidRPr="00B012A0">
        <w:rPr>
          <w:rFonts w:ascii="Times New Roman" w:eastAsia="Times New Roman" w:hAnsi="Times New Roman" w:cs="Times New Roman"/>
          <w:i/>
          <w:iCs/>
          <w:sz w:val="28"/>
          <w:szCs w:val="28"/>
          <w:lang w:eastAsia="ru-RU"/>
        </w:rPr>
        <w:t xml:space="preserve"> </w:t>
      </w:r>
      <w:r w:rsidR="009215CE" w:rsidRPr="00B012A0">
        <w:rPr>
          <w:rFonts w:ascii="Times New Roman" w:eastAsia="Times New Roman" w:hAnsi="Times New Roman" w:cs="Times New Roman"/>
          <w:i/>
          <w:iCs/>
          <w:sz w:val="28"/>
          <w:szCs w:val="28"/>
          <w:lang w:val="en-US" w:eastAsia="ru-RU"/>
        </w:rPr>
        <w:t>granulosus</w:t>
      </w:r>
      <w:r w:rsidR="009215CE" w:rsidRPr="00B012A0">
        <w:rPr>
          <w:rFonts w:ascii="Times New Roman" w:eastAsia="Times New Roman" w:hAnsi="Times New Roman" w:cs="Times New Roman"/>
          <w:i/>
          <w:iCs/>
          <w:sz w:val="28"/>
          <w:szCs w:val="28"/>
          <w:lang w:eastAsia="ru-RU"/>
        </w:rPr>
        <w:t xml:space="preserve"> </w:t>
      </w:r>
      <w:r w:rsidR="009215CE" w:rsidRPr="00B012A0">
        <w:rPr>
          <w:rFonts w:ascii="Times New Roman" w:eastAsia="Times New Roman" w:hAnsi="Times New Roman" w:cs="Times New Roman"/>
          <w:sz w:val="28"/>
          <w:szCs w:val="28"/>
          <w:lang w:eastAsia="ru-RU"/>
        </w:rPr>
        <w:t xml:space="preserve">окончательных хозяев и 2) профилактика заражения ларвоцистами </w:t>
      </w:r>
      <w:r w:rsidR="009215CE" w:rsidRPr="00B012A0">
        <w:rPr>
          <w:rFonts w:ascii="Times New Roman" w:eastAsia="Times New Roman" w:hAnsi="Times New Roman" w:cs="Times New Roman"/>
          <w:i/>
          <w:iCs/>
          <w:sz w:val="28"/>
          <w:szCs w:val="28"/>
          <w:lang w:val="en-US" w:eastAsia="ru-RU"/>
        </w:rPr>
        <w:t>Echinococcus</w:t>
      </w:r>
      <w:r w:rsidR="009215CE" w:rsidRPr="00B012A0">
        <w:rPr>
          <w:rFonts w:ascii="Times New Roman" w:eastAsia="Times New Roman" w:hAnsi="Times New Roman" w:cs="Times New Roman"/>
          <w:i/>
          <w:iCs/>
          <w:sz w:val="28"/>
          <w:szCs w:val="28"/>
          <w:lang w:eastAsia="ru-RU"/>
        </w:rPr>
        <w:t xml:space="preserve"> </w:t>
      </w:r>
      <w:r w:rsidR="009215CE" w:rsidRPr="00B012A0">
        <w:rPr>
          <w:rFonts w:ascii="Times New Roman" w:eastAsia="Times New Roman" w:hAnsi="Times New Roman" w:cs="Times New Roman"/>
          <w:i/>
          <w:iCs/>
          <w:sz w:val="28"/>
          <w:szCs w:val="28"/>
          <w:lang w:val="en-US" w:eastAsia="ru-RU"/>
        </w:rPr>
        <w:t>granulosus</w:t>
      </w:r>
      <w:r w:rsidR="009215CE" w:rsidRPr="00B012A0">
        <w:rPr>
          <w:rFonts w:ascii="Times New Roman" w:eastAsia="Times New Roman" w:hAnsi="Times New Roman" w:cs="Times New Roman"/>
          <w:iCs/>
          <w:sz w:val="28"/>
          <w:szCs w:val="28"/>
          <w:lang w:eastAsia="ru-RU"/>
        </w:rPr>
        <w:t xml:space="preserve"> </w:t>
      </w:r>
      <w:r w:rsidR="009215CE" w:rsidRPr="00B012A0">
        <w:rPr>
          <w:rFonts w:ascii="Times New Roman" w:eastAsia="Times New Roman" w:hAnsi="Times New Roman" w:cs="Times New Roman"/>
          <w:sz w:val="28"/>
          <w:szCs w:val="28"/>
          <w:lang w:eastAsia="ru-RU"/>
        </w:rPr>
        <w:t xml:space="preserve">промежуточных хозяев. </w:t>
      </w:r>
    </w:p>
    <w:p w:rsidR="009215CE" w:rsidRPr="00B012A0" w:rsidRDefault="00443A75"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М.Ш. </w:t>
      </w:r>
      <w:r w:rsidR="009215CE" w:rsidRPr="00B012A0">
        <w:rPr>
          <w:rFonts w:ascii="Times New Roman" w:eastAsia="Times New Roman" w:hAnsi="Times New Roman" w:cs="Times New Roman"/>
          <w:sz w:val="28"/>
          <w:szCs w:val="28"/>
          <w:lang w:eastAsia="ru-RU"/>
        </w:rPr>
        <w:t xml:space="preserve">Акбаев и др. </w:t>
      </w:r>
      <w:r w:rsidR="009215CE" w:rsidRPr="00B012A0">
        <w:rPr>
          <w:rFonts w:ascii="Times New Roman" w:eastAsia="Times New Roman" w:hAnsi="Times New Roman" w:cs="Times New Roman"/>
          <w:sz w:val="28"/>
          <w:szCs w:val="28"/>
          <w:shd w:val="clear" w:color="auto" w:fill="FFFFFF"/>
          <w:lang w:eastAsia="ru-RU"/>
        </w:rPr>
        <w:t>[</w:t>
      </w:r>
      <w:r w:rsidR="00CE556E" w:rsidRPr="00B012A0">
        <w:rPr>
          <w:rFonts w:ascii="Times New Roman" w:eastAsia="Times New Roman" w:hAnsi="Times New Roman" w:cs="Times New Roman"/>
          <w:sz w:val="28"/>
          <w:szCs w:val="28"/>
          <w:shd w:val="clear" w:color="auto" w:fill="FFFFFF"/>
          <w:lang w:eastAsia="ru-RU"/>
        </w:rPr>
        <w:t>14</w:t>
      </w:r>
      <w:r w:rsidR="00453195" w:rsidRPr="00B012A0">
        <w:rPr>
          <w:rFonts w:ascii="Times New Roman" w:eastAsia="Times New Roman" w:hAnsi="Times New Roman" w:cs="Times New Roman"/>
          <w:sz w:val="28"/>
          <w:szCs w:val="28"/>
          <w:shd w:val="clear" w:color="auto" w:fill="FFFFFF"/>
          <w:lang w:eastAsia="ru-RU"/>
        </w:rPr>
        <w:t>9</w:t>
      </w:r>
      <w:r w:rsidR="009215CE" w:rsidRPr="00B012A0">
        <w:rPr>
          <w:rFonts w:ascii="Times New Roman" w:eastAsia="Times New Roman" w:hAnsi="Times New Roman" w:cs="Times New Roman"/>
          <w:sz w:val="28"/>
          <w:szCs w:val="28"/>
          <w:shd w:val="clear" w:color="auto" w:fill="FFFFFF"/>
          <w:lang w:eastAsia="ru-RU"/>
        </w:rPr>
        <w:t xml:space="preserve">] </w:t>
      </w:r>
      <w:r w:rsidR="009215CE" w:rsidRPr="00B012A0">
        <w:rPr>
          <w:rFonts w:ascii="Times New Roman" w:eastAsia="Times New Roman" w:hAnsi="Times New Roman" w:cs="Times New Roman"/>
          <w:sz w:val="28"/>
          <w:szCs w:val="28"/>
          <w:lang w:eastAsia="ru-RU"/>
        </w:rPr>
        <w:t xml:space="preserve">рекомендуют для </w:t>
      </w:r>
      <w:r w:rsidR="009215CE" w:rsidRPr="00B012A0">
        <w:rPr>
          <w:rFonts w:ascii="Times New Roman" w:eastAsia="Times New Roman" w:hAnsi="Times New Roman" w:cs="Times New Roman"/>
          <w:spacing w:val="4"/>
          <w:sz w:val="28"/>
          <w:szCs w:val="28"/>
          <w:lang w:eastAsia="ru-RU"/>
        </w:rPr>
        <w:t xml:space="preserve">профилактики </w:t>
      </w:r>
      <w:r w:rsidR="009215CE" w:rsidRPr="00B012A0">
        <w:rPr>
          <w:rFonts w:ascii="Times New Roman" w:eastAsia="Times New Roman" w:hAnsi="Times New Roman" w:cs="Times New Roman"/>
          <w:sz w:val="28"/>
          <w:szCs w:val="28"/>
          <w:lang w:eastAsia="ru-RU"/>
        </w:rPr>
        <w:t xml:space="preserve">стронгилятозов пищеварительного тракта проводить плановые диагностические обследования молодняка и взрослых овец проводить в марте, ягнят текущего года рождения в июне - июле и в ноябре. Эти сроки можно изменять в зависимости от региона. </w:t>
      </w:r>
    </w:p>
    <w:p w:rsidR="00B10709" w:rsidRPr="00B012A0" w:rsidRDefault="00641238"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w:t>
      </w:r>
      <w:r w:rsidR="00B10709" w:rsidRPr="00B012A0">
        <w:rPr>
          <w:rFonts w:ascii="Times New Roman" w:eastAsia="Times New Roman" w:hAnsi="Times New Roman" w:cs="Times New Roman"/>
          <w:sz w:val="28"/>
          <w:szCs w:val="28"/>
          <w:lang w:eastAsia="ru-RU"/>
        </w:rPr>
        <w:t xml:space="preserve">нализ литературных источников </w:t>
      </w:r>
      <w:r w:rsidRPr="00B012A0">
        <w:rPr>
          <w:rFonts w:ascii="Times New Roman" w:eastAsia="Times New Roman" w:hAnsi="Times New Roman" w:cs="Times New Roman"/>
          <w:sz w:val="28"/>
          <w:szCs w:val="28"/>
          <w:lang w:eastAsia="ru-RU"/>
        </w:rPr>
        <w:t>по гельминтозам крупного рогатого скота показывает, что у домашних жва</w:t>
      </w:r>
      <w:r w:rsidR="0009016B" w:rsidRPr="00B012A0">
        <w:rPr>
          <w:rFonts w:ascii="Times New Roman" w:eastAsia="Times New Roman" w:hAnsi="Times New Roman" w:cs="Times New Roman"/>
          <w:sz w:val="28"/>
          <w:szCs w:val="28"/>
          <w:lang w:eastAsia="ru-RU"/>
        </w:rPr>
        <w:t>ч</w:t>
      </w:r>
      <w:r w:rsidRPr="00B012A0">
        <w:rPr>
          <w:rFonts w:ascii="Times New Roman" w:eastAsia="Times New Roman" w:hAnsi="Times New Roman" w:cs="Times New Roman"/>
          <w:sz w:val="28"/>
          <w:szCs w:val="28"/>
          <w:lang w:eastAsia="ru-RU"/>
        </w:rPr>
        <w:t xml:space="preserve">ных </w:t>
      </w:r>
      <w:r w:rsidR="00403581" w:rsidRPr="00B012A0">
        <w:rPr>
          <w:rFonts w:ascii="Times New Roman" w:eastAsia="Times New Roman" w:hAnsi="Times New Roman" w:cs="Times New Roman"/>
          <w:sz w:val="28"/>
          <w:szCs w:val="28"/>
          <w:lang w:eastAsia="ru-RU"/>
        </w:rPr>
        <w:t>паразитируют,</w:t>
      </w:r>
      <w:r w:rsidRPr="00B012A0">
        <w:rPr>
          <w:rFonts w:ascii="Times New Roman" w:eastAsia="Times New Roman" w:hAnsi="Times New Roman" w:cs="Times New Roman"/>
          <w:sz w:val="28"/>
          <w:szCs w:val="28"/>
          <w:lang w:eastAsia="ru-RU"/>
        </w:rPr>
        <w:t xml:space="preserve"> широкий спектр гельминтов</w:t>
      </w:r>
      <w:r w:rsidR="00031867" w:rsidRPr="00B012A0">
        <w:rPr>
          <w:rFonts w:ascii="Times New Roman" w:eastAsia="Times New Roman" w:hAnsi="Times New Roman" w:cs="Times New Roman"/>
          <w:sz w:val="28"/>
          <w:szCs w:val="28"/>
          <w:lang w:eastAsia="ru-RU"/>
        </w:rPr>
        <w:t xml:space="preserve"> которые также встречаются у сайгаков</w:t>
      </w:r>
      <w:r w:rsidR="0009016B" w:rsidRPr="00B012A0">
        <w:rPr>
          <w:rFonts w:ascii="Times New Roman" w:eastAsia="Times New Roman" w:hAnsi="Times New Roman" w:cs="Times New Roman"/>
          <w:sz w:val="28"/>
          <w:szCs w:val="28"/>
          <w:lang w:eastAsia="ru-RU"/>
        </w:rPr>
        <w:t>, изучение данного вопроса в современных условиях имеет научный и практический интерес.</w:t>
      </w:r>
      <w:r w:rsidR="008174BE" w:rsidRPr="00B012A0">
        <w:rPr>
          <w:rFonts w:ascii="Times New Roman" w:eastAsia="Times New Roman" w:hAnsi="Times New Roman" w:cs="Times New Roman"/>
          <w:sz w:val="28"/>
          <w:szCs w:val="28"/>
          <w:lang w:eastAsia="ru-RU"/>
        </w:rPr>
        <w:t xml:space="preserve"> В следующем разделе описаны природно-климатические условия экосистем Западно-Казахстанской области имеющие значение для развития инвазии гельминтов во внешней среде и в организме промежуточных и дополнительных хозяев.</w:t>
      </w:r>
    </w:p>
    <w:p w:rsidR="008174BE" w:rsidRPr="00B012A0" w:rsidRDefault="008174B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8174BE" w:rsidRPr="00B012A0" w:rsidRDefault="00453EC2" w:rsidP="00B012A0">
      <w:pPr>
        <w:tabs>
          <w:tab w:val="left" w:pos="2490"/>
        </w:tabs>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1.4</w:t>
      </w:r>
      <w:r w:rsidR="008174BE" w:rsidRPr="00B012A0">
        <w:rPr>
          <w:rFonts w:ascii="Times New Roman" w:eastAsia="Times New Roman" w:hAnsi="Times New Roman" w:cs="Times New Roman"/>
          <w:b/>
          <w:sz w:val="28"/>
          <w:szCs w:val="28"/>
          <w:lang w:eastAsia="ru-RU"/>
        </w:rPr>
        <w:t xml:space="preserve"> Краткая характеристика природно-климатических условий Западно-Казахстанской области</w:t>
      </w:r>
    </w:p>
    <w:p w:rsidR="008174BE" w:rsidRPr="00B012A0" w:rsidRDefault="008174BE" w:rsidP="005060BB">
      <w:pPr>
        <w:tabs>
          <w:tab w:val="left" w:pos="9360"/>
        </w:tabs>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Западно-Казахстанская область занимает северо-западную часть Республики Казахстан. В естественно историческом отношении делится на две неравные и не сходные по рельефу, геологическому строению и физико-географическим условиям части: северная часть представляет южные отроги Общего Сырта и Предуральского плато с абсолютной высотой 100-150 м со снижением на запад до 60-70 м и Прикаспийская низменность, занимающая обширное пространство между Уралом (Жайык), Волгой и Общим Сыртом. Северная часть лежит выше уровня океана, южная – ниже, на юге опускается до минус 29 м. Территория области равна 151,3 тыс. кв. км, в систему административно-территориального устройства области вхо</w:t>
      </w:r>
      <w:r w:rsidR="005060BB" w:rsidRPr="00B012A0">
        <w:rPr>
          <w:rFonts w:ascii="Times New Roman" w:eastAsia="Times New Roman" w:hAnsi="Times New Roman" w:cs="Times New Roman"/>
          <w:sz w:val="28"/>
          <w:szCs w:val="28"/>
          <w:lang w:eastAsia="ru-RU"/>
        </w:rPr>
        <w:t>дят 12 административных районов</w:t>
      </w:r>
      <w:r w:rsidR="005060BB" w:rsidRPr="00B012A0">
        <w:rPr>
          <w:rFonts w:ascii="Times New Roman" w:eastAsia="Times New Roman" w:hAnsi="Times New Roman" w:cs="Times New Roman"/>
          <w:sz w:val="28"/>
          <w:szCs w:val="28"/>
          <w:shd w:val="clear" w:color="auto" w:fill="FFFFFF"/>
          <w:lang w:eastAsia="ru-RU"/>
        </w:rPr>
        <w:t xml:space="preserve"> [150].</w:t>
      </w:r>
    </w:p>
    <w:p w:rsidR="008174BE" w:rsidRPr="00B012A0" w:rsidRDefault="008174BE" w:rsidP="008174BE">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lang w:eastAsia="ru-RU"/>
        </w:rPr>
        <w:t>Для климата Западно-Казахстанской области, расположенного в центре Евразии, характерны резкая континентальность и засушливость, материковый режим температуры и ветра и недостаточное количество атмосферных осадков при высокой испаряемости. Значительная протяженность территории мало влияет на изменения основных климатических характеристик, хотя степень континентальности увеличивается с запада на восток и с севера на юг</w:t>
      </w:r>
      <w:r w:rsidRPr="00B012A0">
        <w:rPr>
          <w:rFonts w:ascii="Times New Roman" w:eastAsia="Times New Roman" w:hAnsi="Times New Roman" w:cs="Times New Roman"/>
          <w:snapToGrid w:val="0"/>
          <w:sz w:val="28"/>
          <w:szCs w:val="28"/>
          <w:lang w:eastAsia="ru-RU"/>
        </w:rPr>
        <w:t xml:space="preserve"> [1</w:t>
      </w:r>
      <w:r w:rsidRPr="00B012A0">
        <w:rPr>
          <w:rFonts w:ascii="Times New Roman" w:eastAsia="Times New Roman" w:hAnsi="Times New Roman" w:cs="Times New Roman"/>
          <w:snapToGrid w:val="0"/>
          <w:sz w:val="28"/>
          <w:szCs w:val="28"/>
          <w:lang w:val="kk-KZ" w:eastAsia="ru-RU"/>
        </w:rPr>
        <w:t>5</w:t>
      </w:r>
      <w:r w:rsidR="00927B66" w:rsidRPr="00B012A0">
        <w:rPr>
          <w:rFonts w:ascii="Times New Roman" w:eastAsia="Times New Roman" w:hAnsi="Times New Roman" w:cs="Times New Roman"/>
          <w:snapToGrid w:val="0"/>
          <w:sz w:val="28"/>
          <w:szCs w:val="28"/>
          <w:lang w:val="kk-KZ" w:eastAsia="ru-RU"/>
        </w:rPr>
        <w:t>1</w:t>
      </w:r>
      <w:r w:rsidRPr="00B012A0">
        <w:rPr>
          <w:rFonts w:ascii="Times New Roman" w:eastAsia="Times New Roman" w:hAnsi="Times New Roman" w:cs="Times New Roman"/>
          <w:snapToGrid w:val="0"/>
          <w:sz w:val="28"/>
          <w:szCs w:val="28"/>
          <w:lang w:val="kk-KZ" w:eastAsia="ru-RU"/>
        </w:rPr>
        <w:t>, 15</w:t>
      </w:r>
      <w:r w:rsidR="009114F1" w:rsidRPr="00B012A0">
        <w:rPr>
          <w:rFonts w:ascii="Times New Roman" w:eastAsia="Times New Roman" w:hAnsi="Times New Roman" w:cs="Times New Roman"/>
          <w:snapToGrid w:val="0"/>
          <w:sz w:val="28"/>
          <w:szCs w:val="28"/>
          <w:lang w:val="kk-KZ" w:eastAsia="ru-RU"/>
        </w:rPr>
        <w:t>1</w:t>
      </w:r>
      <w:r w:rsidRPr="00B012A0">
        <w:rPr>
          <w:rFonts w:ascii="Times New Roman" w:eastAsia="Times New Roman" w:hAnsi="Times New Roman" w:cs="Times New Roman"/>
          <w:snapToGrid w:val="0"/>
          <w:sz w:val="28"/>
          <w:szCs w:val="28"/>
          <w:lang w:eastAsia="ru-RU"/>
        </w:rPr>
        <w:t>].</w:t>
      </w:r>
    </w:p>
    <w:p w:rsidR="008174BE" w:rsidRPr="00B012A0" w:rsidRDefault="008174BE" w:rsidP="008174BE">
      <w:pPr>
        <w:tabs>
          <w:tab w:val="left" w:pos="5954"/>
        </w:tabs>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Среднегодовая температура на территории ЗКО колеблется от 3,9</w:t>
      </w:r>
      <w:r w:rsidRPr="00B012A0">
        <w:rPr>
          <w:rFonts w:ascii="Times New Roman" w:eastAsia="Times New Roman" w:hAnsi="Times New Roman" w:cs="Times New Roman"/>
          <w:sz w:val="28"/>
          <w:szCs w:val="28"/>
          <w:vertAlign w:val="superscript"/>
          <w:lang w:eastAsia="ru-RU"/>
        </w:rPr>
        <w:t>о</w:t>
      </w:r>
      <w:r w:rsidRPr="00B012A0">
        <w:rPr>
          <w:rFonts w:ascii="Times New Roman" w:eastAsia="Times New Roman" w:hAnsi="Times New Roman" w:cs="Times New Roman"/>
          <w:sz w:val="28"/>
          <w:szCs w:val="28"/>
          <w:lang w:eastAsia="ru-RU"/>
        </w:rPr>
        <w:t xml:space="preserve"> до 7,2</w:t>
      </w:r>
      <w:r w:rsidRPr="00B012A0">
        <w:rPr>
          <w:rFonts w:ascii="Times New Roman" w:eastAsia="Times New Roman" w:hAnsi="Times New Roman" w:cs="Times New Roman"/>
          <w:sz w:val="28"/>
          <w:szCs w:val="28"/>
          <w:vertAlign w:val="superscript"/>
          <w:lang w:eastAsia="ru-RU"/>
        </w:rPr>
        <w:t xml:space="preserve">о </w:t>
      </w:r>
      <w:r w:rsidRPr="00B012A0">
        <w:rPr>
          <w:rFonts w:ascii="Times New Roman" w:eastAsia="Times New Roman" w:hAnsi="Times New Roman" w:cs="Times New Roman"/>
          <w:sz w:val="28"/>
          <w:szCs w:val="28"/>
          <w:lang w:eastAsia="ru-RU"/>
        </w:rPr>
        <w:t>C. Самый т</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плый месяц года - июль (+22,0</w:t>
      </w:r>
      <w:r w:rsidRPr="00B012A0">
        <w:rPr>
          <w:rFonts w:ascii="Times New Roman" w:eastAsia="Times New Roman" w:hAnsi="Times New Roman" w:cs="Times New Roman"/>
          <w:sz w:val="28"/>
          <w:szCs w:val="28"/>
          <w:vertAlign w:val="superscript"/>
          <w:lang w:eastAsia="ru-RU"/>
        </w:rPr>
        <w:t xml:space="preserve">о </w:t>
      </w:r>
      <w:r w:rsidRPr="00B012A0">
        <w:rPr>
          <w:rFonts w:ascii="Times New Roman" w:eastAsia="Times New Roman" w:hAnsi="Times New Roman" w:cs="Times New Roman"/>
          <w:sz w:val="28"/>
          <w:szCs w:val="28"/>
          <w:lang w:eastAsia="ru-RU"/>
        </w:rPr>
        <w:t>C - 25,4</w:t>
      </w:r>
      <w:r w:rsidRPr="00B012A0">
        <w:rPr>
          <w:rFonts w:ascii="Times New Roman" w:eastAsia="Times New Roman" w:hAnsi="Times New Roman" w:cs="Times New Roman"/>
          <w:sz w:val="28"/>
          <w:szCs w:val="28"/>
          <w:vertAlign w:val="superscript"/>
          <w:lang w:eastAsia="ru-RU"/>
        </w:rPr>
        <w:t xml:space="preserve">о </w:t>
      </w:r>
      <w:r w:rsidRPr="00B012A0">
        <w:rPr>
          <w:rFonts w:ascii="Times New Roman" w:eastAsia="Times New Roman" w:hAnsi="Times New Roman" w:cs="Times New Roman"/>
          <w:sz w:val="28"/>
          <w:szCs w:val="28"/>
          <w:lang w:eastAsia="ru-RU"/>
        </w:rPr>
        <w:t>C), самый холодный - январь (−14,9</w:t>
      </w:r>
      <w:r w:rsidRPr="00B012A0">
        <w:rPr>
          <w:rFonts w:ascii="Times New Roman" w:eastAsia="Times New Roman" w:hAnsi="Times New Roman" w:cs="Times New Roman"/>
          <w:sz w:val="28"/>
          <w:szCs w:val="28"/>
          <w:vertAlign w:val="superscript"/>
          <w:lang w:eastAsia="ru-RU"/>
        </w:rPr>
        <w:t xml:space="preserve">о </w:t>
      </w:r>
      <w:r w:rsidRPr="00B012A0">
        <w:rPr>
          <w:rFonts w:ascii="Times New Roman" w:eastAsia="Times New Roman" w:hAnsi="Times New Roman" w:cs="Times New Roman"/>
          <w:sz w:val="28"/>
          <w:szCs w:val="28"/>
          <w:lang w:eastAsia="ru-RU"/>
        </w:rPr>
        <w:t>C−</w:t>
      </w:r>
      <w:proofErr w:type="gramStart"/>
      <w:r w:rsidRPr="00B012A0">
        <w:rPr>
          <w:rFonts w:ascii="Times New Roman" w:eastAsia="Times New Roman" w:hAnsi="Times New Roman" w:cs="Times New Roman"/>
          <w:sz w:val="28"/>
          <w:szCs w:val="28"/>
          <w:lang w:eastAsia="ru-RU"/>
        </w:rPr>
        <w:t>11,0</w:t>
      </w:r>
      <w:proofErr w:type="gramEnd"/>
      <w:r w:rsidRPr="00B012A0">
        <w:rPr>
          <w:rFonts w:ascii="Times New Roman" w:eastAsia="Times New Roman" w:hAnsi="Times New Roman" w:cs="Times New Roman"/>
          <w:sz w:val="28"/>
          <w:szCs w:val="28"/>
          <w:vertAlign w:val="superscript"/>
          <w:lang w:eastAsia="ru-RU"/>
        </w:rPr>
        <w:t xml:space="preserve">о </w:t>
      </w:r>
      <w:r w:rsidRPr="00B012A0">
        <w:rPr>
          <w:rFonts w:ascii="Times New Roman" w:eastAsia="Times New Roman" w:hAnsi="Times New Roman" w:cs="Times New Roman"/>
          <w:sz w:val="28"/>
          <w:szCs w:val="28"/>
          <w:lang w:eastAsia="ru-RU"/>
        </w:rPr>
        <w:t>C). Абсолютный минимум минус 47,0</w:t>
      </w:r>
      <w:r w:rsidRPr="00B012A0">
        <w:rPr>
          <w:rFonts w:ascii="Times New Roman" w:eastAsia="Times New Roman" w:hAnsi="Times New Roman" w:cs="Times New Roman"/>
          <w:sz w:val="28"/>
          <w:szCs w:val="28"/>
          <w:vertAlign w:val="superscript"/>
          <w:lang w:eastAsia="ru-RU"/>
        </w:rPr>
        <w:t>о</w:t>
      </w:r>
      <w:r w:rsidRPr="00B012A0">
        <w:rPr>
          <w:rFonts w:ascii="Times New Roman" w:eastAsia="Times New Roman" w:hAnsi="Times New Roman" w:cs="Times New Roman"/>
          <w:sz w:val="28"/>
          <w:szCs w:val="28"/>
          <w:lang w:eastAsia="ru-RU"/>
        </w:rPr>
        <w:t xml:space="preserve"> C, абсолютный максимум плюс 45,0</w:t>
      </w:r>
      <w:r w:rsidRPr="00B012A0">
        <w:rPr>
          <w:rFonts w:ascii="Times New Roman" w:eastAsia="Times New Roman" w:hAnsi="Times New Roman" w:cs="Times New Roman"/>
          <w:sz w:val="28"/>
          <w:szCs w:val="28"/>
          <w:vertAlign w:val="superscript"/>
          <w:lang w:eastAsia="ru-RU"/>
        </w:rPr>
        <w:t xml:space="preserve">о </w:t>
      </w:r>
      <w:r w:rsidRPr="00B012A0">
        <w:rPr>
          <w:rFonts w:ascii="Times New Roman" w:eastAsia="Times New Roman" w:hAnsi="Times New Roman" w:cs="Times New Roman"/>
          <w:sz w:val="28"/>
          <w:szCs w:val="28"/>
          <w:lang w:eastAsia="ru-RU"/>
        </w:rPr>
        <w:t>C. Период со среднесуточной температурой выше 0</w:t>
      </w:r>
      <w:r w:rsidRPr="00B012A0">
        <w:rPr>
          <w:rFonts w:ascii="Times New Roman" w:eastAsia="Times New Roman" w:hAnsi="Times New Roman" w:cs="Times New Roman"/>
          <w:sz w:val="28"/>
          <w:szCs w:val="28"/>
          <w:vertAlign w:val="superscript"/>
          <w:lang w:eastAsia="ru-RU"/>
        </w:rPr>
        <w:t xml:space="preserve">о </w:t>
      </w:r>
      <w:r w:rsidRPr="00B012A0">
        <w:rPr>
          <w:rFonts w:ascii="Times New Roman" w:eastAsia="Times New Roman" w:hAnsi="Times New Roman" w:cs="Times New Roman"/>
          <w:sz w:val="28"/>
          <w:szCs w:val="28"/>
          <w:lang w:eastAsia="ru-RU"/>
        </w:rPr>
        <w:t>C изменяется от 210 - 215 дней в северной части области до 220-235 в южной, начинаясь в конце октября и заканчиваясь в начале апреля. Наибольший приток суммарной солнечной радиации отмечается в июле, а наименьший - в декабре. В целом за год суммарная солнечная радиация изменяется от 110 ккал/см</w:t>
      </w:r>
      <w:r w:rsidRPr="00B012A0">
        <w:rPr>
          <w:rFonts w:ascii="Times New Roman" w:eastAsia="Times New Roman" w:hAnsi="Times New Roman" w:cs="Times New Roman"/>
          <w:sz w:val="28"/>
          <w:szCs w:val="28"/>
          <w:vertAlign w:val="superscript"/>
          <w:lang w:eastAsia="ru-RU"/>
        </w:rPr>
        <w:t>2</w:t>
      </w:r>
      <w:r w:rsidRPr="00B012A0">
        <w:rPr>
          <w:rFonts w:ascii="Times New Roman" w:eastAsia="Times New Roman" w:hAnsi="Times New Roman" w:cs="Times New Roman"/>
          <w:sz w:val="28"/>
          <w:szCs w:val="28"/>
          <w:lang w:eastAsia="ru-RU"/>
        </w:rPr>
        <w:t xml:space="preserve"> на севере до 120 ккал/см</w:t>
      </w:r>
      <w:r w:rsidRPr="00B012A0">
        <w:rPr>
          <w:rFonts w:ascii="Times New Roman" w:eastAsia="Times New Roman" w:hAnsi="Times New Roman" w:cs="Times New Roman"/>
          <w:sz w:val="28"/>
          <w:szCs w:val="28"/>
          <w:vertAlign w:val="superscript"/>
          <w:lang w:eastAsia="ru-RU"/>
        </w:rPr>
        <w:t xml:space="preserve">2 </w:t>
      </w:r>
      <w:r w:rsidRPr="00B012A0">
        <w:rPr>
          <w:rFonts w:ascii="Times New Roman" w:eastAsia="Times New Roman" w:hAnsi="Times New Roman" w:cs="Times New Roman"/>
          <w:sz w:val="28"/>
          <w:szCs w:val="28"/>
          <w:lang w:eastAsia="ru-RU"/>
        </w:rPr>
        <w:t xml:space="preserve">на юге. </w:t>
      </w:r>
    </w:p>
    <w:p w:rsidR="008174BE" w:rsidRPr="00B012A0" w:rsidRDefault="008174BE" w:rsidP="008174BE">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lang w:eastAsia="ru-RU"/>
        </w:rPr>
        <w:t>Среднегодовое количество осадков на севере составляет 200 мм, а на юге - чуть меньше 170 мм. В т</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плый период (выше 0</w:t>
      </w:r>
      <w:r w:rsidRPr="00B012A0">
        <w:rPr>
          <w:rFonts w:ascii="Times New Roman" w:eastAsia="Times New Roman" w:hAnsi="Times New Roman" w:cs="Times New Roman"/>
          <w:sz w:val="28"/>
          <w:szCs w:val="28"/>
          <w:vertAlign w:val="superscript"/>
          <w:lang w:eastAsia="ru-RU"/>
        </w:rPr>
        <w:t xml:space="preserve">о </w:t>
      </w:r>
      <w:r w:rsidRPr="00B012A0">
        <w:rPr>
          <w:rFonts w:ascii="Times New Roman" w:eastAsia="Times New Roman" w:hAnsi="Times New Roman" w:cs="Times New Roman"/>
          <w:sz w:val="28"/>
          <w:szCs w:val="28"/>
          <w:lang w:eastAsia="ru-RU"/>
        </w:rPr>
        <w:t xml:space="preserve">C) выпадает 50 - 75 % годовой суммы осадков. По количеству выпадающих осадков по области выделяется два максимума: первый приходится на май-июль, когда выпадает свыше 30% годовой суммы осадков, и второй – на октябрь, когда выпадает более 10% от годового количества. Максимум осадков приходится на июль (в среднем 38 мм), минимум - на февраль (в среднем 18 мм). Больше всего увлажняется осадками северо-восточная часть ЗКО, меньше всего - Юго-Западная. Вегетационный период длится около 200 дней </w:t>
      </w:r>
      <w:r w:rsidRPr="00B012A0">
        <w:rPr>
          <w:rFonts w:ascii="Times New Roman" w:eastAsia="Times New Roman" w:hAnsi="Times New Roman" w:cs="Times New Roman"/>
          <w:snapToGrid w:val="0"/>
          <w:sz w:val="28"/>
          <w:szCs w:val="28"/>
          <w:lang w:eastAsia="ru-RU"/>
        </w:rPr>
        <w:t>[1</w:t>
      </w:r>
      <w:r w:rsidRPr="00B012A0">
        <w:rPr>
          <w:rFonts w:ascii="Times New Roman" w:eastAsia="Times New Roman" w:hAnsi="Times New Roman" w:cs="Times New Roman"/>
          <w:snapToGrid w:val="0"/>
          <w:sz w:val="28"/>
          <w:szCs w:val="28"/>
          <w:lang w:val="kk-KZ" w:eastAsia="ru-RU"/>
        </w:rPr>
        <w:t>5</w:t>
      </w:r>
      <w:r w:rsidR="009114F1" w:rsidRPr="00B012A0">
        <w:rPr>
          <w:rFonts w:ascii="Times New Roman" w:eastAsia="Times New Roman" w:hAnsi="Times New Roman" w:cs="Times New Roman"/>
          <w:snapToGrid w:val="0"/>
          <w:sz w:val="28"/>
          <w:szCs w:val="28"/>
          <w:lang w:val="kk-KZ" w:eastAsia="ru-RU"/>
        </w:rPr>
        <w:t>2</w:t>
      </w:r>
      <w:r w:rsidRPr="00B012A0">
        <w:rPr>
          <w:rFonts w:ascii="Times New Roman" w:eastAsia="Times New Roman" w:hAnsi="Times New Roman" w:cs="Times New Roman"/>
          <w:snapToGrid w:val="0"/>
          <w:sz w:val="28"/>
          <w:szCs w:val="28"/>
          <w:lang w:val="kk-KZ" w:eastAsia="ru-RU"/>
        </w:rPr>
        <w:t>, 15</w:t>
      </w:r>
      <w:r w:rsidR="009114F1" w:rsidRPr="00B012A0">
        <w:rPr>
          <w:rFonts w:ascii="Times New Roman" w:eastAsia="Times New Roman" w:hAnsi="Times New Roman" w:cs="Times New Roman"/>
          <w:snapToGrid w:val="0"/>
          <w:sz w:val="28"/>
          <w:szCs w:val="28"/>
          <w:lang w:val="kk-KZ" w:eastAsia="ru-RU"/>
        </w:rPr>
        <w:t>3</w:t>
      </w:r>
      <w:r w:rsidRPr="00B012A0">
        <w:rPr>
          <w:rFonts w:ascii="Times New Roman" w:eastAsia="Times New Roman" w:hAnsi="Times New Roman" w:cs="Times New Roman"/>
          <w:snapToGrid w:val="0"/>
          <w:sz w:val="28"/>
          <w:szCs w:val="28"/>
          <w:lang w:eastAsia="ru-RU"/>
        </w:rPr>
        <w:t>].</w:t>
      </w:r>
    </w:p>
    <w:p w:rsidR="008174BE" w:rsidRPr="00B012A0" w:rsidRDefault="008174BE" w:rsidP="008174BE">
      <w:pPr>
        <w:tabs>
          <w:tab w:val="left" w:pos="5954"/>
        </w:tabs>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lang w:eastAsia="ru-RU"/>
        </w:rPr>
        <w:t>Устойчивый снежный покров образуется в начале - середине ноября, самое позднее - в начале декабря. Максимальной высоты снежный покров достигает в первой половине марта. Средняя высота снежного покрова в северной части области составляет 25-30 см и 10-20 см в южной, в малоснежные зимы снег на севере не превышает высоты 5-10 см, на юге - 1-4 см</w:t>
      </w:r>
      <w:r w:rsidRPr="00B012A0">
        <w:rPr>
          <w:rFonts w:ascii="Times New Roman" w:eastAsia="Times New Roman" w:hAnsi="Times New Roman" w:cs="Times New Roman"/>
          <w:snapToGrid w:val="0"/>
          <w:sz w:val="28"/>
          <w:szCs w:val="28"/>
          <w:lang w:eastAsia="ru-RU"/>
        </w:rPr>
        <w:t>.</w:t>
      </w:r>
    </w:p>
    <w:p w:rsidR="008174BE" w:rsidRPr="00B012A0" w:rsidRDefault="008174BE" w:rsidP="008174BE">
      <w:pPr>
        <w:tabs>
          <w:tab w:val="left" w:pos="5954"/>
        </w:tabs>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Средняя продолжительность залегания снежного покрова составляет 90 - 130 дней. Интенсивность ливней в области может достигнуть 2,85 мм/мин. По области значительно количество ливневых дождей, во время которых может выпасть месячная норма осадков</w:t>
      </w:r>
      <w:r w:rsidRPr="00B012A0">
        <w:rPr>
          <w:rFonts w:ascii="Times New Roman" w:eastAsia="Times New Roman" w:hAnsi="Times New Roman" w:cs="Times New Roman"/>
          <w:snapToGrid w:val="0"/>
          <w:sz w:val="28"/>
          <w:szCs w:val="28"/>
          <w:lang w:eastAsia="ru-RU"/>
        </w:rPr>
        <w:t>.</w:t>
      </w:r>
    </w:p>
    <w:p w:rsidR="008174BE" w:rsidRPr="00B012A0" w:rsidRDefault="008174BE" w:rsidP="008174BE">
      <w:pPr>
        <w:tabs>
          <w:tab w:val="left" w:pos="5954"/>
        </w:tabs>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Анализ взаимосвязи температуры и влажности свидетельствует, что в исследуемой области большая часть осадков выпадает в теплый период года. Для ЗКО характерен засушливый период. Начало засушливого периода в степной зоне с мая месяца, в полупустынной и пустынной зонах с апреля, а также видно уменьшение засушливости от пустынной зоны к степной зоне. Изменение климатических условий в пределах ЗКО происходит в основном в направлении с севера на юг. Климат северной части области несколько отличается от климата южной части. В направлении на юг увеличиваются термические ресурсы, уменьшаются количество осадков и высота снежного покрова, что предопределяет смену зональной растительности – настоящие степи сменяются пустынными степями и пустыней</w:t>
      </w:r>
      <w:r w:rsidRPr="00B012A0">
        <w:rPr>
          <w:rFonts w:ascii="Times New Roman" w:eastAsia="Times New Roman" w:hAnsi="Times New Roman" w:cs="Times New Roman"/>
          <w:snapToGrid w:val="0"/>
          <w:sz w:val="28"/>
          <w:szCs w:val="28"/>
          <w:lang w:eastAsia="ru-RU"/>
        </w:rPr>
        <w:t xml:space="preserve"> </w:t>
      </w:r>
      <w:r w:rsidRPr="00B012A0">
        <w:rPr>
          <w:rFonts w:ascii="Times New Roman" w:eastAsia="Times New Roman" w:hAnsi="Times New Roman" w:cs="Times New Roman"/>
          <w:sz w:val="28"/>
          <w:szCs w:val="28"/>
          <w:lang w:eastAsia="ru-RU"/>
        </w:rPr>
        <w:t>[1</w:t>
      </w:r>
      <w:r w:rsidRPr="00B012A0">
        <w:rPr>
          <w:rFonts w:ascii="Times New Roman" w:eastAsia="Times New Roman" w:hAnsi="Times New Roman" w:cs="Times New Roman"/>
          <w:sz w:val="28"/>
          <w:szCs w:val="28"/>
          <w:lang w:val="kk-KZ" w:eastAsia="ru-RU"/>
        </w:rPr>
        <w:t>5</w:t>
      </w:r>
      <w:r w:rsidR="009114F1" w:rsidRPr="00B012A0">
        <w:rPr>
          <w:rFonts w:ascii="Times New Roman" w:eastAsia="Times New Roman" w:hAnsi="Times New Roman" w:cs="Times New Roman"/>
          <w:sz w:val="28"/>
          <w:szCs w:val="28"/>
          <w:lang w:val="kk-KZ" w:eastAsia="ru-RU"/>
        </w:rPr>
        <w:t>4</w:t>
      </w:r>
      <w:r w:rsidRPr="00B012A0">
        <w:rPr>
          <w:rFonts w:ascii="Times New Roman" w:eastAsia="Times New Roman" w:hAnsi="Times New Roman" w:cs="Times New Roman"/>
          <w:sz w:val="28"/>
          <w:szCs w:val="28"/>
          <w:lang w:eastAsia="ru-RU"/>
        </w:rPr>
        <w:t>].</w:t>
      </w:r>
    </w:p>
    <w:p w:rsidR="008174BE" w:rsidRPr="00B012A0" w:rsidRDefault="008174BE" w:rsidP="008174BE">
      <w:pPr>
        <w:tabs>
          <w:tab w:val="left" w:pos="5954"/>
        </w:tabs>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Batang" w:hAnsi="Times New Roman" w:cs="Times New Roman"/>
          <w:sz w:val="28"/>
          <w:szCs w:val="28"/>
          <w:lang w:eastAsia="ko-KR"/>
        </w:rPr>
        <w:t>Природные условия области вполне подходят для развития большинства отраслей сельского хозяйства и особенно животноводства. В сельскохозяйственном отношении наиболее освоена северная часть области, в пределах области с севера на юг выделяется три природные зоны (степная, полупустынная, пустынная)</w:t>
      </w:r>
      <w:r w:rsidRPr="00B012A0">
        <w:rPr>
          <w:rFonts w:ascii="Times New Roman" w:eastAsia="Times New Roman" w:hAnsi="Times New Roman" w:cs="Times New Roman"/>
          <w:snapToGrid w:val="0"/>
          <w:sz w:val="28"/>
          <w:szCs w:val="28"/>
          <w:lang w:eastAsia="ru-RU"/>
        </w:rPr>
        <w:t>.</w:t>
      </w:r>
    </w:p>
    <w:p w:rsidR="008174BE" w:rsidRPr="00B012A0" w:rsidRDefault="008174BE" w:rsidP="008174BE">
      <w:pPr>
        <w:tabs>
          <w:tab w:val="left" w:pos="5954"/>
        </w:tabs>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hAnsi="Times New Roman" w:cs="Times New Roman"/>
          <w:sz w:val="28"/>
          <w:szCs w:val="28"/>
        </w:rPr>
        <w:t>По растительному покрову Западно-Казахстанская область содержит элементы трех зон. На севере проходит зона настоящих степей, значительная средняя часть области включается в зону пустынных степей</w:t>
      </w:r>
      <w:r w:rsidRPr="00B012A0">
        <w:rPr>
          <w:rFonts w:ascii="Times New Roman" w:hAnsi="Times New Roman" w:cs="Times New Roman"/>
          <w:i/>
          <w:sz w:val="28"/>
          <w:szCs w:val="28"/>
        </w:rPr>
        <w:t xml:space="preserve"> </w:t>
      </w:r>
      <w:r w:rsidRPr="00B012A0">
        <w:rPr>
          <w:rFonts w:ascii="Times New Roman" w:hAnsi="Times New Roman" w:cs="Times New Roman"/>
          <w:sz w:val="28"/>
          <w:szCs w:val="28"/>
        </w:rPr>
        <w:t>или</w:t>
      </w:r>
      <w:r w:rsidRPr="00B012A0">
        <w:rPr>
          <w:rFonts w:ascii="Times New Roman" w:hAnsi="Times New Roman" w:cs="Times New Roman"/>
          <w:i/>
          <w:sz w:val="28"/>
          <w:szCs w:val="28"/>
        </w:rPr>
        <w:t xml:space="preserve"> </w:t>
      </w:r>
      <w:r w:rsidRPr="00B012A0">
        <w:rPr>
          <w:rFonts w:ascii="Times New Roman" w:hAnsi="Times New Roman" w:cs="Times New Roman"/>
          <w:sz w:val="28"/>
          <w:szCs w:val="28"/>
        </w:rPr>
        <w:t>полупустынь, а через южные районы проходит северная граница</w:t>
      </w:r>
      <w:r w:rsidRPr="00B012A0">
        <w:rPr>
          <w:rFonts w:ascii="Times New Roman" w:hAnsi="Times New Roman" w:cs="Times New Roman"/>
          <w:i/>
          <w:sz w:val="28"/>
          <w:szCs w:val="28"/>
        </w:rPr>
        <w:t xml:space="preserve"> </w:t>
      </w:r>
      <w:r w:rsidRPr="00B012A0">
        <w:rPr>
          <w:rFonts w:ascii="Times New Roman" w:hAnsi="Times New Roman" w:cs="Times New Roman"/>
          <w:sz w:val="28"/>
          <w:szCs w:val="28"/>
        </w:rPr>
        <w:t>пустынь</w:t>
      </w:r>
      <w:r w:rsidRPr="00B012A0">
        <w:rPr>
          <w:rFonts w:ascii="Times New Roman" w:hAnsi="Times New Roman" w:cs="Times New Roman"/>
          <w:i/>
          <w:sz w:val="28"/>
          <w:szCs w:val="28"/>
        </w:rPr>
        <w:t xml:space="preserve"> </w:t>
      </w:r>
      <w:r w:rsidRPr="00B012A0">
        <w:rPr>
          <w:rFonts w:ascii="Times New Roman" w:eastAsia="Times New Roman" w:hAnsi="Times New Roman" w:cs="Times New Roman"/>
          <w:snapToGrid w:val="0"/>
          <w:sz w:val="28"/>
          <w:szCs w:val="28"/>
          <w:lang w:eastAsia="ru-RU"/>
        </w:rPr>
        <w:t>[1</w:t>
      </w:r>
      <w:r w:rsidRPr="00B012A0">
        <w:rPr>
          <w:rFonts w:ascii="Times New Roman" w:eastAsia="Times New Roman" w:hAnsi="Times New Roman" w:cs="Times New Roman"/>
          <w:snapToGrid w:val="0"/>
          <w:sz w:val="28"/>
          <w:szCs w:val="28"/>
          <w:lang w:val="kk-KZ" w:eastAsia="ru-RU"/>
        </w:rPr>
        <w:t>54</w:t>
      </w:r>
      <w:r w:rsidRPr="00B012A0">
        <w:rPr>
          <w:rFonts w:ascii="Times New Roman" w:eastAsia="Times New Roman" w:hAnsi="Times New Roman" w:cs="Times New Roman"/>
          <w:snapToGrid w:val="0"/>
          <w:sz w:val="28"/>
          <w:szCs w:val="28"/>
          <w:lang w:eastAsia="ru-RU"/>
        </w:rPr>
        <w:t>].</w:t>
      </w:r>
    </w:p>
    <w:p w:rsidR="008174BE" w:rsidRPr="00B012A0" w:rsidRDefault="008174BE" w:rsidP="008174BE">
      <w:pPr>
        <w:pStyle w:val="af5"/>
        <w:tabs>
          <w:tab w:val="left" w:pos="5954"/>
        </w:tabs>
        <w:spacing w:after="0"/>
        <w:ind w:left="0"/>
        <w:rPr>
          <w:snapToGrid w:val="0"/>
          <w:sz w:val="28"/>
          <w:szCs w:val="28"/>
          <w:lang w:eastAsia="ru-RU"/>
        </w:rPr>
      </w:pPr>
      <w:r w:rsidRPr="00B012A0">
        <w:rPr>
          <w:sz w:val="28"/>
          <w:szCs w:val="28"/>
        </w:rPr>
        <w:t>Зона настоящих степей занимает северную часть Западно-Казахстанской области и объединяет ковыльные и типчаковые степи. Господствующим типом почв являются южные черноземы и темнокаштановые почвы. В основном это распаханные угодья, но местами имеют кормовое значение. Урожайность колеблется от 6 до 12 ц/га</w:t>
      </w:r>
      <w:r w:rsidRPr="00B012A0">
        <w:t xml:space="preserve"> </w:t>
      </w:r>
      <w:r w:rsidRPr="00B012A0">
        <w:rPr>
          <w:snapToGrid w:val="0"/>
          <w:sz w:val="28"/>
          <w:szCs w:val="28"/>
          <w:lang w:eastAsia="ru-RU"/>
        </w:rPr>
        <w:t>[15</w:t>
      </w:r>
      <w:r w:rsidR="009114F1" w:rsidRPr="00B012A0">
        <w:rPr>
          <w:snapToGrid w:val="0"/>
          <w:sz w:val="28"/>
          <w:szCs w:val="28"/>
          <w:lang w:val="ru-RU" w:eastAsia="ru-RU"/>
        </w:rPr>
        <w:t>4</w:t>
      </w:r>
      <w:r w:rsidRPr="00B012A0">
        <w:rPr>
          <w:snapToGrid w:val="0"/>
          <w:sz w:val="28"/>
          <w:szCs w:val="28"/>
          <w:lang w:eastAsia="ru-RU"/>
        </w:rPr>
        <w:t>].</w:t>
      </w:r>
    </w:p>
    <w:p w:rsidR="008174BE" w:rsidRPr="00B012A0" w:rsidRDefault="008174BE" w:rsidP="008174BE">
      <w:pPr>
        <w:pStyle w:val="af5"/>
        <w:tabs>
          <w:tab w:val="left" w:pos="5954"/>
        </w:tabs>
        <w:spacing w:after="0"/>
        <w:ind w:left="0"/>
        <w:rPr>
          <w:sz w:val="28"/>
          <w:szCs w:val="28"/>
        </w:rPr>
      </w:pPr>
      <w:r w:rsidRPr="00B012A0">
        <w:rPr>
          <w:sz w:val="28"/>
          <w:szCs w:val="28"/>
        </w:rPr>
        <w:t>Пустынные степи охватывают большую часть области. На севере, гранича с зоной типчаковых степей, они почти вплотную подходят к отрогам Общего Сырта, а на юге примыкают к обширным массивам Рын-песков и не менее обширным белополынным и чернополынным пустыням на бурых почвах. К пустынным степям относятся белополынные степи на солонцеватых каштановых и светлокаштановых почвах. Преобладают весенне-осенние пастбища с продуктивностью 3,5-6 ц/га.</w:t>
      </w:r>
    </w:p>
    <w:p w:rsidR="008174BE" w:rsidRPr="00B012A0" w:rsidRDefault="008174BE" w:rsidP="008174BE">
      <w:pPr>
        <w:pStyle w:val="af5"/>
        <w:tabs>
          <w:tab w:val="left" w:pos="5954"/>
        </w:tabs>
        <w:spacing w:after="0"/>
        <w:ind w:left="0"/>
        <w:rPr>
          <w:snapToGrid w:val="0"/>
          <w:sz w:val="28"/>
          <w:szCs w:val="28"/>
          <w:lang w:eastAsia="ru-RU"/>
        </w:rPr>
      </w:pPr>
      <w:r w:rsidRPr="00B012A0">
        <w:rPr>
          <w:sz w:val="28"/>
          <w:szCs w:val="28"/>
        </w:rPr>
        <w:t xml:space="preserve">В южной части области по окраинам песчаных массивов встречаются значительные площади настоящих белополынных пустынь, связанных с сильной солонцеватостью почв. Преобладает весенне-осеннее использование этих пастбищ, общий запас биомассы 3-4,5 ц/га сена </w:t>
      </w:r>
      <w:r w:rsidRPr="00B012A0">
        <w:rPr>
          <w:snapToGrid w:val="0"/>
          <w:sz w:val="28"/>
          <w:szCs w:val="28"/>
          <w:lang w:eastAsia="ru-RU"/>
        </w:rPr>
        <w:t>[15</w:t>
      </w:r>
      <w:r w:rsidR="000B252B" w:rsidRPr="00B012A0">
        <w:rPr>
          <w:snapToGrid w:val="0"/>
          <w:sz w:val="28"/>
          <w:szCs w:val="28"/>
          <w:lang w:val="ru-RU" w:eastAsia="ru-RU"/>
        </w:rPr>
        <w:t>4</w:t>
      </w:r>
      <w:r w:rsidRPr="00B012A0">
        <w:rPr>
          <w:snapToGrid w:val="0"/>
          <w:sz w:val="28"/>
          <w:szCs w:val="28"/>
          <w:lang w:eastAsia="ru-RU"/>
        </w:rPr>
        <w:t>].</w:t>
      </w:r>
    </w:p>
    <w:p w:rsidR="00657919" w:rsidRPr="00B012A0" w:rsidRDefault="007359E3" w:rsidP="00135E56">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Calibri" w:hAnsi="Times New Roman" w:cs="Times New Roman"/>
          <w:sz w:val="28"/>
          <w:szCs w:val="28"/>
        </w:rPr>
        <w:t xml:space="preserve">Таким </w:t>
      </w:r>
      <w:r w:rsidR="00403581" w:rsidRPr="00B012A0">
        <w:rPr>
          <w:rFonts w:ascii="Times New Roman" w:eastAsia="Calibri" w:hAnsi="Times New Roman" w:cs="Times New Roman"/>
          <w:sz w:val="28"/>
          <w:szCs w:val="28"/>
        </w:rPr>
        <w:t>образом,</w:t>
      </w:r>
      <w:r w:rsidRPr="00B012A0">
        <w:rPr>
          <w:rFonts w:ascii="Times New Roman" w:eastAsia="Calibri" w:hAnsi="Times New Roman" w:cs="Times New Roman"/>
          <w:sz w:val="28"/>
          <w:szCs w:val="28"/>
        </w:rPr>
        <w:t xml:space="preserve"> п</w:t>
      </w:r>
      <w:r w:rsidR="005B4D33" w:rsidRPr="00B012A0">
        <w:rPr>
          <w:rFonts w:ascii="Times New Roman" w:eastAsia="Calibri" w:hAnsi="Times New Roman" w:cs="Times New Roman"/>
          <w:sz w:val="28"/>
          <w:szCs w:val="28"/>
        </w:rPr>
        <w:t>риро</w:t>
      </w:r>
      <w:r w:rsidR="008E5620" w:rsidRPr="00B012A0">
        <w:rPr>
          <w:rFonts w:ascii="Times New Roman" w:eastAsia="Calibri" w:hAnsi="Times New Roman" w:cs="Times New Roman"/>
          <w:sz w:val="28"/>
          <w:szCs w:val="28"/>
        </w:rPr>
        <w:t>дно-</w:t>
      </w:r>
      <w:r w:rsidRPr="00B012A0">
        <w:rPr>
          <w:rFonts w:ascii="Times New Roman" w:eastAsia="Calibri" w:hAnsi="Times New Roman" w:cs="Times New Roman"/>
          <w:sz w:val="28"/>
          <w:szCs w:val="28"/>
        </w:rPr>
        <w:t>климатические условия</w:t>
      </w:r>
      <w:r w:rsidR="008E5620" w:rsidRPr="00B012A0">
        <w:rPr>
          <w:rFonts w:ascii="Times New Roman" w:eastAsia="Calibri" w:hAnsi="Times New Roman" w:cs="Times New Roman"/>
          <w:sz w:val="28"/>
          <w:szCs w:val="28"/>
        </w:rPr>
        <w:t xml:space="preserve"> Западно-Казахстанской области </w:t>
      </w:r>
      <w:r w:rsidR="00FA44F0" w:rsidRPr="00B012A0">
        <w:rPr>
          <w:rFonts w:ascii="Times New Roman" w:eastAsia="Calibri" w:hAnsi="Times New Roman" w:cs="Times New Roman"/>
          <w:sz w:val="28"/>
          <w:szCs w:val="28"/>
        </w:rPr>
        <w:t>благоприятн</w:t>
      </w:r>
      <w:r w:rsidR="005B4D33" w:rsidRPr="00B012A0">
        <w:rPr>
          <w:rFonts w:ascii="Times New Roman" w:eastAsia="Calibri" w:hAnsi="Times New Roman" w:cs="Times New Roman"/>
          <w:sz w:val="28"/>
          <w:szCs w:val="28"/>
        </w:rPr>
        <w:t>ы</w:t>
      </w:r>
      <w:r w:rsidR="00FA44F0" w:rsidRPr="00B012A0">
        <w:rPr>
          <w:rFonts w:ascii="Times New Roman" w:eastAsia="Calibri" w:hAnsi="Times New Roman" w:cs="Times New Roman"/>
          <w:sz w:val="28"/>
          <w:szCs w:val="28"/>
        </w:rPr>
        <w:t xml:space="preserve"> </w:t>
      </w:r>
      <w:r w:rsidRPr="00B012A0">
        <w:rPr>
          <w:rFonts w:ascii="Times New Roman" w:eastAsia="Calibri" w:hAnsi="Times New Roman" w:cs="Times New Roman"/>
          <w:sz w:val="28"/>
          <w:szCs w:val="28"/>
        </w:rPr>
        <w:t xml:space="preserve">в </w:t>
      </w:r>
      <w:r w:rsidR="00FA44F0" w:rsidRPr="00B012A0">
        <w:rPr>
          <w:rFonts w:ascii="Times New Roman" w:eastAsia="Calibri" w:hAnsi="Times New Roman" w:cs="Times New Roman"/>
          <w:sz w:val="28"/>
          <w:szCs w:val="28"/>
        </w:rPr>
        <w:t xml:space="preserve">температурно-влажностном режиме </w:t>
      </w:r>
      <w:r w:rsidR="005B4D33" w:rsidRPr="00B012A0">
        <w:rPr>
          <w:rFonts w:ascii="Times New Roman" w:eastAsia="Calibri" w:hAnsi="Times New Roman" w:cs="Times New Roman"/>
          <w:sz w:val="28"/>
          <w:szCs w:val="28"/>
        </w:rPr>
        <w:t xml:space="preserve">для формирования </w:t>
      </w:r>
      <w:r w:rsidR="00FA44F0" w:rsidRPr="00B012A0">
        <w:rPr>
          <w:rFonts w:ascii="Times New Roman" w:eastAsia="Calibri" w:hAnsi="Times New Roman" w:cs="Times New Roman"/>
          <w:sz w:val="28"/>
          <w:szCs w:val="28"/>
        </w:rPr>
        <w:t xml:space="preserve">во внешней среде инвазионной стадии гельминтов и заражение животных. </w:t>
      </w:r>
      <w:r w:rsidR="00135E56" w:rsidRPr="00B012A0">
        <w:rPr>
          <w:rFonts w:ascii="Times New Roman" w:eastAsia="Calibri" w:hAnsi="Times New Roman" w:cs="Times New Roman"/>
          <w:sz w:val="28"/>
          <w:szCs w:val="28"/>
        </w:rPr>
        <w:t xml:space="preserve">Зараженные гельминтами дикие и домашние животные обсеменяют пастбища и водопои яйцами и личинками гельминтов. </w:t>
      </w:r>
    </w:p>
    <w:p w:rsidR="00657919" w:rsidRPr="00B012A0" w:rsidRDefault="0065791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083F76" w:rsidRPr="00B012A0" w:rsidRDefault="00083F76"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2071BA" w:rsidRPr="00B012A0" w:rsidRDefault="000B6210" w:rsidP="00E01E67">
      <w:pPr>
        <w:spacing w:after="0" w:line="240" w:lineRule="auto"/>
        <w:ind w:firstLine="708"/>
        <w:rPr>
          <w:rFonts w:ascii="Times New Roman" w:hAnsi="Times New Roman" w:cs="Times New Roman"/>
          <w:b/>
          <w:sz w:val="28"/>
          <w:szCs w:val="28"/>
        </w:rPr>
      </w:pPr>
      <w:r w:rsidRPr="00B012A0">
        <w:rPr>
          <w:rFonts w:ascii="Times New Roman" w:hAnsi="Times New Roman" w:cs="Times New Roman"/>
          <w:b/>
          <w:sz w:val="28"/>
          <w:szCs w:val="28"/>
        </w:rPr>
        <w:t xml:space="preserve">2 </w:t>
      </w:r>
      <w:r w:rsidR="00CF0D2C" w:rsidRPr="00B012A0">
        <w:rPr>
          <w:rFonts w:ascii="Times New Roman" w:hAnsi="Times New Roman" w:cs="Times New Roman"/>
          <w:b/>
          <w:sz w:val="28"/>
          <w:szCs w:val="28"/>
        </w:rPr>
        <w:t>СОБСТВЕННЫЕ ИССЛЕДОВАНИЯ</w:t>
      </w:r>
    </w:p>
    <w:p w:rsidR="00392E48" w:rsidRPr="00B012A0" w:rsidRDefault="00392E48" w:rsidP="00E01E67">
      <w:pPr>
        <w:spacing w:after="0" w:line="240" w:lineRule="auto"/>
        <w:ind w:firstLine="708"/>
        <w:rPr>
          <w:rFonts w:ascii="Times New Roman" w:hAnsi="Times New Roman" w:cs="Times New Roman"/>
          <w:b/>
          <w:sz w:val="28"/>
          <w:szCs w:val="28"/>
        </w:rPr>
      </w:pPr>
    </w:p>
    <w:p w:rsidR="00392E48" w:rsidRPr="00B012A0" w:rsidRDefault="00505E43" w:rsidP="00E01E67">
      <w:pPr>
        <w:spacing w:after="0" w:line="240" w:lineRule="auto"/>
        <w:ind w:firstLine="709"/>
        <w:jc w:val="both"/>
        <w:rPr>
          <w:rFonts w:ascii="Times New Roman" w:eastAsia="Arial Unicode MS" w:hAnsi="Times New Roman" w:cs="Times New Roman"/>
          <w:b/>
          <w:sz w:val="28"/>
          <w:szCs w:val="28"/>
          <w:lang w:eastAsia="ru-RU"/>
        </w:rPr>
      </w:pPr>
      <w:r w:rsidRPr="00B012A0">
        <w:rPr>
          <w:rFonts w:ascii="Times New Roman" w:eastAsia="Arial Unicode MS" w:hAnsi="Times New Roman" w:cs="Times New Roman"/>
          <w:b/>
          <w:sz w:val="28"/>
          <w:szCs w:val="28"/>
          <w:lang w:eastAsia="ru-RU"/>
        </w:rPr>
        <w:t xml:space="preserve">2.1 </w:t>
      </w:r>
      <w:r w:rsidR="00392E48" w:rsidRPr="00B012A0">
        <w:rPr>
          <w:rFonts w:ascii="Times New Roman" w:eastAsia="Arial Unicode MS" w:hAnsi="Times New Roman" w:cs="Times New Roman"/>
          <w:b/>
          <w:sz w:val="28"/>
          <w:szCs w:val="28"/>
          <w:lang w:eastAsia="ru-RU"/>
        </w:rPr>
        <w:t>Материалы и методы исследований</w:t>
      </w:r>
    </w:p>
    <w:p w:rsidR="000A5371" w:rsidRPr="00B012A0" w:rsidRDefault="00403581"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Arial Unicode MS" w:hAnsi="Times New Roman" w:cs="Times New Roman"/>
          <w:sz w:val="28"/>
          <w:szCs w:val="28"/>
          <w:lang w:eastAsia="ru-RU"/>
        </w:rPr>
        <w:t>Научно-исследовательская</w:t>
      </w:r>
      <w:r w:rsidRPr="00B012A0">
        <w:rPr>
          <w:rFonts w:ascii="Times New Roman" w:eastAsia="Arial Unicode MS" w:hAnsi="Times New Roman" w:cs="Times New Roman"/>
          <w:b/>
          <w:sz w:val="28"/>
          <w:szCs w:val="28"/>
          <w:lang w:eastAsia="ru-RU"/>
        </w:rPr>
        <w:t xml:space="preserve"> </w:t>
      </w:r>
      <w:r w:rsidRPr="00B012A0">
        <w:rPr>
          <w:rFonts w:ascii="Times New Roman" w:eastAsia="Arial Unicode MS" w:hAnsi="Times New Roman" w:cs="Times New Roman"/>
          <w:sz w:val="28"/>
          <w:szCs w:val="28"/>
          <w:lang w:eastAsia="ru-RU"/>
        </w:rPr>
        <w:t>работа по изучению сайгаков выполнена на территории п</w:t>
      </w:r>
      <w:r w:rsidRPr="00B012A0">
        <w:rPr>
          <w:rFonts w:ascii="Times New Roman" w:eastAsia="Times New Roman" w:hAnsi="Times New Roman" w:cs="Times New Roman"/>
          <w:sz w:val="28"/>
          <w:szCs w:val="28"/>
          <w:lang w:eastAsia="ru-RU"/>
        </w:rPr>
        <w:t xml:space="preserve">итомника для содержания сайгаков в условиях неволи расположенного в Таскалинском районе </w:t>
      </w:r>
      <w:r w:rsidRPr="00B012A0">
        <w:rPr>
          <w:rFonts w:ascii="Times New Roman" w:eastAsia="Arial Unicode MS" w:hAnsi="Times New Roman" w:cs="Times New Roman"/>
          <w:sz w:val="28"/>
          <w:szCs w:val="28"/>
          <w:lang w:eastAsia="ru-RU"/>
        </w:rPr>
        <w:t>Западно-Казахстанской области (2016-2019 гг</w:t>
      </w:r>
      <w:r>
        <w:rPr>
          <w:rFonts w:ascii="Times New Roman" w:eastAsia="Arial Unicode MS" w:hAnsi="Times New Roman" w:cs="Times New Roman"/>
          <w:sz w:val="28"/>
          <w:szCs w:val="28"/>
          <w:lang w:eastAsia="ru-RU"/>
        </w:rPr>
        <w:t>.</w:t>
      </w:r>
      <w:r w:rsidRPr="00B012A0">
        <w:rPr>
          <w:rFonts w:ascii="Times New Roman" w:eastAsia="Arial Unicode MS" w:hAnsi="Times New Roman" w:cs="Times New Roman"/>
          <w:sz w:val="28"/>
          <w:szCs w:val="28"/>
          <w:lang w:eastAsia="ru-RU"/>
        </w:rPr>
        <w:t>), в питомнике ТОО «</w:t>
      </w:r>
      <w:r w:rsidRPr="00B012A0">
        <w:rPr>
          <w:rFonts w:ascii="Times New Roman" w:eastAsia="Arial Unicode MS" w:hAnsi="Times New Roman" w:cs="Times New Roman"/>
          <w:sz w:val="28"/>
          <w:szCs w:val="28"/>
          <w:lang w:val="en-US" w:eastAsia="ru-RU"/>
        </w:rPr>
        <w:t>ASAR</w:t>
      </w:r>
      <w:r w:rsidRPr="00B012A0">
        <w:rPr>
          <w:rFonts w:ascii="Times New Roman" w:eastAsia="Arial Unicode MS" w:hAnsi="Times New Roman" w:cs="Times New Roman"/>
          <w:sz w:val="28"/>
          <w:szCs w:val="28"/>
          <w:lang w:eastAsia="ru-RU"/>
        </w:rPr>
        <w:t xml:space="preserve"> </w:t>
      </w:r>
      <w:r w:rsidRPr="00B012A0">
        <w:rPr>
          <w:rFonts w:ascii="Times New Roman" w:eastAsia="Arial Unicode MS" w:hAnsi="Times New Roman" w:cs="Times New Roman"/>
          <w:sz w:val="28"/>
          <w:szCs w:val="28"/>
          <w:lang w:val="en-US" w:eastAsia="ru-RU"/>
        </w:rPr>
        <w:t>live</w:t>
      </w:r>
      <w:r w:rsidRPr="00B012A0">
        <w:rPr>
          <w:rFonts w:ascii="Times New Roman" w:eastAsia="Arial Unicode MS" w:hAnsi="Times New Roman" w:cs="Times New Roman"/>
          <w:sz w:val="28"/>
          <w:szCs w:val="28"/>
          <w:lang w:eastAsia="ru-RU"/>
        </w:rPr>
        <w:t xml:space="preserve">» Жанааркинском районе, Улытауской области (2022 г.) и в местах обитания сайгаков уральской популяции в Западно-Казахстанской области с 2016 по 2022 года, а также в рамках внутривузовского проекта </w:t>
      </w:r>
      <w:r w:rsidRPr="00B012A0">
        <w:rPr>
          <w:rFonts w:ascii="Times New Roman" w:eastAsia="Arial Unicode MS" w:hAnsi="Times New Roman" w:cs="Times New Roman"/>
          <w:bCs/>
          <w:sz w:val="28"/>
          <w:szCs w:val="28"/>
          <w:lang w:eastAsia="ru-RU"/>
        </w:rPr>
        <w:t xml:space="preserve">«Организация и создание центра сохранения </w:t>
      </w:r>
      <w:r w:rsidR="00E67C7F" w:rsidRPr="00B012A0">
        <w:rPr>
          <w:rFonts w:ascii="Times New Roman" w:eastAsia="Arial Unicode MS" w:hAnsi="Times New Roman" w:cs="Times New Roman"/>
          <w:bCs/>
          <w:sz w:val="28"/>
          <w:szCs w:val="28"/>
          <w:lang w:eastAsia="ru-RU"/>
        </w:rPr>
        <w:t>биоразнообразия</w:t>
      </w:r>
      <w:r w:rsidR="00F24C6F" w:rsidRPr="00B012A0">
        <w:rPr>
          <w:rFonts w:ascii="Times New Roman" w:eastAsia="Arial Unicode MS" w:hAnsi="Times New Roman" w:cs="Times New Roman"/>
          <w:bCs/>
          <w:sz w:val="28"/>
          <w:szCs w:val="28"/>
          <w:lang w:eastAsia="ru-RU"/>
        </w:rPr>
        <w:t>» 20</w:t>
      </w:r>
      <w:r w:rsidR="00C20C86" w:rsidRPr="00B012A0">
        <w:rPr>
          <w:rFonts w:ascii="Times New Roman" w:eastAsia="Arial Unicode MS" w:hAnsi="Times New Roman" w:cs="Times New Roman"/>
          <w:bCs/>
          <w:sz w:val="28"/>
          <w:szCs w:val="28"/>
          <w:lang w:eastAsia="ru-RU"/>
        </w:rPr>
        <w:t>1</w:t>
      </w:r>
      <w:r w:rsidR="00C37C23" w:rsidRPr="00B012A0">
        <w:rPr>
          <w:rFonts w:ascii="Times New Roman" w:eastAsia="Arial Unicode MS" w:hAnsi="Times New Roman" w:cs="Times New Roman"/>
          <w:bCs/>
          <w:sz w:val="28"/>
          <w:szCs w:val="28"/>
          <w:lang w:eastAsia="ru-RU"/>
        </w:rPr>
        <w:t>6</w:t>
      </w:r>
      <w:r w:rsidR="00C20C86" w:rsidRPr="00B012A0">
        <w:rPr>
          <w:rFonts w:ascii="Times New Roman" w:eastAsia="Arial Unicode MS" w:hAnsi="Times New Roman" w:cs="Times New Roman"/>
          <w:bCs/>
          <w:sz w:val="28"/>
          <w:szCs w:val="28"/>
          <w:lang w:eastAsia="ru-RU"/>
        </w:rPr>
        <w:t>-</w:t>
      </w:r>
      <w:r w:rsidR="00122F69" w:rsidRPr="00B012A0">
        <w:rPr>
          <w:rFonts w:ascii="Times New Roman" w:eastAsia="Arial Unicode MS" w:hAnsi="Times New Roman" w:cs="Times New Roman"/>
          <w:bCs/>
          <w:sz w:val="28"/>
          <w:szCs w:val="28"/>
          <w:lang w:eastAsia="ru-RU"/>
        </w:rPr>
        <w:t>2017</w:t>
      </w:r>
      <w:r w:rsidR="00F24C6F" w:rsidRPr="00B012A0">
        <w:rPr>
          <w:rFonts w:ascii="Times New Roman" w:eastAsia="Arial Unicode MS" w:hAnsi="Times New Roman" w:cs="Times New Roman"/>
          <w:bCs/>
          <w:sz w:val="28"/>
          <w:szCs w:val="28"/>
          <w:lang w:eastAsia="ru-RU"/>
        </w:rPr>
        <w:t xml:space="preserve"> гг</w:t>
      </w:r>
      <w:r w:rsidR="000B6210" w:rsidRPr="00B012A0">
        <w:rPr>
          <w:rFonts w:ascii="Times New Roman" w:eastAsia="Arial Unicode MS" w:hAnsi="Times New Roman" w:cs="Times New Roman"/>
          <w:sz w:val="28"/>
          <w:szCs w:val="28"/>
          <w:lang w:eastAsia="ru-RU"/>
        </w:rPr>
        <w:t xml:space="preserve">. </w:t>
      </w:r>
    </w:p>
    <w:p w:rsidR="000B6210" w:rsidRPr="00B012A0" w:rsidRDefault="000B6210" w:rsidP="007D044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Неполное и полное гельминтологическое вскрытие павших сайгаков производили по методу К.И.Скрябина [</w:t>
      </w:r>
      <w:r w:rsidR="00D97D86" w:rsidRPr="00B012A0">
        <w:rPr>
          <w:rFonts w:ascii="Times New Roman" w:eastAsia="Times New Roman" w:hAnsi="Times New Roman" w:cs="Times New Roman"/>
          <w:sz w:val="28"/>
          <w:szCs w:val="28"/>
          <w:lang w:eastAsia="ru-RU"/>
        </w:rPr>
        <w:t>1</w:t>
      </w:r>
      <w:r w:rsidR="000B252B" w:rsidRPr="00B012A0">
        <w:rPr>
          <w:rFonts w:ascii="Times New Roman" w:eastAsia="Times New Roman" w:hAnsi="Times New Roman" w:cs="Times New Roman"/>
          <w:sz w:val="28"/>
          <w:szCs w:val="28"/>
          <w:lang w:val="kk-KZ" w:eastAsia="ru-RU"/>
        </w:rPr>
        <w:t>55</w:t>
      </w:r>
      <w:r w:rsidRPr="00B012A0">
        <w:rPr>
          <w:rFonts w:ascii="Times New Roman" w:eastAsia="Times New Roman" w:hAnsi="Times New Roman" w:cs="Times New Roman"/>
          <w:sz w:val="28"/>
          <w:szCs w:val="28"/>
          <w:lang w:eastAsia="ru-RU"/>
        </w:rPr>
        <w:t>]. Всего было исследовано</w:t>
      </w:r>
      <w:r w:rsidR="004D1B44" w:rsidRPr="00B012A0">
        <w:rPr>
          <w:rFonts w:ascii="Times New Roman" w:eastAsia="Times New Roman" w:hAnsi="Times New Roman" w:cs="Times New Roman"/>
          <w:sz w:val="28"/>
          <w:szCs w:val="28"/>
          <w:lang w:eastAsia="ru-RU"/>
        </w:rPr>
        <w:t xml:space="preserve"> </w:t>
      </w:r>
      <w:r w:rsidR="00E70378" w:rsidRPr="00B012A0">
        <w:rPr>
          <w:rFonts w:ascii="Times New Roman" w:eastAsia="Times New Roman" w:hAnsi="Times New Roman" w:cs="Times New Roman"/>
          <w:sz w:val="28"/>
          <w:szCs w:val="28"/>
          <w:lang w:eastAsia="ru-RU"/>
        </w:rPr>
        <w:t>1</w:t>
      </w:r>
      <w:r w:rsidR="004D1B44" w:rsidRPr="00B012A0">
        <w:rPr>
          <w:rFonts w:ascii="Times New Roman" w:eastAsia="Times New Roman" w:hAnsi="Times New Roman" w:cs="Times New Roman"/>
          <w:sz w:val="28"/>
          <w:szCs w:val="28"/>
          <w:lang w:eastAsia="ru-RU"/>
        </w:rPr>
        <w:t>8 павших сайгаков из питомника и</w:t>
      </w:r>
      <w:r w:rsidRPr="00B012A0">
        <w:rPr>
          <w:rFonts w:ascii="Times New Roman" w:eastAsia="Times New Roman" w:hAnsi="Times New Roman" w:cs="Times New Roman"/>
          <w:sz w:val="28"/>
          <w:szCs w:val="28"/>
          <w:lang w:eastAsia="ru-RU"/>
        </w:rPr>
        <w:t xml:space="preserve"> </w:t>
      </w:r>
      <w:r w:rsidR="000866AB" w:rsidRPr="00B012A0">
        <w:rPr>
          <w:rFonts w:ascii="Times New Roman" w:eastAsia="Times New Roman" w:hAnsi="Times New Roman" w:cs="Times New Roman"/>
          <w:sz w:val="28"/>
          <w:szCs w:val="28"/>
          <w:lang w:eastAsia="ru-RU"/>
        </w:rPr>
        <w:t>53</w:t>
      </w:r>
      <w:r w:rsidR="004D1B44"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трупов </w:t>
      </w:r>
      <w:r w:rsidR="004D1B44" w:rsidRPr="00B012A0">
        <w:rPr>
          <w:rFonts w:ascii="Times New Roman" w:eastAsia="Times New Roman" w:hAnsi="Times New Roman" w:cs="Times New Roman"/>
          <w:sz w:val="28"/>
          <w:szCs w:val="28"/>
          <w:lang w:eastAsia="ru-RU"/>
        </w:rPr>
        <w:t xml:space="preserve">диких </w:t>
      </w:r>
      <w:r w:rsidRPr="00B012A0">
        <w:rPr>
          <w:rFonts w:ascii="Times New Roman" w:eastAsia="Times New Roman" w:hAnsi="Times New Roman" w:cs="Times New Roman"/>
          <w:sz w:val="28"/>
          <w:szCs w:val="28"/>
          <w:lang w:eastAsia="ru-RU"/>
        </w:rPr>
        <w:t xml:space="preserve">сайгаков. </w:t>
      </w:r>
    </w:p>
    <w:p w:rsidR="002071BA" w:rsidRPr="00B012A0" w:rsidRDefault="002071BA" w:rsidP="007D044D">
      <w:pPr>
        <w:spacing w:after="0" w:line="240" w:lineRule="auto"/>
        <w:ind w:firstLine="708"/>
        <w:jc w:val="both"/>
        <w:rPr>
          <w:rFonts w:ascii="Times New Roman" w:hAnsi="Times New Roman" w:cs="Times New Roman"/>
          <w:sz w:val="28"/>
          <w:szCs w:val="28"/>
        </w:rPr>
      </w:pPr>
      <w:r w:rsidRPr="00B012A0">
        <w:rPr>
          <w:rFonts w:ascii="Times New Roman" w:hAnsi="Times New Roman" w:cs="Times New Roman"/>
          <w:sz w:val="28"/>
          <w:szCs w:val="28"/>
        </w:rPr>
        <w:t xml:space="preserve">Исследования фекалий проводили в лаборатории </w:t>
      </w:r>
      <w:r w:rsidR="000866AB" w:rsidRPr="00B012A0">
        <w:rPr>
          <w:rFonts w:ascii="Times New Roman" w:hAnsi="Times New Roman" w:cs="Times New Roman"/>
          <w:sz w:val="28"/>
          <w:szCs w:val="28"/>
        </w:rPr>
        <w:t>паразитологии ЗКАТУ имени Жангир хана</w:t>
      </w:r>
      <w:r w:rsidRPr="00B012A0">
        <w:rPr>
          <w:rFonts w:ascii="Times New Roman" w:hAnsi="Times New Roman" w:cs="Times New Roman"/>
          <w:sz w:val="28"/>
          <w:szCs w:val="28"/>
        </w:rPr>
        <w:t xml:space="preserve"> </w:t>
      </w:r>
      <w:r w:rsidR="006E2100" w:rsidRPr="00B012A0">
        <w:rPr>
          <w:rFonts w:ascii="Times New Roman" w:hAnsi="Times New Roman" w:cs="Times New Roman"/>
          <w:sz w:val="28"/>
          <w:szCs w:val="28"/>
        </w:rPr>
        <w:t xml:space="preserve">и испытательном Центре </w:t>
      </w:r>
      <w:r w:rsidRPr="00B012A0">
        <w:rPr>
          <w:rFonts w:ascii="Times New Roman" w:hAnsi="Times New Roman" w:cs="Times New Roman"/>
          <w:sz w:val="28"/>
          <w:szCs w:val="28"/>
        </w:rPr>
        <w:t xml:space="preserve">по Фюллеборну всего за весь период исследовано </w:t>
      </w:r>
      <w:r w:rsidR="00267CBE" w:rsidRPr="00B012A0">
        <w:rPr>
          <w:rFonts w:ascii="Times New Roman" w:hAnsi="Times New Roman" w:cs="Times New Roman"/>
          <w:sz w:val="28"/>
          <w:szCs w:val="28"/>
        </w:rPr>
        <w:t>1035</w:t>
      </w:r>
      <w:r w:rsidRPr="00B012A0">
        <w:rPr>
          <w:rFonts w:ascii="Times New Roman" w:hAnsi="Times New Roman" w:cs="Times New Roman"/>
          <w:sz w:val="28"/>
          <w:szCs w:val="28"/>
        </w:rPr>
        <w:t xml:space="preserve"> </w:t>
      </w:r>
      <w:r w:rsidR="000866AB" w:rsidRPr="00B012A0">
        <w:rPr>
          <w:rFonts w:ascii="Times New Roman" w:hAnsi="Times New Roman" w:cs="Times New Roman"/>
          <w:sz w:val="28"/>
          <w:szCs w:val="28"/>
        </w:rPr>
        <w:t>проб фекалий</w:t>
      </w:r>
      <w:r w:rsidRPr="00B012A0">
        <w:rPr>
          <w:rFonts w:ascii="Times New Roman" w:hAnsi="Times New Roman" w:cs="Times New Roman"/>
          <w:sz w:val="28"/>
          <w:szCs w:val="28"/>
        </w:rPr>
        <w:t xml:space="preserve"> сайгаков. Подсчет количества яиц гельминтов в 1 г фекалий проводили с использованием счетной камеры ВИГИС</w:t>
      </w:r>
      <w:r w:rsidR="00D97D86" w:rsidRPr="00B012A0">
        <w:rPr>
          <w:rFonts w:ascii="Times New Roman" w:hAnsi="Times New Roman" w:cs="Times New Roman"/>
          <w:sz w:val="28"/>
          <w:szCs w:val="28"/>
        </w:rPr>
        <w:t xml:space="preserve"> </w:t>
      </w:r>
      <w:r w:rsidR="00D97D86" w:rsidRPr="00B012A0">
        <w:rPr>
          <w:rFonts w:ascii="Times New Roman" w:eastAsia="Times New Roman" w:hAnsi="Times New Roman" w:cs="Times New Roman"/>
          <w:snapToGrid w:val="0"/>
          <w:sz w:val="28"/>
          <w:szCs w:val="28"/>
          <w:lang w:eastAsia="ru-RU"/>
        </w:rPr>
        <w:t>[1</w:t>
      </w:r>
      <w:r w:rsidR="000B252B" w:rsidRPr="00B012A0">
        <w:rPr>
          <w:rFonts w:ascii="Times New Roman" w:eastAsia="Times New Roman" w:hAnsi="Times New Roman" w:cs="Times New Roman"/>
          <w:snapToGrid w:val="0"/>
          <w:sz w:val="28"/>
          <w:szCs w:val="28"/>
          <w:lang w:val="kk-KZ" w:eastAsia="ru-RU"/>
        </w:rPr>
        <w:t>56</w:t>
      </w:r>
      <w:r w:rsidR="00D97D86" w:rsidRPr="00B012A0">
        <w:rPr>
          <w:rFonts w:ascii="Times New Roman" w:eastAsia="Times New Roman" w:hAnsi="Times New Roman" w:cs="Times New Roman"/>
          <w:snapToGrid w:val="0"/>
          <w:sz w:val="28"/>
          <w:szCs w:val="28"/>
          <w:lang w:eastAsia="ru-RU"/>
        </w:rPr>
        <w:t>]</w:t>
      </w:r>
      <w:r w:rsidRPr="00B012A0">
        <w:rPr>
          <w:rFonts w:ascii="Times New Roman" w:hAnsi="Times New Roman" w:cs="Times New Roman"/>
          <w:sz w:val="28"/>
          <w:szCs w:val="28"/>
        </w:rPr>
        <w:t>. Учет количества стронгилят пищеварительного тракта проводили после культивирования личинок до инвазионной стадии. На основании морфологической структуры инвазионных личинок по П.Ф.</w:t>
      </w:r>
      <w:r w:rsidR="0014475B" w:rsidRPr="00B012A0">
        <w:rPr>
          <w:rFonts w:ascii="Times New Roman" w:hAnsi="Times New Roman" w:cs="Times New Roman"/>
          <w:sz w:val="28"/>
          <w:szCs w:val="28"/>
        </w:rPr>
        <w:t xml:space="preserve"> </w:t>
      </w:r>
      <w:r w:rsidRPr="00B012A0">
        <w:rPr>
          <w:rFonts w:ascii="Times New Roman" w:hAnsi="Times New Roman" w:cs="Times New Roman"/>
          <w:sz w:val="28"/>
          <w:szCs w:val="28"/>
        </w:rPr>
        <w:t>Полякову</w:t>
      </w:r>
      <w:r w:rsidR="00F30157" w:rsidRPr="00B012A0">
        <w:rPr>
          <w:rFonts w:ascii="Times New Roman" w:hAnsi="Times New Roman" w:cs="Times New Roman"/>
          <w:sz w:val="28"/>
          <w:szCs w:val="28"/>
        </w:rPr>
        <w:t xml:space="preserve"> </w:t>
      </w:r>
      <w:r w:rsidR="00F30157" w:rsidRPr="00B012A0">
        <w:rPr>
          <w:rFonts w:ascii="Times New Roman" w:eastAsia="Times New Roman" w:hAnsi="Times New Roman" w:cs="Times New Roman"/>
          <w:snapToGrid w:val="0"/>
          <w:sz w:val="28"/>
          <w:szCs w:val="28"/>
          <w:lang w:eastAsia="ru-RU"/>
        </w:rPr>
        <w:t>[1</w:t>
      </w:r>
      <w:r w:rsidR="00453195" w:rsidRPr="00B012A0">
        <w:rPr>
          <w:rFonts w:ascii="Times New Roman" w:eastAsia="Times New Roman" w:hAnsi="Times New Roman" w:cs="Times New Roman"/>
          <w:snapToGrid w:val="0"/>
          <w:sz w:val="28"/>
          <w:szCs w:val="28"/>
          <w:lang w:val="kk-KZ" w:eastAsia="ru-RU"/>
        </w:rPr>
        <w:t>5</w:t>
      </w:r>
      <w:r w:rsidR="000B252B" w:rsidRPr="00B012A0">
        <w:rPr>
          <w:rFonts w:ascii="Times New Roman" w:eastAsia="Times New Roman" w:hAnsi="Times New Roman" w:cs="Times New Roman"/>
          <w:snapToGrid w:val="0"/>
          <w:sz w:val="28"/>
          <w:szCs w:val="28"/>
          <w:lang w:val="kk-KZ" w:eastAsia="ru-RU"/>
        </w:rPr>
        <w:t>7</w:t>
      </w:r>
      <w:r w:rsidR="00F30157" w:rsidRPr="00B012A0">
        <w:rPr>
          <w:rFonts w:ascii="Times New Roman" w:eastAsia="Times New Roman" w:hAnsi="Times New Roman" w:cs="Times New Roman"/>
          <w:snapToGrid w:val="0"/>
          <w:sz w:val="28"/>
          <w:szCs w:val="28"/>
          <w:lang w:eastAsia="ru-RU"/>
        </w:rPr>
        <w:t>]</w:t>
      </w:r>
      <w:r w:rsidR="00F30157" w:rsidRPr="00B012A0">
        <w:rPr>
          <w:rFonts w:ascii="Times New Roman" w:hAnsi="Times New Roman" w:cs="Times New Roman"/>
          <w:sz w:val="28"/>
          <w:szCs w:val="28"/>
        </w:rPr>
        <w:t xml:space="preserve"> </w:t>
      </w:r>
      <w:r w:rsidRPr="00B012A0">
        <w:rPr>
          <w:rFonts w:ascii="Times New Roman" w:hAnsi="Times New Roman" w:cs="Times New Roman"/>
          <w:sz w:val="28"/>
          <w:szCs w:val="28"/>
        </w:rPr>
        <w:t>проводили идентификацию стронгилят до рода. Пробы фекалий выдерживали в термостате при температуре 25-30</w:t>
      </w:r>
      <w:r w:rsidRPr="00B012A0">
        <w:rPr>
          <w:rFonts w:ascii="Times New Roman" w:hAnsi="Times New Roman" w:cs="Times New Roman"/>
          <w:sz w:val="28"/>
          <w:szCs w:val="28"/>
          <w:vertAlign w:val="superscript"/>
        </w:rPr>
        <w:t>о</w:t>
      </w:r>
      <w:r w:rsidRPr="00B012A0">
        <w:rPr>
          <w:rFonts w:ascii="Times New Roman" w:hAnsi="Times New Roman" w:cs="Times New Roman"/>
          <w:sz w:val="28"/>
          <w:szCs w:val="28"/>
        </w:rPr>
        <w:t>С в чашках Петри в течение 7 дней. Фекалии ежедневно увлажняли и аэрировали.</w:t>
      </w:r>
    </w:p>
    <w:p w:rsidR="00C16673" w:rsidRPr="00B012A0" w:rsidRDefault="00C16673" w:rsidP="007D044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Результаты гельминтологических исследовании сопоставлялись с климатическими данными, зафиксированными в рабочем журнале наблюдении. Для определения динамики плодовитости нематодир в организме сайгаков подсчитывали количество яиц нематодир в 1 г фекалий у сайгаков, спонтанно инвазированных </w:t>
      </w:r>
      <w:r w:rsidRPr="00B012A0">
        <w:rPr>
          <w:rFonts w:ascii="Times New Roman" w:eastAsia="Times New Roman" w:hAnsi="Times New Roman" w:cs="Times New Roman"/>
          <w:i/>
          <w:sz w:val="28"/>
          <w:szCs w:val="28"/>
          <w:lang w:val="en-US" w:eastAsia="ru-RU"/>
        </w:rPr>
        <w:t>N</w:t>
      </w:r>
      <w:r w:rsidRPr="00B012A0">
        <w:rPr>
          <w:rFonts w:ascii="Times New Roman" w:eastAsia="Times New Roman" w:hAnsi="Times New Roman" w:cs="Times New Roman"/>
          <w:i/>
          <w:sz w:val="28"/>
          <w:szCs w:val="28"/>
          <w:lang w:eastAsia="ru-RU"/>
        </w:rPr>
        <w:t>.</w:t>
      </w:r>
      <w:r w:rsidR="00373664" w:rsidRPr="00B012A0">
        <w:rPr>
          <w:rFonts w:ascii="Times New Roman" w:eastAsia="Times New Roman" w:hAnsi="Times New Roman" w:cs="Times New Roman"/>
          <w:i/>
          <w:sz w:val="28"/>
          <w:szCs w:val="28"/>
          <w:lang w:val="kk-KZ" w:eastAsia="ru-RU"/>
        </w:rPr>
        <w:t xml:space="preserve"> </w:t>
      </w:r>
      <w:r w:rsidRPr="00B012A0">
        <w:rPr>
          <w:rFonts w:ascii="Times New Roman" w:eastAsia="Times New Roman" w:hAnsi="Times New Roman" w:cs="Times New Roman"/>
          <w:i/>
          <w:sz w:val="28"/>
          <w:szCs w:val="28"/>
          <w:lang w:val="en-US" w:eastAsia="ru-RU"/>
        </w:rPr>
        <w:t>spathiger</w:t>
      </w:r>
      <w:r w:rsidRPr="00B012A0">
        <w:rPr>
          <w:rFonts w:ascii="Times New Roman" w:eastAsia="Times New Roman" w:hAnsi="Times New Roman" w:cs="Times New Roman"/>
          <w:sz w:val="28"/>
          <w:szCs w:val="28"/>
          <w:lang w:eastAsia="ru-RU"/>
        </w:rPr>
        <w:t xml:space="preserve">, ежеквартально брали пробы фекалий из прямой кишки и исследовали их методом флотации с применением счетной камеры ВИГИС. Величину общей массы фекалий, испражненных одним животным в течение суток умножали на количество яиц нематодир в 1г фекалий. Количество самок нематодир в пищеварительном тракте подсчитывали при гибели сайгаков (по разным причинам). Отношение количества яиц нематодир в фекалиях животного, собранных в течение суток, на количество обнаруженных при вскрытии самок нематодир показало величину яйцепродукции нематодир. Затем проводили статистическую обработку полученных результатов. </w:t>
      </w:r>
    </w:p>
    <w:p w:rsidR="00481F72" w:rsidRPr="00B012A0" w:rsidRDefault="00403581"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Испытание супрамолекулярного комплекса ал</w:t>
      </w:r>
      <w:r>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бендазола проводили в названном Центре в июле 2019 г. на 30 сайгаках, спонтанно инвазированных стронгилятами пищеварительного тракта и мониезиями. </w:t>
      </w:r>
      <w:r w:rsidR="00481F72" w:rsidRPr="00B012A0">
        <w:rPr>
          <w:rFonts w:ascii="Times New Roman" w:eastAsia="Times New Roman" w:hAnsi="Times New Roman" w:cs="Times New Roman"/>
          <w:sz w:val="28"/>
          <w:szCs w:val="28"/>
          <w:lang w:eastAsia="ru-RU"/>
        </w:rPr>
        <w:t xml:space="preserve">Животных разделили на две подопытные и одну контрольную группы по 10 голов в каждой. Сайгакам первой подопытной группы назначали однократно перорально супрамолекулярный комплекс с </w:t>
      </w:r>
      <w:r w:rsidRPr="00B012A0">
        <w:rPr>
          <w:rFonts w:ascii="Times New Roman" w:eastAsia="Times New Roman" w:hAnsi="Times New Roman" w:cs="Times New Roman"/>
          <w:sz w:val="28"/>
          <w:szCs w:val="28"/>
          <w:lang w:eastAsia="ru-RU"/>
        </w:rPr>
        <w:t>ал</w:t>
      </w:r>
      <w:r>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бендазолом</w:t>
      </w:r>
      <w:r w:rsidR="00481F72" w:rsidRPr="00B012A0">
        <w:rPr>
          <w:rFonts w:ascii="Times New Roman" w:eastAsia="Times New Roman" w:hAnsi="Times New Roman" w:cs="Times New Roman"/>
          <w:sz w:val="28"/>
          <w:szCs w:val="28"/>
          <w:lang w:eastAsia="ru-RU"/>
        </w:rPr>
        <w:t xml:space="preserve"> в дозе 2,0 мг/кг по ДВ или 20 мг/кг по лекарственной форме. Животные второй группы получали базовый препарат - 30% порошок ашиальбен, содержащий в 1 г — 300 мг альбендазола в дозе 7,5 мг/кг по ДВ или 0,5 г порошка на 30 кг массы животного. Сайгаки 3-й группы препарат не получали и служили контролем. </w:t>
      </w:r>
    </w:p>
    <w:p w:rsidR="00481F72" w:rsidRPr="00B012A0" w:rsidRDefault="00481F72"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Эффективность препаратов учитывали по результатам копроовоскопии до и через 14 суток после дегельминтизации. Пробы фекалий сайгаков всех групп исследовали методом флотации с использованием счетной камеры ВИГИС для учета числа яиц гельминтов в 1 г фекалий. Расчет эффективности препаратов проводили по типу «контрольный тест». Полученные результаты обработали </w:t>
      </w:r>
      <w:r w:rsidR="00403581" w:rsidRPr="00B012A0">
        <w:rPr>
          <w:rFonts w:ascii="Times New Roman" w:eastAsia="Times New Roman" w:hAnsi="Times New Roman" w:cs="Times New Roman"/>
          <w:sz w:val="28"/>
          <w:szCs w:val="28"/>
          <w:lang w:eastAsia="ru-RU"/>
        </w:rPr>
        <w:t>статистически</w:t>
      </w:r>
      <w:r w:rsidRPr="00B012A0">
        <w:rPr>
          <w:rFonts w:ascii="Times New Roman" w:eastAsia="Times New Roman" w:hAnsi="Times New Roman" w:cs="Times New Roman"/>
          <w:sz w:val="28"/>
          <w:szCs w:val="28"/>
          <w:lang w:eastAsia="ru-RU"/>
        </w:rPr>
        <w:t xml:space="preserve"> с использованием компьютерной программы Microsoft Excel.</w:t>
      </w:r>
    </w:p>
    <w:p w:rsidR="00481F72" w:rsidRPr="00B012A0" w:rsidRDefault="00481F72"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Гельминтозы крупно</w:t>
      </w:r>
      <w:r w:rsidR="00DB06D8" w:rsidRPr="00B012A0">
        <w:rPr>
          <w:rFonts w:ascii="Times New Roman" w:eastAsia="Times New Roman" w:hAnsi="Times New Roman" w:cs="Times New Roman"/>
          <w:sz w:val="28"/>
          <w:szCs w:val="28"/>
          <w:lang w:eastAsia="ru-RU"/>
        </w:rPr>
        <w:t>го</w:t>
      </w:r>
      <w:r w:rsidRPr="00B012A0">
        <w:rPr>
          <w:rFonts w:ascii="Times New Roman" w:eastAsia="Times New Roman" w:hAnsi="Times New Roman" w:cs="Times New Roman"/>
          <w:sz w:val="28"/>
          <w:szCs w:val="28"/>
          <w:lang w:eastAsia="ru-RU"/>
        </w:rPr>
        <w:t xml:space="preserve"> рогатого скота изучались с 2016-202</w:t>
      </w:r>
      <w:r w:rsidR="00894B1E"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sz w:val="28"/>
          <w:szCs w:val="28"/>
          <w:lang w:eastAsia="ru-RU"/>
        </w:rPr>
        <w:t xml:space="preserve"> </w:t>
      </w:r>
      <w:r w:rsidR="00403581" w:rsidRPr="00B012A0">
        <w:rPr>
          <w:rFonts w:ascii="Times New Roman" w:eastAsia="Times New Roman" w:hAnsi="Times New Roman" w:cs="Times New Roman"/>
          <w:sz w:val="28"/>
          <w:szCs w:val="28"/>
          <w:lang w:eastAsia="ru-RU"/>
        </w:rPr>
        <w:t>гг.</w:t>
      </w:r>
      <w:r w:rsidRPr="00B012A0">
        <w:rPr>
          <w:rFonts w:ascii="Times New Roman" w:eastAsia="Times New Roman" w:hAnsi="Times New Roman" w:cs="Times New Roman"/>
          <w:sz w:val="28"/>
          <w:szCs w:val="28"/>
          <w:lang w:eastAsia="ru-RU"/>
        </w:rPr>
        <w:t xml:space="preserve"> в районах ЗКО, а также в рамках проекта AP05136002 по теме «Разработка мер борьбы с основными гельминтозами крупного рогатого скота в степной, полупустынной и пустынной зонах Западно-Казахстанской области в зависимости от метеорологических условий» 2018-2020 гг.</w:t>
      </w:r>
    </w:p>
    <w:p w:rsidR="00481F72" w:rsidRPr="00B012A0" w:rsidRDefault="00481F72"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Для изучения динамики ларвальных цестодозов исследовали серозные оболочки и паренхиматозные органы (печень и легкие). При обнаружении цист обращали внимание на их физиологическое состояние и локализацию. Для определения их физиологического состояния прокалывали оболочку цист и набирали в шприц содержимое пузырей. Затем исследовали на наличие в них протосколексов и определяли их жизнеспособность. Жизнеспособность определяли путем нагревания отмытых в воде протосколексов помещенных в каплю воды на предметное стекло с луночкой, покрытое покровным стеклом. Жизнеспособные протосколексы при температуре 38-39 ОС активно двигаются. Также жизнеспособность определяли методом окрашивания 1%-ным водным раствором метиленового синего. Все живые протосколексы не подвергаются воздействию раствора метиленовой сини, а мертвые окрашиваются в синий цвет. Для обнаружения телязий в конъюнктивальный мешок из спринцовки вводили сильной струей 3% раствор борной кислоты. Вытекающую жидкость собирали в кювету, из которой извлекали вымытых гельминтов.</w:t>
      </w:r>
    </w:p>
    <w:p w:rsidR="00481F72" w:rsidRPr="00B012A0" w:rsidRDefault="00481F72"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Основой для выполнения данного исследования послужили материалы, которые были собраны в результате определения </w:t>
      </w:r>
      <w:r w:rsidR="00403581" w:rsidRPr="00B012A0">
        <w:rPr>
          <w:rFonts w:ascii="Times New Roman" w:eastAsia="Times New Roman" w:hAnsi="Times New Roman" w:cs="Times New Roman"/>
          <w:sz w:val="28"/>
          <w:szCs w:val="28"/>
          <w:lang w:eastAsia="ru-RU"/>
        </w:rPr>
        <w:t>антигельминтной</w:t>
      </w:r>
      <w:r w:rsidRPr="00B012A0">
        <w:rPr>
          <w:rFonts w:ascii="Times New Roman" w:eastAsia="Times New Roman" w:hAnsi="Times New Roman" w:cs="Times New Roman"/>
          <w:sz w:val="28"/>
          <w:szCs w:val="28"/>
          <w:lang w:eastAsia="ru-RU"/>
        </w:rPr>
        <w:t xml:space="preserve"> эффективности препаратов при мониезиозе, стронгилятозах пищеварительного тракта и телязиозе крупного рогатого скота. Экспедиционными маршрутами были охвачены крестьянские хозяйства, занимающиеся выращиванием крупного рогатого скота. Все хозяйства согласно физико-географическому районированию и природной зональности территории Западно-Казахстанской области разделены на три природные зоны: степная, полупустынная и пустынная. С учетом природно-климатической зональности для исследования было выбрано 9 хозяйств, расположенных в различных природных зонах ЗКО.</w:t>
      </w:r>
    </w:p>
    <w:p w:rsidR="00481F72" w:rsidRPr="00B012A0" w:rsidRDefault="00481F72"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Изучали </w:t>
      </w:r>
      <w:r w:rsidR="00403581" w:rsidRPr="00B012A0">
        <w:rPr>
          <w:rFonts w:ascii="Times New Roman" w:eastAsia="Times New Roman" w:hAnsi="Times New Roman" w:cs="Times New Roman"/>
          <w:sz w:val="28"/>
          <w:szCs w:val="28"/>
          <w:lang w:eastAsia="ru-RU"/>
        </w:rPr>
        <w:t>антигельминтную</w:t>
      </w:r>
      <w:r w:rsidRPr="00B012A0">
        <w:rPr>
          <w:rFonts w:ascii="Times New Roman" w:eastAsia="Times New Roman" w:hAnsi="Times New Roman" w:cs="Times New Roman"/>
          <w:sz w:val="28"/>
          <w:szCs w:val="28"/>
          <w:lang w:eastAsia="ru-RU"/>
        </w:rPr>
        <w:t xml:space="preserve"> эффективность препаратов из разных классов химических соединений при основных гельминтозах крупного рогатого скота в условиях степной, полупустынной и пустынной зонах Западно-Казахстанской области.</w:t>
      </w:r>
    </w:p>
    <w:p w:rsidR="00481F72" w:rsidRPr="00B012A0" w:rsidRDefault="00481F72"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Из класса бензимидазолов изучали альбендазол ультра 10 % порошок. производитель компания «О.L.KAR.-АгроЗооВет-Сервис», Украина. Из класса салициланилидов - клозан инъекционный 5 % раствор производитель компания «О.L.KAR.-АгроЗооВет-Сервис», Украина. Из класса авермектинов – ивермек инъекционный 1 % раствор производитель компания «Nita-farm», Россия и офтальмостар-гель, содержащий в своем составе ивермектин 2,5 мг/мл лекарственной формы, производитель компания «О.L.KAR.-АгроЗооВет-Сервис», Украина. При мониезиозе испытывали альбендазол ультра 10 % порошок, при стронгилятозах пищеварительного тракта - альбендазол ультра 10 % порошок, клозан инъекционный 5 % раствор и ивермек инъекционный 1 % раствор. При телязиозе - офтальмостар-гель и ивермек инъекционный 1 % раствор.</w:t>
      </w:r>
    </w:p>
    <w:p w:rsidR="00481F72" w:rsidRPr="00B012A0" w:rsidRDefault="00481F72"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Послеубойные исследования на зараженность </w:t>
      </w:r>
      <w:r w:rsidR="00995D71" w:rsidRPr="00B012A0">
        <w:rPr>
          <w:rFonts w:ascii="Times New Roman" w:eastAsia="Times New Roman" w:hAnsi="Times New Roman" w:cs="Times New Roman"/>
          <w:sz w:val="28"/>
          <w:szCs w:val="28"/>
          <w:lang w:eastAsia="ru-RU"/>
        </w:rPr>
        <w:t>гельминтозами</w:t>
      </w:r>
      <w:r w:rsidRPr="00B012A0">
        <w:rPr>
          <w:rFonts w:ascii="Times New Roman" w:eastAsia="Times New Roman" w:hAnsi="Times New Roman" w:cs="Times New Roman"/>
          <w:sz w:val="28"/>
          <w:szCs w:val="28"/>
          <w:lang w:eastAsia="ru-RU"/>
        </w:rPr>
        <w:t xml:space="preserve"> туш и внутренних органов крупного рогатого скота, поступивших из </w:t>
      </w:r>
      <w:r w:rsidR="00403581" w:rsidRPr="00B012A0">
        <w:rPr>
          <w:rFonts w:ascii="Times New Roman" w:eastAsia="Times New Roman" w:hAnsi="Times New Roman" w:cs="Times New Roman"/>
          <w:sz w:val="28"/>
          <w:szCs w:val="28"/>
          <w:lang w:eastAsia="ru-RU"/>
        </w:rPr>
        <w:t>крестьянских</w:t>
      </w:r>
      <w:r w:rsidRPr="00B012A0">
        <w:rPr>
          <w:rFonts w:ascii="Times New Roman" w:eastAsia="Times New Roman" w:hAnsi="Times New Roman" w:cs="Times New Roman"/>
          <w:sz w:val="28"/>
          <w:szCs w:val="28"/>
          <w:lang w:eastAsia="ru-RU"/>
        </w:rPr>
        <w:t xml:space="preserve"> хозяйств и от частных владельцев Западно</w:t>
      </w:r>
      <w:r w:rsidR="00995D71"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Казахстанской областей, проводили на убойных пунктах и лабораториях</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ветеринарно-санитарной экспертизы при рынках «Қараөзен», «Центрэкспертиза АБ» в 201</w:t>
      </w:r>
      <w:r w:rsidR="00995D71"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–20</w:t>
      </w:r>
      <w:r w:rsidR="001D115A" w:rsidRPr="00B012A0">
        <w:rPr>
          <w:rFonts w:ascii="Times New Roman" w:eastAsia="Times New Roman" w:hAnsi="Times New Roman" w:cs="Times New Roman"/>
          <w:sz w:val="28"/>
          <w:szCs w:val="28"/>
          <w:lang w:eastAsia="ru-RU"/>
        </w:rPr>
        <w:t>22</w:t>
      </w:r>
      <w:r w:rsidR="00995D71" w:rsidRPr="00B012A0">
        <w:rPr>
          <w:rFonts w:ascii="Times New Roman" w:eastAsia="Times New Roman" w:hAnsi="Times New Roman" w:cs="Times New Roman"/>
          <w:sz w:val="28"/>
          <w:szCs w:val="28"/>
          <w:lang w:eastAsia="ru-RU"/>
        </w:rPr>
        <w:t xml:space="preserve"> годы.</w:t>
      </w:r>
    </w:p>
    <w:p w:rsidR="00481F72" w:rsidRPr="00B012A0" w:rsidRDefault="00481F72"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Всего исследовали </w:t>
      </w:r>
      <w:r w:rsidR="00FE78C8" w:rsidRPr="00B012A0">
        <w:rPr>
          <w:rFonts w:ascii="Times New Roman" w:eastAsia="Times New Roman" w:hAnsi="Times New Roman" w:cs="Times New Roman"/>
          <w:sz w:val="28"/>
          <w:szCs w:val="28"/>
          <w:lang w:eastAsia="ru-RU"/>
        </w:rPr>
        <w:t>83</w:t>
      </w:r>
      <w:r w:rsidRPr="00B012A0">
        <w:rPr>
          <w:rFonts w:ascii="Times New Roman" w:eastAsia="Times New Roman" w:hAnsi="Times New Roman" w:cs="Times New Roman"/>
          <w:sz w:val="28"/>
          <w:szCs w:val="28"/>
          <w:lang w:eastAsia="ru-RU"/>
        </w:rPr>
        <w:t xml:space="preserve"> </w:t>
      </w:r>
      <w:r w:rsidR="00FE78C8" w:rsidRPr="00B012A0">
        <w:rPr>
          <w:rFonts w:ascii="Times New Roman" w:eastAsia="Times New Roman" w:hAnsi="Times New Roman" w:cs="Times New Roman"/>
          <w:sz w:val="28"/>
          <w:szCs w:val="28"/>
          <w:lang w:eastAsia="ru-RU"/>
        </w:rPr>
        <w:t>туш</w:t>
      </w:r>
      <w:r w:rsidRPr="00B012A0">
        <w:rPr>
          <w:rFonts w:ascii="Times New Roman" w:eastAsia="Times New Roman" w:hAnsi="Times New Roman" w:cs="Times New Roman"/>
          <w:sz w:val="28"/>
          <w:szCs w:val="28"/>
          <w:lang w:eastAsia="ru-RU"/>
        </w:rPr>
        <w:t xml:space="preserve"> крупного рога</w:t>
      </w:r>
      <w:r w:rsidR="00995D71" w:rsidRPr="00B012A0">
        <w:rPr>
          <w:rFonts w:ascii="Times New Roman" w:eastAsia="Times New Roman" w:hAnsi="Times New Roman" w:cs="Times New Roman"/>
          <w:sz w:val="28"/>
          <w:szCs w:val="28"/>
          <w:lang w:eastAsia="ru-RU"/>
        </w:rPr>
        <w:t>того скота в возрасте 2-5 лет</w:t>
      </w:r>
      <w:r w:rsidRPr="00B012A0">
        <w:rPr>
          <w:rFonts w:ascii="Times New Roman" w:eastAsia="Times New Roman" w:hAnsi="Times New Roman" w:cs="Times New Roman"/>
          <w:sz w:val="28"/>
          <w:szCs w:val="28"/>
          <w:lang w:eastAsia="ru-RU"/>
        </w:rPr>
        <w:t>. Как у контрольной, так и у опытной групп животных исследовали</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следующие параметры мяса и внутренних органов: органолептические</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показатели (внешний вид и цвет, консистенция, запах); физико-химические</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показатели (проба варки, реакция на пероксидазу, реакция с сернокислой</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медью, определение амино-аммиачного азота, формольная</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реакция, реакция Несслера и выявление концентрации водородных ионов (рН)).</w:t>
      </w:r>
    </w:p>
    <w:p w:rsidR="00481F72" w:rsidRPr="00B012A0" w:rsidRDefault="00481F72"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При органолептическом исследовании обращали внимание на состояние</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печени, легких и других внутренних органов, а также мясной туши. Определяли</w:t>
      </w:r>
    </w:p>
    <w:p w:rsidR="00481F72" w:rsidRPr="00B012A0" w:rsidRDefault="00481F72" w:rsidP="00995D71">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степень обескровленности, внешний вид, цвет, консистенцию, запах, а также</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состояние жира мяса.</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Запах мяса сначала определяли с поверхности, затем в глубине мышечной</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ткани. Для более точной оценки запаха исследуемого мяса ставили пробу</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варкой. Для этого 20 – 25 кусочков мяса без видимого жира заливали водой,</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колбу накрывали часовым стеклом и нагревали до кипения. После закипания</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приподняв стекло, определяли запах, одновременно обращали внимание на</w:t>
      </w:r>
      <w:r w:rsidR="00995D7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прозрачность бульона и состояние жира на его поверхности.</w:t>
      </w:r>
    </w:p>
    <w:p w:rsidR="005B1FD1" w:rsidRPr="00B012A0" w:rsidRDefault="007D044D" w:rsidP="007D044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Для исследования почвы е</w:t>
      </w:r>
      <w:r w:rsidR="005B1FD1" w:rsidRPr="00B012A0">
        <w:rPr>
          <w:rFonts w:ascii="Times New Roman" w:eastAsia="Times New Roman" w:hAnsi="Times New Roman" w:cs="Times New Roman"/>
          <w:sz w:val="28"/>
          <w:szCs w:val="28"/>
          <w:lang w:eastAsia="ru-RU"/>
        </w:rPr>
        <w:t>жеквартально с определенных участков разных свободных вольер брали пробы почвы и травы: по диагонали через каждые 5-10 метров. Масса пробы травы составляла 10-15 г., почвы - 5-10 г. Яиц гельминтов определяли методом Фюллеборна и микроскопированием. Подсчет количества яиц гельминтов в 1 г фекалий проводили с испол</w:t>
      </w:r>
      <w:r w:rsidR="00DD3752" w:rsidRPr="00B012A0">
        <w:rPr>
          <w:rFonts w:ascii="Times New Roman" w:eastAsia="Times New Roman" w:hAnsi="Times New Roman" w:cs="Times New Roman"/>
          <w:sz w:val="28"/>
          <w:szCs w:val="28"/>
          <w:lang w:eastAsia="ru-RU"/>
        </w:rPr>
        <w:t xml:space="preserve">ьзованием счетной камеры ВИГИС. </w:t>
      </w:r>
      <w:r w:rsidR="005B1FD1" w:rsidRPr="00B012A0">
        <w:rPr>
          <w:rFonts w:ascii="Times New Roman" w:eastAsia="Times New Roman" w:hAnsi="Times New Roman" w:cs="Times New Roman"/>
          <w:sz w:val="28"/>
          <w:szCs w:val="28"/>
          <w:lang w:eastAsia="ru-RU"/>
        </w:rPr>
        <w:t xml:space="preserve">Траву исследовали методом Бермана-Орлова, почву последовательным промыванием. Всего за 2016-2019 гг. исследовано 520 проб травы, 540 – почвы взятых из </w:t>
      </w:r>
      <w:r w:rsidR="00664B48" w:rsidRPr="00B012A0">
        <w:rPr>
          <w:rFonts w:ascii="Times New Roman" w:eastAsia="Times New Roman" w:hAnsi="Times New Roman" w:cs="Times New Roman"/>
          <w:sz w:val="28"/>
          <w:szCs w:val="28"/>
          <w:lang w:eastAsia="ru-RU"/>
        </w:rPr>
        <w:t>в</w:t>
      </w:r>
      <w:r w:rsidR="005B1FD1" w:rsidRPr="00B012A0">
        <w:rPr>
          <w:rFonts w:ascii="Times New Roman" w:eastAsia="Times New Roman" w:hAnsi="Times New Roman" w:cs="Times New Roman"/>
          <w:sz w:val="28"/>
          <w:szCs w:val="28"/>
          <w:lang w:eastAsia="ru-RU"/>
        </w:rPr>
        <w:t>ольер где содержались сайгаки.</w:t>
      </w:r>
    </w:p>
    <w:p w:rsidR="00481F72" w:rsidRPr="00B012A0" w:rsidRDefault="00481F72" w:rsidP="00481F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Численность и инвазированность орибатидных клещей цистицеркоидами изучали на разных типах пастбищ</w:t>
      </w:r>
      <w:r w:rsidR="006B52B6" w:rsidRPr="00B012A0">
        <w:rPr>
          <w:rFonts w:ascii="Times New Roman" w:eastAsia="Times New Roman" w:hAnsi="Times New Roman" w:cs="Times New Roman"/>
          <w:sz w:val="28"/>
          <w:szCs w:val="28"/>
          <w:lang w:eastAsia="ru-RU"/>
        </w:rPr>
        <w:t xml:space="preserve"> и вольерах для сайгаков</w:t>
      </w:r>
      <w:r w:rsidRPr="00B012A0">
        <w:rPr>
          <w:rFonts w:ascii="Times New Roman" w:eastAsia="Times New Roman" w:hAnsi="Times New Roman" w:cs="Times New Roman"/>
          <w:sz w:val="28"/>
          <w:szCs w:val="28"/>
          <w:lang w:eastAsia="ru-RU"/>
        </w:rPr>
        <w:t xml:space="preserve">. Работу выполняли в хозяйствах </w:t>
      </w:r>
      <w:r w:rsidR="00995D71" w:rsidRPr="00B012A0">
        <w:rPr>
          <w:rFonts w:ascii="Times New Roman" w:eastAsia="Times New Roman" w:hAnsi="Times New Roman" w:cs="Times New Roman"/>
          <w:sz w:val="28"/>
          <w:szCs w:val="28"/>
          <w:lang w:eastAsia="ru-RU"/>
        </w:rPr>
        <w:t>Жангалинского, А</w:t>
      </w:r>
      <w:r w:rsidR="006B52B6" w:rsidRPr="00B012A0">
        <w:rPr>
          <w:rFonts w:ascii="Times New Roman" w:eastAsia="Times New Roman" w:hAnsi="Times New Roman" w:cs="Times New Roman"/>
          <w:sz w:val="28"/>
          <w:szCs w:val="28"/>
          <w:lang w:eastAsia="ru-RU"/>
        </w:rPr>
        <w:t>кжай</w:t>
      </w:r>
      <w:r w:rsidR="00995D71" w:rsidRPr="00B012A0">
        <w:rPr>
          <w:rFonts w:ascii="Times New Roman" w:eastAsia="Times New Roman" w:hAnsi="Times New Roman" w:cs="Times New Roman"/>
          <w:sz w:val="28"/>
          <w:szCs w:val="28"/>
          <w:lang w:eastAsia="ru-RU"/>
        </w:rPr>
        <w:t>кского</w:t>
      </w:r>
      <w:r w:rsidR="006B52B6" w:rsidRPr="00B012A0">
        <w:rPr>
          <w:rFonts w:ascii="Times New Roman" w:eastAsia="Times New Roman" w:hAnsi="Times New Roman" w:cs="Times New Roman"/>
          <w:sz w:val="28"/>
          <w:szCs w:val="28"/>
          <w:lang w:eastAsia="ru-RU"/>
        </w:rPr>
        <w:t xml:space="preserve">, Казталовского, </w:t>
      </w:r>
      <w:r w:rsidR="00444B45" w:rsidRPr="00B012A0">
        <w:rPr>
          <w:rFonts w:ascii="Times New Roman" w:eastAsia="Times New Roman" w:hAnsi="Times New Roman" w:cs="Times New Roman"/>
          <w:sz w:val="28"/>
          <w:szCs w:val="28"/>
          <w:lang w:eastAsia="ru-RU"/>
        </w:rPr>
        <w:t xml:space="preserve">Жанибекского, Бокейординского, </w:t>
      </w:r>
      <w:r w:rsidR="006B52B6" w:rsidRPr="00B012A0">
        <w:rPr>
          <w:rFonts w:ascii="Times New Roman" w:eastAsia="Times New Roman" w:hAnsi="Times New Roman" w:cs="Times New Roman"/>
          <w:sz w:val="28"/>
          <w:szCs w:val="28"/>
          <w:lang w:eastAsia="ru-RU"/>
        </w:rPr>
        <w:t>Таскалинского где обитают сайгаки и в питомнике Таскалинском районе</w:t>
      </w:r>
      <w:r w:rsidRPr="00B012A0">
        <w:rPr>
          <w:rFonts w:ascii="Times New Roman" w:eastAsia="Times New Roman" w:hAnsi="Times New Roman" w:cs="Times New Roman"/>
          <w:sz w:val="28"/>
          <w:szCs w:val="28"/>
          <w:lang w:eastAsia="ru-RU"/>
        </w:rPr>
        <w:t xml:space="preserve">. Обследовали естественные луговые, </w:t>
      </w:r>
      <w:r w:rsidR="006B52B6" w:rsidRPr="00B012A0">
        <w:rPr>
          <w:rFonts w:ascii="Times New Roman" w:eastAsia="Times New Roman" w:hAnsi="Times New Roman" w:cs="Times New Roman"/>
          <w:sz w:val="28"/>
          <w:szCs w:val="28"/>
          <w:lang w:eastAsia="ru-RU"/>
        </w:rPr>
        <w:t>степные</w:t>
      </w:r>
      <w:r w:rsidRPr="00B012A0">
        <w:rPr>
          <w:rFonts w:ascii="Times New Roman" w:eastAsia="Times New Roman" w:hAnsi="Times New Roman" w:cs="Times New Roman"/>
          <w:sz w:val="28"/>
          <w:szCs w:val="28"/>
          <w:lang w:eastAsia="ru-RU"/>
        </w:rPr>
        <w:t>,</w:t>
      </w:r>
      <w:r w:rsidR="006B52B6" w:rsidRPr="00B012A0">
        <w:rPr>
          <w:rFonts w:ascii="Times New Roman" w:eastAsia="Times New Roman" w:hAnsi="Times New Roman" w:cs="Times New Roman"/>
          <w:sz w:val="28"/>
          <w:szCs w:val="28"/>
          <w:lang w:eastAsia="ru-RU"/>
        </w:rPr>
        <w:t xml:space="preserve"> полупустынные</w:t>
      </w:r>
      <w:r w:rsidRPr="00B012A0">
        <w:rPr>
          <w:rFonts w:ascii="Times New Roman" w:eastAsia="Times New Roman" w:hAnsi="Times New Roman" w:cs="Times New Roman"/>
          <w:sz w:val="28"/>
          <w:szCs w:val="28"/>
          <w:lang w:eastAsia="ru-RU"/>
        </w:rPr>
        <w:t xml:space="preserve"> пастбища, загоны для животных и </w:t>
      </w:r>
      <w:r w:rsidR="00321356" w:rsidRPr="00B012A0">
        <w:rPr>
          <w:rFonts w:ascii="Times New Roman" w:eastAsia="Times New Roman" w:hAnsi="Times New Roman" w:cs="Times New Roman"/>
          <w:sz w:val="28"/>
          <w:szCs w:val="28"/>
          <w:lang w:eastAsia="ru-RU"/>
        </w:rPr>
        <w:t>вольеры</w:t>
      </w:r>
      <w:r w:rsidRPr="00B012A0">
        <w:rPr>
          <w:rFonts w:ascii="Times New Roman" w:eastAsia="Times New Roman" w:hAnsi="Times New Roman" w:cs="Times New Roman"/>
          <w:sz w:val="28"/>
          <w:szCs w:val="28"/>
          <w:lang w:eastAsia="ru-RU"/>
        </w:rPr>
        <w:t xml:space="preserve">. При этом исследовали стандартные пробы, которые представляли почвенно-дерновые монолиты объемом 1 дм. Для выемки применяли устройство в виде металлической рамки кубической формы с четырьмя стенками, но без дна и верха. Нижние края стенок этого устройства остро заточены, а верхние снабжены парой ручек. Путем вдавливания в грунт руками или с помощью деревянного молотка на всю высоту стенок 10 см и равномерном расшатыванием достигали извлечение почвенной монолитной пробы. При большом количестве корней растений предварительно окапывали образец лопатой вокруг рамы устройства и подрезали корни с нижней стороны. Затем помещали в полиэтиленовые мешки и доставляли в лабораторию. Взятие проб проводили обычно утром в период повышения активности орибатид. Выборку клещей проводили путем помещения в металлическую воронку с вложенной в нее сеткой с размером отверстий 1,5–2 мм. Основное внимание уделяли выявлению промежуточных хозяев мониезий – представителей родов </w:t>
      </w:r>
      <w:r w:rsidRPr="00B012A0">
        <w:rPr>
          <w:rFonts w:ascii="Times New Roman" w:eastAsia="Times New Roman" w:hAnsi="Times New Roman" w:cs="Times New Roman"/>
          <w:i/>
          <w:sz w:val="28"/>
          <w:szCs w:val="28"/>
          <w:lang w:eastAsia="ru-RU"/>
        </w:rPr>
        <w:t>Scheloribates</w:t>
      </w:r>
      <w:r w:rsidRPr="00B012A0">
        <w:rPr>
          <w:rFonts w:ascii="Times New Roman" w:eastAsia="Times New Roman" w:hAnsi="Times New Roman" w:cs="Times New Roman"/>
          <w:sz w:val="28"/>
          <w:szCs w:val="28"/>
          <w:lang w:eastAsia="ru-RU"/>
        </w:rPr>
        <w:t xml:space="preserve"> и </w:t>
      </w:r>
      <w:r w:rsidRPr="00B012A0">
        <w:rPr>
          <w:rFonts w:ascii="Times New Roman" w:eastAsia="Times New Roman" w:hAnsi="Times New Roman" w:cs="Times New Roman"/>
          <w:i/>
          <w:sz w:val="28"/>
          <w:szCs w:val="28"/>
          <w:lang w:eastAsia="ru-RU"/>
        </w:rPr>
        <w:t>Galumna</w:t>
      </w:r>
      <w:r w:rsidRPr="00B012A0">
        <w:rPr>
          <w:rFonts w:ascii="Times New Roman" w:eastAsia="Times New Roman" w:hAnsi="Times New Roman" w:cs="Times New Roman"/>
          <w:sz w:val="28"/>
          <w:szCs w:val="28"/>
          <w:lang w:eastAsia="ru-RU"/>
        </w:rPr>
        <w:t>. Пробу помещали под лампу мощностью не более 40 Вт. Лампу устанавливали над центром воронки на расстоянии 10 см от поверхности слоя субстрата. Одновременно использовали четыре устройства для исследования проб с участков пастбищ</w:t>
      </w:r>
      <w:r w:rsidR="00D109DE" w:rsidRPr="00B012A0">
        <w:rPr>
          <w:rFonts w:ascii="Times New Roman" w:eastAsia="Times New Roman" w:hAnsi="Times New Roman" w:cs="Times New Roman"/>
          <w:sz w:val="28"/>
          <w:szCs w:val="28"/>
          <w:lang w:eastAsia="ru-RU"/>
        </w:rPr>
        <w:t xml:space="preserve"> и вольер</w:t>
      </w:r>
      <w:r w:rsidRPr="00B012A0">
        <w:rPr>
          <w:rFonts w:ascii="Times New Roman" w:eastAsia="Times New Roman" w:hAnsi="Times New Roman" w:cs="Times New Roman"/>
          <w:sz w:val="28"/>
          <w:szCs w:val="28"/>
          <w:lang w:eastAsia="ru-RU"/>
        </w:rPr>
        <w:t>.</w:t>
      </w:r>
    </w:p>
    <w:p w:rsidR="00CF0D2C" w:rsidRPr="00B012A0" w:rsidRDefault="00230F59" w:rsidP="00230F59">
      <w:pPr>
        <w:spacing w:after="0" w:line="240" w:lineRule="auto"/>
        <w:ind w:firstLine="708"/>
        <w:jc w:val="both"/>
        <w:rPr>
          <w:rFonts w:ascii="Times New Roman" w:hAnsi="Times New Roman" w:cs="Times New Roman"/>
          <w:sz w:val="28"/>
          <w:szCs w:val="28"/>
        </w:rPr>
      </w:pPr>
      <w:r w:rsidRPr="00B012A0">
        <w:rPr>
          <w:rFonts w:ascii="Times New Roman" w:hAnsi="Times New Roman" w:cs="Times New Roman"/>
          <w:sz w:val="28"/>
          <w:szCs w:val="28"/>
        </w:rPr>
        <w:t>Определение индекса общности видового состава фауны и индекса</w:t>
      </w:r>
      <w:r w:rsidRPr="00B012A0">
        <w:rPr>
          <w:rFonts w:ascii="TimesNewRomanPS-BoldMT" w:hAnsi="TimesNewRomanPS-BoldMT"/>
          <w:sz w:val="28"/>
          <w:szCs w:val="28"/>
        </w:rPr>
        <w:t xml:space="preserve"> </w:t>
      </w:r>
      <w:r w:rsidRPr="00B012A0">
        <w:rPr>
          <w:rFonts w:ascii="Times New Roman" w:hAnsi="Times New Roman" w:cs="Times New Roman"/>
          <w:sz w:val="28"/>
          <w:szCs w:val="28"/>
        </w:rPr>
        <w:t>общности по встречаемости проводили согласно методике [1</w:t>
      </w:r>
      <w:r w:rsidR="00453195" w:rsidRPr="00B012A0">
        <w:rPr>
          <w:rFonts w:ascii="Times New Roman" w:hAnsi="Times New Roman" w:cs="Times New Roman"/>
          <w:sz w:val="28"/>
          <w:szCs w:val="28"/>
        </w:rPr>
        <w:t>5</w:t>
      </w:r>
      <w:r w:rsidR="00DB07E1" w:rsidRPr="00B012A0">
        <w:rPr>
          <w:rFonts w:ascii="Times New Roman" w:hAnsi="Times New Roman" w:cs="Times New Roman"/>
          <w:sz w:val="28"/>
          <w:szCs w:val="28"/>
        </w:rPr>
        <w:t>8</w:t>
      </w:r>
      <w:r w:rsidRPr="00B012A0">
        <w:rPr>
          <w:rFonts w:ascii="Times New Roman" w:hAnsi="Times New Roman" w:cs="Times New Roman"/>
          <w:sz w:val="28"/>
          <w:szCs w:val="28"/>
        </w:rPr>
        <w:t>].</w:t>
      </w:r>
      <w:r w:rsidRPr="00B012A0">
        <w:rPr>
          <w:rFonts w:ascii="Times New Roman" w:hAnsi="Times New Roman" w:cs="Times New Roman"/>
        </w:rPr>
        <w:t xml:space="preserve"> </w:t>
      </w:r>
    </w:p>
    <w:p w:rsidR="00CF0D2C" w:rsidRPr="00B012A0" w:rsidRDefault="00CF0D2C" w:rsidP="00E01E67">
      <w:pPr>
        <w:spacing w:after="0" w:line="240" w:lineRule="auto"/>
        <w:ind w:firstLine="708"/>
        <w:jc w:val="both"/>
        <w:rPr>
          <w:rFonts w:ascii="Times New Roman" w:hAnsi="Times New Roman" w:cs="Times New Roman"/>
          <w:sz w:val="28"/>
          <w:szCs w:val="28"/>
        </w:rPr>
      </w:pPr>
    </w:p>
    <w:p w:rsidR="00CF0D2C" w:rsidRPr="00B012A0" w:rsidRDefault="00CF0D2C" w:rsidP="00E01E67">
      <w:pPr>
        <w:spacing w:after="0" w:line="240" w:lineRule="auto"/>
        <w:ind w:firstLine="708"/>
        <w:jc w:val="both"/>
        <w:rPr>
          <w:rFonts w:ascii="TimesNewRomanPS-BoldMT" w:hAnsi="TimesNewRomanPS-BoldMT"/>
          <w:sz w:val="28"/>
          <w:szCs w:val="28"/>
        </w:rPr>
      </w:pPr>
    </w:p>
    <w:p w:rsidR="00CF0D2C" w:rsidRPr="00B012A0" w:rsidRDefault="00CF0D2C"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083F76" w:rsidRPr="00B012A0" w:rsidRDefault="00083F76" w:rsidP="00E01E67">
      <w:pPr>
        <w:spacing w:after="0" w:line="240" w:lineRule="auto"/>
        <w:ind w:firstLine="708"/>
        <w:jc w:val="both"/>
        <w:rPr>
          <w:sz w:val="28"/>
          <w:szCs w:val="28"/>
        </w:rPr>
      </w:pPr>
    </w:p>
    <w:p w:rsidR="00A305D9" w:rsidRPr="00B012A0" w:rsidRDefault="00CF0D2C" w:rsidP="00E01E67">
      <w:pPr>
        <w:spacing w:after="0" w:line="240" w:lineRule="auto"/>
        <w:ind w:firstLine="708"/>
        <w:jc w:val="both"/>
        <w:rPr>
          <w:rFonts w:ascii="Times New Roman" w:hAnsi="Times New Roman" w:cs="Times New Roman"/>
          <w:b/>
          <w:sz w:val="28"/>
          <w:szCs w:val="28"/>
        </w:rPr>
      </w:pPr>
      <w:r w:rsidRPr="00B012A0">
        <w:rPr>
          <w:rFonts w:ascii="Times New Roman" w:hAnsi="Times New Roman" w:cs="Times New Roman"/>
          <w:b/>
          <w:sz w:val="28"/>
          <w:szCs w:val="28"/>
        </w:rPr>
        <w:t>3 РЕЗУЛЬТАТЫ ИССЛЕДОВАНИЙ</w:t>
      </w:r>
    </w:p>
    <w:p w:rsidR="00392E48" w:rsidRPr="00B012A0" w:rsidRDefault="00392E48" w:rsidP="00E01E67">
      <w:pPr>
        <w:spacing w:after="0" w:line="240" w:lineRule="auto"/>
        <w:ind w:firstLine="708"/>
        <w:jc w:val="both"/>
        <w:rPr>
          <w:rFonts w:ascii="Times New Roman" w:eastAsia="Times New Roman" w:hAnsi="Times New Roman" w:cs="Times New Roman"/>
          <w:b/>
          <w:sz w:val="28"/>
          <w:szCs w:val="28"/>
          <w:lang w:eastAsia="ru-RU"/>
        </w:rPr>
      </w:pPr>
    </w:p>
    <w:p w:rsidR="00B40FBB" w:rsidRPr="00B012A0" w:rsidRDefault="009114F1" w:rsidP="00B25F00">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w:t>
      </w:r>
      <w:r w:rsidR="00B40FBB" w:rsidRPr="00B012A0">
        <w:rPr>
          <w:rFonts w:ascii="Times New Roman" w:eastAsia="Times New Roman" w:hAnsi="Times New Roman" w:cs="Times New Roman"/>
          <w:b/>
          <w:sz w:val="28"/>
          <w:szCs w:val="28"/>
          <w:lang w:eastAsia="ru-RU"/>
        </w:rPr>
        <w:t xml:space="preserve"> </w:t>
      </w:r>
      <w:r w:rsidR="001115FC" w:rsidRPr="00B012A0">
        <w:rPr>
          <w:rFonts w:ascii="Times New Roman" w:eastAsia="Times New Roman" w:hAnsi="Times New Roman" w:cs="Times New Roman"/>
          <w:b/>
          <w:sz w:val="28"/>
          <w:szCs w:val="28"/>
          <w:lang w:eastAsia="ru-RU"/>
        </w:rPr>
        <w:t xml:space="preserve">Краткая характеристика </w:t>
      </w:r>
      <w:r w:rsidR="008157CA" w:rsidRPr="00B012A0">
        <w:rPr>
          <w:rFonts w:ascii="Times New Roman" w:eastAsia="Times New Roman" w:hAnsi="Times New Roman" w:cs="Times New Roman"/>
          <w:b/>
          <w:sz w:val="28"/>
          <w:szCs w:val="28"/>
          <w:lang w:eastAsia="ru-RU"/>
        </w:rPr>
        <w:t xml:space="preserve">питомника для </w:t>
      </w:r>
      <w:r w:rsidR="001115FC" w:rsidRPr="00B012A0">
        <w:rPr>
          <w:rFonts w:ascii="Times New Roman" w:eastAsia="Times New Roman" w:hAnsi="Times New Roman" w:cs="Times New Roman"/>
          <w:b/>
          <w:sz w:val="28"/>
          <w:szCs w:val="28"/>
          <w:lang w:eastAsia="ru-RU"/>
        </w:rPr>
        <w:t>с</w:t>
      </w:r>
      <w:r w:rsidR="00B40FBB" w:rsidRPr="00B012A0">
        <w:rPr>
          <w:rFonts w:ascii="Times New Roman" w:eastAsia="Times New Roman" w:hAnsi="Times New Roman" w:cs="Times New Roman"/>
          <w:b/>
          <w:sz w:val="28"/>
          <w:szCs w:val="28"/>
          <w:lang w:eastAsia="ru-RU"/>
        </w:rPr>
        <w:t>одержани</w:t>
      </w:r>
      <w:r w:rsidR="001115FC" w:rsidRPr="00B012A0">
        <w:rPr>
          <w:rFonts w:ascii="Times New Roman" w:eastAsia="Times New Roman" w:hAnsi="Times New Roman" w:cs="Times New Roman"/>
          <w:b/>
          <w:sz w:val="28"/>
          <w:szCs w:val="28"/>
          <w:lang w:eastAsia="ru-RU"/>
        </w:rPr>
        <w:t>я</w:t>
      </w:r>
      <w:r w:rsidR="00B40FBB" w:rsidRPr="00B012A0">
        <w:rPr>
          <w:rFonts w:ascii="Times New Roman" w:eastAsia="Times New Roman" w:hAnsi="Times New Roman" w:cs="Times New Roman"/>
          <w:b/>
          <w:sz w:val="28"/>
          <w:szCs w:val="28"/>
          <w:lang w:eastAsia="ru-RU"/>
        </w:rPr>
        <w:t xml:space="preserve"> сайгаков в условиях неволи</w:t>
      </w:r>
    </w:p>
    <w:p w:rsidR="00D50076" w:rsidRPr="00B012A0" w:rsidRDefault="00183078" w:rsidP="00D50076">
      <w:pPr>
        <w:tabs>
          <w:tab w:val="left" w:pos="5954"/>
        </w:tabs>
        <w:spacing w:after="0" w:line="240" w:lineRule="auto"/>
        <w:ind w:firstLine="709"/>
        <w:jc w:val="both"/>
        <w:rPr>
          <w:rFonts w:ascii="Times New Roman" w:eastAsia="Times New Roman" w:hAnsi="Times New Roman" w:cs="Times New Roman"/>
          <w:snapToGrid w:val="0"/>
          <w:sz w:val="28"/>
          <w:szCs w:val="28"/>
          <w:lang w:eastAsia="ru-RU"/>
        </w:rPr>
      </w:pPr>
      <w:r w:rsidRPr="00B012A0">
        <w:rPr>
          <w:rFonts w:ascii="Times New Roman" w:eastAsiaTheme="minorEastAsia" w:hAnsi="Times New Roman" w:cs="Times New Roman"/>
          <w:bCs/>
          <w:iCs/>
          <w:kern w:val="24"/>
          <w:sz w:val="28"/>
          <w:szCs w:val="28"/>
        </w:rPr>
        <w:t xml:space="preserve">В </w:t>
      </w:r>
      <w:r w:rsidR="0006115B" w:rsidRPr="00B012A0">
        <w:rPr>
          <w:rFonts w:ascii="Times New Roman" w:eastAsiaTheme="minorEastAsia" w:hAnsi="Times New Roman" w:cs="Times New Roman"/>
          <w:bCs/>
          <w:iCs/>
          <w:kern w:val="24"/>
          <w:sz w:val="28"/>
          <w:szCs w:val="28"/>
        </w:rPr>
        <w:t>2012-2014</w:t>
      </w:r>
      <w:r w:rsidR="0006115B" w:rsidRPr="00B012A0">
        <w:rPr>
          <w:rFonts w:ascii="Times New Roman" w:eastAsiaTheme="minorEastAsia" w:hAnsi="Times New Roman" w:cs="Times New Roman"/>
          <w:iCs/>
          <w:kern w:val="24"/>
          <w:sz w:val="28"/>
          <w:szCs w:val="28"/>
        </w:rPr>
        <w:t xml:space="preserve"> </w:t>
      </w:r>
      <w:r w:rsidR="0006115B" w:rsidRPr="00B012A0">
        <w:rPr>
          <w:rFonts w:ascii="Times New Roman" w:eastAsiaTheme="minorEastAsia" w:hAnsi="Times New Roman" w:cs="Times New Roman"/>
          <w:bCs/>
          <w:iCs/>
          <w:kern w:val="24"/>
          <w:sz w:val="28"/>
          <w:szCs w:val="28"/>
        </w:rPr>
        <w:t>гг.</w:t>
      </w:r>
      <w:r w:rsidR="0006115B" w:rsidRPr="00B012A0">
        <w:rPr>
          <w:rFonts w:ascii="Times New Roman" w:eastAsiaTheme="minorEastAsia" w:hAnsi="Times New Roman" w:cs="Times New Roman"/>
          <w:b/>
          <w:bCs/>
          <w:kern w:val="24"/>
          <w:sz w:val="28"/>
          <w:szCs w:val="28"/>
        </w:rPr>
        <w:t xml:space="preserve"> </w:t>
      </w:r>
      <w:r w:rsidR="0006115B" w:rsidRPr="00B012A0">
        <w:rPr>
          <w:rFonts w:ascii="Times New Roman" w:eastAsiaTheme="minorEastAsia" w:hAnsi="Times New Roman" w:cs="Times New Roman"/>
          <w:kern w:val="24"/>
          <w:sz w:val="28"/>
          <w:szCs w:val="28"/>
        </w:rPr>
        <w:t>при финансировании Комитета науки Министерства образования науки Респуб</w:t>
      </w:r>
      <w:r w:rsidRPr="00B012A0">
        <w:rPr>
          <w:rFonts w:ascii="Times New Roman" w:eastAsiaTheme="minorEastAsia" w:hAnsi="Times New Roman" w:cs="Times New Roman"/>
          <w:kern w:val="24"/>
          <w:sz w:val="28"/>
          <w:szCs w:val="28"/>
        </w:rPr>
        <w:t>л</w:t>
      </w:r>
      <w:r w:rsidR="0006115B" w:rsidRPr="00B012A0">
        <w:rPr>
          <w:rFonts w:ascii="Times New Roman" w:eastAsiaTheme="minorEastAsia" w:hAnsi="Times New Roman" w:cs="Times New Roman"/>
          <w:kern w:val="24"/>
          <w:sz w:val="28"/>
          <w:szCs w:val="28"/>
        </w:rPr>
        <w:t xml:space="preserve">ики Казахстан в рамках </w:t>
      </w:r>
      <w:r w:rsidR="00587888" w:rsidRPr="00B012A0">
        <w:rPr>
          <w:rFonts w:ascii="Times New Roman" w:eastAsiaTheme="minorEastAsia" w:hAnsi="Times New Roman" w:cs="Times New Roman"/>
          <w:kern w:val="24"/>
          <w:sz w:val="28"/>
          <w:szCs w:val="28"/>
        </w:rPr>
        <w:t xml:space="preserve">реализации </w:t>
      </w:r>
      <w:r w:rsidRPr="00B012A0">
        <w:rPr>
          <w:rFonts w:ascii="Times New Roman" w:eastAsiaTheme="minorEastAsia" w:hAnsi="Times New Roman" w:cs="Times New Roman"/>
          <w:kern w:val="24"/>
          <w:sz w:val="28"/>
          <w:szCs w:val="28"/>
        </w:rPr>
        <w:t xml:space="preserve">проекта </w:t>
      </w:r>
      <w:r w:rsidR="0006115B" w:rsidRPr="00B012A0">
        <w:rPr>
          <w:rFonts w:ascii="Times New Roman" w:hAnsi="Times New Roman" w:cs="Times New Roman"/>
          <w:sz w:val="28"/>
          <w:szCs w:val="28"/>
        </w:rPr>
        <w:t>«Биоэкологическое обоснование и организация питомника по разведению сайгаков (</w:t>
      </w:r>
      <w:r w:rsidR="0006115B" w:rsidRPr="00B012A0">
        <w:rPr>
          <w:rFonts w:ascii="Times New Roman" w:hAnsi="Times New Roman" w:cs="Times New Roman"/>
          <w:sz w:val="28"/>
          <w:szCs w:val="28"/>
          <w:lang w:val="en-GB"/>
        </w:rPr>
        <w:t>Saiga</w:t>
      </w:r>
      <w:r w:rsidR="0006115B" w:rsidRPr="00B012A0">
        <w:rPr>
          <w:rFonts w:ascii="Times New Roman" w:hAnsi="Times New Roman" w:cs="Times New Roman"/>
          <w:sz w:val="28"/>
          <w:szCs w:val="28"/>
        </w:rPr>
        <w:t xml:space="preserve"> </w:t>
      </w:r>
      <w:r w:rsidR="0006115B" w:rsidRPr="00B012A0">
        <w:rPr>
          <w:rFonts w:ascii="Times New Roman" w:hAnsi="Times New Roman" w:cs="Times New Roman"/>
          <w:sz w:val="28"/>
          <w:szCs w:val="28"/>
          <w:lang w:val="en-GB"/>
        </w:rPr>
        <w:t>tatarica</w:t>
      </w:r>
      <w:r w:rsidR="0006115B" w:rsidRPr="00B012A0">
        <w:rPr>
          <w:rFonts w:ascii="Times New Roman" w:hAnsi="Times New Roman" w:cs="Times New Roman"/>
          <w:sz w:val="28"/>
          <w:szCs w:val="28"/>
        </w:rPr>
        <w:t xml:space="preserve"> (</w:t>
      </w:r>
      <w:r w:rsidR="0006115B" w:rsidRPr="00B012A0">
        <w:rPr>
          <w:rFonts w:ascii="Times New Roman" w:hAnsi="Times New Roman" w:cs="Times New Roman"/>
          <w:sz w:val="28"/>
          <w:szCs w:val="28"/>
          <w:lang w:val="kk-KZ"/>
        </w:rPr>
        <w:t>L</w:t>
      </w:r>
      <w:r w:rsidR="0006115B" w:rsidRPr="00B012A0">
        <w:rPr>
          <w:rFonts w:ascii="Times New Roman" w:hAnsi="Times New Roman" w:cs="Times New Roman"/>
          <w:sz w:val="28"/>
          <w:szCs w:val="28"/>
        </w:rPr>
        <w:t xml:space="preserve">.)) </w:t>
      </w:r>
      <w:r w:rsidR="0006115B" w:rsidRPr="00B012A0">
        <w:rPr>
          <w:rFonts w:ascii="Times New Roman" w:hAnsi="Times New Roman" w:cs="Times New Roman"/>
          <w:sz w:val="28"/>
          <w:szCs w:val="28"/>
          <w:lang w:val="kk-KZ"/>
        </w:rPr>
        <w:t>для сохранения и рационального использования вида</w:t>
      </w:r>
      <w:r w:rsidR="0006115B" w:rsidRPr="00B012A0">
        <w:rPr>
          <w:rFonts w:ascii="Times New Roman" w:hAnsi="Times New Roman" w:cs="Times New Roman"/>
          <w:sz w:val="28"/>
          <w:szCs w:val="28"/>
        </w:rPr>
        <w:t xml:space="preserve">» </w:t>
      </w:r>
      <w:r w:rsidR="0006115B" w:rsidRPr="00B012A0">
        <w:rPr>
          <w:rFonts w:ascii="Times New Roman" w:eastAsiaTheme="minorEastAsia" w:hAnsi="Times New Roman" w:cs="Times New Roman"/>
          <w:kern w:val="24"/>
          <w:sz w:val="28"/>
          <w:szCs w:val="28"/>
        </w:rPr>
        <w:t>был организован и создан питомник для разведения и содержания сайгаков уральской популяции на территории Казталовского района Западно-Казахстанской области</w:t>
      </w:r>
      <w:r w:rsidR="00D50076" w:rsidRPr="00B012A0">
        <w:rPr>
          <w:rFonts w:ascii="Times New Roman" w:eastAsia="Times New Roman" w:hAnsi="Times New Roman" w:cs="Times New Roman"/>
          <w:snapToGrid w:val="0"/>
          <w:sz w:val="28"/>
          <w:szCs w:val="28"/>
          <w:lang w:eastAsia="ru-RU"/>
        </w:rPr>
        <w:t xml:space="preserve"> [</w:t>
      </w:r>
      <w:r w:rsidR="00AD1A13" w:rsidRPr="00B012A0">
        <w:rPr>
          <w:rFonts w:ascii="Times New Roman" w:eastAsia="Times New Roman" w:hAnsi="Times New Roman" w:cs="Times New Roman"/>
          <w:snapToGrid w:val="0"/>
          <w:sz w:val="28"/>
          <w:szCs w:val="28"/>
          <w:lang w:val="kk-KZ" w:eastAsia="ru-RU"/>
        </w:rPr>
        <w:t>35</w:t>
      </w:r>
      <w:r w:rsidR="00334D13" w:rsidRPr="00B012A0">
        <w:rPr>
          <w:rFonts w:ascii="Times New Roman" w:eastAsia="Times New Roman" w:hAnsi="Times New Roman" w:cs="Times New Roman"/>
          <w:snapToGrid w:val="0"/>
          <w:sz w:val="28"/>
          <w:szCs w:val="28"/>
          <w:lang w:eastAsia="ru-RU"/>
        </w:rPr>
        <w:t>,</w:t>
      </w:r>
      <w:r w:rsidR="00EF66D3" w:rsidRPr="00B012A0">
        <w:rPr>
          <w:rFonts w:ascii="Times New Roman" w:eastAsia="Times New Roman" w:hAnsi="Times New Roman" w:cs="Times New Roman"/>
          <w:snapToGrid w:val="0"/>
          <w:sz w:val="28"/>
          <w:szCs w:val="28"/>
          <w:lang w:eastAsia="ru-RU"/>
        </w:rPr>
        <w:t xml:space="preserve"> 36,</w:t>
      </w:r>
      <w:r w:rsidR="00A2271E" w:rsidRPr="00B012A0">
        <w:rPr>
          <w:rFonts w:ascii="Times New Roman" w:eastAsia="Times New Roman" w:hAnsi="Times New Roman" w:cs="Times New Roman"/>
          <w:snapToGrid w:val="0"/>
          <w:sz w:val="28"/>
          <w:szCs w:val="28"/>
          <w:lang w:val="kk-KZ" w:eastAsia="ru-RU"/>
        </w:rPr>
        <w:t xml:space="preserve"> 15</w:t>
      </w:r>
      <w:r w:rsidR="00970198" w:rsidRPr="00B012A0">
        <w:rPr>
          <w:rFonts w:ascii="Times New Roman" w:eastAsia="Times New Roman" w:hAnsi="Times New Roman" w:cs="Times New Roman"/>
          <w:snapToGrid w:val="0"/>
          <w:sz w:val="28"/>
          <w:szCs w:val="28"/>
          <w:lang w:val="kk-KZ" w:eastAsia="ru-RU"/>
        </w:rPr>
        <w:t>9-162</w:t>
      </w:r>
      <w:r w:rsidR="00D50076" w:rsidRPr="00B012A0">
        <w:rPr>
          <w:rFonts w:ascii="Times New Roman" w:eastAsia="Times New Roman" w:hAnsi="Times New Roman" w:cs="Times New Roman"/>
          <w:snapToGrid w:val="0"/>
          <w:sz w:val="28"/>
          <w:szCs w:val="28"/>
          <w:lang w:eastAsia="ru-RU"/>
        </w:rPr>
        <w:t>].</w:t>
      </w:r>
      <w:r w:rsidR="00236700" w:rsidRPr="00B012A0">
        <w:t xml:space="preserve"> </w:t>
      </w:r>
    </w:p>
    <w:p w:rsidR="00EF76F2" w:rsidRPr="00B012A0" w:rsidRDefault="00EF76F2" w:rsidP="00EF76F2">
      <w:pPr>
        <w:tabs>
          <w:tab w:val="left" w:pos="5954"/>
        </w:tabs>
        <w:spacing w:after="0" w:line="240" w:lineRule="auto"/>
        <w:ind w:firstLine="709"/>
        <w:jc w:val="both"/>
        <w:rPr>
          <w:rFonts w:ascii="Times New Roman" w:eastAsia="Times New Roman" w:hAnsi="Times New Roman" w:cs="Times New Roman"/>
          <w:snapToGrid w:val="0"/>
          <w:sz w:val="28"/>
          <w:szCs w:val="28"/>
          <w:lang w:eastAsia="ru-RU"/>
        </w:rPr>
      </w:pPr>
      <w:r w:rsidRPr="00B012A0">
        <w:rPr>
          <w:rFonts w:ascii="Times New Roman" w:eastAsia="Times New Roman" w:hAnsi="Times New Roman" w:cs="Times New Roman"/>
          <w:snapToGrid w:val="0"/>
          <w:sz w:val="28"/>
          <w:szCs w:val="28"/>
          <w:lang w:eastAsia="ru-RU"/>
        </w:rPr>
        <w:t>На питомнике были сконструированы два типа вольер. Для содержания небольшой группы животных конструкция вольер в виде «Ромашки», удобна для производственной группировки животных в разные сезоны года с учетом их индивидуальных и половозрастных особенностей</w:t>
      </w:r>
      <w:r w:rsidR="004439A4" w:rsidRPr="00B012A0">
        <w:rPr>
          <w:rFonts w:ascii="Times New Roman" w:eastAsia="Times New Roman" w:hAnsi="Times New Roman" w:cs="Times New Roman"/>
          <w:snapToGrid w:val="0"/>
          <w:sz w:val="28"/>
          <w:szCs w:val="28"/>
          <w:lang w:eastAsia="ru-RU"/>
        </w:rPr>
        <w:t>.</w:t>
      </w:r>
    </w:p>
    <w:p w:rsidR="00AF6626" w:rsidRPr="00B012A0"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kern w:val="24"/>
          <w:sz w:val="28"/>
          <w:szCs w:val="28"/>
        </w:rPr>
      </w:pPr>
      <w:r w:rsidRPr="00B012A0">
        <w:rPr>
          <w:rFonts w:ascii="Times New Roman" w:eastAsiaTheme="minorEastAsia" w:hAnsi="Times New Roman" w:cs="Times New Roman"/>
          <w:kern w:val="24"/>
          <w:sz w:val="28"/>
          <w:szCs w:val="28"/>
        </w:rPr>
        <w:t>В мае 2013</w:t>
      </w:r>
      <w:r w:rsidR="00587888" w:rsidRPr="00B012A0">
        <w:rPr>
          <w:rFonts w:ascii="Times New Roman" w:eastAsiaTheme="minorEastAsia" w:hAnsi="Times New Roman" w:cs="Times New Roman"/>
          <w:kern w:val="24"/>
          <w:sz w:val="28"/>
          <w:szCs w:val="28"/>
        </w:rPr>
        <w:t xml:space="preserve"> и 2014 года</w:t>
      </w:r>
      <w:r w:rsidRPr="00B012A0">
        <w:rPr>
          <w:rFonts w:ascii="Times New Roman" w:eastAsiaTheme="minorEastAsia" w:hAnsi="Times New Roman" w:cs="Times New Roman"/>
          <w:kern w:val="24"/>
          <w:sz w:val="28"/>
          <w:szCs w:val="28"/>
        </w:rPr>
        <w:t xml:space="preserve"> с разрешения КЛОХ МООС РК </w:t>
      </w:r>
      <w:r w:rsidR="00183078" w:rsidRPr="00B012A0">
        <w:rPr>
          <w:rFonts w:ascii="Times New Roman" w:eastAsiaTheme="minorEastAsia" w:hAnsi="Times New Roman" w:cs="Times New Roman"/>
          <w:kern w:val="24"/>
          <w:sz w:val="28"/>
          <w:szCs w:val="28"/>
        </w:rPr>
        <w:t xml:space="preserve">из природной среды </w:t>
      </w:r>
      <w:r w:rsidRPr="00B012A0">
        <w:rPr>
          <w:rFonts w:ascii="Times New Roman" w:eastAsiaTheme="minorEastAsia" w:hAnsi="Times New Roman" w:cs="Times New Roman"/>
          <w:kern w:val="24"/>
          <w:sz w:val="28"/>
          <w:szCs w:val="28"/>
        </w:rPr>
        <w:t>было изъято молодняк сайгаков (</w:t>
      </w:r>
      <w:r w:rsidR="00587888" w:rsidRPr="00B012A0">
        <w:rPr>
          <w:rFonts w:ascii="Times New Roman" w:eastAsiaTheme="minorEastAsia" w:hAnsi="Times New Roman" w:cs="Times New Roman"/>
          <w:kern w:val="24"/>
          <w:sz w:val="28"/>
          <w:szCs w:val="28"/>
        </w:rPr>
        <w:t>2</w:t>
      </w:r>
      <w:r w:rsidRPr="00B012A0">
        <w:rPr>
          <w:rFonts w:ascii="Times New Roman" w:eastAsiaTheme="minorEastAsia" w:hAnsi="Times New Roman" w:cs="Times New Roman"/>
          <w:kern w:val="24"/>
          <w:sz w:val="28"/>
          <w:szCs w:val="28"/>
        </w:rPr>
        <w:t xml:space="preserve">0 особей). </w:t>
      </w:r>
      <w:r w:rsidR="00C24575" w:rsidRPr="00B012A0">
        <w:rPr>
          <w:rFonts w:ascii="Times New Roman" w:eastAsiaTheme="minorEastAsia" w:hAnsi="Times New Roman" w:cs="Times New Roman"/>
          <w:kern w:val="24"/>
          <w:sz w:val="28"/>
          <w:szCs w:val="28"/>
          <w:lang w:val="kk-KZ"/>
        </w:rPr>
        <w:t>С</w:t>
      </w:r>
      <w:r w:rsidR="00FC21CD" w:rsidRPr="00B012A0">
        <w:rPr>
          <w:rFonts w:ascii="Times New Roman" w:eastAsiaTheme="minorEastAsia" w:hAnsi="Times New Roman" w:cs="Times New Roman"/>
          <w:kern w:val="24"/>
          <w:sz w:val="28"/>
          <w:szCs w:val="28"/>
          <w:lang w:val="kk-KZ"/>
        </w:rPr>
        <w:t xml:space="preserve"> </w:t>
      </w:r>
      <w:r w:rsidRPr="00B012A0">
        <w:rPr>
          <w:rFonts w:ascii="Times New Roman" w:eastAsiaTheme="minorEastAsia" w:hAnsi="Times New Roman" w:cs="Times New Roman"/>
          <w:kern w:val="24"/>
          <w:sz w:val="28"/>
          <w:szCs w:val="28"/>
        </w:rPr>
        <w:t>последующим их размещением в питомнике.</w:t>
      </w:r>
    </w:p>
    <w:p w:rsidR="00AF6626" w:rsidRPr="00B012A0"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kern w:val="24"/>
          <w:sz w:val="28"/>
          <w:szCs w:val="28"/>
        </w:rPr>
      </w:pPr>
      <w:r w:rsidRPr="00B012A0">
        <w:rPr>
          <w:rFonts w:ascii="Times New Roman" w:eastAsiaTheme="minorEastAsia" w:hAnsi="Times New Roman" w:cs="Times New Roman"/>
          <w:kern w:val="24"/>
          <w:sz w:val="28"/>
          <w:szCs w:val="28"/>
        </w:rPr>
        <w:t>В июле 2014 года питомник</w:t>
      </w:r>
      <w:r w:rsidR="00587888" w:rsidRPr="00B012A0">
        <w:rPr>
          <w:rFonts w:ascii="Times New Roman" w:eastAsiaTheme="minorEastAsia" w:hAnsi="Times New Roman" w:cs="Times New Roman"/>
          <w:kern w:val="24"/>
          <w:sz w:val="28"/>
          <w:szCs w:val="28"/>
        </w:rPr>
        <w:t xml:space="preserve"> был переведен</w:t>
      </w:r>
      <w:r w:rsidRPr="00B012A0">
        <w:rPr>
          <w:rFonts w:ascii="Times New Roman" w:eastAsiaTheme="minorEastAsia" w:hAnsi="Times New Roman" w:cs="Times New Roman"/>
          <w:kern w:val="24"/>
          <w:sz w:val="28"/>
          <w:szCs w:val="28"/>
        </w:rPr>
        <w:t xml:space="preserve"> на территорию Казахстанского сельского округа Таскалинского района ЗКО.</w:t>
      </w:r>
      <w:r w:rsidR="00587888" w:rsidRPr="00B012A0">
        <w:rPr>
          <w:rFonts w:ascii="Times New Roman" w:eastAsiaTheme="minorEastAsia" w:hAnsi="Times New Roman" w:cs="Times New Roman"/>
          <w:kern w:val="24"/>
          <w:sz w:val="28"/>
          <w:szCs w:val="28"/>
        </w:rPr>
        <w:t xml:space="preserve"> В </w:t>
      </w:r>
      <w:r w:rsidRPr="00B012A0">
        <w:rPr>
          <w:rFonts w:ascii="Times New Roman" w:eastAsiaTheme="minorEastAsia" w:hAnsi="Times New Roman" w:cs="Times New Roman"/>
          <w:kern w:val="24"/>
          <w:sz w:val="28"/>
          <w:szCs w:val="28"/>
        </w:rPr>
        <w:t>2015 год</w:t>
      </w:r>
      <w:r w:rsidR="00587888" w:rsidRPr="00B012A0">
        <w:rPr>
          <w:rFonts w:ascii="Times New Roman" w:eastAsiaTheme="minorEastAsia" w:hAnsi="Times New Roman" w:cs="Times New Roman"/>
          <w:kern w:val="24"/>
          <w:sz w:val="28"/>
          <w:szCs w:val="28"/>
        </w:rPr>
        <w:t>у</w:t>
      </w:r>
      <w:r w:rsidRPr="00B012A0">
        <w:rPr>
          <w:rFonts w:ascii="Times New Roman" w:eastAsiaTheme="minorEastAsia" w:hAnsi="Times New Roman" w:cs="Times New Roman"/>
          <w:kern w:val="24"/>
          <w:sz w:val="28"/>
          <w:szCs w:val="28"/>
        </w:rPr>
        <w:t xml:space="preserve"> питомник</w:t>
      </w:r>
      <w:r w:rsidR="00587888" w:rsidRPr="00B012A0">
        <w:rPr>
          <w:rFonts w:ascii="Times New Roman" w:eastAsiaTheme="minorEastAsia" w:hAnsi="Times New Roman" w:cs="Times New Roman"/>
          <w:kern w:val="24"/>
          <w:sz w:val="28"/>
          <w:szCs w:val="28"/>
        </w:rPr>
        <w:t xml:space="preserve"> был реорганизован в</w:t>
      </w:r>
      <w:r w:rsidRPr="00B012A0">
        <w:rPr>
          <w:rFonts w:ascii="Times New Roman" w:eastAsiaTheme="minorEastAsia" w:hAnsi="Times New Roman" w:cs="Times New Roman"/>
          <w:kern w:val="24"/>
          <w:sz w:val="28"/>
          <w:szCs w:val="28"/>
        </w:rPr>
        <w:t xml:space="preserve"> “Центр сохранения </w:t>
      </w:r>
      <w:r w:rsidR="00403581" w:rsidRPr="00B012A0">
        <w:rPr>
          <w:rFonts w:ascii="Times New Roman" w:eastAsiaTheme="minorEastAsia" w:hAnsi="Times New Roman" w:cs="Times New Roman"/>
          <w:kern w:val="24"/>
          <w:sz w:val="28"/>
          <w:szCs w:val="28"/>
        </w:rPr>
        <w:t>биоразнообразия</w:t>
      </w:r>
      <w:r w:rsidRPr="00B012A0">
        <w:rPr>
          <w:rFonts w:ascii="Times New Roman" w:eastAsiaTheme="minorEastAsia" w:hAnsi="Times New Roman" w:cs="Times New Roman"/>
          <w:kern w:val="24"/>
          <w:sz w:val="28"/>
          <w:szCs w:val="28"/>
        </w:rPr>
        <w:t xml:space="preserve"> диких животных” при ЗКАТУ име</w:t>
      </w:r>
      <w:r w:rsidR="00E07C96" w:rsidRPr="00B012A0">
        <w:rPr>
          <w:rFonts w:ascii="Times New Roman" w:eastAsiaTheme="minorEastAsia" w:hAnsi="Times New Roman" w:cs="Times New Roman"/>
          <w:kern w:val="24"/>
          <w:sz w:val="28"/>
          <w:szCs w:val="28"/>
        </w:rPr>
        <w:t>ни Жангир хана. П</w:t>
      </w:r>
      <w:r w:rsidRPr="00B012A0">
        <w:rPr>
          <w:rFonts w:ascii="Times New Roman" w:eastAsiaTheme="minorEastAsia" w:hAnsi="Times New Roman" w:cs="Times New Roman"/>
          <w:kern w:val="24"/>
          <w:sz w:val="28"/>
          <w:szCs w:val="28"/>
        </w:rPr>
        <w:t xml:space="preserve">итомник имел вольеры площадью </w:t>
      </w:r>
      <w:r w:rsidR="00E07C96" w:rsidRPr="00B012A0">
        <w:rPr>
          <w:rFonts w:ascii="Times New Roman" w:eastAsiaTheme="minorEastAsia" w:hAnsi="Times New Roman" w:cs="Times New Roman"/>
          <w:kern w:val="24"/>
          <w:sz w:val="28"/>
          <w:szCs w:val="28"/>
        </w:rPr>
        <w:t xml:space="preserve">3 га. В </w:t>
      </w:r>
      <w:r w:rsidRPr="00B012A0">
        <w:rPr>
          <w:rFonts w:ascii="Times New Roman" w:eastAsiaTheme="minorEastAsia" w:hAnsi="Times New Roman" w:cs="Times New Roman"/>
          <w:kern w:val="24"/>
          <w:sz w:val="28"/>
          <w:szCs w:val="28"/>
        </w:rPr>
        <w:t xml:space="preserve">2016 году в рамках договора о сотрудничестве </w:t>
      </w:r>
      <w:r w:rsidR="00E07C96" w:rsidRPr="00B012A0">
        <w:rPr>
          <w:rFonts w:ascii="Times New Roman" w:eastAsiaTheme="minorEastAsia" w:hAnsi="Times New Roman" w:cs="Times New Roman"/>
          <w:kern w:val="24"/>
          <w:sz w:val="28"/>
          <w:szCs w:val="28"/>
        </w:rPr>
        <w:t xml:space="preserve">были </w:t>
      </w:r>
      <w:r w:rsidRPr="00B012A0">
        <w:rPr>
          <w:rFonts w:ascii="Times New Roman" w:eastAsiaTheme="minorEastAsia" w:hAnsi="Times New Roman" w:cs="Times New Roman"/>
          <w:kern w:val="24"/>
          <w:sz w:val="28"/>
          <w:szCs w:val="28"/>
        </w:rPr>
        <w:t>переданы сайгачата в Алматинский зоопарк (3 самки).</w:t>
      </w:r>
      <w:r w:rsidR="00E07C96" w:rsidRPr="00B012A0">
        <w:rPr>
          <w:rFonts w:ascii="Times New Roman" w:eastAsiaTheme="minorEastAsia" w:hAnsi="Times New Roman" w:cs="Times New Roman"/>
          <w:kern w:val="24"/>
          <w:sz w:val="28"/>
          <w:szCs w:val="28"/>
        </w:rPr>
        <w:t xml:space="preserve"> В о</w:t>
      </w:r>
      <w:r w:rsidRPr="00B012A0">
        <w:rPr>
          <w:rFonts w:ascii="Times New Roman" w:eastAsiaTheme="minorEastAsia" w:hAnsi="Times New Roman" w:cs="Times New Roman"/>
          <w:kern w:val="24"/>
          <w:sz w:val="28"/>
          <w:szCs w:val="28"/>
        </w:rPr>
        <w:t>ктябр</w:t>
      </w:r>
      <w:r w:rsidR="00E07C96" w:rsidRPr="00B012A0">
        <w:rPr>
          <w:rFonts w:ascii="Times New Roman" w:eastAsiaTheme="minorEastAsia" w:hAnsi="Times New Roman" w:cs="Times New Roman"/>
          <w:kern w:val="24"/>
          <w:sz w:val="28"/>
          <w:szCs w:val="28"/>
        </w:rPr>
        <w:t>е</w:t>
      </w:r>
      <w:r w:rsidRPr="00B012A0">
        <w:rPr>
          <w:rFonts w:ascii="Times New Roman" w:eastAsiaTheme="minorEastAsia" w:hAnsi="Times New Roman" w:cs="Times New Roman"/>
          <w:kern w:val="24"/>
          <w:sz w:val="28"/>
          <w:szCs w:val="28"/>
        </w:rPr>
        <w:t xml:space="preserve"> 2018 год</w:t>
      </w:r>
      <w:r w:rsidR="00E07C96" w:rsidRPr="00B012A0">
        <w:rPr>
          <w:rFonts w:ascii="Times New Roman" w:eastAsiaTheme="minorEastAsia" w:hAnsi="Times New Roman" w:cs="Times New Roman"/>
          <w:kern w:val="24"/>
          <w:sz w:val="28"/>
          <w:szCs w:val="28"/>
        </w:rPr>
        <w:t>а</w:t>
      </w:r>
      <w:r w:rsidRPr="00B012A0">
        <w:rPr>
          <w:rFonts w:ascii="Times New Roman" w:eastAsiaTheme="minorEastAsia" w:hAnsi="Times New Roman" w:cs="Times New Roman"/>
          <w:kern w:val="24"/>
          <w:sz w:val="28"/>
          <w:szCs w:val="28"/>
        </w:rPr>
        <w:t xml:space="preserve"> осуществлен выпуск 5 особей сайгаков (самцы) с GPS - трекерами на территорию Казталовского и Таскалинского районов ЗКО</w:t>
      </w:r>
      <w:r w:rsidR="00E07C96" w:rsidRPr="00B012A0">
        <w:rPr>
          <w:rFonts w:ascii="Times New Roman" w:eastAsiaTheme="minorEastAsia" w:hAnsi="Times New Roman" w:cs="Times New Roman"/>
          <w:kern w:val="24"/>
          <w:sz w:val="28"/>
          <w:szCs w:val="28"/>
        </w:rPr>
        <w:t>, для изучения адаптации в естественную среду</w:t>
      </w:r>
      <w:r w:rsidRPr="00B012A0">
        <w:rPr>
          <w:rFonts w:ascii="Times New Roman" w:eastAsiaTheme="minorEastAsia" w:hAnsi="Times New Roman" w:cs="Times New Roman"/>
          <w:kern w:val="24"/>
          <w:sz w:val="28"/>
          <w:szCs w:val="28"/>
        </w:rPr>
        <w:t>.</w:t>
      </w:r>
      <w:r w:rsidR="00E07C96" w:rsidRPr="00B012A0">
        <w:rPr>
          <w:rFonts w:ascii="Times New Roman" w:eastAsiaTheme="minorEastAsia" w:hAnsi="Times New Roman" w:cs="Times New Roman"/>
          <w:kern w:val="24"/>
          <w:sz w:val="28"/>
          <w:szCs w:val="28"/>
        </w:rPr>
        <w:t xml:space="preserve"> В декабре </w:t>
      </w:r>
      <w:r w:rsidRPr="00B012A0">
        <w:rPr>
          <w:rFonts w:ascii="Times New Roman" w:eastAsiaTheme="minorEastAsia" w:hAnsi="Times New Roman" w:cs="Times New Roman"/>
          <w:kern w:val="24"/>
          <w:sz w:val="28"/>
          <w:szCs w:val="28"/>
        </w:rPr>
        <w:t>2019 год</w:t>
      </w:r>
      <w:r w:rsidR="00E07C96" w:rsidRPr="00B012A0">
        <w:rPr>
          <w:rFonts w:ascii="Times New Roman" w:eastAsiaTheme="minorEastAsia" w:hAnsi="Times New Roman" w:cs="Times New Roman"/>
          <w:kern w:val="24"/>
          <w:sz w:val="28"/>
          <w:szCs w:val="28"/>
        </w:rPr>
        <w:t>а</w:t>
      </w:r>
      <w:r w:rsidRPr="00B012A0">
        <w:rPr>
          <w:rFonts w:ascii="Times New Roman" w:eastAsiaTheme="minorEastAsia" w:hAnsi="Times New Roman" w:cs="Times New Roman"/>
          <w:kern w:val="24"/>
          <w:sz w:val="28"/>
          <w:szCs w:val="28"/>
        </w:rPr>
        <w:t xml:space="preserve"> </w:t>
      </w:r>
      <w:r w:rsidR="00E07C96" w:rsidRPr="00B012A0">
        <w:rPr>
          <w:rFonts w:ascii="Times New Roman" w:eastAsiaTheme="minorEastAsia" w:hAnsi="Times New Roman" w:cs="Times New Roman"/>
          <w:kern w:val="24"/>
          <w:sz w:val="28"/>
          <w:szCs w:val="28"/>
        </w:rPr>
        <w:t>питомник был временно</w:t>
      </w:r>
      <w:r w:rsidRPr="00B012A0">
        <w:rPr>
          <w:rFonts w:ascii="Times New Roman" w:eastAsiaTheme="minorEastAsia" w:hAnsi="Times New Roman" w:cs="Times New Roman"/>
          <w:kern w:val="24"/>
          <w:sz w:val="28"/>
          <w:szCs w:val="28"/>
        </w:rPr>
        <w:t xml:space="preserve"> консерв</w:t>
      </w:r>
      <w:r w:rsidR="00E07C96" w:rsidRPr="00B012A0">
        <w:rPr>
          <w:rFonts w:ascii="Times New Roman" w:eastAsiaTheme="minorEastAsia" w:hAnsi="Times New Roman" w:cs="Times New Roman"/>
          <w:kern w:val="24"/>
          <w:sz w:val="28"/>
          <w:szCs w:val="28"/>
        </w:rPr>
        <w:t>ирован</w:t>
      </w:r>
      <w:r w:rsidR="00E40762" w:rsidRPr="00B012A0">
        <w:rPr>
          <w:rFonts w:ascii="Times New Roman" w:eastAsiaTheme="minorEastAsia" w:hAnsi="Times New Roman" w:cs="Times New Roman"/>
          <w:kern w:val="24"/>
          <w:sz w:val="28"/>
          <w:szCs w:val="28"/>
        </w:rPr>
        <w:t xml:space="preserve">. В октябре </w:t>
      </w:r>
      <w:r w:rsidRPr="00B012A0">
        <w:rPr>
          <w:rFonts w:ascii="Times New Roman" w:eastAsiaTheme="minorEastAsia" w:hAnsi="Times New Roman" w:cs="Times New Roman"/>
          <w:kern w:val="24"/>
          <w:sz w:val="28"/>
          <w:szCs w:val="28"/>
        </w:rPr>
        <w:t>2020 год</w:t>
      </w:r>
      <w:r w:rsidR="00E40762" w:rsidRPr="00B012A0">
        <w:rPr>
          <w:rFonts w:ascii="Times New Roman" w:eastAsiaTheme="minorEastAsia" w:hAnsi="Times New Roman" w:cs="Times New Roman"/>
          <w:kern w:val="24"/>
          <w:sz w:val="28"/>
          <w:szCs w:val="28"/>
        </w:rPr>
        <w:t>а</w:t>
      </w:r>
      <w:r w:rsidRPr="00B012A0">
        <w:rPr>
          <w:rFonts w:ascii="Times New Roman" w:eastAsiaTheme="minorEastAsia" w:hAnsi="Times New Roman" w:cs="Times New Roman"/>
          <w:kern w:val="24"/>
          <w:sz w:val="28"/>
          <w:szCs w:val="28"/>
        </w:rPr>
        <w:t xml:space="preserve"> переда</w:t>
      </w:r>
      <w:r w:rsidR="00E40762" w:rsidRPr="00B012A0">
        <w:rPr>
          <w:rFonts w:ascii="Times New Roman" w:eastAsiaTheme="minorEastAsia" w:hAnsi="Times New Roman" w:cs="Times New Roman"/>
          <w:kern w:val="24"/>
          <w:sz w:val="28"/>
          <w:szCs w:val="28"/>
        </w:rPr>
        <w:t>ли</w:t>
      </w:r>
      <w:r w:rsidRPr="00B012A0">
        <w:rPr>
          <w:rFonts w:ascii="Times New Roman" w:eastAsiaTheme="minorEastAsia" w:hAnsi="Times New Roman" w:cs="Times New Roman"/>
          <w:kern w:val="24"/>
          <w:sz w:val="28"/>
          <w:szCs w:val="28"/>
        </w:rPr>
        <w:t xml:space="preserve"> последнего сайгака в Алматинский зоопарк</w:t>
      </w:r>
      <w:r w:rsidR="00E40762" w:rsidRPr="00B012A0">
        <w:rPr>
          <w:rFonts w:ascii="Times New Roman" w:eastAsiaTheme="minorEastAsia" w:hAnsi="Times New Roman" w:cs="Times New Roman"/>
          <w:kern w:val="24"/>
          <w:sz w:val="28"/>
          <w:szCs w:val="28"/>
        </w:rPr>
        <w:t xml:space="preserve"> (рис. 1).</w:t>
      </w:r>
      <w:r w:rsidR="004439A4" w:rsidRPr="00B012A0">
        <w:t xml:space="preserve"> </w:t>
      </w:r>
      <w:r w:rsidR="004439A4" w:rsidRPr="00B012A0">
        <w:rPr>
          <w:rFonts w:ascii="Times New Roman" w:eastAsiaTheme="minorEastAsia" w:hAnsi="Times New Roman" w:cs="Times New Roman"/>
          <w:kern w:val="24"/>
          <w:sz w:val="28"/>
          <w:szCs w:val="28"/>
        </w:rPr>
        <w:t>В период функционирования питомника были проведены исследования, направленные на сохранность молодняка, разработаны и успешно апробированы различные рационы питания при содержании сайгаков в неволе, сведены до минимума травматические повреждения животных и другие мероприятия. Изучена гельминтофауна сайгаков в питомнике.</w:t>
      </w:r>
    </w:p>
    <w:p w:rsidR="000A5920" w:rsidRPr="00B012A0" w:rsidRDefault="00A138FA" w:rsidP="00EF66D3">
      <w:pPr>
        <w:spacing w:after="0" w:line="240" w:lineRule="auto"/>
        <w:ind w:firstLine="708"/>
        <w:jc w:val="both"/>
        <w:rPr>
          <w:rFonts w:ascii="Times New Roman" w:hAnsi="Times New Roman" w:cs="Times New Roman"/>
          <w:sz w:val="28"/>
          <w:szCs w:val="28"/>
        </w:rPr>
      </w:pPr>
      <w:r w:rsidRPr="00B012A0">
        <w:rPr>
          <w:rFonts w:ascii="Times New Roman" w:eastAsia="Calibri" w:hAnsi="Times New Roman" w:cs="Times New Roman"/>
          <w:sz w:val="28"/>
          <w:szCs w:val="28"/>
        </w:rPr>
        <w:t>Опыт полученный в период реализации проекта по содержанию сайгаков в условиях неволи в Западно-Казахстанской области стал основой для организации и создания Питомника-фермы дичеразведения в Жанааркинском районе Улытауской области на территории КХ «</w:t>
      </w:r>
      <w:r w:rsidRPr="00B012A0">
        <w:rPr>
          <w:rFonts w:ascii="Times New Roman" w:eastAsia="Calibri" w:hAnsi="Times New Roman" w:cs="Times New Roman"/>
          <w:sz w:val="28"/>
          <w:szCs w:val="28"/>
          <w:lang w:val="en-US"/>
        </w:rPr>
        <w:t>Asar</w:t>
      </w:r>
      <w:r w:rsidRPr="00B012A0">
        <w:rPr>
          <w:rFonts w:ascii="Times New Roman" w:eastAsia="Calibri" w:hAnsi="Times New Roman" w:cs="Times New Roman"/>
          <w:sz w:val="28"/>
          <w:szCs w:val="28"/>
        </w:rPr>
        <w:t>» в 2021 году. В 2022 году были построены вольеры площадью 200 га и временные навесы для содержания сайгачат в молочный период. В мае 2022 года с получением разрешения из уполномоченных органов на территории Нуринского района, Карагандинской области в окрестностях сопки Бозжыра, в присутствии инспекторов Карагандинской областной территориальной инспекции Комитета лесного и охотничьего хозяйства были изъяты из природной среды новорожденные сайгачата в количестве 69 особей (20 самцов, 49 самок) с последующим размещением в питомнике.</w:t>
      </w:r>
      <w:r w:rsidRPr="00B012A0">
        <w:t xml:space="preserve"> </w:t>
      </w:r>
      <w:r w:rsidRPr="00B012A0">
        <w:rPr>
          <w:rFonts w:ascii="Times New Roman" w:eastAsia="Calibri" w:hAnsi="Times New Roman" w:cs="Times New Roman"/>
          <w:sz w:val="28"/>
          <w:szCs w:val="28"/>
        </w:rPr>
        <w:t>На данный момент сайгачата успешно содержатся в питомнике на большой вольере площадью 200 га. Совместно с научными сотрудниками из Западно-Казахстанского университета имени Жангир хана ведутся научные исследования по изучению сайгаков бетпакдалинской популяции в условиях вольерного содержания, отработаны технология кормления в молочный период сайгачат на основе детского питания Nestogen. Ведутся работы по изучению инвазионных заболеваний и т.д.</w:t>
      </w:r>
      <w:r w:rsidR="000A5920" w:rsidRPr="00B012A0">
        <w:rPr>
          <w:rFonts w:ascii="Times New Roman" w:hAnsi="Times New Roman" w:cs="Times New Roman"/>
          <w:sz w:val="28"/>
          <w:szCs w:val="28"/>
        </w:rPr>
        <w:t xml:space="preserve"> [</w:t>
      </w:r>
      <w:r w:rsidR="00EF66D3" w:rsidRPr="00B012A0">
        <w:rPr>
          <w:rFonts w:ascii="Times New Roman" w:hAnsi="Times New Roman" w:cs="Times New Roman"/>
          <w:sz w:val="28"/>
          <w:szCs w:val="28"/>
          <w:lang w:val="kk-KZ"/>
        </w:rPr>
        <w:t>45</w:t>
      </w:r>
      <w:r w:rsidR="00EF66D3" w:rsidRPr="00B012A0">
        <w:rPr>
          <w:rFonts w:ascii="Times New Roman" w:hAnsi="Times New Roman" w:cs="Times New Roman"/>
          <w:sz w:val="28"/>
          <w:szCs w:val="28"/>
        </w:rPr>
        <w:t>].</w:t>
      </w:r>
    </w:p>
    <w:p w:rsidR="002B3D84" w:rsidRPr="00B012A0" w:rsidRDefault="002B3D84" w:rsidP="00CD2BD5">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06115B" w:rsidRPr="00B012A0" w:rsidRDefault="0006115B" w:rsidP="00CD2BD5">
      <w:pPr>
        <w:spacing w:after="0" w:line="240" w:lineRule="auto"/>
        <w:ind w:firstLine="709"/>
        <w:jc w:val="center"/>
        <w:rPr>
          <w:rFonts w:ascii="Times New Roman" w:hAnsi="Times New Roman" w:cs="Times New Roman"/>
          <w:noProof/>
          <w:sz w:val="28"/>
          <w:szCs w:val="28"/>
          <w:lang w:eastAsia="ru-RU"/>
        </w:rPr>
      </w:pPr>
      <w:r w:rsidRPr="00B012A0">
        <w:rPr>
          <w:noProof/>
          <w:lang w:eastAsia="ru-RU"/>
        </w:rPr>
        <w:drawing>
          <wp:inline distT="0" distB="0" distL="0" distR="0" wp14:anchorId="2E50DB76" wp14:editId="6EFFFA1B">
            <wp:extent cx="5572125" cy="4305300"/>
            <wp:effectExtent l="0" t="0" r="95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65ED0" w:rsidRPr="00B012A0" w:rsidRDefault="00365ED0" w:rsidP="00CD2BD5">
      <w:pPr>
        <w:spacing w:after="0" w:line="240" w:lineRule="auto"/>
        <w:ind w:firstLine="709"/>
        <w:jc w:val="center"/>
        <w:rPr>
          <w:rFonts w:ascii="Times New Roman" w:hAnsi="Times New Roman"/>
          <w:noProof/>
          <w:sz w:val="28"/>
          <w:szCs w:val="28"/>
          <w:lang w:eastAsia="ru-RU"/>
        </w:rPr>
      </w:pPr>
    </w:p>
    <w:p w:rsidR="0006115B" w:rsidRPr="00B012A0" w:rsidRDefault="0006115B" w:rsidP="00365ED0">
      <w:pPr>
        <w:spacing w:after="0" w:line="240" w:lineRule="auto"/>
        <w:ind w:firstLine="709"/>
        <w:rPr>
          <w:rFonts w:ascii="Times New Roman" w:hAnsi="Times New Roman"/>
          <w:noProof/>
          <w:sz w:val="28"/>
          <w:szCs w:val="28"/>
          <w:lang w:eastAsia="ru-RU"/>
        </w:rPr>
      </w:pPr>
      <w:r w:rsidRPr="00B012A0">
        <w:rPr>
          <w:rFonts w:ascii="Times New Roman" w:hAnsi="Times New Roman"/>
          <w:noProof/>
          <w:sz w:val="28"/>
          <w:szCs w:val="28"/>
          <w:lang w:eastAsia="ru-RU"/>
        </w:rPr>
        <w:t xml:space="preserve">Рисунок 1- Динамика численности сайгаков в Центре сохранения биоразнообразия диких животных за период с 2012 по 2019 гг </w:t>
      </w:r>
    </w:p>
    <w:p w:rsidR="002B3D84" w:rsidRPr="00B012A0" w:rsidRDefault="002B3D84" w:rsidP="00CD2BD5">
      <w:pPr>
        <w:spacing w:after="0" w:line="240" w:lineRule="auto"/>
        <w:ind w:firstLine="709"/>
        <w:jc w:val="center"/>
        <w:rPr>
          <w:rFonts w:ascii="Times New Roman" w:hAnsi="Times New Roman"/>
          <w:noProof/>
          <w:sz w:val="28"/>
          <w:szCs w:val="28"/>
          <w:lang w:eastAsia="ru-RU"/>
        </w:rPr>
      </w:pPr>
    </w:p>
    <w:p w:rsidR="006A443C" w:rsidRPr="00B012A0" w:rsidRDefault="00083F76" w:rsidP="00CD2BD5">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w:t>
      </w:r>
      <w:r w:rsidR="00D64B47" w:rsidRPr="00B012A0">
        <w:rPr>
          <w:rFonts w:ascii="Times New Roman" w:eastAsia="Times New Roman" w:hAnsi="Times New Roman" w:cs="Times New Roman"/>
          <w:b/>
          <w:sz w:val="28"/>
          <w:szCs w:val="28"/>
          <w:lang w:eastAsia="ru-RU"/>
        </w:rPr>
        <w:t>2</w:t>
      </w:r>
      <w:r w:rsidR="006A443C" w:rsidRPr="00B012A0">
        <w:rPr>
          <w:rFonts w:ascii="Times New Roman" w:eastAsia="Times New Roman" w:hAnsi="Times New Roman" w:cs="Times New Roman"/>
          <w:b/>
          <w:sz w:val="28"/>
          <w:szCs w:val="28"/>
          <w:lang w:eastAsia="ru-RU"/>
        </w:rPr>
        <w:t xml:space="preserve"> </w:t>
      </w:r>
      <w:r w:rsidR="007F57BC" w:rsidRPr="00B012A0">
        <w:rPr>
          <w:rFonts w:ascii="Times New Roman" w:eastAsia="Times New Roman" w:hAnsi="Times New Roman" w:cs="Times New Roman"/>
          <w:b/>
          <w:sz w:val="28"/>
          <w:szCs w:val="28"/>
          <w:lang w:eastAsia="ru-RU"/>
        </w:rPr>
        <w:t>Гельминтофауна</w:t>
      </w:r>
      <w:r w:rsidR="006A443C" w:rsidRPr="00B012A0">
        <w:rPr>
          <w:rFonts w:ascii="Times New Roman" w:eastAsia="Times New Roman" w:hAnsi="Times New Roman" w:cs="Times New Roman"/>
          <w:b/>
          <w:sz w:val="28"/>
          <w:szCs w:val="28"/>
          <w:lang w:eastAsia="ru-RU"/>
        </w:rPr>
        <w:t xml:space="preserve"> сайгаков </w:t>
      </w:r>
      <w:r w:rsidR="000A5371" w:rsidRPr="00B012A0">
        <w:rPr>
          <w:rFonts w:ascii="Times New Roman" w:eastAsia="Times New Roman" w:hAnsi="Times New Roman" w:cs="Times New Roman"/>
          <w:b/>
          <w:sz w:val="28"/>
          <w:szCs w:val="28"/>
          <w:lang w:eastAsia="ru-RU"/>
        </w:rPr>
        <w:t>содержащихся в условиях неволи</w:t>
      </w:r>
    </w:p>
    <w:p w:rsidR="00365ED0" w:rsidRPr="00B012A0" w:rsidRDefault="00365ED0" w:rsidP="00CD2BD5">
      <w:pPr>
        <w:spacing w:after="0" w:line="240" w:lineRule="auto"/>
        <w:ind w:firstLine="709"/>
        <w:jc w:val="both"/>
        <w:rPr>
          <w:rFonts w:ascii="Times New Roman" w:eastAsia="Times New Roman" w:hAnsi="Times New Roman" w:cs="Times New Roman"/>
          <w:b/>
          <w:sz w:val="28"/>
          <w:szCs w:val="28"/>
          <w:lang w:eastAsia="ru-RU"/>
        </w:rPr>
      </w:pPr>
    </w:p>
    <w:p w:rsidR="000322AC" w:rsidRPr="00B012A0" w:rsidRDefault="003A5052" w:rsidP="00B012A0">
      <w:pPr>
        <w:spacing w:after="0" w:line="240" w:lineRule="auto"/>
        <w:jc w:val="both"/>
        <w:rPr>
          <w:rFonts w:ascii="Times New Roman" w:eastAsia="Times New Roman" w:hAnsi="Times New Roman" w:cs="Times New Roman"/>
          <w:sz w:val="28"/>
          <w:szCs w:val="28"/>
          <w:lang w:eastAsia="ru-RU"/>
        </w:rPr>
      </w:pPr>
      <w:r w:rsidRPr="00B012A0">
        <w:rPr>
          <w:rFonts w:ascii="Times New Roman" w:hAnsi="Times New Roman" w:cs="Times New Roman"/>
          <w:b/>
          <w:sz w:val="28"/>
          <w:szCs w:val="28"/>
        </w:rPr>
        <w:tab/>
      </w:r>
      <w:r w:rsidR="00A53E42" w:rsidRPr="00B012A0">
        <w:rPr>
          <w:rFonts w:ascii="Times New Roman" w:eastAsia="Times New Roman" w:hAnsi="Times New Roman" w:cs="Times New Roman"/>
          <w:sz w:val="28"/>
          <w:szCs w:val="28"/>
          <w:lang w:eastAsia="ru-RU"/>
        </w:rPr>
        <w:t xml:space="preserve">Эпизоотический процесс среди сайгаков при мониезиозе и других гельминтозах в условиях вольерного содержания развивается в целом интенсивно, под антропогенным влиянием. </w:t>
      </w:r>
    </w:p>
    <w:p w:rsidR="00BA7346" w:rsidRPr="00B012A0" w:rsidRDefault="00BA7346" w:rsidP="00E01E67">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Видовой состав гельминтов сайгаков содержащихся в условиях неволи формируется из </w:t>
      </w:r>
      <w:r w:rsidR="00403581" w:rsidRPr="00B012A0">
        <w:rPr>
          <w:rFonts w:ascii="Times New Roman" w:eastAsia="Times New Roman" w:hAnsi="Times New Roman" w:cs="Times New Roman"/>
          <w:sz w:val="28"/>
          <w:szCs w:val="28"/>
          <w:lang w:eastAsia="ru-RU"/>
        </w:rPr>
        <w:t>разновидностей,</w:t>
      </w:r>
      <w:r w:rsidRPr="00B012A0">
        <w:rPr>
          <w:rFonts w:ascii="Times New Roman" w:eastAsia="Times New Roman" w:hAnsi="Times New Roman" w:cs="Times New Roman"/>
          <w:sz w:val="28"/>
          <w:szCs w:val="28"/>
          <w:lang w:eastAsia="ru-RU"/>
        </w:rPr>
        <w:t xml:space="preserve"> встречающихся на территории расположения питомника в основном из тех же видов, что у жвачных домашних животных. </w:t>
      </w:r>
      <w:r w:rsidR="00403581" w:rsidRPr="00B012A0">
        <w:rPr>
          <w:rFonts w:ascii="Times New Roman" w:eastAsia="Times New Roman" w:hAnsi="Times New Roman" w:cs="Times New Roman"/>
          <w:sz w:val="28"/>
          <w:szCs w:val="28"/>
          <w:lang w:eastAsia="ru-RU"/>
        </w:rPr>
        <w:t>Это происходит в основном трансимиссивно</w:t>
      </w:r>
      <w:r w:rsidR="00403581">
        <w:rPr>
          <w:rFonts w:ascii="Times New Roman" w:eastAsia="Times New Roman" w:hAnsi="Times New Roman" w:cs="Times New Roman"/>
          <w:sz w:val="28"/>
          <w:szCs w:val="28"/>
          <w:lang w:eastAsia="ru-RU"/>
        </w:rPr>
        <w:t>,</w:t>
      </w:r>
      <w:r w:rsidR="00403581" w:rsidRPr="00B012A0">
        <w:rPr>
          <w:rFonts w:ascii="Times New Roman" w:eastAsia="Times New Roman" w:hAnsi="Times New Roman" w:cs="Times New Roman"/>
          <w:sz w:val="28"/>
          <w:szCs w:val="28"/>
          <w:lang w:eastAsia="ru-RU"/>
        </w:rPr>
        <w:t xml:space="preserve"> переносится обслуживающим персоналом, посетителями, кормами и предметами ухода. </w:t>
      </w:r>
    </w:p>
    <w:p w:rsidR="00A53E42" w:rsidRPr="00B012A0" w:rsidRDefault="00A53E42" w:rsidP="00E01E67">
      <w:pPr>
        <w:widowControl w:val="0"/>
        <w:spacing w:after="0" w:line="240" w:lineRule="auto"/>
        <w:ind w:firstLine="709"/>
        <w:jc w:val="both"/>
        <w:rPr>
          <w:rFonts w:ascii="Times New Roman" w:hAnsi="Times New Roman" w:cs="Times New Roman"/>
          <w:sz w:val="28"/>
          <w:szCs w:val="28"/>
        </w:rPr>
      </w:pPr>
      <w:r w:rsidRPr="00B012A0">
        <w:rPr>
          <w:rFonts w:ascii="Times New Roman" w:eastAsia="Times New Roman" w:hAnsi="Times New Roman" w:cs="Times New Roman"/>
          <w:sz w:val="28"/>
          <w:szCs w:val="28"/>
          <w:lang w:eastAsia="ru-RU"/>
        </w:rPr>
        <w:t>Расположение питомника рядом с животноводческими хозяйствами создает благоприятные условия для развития многих видов гельминтов, в том числе мониезиоза и стронгилятозов, что потверждено нашими исследованиями (обнаружены половозрелые особи стронгилят</w:t>
      </w:r>
      <w:r w:rsidR="00ED2C14" w:rsidRPr="00B012A0">
        <w:rPr>
          <w:rFonts w:ascii="Times New Roman" w:eastAsia="Times New Roman" w:hAnsi="Times New Roman" w:cs="Times New Roman"/>
          <w:sz w:val="28"/>
          <w:szCs w:val="28"/>
          <w:lang w:eastAsia="ru-RU"/>
        </w:rPr>
        <w:t xml:space="preserve"> рис. </w:t>
      </w:r>
      <w:r w:rsidR="00F203EC" w:rsidRPr="00B012A0">
        <w:rPr>
          <w:rFonts w:ascii="Times New Roman" w:eastAsia="Times New Roman" w:hAnsi="Times New Roman" w:cs="Times New Roman"/>
          <w:sz w:val="28"/>
          <w:szCs w:val="28"/>
          <w:lang w:eastAsia="ru-RU"/>
        </w:rPr>
        <w:t>2</w:t>
      </w:r>
      <w:r w:rsidR="00ED2C14" w:rsidRPr="00B012A0">
        <w:rPr>
          <w:rFonts w:ascii="Times New Roman" w:eastAsia="Times New Roman" w:hAnsi="Times New Roman" w:cs="Times New Roman"/>
          <w:sz w:val="28"/>
          <w:szCs w:val="28"/>
          <w:lang w:eastAsia="ru-RU"/>
        </w:rPr>
        <w:t xml:space="preserve">, </w:t>
      </w:r>
      <w:r w:rsidR="00F203EC" w:rsidRPr="00B012A0">
        <w:rPr>
          <w:rFonts w:ascii="Times New Roman" w:eastAsia="Times New Roman" w:hAnsi="Times New Roman" w:cs="Times New Roman"/>
          <w:sz w:val="28"/>
          <w:szCs w:val="28"/>
          <w:lang w:eastAsia="ru-RU"/>
        </w:rPr>
        <w:t>3</w:t>
      </w:r>
      <w:r w:rsidRPr="00B012A0">
        <w:rPr>
          <w:rFonts w:ascii="Times New Roman" w:eastAsia="Times New Roman" w:hAnsi="Times New Roman" w:cs="Times New Roman"/>
          <w:sz w:val="28"/>
          <w:szCs w:val="28"/>
          <w:lang w:eastAsia="ru-RU"/>
        </w:rPr>
        <w:t>)</w:t>
      </w:r>
      <w:r w:rsidRPr="00B012A0">
        <w:rPr>
          <w:rFonts w:ascii="Times New Roman" w:hAnsi="Times New Roman" w:cs="Times New Roman"/>
          <w:sz w:val="28"/>
          <w:szCs w:val="28"/>
        </w:rPr>
        <w:t xml:space="preserve"> </w:t>
      </w:r>
      <w:r w:rsidR="007C31E2" w:rsidRPr="00B012A0">
        <w:rPr>
          <w:rFonts w:ascii="Times New Roman" w:hAnsi="Times New Roman" w:cs="Times New Roman"/>
          <w:sz w:val="28"/>
          <w:szCs w:val="28"/>
        </w:rPr>
        <w:t>(</w:t>
      </w:r>
      <w:r w:rsidRPr="00B012A0">
        <w:rPr>
          <w:rFonts w:ascii="Times New Roman" w:hAnsi="Times New Roman" w:cs="Times New Roman"/>
          <w:sz w:val="28"/>
          <w:szCs w:val="28"/>
        </w:rPr>
        <w:t>таб</w:t>
      </w:r>
      <w:r w:rsidR="00890326" w:rsidRPr="00B012A0">
        <w:rPr>
          <w:rFonts w:ascii="Times New Roman" w:hAnsi="Times New Roman" w:cs="Times New Roman"/>
          <w:sz w:val="28"/>
          <w:szCs w:val="28"/>
        </w:rPr>
        <w:t>.</w:t>
      </w:r>
      <w:r w:rsidRPr="00B012A0">
        <w:rPr>
          <w:rFonts w:ascii="Times New Roman" w:hAnsi="Times New Roman" w:cs="Times New Roman"/>
          <w:sz w:val="28"/>
          <w:szCs w:val="28"/>
        </w:rPr>
        <w:t xml:space="preserve"> 1</w:t>
      </w:r>
      <w:r w:rsidR="007C31E2" w:rsidRPr="00B012A0">
        <w:rPr>
          <w:rFonts w:ascii="Times New Roman" w:hAnsi="Times New Roman" w:cs="Times New Roman"/>
          <w:sz w:val="28"/>
          <w:szCs w:val="28"/>
        </w:rPr>
        <w:t>)</w:t>
      </w:r>
      <w:r w:rsidRPr="00B012A0">
        <w:rPr>
          <w:rFonts w:ascii="Times New Roman" w:hAnsi="Times New Roman" w:cs="Times New Roman"/>
          <w:sz w:val="28"/>
          <w:szCs w:val="28"/>
        </w:rPr>
        <w:t>.</w:t>
      </w:r>
    </w:p>
    <w:p w:rsidR="00890326" w:rsidRPr="00B012A0" w:rsidRDefault="00890326" w:rsidP="00E01E67">
      <w:pPr>
        <w:widowControl w:val="0"/>
        <w:spacing w:after="0" w:line="240" w:lineRule="auto"/>
        <w:ind w:firstLine="709"/>
        <w:jc w:val="both"/>
        <w:rPr>
          <w:rFonts w:ascii="Times New Roman" w:hAnsi="Times New Roman" w:cs="Times New Roman"/>
          <w:sz w:val="28"/>
          <w:szCs w:val="28"/>
        </w:rPr>
      </w:pPr>
    </w:p>
    <w:p w:rsidR="00A53E42" w:rsidRPr="00B012A0" w:rsidRDefault="00A53E42" w:rsidP="00E01E67">
      <w:pPr>
        <w:widowControl w:val="0"/>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1 - Гельминты зарегистрированные у сайгаков содержащихся в питомнике </w:t>
      </w:r>
    </w:p>
    <w:tbl>
      <w:tblPr>
        <w:tblStyle w:val="a3"/>
        <w:tblW w:w="9241" w:type="dxa"/>
        <w:tblInd w:w="108" w:type="dxa"/>
        <w:tblLook w:val="04A0" w:firstRow="1" w:lastRow="0" w:firstColumn="1" w:lastColumn="0" w:noHBand="0" w:noVBand="1"/>
      </w:tblPr>
      <w:tblGrid>
        <w:gridCol w:w="567"/>
        <w:gridCol w:w="5103"/>
        <w:gridCol w:w="1701"/>
        <w:gridCol w:w="1870"/>
      </w:tblGrid>
      <w:tr w:rsidR="00B012A0" w:rsidRPr="00B012A0" w:rsidTr="007C31E2">
        <w:trPr>
          <w:trHeight w:val="238"/>
        </w:trPr>
        <w:tc>
          <w:tcPr>
            <w:tcW w:w="567" w:type="dxa"/>
          </w:tcPr>
          <w:p w:rsidR="00A53E42" w:rsidRPr="00B012A0" w:rsidRDefault="00A53E42" w:rsidP="00E01E67">
            <w:pPr>
              <w:widowControl w:val="0"/>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w:t>
            </w:r>
          </w:p>
        </w:tc>
        <w:tc>
          <w:tcPr>
            <w:tcW w:w="5103" w:type="dxa"/>
          </w:tcPr>
          <w:p w:rsidR="00A53E42" w:rsidRPr="00B012A0" w:rsidRDefault="00A53E42" w:rsidP="00E01E67">
            <w:pPr>
              <w:widowControl w:val="0"/>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Виды гельминта</w:t>
            </w:r>
          </w:p>
        </w:tc>
        <w:tc>
          <w:tcPr>
            <w:tcW w:w="1701"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ЭИ, %</w:t>
            </w:r>
          </w:p>
        </w:tc>
        <w:tc>
          <w:tcPr>
            <w:tcW w:w="1870"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 экз.</w:t>
            </w:r>
          </w:p>
        </w:tc>
      </w:tr>
      <w:tr w:rsidR="00B012A0" w:rsidRPr="00B012A0" w:rsidTr="007C31E2">
        <w:trPr>
          <w:trHeight w:val="238"/>
        </w:trPr>
        <w:tc>
          <w:tcPr>
            <w:tcW w:w="9241" w:type="dxa"/>
            <w:gridSpan w:val="4"/>
          </w:tcPr>
          <w:p w:rsidR="00A10E5E" w:rsidRPr="00B012A0" w:rsidRDefault="00C2630B"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Класс </w:t>
            </w:r>
            <w:r w:rsidRPr="00B012A0">
              <w:rPr>
                <w:rFonts w:ascii="Times New Roman" w:eastAsia="Times New Roman" w:hAnsi="Times New Roman" w:cs="Times New Roman"/>
                <w:i/>
                <w:sz w:val="28"/>
                <w:szCs w:val="28"/>
                <w:lang w:eastAsia="ru-RU"/>
              </w:rPr>
              <w:t>Cestoda (Rudolphi, 1808)</w:t>
            </w:r>
          </w:p>
        </w:tc>
      </w:tr>
      <w:tr w:rsidR="00B012A0" w:rsidRPr="00B012A0" w:rsidTr="007C31E2">
        <w:trPr>
          <w:trHeight w:val="267"/>
        </w:trPr>
        <w:tc>
          <w:tcPr>
            <w:tcW w:w="567" w:type="dxa"/>
          </w:tcPr>
          <w:p w:rsidR="00A53E42" w:rsidRPr="00B012A0"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eastAsia="ru-RU"/>
              </w:rPr>
            </w:pPr>
          </w:p>
        </w:tc>
        <w:tc>
          <w:tcPr>
            <w:tcW w:w="5103" w:type="dxa"/>
          </w:tcPr>
          <w:p w:rsidR="00A53E42" w:rsidRPr="00B012A0" w:rsidRDefault="00A53E42" w:rsidP="00E01E67">
            <w:pPr>
              <w:widowControl w:val="0"/>
              <w:jc w:val="both"/>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Moniezia expanza (Rud., 1810)</w:t>
            </w:r>
          </w:p>
        </w:tc>
        <w:tc>
          <w:tcPr>
            <w:tcW w:w="1701" w:type="dxa"/>
          </w:tcPr>
          <w:p w:rsidR="00A53E42" w:rsidRPr="00B012A0" w:rsidRDefault="007E09A7"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en-US" w:eastAsia="ru-RU"/>
              </w:rPr>
              <w:t>1</w:t>
            </w:r>
            <w:r w:rsidR="00A53E42" w:rsidRPr="00B012A0">
              <w:rPr>
                <w:rFonts w:ascii="Times New Roman" w:eastAsia="Times New Roman" w:hAnsi="Times New Roman" w:cs="Times New Roman"/>
                <w:sz w:val="28"/>
                <w:szCs w:val="28"/>
                <w:lang w:eastAsia="ru-RU"/>
              </w:rPr>
              <w:t>7,5</w:t>
            </w:r>
          </w:p>
        </w:tc>
        <w:tc>
          <w:tcPr>
            <w:tcW w:w="1870" w:type="dxa"/>
          </w:tcPr>
          <w:p w:rsidR="00A53E42" w:rsidRPr="00B012A0" w:rsidRDefault="00A53E42" w:rsidP="00E01E67">
            <w:pPr>
              <w:widowControl w:val="0"/>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7</w:t>
            </w:r>
            <w:r w:rsidRPr="00B012A0">
              <w:rPr>
                <w:rFonts w:ascii="Times New Roman" w:hAnsi="Times New Roman" w:cs="Times New Roman"/>
                <w:sz w:val="28"/>
                <w:szCs w:val="28"/>
                <w:lang w:val="en-US"/>
              </w:rPr>
              <w:t xml:space="preserve"> </w:t>
            </w:r>
            <w:r w:rsidRPr="00B012A0">
              <w:rPr>
                <w:rFonts w:ascii="Times New Roman" w:eastAsia="Times New Roman" w:hAnsi="Times New Roman" w:cs="Times New Roman"/>
                <w:sz w:val="28"/>
                <w:szCs w:val="28"/>
                <w:lang w:val="en-US" w:eastAsia="ru-RU"/>
              </w:rPr>
              <w:t>± 0,8</w:t>
            </w:r>
          </w:p>
        </w:tc>
      </w:tr>
      <w:tr w:rsidR="00B012A0" w:rsidRPr="00B012A0" w:rsidTr="007C31E2">
        <w:trPr>
          <w:trHeight w:val="505"/>
        </w:trPr>
        <w:tc>
          <w:tcPr>
            <w:tcW w:w="567" w:type="dxa"/>
          </w:tcPr>
          <w:p w:rsidR="00A53E42" w:rsidRPr="00B012A0"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B012A0" w:rsidRDefault="00A53E42" w:rsidP="00E01E67">
            <w:pPr>
              <w:widowControl w:val="0"/>
              <w:jc w:val="both"/>
              <w:rPr>
                <w:rFonts w:ascii="Times New Roman" w:eastAsia="TimesNewRomanPS-ItalicMT" w:hAnsi="Times New Roman" w:cs="Times New Roman"/>
                <w:i/>
                <w:iCs/>
                <w:sz w:val="28"/>
                <w:szCs w:val="28"/>
                <w:lang w:val="en-US"/>
              </w:rPr>
            </w:pPr>
            <w:r w:rsidRPr="00B012A0">
              <w:rPr>
                <w:rFonts w:ascii="Times New Roman" w:eastAsia="TimesNewRomanPS-ItalicMT" w:hAnsi="Times New Roman" w:cs="Times New Roman"/>
                <w:i/>
                <w:iCs/>
                <w:sz w:val="28"/>
                <w:szCs w:val="28"/>
                <w:lang w:val="en-US"/>
              </w:rPr>
              <w:t>Echinococcus granulosus</w:t>
            </w:r>
          </w:p>
          <w:p w:rsidR="00A53E42" w:rsidRPr="00B012A0" w:rsidRDefault="00A53E42" w:rsidP="00E01E67">
            <w:pPr>
              <w:widowControl w:val="0"/>
              <w:jc w:val="both"/>
              <w:rPr>
                <w:rFonts w:ascii="Times New Roman" w:eastAsia="Times New Roman" w:hAnsi="Times New Roman" w:cs="Times New Roman"/>
                <w:i/>
                <w:sz w:val="28"/>
                <w:szCs w:val="28"/>
                <w:lang w:val="en-US" w:eastAsia="ru-RU"/>
              </w:rPr>
            </w:pPr>
            <w:r w:rsidRPr="00B012A0">
              <w:rPr>
                <w:rFonts w:ascii="Times New Roman" w:eastAsia="TimesNewRomanPS-ItalicMT" w:hAnsi="Times New Roman" w:cs="Times New Roman"/>
                <w:i/>
                <w:iCs/>
                <w:sz w:val="28"/>
                <w:szCs w:val="28"/>
                <w:lang w:val="en-US"/>
              </w:rPr>
              <w:t>(Batsch,1786), larvae</w:t>
            </w:r>
          </w:p>
        </w:tc>
        <w:tc>
          <w:tcPr>
            <w:tcW w:w="1701"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25</w:t>
            </w:r>
          </w:p>
        </w:tc>
        <w:tc>
          <w:tcPr>
            <w:tcW w:w="1870"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3 </w:t>
            </w:r>
            <w:r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eastAsia="ru-RU"/>
              </w:rPr>
              <w:t xml:space="preserve"> 0,2</w:t>
            </w:r>
          </w:p>
        </w:tc>
      </w:tr>
      <w:tr w:rsidR="00B012A0" w:rsidRPr="00B012A0" w:rsidTr="007C31E2">
        <w:trPr>
          <w:trHeight w:val="183"/>
        </w:trPr>
        <w:tc>
          <w:tcPr>
            <w:tcW w:w="9241" w:type="dxa"/>
            <w:gridSpan w:val="4"/>
          </w:tcPr>
          <w:p w:rsidR="00A10E5E" w:rsidRPr="00B012A0" w:rsidRDefault="00A10E5E" w:rsidP="00113202">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iCs/>
                <w:sz w:val="28"/>
                <w:szCs w:val="28"/>
                <w:lang w:val="en-US" w:eastAsia="ru-RU"/>
              </w:rPr>
              <w:t xml:space="preserve">Класс </w:t>
            </w:r>
            <w:r w:rsidRPr="00B012A0">
              <w:rPr>
                <w:rFonts w:ascii="Times New Roman" w:eastAsia="Times New Roman" w:hAnsi="Times New Roman" w:cs="Times New Roman"/>
                <w:i/>
                <w:iCs/>
                <w:sz w:val="28"/>
                <w:szCs w:val="28"/>
                <w:lang w:val="en-US" w:eastAsia="ru-RU"/>
              </w:rPr>
              <w:t>N</w:t>
            </w:r>
            <w:r w:rsidR="00113202" w:rsidRPr="00B012A0">
              <w:rPr>
                <w:rFonts w:ascii="Times New Roman" w:eastAsia="Times New Roman" w:hAnsi="Times New Roman" w:cs="Times New Roman"/>
                <w:i/>
                <w:iCs/>
                <w:sz w:val="28"/>
                <w:szCs w:val="28"/>
                <w:lang w:val="en-US" w:eastAsia="ru-RU"/>
              </w:rPr>
              <w:t>ematoda</w:t>
            </w:r>
            <w:r w:rsidRPr="00B012A0">
              <w:rPr>
                <w:rFonts w:ascii="Times New Roman" w:eastAsia="Times New Roman" w:hAnsi="Times New Roman" w:cs="Times New Roman"/>
                <w:iCs/>
                <w:sz w:val="28"/>
                <w:szCs w:val="28"/>
                <w:lang w:val="en-US" w:eastAsia="ru-RU"/>
              </w:rPr>
              <w:t xml:space="preserve"> Rudolphi, 1808</w:t>
            </w:r>
          </w:p>
        </w:tc>
      </w:tr>
      <w:tr w:rsidR="00B012A0" w:rsidRPr="00B012A0" w:rsidTr="007C31E2">
        <w:trPr>
          <w:trHeight w:val="267"/>
        </w:trPr>
        <w:tc>
          <w:tcPr>
            <w:tcW w:w="567" w:type="dxa"/>
          </w:tcPr>
          <w:p w:rsidR="00A53E42" w:rsidRPr="00B012A0"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B012A0" w:rsidRDefault="00A53E42" w:rsidP="00E01E67">
            <w:pPr>
              <w:widowControl w:val="0"/>
              <w:jc w:val="both"/>
              <w:rPr>
                <w:rFonts w:ascii="Times New Roman" w:eastAsia="Times New Roman" w:hAnsi="Times New Roman" w:cs="Times New Roman"/>
                <w:i/>
                <w:sz w:val="28"/>
                <w:szCs w:val="28"/>
                <w:lang w:val="en-US" w:eastAsia="ru-RU"/>
              </w:rPr>
            </w:pPr>
            <w:r w:rsidRPr="00B012A0">
              <w:rPr>
                <w:rFonts w:ascii="Times New Roman" w:hAnsi="Times New Roman" w:cs="Times New Roman"/>
                <w:i/>
                <w:sz w:val="28"/>
                <w:szCs w:val="28"/>
                <w:lang w:val="en-US"/>
              </w:rPr>
              <w:t>N. spathiger (Railliet, 1896)</w:t>
            </w:r>
          </w:p>
        </w:tc>
        <w:tc>
          <w:tcPr>
            <w:tcW w:w="1701"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75</w:t>
            </w:r>
          </w:p>
        </w:tc>
        <w:tc>
          <w:tcPr>
            <w:tcW w:w="1870"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27</w:t>
            </w:r>
            <w:r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eastAsia="ru-RU"/>
              </w:rPr>
              <w:t>1,2</w:t>
            </w:r>
          </w:p>
        </w:tc>
      </w:tr>
      <w:tr w:rsidR="00B012A0" w:rsidRPr="00B012A0" w:rsidTr="007C31E2">
        <w:trPr>
          <w:trHeight w:val="267"/>
        </w:trPr>
        <w:tc>
          <w:tcPr>
            <w:tcW w:w="567" w:type="dxa"/>
          </w:tcPr>
          <w:p w:rsidR="00A53E42" w:rsidRPr="00B012A0"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B012A0" w:rsidRDefault="00A53E42" w:rsidP="00E01E67">
            <w:pPr>
              <w:rPr>
                <w:rFonts w:ascii="Times New Roman" w:hAnsi="Times New Roman" w:cs="Times New Roman"/>
                <w:i/>
                <w:sz w:val="28"/>
                <w:szCs w:val="28"/>
              </w:rPr>
            </w:pPr>
            <w:r w:rsidRPr="00B012A0">
              <w:rPr>
                <w:rFonts w:ascii="Times New Roman" w:hAnsi="Times New Roman" w:cs="Times New Roman"/>
                <w:i/>
                <w:sz w:val="28"/>
                <w:szCs w:val="28"/>
                <w:lang w:val="en-US"/>
              </w:rPr>
              <w:t>O. ostertagi (Stiles, 1892)</w:t>
            </w:r>
          </w:p>
        </w:tc>
        <w:tc>
          <w:tcPr>
            <w:tcW w:w="1701"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87</w:t>
            </w:r>
          </w:p>
        </w:tc>
        <w:tc>
          <w:tcPr>
            <w:tcW w:w="1870"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38</w:t>
            </w:r>
            <w:r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eastAsia="ru-RU"/>
              </w:rPr>
              <w:t>2,5</w:t>
            </w:r>
          </w:p>
        </w:tc>
      </w:tr>
      <w:tr w:rsidR="00B012A0" w:rsidRPr="00B012A0" w:rsidTr="007C31E2">
        <w:trPr>
          <w:trHeight w:val="267"/>
        </w:trPr>
        <w:tc>
          <w:tcPr>
            <w:tcW w:w="567" w:type="dxa"/>
          </w:tcPr>
          <w:p w:rsidR="00A53E42" w:rsidRPr="00B012A0"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B012A0" w:rsidRDefault="00A53E42" w:rsidP="00E01E67">
            <w:pPr>
              <w:rPr>
                <w:rFonts w:ascii="Times New Roman" w:hAnsi="Times New Roman" w:cs="Times New Roman"/>
                <w:i/>
                <w:sz w:val="28"/>
                <w:szCs w:val="28"/>
              </w:rPr>
            </w:pPr>
            <w:r w:rsidRPr="00B012A0">
              <w:rPr>
                <w:rFonts w:ascii="Times New Roman" w:hAnsi="Times New Roman" w:cs="Times New Roman"/>
                <w:i/>
                <w:sz w:val="28"/>
                <w:szCs w:val="28"/>
                <w:lang w:val="en-US"/>
              </w:rPr>
              <w:t>T. colubriformis (Giles, 1892)</w:t>
            </w:r>
          </w:p>
        </w:tc>
        <w:tc>
          <w:tcPr>
            <w:tcW w:w="1701"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62,5</w:t>
            </w:r>
          </w:p>
        </w:tc>
        <w:tc>
          <w:tcPr>
            <w:tcW w:w="1870"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47</w:t>
            </w:r>
            <w:r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eastAsia="ru-RU"/>
              </w:rPr>
              <w:t>3,8</w:t>
            </w:r>
          </w:p>
        </w:tc>
      </w:tr>
      <w:tr w:rsidR="00B012A0" w:rsidRPr="00B012A0" w:rsidTr="007C31E2">
        <w:trPr>
          <w:trHeight w:val="267"/>
        </w:trPr>
        <w:tc>
          <w:tcPr>
            <w:tcW w:w="567" w:type="dxa"/>
          </w:tcPr>
          <w:p w:rsidR="00A53E42" w:rsidRPr="00B012A0"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B012A0" w:rsidRDefault="00A53E42" w:rsidP="00E01E67">
            <w:pPr>
              <w:rPr>
                <w:rFonts w:ascii="Times New Roman" w:hAnsi="Times New Roman" w:cs="Times New Roman"/>
                <w:i/>
                <w:sz w:val="28"/>
                <w:szCs w:val="28"/>
              </w:rPr>
            </w:pPr>
            <w:r w:rsidRPr="00B012A0">
              <w:rPr>
                <w:rFonts w:ascii="Times New Roman" w:hAnsi="Times New Roman" w:cs="Times New Roman"/>
                <w:i/>
                <w:sz w:val="28"/>
                <w:szCs w:val="28"/>
                <w:lang w:val="en-US"/>
              </w:rPr>
              <w:t>M. marshalli (Ransom, 1907)</w:t>
            </w:r>
          </w:p>
        </w:tc>
        <w:tc>
          <w:tcPr>
            <w:tcW w:w="1701"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87</w:t>
            </w:r>
          </w:p>
        </w:tc>
        <w:tc>
          <w:tcPr>
            <w:tcW w:w="1870"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52</w:t>
            </w:r>
            <w:r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eastAsia="ru-RU"/>
              </w:rPr>
              <w:t>4,5</w:t>
            </w:r>
          </w:p>
        </w:tc>
      </w:tr>
      <w:tr w:rsidR="00B012A0" w:rsidRPr="00B012A0" w:rsidTr="007C31E2">
        <w:trPr>
          <w:trHeight w:val="267"/>
        </w:trPr>
        <w:tc>
          <w:tcPr>
            <w:tcW w:w="567" w:type="dxa"/>
          </w:tcPr>
          <w:p w:rsidR="00A53E42" w:rsidRPr="00B012A0"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B012A0" w:rsidRDefault="00A53E42" w:rsidP="00E01E67">
            <w:pPr>
              <w:rPr>
                <w:rFonts w:ascii="Times New Roman" w:hAnsi="Times New Roman" w:cs="Times New Roman"/>
                <w:i/>
                <w:sz w:val="28"/>
                <w:szCs w:val="28"/>
              </w:rPr>
            </w:pPr>
            <w:r w:rsidRPr="00B012A0">
              <w:rPr>
                <w:rFonts w:ascii="Times New Roman" w:hAnsi="Times New Roman" w:cs="Times New Roman"/>
                <w:i/>
                <w:sz w:val="28"/>
                <w:szCs w:val="28"/>
                <w:lang w:val="en-US"/>
              </w:rPr>
              <w:t>H. contortus (Rudolphi, 1803)</w:t>
            </w:r>
          </w:p>
        </w:tc>
        <w:tc>
          <w:tcPr>
            <w:tcW w:w="1701"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75</w:t>
            </w:r>
          </w:p>
        </w:tc>
        <w:tc>
          <w:tcPr>
            <w:tcW w:w="1870"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34</w:t>
            </w:r>
            <w:r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eastAsia="ru-RU"/>
              </w:rPr>
              <w:t>2,8</w:t>
            </w:r>
          </w:p>
        </w:tc>
      </w:tr>
      <w:tr w:rsidR="00B012A0" w:rsidRPr="00B012A0" w:rsidTr="007C31E2">
        <w:trPr>
          <w:trHeight w:val="181"/>
        </w:trPr>
        <w:tc>
          <w:tcPr>
            <w:tcW w:w="567" w:type="dxa"/>
          </w:tcPr>
          <w:p w:rsidR="00A53E42" w:rsidRPr="00B012A0"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B012A0" w:rsidRDefault="00A53E42" w:rsidP="00E01E67">
            <w:pPr>
              <w:widowControl w:val="0"/>
              <w:jc w:val="both"/>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Trichocephalus skrjabini</w:t>
            </w:r>
            <w:r w:rsidR="007C31E2"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(Baskakov,1924)</w:t>
            </w:r>
          </w:p>
        </w:tc>
        <w:tc>
          <w:tcPr>
            <w:tcW w:w="1701"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25</w:t>
            </w:r>
          </w:p>
        </w:tc>
        <w:tc>
          <w:tcPr>
            <w:tcW w:w="1870" w:type="dxa"/>
          </w:tcPr>
          <w:p w:rsidR="00A53E42" w:rsidRPr="00B012A0" w:rsidRDefault="00A53E42" w:rsidP="00E01E67">
            <w:pPr>
              <w:widowControl w:val="0"/>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eastAsia="ru-RU"/>
              </w:rPr>
              <w:t>0,8</w:t>
            </w:r>
          </w:p>
        </w:tc>
      </w:tr>
    </w:tbl>
    <w:p w:rsidR="00370261" w:rsidRPr="00B012A0" w:rsidRDefault="00370261" w:rsidP="00E01E67">
      <w:pPr>
        <w:widowControl w:val="0"/>
        <w:spacing w:after="0" w:line="240" w:lineRule="auto"/>
        <w:ind w:firstLine="709"/>
        <w:jc w:val="both"/>
        <w:rPr>
          <w:rFonts w:ascii="Times New Roman" w:eastAsia="Times New Roman" w:hAnsi="Times New Roman" w:cs="Times New Roman"/>
          <w:sz w:val="28"/>
          <w:szCs w:val="28"/>
          <w:lang w:eastAsia="ru-RU"/>
        </w:rPr>
      </w:pPr>
    </w:p>
    <w:p w:rsidR="00A53E42" w:rsidRPr="00B012A0" w:rsidRDefault="00A53E42" w:rsidP="005F1408">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Результаты исследования показали, что при полном гельминтологическом вскрытии вос</w:t>
      </w:r>
      <w:r w:rsidR="00231902" w:rsidRPr="00B012A0">
        <w:rPr>
          <w:rFonts w:ascii="Times New Roman" w:eastAsia="Times New Roman" w:hAnsi="Times New Roman" w:cs="Times New Roman"/>
          <w:sz w:val="28"/>
          <w:szCs w:val="28"/>
          <w:lang w:eastAsia="ru-RU"/>
        </w:rPr>
        <w:t xml:space="preserve">ьми </w:t>
      </w:r>
      <w:r w:rsidRPr="00B012A0">
        <w:rPr>
          <w:rFonts w:ascii="Times New Roman" w:eastAsia="Times New Roman" w:hAnsi="Times New Roman" w:cs="Times New Roman"/>
          <w:sz w:val="28"/>
          <w:szCs w:val="28"/>
          <w:lang w:eastAsia="ru-RU"/>
        </w:rPr>
        <w:t>павших сайгаков (от полученных травм и болезней незаразной этиологии) при исследовании на гельминтозы обнаружено: цестоды</w:t>
      </w:r>
      <w:r w:rsidR="00CD2BD5"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val="en-US" w:eastAsia="ru-RU"/>
        </w:rPr>
        <w:t>Moniezia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expanza</w:t>
      </w:r>
      <w:r w:rsidRPr="00B012A0">
        <w:rPr>
          <w:rFonts w:ascii="Times New Roman" w:eastAsia="Times New Roman" w:hAnsi="Times New Roman" w:cs="Times New Roman"/>
          <w:sz w:val="28"/>
          <w:szCs w:val="28"/>
          <w:lang w:eastAsia="ru-RU"/>
        </w:rPr>
        <w:t xml:space="preserve"> ЭИ-</w:t>
      </w:r>
      <w:r w:rsidR="003263E3" w:rsidRPr="00B012A0">
        <w:rPr>
          <w:rFonts w:ascii="Times New Roman" w:eastAsia="Times New Roman" w:hAnsi="Times New Roman" w:cs="Times New Roman"/>
          <w:sz w:val="28"/>
          <w:szCs w:val="28"/>
          <w:lang w:eastAsia="ru-RU"/>
        </w:rPr>
        <w:t>1</w:t>
      </w:r>
      <w:r w:rsidRPr="00B012A0">
        <w:rPr>
          <w:rFonts w:ascii="Times New Roman" w:eastAsia="Times New Roman" w:hAnsi="Times New Roman" w:cs="Times New Roman"/>
          <w:sz w:val="28"/>
          <w:szCs w:val="28"/>
          <w:lang w:eastAsia="ru-RU"/>
        </w:rPr>
        <w:t>7,5%, ИИ-7</w:t>
      </w:r>
      <w:r w:rsidRPr="00B012A0">
        <w:rPr>
          <w:rFonts w:ascii="Times New Roman" w:hAnsi="Times New Roman" w:cs="Times New Roman"/>
          <w:sz w:val="28"/>
          <w:szCs w:val="28"/>
        </w:rPr>
        <w:t xml:space="preserve"> </w:t>
      </w:r>
      <w:r w:rsidRPr="00B012A0">
        <w:rPr>
          <w:rFonts w:ascii="Times New Roman" w:eastAsia="Times New Roman" w:hAnsi="Times New Roman" w:cs="Times New Roman"/>
          <w:sz w:val="28"/>
          <w:szCs w:val="28"/>
          <w:lang w:eastAsia="ru-RU"/>
        </w:rPr>
        <w:t xml:space="preserve">± 0,8, </w:t>
      </w:r>
      <w:r w:rsidRPr="00B012A0">
        <w:rPr>
          <w:rFonts w:ascii="Times New Roman" w:eastAsia="TimesNewRomanPS-ItalicMT" w:hAnsi="Times New Roman" w:cs="Times New Roman"/>
          <w:i/>
          <w:iCs/>
          <w:sz w:val="28"/>
          <w:szCs w:val="28"/>
          <w:lang w:val="en-US"/>
        </w:rPr>
        <w:t>Echinococcus</w:t>
      </w:r>
      <w:r w:rsidRPr="00B012A0">
        <w:rPr>
          <w:rFonts w:ascii="Times New Roman" w:eastAsia="TimesNewRomanPS-ItalicMT" w:hAnsi="Times New Roman" w:cs="Times New Roman"/>
          <w:i/>
          <w:iCs/>
          <w:sz w:val="28"/>
          <w:szCs w:val="28"/>
        </w:rPr>
        <w:t xml:space="preserve"> </w:t>
      </w:r>
      <w:r w:rsidRPr="00B012A0">
        <w:rPr>
          <w:rFonts w:ascii="Times New Roman" w:eastAsia="TimesNewRomanPS-ItalicMT" w:hAnsi="Times New Roman" w:cs="Times New Roman"/>
          <w:i/>
          <w:iCs/>
          <w:sz w:val="28"/>
          <w:szCs w:val="28"/>
          <w:lang w:val="en-US"/>
        </w:rPr>
        <w:t>granulosus</w:t>
      </w:r>
      <w:r w:rsidRPr="00B012A0">
        <w:rPr>
          <w:rFonts w:ascii="Times New Roman" w:eastAsia="TimesNewRomanPS-ItalicMT" w:hAnsi="Times New Roman" w:cs="Times New Roman"/>
          <w:i/>
          <w:iCs/>
          <w:sz w:val="28"/>
          <w:szCs w:val="28"/>
        </w:rPr>
        <w:t xml:space="preserve"> (</w:t>
      </w:r>
      <w:r w:rsidRPr="00B012A0">
        <w:rPr>
          <w:rFonts w:ascii="Times New Roman" w:eastAsia="TimesNewRomanPS-ItalicMT" w:hAnsi="Times New Roman" w:cs="Times New Roman"/>
          <w:i/>
          <w:iCs/>
          <w:sz w:val="28"/>
          <w:szCs w:val="28"/>
          <w:lang w:val="en-US"/>
        </w:rPr>
        <w:t>Batsch</w:t>
      </w:r>
      <w:r w:rsidRPr="00B012A0">
        <w:rPr>
          <w:rFonts w:ascii="Times New Roman" w:eastAsia="TimesNewRomanPS-ItalicMT" w:hAnsi="Times New Roman" w:cs="Times New Roman"/>
          <w:i/>
          <w:iCs/>
          <w:sz w:val="28"/>
          <w:szCs w:val="28"/>
        </w:rPr>
        <w:t>,1786)</w:t>
      </w:r>
      <w:r w:rsidRPr="00B012A0">
        <w:rPr>
          <w:rFonts w:ascii="Times New Roman" w:eastAsia="Times New Roman" w:hAnsi="Times New Roman" w:cs="Times New Roman"/>
          <w:i/>
          <w:sz w:val="28"/>
          <w:szCs w:val="28"/>
          <w:lang w:eastAsia="ru-RU"/>
        </w:rPr>
        <w:t xml:space="preserve"> </w:t>
      </w:r>
      <w:r w:rsidRPr="00B012A0">
        <w:rPr>
          <w:rFonts w:ascii="Times New Roman" w:eastAsia="TimesNewRomanPS-ItalicMT" w:hAnsi="Times New Roman" w:cs="Times New Roman"/>
          <w:i/>
          <w:iCs/>
          <w:sz w:val="28"/>
          <w:szCs w:val="28"/>
          <w:lang w:val="en-US"/>
        </w:rPr>
        <w:t>larvae</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ЭИ-25%, ИИ-3± 0,8</w:t>
      </w:r>
      <w:r w:rsidRPr="00B012A0">
        <w:rPr>
          <w:rFonts w:ascii="Times New Roman" w:eastAsia="TimesNewRomanPS-ItalicMT" w:hAnsi="Times New Roman" w:cs="Times New Roman"/>
          <w:iCs/>
          <w:sz w:val="28"/>
          <w:szCs w:val="28"/>
        </w:rPr>
        <w:t xml:space="preserve">, </w:t>
      </w:r>
      <w:r w:rsidRPr="00B012A0">
        <w:rPr>
          <w:rFonts w:ascii="Times New Roman" w:eastAsia="Times New Roman" w:hAnsi="Times New Roman" w:cs="Times New Roman"/>
          <w:sz w:val="28"/>
          <w:szCs w:val="28"/>
          <w:lang w:eastAsia="ru-RU"/>
        </w:rPr>
        <w:t>нематоды</w:t>
      </w:r>
      <w:r w:rsidR="00CD2BD5"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w:t>
      </w:r>
      <w:r w:rsidRPr="00B012A0">
        <w:rPr>
          <w:rFonts w:ascii="Times New Roman" w:hAnsi="Times New Roman" w:cs="Times New Roman"/>
          <w:i/>
          <w:sz w:val="28"/>
          <w:szCs w:val="28"/>
          <w:lang w:val="en-US"/>
        </w:rPr>
        <w:t>N</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spathiger</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Railliet</w:t>
      </w:r>
      <w:r w:rsidRPr="00B012A0">
        <w:rPr>
          <w:rFonts w:ascii="Times New Roman" w:hAnsi="Times New Roman" w:cs="Times New Roman"/>
          <w:i/>
          <w:sz w:val="28"/>
          <w:szCs w:val="28"/>
        </w:rPr>
        <w:t>, 1896</w:t>
      </w:r>
      <w:r w:rsidRPr="00B012A0">
        <w:rPr>
          <w:rFonts w:ascii="Times New Roman" w:hAnsi="Times New Roman" w:cs="Times New Roman"/>
          <w:sz w:val="28"/>
          <w:szCs w:val="28"/>
        </w:rPr>
        <w:t>)</w:t>
      </w:r>
      <w:r w:rsidRPr="00B012A0">
        <w:rPr>
          <w:rFonts w:ascii="Times New Roman" w:eastAsia="Times New Roman" w:hAnsi="Times New Roman" w:cs="Times New Roman"/>
          <w:sz w:val="28"/>
          <w:szCs w:val="28"/>
          <w:lang w:eastAsia="ru-RU"/>
        </w:rPr>
        <w:t xml:space="preserve"> ЭИ-75%, ИИ-27</w:t>
      </w:r>
      <w:r w:rsidRPr="00B012A0">
        <w:rPr>
          <w:rFonts w:ascii="Times New Roman" w:hAnsi="Times New Roman" w:cs="Times New Roman"/>
          <w:sz w:val="28"/>
          <w:szCs w:val="28"/>
        </w:rPr>
        <w:t xml:space="preserve"> </w:t>
      </w:r>
      <w:r w:rsidRPr="00B012A0">
        <w:rPr>
          <w:rFonts w:ascii="Times New Roman" w:eastAsia="Times New Roman" w:hAnsi="Times New Roman" w:cs="Times New Roman"/>
          <w:sz w:val="28"/>
          <w:szCs w:val="28"/>
          <w:lang w:eastAsia="ru-RU"/>
        </w:rPr>
        <w:t>± 1,2</w:t>
      </w:r>
      <w:r w:rsidRPr="00B012A0">
        <w:rPr>
          <w:rFonts w:ascii="Times New Roman" w:hAnsi="Times New Roman" w:cs="Times New Roman"/>
          <w:sz w:val="28"/>
          <w:szCs w:val="28"/>
        </w:rPr>
        <w:t xml:space="preserve">, </w:t>
      </w:r>
      <w:r w:rsidRPr="00B012A0">
        <w:rPr>
          <w:rFonts w:ascii="Times New Roman" w:hAnsi="Times New Roman" w:cs="Times New Roman"/>
          <w:i/>
          <w:sz w:val="28"/>
          <w:szCs w:val="28"/>
          <w:lang w:val="en-US"/>
        </w:rPr>
        <w:t>O</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ostertagi</w:t>
      </w:r>
      <w:r w:rsidRPr="00B012A0">
        <w:rPr>
          <w:rFonts w:ascii="Times New Roman" w:hAnsi="Times New Roman" w:cs="Times New Roman"/>
          <w:sz w:val="28"/>
          <w:szCs w:val="28"/>
        </w:rPr>
        <w:t xml:space="preserve"> </w:t>
      </w:r>
      <w:r w:rsidRPr="00B012A0">
        <w:rPr>
          <w:rFonts w:ascii="Times New Roman" w:hAnsi="Times New Roman" w:cs="Times New Roman"/>
          <w:i/>
          <w:sz w:val="28"/>
          <w:szCs w:val="28"/>
        </w:rPr>
        <w:t>(</w:t>
      </w:r>
      <w:r w:rsidRPr="00B012A0">
        <w:rPr>
          <w:rFonts w:ascii="Times New Roman" w:hAnsi="Times New Roman" w:cs="Times New Roman"/>
          <w:i/>
          <w:sz w:val="28"/>
          <w:szCs w:val="28"/>
          <w:lang w:val="en-US"/>
        </w:rPr>
        <w:t>Stiles</w:t>
      </w:r>
      <w:r w:rsidRPr="00B012A0">
        <w:rPr>
          <w:rFonts w:ascii="Times New Roman" w:hAnsi="Times New Roman" w:cs="Times New Roman"/>
          <w:i/>
          <w:sz w:val="28"/>
          <w:szCs w:val="28"/>
        </w:rPr>
        <w:t>, 1892)</w:t>
      </w:r>
      <w:r w:rsidRPr="00B012A0">
        <w:rPr>
          <w:rFonts w:ascii="Times New Roman" w:eastAsia="Times New Roman" w:hAnsi="Times New Roman" w:cs="Times New Roman"/>
          <w:sz w:val="28"/>
          <w:szCs w:val="28"/>
          <w:lang w:eastAsia="ru-RU"/>
        </w:rPr>
        <w:t xml:space="preserve"> ЭИ-87%, ИИ-38</w:t>
      </w:r>
      <w:r w:rsidRPr="00B012A0">
        <w:rPr>
          <w:rFonts w:ascii="Times New Roman" w:hAnsi="Times New Roman" w:cs="Times New Roman"/>
          <w:sz w:val="28"/>
          <w:szCs w:val="28"/>
        </w:rPr>
        <w:t xml:space="preserve"> </w:t>
      </w:r>
      <w:r w:rsidRPr="00B012A0">
        <w:rPr>
          <w:rFonts w:ascii="Times New Roman" w:eastAsia="Times New Roman" w:hAnsi="Times New Roman" w:cs="Times New Roman"/>
          <w:sz w:val="28"/>
          <w:szCs w:val="28"/>
          <w:lang w:eastAsia="ru-RU"/>
        </w:rPr>
        <w:t>± 2,5</w:t>
      </w:r>
      <w:r w:rsidRPr="00B012A0">
        <w:rPr>
          <w:rFonts w:ascii="Times New Roman" w:hAnsi="Times New Roman" w:cs="Times New Roman"/>
          <w:sz w:val="28"/>
          <w:szCs w:val="28"/>
        </w:rPr>
        <w:t xml:space="preserve">, </w:t>
      </w:r>
      <w:r w:rsidRPr="00B012A0">
        <w:rPr>
          <w:rFonts w:ascii="Times New Roman" w:hAnsi="Times New Roman" w:cs="Times New Roman"/>
          <w:sz w:val="28"/>
          <w:szCs w:val="28"/>
          <w:lang w:val="en-US"/>
        </w:rPr>
        <w:t>T</w:t>
      </w:r>
      <w:r w:rsidRPr="00B012A0">
        <w:rPr>
          <w:rFonts w:ascii="Times New Roman" w:hAnsi="Times New Roman" w:cs="Times New Roman"/>
          <w:sz w:val="28"/>
          <w:szCs w:val="28"/>
        </w:rPr>
        <w:t xml:space="preserve">. </w:t>
      </w:r>
      <w:r w:rsidRPr="00B012A0">
        <w:rPr>
          <w:rFonts w:ascii="Times New Roman" w:hAnsi="Times New Roman" w:cs="Times New Roman"/>
          <w:i/>
          <w:sz w:val="28"/>
          <w:szCs w:val="28"/>
          <w:lang w:val="en-US"/>
        </w:rPr>
        <w:t>colubriformis</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Giles</w:t>
      </w:r>
      <w:r w:rsidRPr="00B012A0">
        <w:rPr>
          <w:rFonts w:ascii="Times New Roman" w:hAnsi="Times New Roman" w:cs="Times New Roman"/>
          <w:i/>
          <w:sz w:val="28"/>
          <w:szCs w:val="28"/>
        </w:rPr>
        <w:t>, 1892)</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ЭИ-62,5%, ИИ-47</w:t>
      </w:r>
      <w:r w:rsidRPr="00B012A0">
        <w:rPr>
          <w:rFonts w:ascii="Times New Roman" w:hAnsi="Times New Roman" w:cs="Times New Roman"/>
          <w:sz w:val="28"/>
          <w:szCs w:val="28"/>
        </w:rPr>
        <w:t xml:space="preserve"> </w:t>
      </w:r>
      <w:r w:rsidRPr="00B012A0">
        <w:rPr>
          <w:rFonts w:ascii="Times New Roman" w:eastAsia="Times New Roman" w:hAnsi="Times New Roman" w:cs="Times New Roman"/>
          <w:sz w:val="28"/>
          <w:szCs w:val="28"/>
          <w:lang w:eastAsia="ru-RU"/>
        </w:rPr>
        <w:t>± 3,8</w:t>
      </w:r>
      <w:r w:rsidRPr="00B012A0">
        <w:rPr>
          <w:rFonts w:ascii="Times New Roman" w:hAnsi="Times New Roman" w:cs="Times New Roman"/>
          <w:sz w:val="28"/>
          <w:szCs w:val="28"/>
        </w:rPr>
        <w:t xml:space="preserve">, </w:t>
      </w:r>
      <w:r w:rsidRPr="00B012A0">
        <w:rPr>
          <w:rFonts w:ascii="Times New Roman" w:hAnsi="Times New Roman" w:cs="Times New Roman"/>
          <w:i/>
          <w:sz w:val="28"/>
          <w:szCs w:val="28"/>
          <w:lang w:val="en-US"/>
        </w:rPr>
        <w:t>M</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marshalli</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Ransom</w:t>
      </w:r>
      <w:r w:rsidRPr="00B012A0">
        <w:rPr>
          <w:rFonts w:ascii="Times New Roman" w:hAnsi="Times New Roman" w:cs="Times New Roman"/>
          <w:i/>
          <w:sz w:val="28"/>
          <w:szCs w:val="28"/>
        </w:rPr>
        <w:t>, 1907</w:t>
      </w:r>
      <w:r w:rsidRPr="00B012A0">
        <w:rPr>
          <w:rFonts w:ascii="Times New Roman" w:hAnsi="Times New Roman" w:cs="Times New Roman"/>
          <w:sz w:val="28"/>
          <w:szCs w:val="28"/>
        </w:rPr>
        <w:t>)</w:t>
      </w:r>
      <w:r w:rsidRPr="00B012A0">
        <w:rPr>
          <w:rFonts w:ascii="Times New Roman" w:eastAsia="Times New Roman" w:hAnsi="Times New Roman" w:cs="Times New Roman"/>
          <w:sz w:val="28"/>
          <w:szCs w:val="28"/>
          <w:lang w:eastAsia="ru-RU"/>
        </w:rPr>
        <w:t xml:space="preserve"> ЭИ-87%, ИИ-52</w:t>
      </w:r>
      <w:r w:rsidRPr="00B012A0">
        <w:rPr>
          <w:rFonts w:ascii="Times New Roman" w:hAnsi="Times New Roman" w:cs="Times New Roman"/>
          <w:sz w:val="28"/>
          <w:szCs w:val="28"/>
        </w:rPr>
        <w:t xml:space="preserve"> </w:t>
      </w:r>
      <w:r w:rsidRPr="00B012A0">
        <w:rPr>
          <w:rFonts w:ascii="Times New Roman" w:eastAsia="Times New Roman" w:hAnsi="Times New Roman" w:cs="Times New Roman"/>
          <w:sz w:val="28"/>
          <w:szCs w:val="28"/>
          <w:lang w:eastAsia="ru-RU"/>
        </w:rPr>
        <w:t>± 4,5</w:t>
      </w:r>
      <w:r w:rsidRPr="00B012A0">
        <w:rPr>
          <w:rFonts w:ascii="Times New Roman" w:hAnsi="Times New Roman" w:cs="Times New Roman"/>
          <w:sz w:val="28"/>
          <w:szCs w:val="28"/>
        </w:rPr>
        <w:t xml:space="preserve">, </w:t>
      </w:r>
      <w:r w:rsidRPr="00B012A0">
        <w:rPr>
          <w:rFonts w:ascii="Times New Roman" w:hAnsi="Times New Roman" w:cs="Times New Roman"/>
          <w:i/>
          <w:sz w:val="28"/>
          <w:szCs w:val="28"/>
          <w:lang w:val="en-US"/>
        </w:rPr>
        <w:t>H</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contortus</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Rudolphi</w:t>
      </w:r>
      <w:r w:rsidRPr="00B012A0">
        <w:rPr>
          <w:rFonts w:ascii="Times New Roman" w:hAnsi="Times New Roman" w:cs="Times New Roman"/>
          <w:i/>
          <w:sz w:val="28"/>
          <w:szCs w:val="28"/>
        </w:rPr>
        <w:t>, 1803)</w:t>
      </w:r>
      <w:r w:rsidRPr="00B012A0">
        <w:rPr>
          <w:rFonts w:ascii="Times New Roman" w:eastAsia="Times New Roman" w:hAnsi="Times New Roman" w:cs="Times New Roman"/>
          <w:sz w:val="28"/>
          <w:szCs w:val="28"/>
          <w:lang w:eastAsia="ru-RU"/>
        </w:rPr>
        <w:t xml:space="preserve"> ЭИ-75%, ИИ-34</w:t>
      </w:r>
      <w:r w:rsidRPr="00B012A0">
        <w:rPr>
          <w:rFonts w:ascii="Times New Roman" w:hAnsi="Times New Roman" w:cs="Times New Roman"/>
          <w:sz w:val="28"/>
          <w:szCs w:val="28"/>
        </w:rPr>
        <w:t xml:space="preserve"> </w:t>
      </w:r>
      <w:r w:rsidRPr="00B012A0">
        <w:rPr>
          <w:rFonts w:ascii="Times New Roman" w:eastAsia="Times New Roman" w:hAnsi="Times New Roman" w:cs="Times New Roman"/>
          <w:sz w:val="28"/>
          <w:szCs w:val="28"/>
          <w:lang w:eastAsia="ru-RU"/>
        </w:rPr>
        <w:t xml:space="preserve">± 2,8, </w:t>
      </w:r>
      <w:r w:rsidRPr="00B012A0">
        <w:rPr>
          <w:rFonts w:ascii="Times New Roman" w:eastAsia="Times New Roman" w:hAnsi="Times New Roman" w:cs="Times New Roman"/>
          <w:i/>
          <w:sz w:val="28"/>
          <w:szCs w:val="28"/>
          <w:lang w:val="en-US" w:eastAsia="ru-RU"/>
        </w:rPr>
        <w:t>Trichocephalus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skrjabini</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Baskakov</w:t>
      </w:r>
      <w:r w:rsidRPr="00B012A0">
        <w:rPr>
          <w:rFonts w:ascii="Times New Roman" w:eastAsia="Times New Roman" w:hAnsi="Times New Roman" w:cs="Times New Roman"/>
          <w:i/>
          <w:sz w:val="28"/>
          <w:szCs w:val="28"/>
          <w:lang w:eastAsia="ru-RU"/>
        </w:rPr>
        <w:t xml:space="preserve">,1924) </w:t>
      </w:r>
      <w:r w:rsidRPr="00B012A0">
        <w:rPr>
          <w:rFonts w:ascii="Times New Roman" w:eastAsia="Times New Roman" w:hAnsi="Times New Roman" w:cs="Times New Roman"/>
          <w:sz w:val="28"/>
          <w:szCs w:val="28"/>
          <w:lang w:eastAsia="ru-RU"/>
        </w:rPr>
        <w:t>ЭИ-25%, ИИ-9</w:t>
      </w:r>
      <w:r w:rsidRPr="00B012A0">
        <w:rPr>
          <w:rFonts w:ascii="Times New Roman" w:hAnsi="Times New Roman" w:cs="Times New Roman"/>
          <w:sz w:val="28"/>
          <w:szCs w:val="28"/>
        </w:rPr>
        <w:t xml:space="preserve"> </w:t>
      </w:r>
      <w:r w:rsidRPr="00B012A0">
        <w:rPr>
          <w:rFonts w:ascii="Times New Roman" w:eastAsia="Times New Roman" w:hAnsi="Times New Roman" w:cs="Times New Roman"/>
          <w:sz w:val="28"/>
          <w:szCs w:val="28"/>
          <w:lang w:eastAsia="ru-RU"/>
        </w:rPr>
        <w:t>± 0,8</w:t>
      </w:r>
      <w:r w:rsidR="004B3552" w:rsidRPr="00B012A0">
        <w:rPr>
          <w:rFonts w:ascii="Times New Roman" w:eastAsia="Times New Roman" w:hAnsi="Times New Roman" w:cs="Times New Roman"/>
          <w:sz w:val="28"/>
          <w:szCs w:val="28"/>
          <w:lang w:eastAsia="ru-RU"/>
        </w:rPr>
        <w:t xml:space="preserve"> экз/гол</w:t>
      </w:r>
      <w:r w:rsidRPr="00B012A0">
        <w:rPr>
          <w:rFonts w:ascii="Times New Roman" w:eastAsia="Times New Roman" w:hAnsi="Times New Roman" w:cs="Times New Roman"/>
          <w:sz w:val="28"/>
          <w:szCs w:val="28"/>
          <w:lang w:eastAsia="ru-RU"/>
        </w:rPr>
        <w:t xml:space="preserve">. </w:t>
      </w:r>
      <w:r w:rsidR="004B3552" w:rsidRPr="00B012A0">
        <w:rPr>
          <w:rFonts w:ascii="Times New Roman" w:eastAsia="Times New Roman" w:hAnsi="Times New Roman" w:cs="Times New Roman"/>
          <w:sz w:val="28"/>
          <w:szCs w:val="28"/>
          <w:lang w:eastAsia="ru-RU"/>
        </w:rPr>
        <w:t>[1</w:t>
      </w:r>
      <w:r w:rsidR="0018723C" w:rsidRPr="00B012A0">
        <w:rPr>
          <w:rFonts w:ascii="Times New Roman" w:eastAsia="Times New Roman" w:hAnsi="Times New Roman" w:cs="Times New Roman"/>
          <w:sz w:val="28"/>
          <w:szCs w:val="28"/>
          <w:lang w:eastAsia="ru-RU"/>
        </w:rPr>
        <w:t>6</w:t>
      </w:r>
      <w:r w:rsidR="00B03A33" w:rsidRPr="00B012A0">
        <w:rPr>
          <w:rFonts w:ascii="Times New Roman" w:eastAsia="Times New Roman" w:hAnsi="Times New Roman" w:cs="Times New Roman"/>
          <w:sz w:val="28"/>
          <w:szCs w:val="28"/>
          <w:lang w:eastAsia="ru-RU"/>
        </w:rPr>
        <w:t>3</w:t>
      </w:r>
      <w:r w:rsidR="004B3552" w:rsidRPr="00B012A0">
        <w:rPr>
          <w:rFonts w:ascii="Times New Roman" w:eastAsia="Times New Roman" w:hAnsi="Times New Roman" w:cs="Times New Roman"/>
          <w:sz w:val="28"/>
          <w:szCs w:val="28"/>
          <w:lang w:eastAsia="ru-RU"/>
        </w:rPr>
        <w:t>].</w:t>
      </w:r>
    </w:p>
    <w:p w:rsidR="00ED2C14" w:rsidRPr="00B012A0" w:rsidRDefault="00ED2C14" w:rsidP="005F1408">
      <w:pPr>
        <w:widowControl w:val="0"/>
        <w:spacing w:after="0" w:line="240" w:lineRule="auto"/>
        <w:ind w:firstLine="709"/>
        <w:jc w:val="both"/>
        <w:rPr>
          <w:rFonts w:ascii="Times New Roman" w:eastAsia="Times New Roman" w:hAnsi="Times New Roman" w:cs="Times New Roman"/>
          <w:sz w:val="28"/>
          <w:szCs w:val="28"/>
          <w:lang w:eastAsia="ru-RU"/>
        </w:rPr>
      </w:pPr>
    </w:p>
    <w:p w:rsidR="00ED2C14" w:rsidRPr="00B012A0" w:rsidRDefault="00CD2BD5" w:rsidP="005F1408">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noProof/>
          <w:sz w:val="24"/>
          <w:szCs w:val="24"/>
          <w:lang w:eastAsia="ru-RU"/>
        </w:rPr>
        <w:drawing>
          <wp:inline distT="0" distB="0" distL="0" distR="0" wp14:anchorId="6D2ADF82" wp14:editId="20CD6841">
            <wp:extent cx="4198471" cy="2926361"/>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16755" cy="2939105"/>
                    </a:xfrm>
                    <a:prstGeom prst="rect">
                      <a:avLst/>
                    </a:prstGeom>
                    <a:noFill/>
                  </pic:spPr>
                </pic:pic>
              </a:graphicData>
            </a:graphic>
          </wp:inline>
        </w:drawing>
      </w:r>
    </w:p>
    <w:p w:rsidR="00ED2C14" w:rsidRPr="00B012A0" w:rsidRDefault="00ED2C14" w:rsidP="005F1408">
      <w:pPr>
        <w:spacing w:after="0" w:line="240" w:lineRule="auto"/>
        <w:ind w:firstLine="709"/>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Рисунок </w:t>
      </w:r>
      <w:r w:rsidR="00F203EC"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sz w:val="28"/>
          <w:szCs w:val="28"/>
          <w:lang w:eastAsia="ru-RU"/>
        </w:rPr>
        <w:t xml:space="preserve"> – Инвазионная личинка </w:t>
      </w: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Увеличено в 400 раз. </w:t>
      </w:r>
    </w:p>
    <w:p w:rsidR="00ED2C14" w:rsidRPr="00B012A0" w:rsidRDefault="00CD2BD5" w:rsidP="005F1408">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noProof/>
          <w:sz w:val="24"/>
          <w:szCs w:val="24"/>
          <w:lang w:eastAsia="ru-RU"/>
        </w:rPr>
        <w:drawing>
          <wp:inline distT="0" distB="0" distL="0" distR="0" wp14:anchorId="032539FE" wp14:editId="462E777A">
            <wp:extent cx="5384239" cy="3752850"/>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6428" cy="3754376"/>
                    </a:xfrm>
                    <a:prstGeom prst="rect">
                      <a:avLst/>
                    </a:prstGeom>
                    <a:noFill/>
                  </pic:spPr>
                </pic:pic>
              </a:graphicData>
            </a:graphic>
          </wp:inline>
        </w:drawing>
      </w:r>
    </w:p>
    <w:p w:rsidR="00ED2C14" w:rsidRPr="00B012A0" w:rsidRDefault="00ED2C14" w:rsidP="005F1408">
      <w:pPr>
        <w:spacing w:after="0" w:line="240" w:lineRule="auto"/>
        <w:ind w:firstLine="709"/>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 xml:space="preserve"> </w:t>
      </w:r>
    </w:p>
    <w:p w:rsidR="00ED2C14" w:rsidRPr="00B012A0" w:rsidRDefault="00ED2C14" w:rsidP="005F1408">
      <w:pPr>
        <w:spacing w:after="0" w:line="240" w:lineRule="auto"/>
        <w:ind w:firstLine="709"/>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Рисунок </w:t>
      </w:r>
      <w:r w:rsidR="00F203EC" w:rsidRPr="00B012A0">
        <w:rPr>
          <w:rFonts w:ascii="Times New Roman" w:eastAsia="Times New Roman" w:hAnsi="Times New Roman" w:cs="Times New Roman"/>
          <w:sz w:val="28"/>
          <w:szCs w:val="28"/>
          <w:lang w:eastAsia="ru-RU"/>
        </w:rPr>
        <w:t>3</w:t>
      </w:r>
      <w:r w:rsidRPr="00B012A0">
        <w:rPr>
          <w:rFonts w:ascii="Times New Roman" w:eastAsia="Times New Roman" w:hAnsi="Times New Roman" w:cs="Times New Roman"/>
          <w:sz w:val="28"/>
          <w:szCs w:val="28"/>
          <w:lang w:eastAsia="ru-RU"/>
        </w:rPr>
        <w:t xml:space="preserve"> – Инвазионная личинка </w:t>
      </w:r>
      <w:r w:rsidRPr="00B012A0">
        <w:rPr>
          <w:rFonts w:ascii="Times New Roman" w:eastAsia="Times New Roman" w:hAnsi="Times New Roman" w:cs="Times New Roman"/>
          <w:i/>
          <w:sz w:val="28"/>
          <w:szCs w:val="28"/>
          <w:lang w:val="en-US" w:eastAsia="ru-RU"/>
        </w:rPr>
        <w:t>Strongylata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Увеличено в 400 раз. </w:t>
      </w:r>
    </w:p>
    <w:p w:rsidR="00D51D61" w:rsidRPr="00B012A0" w:rsidRDefault="00D51D61" w:rsidP="005F1408">
      <w:pPr>
        <w:widowControl w:val="0"/>
        <w:spacing w:after="0" w:line="240" w:lineRule="auto"/>
        <w:ind w:firstLine="709"/>
        <w:jc w:val="both"/>
        <w:rPr>
          <w:rFonts w:ascii="Times New Roman" w:eastAsia="Times New Roman" w:hAnsi="Times New Roman" w:cs="Times New Roman"/>
          <w:noProof/>
          <w:sz w:val="28"/>
          <w:szCs w:val="28"/>
          <w:lang w:eastAsia="ru-RU"/>
        </w:rPr>
      </w:pPr>
    </w:p>
    <w:p w:rsidR="002071BA" w:rsidRPr="00B012A0" w:rsidRDefault="000A5371" w:rsidP="005F1408">
      <w:pPr>
        <w:widowControl w:val="0"/>
        <w:spacing w:after="0" w:line="240" w:lineRule="auto"/>
        <w:ind w:firstLine="709"/>
        <w:jc w:val="both"/>
        <w:rPr>
          <w:rFonts w:ascii="Times New Roman" w:hAnsi="Times New Roman" w:cs="Times New Roman"/>
          <w:sz w:val="28"/>
          <w:szCs w:val="28"/>
        </w:rPr>
      </w:pPr>
      <w:r w:rsidRPr="00B012A0">
        <w:rPr>
          <w:rFonts w:ascii="Times New Roman" w:eastAsia="Times New Roman" w:hAnsi="Times New Roman" w:cs="Times New Roman"/>
          <w:sz w:val="28"/>
          <w:szCs w:val="28"/>
          <w:lang w:eastAsia="ru-RU"/>
        </w:rPr>
        <w:t xml:space="preserve">Всего за три сезона были исследованы 112 особей из них инвазированно </w:t>
      </w:r>
      <w:r w:rsidRPr="00B012A0">
        <w:rPr>
          <w:rFonts w:ascii="Times New Roman" w:hAnsi="Times New Roman" w:cs="Times New Roman"/>
          <w:sz w:val="28"/>
          <w:szCs w:val="28"/>
        </w:rPr>
        <w:t>90</w:t>
      </w:r>
      <w:r w:rsidRPr="00B012A0">
        <w:rPr>
          <w:rFonts w:ascii="Times New Roman" w:eastAsia="Times New Roman" w:hAnsi="Times New Roman" w:cs="Times New Roman"/>
          <w:sz w:val="28"/>
          <w:szCs w:val="28"/>
          <w:lang w:eastAsia="ru-RU"/>
        </w:rPr>
        <w:t>, что составило ЭИ 78,5</w:t>
      </w:r>
      <w:r w:rsidRPr="00B012A0">
        <w:rPr>
          <w:rFonts w:ascii="Times New Roman" w:hAnsi="Times New Roman" w:cs="Times New Roman"/>
          <w:sz w:val="28"/>
          <w:szCs w:val="28"/>
        </w:rPr>
        <w:t xml:space="preserve">%, </w:t>
      </w:r>
      <w:r w:rsidRPr="00B012A0">
        <w:rPr>
          <w:rFonts w:ascii="Times New Roman" w:eastAsia="Times New Roman" w:hAnsi="Times New Roman" w:cs="Times New Roman"/>
          <w:sz w:val="28"/>
          <w:szCs w:val="28"/>
          <w:lang w:eastAsia="ru-RU"/>
        </w:rPr>
        <w:t xml:space="preserve">количество яиц в 1 г фекалий в среднем за весь период исследований составило </w:t>
      </w:r>
      <w:r w:rsidRPr="00B012A0">
        <w:rPr>
          <w:rFonts w:ascii="Times New Roman" w:hAnsi="Times New Roman" w:cs="Times New Roman"/>
          <w:sz w:val="28"/>
          <w:szCs w:val="28"/>
        </w:rPr>
        <w:t xml:space="preserve">59,9±7,5 экз. </w:t>
      </w:r>
      <w:r w:rsidR="002071BA" w:rsidRPr="00B012A0">
        <w:rPr>
          <w:rFonts w:ascii="Times New Roman" w:hAnsi="Times New Roman" w:cs="Times New Roman"/>
          <w:sz w:val="28"/>
          <w:szCs w:val="28"/>
        </w:rPr>
        <w:t>Результаты иссле</w:t>
      </w:r>
      <w:r w:rsidR="00C53630" w:rsidRPr="00B012A0">
        <w:rPr>
          <w:rFonts w:ascii="Times New Roman" w:hAnsi="Times New Roman" w:cs="Times New Roman"/>
          <w:sz w:val="28"/>
          <w:szCs w:val="28"/>
        </w:rPr>
        <w:t>дований представлены в таблице 2</w:t>
      </w:r>
      <w:r w:rsidR="002071BA" w:rsidRPr="00B012A0">
        <w:rPr>
          <w:rFonts w:ascii="Times New Roman" w:hAnsi="Times New Roman" w:cs="Times New Roman"/>
          <w:sz w:val="28"/>
          <w:szCs w:val="28"/>
        </w:rPr>
        <w:t>.</w:t>
      </w:r>
    </w:p>
    <w:p w:rsidR="00365ED0" w:rsidRPr="00B012A0" w:rsidRDefault="00365ED0" w:rsidP="00365ED0">
      <w:pPr>
        <w:spacing w:after="0" w:line="240" w:lineRule="auto"/>
        <w:jc w:val="both"/>
        <w:rPr>
          <w:rFonts w:ascii="Times New Roman" w:hAnsi="Times New Roman" w:cs="Times New Roman"/>
          <w:sz w:val="28"/>
          <w:szCs w:val="28"/>
        </w:rPr>
      </w:pPr>
    </w:p>
    <w:p w:rsidR="002071BA" w:rsidRDefault="00C53630" w:rsidP="00365ED0">
      <w:pPr>
        <w:spacing w:after="0" w:line="240" w:lineRule="auto"/>
        <w:jc w:val="both"/>
        <w:rPr>
          <w:rFonts w:ascii="Times New Roman" w:hAnsi="Times New Roman" w:cs="Times New Roman"/>
          <w:sz w:val="28"/>
          <w:szCs w:val="28"/>
        </w:rPr>
      </w:pPr>
      <w:r w:rsidRPr="00B012A0">
        <w:rPr>
          <w:rFonts w:ascii="Times New Roman" w:hAnsi="Times New Roman" w:cs="Times New Roman"/>
          <w:sz w:val="28"/>
          <w:szCs w:val="28"/>
        </w:rPr>
        <w:t>Таблица 2</w:t>
      </w:r>
      <w:r w:rsidR="002071BA" w:rsidRPr="00B012A0">
        <w:rPr>
          <w:rFonts w:ascii="Times New Roman" w:hAnsi="Times New Roman" w:cs="Times New Roman"/>
          <w:sz w:val="28"/>
          <w:szCs w:val="28"/>
        </w:rPr>
        <w:t xml:space="preserve"> Сезонная динамика зараженности сайгаков </w:t>
      </w:r>
      <w:r w:rsidR="002071BA" w:rsidRPr="00B012A0">
        <w:rPr>
          <w:rFonts w:ascii="Times New Roman" w:eastAsia="Times New Roman" w:hAnsi="Times New Roman" w:cs="Times New Roman"/>
          <w:snapToGrid w:val="0"/>
          <w:sz w:val="28"/>
          <w:szCs w:val="28"/>
          <w:lang w:eastAsia="ru-RU"/>
        </w:rPr>
        <w:t>содержащихся в условиях неволи</w:t>
      </w:r>
      <w:r w:rsidR="002071BA" w:rsidRPr="00B012A0">
        <w:rPr>
          <w:rFonts w:ascii="Times New Roman" w:hAnsi="Times New Roman" w:cs="Times New Roman"/>
          <w:sz w:val="28"/>
          <w:szCs w:val="28"/>
        </w:rPr>
        <w:t xml:space="preserve"> стронгилятами пищеварительного тракта по данным гельминтоовоскопии </w:t>
      </w:r>
    </w:p>
    <w:p w:rsidR="00C7379A" w:rsidRPr="00B012A0" w:rsidRDefault="00C7379A" w:rsidP="00365ED0">
      <w:pPr>
        <w:spacing w:after="0" w:line="240" w:lineRule="auto"/>
        <w:jc w:val="both"/>
        <w:rPr>
          <w:rFonts w:ascii="Times New Roman" w:hAnsi="Times New Roman" w:cs="Times New Roman"/>
          <w:sz w:val="28"/>
          <w:szCs w:val="28"/>
        </w:rPr>
      </w:pPr>
    </w:p>
    <w:tbl>
      <w:tblPr>
        <w:tblW w:w="48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9"/>
        <w:gridCol w:w="1689"/>
        <w:gridCol w:w="1618"/>
        <w:gridCol w:w="1135"/>
        <w:gridCol w:w="2738"/>
      </w:tblGrid>
      <w:tr w:rsidR="00B012A0" w:rsidRPr="00B012A0" w:rsidTr="002071BA">
        <w:trPr>
          <w:trHeight w:val="20"/>
          <w:jc w:val="center"/>
        </w:trPr>
        <w:tc>
          <w:tcPr>
            <w:tcW w:w="1229" w:type="pct"/>
            <w:tcBorders>
              <w:top w:val="single" w:sz="4" w:space="0" w:color="auto"/>
              <w:left w:val="single" w:sz="4" w:space="0" w:color="auto"/>
              <w:bottom w:val="single" w:sz="4" w:space="0" w:color="auto"/>
              <w:right w:val="single" w:sz="4" w:space="0" w:color="auto"/>
            </w:tcBorders>
            <w:vAlign w:val="center"/>
            <w:hideMark/>
          </w:tcPr>
          <w:p w:rsidR="002071BA" w:rsidRPr="00B012A0" w:rsidRDefault="002071BA" w:rsidP="004F24D1">
            <w:pPr>
              <w:spacing w:after="0" w:line="240" w:lineRule="auto"/>
              <w:rPr>
                <w:rFonts w:ascii="Times New Roman" w:hAnsi="Times New Roman" w:cs="Times New Roman"/>
                <w:sz w:val="28"/>
                <w:szCs w:val="28"/>
              </w:rPr>
            </w:pPr>
            <w:r w:rsidRPr="00B012A0">
              <w:rPr>
                <w:rFonts w:ascii="Times New Roman" w:hAnsi="Times New Roman" w:cs="Times New Roman"/>
                <w:bCs/>
                <w:kern w:val="36"/>
                <w:sz w:val="28"/>
                <w:szCs w:val="28"/>
              </w:rPr>
              <w:t>Сезон года</w:t>
            </w:r>
          </w:p>
        </w:tc>
        <w:tc>
          <w:tcPr>
            <w:tcW w:w="887" w:type="pct"/>
            <w:tcBorders>
              <w:top w:val="single" w:sz="4" w:space="0" w:color="auto"/>
              <w:left w:val="single" w:sz="4" w:space="0" w:color="auto"/>
              <w:bottom w:val="single" w:sz="4" w:space="0" w:color="auto"/>
              <w:right w:val="single" w:sz="4" w:space="0" w:color="auto"/>
            </w:tcBorders>
            <w:vAlign w:val="center"/>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Исследо-</w:t>
            </w:r>
          </w:p>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 xml:space="preserve">вано, </w:t>
            </w:r>
            <w:r w:rsidR="00F958CD" w:rsidRPr="00B012A0">
              <w:rPr>
                <w:rFonts w:ascii="Times New Roman" w:hAnsi="Times New Roman" w:cs="Times New Roman"/>
                <w:sz w:val="28"/>
                <w:szCs w:val="28"/>
              </w:rPr>
              <w:t>особей</w:t>
            </w:r>
          </w:p>
        </w:tc>
        <w:tc>
          <w:tcPr>
            <w:tcW w:w="850" w:type="pct"/>
            <w:tcBorders>
              <w:top w:val="single" w:sz="4" w:space="0" w:color="auto"/>
              <w:left w:val="single" w:sz="4" w:space="0" w:color="auto"/>
              <w:bottom w:val="single" w:sz="4" w:space="0" w:color="auto"/>
              <w:right w:val="single" w:sz="4" w:space="0" w:color="auto"/>
            </w:tcBorders>
            <w:vAlign w:val="center"/>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Инвазиро-</w:t>
            </w:r>
          </w:p>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вано,</w:t>
            </w:r>
          </w:p>
          <w:p w:rsidR="002071BA" w:rsidRPr="00B012A0" w:rsidRDefault="00F958CD"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особей</w:t>
            </w:r>
          </w:p>
        </w:tc>
        <w:tc>
          <w:tcPr>
            <w:tcW w:w="596" w:type="pct"/>
            <w:tcBorders>
              <w:top w:val="single" w:sz="4" w:space="0" w:color="auto"/>
              <w:left w:val="single" w:sz="4" w:space="0" w:color="auto"/>
              <w:bottom w:val="single" w:sz="4" w:space="0" w:color="auto"/>
              <w:right w:val="single" w:sz="4" w:space="0" w:color="auto"/>
            </w:tcBorders>
            <w:vAlign w:val="center"/>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ЭИ,</w:t>
            </w:r>
          </w:p>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w:t>
            </w:r>
          </w:p>
        </w:tc>
        <w:tc>
          <w:tcPr>
            <w:tcW w:w="1438" w:type="pct"/>
            <w:tcBorders>
              <w:top w:val="single" w:sz="4" w:space="0" w:color="auto"/>
              <w:left w:val="single" w:sz="4" w:space="0" w:color="auto"/>
              <w:bottom w:val="single" w:sz="4" w:space="0" w:color="auto"/>
              <w:right w:val="single" w:sz="4" w:space="0" w:color="auto"/>
            </w:tcBorders>
            <w:vAlign w:val="center"/>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 xml:space="preserve">Среднее </w:t>
            </w:r>
          </w:p>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 xml:space="preserve">количество яиц </w:t>
            </w:r>
          </w:p>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в 1 г фекалий, экз.</w:t>
            </w:r>
          </w:p>
        </w:tc>
      </w:tr>
      <w:tr w:rsidR="00B012A0" w:rsidRPr="00B012A0" w:rsidTr="002071BA">
        <w:trPr>
          <w:trHeight w:val="20"/>
          <w:jc w:val="center"/>
        </w:trPr>
        <w:tc>
          <w:tcPr>
            <w:tcW w:w="1229" w:type="pct"/>
            <w:tcBorders>
              <w:top w:val="single" w:sz="4" w:space="0" w:color="auto"/>
              <w:left w:val="single" w:sz="4" w:space="0" w:color="auto"/>
              <w:bottom w:val="single" w:sz="4" w:space="0" w:color="auto"/>
              <w:right w:val="single" w:sz="4" w:space="0" w:color="auto"/>
            </w:tcBorders>
            <w:vAlign w:val="center"/>
          </w:tcPr>
          <w:p w:rsidR="002071BA" w:rsidRPr="00B012A0" w:rsidRDefault="002071BA" w:rsidP="004F24D1">
            <w:pPr>
              <w:spacing w:after="0" w:line="240" w:lineRule="auto"/>
              <w:rPr>
                <w:rFonts w:ascii="Times New Roman" w:hAnsi="Times New Roman" w:cs="Times New Roman"/>
                <w:bCs/>
                <w:kern w:val="36"/>
                <w:sz w:val="28"/>
                <w:szCs w:val="28"/>
              </w:rPr>
            </w:pPr>
            <w:r w:rsidRPr="00B012A0">
              <w:rPr>
                <w:rFonts w:ascii="Times New Roman" w:hAnsi="Times New Roman" w:cs="Times New Roman"/>
                <w:bCs/>
                <w:kern w:val="36"/>
                <w:sz w:val="28"/>
                <w:szCs w:val="28"/>
              </w:rPr>
              <w:t>Осень</w:t>
            </w:r>
          </w:p>
        </w:tc>
        <w:tc>
          <w:tcPr>
            <w:tcW w:w="887" w:type="pct"/>
            <w:tcBorders>
              <w:top w:val="single" w:sz="4" w:space="0" w:color="auto"/>
              <w:left w:val="single" w:sz="4" w:space="0" w:color="auto"/>
              <w:bottom w:val="single" w:sz="4" w:space="0" w:color="auto"/>
              <w:right w:val="single" w:sz="4" w:space="0" w:color="auto"/>
            </w:tcBorders>
            <w:vAlign w:val="center"/>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28</w:t>
            </w:r>
          </w:p>
        </w:tc>
        <w:tc>
          <w:tcPr>
            <w:tcW w:w="850" w:type="pct"/>
            <w:tcBorders>
              <w:top w:val="single" w:sz="4" w:space="0" w:color="auto"/>
              <w:left w:val="single" w:sz="4" w:space="0" w:color="auto"/>
              <w:bottom w:val="single" w:sz="4" w:space="0" w:color="auto"/>
              <w:right w:val="single" w:sz="4" w:space="0" w:color="auto"/>
            </w:tcBorders>
            <w:vAlign w:val="center"/>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24</w:t>
            </w:r>
          </w:p>
        </w:tc>
        <w:tc>
          <w:tcPr>
            <w:tcW w:w="596" w:type="pct"/>
            <w:tcBorders>
              <w:top w:val="single" w:sz="4" w:space="0" w:color="auto"/>
              <w:left w:val="single" w:sz="4" w:space="0" w:color="auto"/>
              <w:bottom w:val="single" w:sz="4" w:space="0" w:color="auto"/>
              <w:right w:val="single" w:sz="4" w:space="0" w:color="auto"/>
            </w:tcBorders>
            <w:vAlign w:val="center"/>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85,7</w:t>
            </w:r>
          </w:p>
        </w:tc>
        <w:tc>
          <w:tcPr>
            <w:tcW w:w="1438" w:type="pct"/>
            <w:tcBorders>
              <w:top w:val="single" w:sz="4" w:space="0" w:color="auto"/>
              <w:left w:val="single" w:sz="4" w:space="0" w:color="auto"/>
              <w:bottom w:val="single" w:sz="4" w:space="0" w:color="auto"/>
              <w:right w:val="single" w:sz="4" w:space="0" w:color="auto"/>
            </w:tcBorders>
            <w:vAlign w:val="center"/>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86,3±6,7</w:t>
            </w:r>
          </w:p>
        </w:tc>
      </w:tr>
      <w:tr w:rsidR="00B012A0" w:rsidRPr="00B012A0" w:rsidTr="002071BA">
        <w:trPr>
          <w:trHeight w:val="217"/>
          <w:jc w:val="center"/>
        </w:trPr>
        <w:tc>
          <w:tcPr>
            <w:tcW w:w="1229" w:type="pct"/>
            <w:tcBorders>
              <w:top w:val="single" w:sz="4" w:space="0" w:color="auto"/>
              <w:left w:val="single" w:sz="4" w:space="0" w:color="auto"/>
              <w:bottom w:val="single" w:sz="4" w:space="0" w:color="auto"/>
              <w:right w:val="single" w:sz="4" w:space="0" w:color="auto"/>
            </w:tcBorders>
            <w:vAlign w:val="center"/>
            <w:hideMark/>
          </w:tcPr>
          <w:p w:rsidR="002071BA" w:rsidRPr="00B012A0" w:rsidRDefault="002071BA" w:rsidP="004F24D1">
            <w:pPr>
              <w:spacing w:after="0" w:line="240" w:lineRule="auto"/>
              <w:rPr>
                <w:rFonts w:ascii="Times New Roman" w:hAnsi="Times New Roman" w:cs="Times New Roman"/>
                <w:bCs/>
                <w:kern w:val="36"/>
                <w:sz w:val="28"/>
                <w:szCs w:val="28"/>
              </w:rPr>
            </w:pPr>
            <w:r w:rsidRPr="00B012A0">
              <w:rPr>
                <w:rFonts w:ascii="Times New Roman" w:hAnsi="Times New Roman" w:cs="Times New Roman"/>
                <w:bCs/>
                <w:kern w:val="36"/>
                <w:sz w:val="28"/>
                <w:szCs w:val="28"/>
              </w:rPr>
              <w:t>Зима</w:t>
            </w:r>
          </w:p>
        </w:tc>
        <w:tc>
          <w:tcPr>
            <w:tcW w:w="887"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28</w:t>
            </w:r>
          </w:p>
        </w:tc>
        <w:tc>
          <w:tcPr>
            <w:tcW w:w="850"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16</w:t>
            </w:r>
          </w:p>
        </w:tc>
        <w:tc>
          <w:tcPr>
            <w:tcW w:w="596"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57,1</w:t>
            </w:r>
          </w:p>
        </w:tc>
        <w:tc>
          <w:tcPr>
            <w:tcW w:w="1438"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11,4±1,3</w:t>
            </w:r>
          </w:p>
        </w:tc>
      </w:tr>
      <w:tr w:rsidR="00B012A0" w:rsidRPr="00B012A0" w:rsidTr="002071BA">
        <w:trPr>
          <w:trHeight w:val="20"/>
          <w:jc w:val="center"/>
        </w:trPr>
        <w:tc>
          <w:tcPr>
            <w:tcW w:w="1229" w:type="pct"/>
            <w:tcBorders>
              <w:top w:val="single" w:sz="4" w:space="0" w:color="auto"/>
              <w:left w:val="single" w:sz="4" w:space="0" w:color="auto"/>
              <w:bottom w:val="single" w:sz="4" w:space="0" w:color="auto"/>
              <w:right w:val="single" w:sz="4" w:space="0" w:color="auto"/>
            </w:tcBorders>
            <w:vAlign w:val="center"/>
            <w:hideMark/>
          </w:tcPr>
          <w:p w:rsidR="002071BA" w:rsidRPr="00B012A0" w:rsidRDefault="002071BA" w:rsidP="004F24D1">
            <w:pPr>
              <w:spacing w:after="0" w:line="240" w:lineRule="auto"/>
              <w:rPr>
                <w:rFonts w:ascii="Times New Roman" w:hAnsi="Times New Roman" w:cs="Times New Roman"/>
                <w:bCs/>
                <w:kern w:val="36"/>
                <w:sz w:val="28"/>
                <w:szCs w:val="28"/>
              </w:rPr>
            </w:pPr>
            <w:r w:rsidRPr="00B012A0">
              <w:rPr>
                <w:rFonts w:ascii="Times New Roman" w:hAnsi="Times New Roman" w:cs="Times New Roman"/>
                <w:bCs/>
                <w:kern w:val="36"/>
                <w:sz w:val="28"/>
                <w:szCs w:val="28"/>
              </w:rPr>
              <w:t>Весна</w:t>
            </w:r>
          </w:p>
        </w:tc>
        <w:tc>
          <w:tcPr>
            <w:tcW w:w="887"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24</w:t>
            </w:r>
          </w:p>
        </w:tc>
        <w:tc>
          <w:tcPr>
            <w:tcW w:w="850"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21</w:t>
            </w:r>
          </w:p>
        </w:tc>
        <w:tc>
          <w:tcPr>
            <w:tcW w:w="596"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87,5</w:t>
            </w:r>
          </w:p>
        </w:tc>
        <w:tc>
          <w:tcPr>
            <w:tcW w:w="1438"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42,4±3,2</w:t>
            </w:r>
          </w:p>
        </w:tc>
      </w:tr>
      <w:tr w:rsidR="00B012A0" w:rsidRPr="00B012A0" w:rsidTr="002071BA">
        <w:trPr>
          <w:trHeight w:val="20"/>
          <w:jc w:val="center"/>
        </w:trPr>
        <w:tc>
          <w:tcPr>
            <w:tcW w:w="1229" w:type="pct"/>
            <w:tcBorders>
              <w:top w:val="single" w:sz="4" w:space="0" w:color="auto"/>
              <w:left w:val="single" w:sz="4" w:space="0" w:color="auto"/>
              <w:bottom w:val="single" w:sz="4" w:space="0" w:color="auto"/>
              <w:right w:val="single" w:sz="4" w:space="0" w:color="auto"/>
            </w:tcBorders>
            <w:vAlign w:val="center"/>
            <w:hideMark/>
          </w:tcPr>
          <w:p w:rsidR="002071BA" w:rsidRPr="00B012A0" w:rsidRDefault="002071BA" w:rsidP="004F24D1">
            <w:pPr>
              <w:spacing w:after="0" w:line="240" w:lineRule="auto"/>
              <w:rPr>
                <w:rFonts w:ascii="Times New Roman" w:hAnsi="Times New Roman" w:cs="Times New Roman"/>
                <w:bCs/>
                <w:kern w:val="36"/>
                <w:sz w:val="28"/>
                <w:szCs w:val="28"/>
              </w:rPr>
            </w:pPr>
            <w:r w:rsidRPr="00B012A0">
              <w:rPr>
                <w:rFonts w:ascii="Times New Roman" w:hAnsi="Times New Roman" w:cs="Times New Roman"/>
                <w:bCs/>
                <w:kern w:val="36"/>
                <w:sz w:val="28"/>
                <w:szCs w:val="28"/>
              </w:rPr>
              <w:t xml:space="preserve">Лето </w:t>
            </w:r>
          </w:p>
        </w:tc>
        <w:tc>
          <w:tcPr>
            <w:tcW w:w="887"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32</w:t>
            </w:r>
          </w:p>
        </w:tc>
        <w:tc>
          <w:tcPr>
            <w:tcW w:w="850"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29</w:t>
            </w:r>
          </w:p>
        </w:tc>
        <w:tc>
          <w:tcPr>
            <w:tcW w:w="596"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90,6</w:t>
            </w:r>
          </w:p>
        </w:tc>
        <w:tc>
          <w:tcPr>
            <w:tcW w:w="1438"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127,1±9,1</w:t>
            </w:r>
          </w:p>
        </w:tc>
      </w:tr>
      <w:tr w:rsidR="002071BA" w:rsidRPr="00B012A0" w:rsidTr="002071BA">
        <w:trPr>
          <w:trHeight w:val="20"/>
          <w:jc w:val="center"/>
        </w:trPr>
        <w:tc>
          <w:tcPr>
            <w:tcW w:w="1229" w:type="pct"/>
            <w:tcBorders>
              <w:top w:val="single" w:sz="4" w:space="0" w:color="auto"/>
              <w:left w:val="single" w:sz="4" w:space="0" w:color="auto"/>
              <w:bottom w:val="single" w:sz="4" w:space="0" w:color="auto"/>
              <w:right w:val="single" w:sz="4" w:space="0" w:color="auto"/>
            </w:tcBorders>
            <w:hideMark/>
          </w:tcPr>
          <w:p w:rsidR="002071BA" w:rsidRPr="00B012A0" w:rsidRDefault="002071BA" w:rsidP="004F24D1">
            <w:pPr>
              <w:spacing w:after="0" w:line="240" w:lineRule="auto"/>
              <w:rPr>
                <w:rFonts w:ascii="Times New Roman" w:hAnsi="Times New Roman" w:cs="Times New Roman"/>
                <w:sz w:val="28"/>
                <w:szCs w:val="28"/>
              </w:rPr>
            </w:pPr>
            <w:r w:rsidRPr="00B012A0">
              <w:rPr>
                <w:rFonts w:ascii="Times New Roman" w:hAnsi="Times New Roman" w:cs="Times New Roman"/>
                <w:sz w:val="28"/>
                <w:szCs w:val="28"/>
              </w:rPr>
              <w:t>В среднем</w:t>
            </w:r>
          </w:p>
        </w:tc>
        <w:tc>
          <w:tcPr>
            <w:tcW w:w="887" w:type="pct"/>
            <w:tcBorders>
              <w:top w:val="single" w:sz="4" w:space="0" w:color="auto"/>
              <w:left w:val="single" w:sz="4" w:space="0" w:color="auto"/>
              <w:bottom w:val="single" w:sz="4" w:space="0" w:color="auto"/>
              <w:right w:val="single" w:sz="4" w:space="0" w:color="auto"/>
            </w:tcBorders>
          </w:tcPr>
          <w:p w:rsidR="002071BA" w:rsidRPr="00B012A0" w:rsidRDefault="002071BA" w:rsidP="005F1408">
            <w:pPr>
              <w:spacing w:after="0" w:line="240" w:lineRule="auto"/>
              <w:jc w:val="center"/>
              <w:rPr>
                <w:rFonts w:ascii="Times New Roman" w:hAnsi="Times New Roman" w:cs="Times New Roman"/>
                <w:sz w:val="28"/>
                <w:szCs w:val="28"/>
              </w:rPr>
            </w:pPr>
          </w:p>
        </w:tc>
        <w:tc>
          <w:tcPr>
            <w:tcW w:w="850" w:type="pct"/>
            <w:tcBorders>
              <w:top w:val="single" w:sz="4" w:space="0" w:color="auto"/>
              <w:left w:val="single" w:sz="4" w:space="0" w:color="auto"/>
              <w:bottom w:val="single" w:sz="4" w:space="0" w:color="auto"/>
              <w:right w:val="single" w:sz="4" w:space="0" w:color="auto"/>
            </w:tcBorders>
          </w:tcPr>
          <w:p w:rsidR="002071BA" w:rsidRPr="00B012A0" w:rsidRDefault="002071BA" w:rsidP="005F1408">
            <w:pPr>
              <w:spacing w:after="0" w:line="240" w:lineRule="auto"/>
              <w:jc w:val="center"/>
              <w:rPr>
                <w:rFonts w:ascii="Times New Roman" w:hAnsi="Times New Roman" w:cs="Times New Roman"/>
                <w:sz w:val="28"/>
                <w:szCs w:val="28"/>
              </w:rPr>
            </w:pPr>
          </w:p>
        </w:tc>
        <w:tc>
          <w:tcPr>
            <w:tcW w:w="596"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80,4</w:t>
            </w:r>
          </w:p>
        </w:tc>
        <w:tc>
          <w:tcPr>
            <w:tcW w:w="1438" w:type="pct"/>
            <w:tcBorders>
              <w:top w:val="single" w:sz="4" w:space="0" w:color="auto"/>
              <w:left w:val="single" w:sz="4" w:space="0" w:color="auto"/>
              <w:bottom w:val="single" w:sz="4" w:space="0" w:color="auto"/>
              <w:right w:val="single" w:sz="4" w:space="0" w:color="auto"/>
            </w:tcBorders>
            <w:hideMark/>
          </w:tcPr>
          <w:p w:rsidR="002071BA" w:rsidRPr="00B012A0" w:rsidRDefault="002071BA" w:rsidP="005F1408">
            <w:pPr>
              <w:spacing w:after="0" w:line="240" w:lineRule="auto"/>
              <w:jc w:val="center"/>
              <w:rPr>
                <w:rFonts w:ascii="Times New Roman" w:hAnsi="Times New Roman" w:cs="Times New Roman"/>
                <w:sz w:val="28"/>
                <w:szCs w:val="28"/>
              </w:rPr>
            </w:pPr>
            <w:r w:rsidRPr="00B012A0">
              <w:rPr>
                <w:rFonts w:ascii="Times New Roman" w:hAnsi="Times New Roman" w:cs="Times New Roman"/>
                <w:sz w:val="28"/>
                <w:szCs w:val="28"/>
              </w:rPr>
              <w:t>171,8±13,4</w:t>
            </w:r>
          </w:p>
        </w:tc>
      </w:tr>
    </w:tbl>
    <w:p w:rsidR="000A5371" w:rsidRPr="00B012A0" w:rsidRDefault="000A5371" w:rsidP="005F1408">
      <w:pPr>
        <w:spacing w:after="0" w:line="240" w:lineRule="auto"/>
        <w:ind w:firstLine="709"/>
        <w:jc w:val="both"/>
        <w:rPr>
          <w:rFonts w:ascii="Times New Roman" w:eastAsia="Times New Roman" w:hAnsi="Times New Roman" w:cs="Times New Roman"/>
          <w:sz w:val="28"/>
          <w:szCs w:val="28"/>
          <w:lang w:eastAsia="ru-RU"/>
        </w:rPr>
      </w:pPr>
    </w:p>
    <w:p w:rsidR="002071BA" w:rsidRPr="00B012A0" w:rsidRDefault="00C53630" w:rsidP="005F1408">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данным таблицы 2</w:t>
      </w:r>
      <w:r w:rsidR="001E0C86" w:rsidRPr="00B012A0">
        <w:rPr>
          <w:rFonts w:ascii="Times New Roman" w:eastAsia="Times New Roman" w:hAnsi="Times New Roman" w:cs="Times New Roman"/>
          <w:sz w:val="28"/>
          <w:szCs w:val="28"/>
          <w:lang w:eastAsia="ru-RU"/>
        </w:rPr>
        <w:t xml:space="preserve"> видно, что</w:t>
      </w:r>
      <w:r w:rsidR="002071BA" w:rsidRPr="00B012A0">
        <w:rPr>
          <w:rFonts w:ascii="Times New Roman" w:eastAsia="Times New Roman" w:hAnsi="Times New Roman" w:cs="Times New Roman"/>
          <w:sz w:val="28"/>
          <w:szCs w:val="28"/>
          <w:lang w:eastAsia="ru-RU"/>
        </w:rPr>
        <w:t xml:space="preserve"> в осенний период из исследованных 28 сайгаков зараженных стронгилятами пищеварительного тракта составило 24 особей, ЭИ </w:t>
      </w:r>
      <w:r w:rsidR="002071BA" w:rsidRPr="00B012A0">
        <w:rPr>
          <w:rFonts w:ascii="Times New Roman" w:hAnsi="Times New Roman" w:cs="Times New Roman"/>
          <w:sz w:val="28"/>
          <w:szCs w:val="28"/>
        </w:rPr>
        <w:t>85,7%</w:t>
      </w:r>
      <w:r w:rsidR="002071BA" w:rsidRPr="00B012A0">
        <w:rPr>
          <w:rFonts w:ascii="Times New Roman" w:eastAsia="Times New Roman" w:hAnsi="Times New Roman" w:cs="Times New Roman"/>
          <w:sz w:val="28"/>
          <w:szCs w:val="28"/>
          <w:lang w:eastAsia="ru-RU"/>
        </w:rPr>
        <w:t xml:space="preserve">, </w:t>
      </w:r>
      <w:r w:rsidR="002071BA" w:rsidRPr="00B012A0">
        <w:rPr>
          <w:rFonts w:ascii="Times New Roman" w:hAnsi="Times New Roman" w:cs="Times New Roman"/>
          <w:sz w:val="28"/>
          <w:szCs w:val="28"/>
        </w:rPr>
        <w:t>среднее количество яиц в 1 г фекалий 86,3±1,3 экз.</w:t>
      </w:r>
      <w:r w:rsidR="002071BA" w:rsidRPr="00B012A0">
        <w:rPr>
          <w:rFonts w:ascii="Times New Roman" w:eastAsia="Times New Roman" w:hAnsi="Times New Roman" w:cs="Times New Roman"/>
          <w:sz w:val="28"/>
          <w:szCs w:val="28"/>
          <w:lang w:eastAsia="ru-RU"/>
        </w:rPr>
        <w:t xml:space="preserve"> </w:t>
      </w:r>
    </w:p>
    <w:p w:rsidR="002071BA" w:rsidRPr="00B012A0" w:rsidRDefault="002071BA" w:rsidP="005F1408">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зимний период из исследованных 28 сайгаков зараженность стронгилятами пищеварительного тракта составило 16 особей, ЭИ 57,1</w:t>
      </w:r>
      <w:r w:rsidRPr="00B012A0">
        <w:rPr>
          <w:rFonts w:ascii="Times New Roman" w:hAnsi="Times New Roman" w:cs="Times New Roman"/>
          <w:sz w:val="28"/>
          <w:szCs w:val="28"/>
        </w:rPr>
        <w:t>%</w:t>
      </w:r>
      <w:r w:rsidRPr="00B012A0">
        <w:rPr>
          <w:rFonts w:ascii="Times New Roman" w:eastAsia="Times New Roman" w:hAnsi="Times New Roman" w:cs="Times New Roman"/>
          <w:sz w:val="28"/>
          <w:szCs w:val="28"/>
          <w:lang w:eastAsia="ru-RU"/>
        </w:rPr>
        <w:t xml:space="preserve">, </w:t>
      </w:r>
      <w:r w:rsidRPr="00B012A0">
        <w:rPr>
          <w:rFonts w:ascii="Times New Roman" w:hAnsi="Times New Roman" w:cs="Times New Roman"/>
          <w:sz w:val="28"/>
          <w:szCs w:val="28"/>
        </w:rPr>
        <w:t>среднее количество яиц в 1 г фекалий 11,4±1,3 экз.</w:t>
      </w:r>
      <w:r w:rsidRPr="00B012A0">
        <w:rPr>
          <w:rFonts w:ascii="Times New Roman" w:eastAsia="Times New Roman" w:hAnsi="Times New Roman" w:cs="Times New Roman"/>
          <w:sz w:val="28"/>
          <w:szCs w:val="28"/>
          <w:lang w:eastAsia="ru-RU"/>
        </w:rPr>
        <w:t xml:space="preserve"> </w:t>
      </w:r>
    </w:p>
    <w:p w:rsidR="002071BA" w:rsidRPr="00B012A0" w:rsidRDefault="002071BA" w:rsidP="005F1408">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весенний период экстенсивность инвазии увеличилась на </w:t>
      </w:r>
      <w:r w:rsidRPr="00B012A0">
        <w:rPr>
          <w:rFonts w:ascii="Times New Roman" w:hAnsi="Times New Roman" w:cs="Times New Roman"/>
          <w:sz w:val="28"/>
          <w:szCs w:val="28"/>
        </w:rPr>
        <w:t>2,2% и</w:t>
      </w:r>
      <w:r w:rsidRPr="00B012A0">
        <w:rPr>
          <w:rFonts w:ascii="Times New Roman" w:eastAsia="Times New Roman" w:hAnsi="Times New Roman" w:cs="Times New Roman"/>
          <w:sz w:val="28"/>
          <w:szCs w:val="28"/>
          <w:lang w:eastAsia="ru-RU"/>
        </w:rPr>
        <w:t xml:space="preserve"> 30,4</w:t>
      </w:r>
      <w:r w:rsidRPr="00B012A0">
        <w:rPr>
          <w:rFonts w:ascii="Times New Roman" w:hAnsi="Times New Roman" w:cs="Times New Roman"/>
          <w:sz w:val="28"/>
          <w:szCs w:val="28"/>
        </w:rPr>
        <w:t>% по сравнению с осенним и зимним периодом,</w:t>
      </w:r>
      <w:r w:rsidRPr="00B012A0">
        <w:rPr>
          <w:rFonts w:ascii="Times New Roman" w:eastAsia="Times New Roman" w:hAnsi="Times New Roman" w:cs="Times New Roman"/>
          <w:sz w:val="28"/>
          <w:szCs w:val="28"/>
          <w:lang w:eastAsia="ru-RU"/>
        </w:rPr>
        <w:t xml:space="preserve"> что составило </w:t>
      </w:r>
      <w:r w:rsidRPr="00B012A0">
        <w:rPr>
          <w:rFonts w:ascii="Times New Roman" w:hAnsi="Times New Roman" w:cs="Times New Roman"/>
          <w:sz w:val="28"/>
          <w:szCs w:val="28"/>
        </w:rPr>
        <w:t>87,5%</w:t>
      </w:r>
      <w:r w:rsidRPr="00B012A0">
        <w:rPr>
          <w:rFonts w:ascii="Times New Roman" w:eastAsia="Times New Roman" w:hAnsi="Times New Roman" w:cs="Times New Roman"/>
          <w:sz w:val="28"/>
          <w:szCs w:val="28"/>
          <w:lang w:eastAsia="ru-RU"/>
        </w:rPr>
        <w:t xml:space="preserve">, количество яиц в 1 г фекалий увеличилось на 31 экз. и составило </w:t>
      </w:r>
      <w:r w:rsidRPr="00B012A0">
        <w:rPr>
          <w:rFonts w:ascii="Times New Roman" w:hAnsi="Times New Roman" w:cs="Times New Roman"/>
          <w:sz w:val="28"/>
          <w:szCs w:val="28"/>
        </w:rPr>
        <w:t xml:space="preserve">42,4±3,2 </w:t>
      </w:r>
      <w:r w:rsidRPr="00B012A0">
        <w:rPr>
          <w:rFonts w:ascii="Times New Roman" w:eastAsia="Times New Roman" w:hAnsi="Times New Roman" w:cs="Times New Roman"/>
          <w:sz w:val="28"/>
          <w:szCs w:val="28"/>
          <w:lang w:eastAsia="ru-RU"/>
        </w:rPr>
        <w:t>экз. Летом экстенсивность инвазии увеличилась на 33,5</w:t>
      </w:r>
      <w:r w:rsidRPr="00B012A0">
        <w:rPr>
          <w:rFonts w:ascii="Times New Roman" w:hAnsi="Times New Roman" w:cs="Times New Roman"/>
          <w:sz w:val="28"/>
          <w:szCs w:val="28"/>
        </w:rPr>
        <w:t>% по сравнению с зимой и на 3,1% в сравнений с весной, что составило ЭИ 90,6%</w:t>
      </w:r>
      <w:r w:rsidRPr="00B012A0">
        <w:rPr>
          <w:rFonts w:ascii="Times New Roman" w:eastAsia="Times New Roman" w:hAnsi="Times New Roman" w:cs="Times New Roman"/>
          <w:sz w:val="28"/>
          <w:szCs w:val="28"/>
          <w:lang w:eastAsia="ru-RU"/>
        </w:rPr>
        <w:t xml:space="preserve">, количество яиц в 1 г фекалий увеличилось по сравнению с зимним и весенним периодом соответственно на 115,7 и 84,7 экз. и составило </w:t>
      </w:r>
      <w:r w:rsidRPr="00B012A0">
        <w:rPr>
          <w:rFonts w:ascii="Times New Roman" w:hAnsi="Times New Roman" w:cs="Times New Roman"/>
          <w:sz w:val="28"/>
          <w:szCs w:val="28"/>
        </w:rPr>
        <w:t>127,1±9,1.</w:t>
      </w:r>
      <w:r w:rsidRPr="00B012A0">
        <w:rPr>
          <w:rFonts w:ascii="Times New Roman" w:eastAsia="Times New Roman" w:hAnsi="Times New Roman" w:cs="Times New Roman"/>
          <w:sz w:val="28"/>
          <w:szCs w:val="28"/>
          <w:lang w:eastAsia="ru-RU"/>
        </w:rPr>
        <w:t xml:space="preserve"> </w:t>
      </w:r>
    </w:p>
    <w:p w:rsidR="006D2201" w:rsidRPr="00B012A0" w:rsidRDefault="000A5371" w:rsidP="005F1408">
      <w:pPr>
        <w:widowControl w:val="0"/>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 xml:space="preserve">Таким </w:t>
      </w:r>
      <w:r w:rsidR="00C7379A" w:rsidRPr="00B012A0">
        <w:rPr>
          <w:rFonts w:ascii="Times New Roman" w:hAnsi="Times New Roman" w:cs="Times New Roman"/>
          <w:sz w:val="28"/>
          <w:szCs w:val="28"/>
        </w:rPr>
        <w:t>образом,</w:t>
      </w:r>
      <w:r w:rsidR="002071BA" w:rsidRPr="00B012A0">
        <w:rPr>
          <w:rFonts w:ascii="Times New Roman" w:hAnsi="Times New Roman" w:cs="Times New Roman"/>
          <w:sz w:val="28"/>
          <w:szCs w:val="28"/>
        </w:rPr>
        <w:t xml:space="preserve"> наибольшее показатели ЭИ 90,6%</w:t>
      </w:r>
      <w:r w:rsidR="002071BA" w:rsidRPr="00B012A0">
        <w:rPr>
          <w:rFonts w:ascii="Times New Roman" w:eastAsia="Times New Roman" w:hAnsi="Times New Roman" w:cs="Times New Roman"/>
          <w:sz w:val="28"/>
          <w:szCs w:val="28"/>
          <w:lang w:eastAsia="ru-RU"/>
        </w:rPr>
        <w:t xml:space="preserve"> и </w:t>
      </w:r>
      <w:r w:rsidR="002071BA" w:rsidRPr="00B012A0">
        <w:rPr>
          <w:rFonts w:ascii="Times New Roman" w:hAnsi="Times New Roman" w:cs="Times New Roman"/>
          <w:sz w:val="28"/>
          <w:szCs w:val="28"/>
        </w:rPr>
        <w:t xml:space="preserve">среднего количество яиц в 1 г фекалий 127,1±9,1 экз. было </w:t>
      </w:r>
      <w:r w:rsidR="002071BA" w:rsidRPr="00B012A0">
        <w:rPr>
          <w:rFonts w:ascii="Times New Roman" w:eastAsia="Times New Roman" w:hAnsi="Times New Roman" w:cs="Times New Roman"/>
          <w:sz w:val="28"/>
          <w:szCs w:val="28"/>
          <w:lang w:eastAsia="ru-RU"/>
        </w:rPr>
        <w:t>в летний период, что связано с благоприятными условиями окружающей</w:t>
      </w:r>
      <w:r w:rsidRPr="00B012A0">
        <w:rPr>
          <w:rFonts w:ascii="Times New Roman" w:eastAsia="Times New Roman" w:hAnsi="Times New Roman" w:cs="Times New Roman"/>
          <w:sz w:val="28"/>
          <w:szCs w:val="28"/>
          <w:lang w:eastAsia="ru-RU"/>
        </w:rPr>
        <w:t xml:space="preserve"> среды </w:t>
      </w:r>
      <w:r w:rsidR="0014030F" w:rsidRPr="00B012A0">
        <w:rPr>
          <w:rFonts w:ascii="Times New Roman" w:eastAsia="Times New Roman" w:hAnsi="Times New Roman" w:cs="Times New Roman"/>
          <w:sz w:val="28"/>
          <w:szCs w:val="28"/>
          <w:lang w:eastAsia="ru-RU"/>
        </w:rPr>
        <w:t>[1</w:t>
      </w:r>
      <w:r w:rsidR="0018723C" w:rsidRPr="00B012A0">
        <w:rPr>
          <w:rFonts w:ascii="Times New Roman" w:eastAsia="Times New Roman" w:hAnsi="Times New Roman" w:cs="Times New Roman"/>
          <w:sz w:val="28"/>
          <w:szCs w:val="28"/>
          <w:lang w:eastAsia="ru-RU"/>
        </w:rPr>
        <w:t>6</w:t>
      </w:r>
      <w:r w:rsidR="00B03A33" w:rsidRPr="00B012A0">
        <w:rPr>
          <w:rFonts w:ascii="Times New Roman" w:eastAsia="Times New Roman" w:hAnsi="Times New Roman" w:cs="Times New Roman"/>
          <w:sz w:val="28"/>
          <w:szCs w:val="28"/>
          <w:lang w:eastAsia="ru-RU"/>
        </w:rPr>
        <w:t>4</w:t>
      </w:r>
      <w:r w:rsidR="0014030F" w:rsidRPr="00B012A0">
        <w:rPr>
          <w:rFonts w:ascii="Times New Roman" w:eastAsia="Times New Roman" w:hAnsi="Times New Roman" w:cs="Times New Roman"/>
          <w:sz w:val="28"/>
          <w:szCs w:val="28"/>
          <w:lang w:eastAsia="ru-RU"/>
        </w:rPr>
        <w:t>].</w:t>
      </w:r>
    </w:p>
    <w:p w:rsidR="00894459" w:rsidRPr="00B012A0" w:rsidRDefault="00894459" w:rsidP="005F1408">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зимний период в фекалиях сайгаков обнаружили, в среднем, по 34,3±3,0 экз. яиц нематодир в 1 г. Общее количество их в массе фекалий, выделенных в течение одних суток, составило 37730</w:t>
      </w:r>
      <w:r w:rsidR="0039642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 270,3 экз. </w:t>
      </w:r>
      <w:r w:rsidR="007A3B99" w:rsidRPr="00B012A0">
        <w:rPr>
          <w:rFonts w:ascii="Times New Roman" w:eastAsia="Times New Roman" w:hAnsi="Times New Roman" w:cs="Times New Roman"/>
          <w:sz w:val="28"/>
          <w:szCs w:val="28"/>
          <w:lang w:eastAsia="ru-RU"/>
        </w:rPr>
        <w:t>(таб. 3)</w:t>
      </w:r>
      <w:r w:rsidRPr="00B012A0">
        <w:rPr>
          <w:rFonts w:ascii="Times New Roman" w:eastAsia="Times New Roman" w:hAnsi="Times New Roman" w:cs="Times New Roman"/>
          <w:sz w:val="28"/>
          <w:szCs w:val="28"/>
          <w:lang w:eastAsia="ru-RU"/>
        </w:rPr>
        <w:t xml:space="preserve">. </w:t>
      </w:r>
    </w:p>
    <w:p w:rsidR="00894459" w:rsidRPr="00B012A0" w:rsidRDefault="00894459" w:rsidP="00E01E6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894459" w:rsidRPr="00B012A0" w:rsidRDefault="00894459" w:rsidP="007A3B9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C53630" w:rsidRPr="00B012A0">
        <w:rPr>
          <w:rFonts w:ascii="Times New Roman" w:eastAsia="Times New Roman" w:hAnsi="Times New Roman" w:cs="Times New Roman"/>
          <w:sz w:val="28"/>
          <w:szCs w:val="28"/>
          <w:lang w:eastAsia="ru-RU"/>
        </w:rPr>
        <w:t>3</w:t>
      </w:r>
      <w:r w:rsidRPr="00B012A0">
        <w:rPr>
          <w:rFonts w:ascii="Times New Roman" w:eastAsia="Times New Roman" w:hAnsi="Times New Roman" w:cs="Times New Roman"/>
          <w:sz w:val="28"/>
          <w:szCs w:val="28"/>
          <w:lang w:eastAsia="ru-RU"/>
        </w:rPr>
        <w:t xml:space="preserve"> - Динамика плодовитости нематодир в организме сайгаков </w:t>
      </w:r>
      <w:r w:rsidRPr="00B012A0">
        <w:rPr>
          <w:rFonts w:ascii="Times New Roman" w:eastAsia="Arial Unicode MS" w:hAnsi="Times New Roman" w:cs="Times New Roman"/>
          <w:sz w:val="28"/>
          <w:szCs w:val="28"/>
          <w:lang w:eastAsia="ru-RU"/>
        </w:rPr>
        <w:t>в зависимости от сезона года</w:t>
      </w:r>
    </w:p>
    <w:tbl>
      <w:tblPr>
        <w:tblW w:w="489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905"/>
        <w:gridCol w:w="791"/>
        <w:gridCol w:w="675"/>
        <w:gridCol w:w="714"/>
        <w:gridCol w:w="986"/>
        <w:gridCol w:w="1128"/>
        <w:gridCol w:w="1103"/>
        <w:gridCol w:w="1198"/>
        <w:gridCol w:w="1011"/>
      </w:tblGrid>
      <w:tr w:rsidR="00B012A0" w:rsidRPr="00B012A0" w:rsidTr="00EB6555">
        <w:trPr>
          <w:cantSplit/>
          <w:trHeight w:val="2399"/>
        </w:trPr>
        <w:tc>
          <w:tcPr>
            <w:tcW w:w="588" w:type="pct"/>
            <w:textDirection w:val="btLr"/>
            <w:vAlign w:val="center"/>
          </w:tcPr>
          <w:p w:rsidR="00894459" w:rsidRPr="00B012A0" w:rsidRDefault="00894459" w:rsidP="00E01E67">
            <w:pPr>
              <w:spacing w:after="0" w:line="240" w:lineRule="auto"/>
              <w:ind w:left="113" w:right="113"/>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Место расположения питомника</w:t>
            </w:r>
          </w:p>
        </w:tc>
        <w:tc>
          <w:tcPr>
            <w:tcW w:w="469" w:type="pct"/>
            <w:textDirection w:val="btLr"/>
            <w:vAlign w:val="center"/>
          </w:tcPr>
          <w:p w:rsidR="00894459" w:rsidRPr="00B012A0" w:rsidRDefault="00894459" w:rsidP="00E01E67">
            <w:pPr>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Сезон года</w:t>
            </w:r>
          </w:p>
        </w:tc>
        <w:tc>
          <w:tcPr>
            <w:tcW w:w="410" w:type="pct"/>
            <w:textDirection w:val="btLr"/>
            <w:vAlign w:val="center"/>
          </w:tcPr>
          <w:p w:rsidR="00894459" w:rsidRPr="00B012A0" w:rsidRDefault="00894459" w:rsidP="00E01E67">
            <w:pPr>
              <w:spacing w:after="0" w:line="240" w:lineRule="auto"/>
              <w:ind w:left="113" w:right="113"/>
              <w:jc w:val="center"/>
              <w:rPr>
                <w:rFonts w:ascii="Times New Roman" w:eastAsia="Times New Roman" w:hAnsi="Times New Roman" w:cs="Times New Roman"/>
                <w:sz w:val="24"/>
                <w:szCs w:val="24"/>
                <w:lang w:val="en-US" w:eastAsia="ru-RU"/>
              </w:rPr>
            </w:pPr>
            <w:r w:rsidRPr="00B012A0">
              <w:rPr>
                <w:rFonts w:ascii="Times New Roman" w:eastAsia="Times New Roman" w:hAnsi="Times New Roman" w:cs="Times New Roman"/>
                <w:sz w:val="24"/>
                <w:szCs w:val="24"/>
                <w:lang w:val="en-US" w:eastAsia="ru-RU"/>
              </w:rPr>
              <w:t>t</w:t>
            </w:r>
            <w:r w:rsidRPr="00B012A0">
              <w:rPr>
                <w:rFonts w:ascii="Times New Roman" w:eastAsia="Times New Roman" w:hAnsi="Times New Roman" w:cs="Times New Roman"/>
                <w:sz w:val="24"/>
                <w:szCs w:val="24"/>
                <w:vertAlign w:val="superscript"/>
                <w:lang w:val="en-US" w:eastAsia="ru-RU"/>
              </w:rPr>
              <w:t>o</w:t>
            </w:r>
            <w:r w:rsidRPr="00B012A0">
              <w:rPr>
                <w:rFonts w:ascii="Times New Roman" w:eastAsia="Times New Roman" w:hAnsi="Times New Roman" w:cs="Times New Roman"/>
                <w:sz w:val="24"/>
                <w:szCs w:val="24"/>
                <w:vertAlign w:val="superscript"/>
                <w:lang w:eastAsia="ru-RU"/>
              </w:rPr>
              <w:t xml:space="preserve"> </w:t>
            </w:r>
            <w:r w:rsidRPr="00B012A0">
              <w:rPr>
                <w:rFonts w:ascii="Times New Roman" w:eastAsia="Times New Roman" w:hAnsi="Times New Roman" w:cs="Times New Roman"/>
                <w:sz w:val="24"/>
                <w:szCs w:val="24"/>
                <w:lang w:val="en-US" w:eastAsia="ru-RU"/>
              </w:rPr>
              <w:t>C</w:t>
            </w:r>
          </w:p>
        </w:tc>
        <w:tc>
          <w:tcPr>
            <w:tcW w:w="350" w:type="pct"/>
            <w:textDirection w:val="btLr"/>
            <w:vAlign w:val="center"/>
          </w:tcPr>
          <w:p w:rsidR="00894459" w:rsidRPr="00B012A0" w:rsidRDefault="00894459" w:rsidP="00E01E67">
            <w:pPr>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 xml:space="preserve">Осадки, </w:t>
            </w:r>
            <w:proofErr w:type="gramStart"/>
            <w:r w:rsidRPr="00B012A0">
              <w:rPr>
                <w:rFonts w:ascii="Times New Roman" w:eastAsia="Times New Roman" w:hAnsi="Times New Roman" w:cs="Times New Roman"/>
                <w:sz w:val="24"/>
                <w:szCs w:val="24"/>
                <w:lang w:eastAsia="ru-RU"/>
              </w:rPr>
              <w:t>мм</w:t>
            </w:r>
            <w:proofErr w:type="gramEnd"/>
          </w:p>
        </w:tc>
        <w:tc>
          <w:tcPr>
            <w:tcW w:w="370" w:type="pct"/>
            <w:textDirection w:val="btLr"/>
            <w:vAlign w:val="center"/>
          </w:tcPr>
          <w:p w:rsidR="00894459" w:rsidRPr="00B012A0"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Исследовано животных, особи</w:t>
            </w:r>
          </w:p>
        </w:tc>
        <w:tc>
          <w:tcPr>
            <w:tcW w:w="511" w:type="pct"/>
            <w:textDirection w:val="btLr"/>
            <w:vAlign w:val="center"/>
          </w:tcPr>
          <w:p w:rsidR="00894459" w:rsidRPr="00B012A0"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Среднее кол-во яиц нематодир в г</w:t>
            </w:r>
            <w:proofErr w:type="gramStart"/>
            <w:r w:rsidRPr="00B012A0">
              <w:rPr>
                <w:rFonts w:ascii="Times New Roman" w:eastAsia="Times New Roman" w:hAnsi="Times New Roman" w:cs="Times New Roman"/>
                <w:sz w:val="24"/>
                <w:szCs w:val="24"/>
                <w:lang w:eastAsia="ru-RU"/>
              </w:rPr>
              <w:t xml:space="preserve"> </w:t>
            </w:r>
            <w:r w:rsidR="00CE2D2A">
              <w:rPr>
                <w:rFonts w:ascii="Times New Roman" w:eastAsia="Times New Roman" w:hAnsi="Times New Roman" w:cs="Times New Roman"/>
                <w:sz w:val="24"/>
                <w:szCs w:val="24"/>
                <w:lang w:eastAsia="ru-RU"/>
              </w:rPr>
              <w:t>.</w:t>
            </w:r>
            <w:proofErr w:type="gramEnd"/>
            <w:r w:rsidRPr="00B012A0">
              <w:rPr>
                <w:rFonts w:ascii="Times New Roman" w:eastAsia="Times New Roman" w:hAnsi="Times New Roman" w:cs="Times New Roman"/>
                <w:sz w:val="24"/>
                <w:szCs w:val="24"/>
                <w:lang w:eastAsia="ru-RU"/>
              </w:rPr>
              <w:t>фекалий, экз.</w:t>
            </w:r>
          </w:p>
        </w:tc>
        <w:tc>
          <w:tcPr>
            <w:tcW w:w="585" w:type="pct"/>
            <w:textDirection w:val="btLr"/>
            <w:vAlign w:val="center"/>
          </w:tcPr>
          <w:p w:rsidR="00894459" w:rsidRPr="00B012A0"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 сред</w:t>
            </w:r>
            <w:proofErr w:type="gramStart"/>
            <w:r w:rsidRPr="00B012A0">
              <w:rPr>
                <w:rFonts w:ascii="Times New Roman" w:eastAsia="Times New Roman" w:hAnsi="Times New Roman" w:cs="Times New Roman"/>
                <w:sz w:val="24"/>
                <w:szCs w:val="24"/>
                <w:lang w:eastAsia="ru-RU"/>
              </w:rPr>
              <w:t>.</w:t>
            </w:r>
            <w:proofErr w:type="gramEnd"/>
            <w:r w:rsidRPr="00B012A0">
              <w:rPr>
                <w:rFonts w:ascii="Times New Roman" w:eastAsia="Times New Roman" w:hAnsi="Times New Roman" w:cs="Times New Roman"/>
                <w:sz w:val="24"/>
                <w:szCs w:val="24"/>
                <w:lang w:eastAsia="ru-RU"/>
              </w:rPr>
              <w:t xml:space="preserve"> </w:t>
            </w:r>
            <w:proofErr w:type="gramStart"/>
            <w:r w:rsidRPr="00B012A0">
              <w:rPr>
                <w:rFonts w:ascii="Times New Roman" w:eastAsia="Times New Roman" w:hAnsi="Times New Roman" w:cs="Times New Roman"/>
                <w:sz w:val="24"/>
                <w:szCs w:val="24"/>
                <w:lang w:eastAsia="ru-RU"/>
              </w:rPr>
              <w:t>в</w:t>
            </w:r>
            <w:proofErr w:type="gramEnd"/>
            <w:r w:rsidRPr="00B012A0">
              <w:rPr>
                <w:rFonts w:ascii="Times New Roman" w:eastAsia="Times New Roman" w:hAnsi="Times New Roman" w:cs="Times New Roman"/>
                <w:sz w:val="24"/>
                <w:szCs w:val="24"/>
                <w:lang w:eastAsia="ru-RU"/>
              </w:rPr>
              <w:t>ыделено фекалий в сутки одним жив-м, кг</w:t>
            </w:r>
          </w:p>
        </w:tc>
        <w:tc>
          <w:tcPr>
            <w:tcW w:w="572" w:type="pct"/>
            <w:textDirection w:val="btLr"/>
            <w:vAlign w:val="center"/>
          </w:tcPr>
          <w:p w:rsidR="00894459" w:rsidRPr="00B012A0"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Общее кол-во яиц нематодир в фекалиях, экз.</w:t>
            </w:r>
          </w:p>
        </w:tc>
        <w:tc>
          <w:tcPr>
            <w:tcW w:w="621" w:type="pct"/>
            <w:textDirection w:val="btLr"/>
            <w:vAlign w:val="center"/>
          </w:tcPr>
          <w:p w:rsidR="00894459" w:rsidRPr="00B012A0"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Обнаружено самок нематодир в среднем, экз.</w:t>
            </w:r>
          </w:p>
        </w:tc>
        <w:tc>
          <w:tcPr>
            <w:tcW w:w="524" w:type="pct"/>
            <w:textDirection w:val="btLr"/>
            <w:vAlign w:val="center"/>
          </w:tcPr>
          <w:p w:rsidR="00894459" w:rsidRPr="00B012A0"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Сред</w:t>
            </w:r>
            <w:proofErr w:type="gramStart"/>
            <w:r w:rsidRPr="00B012A0">
              <w:rPr>
                <w:rFonts w:ascii="Times New Roman" w:eastAsia="Times New Roman" w:hAnsi="Times New Roman" w:cs="Times New Roman"/>
                <w:sz w:val="24"/>
                <w:szCs w:val="24"/>
                <w:lang w:eastAsia="ru-RU"/>
              </w:rPr>
              <w:t>.</w:t>
            </w:r>
            <w:proofErr w:type="gramEnd"/>
            <w:r w:rsidRPr="00B012A0">
              <w:rPr>
                <w:rFonts w:ascii="Times New Roman" w:eastAsia="Times New Roman" w:hAnsi="Times New Roman" w:cs="Times New Roman"/>
                <w:sz w:val="24"/>
                <w:szCs w:val="24"/>
                <w:lang w:eastAsia="ru-RU"/>
              </w:rPr>
              <w:t xml:space="preserve"> </w:t>
            </w:r>
            <w:proofErr w:type="gramStart"/>
            <w:r w:rsidRPr="00B012A0">
              <w:rPr>
                <w:rFonts w:ascii="Times New Roman" w:eastAsia="Times New Roman" w:hAnsi="Times New Roman" w:cs="Times New Roman"/>
                <w:sz w:val="24"/>
                <w:szCs w:val="24"/>
                <w:lang w:eastAsia="ru-RU"/>
              </w:rPr>
              <w:t>ч</w:t>
            </w:r>
            <w:proofErr w:type="gramEnd"/>
            <w:r w:rsidRPr="00B012A0">
              <w:rPr>
                <w:rFonts w:ascii="Times New Roman" w:eastAsia="Times New Roman" w:hAnsi="Times New Roman" w:cs="Times New Roman"/>
                <w:sz w:val="24"/>
                <w:szCs w:val="24"/>
                <w:lang w:eastAsia="ru-RU"/>
              </w:rPr>
              <w:t>исло яиц в расчете на 1 самку в сутки, экз.</w:t>
            </w:r>
          </w:p>
        </w:tc>
      </w:tr>
      <w:tr w:rsidR="00B012A0" w:rsidRPr="00B012A0" w:rsidTr="00EB6555">
        <w:trPr>
          <w:trHeight w:val="19"/>
        </w:trPr>
        <w:tc>
          <w:tcPr>
            <w:tcW w:w="588" w:type="pct"/>
            <w:vMerge w:val="restart"/>
            <w:shd w:val="clear" w:color="auto" w:fill="auto"/>
            <w:vAlign w:val="center"/>
          </w:tcPr>
          <w:p w:rsidR="00894459" w:rsidRPr="00B012A0" w:rsidRDefault="00894459" w:rsidP="00E01E67">
            <w:pPr>
              <w:spacing w:after="0" w:line="240" w:lineRule="auto"/>
              <w:jc w:val="both"/>
              <w:rPr>
                <w:rFonts w:ascii="Times New Roman" w:eastAsia="Times New Roman" w:hAnsi="Times New Roman" w:cs="Times New Roman"/>
                <w:bCs/>
                <w:sz w:val="24"/>
                <w:szCs w:val="24"/>
                <w:lang w:eastAsia="ru-RU"/>
              </w:rPr>
            </w:pPr>
            <w:r w:rsidRPr="00B012A0">
              <w:rPr>
                <w:rFonts w:ascii="Times New Roman" w:eastAsia="Times New Roman" w:hAnsi="Times New Roman" w:cs="Times New Roman"/>
                <w:bCs/>
                <w:sz w:val="24"/>
                <w:szCs w:val="24"/>
                <w:lang w:eastAsia="ru-RU"/>
              </w:rPr>
              <w:t xml:space="preserve">ЗКО, Таска-линский </w:t>
            </w:r>
          </w:p>
          <w:p w:rsidR="00894459" w:rsidRPr="00B012A0" w:rsidRDefault="00894459" w:rsidP="00E01E67">
            <w:pPr>
              <w:spacing w:after="0" w:line="240" w:lineRule="auto"/>
              <w:jc w:val="both"/>
              <w:rPr>
                <w:rFonts w:ascii="Times New Roman" w:eastAsia="Times New Roman" w:hAnsi="Times New Roman" w:cs="Times New Roman"/>
                <w:bCs/>
                <w:sz w:val="24"/>
                <w:szCs w:val="24"/>
                <w:lang w:eastAsia="ru-RU"/>
              </w:rPr>
            </w:pPr>
            <w:r w:rsidRPr="00B012A0">
              <w:rPr>
                <w:rFonts w:ascii="Times New Roman" w:eastAsia="Times New Roman" w:hAnsi="Times New Roman" w:cs="Times New Roman"/>
                <w:bCs/>
                <w:sz w:val="24"/>
                <w:szCs w:val="24"/>
                <w:lang w:eastAsia="ru-RU"/>
              </w:rPr>
              <w:t>р</w:t>
            </w:r>
            <w:r w:rsidR="00AF1D81" w:rsidRPr="00B012A0">
              <w:rPr>
                <w:rFonts w:ascii="Times New Roman" w:eastAsia="Times New Roman" w:hAnsi="Times New Roman" w:cs="Times New Roman"/>
                <w:bCs/>
                <w:sz w:val="24"/>
                <w:szCs w:val="24"/>
                <w:lang w:eastAsia="ru-RU"/>
              </w:rPr>
              <w:t>айон</w:t>
            </w:r>
          </w:p>
        </w:tc>
        <w:tc>
          <w:tcPr>
            <w:tcW w:w="469"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bCs/>
                <w:sz w:val="24"/>
                <w:szCs w:val="24"/>
                <w:lang w:eastAsia="ru-RU"/>
              </w:rPr>
            </w:pPr>
            <w:r w:rsidRPr="00B012A0">
              <w:rPr>
                <w:rFonts w:ascii="Times New Roman" w:eastAsia="Times New Roman" w:hAnsi="Times New Roman" w:cs="Times New Roman"/>
                <w:bCs/>
                <w:sz w:val="24"/>
                <w:szCs w:val="24"/>
                <w:lang w:eastAsia="ru-RU"/>
              </w:rPr>
              <w:t>Зима</w:t>
            </w:r>
          </w:p>
        </w:tc>
        <w:tc>
          <w:tcPr>
            <w:tcW w:w="410"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-12,9</w:t>
            </w:r>
          </w:p>
        </w:tc>
        <w:tc>
          <w:tcPr>
            <w:tcW w:w="350"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23,0</w:t>
            </w:r>
          </w:p>
        </w:tc>
        <w:tc>
          <w:tcPr>
            <w:tcW w:w="370"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w:t>
            </w:r>
          </w:p>
        </w:tc>
        <w:tc>
          <w:tcPr>
            <w:tcW w:w="511" w:type="pct"/>
            <w:shd w:val="clear" w:color="auto" w:fill="auto"/>
            <w:vAlign w:val="center"/>
          </w:tcPr>
          <w:p w:rsidR="00894459" w:rsidRPr="00B012A0" w:rsidRDefault="00894459" w:rsidP="00EB6555">
            <w:pPr>
              <w:widowControl w:val="0"/>
              <w:autoSpaceDE w:val="0"/>
              <w:autoSpaceDN w:val="0"/>
              <w:adjustRightInd w:val="0"/>
              <w:spacing w:after="0" w:line="240" w:lineRule="auto"/>
              <w:ind w:right="-111"/>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34,3±3,0</w:t>
            </w:r>
          </w:p>
        </w:tc>
        <w:tc>
          <w:tcPr>
            <w:tcW w:w="585"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1,1 ±0,08</w:t>
            </w:r>
          </w:p>
        </w:tc>
        <w:tc>
          <w:tcPr>
            <w:tcW w:w="572"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37730± 270,3</w:t>
            </w:r>
          </w:p>
        </w:tc>
        <w:tc>
          <w:tcPr>
            <w:tcW w:w="621"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45,4±3,7</w:t>
            </w:r>
          </w:p>
        </w:tc>
        <w:tc>
          <w:tcPr>
            <w:tcW w:w="524"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831,1± 80,6</w:t>
            </w:r>
          </w:p>
        </w:tc>
      </w:tr>
      <w:tr w:rsidR="00B012A0" w:rsidRPr="00B012A0" w:rsidTr="00EB6555">
        <w:trPr>
          <w:trHeight w:val="19"/>
        </w:trPr>
        <w:tc>
          <w:tcPr>
            <w:tcW w:w="588" w:type="pct"/>
            <w:vMerge/>
            <w:shd w:val="clear" w:color="auto" w:fill="auto"/>
            <w:vAlign w:val="center"/>
          </w:tcPr>
          <w:p w:rsidR="00894459" w:rsidRPr="00B012A0" w:rsidRDefault="00894459" w:rsidP="00E01E67">
            <w:pPr>
              <w:spacing w:after="0" w:line="240" w:lineRule="auto"/>
              <w:jc w:val="both"/>
              <w:rPr>
                <w:rFonts w:ascii="Times New Roman" w:eastAsia="Times New Roman" w:hAnsi="Times New Roman" w:cs="Times New Roman"/>
                <w:sz w:val="24"/>
                <w:szCs w:val="24"/>
                <w:lang w:eastAsia="ru-RU"/>
              </w:rPr>
            </w:pPr>
          </w:p>
        </w:tc>
        <w:tc>
          <w:tcPr>
            <w:tcW w:w="469"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bCs/>
                <w:sz w:val="24"/>
                <w:szCs w:val="24"/>
                <w:lang w:eastAsia="ru-RU"/>
              </w:rPr>
            </w:pPr>
            <w:r w:rsidRPr="00B012A0">
              <w:rPr>
                <w:rFonts w:ascii="Times New Roman" w:eastAsia="Times New Roman" w:hAnsi="Times New Roman" w:cs="Times New Roman"/>
                <w:bCs/>
                <w:sz w:val="24"/>
                <w:szCs w:val="24"/>
                <w:lang w:eastAsia="ru-RU"/>
              </w:rPr>
              <w:t>Весна</w:t>
            </w:r>
          </w:p>
        </w:tc>
        <w:tc>
          <w:tcPr>
            <w:tcW w:w="410"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5,8</w:t>
            </w:r>
          </w:p>
        </w:tc>
        <w:tc>
          <w:tcPr>
            <w:tcW w:w="350"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27,2</w:t>
            </w:r>
          </w:p>
        </w:tc>
        <w:tc>
          <w:tcPr>
            <w:tcW w:w="370"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w:t>
            </w:r>
          </w:p>
        </w:tc>
        <w:tc>
          <w:tcPr>
            <w:tcW w:w="511" w:type="pct"/>
            <w:shd w:val="clear" w:color="auto" w:fill="auto"/>
            <w:vAlign w:val="center"/>
          </w:tcPr>
          <w:p w:rsidR="00894459" w:rsidRPr="00B012A0" w:rsidRDefault="00894459" w:rsidP="00EB6555">
            <w:pPr>
              <w:widowControl w:val="0"/>
              <w:autoSpaceDE w:val="0"/>
              <w:autoSpaceDN w:val="0"/>
              <w:adjustRightInd w:val="0"/>
              <w:spacing w:after="0" w:line="240" w:lineRule="auto"/>
              <w:ind w:right="-111"/>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37,7±3,1</w:t>
            </w:r>
          </w:p>
        </w:tc>
        <w:tc>
          <w:tcPr>
            <w:tcW w:w="585"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1,8 ±0,09</w:t>
            </w:r>
          </w:p>
        </w:tc>
        <w:tc>
          <w:tcPr>
            <w:tcW w:w="572"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67860± 604,6</w:t>
            </w:r>
          </w:p>
        </w:tc>
        <w:tc>
          <w:tcPr>
            <w:tcW w:w="621"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36,8±3,1</w:t>
            </w:r>
          </w:p>
        </w:tc>
        <w:tc>
          <w:tcPr>
            <w:tcW w:w="524"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1844,0±104,0</w:t>
            </w:r>
          </w:p>
        </w:tc>
      </w:tr>
      <w:tr w:rsidR="00B012A0" w:rsidRPr="00B012A0" w:rsidTr="00EB6555">
        <w:trPr>
          <w:trHeight w:val="19"/>
        </w:trPr>
        <w:tc>
          <w:tcPr>
            <w:tcW w:w="588" w:type="pct"/>
            <w:vMerge/>
            <w:shd w:val="clear" w:color="auto" w:fill="auto"/>
            <w:vAlign w:val="center"/>
          </w:tcPr>
          <w:p w:rsidR="00894459" w:rsidRPr="00B012A0" w:rsidRDefault="00894459" w:rsidP="00E01E67">
            <w:pPr>
              <w:spacing w:after="0" w:line="240" w:lineRule="auto"/>
              <w:jc w:val="both"/>
              <w:rPr>
                <w:rFonts w:ascii="Times New Roman" w:eastAsia="Times New Roman" w:hAnsi="Times New Roman" w:cs="Times New Roman"/>
                <w:sz w:val="24"/>
                <w:szCs w:val="24"/>
                <w:lang w:eastAsia="ru-RU"/>
              </w:rPr>
            </w:pPr>
          </w:p>
        </w:tc>
        <w:tc>
          <w:tcPr>
            <w:tcW w:w="469"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bCs/>
                <w:sz w:val="24"/>
                <w:szCs w:val="24"/>
                <w:lang w:eastAsia="ru-RU"/>
              </w:rPr>
            </w:pPr>
            <w:r w:rsidRPr="00B012A0">
              <w:rPr>
                <w:rFonts w:ascii="Times New Roman" w:eastAsia="Times New Roman" w:hAnsi="Times New Roman" w:cs="Times New Roman"/>
                <w:bCs/>
                <w:sz w:val="24"/>
                <w:szCs w:val="24"/>
                <w:lang w:eastAsia="ru-RU"/>
              </w:rPr>
              <w:t>Лето</w:t>
            </w:r>
          </w:p>
        </w:tc>
        <w:tc>
          <w:tcPr>
            <w:tcW w:w="410"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18,6</w:t>
            </w:r>
          </w:p>
        </w:tc>
        <w:tc>
          <w:tcPr>
            <w:tcW w:w="350"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11,2</w:t>
            </w:r>
          </w:p>
        </w:tc>
        <w:tc>
          <w:tcPr>
            <w:tcW w:w="370"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w:t>
            </w:r>
          </w:p>
        </w:tc>
        <w:tc>
          <w:tcPr>
            <w:tcW w:w="511" w:type="pct"/>
            <w:shd w:val="clear" w:color="auto" w:fill="auto"/>
            <w:vAlign w:val="center"/>
          </w:tcPr>
          <w:p w:rsidR="00894459" w:rsidRPr="00B012A0" w:rsidRDefault="00894459" w:rsidP="00EB6555">
            <w:pPr>
              <w:widowControl w:val="0"/>
              <w:autoSpaceDE w:val="0"/>
              <w:autoSpaceDN w:val="0"/>
              <w:adjustRightInd w:val="0"/>
              <w:spacing w:after="0" w:line="240" w:lineRule="auto"/>
              <w:ind w:right="-111"/>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42,5±3,8</w:t>
            </w:r>
          </w:p>
        </w:tc>
        <w:tc>
          <w:tcPr>
            <w:tcW w:w="585"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1,6 ±0,05</w:t>
            </w:r>
          </w:p>
        </w:tc>
        <w:tc>
          <w:tcPr>
            <w:tcW w:w="572"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68000± 601,3</w:t>
            </w:r>
          </w:p>
        </w:tc>
        <w:tc>
          <w:tcPr>
            <w:tcW w:w="621"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55,7±4,1</w:t>
            </w:r>
          </w:p>
        </w:tc>
        <w:tc>
          <w:tcPr>
            <w:tcW w:w="524"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1220,8±94,7</w:t>
            </w:r>
          </w:p>
        </w:tc>
      </w:tr>
      <w:tr w:rsidR="00B012A0" w:rsidRPr="00B012A0" w:rsidTr="00EB6555">
        <w:trPr>
          <w:trHeight w:val="19"/>
        </w:trPr>
        <w:tc>
          <w:tcPr>
            <w:tcW w:w="588" w:type="pct"/>
            <w:vMerge/>
            <w:shd w:val="clear" w:color="auto" w:fill="auto"/>
            <w:vAlign w:val="center"/>
          </w:tcPr>
          <w:p w:rsidR="00894459" w:rsidRPr="00B012A0" w:rsidRDefault="00894459" w:rsidP="00E01E67">
            <w:pPr>
              <w:spacing w:after="0" w:line="240" w:lineRule="auto"/>
              <w:jc w:val="both"/>
              <w:rPr>
                <w:rFonts w:ascii="Times New Roman" w:eastAsia="Times New Roman" w:hAnsi="Times New Roman" w:cs="Times New Roman"/>
                <w:sz w:val="24"/>
                <w:szCs w:val="24"/>
                <w:lang w:eastAsia="ru-RU"/>
              </w:rPr>
            </w:pPr>
          </w:p>
        </w:tc>
        <w:tc>
          <w:tcPr>
            <w:tcW w:w="469"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bCs/>
                <w:sz w:val="24"/>
                <w:szCs w:val="24"/>
                <w:lang w:eastAsia="ru-RU"/>
              </w:rPr>
            </w:pPr>
            <w:r w:rsidRPr="00B012A0">
              <w:rPr>
                <w:rFonts w:ascii="Times New Roman" w:eastAsia="Times New Roman" w:hAnsi="Times New Roman" w:cs="Times New Roman"/>
                <w:bCs/>
                <w:sz w:val="24"/>
                <w:szCs w:val="24"/>
                <w:lang w:eastAsia="ru-RU"/>
              </w:rPr>
              <w:t>Осень</w:t>
            </w:r>
          </w:p>
        </w:tc>
        <w:tc>
          <w:tcPr>
            <w:tcW w:w="410"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14,3</w:t>
            </w:r>
          </w:p>
        </w:tc>
        <w:tc>
          <w:tcPr>
            <w:tcW w:w="350"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36,5</w:t>
            </w:r>
          </w:p>
        </w:tc>
        <w:tc>
          <w:tcPr>
            <w:tcW w:w="370"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w:t>
            </w:r>
          </w:p>
        </w:tc>
        <w:tc>
          <w:tcPr>
            <w:tcW w:w="511" w:type="pct"/>
            <w:shd w:val="clear" w:color="auto" w:fill="auto"/>
            <w:vAlign w:val="center"/>
          </w:tcPr>
          <w:p w:rsidR="00894459" w:rsidRPr="00B012A0" w:rsidRDefault="00894459" w:rsidP="00EB6555">
            <w:pPr>
              <w:widowControl w:val="0"/>
              <w:autoSpaceDE w:val="0"/>
              <w:autoSpaceDN w:val="0"/>
              <w:adjustRightInd w:val="0"/>
              <w:spacing w:after="0" w:line="240" w:lineRule="auto"/>
              <w:ind w:right="-111"/>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47,4±4,1</w:t>
            </w:r>
          </w:p>
        </w:tc>
        <w:tc>
          <w:tcPr>
            <w:tcW w:w="585"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1,5 ±0,03</w:t>
            </w:r>
          </w:p>
        </w:tc>
        <w:tc>
          <w:tcPr>
            <w:tcW w:w="572"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71100± 680,5</w:t>
            </w:r>
          </w:p>
        </w:tc>
        <w:tc>
          <w:tcPr>
            <w:tcW w:w="621"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68,8±5,6</w:t>
            </w:r>
          </w:p>
        </w:tc>
        <w:tc>
          <w:tcPr>
            <w:tcW w:w="524"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1033,4±99,4</w:t>
            </w:r>
          </w:p>
        </w:tc>
      </w:tr>
      <w:tr w:rsidR="00894459" w:rsidRPr="00B012A0" w:rsidTr="00EB6555">
        <w:trPr>
          <w:trHeight w:val="19"/>
        </w:trPr>
        <w:tc>
          <w:tcPr>
            <w:tcW w:w="588" w:type="pct"/>
            <w:shd w:val="clear" w:color="auto" w:fill="auto"/>
            <w:vAlign w:val="center"/>
          </w:tcPr>
          <w:p w:rsidR="00894459" w:rsidRPr="00B012A0" w:rsidRDefault="00894459"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 xml:space="preserve">В среднем </w:t>
            </w:r>
          </w:p>
        </w:tc>
        <w:tc>
          <w:tcPr>
            <w:tcW w:w="469"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bCs/>
                <w:sz w:val="24"/>
                <w:szCs w:val="24"/>
                <w:lang w:eastAsia="ru-RU"/>
              </w:rPr>
            </w:pPr>
          </w:p>
        </w:tc>
        <w:tc>
          <w:tcPr>
            <w:tcW w:w="410"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sz w:val="24"/>
                <w:szCs w:val="24"/>
                <w:lang w:eastAsia="ru-RU"/>
              </w:rPr>
            </w:pPr>
          </w:p>
        </w:tc>
        <w:tc>
          <w:tcPr>
            <w:tcW w:w="350" w:type="pct"/>
            <w:shd w:val="clear" w:color="auto" w:fill="auto"/>
            <w:vAlign w:val="center"/>
          </w:tcPr>
          <w:p w:rsidR="00894459" w:rsidRPr="00B012A0" w:rsidRDefault="00894459" w:rsidP="00E01E67">
            <w:pPr>
              <w:spacing w:after="0" w:line="240" w:lineRule="auto"/>
              <w:jc w:val="center"/>
              <w:rPr>
                <w:rFonts w:ascii="Times New Roman" w:eastAsia="Times New Roman" w:hAnsi="Times New Roman" w:cs="Times New Roman"/>
                <w:sz w:val="24"/>
                <w:szCs w:val="24"/>
                <w:lang w:eastAsia="ru-RU"/>
              </w:rPr>
            </w:pPr>
          </w:p>
        </w:tc>
        <w:tc>
          <w:tcPr>
            <w:tcW w:w="370"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511" w:type="pct"/>
            <w:shd w:val="clear" w:color="auto" w:fill="auto"/>
            <w:vAlign w:val="center"/>
          </w:tcPr>
          <w:p w:rsidR="00894459" w:rsidRPr="00B012A0" w:rsidRDefault="00894459" w:rsidP="00EB6555">
            <w:pPr>
              <w:widowControl w:val="0"/>
              <w:autoSpaceDE w:val="0"/>
              <w:autoSpaceDN w:val="0"/>
              <w:adjustRightInd w:val="0"/>
              <w:spacing w:after="0" w:line="240" w:lineRule="auto"/>
              <w:ind w:right="-111"/>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40,5±3,5</w:t>
            </w:r>
          </w:p>
        </w:tc>
        <w:tc>
          <w:tcPr>
            <w:tcW w:w="585"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1,5±0,06</w:t>
            </w:r>
          </w:p>
        </w:tc>
        <w:tc>
          <w:tcPr>
            <w:tcW w:w="572"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61173±539,2</w:t>
            </w:r>
          </w:p>
        </w:tc>
        <w:tc>
          <w:tcPr>
            <w:tcW w:w="621"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51,7±4,1</w:t>
            </w:r>
          </w:p>
        </w:tc>
        <w:tc>
          <w:tcPr>
            <w:tcW w:w="524" w:type="pct"/>
            <w:shd w:val="clear" w:color="auto" w:fill="auto"/>
            <w:vAlign w:val="center"/>
          </w:tcPr>
          <w:p w:rsidR="00894459" w:rsidRPr="00B012A0"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1232,3±94,7</w:t>
            </w:r>
          </w:p>
        </w:tc>
      </w:tr>
    </w:tbl>
    <w:p w:rsidR="0066569D" w:rsidRPr="00B012A0" w:rsidRDefault="0066569D" w:rsidP="00E01E6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894459" w:rsidRPr="00B012A0" w:rsidRDefault="0066569D" w:rsidP="00E01E6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Количество самок нематодир составило в среднем 45,4</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3,7 экз. Следовательно, одной самкой нематодир выделено в течение суток, в среднем, по 831,1</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80,6 экз. яиц (табл.3). Среднее количество яиц нематодир в 1 г фекалий сайгаков весной, составило 37,7</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3,1 экз. учитывая то, что в течение суток одним животным, в среднем, выделено 1,8 ±</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0,09 кг фекальных масс, нами рассчитано общее количество выделенных яиц нематодир, которое составило 67860</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604,6 экз. При гельминтологическом вскрытии желудочно-кишечного тракта обнаружили, в среднем, 36,8</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3,1 экз. самок нематодир</w:t>
      </w:r>
      <w:r w:rsidR="009006C6" w:rsidRPr="00B012A0">
        <w:rPr>
          <w:rFonts w:ascii="Times New Roman" w:eastAsia="Times New Roman" w:hAnsi="Times New Roman" w:cs="Times New Roman"/>
          <w:sz w:val="28"/>
          <w:szCs w:val="28"/>
          <w:lang w:eastAsia="ru-RU"/>
        </w:rPr>
        <w:t>.</w:t>
      </w:r>
    </w:p>
    <w:p w:rsidR="00933B38" w:rsidRPr="00B012A0" w:rsidRDefault="00894459" w:rsidP="00933B38">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Таким образом, в течение суток одной самкой нематодир выделено в </w:t>
      </w:r>
      <w:r w:rsidR="007A3B99" w:rsidRPr="00B012A0">
        <w:rPr>
          <w:rFonts w:ascii="Times New Roman" w:eastAsia="Times New Roman" w:hAnsi="Times New Roman" w:cs="Times New Roman"/>
          <w:sz w:val="28"/>
          <w:szCs w:val="28"/>
          <w:lang w:eastAsia="ru-RU"/>
        </w:rPr>
        <w:t>весенний</w:t>
      </w:r>
      <w:r w:rsidRPr="00B012A0">
        <w:rPr>
          <w:rFonts w:ascii="Times New Roman" w:eastAsia="Times New Roman" w:hAnsi="Times New Roman" w:cs="Times New Roman"/>
          <w:sz w:val="28"/>
          <w:szCs w:val="28"/>
          <w:lang w:eastAsia="ru-RU"/>
        </w:rPr>
        <w:t xml:space="preserve"> период в среднем по 1844,0</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104,0 экз. яиц. Подобные исследования, проведенные летом свидетельствуют о том, что среднее количество яиц нематодир в г фекалий </w:t>
      </w:r>
      <w:r w:rsidRPr="00B012A0">
        <w:rPr>
          <w:rFonts w:ascii="Times New Roman" w:eastAsia="Times New Roman" w:hAnsi="Times New Roman" w:cs="Times New Roman"/>
          <w:sz w:val="28"/>
          <w:szCs w:val="28"/>
          <w:lang w:val="kk-KZ" w:eastAsia="ru-RU"/>
        </w:rPr>
        <w:t>сайгаков</w:t>
      </w:r>
      <w:r w:rsidRPr="00B012A0">
        <w:rPr>
          <w:rFonts w:ascii="Times New Roman" w:eastAsia="Times New Roman" w:hAnsi="Times New Roman" w:cs="Times New Roman"/>
          <w:sz w:val="28"/>
          <w:szCs w:val="28"/>
          <w:lang w:eastAsia="ru-RU"/>
        </w:rPr>
        <w:t xml:space="preserve"> составило 42,5</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3,8 экз. В этот период установлена плодовитость самок нематодир, равная 68000</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1220,8±94,7. Осенью количество яиц нематодир в 1 г фекалий сайгаков было равным 47,4</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4,1экз. При вскрытии павших инвазированных животных обнаружили, в среднем, по 68,8</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5,6 экз. самок нематодир. Расчеты показали, что одной самкой нематодир выделено в течение суток, в среднем, по 1033,4</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w:t>
      </w:r>
      <w:r w:rsidR="00C00D4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99,4 экз. </w:t>
      </w:r>
      <w:r w:rsidR="00933B38" w:rsidRPr="00B012A0">
        <w:rPr>
          <w:rFonts w:ascii="Times New Roman" w:eastAsia="Times New Roman" w:hAnsi="Times New Roman" w:cs="Times New Roman"/>
          <w:sz w:val="28"/>
          <w:szCs w:val="28"/>
          <w:lang w:eastAsia="ru-RU"/>
        </w:rPr>
        <w:t>[1</w:t>
      </w:r>
      <w:r w:rsidR="0018723C" w:rsidRPr="00B012A0">
        <w:rPr>
          <w:rFonts w:ascii="Times New Roman" w:eastAsia="Times New Roman" w:hAnsi="Times New Roman" w:cs="Times New Roman"/>
          <w:sz w:val="28"/>
          <w:szCs w:val="28"/>
          <w:lang w:eastAsia="ru-RU"/>
        </w:rPr>
        <w:t>6</w:t>
      </w:r>
      <w:r w:rsidR="00B03A33" w:rsidRPr="00B012A0">
        <w:rPr>
          <w:rFonts w:ascii="Times New Roman" w:eastAsia="Times New Roman" w:hAnsi="Times New Roman" w:cs="Times New Roman"/>
          <w:sz w:val="28"/>
          <w:szCs w:val="28"/>
          <w:lang w:eastAsia="ru-RU"/>
        </w:rPr>
        <w:t>5</w:t>
      </w:r>
      <w:r w:rsidR="00933B38" w:rsidRPr="00B012A0">
        <w:rPr>
          <w:rFonts w:ascii="Times New Roman" w:eastAsia="Times New Roman" w:hAnsi="Times New Roman" w:cs="Times New Roman"/>
          <w:sz w:val="28"/>
          <w:szCs w:val="28"/>
          <w:lang w:eastAsia="ru-RU"/>
        </w:rPr>
        <w:t>].</w:t>
      </w:r>
    </w:p>
    <w:p w:rsidR="00592E16" w:rsidRPr="00B012A0" w:rsidRDefault="00592E16" w:rsidP="00933B38">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B327D" w:rsidRPr="00B012A0" w:rsidRDefault="00D64B47" w:rsidP="00E01E67">
      <w:pPr>
        <w:spacing w:after="0" w:line="240" w:lineRule="auto"/>
        <w:ind w:firstLine="708"/>
        <w:jc w:val="both"/>
        <w:rPr>
          <w:rFonts w:ascii="Times New Roman" w:hAnsi="Times New Roman" w:cs="Times New Roman"/>
          <w:b/>
          <w:sz w:val="28"/>
          <w:szCs w:val="28"/>
        </w:rPr>
      </w:pPr>
      <w:r w:rsidRPr="00B012A0">
        <w:rPr>
          <w:rFonts w:ascii="Times New Roman" w:hAnsi="Times New Roman" w:cs="Times New Roman"/>
          <w:b/>
          <w:sz w:val="28"/>
          <w:szCs w:val="28"/>
        </w:rPr>
        <w:t>3.3</w:t>
      </w:r>
      <w:r w:rsidR="009B327D" w:rsidRPr="00B012A0">
        <w:rPr>
          <w:rFonts w:ascii="Times New Roman" w:hAnsi="Times New Roman" w:cs="Times New Roman"/>
          <w:b/>
          <w:sz w:val="28"/>
          <w:szCs w:val="28"/>
        </w:rPr>
        <w:t xml:space="preserve"> </w:t>
      </w:r>
      <w:r w:rsidR="00C7265D" w:rsidRPr="00B012A0">
        <w:rPr>
          <w:rFonts w:ascii="Times New Roman" w:hAnsi="Times New Roman" w:cs="Times New Roman"/>
          <w:b/>
          <w:sz w:val="28"/>
          <w:szCs w:val="28"/>
        </w:rPr>
        <w:t>Гельминтофауна</w:t>
      </w:r>
      <w:r w:rsidR="009B327D" w:rsidRPr="00B012A0">
        <w:rPr>
          <w:rFonts w:ascii="Times New Roman" w:hAnsi="Times New Roman" w:cs="Times New Roman"/>
          <w:b/>
          <w:sz w:val="28"/>
          <w:szCs w:val="28"/>
        </w:rPr>
        <w:t xml:space="preserve"> сайгаков </w:t>
      </w:r>
      <w:r w:rsidR="00963AB7" w:rsidRPr="00B012A0">
        <w:rPr>
          <w:rFonts w:ascii="Times New Roman" w:hAnsi="Times New Roman" w:cs="Times New Roman"/>
          <w:b/>
          <w:sz w:val="28"/>
          <w:szCs w:val="28"/>
        </w:rPr>
        <w:t xml:space="preserve">обитающих на территории Западно-Казахстанской области </w:t>
      </w:r>
    </w:p>
    <w:p w:rsidR="00EE4C30" w:rsidRPr="00B012A0" w:rsidRDefault="00EE066F" w:rsidP="00EE4C30">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w:t>
      </w:r>
      <w:r w:rsidR="00EE4C30" w:rsidRPr="00B012A0">
        <w:rPr>
          <w:rFonts w:ascii="Times New Roman" w:eastAsia="Times New Roman" w:hAnsi="Times New Roman" w:cs="Times New Roman"/>
          <w:sz w:val="28"/>
          <w:szCs w:val="28"/>
          <w:lang w:eastAsia="ru-RU"/>
        </w:rPr>
        <w:t>сследования сайгаков показали, что животные были инвазированы представителями двух классов гельминтов, шести семейств, 10 родами, включающих в себя 1</w:t>
      </w:r>
      <w:r w:rsidR="009A2DB0" w:rsidRPr="00B012A0">
        <w:rPr>
          <w:rFonts w:ascii="Times New Roman" w:eastAsia="Times New Roman" w:hAnsi="Times New Roman" w:cs="Times New Roman"/>
          <w:sz w:val="28"/>
          <w:szCs w:val="28"/>
          <w:lang w:eastAsia="ru-RU"/>
        </w:rPr>
        <w:t>5</w:t>
      </w:r>
      <w:r w:rsidR="00EE4C30" w:rsidRPr="00B012A0">
        <w:rPr>
          <w:rFonts w:ascii="Times New Roman" w:eastAsia="Times New Roman" w:hAnsi="Times New Roman" w:cs="Times New Roman"/>
          <w:sz w:val="28"/>
          <w:szCs w:val="28"/>
          <w:lang w:eastAsia="ru-RU"/>
        </w:rPr>
        <w:t xml:space="preserve"> видов гельминтов, из которых биогельминты – </w:t>
      </w:r>
      <w:r w:rsidR="009A2DB0" w:rsidRPr="00B012A0">
        <w:rPr>
          <w:rFonts w:ascii="Times New Roman" w:eastAsia="Times New Roman" w:hAnsi="Times New Roman" w:cs="Times New Roman"/>
          <w:sz w:val="28"/>
          <w:szCs w:val="28"/>
          <w:lang w:eastAsia="ru-RU"/>
        </w:rPr>
        <w:t>четыре</w:t>
      </w:r>
      <w:r w:rsidR="00EE4C30" w:rsidRPr="00B012A0">
        <w:rPr>
          <w:rFonts w:ascii="Times New Roman" w:eastAsia="Times New Roman" w:hAnsi="Times New Roman" w:cs="Times New Roman"/>
          <w:sz w:val="28"/>
          <w:szCs w:val="28"/>
          <w:lang w:eastAsia="ru-RU"/>
        </w:rPr>
        <w:t>, а геогельминты – 11 видов.</w:t>
      </w:r>
    </w:p>
    <w:p w:rsidR="00EE4C30" w:rsidRPr="00B012A0" w:rsidRDefault="00EE4C30" w:rsidP="00EE4C30">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Из них </w:t>
      </w:r>
      <w:r w:rsidR="009A2DB0" w:rsidRPr="00B012A0">
        <w:rPr>
          <w:rFonts w:ascii="Times New Roman" w:eastAsia="Times New Roman" w:hAnsi="Times New Roman" w:cs="Times New Roman"/>
          <w:sz w:val="28"/>
          <w:szCs w:val="28"/>
          <w:lang w:eastAsia="ru-RU"/>
        </w:rPr>
        <w:t>четыре</w:t>
      </w:r>
      <w:r w:rsidRPr="00B012A0">
        <w:rPr>
          <w:rFonts w:ascii="Times New Roman" w:eastAsia="Times New Roman" w:hAnsi="Times New Roman" w:cs="Times New Roman"/>
          <w:sz w:val="28"/>
          <w:szCs w:val="28"/>
          <w:lang w:eastAsia="ru-RU"/>
        </w:rPr>
        <w:t xml:space="preserve"> вида относятся к классу </w:t>
      </w:r>
      <w:r w:rsidRPr="00B012A0">
        <w:rPr>
          <w:rFonts w:ascii="Times New Roman" w:eastAsia="Times New Roman" w:hAnsi="Times New Roman" w:cs="Times New Roman"/>
          <w:i/>
          <w:sz w:val="28"/>
          <w:szCs w:val="28"/>
          <w:lang w:val="en-US" w:eastAsia="ru-RU"/>
        </w:rPr>
        <w:t>Cestoda</w:t>
      </w:r>
      <w:r w:rsidRPr="00B012A0">
        <w:rPr>
          <w:rFonts w:ascii="Times New Roman" w:eastAsia="Times New Roman" w:hAnsi="Times New Roman" w:cs="Times New Roman"/>
          <w:sz w:val="28"/>
          <w:szCs w:val="28"/>
          <w:lang w:eastAsia="ru-RU"/>
        </w:rPr>
        <w:t xml:space="preserve">, а 11 - к классу </w:t>
      </w:r>
      <w:r w:rsidRPr="00B012A0">
        <w:rPr>
          <w:rFonts w:ascii="Times New Roman" w:eastAsia="Times New Roman" w:hAnsi="Times New Roman" w:cs="Times New Roman"/>
          <w:i/>
          <w:sz w:val="28"/>
          <w:szCs w:val="28"/>
          <w:lang w:val="en-US" w:eastAsia="ru-RU"/>
        </w:rPr>
        <w:t>Nematoda</w:t>
      </w:r>
      <w:r w:rsidRPr="00B012A0">
        <w:rPr>
          <w:rFonts w:ascii="Times New Roman" w:eastAsia="Times New Roman" w:hAnsi="Times New Roman" w:cs="Times New Roman"/>
          <w:sz w:val="28"/>
          <w:szCs w:val="28"/>
          <w:lang w:eastAsia="ru-RU"/>
        </w:rPr>
        <w:t xml:space="preserve"> (таблица 4).</w:t>
      </w:r>
    </w:p>
    <w:p w:rsidR="00374629" w:rsidRPr="00B012A0" w:rsidRDefault="00374629" w:rsidP="00EE4C30">
      <w:pPr>
        <w:spacing w:after="0" w:line="240" w:lineRule="auto"/>
        <w:ind w:firstLine="709"/>
        <w:jc w:val="both"/>
        <w:rPr>
          <w:rFonts w:ascii="Times New Roman" w:eastAsia="Times New Roman" w:hAnsi="Times New Roman" w:cs="Times New Roman"/>
          <w:sz w:val="28"/>
          <w:szCs w:val="28"/>
          <w:lang w:eastAsia="ru-RU"/>
        </w:rPr>
      </w:pPr>
    </w:p>
    <w:p w:rsidR="00EE4C30" w:rsidRPr="00B012A0" w:rsidRDefault="00EE4C30" w:rsidP="000402E9">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4- Гельминтофауна сайгаков уральской популяции </w:t>
      </w:r>
    </w:p>
    <w:tbl>
      <w:tblPr>
        <w:tblW w:w="47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
        <w:gridCol w:w="6364"/>
        <w:gridCol w:w="1135"/>
        <w:gridCol w:w="1277"/>
        <w:gridCol w:w="7"/>
      </w:tblGrid>
      <w:tr w:rsidR="00B012A0" w:rsidRPr="00B012A0" w:rsidTr="000402E9">
        <w:trPr>
          <w:gridAfter w:val="1"/>
          <w:wAfter w:w="4" w:type="pct"/>
        </w:trPr>
        <w:tc>
          <w:tcPr>
            <w:tcW w:w="295" w:type="pct"/>
          </w:tcPr>
          <w:p w:rsidR="00EE4C30" w:rsidRPr="00B012A0" w:rsidRDefault="00EE4C30" w:rsidP="00EE4C30">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w:t>
            </w:r>
          </w:p>
        </w:tc>
        <w:tc>
          <w:tcPr>
            <w:tcW w:w="3409" w:type="pct"/>
          </w:tcPr>
          <w:p w:rsidR="00EE4C30" w:rsidRPr="00B012A0" w:rsidRDefault="00EE4C30" w:rsidP="00C9498B">
            <w:pPr>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Вид гельминтов</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ЭИ, %</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 экз.</w:t>
            </w:r>
          </w:p>
        </w:tc>
      </w:tr>
      <w:tr w:rsidR="00B012A0" w:rsidRPr="00B012A0" w:rsidTr="000402E9">
        <w:tc>
          <w:tcPr>
            <w:tcW w:w="5000" w:type="pct"/>
            <w:gridSpan w:val="5"/>
          </w:tcPr>
          <w:p w:rsidR="00EE4C30" w:rsidRPr="00B012A0" w:rsidRDefault="00EE4C30" w:rsidP="00BA47E1">
            <w:pPr>
              <w:spacing w:after="0" w:line="240" w:lineRule="auto"/>
              <w:jc w:val="center"/>
              <w:rPr>
                <w:rFonts w:ascii="Times New Roman" w:eastAsia="Calibri"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Класс </w:t>
            </w:r>
            <w:r w:rsidRPr="00B012A0">
              <w:rPr>
                <w:rFonts w:ascii="Times New Roman" w:eastAsia="Times New Roman" w:hAnsi="Times New Roman" w:cs="Times New Roman"/>
                <w:i/>
                <w:sz w:val="28"/>
                <w:szCs w:val="28"/>
                <w:lang w:val="en-US" w:eastAsia="ru-RU"/>
              </w:rPr>
              <w:t>Cestoda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Rudolphi</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 xml:space="preserve"> 1808</w:t>
            </w:r>
            <w:r w:rsidRPr="00B012A0">
              <w:rPr>
                <w:rFonts w:ascii="Times New Roman" w:eastAsia="Times New Roman" w:hAnsi="Times New Roman" w:cs="Times New Roman"/>
                <w:i/>
                <w:sz w:val="28"/>
                <w:szCs w:val="28"/>
                <w:lang w:eastAsia="ru-RU"/>
              </w:rPr>
              <w:t>)</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Cysticercus tenuicollis (Taenia hydatigena larvae) (Pallas,1766)</w:t>
            </w:r>
          </w:p>
        </w:tc>
        <w:tc>
          <w:tcPr>
            <w:tcW w:w="608" w:type="pct"/>
          </w:tcPr>
          <w:p w:rsidR="00EE4C30" w:rsidRPr="00B012A0" w:rsidRDefault="00E03884" w:rsidP="00283DF9">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3</w:t>
            </w:r>
            <w:r w:rsidR="00EE4C30"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7</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9±2</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eastAsia="ru-RU"/>
              </w:rPr>
              <w:t>Echinococcus granulosus larvae (Batsch,1786)</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14,8</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3±1</w:t>
            </w:r>
          </w:p>
        </w:tc>
      </w:tr>
      <w:tr w:rsidR="00B012A0" w:rsidRPr="00B012A0" w:rsidTr="000402E9">
        <w:trPr>
          <w:gridAfter w:val="1"/>
          <w:wAfter w:w="4" w:type="pct"/>
        </w:trPr>
        <w:tc>
          <w:tcPr>
            <w:tcW w:w="295" w:type="pct"/>
          </w:tcPr>
          <w:p w:rsidR="00EE4C30" w:rsidRPr="00B012A0" w:rsidRDefault="00EE4C30" w:rsidP="00EE4C30">
            <w:pPr>
              <w:pStyle w:val="af1"/>
              <w:numPr>
                <w:ilvl w:val="0"/>
                <w:numId w:val="3"/>
              </w:numPr>
              <w:spacing w:after="0" w:line="240" w:lineRule="auto"/>
              <w:jc w:val="center"/>
              <w:rPr>
                <w:rFonts w:ascii="Times New Roman" w:hAnsi="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eastAsia="ru-RU"/>
              </w:rPr>
              <w:t>Avitellina centripunctata (Rivolta, 1874)</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31,5</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7±2</w:t>
            </w:r>
          </w:p>
        </w:tc>
      </w:tr>
      <w:tr w:rsidR="00B012A0" w:rsidRPr="00B012A0" w:rsidTr="000402E9">
        <w:trPr>
          <w:gridAfter w:val="1"/>
          <w:wAfter w:w="4" w:type="pct"/>
        </w:trPr>
        <w:tc>
          <w:tcPr>
            <w:tcW w:w="295" w:type="pct"/>
          </w:tcPr>
          <w:p w:rsidR="00EE066F" w:rsidRPr="00B012A0" w:rsidRDefault="00EE066F" w:rsidP="00EE4C30">
            <w:pPr>
              <w:pStyle w:val="af1"/>
              <w:numPr>
                <w:ilvl w:val="0"/>
                <w:numId w:val="3"/>
              </w:numPr>
              <w:spacing w:after="0" w:line="240" w:lineRule="auto"/>
              <w:jc w:val="center"/>
              <w:rPr>
                <w:rFonts w:ascii="Times New Roman" w:hAnsi="Times New Roman"/>
                <w:sz w:val="28"/>
                <w:szCs w:val="28"/>
                <w:lang w:eastAsia="ru-RU"/>
              </w:rPr>
            </w:pPr>
          </w:p>
        </w:tc>
        <w:tc>
          <w:tcPr>
            <w:tcW w:w="3409" w:type="pct"/>
          </w:tcPr>
          <w:p w:rsidR="00EE066F" w:rsidRPr="00B012A0" w:rsidRDefault="00EE066F"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eastAsia="ru-RU"/>
              </w:rPr>
              <w:t>Moniezia expanza (Rud., 1810)</w:t>
            </w:r>
          </w:p>
        </w:tc>
        <w:tc>
          <w:tcPr>
            <w:tcW w:w="608" w:type="pct"/>
          </w:tcPr>
          <w:p w:rsidR="00EE066F" w:rsidRPr="00B012A0" w:rsidRDefault="00D46387"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52,8</w:t>
            </w:r>
          </w:p>
        </w:tc>
        <w:tc>
          <w:tcPr>
            <w:tcW w:w="684" w:type="pct"/>
          </w:tcPr>
          <w:p w:rsidR="00EE066F" w:rsidRPr="00B012A0" w:rsidRDefault="00D46387"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15±3</w:t>
            </w:r>
          </w:p>
        </w:tc>
      </w:tr>
      <w:tr w:rsidR="00B012A0" w:rsidRPr="00B012A0" w:rsidTr="000402E9">
        <w:tc>
          <w:tcPr>
            <w:tcW w:w="5000" w:type="pct"/>
            <w:gridSpan w:val="5"/>
          </w:tcPr>
          <w:p w:rsidR="00EE4C30" w:rsidRPr="00B012A0" w:rsidRDefault="00EE4C30" w:rsidP="00C9498B">
            <w:pPr>
              <w:spacing w:after="0" w:line="240" w:lineRule="auto"/>
              <w:rPr>
                <w:rFonts w:ascii="Times New Roman" w:eastAsia="Calibri" w:hAnsi="Times New Roman" w:cs="Times New Roman"/>
                <w:sz w:val="28"/>
                <w:szCs w:val="28"/>
                <w:lang w:eastAsia="ru-RU"/>
              </w:rPr>
            </w:pPr>
            <w:r w:rsidRPr="00B012A0">
              <w:rPr>
                <w:rFonts w:ascii="Times New Roman" w:eastAsia="Times New Roman" w:hAnsi="Times New Roman" w:cs="Times New Roman"/>
                <w:sz w:val="28"/>
                <w:szCs w:val="28"/>
                <w:lang w:eastAsia="ru-RU"/>
              </w:rPr>
              <w:t>Класс</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i/>
                <w:sz w:val="28"/>
                <w:szCs w:val="28"/>
                <w:lang w:val="en-US" w:eastAsia="ru-RU"/>
              </w:rPr>
              <w:t xml:space="preserve">Nematoda </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Rudolphi, 1808</w:t>
            </w:r>
            <w:r w:rsidRPr="00B012A0">
              <w:rPr>
                <w:rFonts w:ascii="Times New Roman" w:eastAsia="Times New Roman" w:hAnsi="Times New Roman" w:cs="Times New Roman"/>
                <w:i/>
                <w:sz w:val="28"/>
                <w:szCs w:val="28"/>
                <w:lang w:eastAsia="ru-RU"/>
              </w:rPr>
              <w:t>)</w:t>
            </w:r>
          </w:p>
        </w:tc>
      </w:tr>
      <w:tr w:rsidR="00B012A0" w:rsidRPr="00B012A0" w:rsidTr="000402E9">
        <w:trPr>
          <w:gridAfter w:val="1"/>
          <w:wAfter w:w="4" w:type="pct"/>
          <w:trHeight w:val="222"/>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eastAsia="ru-RU"/>
              </w:rPr>
              <w:t>Skrjabinema ovis (Skrjabin, 1915)</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87,4</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427±52</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eastAsia="ru-RU"/>
              </w:rPr>
              <w:t>Chabertia ovina (Fabricius, 1788)</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32,5</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137±65</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 xml:space="preserve">Trichostrongylus </w:t>
            </w:r>
            <w:r w:rsidRPr="00B012A0">
              <w:rPr>
                <w:rFonts w:ascii="Times New Roman" w:eastAsia="Times New Roman" w:hAnsi="Times New Roman" w:cs="Times New Roman"/>
                <w:i/>
                <w:sz w:val="28"/>
                <w:szCs w:val="28"/>
                <w:lang w:eastAsia="ru-RU"/>
              </w:rPr>
              <w:t>colubriformis</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(Giles, 1892)</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8,7</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118±35</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eastAsia="ru-RU"/>
              </w:rPr>
              <w:t>T.</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probolurus</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(Railliet, 1896) Looss, 1905</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28,6</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378±128</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eastAsia="ru-RU"/>
              </w:rPr>
              <w:t>T.</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skrjabini</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Kalantarjan, 1928</w:t>
            </w:r>
            <w:r w:rsidRPr="00B012A0">
              <w:rPr>
                <w:rFonts w:ascii="Times New Roman" w:eastAsia="Times New Roman" w:hAnsi="Times New Roman" w:cs="Times New Roman"/>
                <w:i/>
                <w:sz w:val="28"/>
                <w:szCs w:val="28"/>
                <w:lang w:val="en-US" w:eastAsia="ru-RU"/>
              </w:rPr>
              <w:t>)</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15,4</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53±17</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eastAsia="ru-RU"/>
              </w:rPr>
              <w:t>Marshallagia</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marshalli</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(Ransom, 1907)</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78,5</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185±16</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eastAsia="ru-RU"/>
              </w:rPr>
              <w:t>Haemonchus</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contortus</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(Rudolphi, 1803)</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15,4</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369±254</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Nematodirus spathiger (Railiiet, 1896)</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46,1</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287±68</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eastAsia="ru-RU"/>
              </w:rPr>
              <w:t>N. mauritanicus</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MaupasetSeurat, 1912</w:t>
            </w:r>
            <w:r w:rsidRPr="00B012A0">
              <w:rPr>
                <w:rFonts w:ascii="Times New Roman" w:eastAsia="Times New Roman" w:hAnsi="Times New Roman" w:cs="Times New Roman"/>
                <w:i/>
                <w:sz w:val="28"/>
                <w:szCs w:val="28"/>
                <w:lang w:val="en-US" w:eastAsia="ru-RU"/>
              </w:rPr>
              <w:t>)</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2,9</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4±1</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eastAsia="ru-RU"/>
              </w:rPr>
              <w:t>N.</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gazellae</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Sokolova, 1948</w:t>
            </w:r>
            <w:r w:rsidRPr="00B012A0">
              <w:rPr>
                <w:rFonts w:ascii="Times New Roman" w:eastAsia="Times New Roman" w:hAnsi="Times New Roman" w:cs="Times New Roman"/>
                <w:i/>
                <w:sz w:val="28"/>
                <w:szCs w:val="28"/>
                <w:lang w:val="en-US" w:eastAsia="ru-RU"/>
              </w:rPr>
              <w:t>)</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8,6</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48±11</w:t>
            </w:r>
          </w:p>
        </w:tc>
      </w:tr>
      <w:tr w:rsidR="00B012A0" w:rsidRPr="00B012A0" w:rsidTr="000402E9">
        <w:trPr>
          <w:gridAfter w:val="1"/>
          <w:wAfter w:w="4" w:type="pct"/>
        </w:trPr>
        <w:tc>
          <w:tcPr>
            <w:tcW w:w="295" w:type="pct"/>
          </w:tcPr>
          <w:p w:rsidR="00EE4C30" w:rsidRPr="00B012A0"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B012A0" w:rsidRDefault="00EE4C30" w:rsidP="00C9498B">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eastAsia="ru-RU"/>
              </w:rPr>
              <w:t>Trichocephalus</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skrjabini</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i/>
                <w:sz w:val="28"/>
                <w:szCs w:val="28"/>
                <w:lang w:eastAsia="ru-RU"/>
              </w:rPr>
              <w:t>(Baskakov,1924)</w:t>
            </w:r>
          </w:p>
        </w:tc>
        <w:tc>
          <w:tcPr>
            <w:tcW w:w="608"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27,8</w:t>
            </w:r>
          </w:p>
        </w:tc>
        <w:tc>
          <w:tcPr>
            <w:tcW w:w="684" w:type="pct"/>
          </w:tcPr>
          <w:p w:rsidR="00EE4C30" w:rsidRPr="00B012A0" w:rsidRDefault="00EE4C30" w:rsidP="00283DF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27±2</w:t>
            </w:r>
          </w:p>
        </w:tc>
      </w:tr>
    </w:tbl>
    <w:p w:rsidR="00EE4C30" w:rsidRPr="00B012A0" w:rsidRDefault="00EE4C30" w:rsidP="00EE4C30">
      <w:pPr>
        <w:spacing w:after="0" w:line="240" w:lineRule="auto"/>
        <w:ind w:firstLine="709"/>
        <w:jc w:val="both"/>
        <w:rPr>
          <w:rFonts w:ascii="Times New Roman" w:eastAsia="Calibri" w:hAnsi="Times New Roman" w:cs="Times New Roman"/>
          <w:sz w:val="28"/>
          <w:szCs w:val="28"/>
          <w:lang w:eastAsia="ru-RU"/>
        </w:rPr>
      </w:pPr>
    </w:p>
    <w:p w:rsidR="00EE4C30" w:rsidRPr="00B012A0" w:rsidRDefault="00EE4C30" w:rsidP="00F87640">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Из класса </w:t>
      </w:r>
      <w:r w:rsidRPr="00B012A0">
        <w:rPr>
          <w:rFonts w:ascii="Times New Roman" w:eastAsia="Times New Roman" w:hAnsi="Times New Roman" w:cs="Times New Roman"/>
          <w:i/>
          <w:sz w:val="28"/>
          <w:szCs w:val="28"/>
          <w:lang w:val="en-US" w:eastAsia="ru-RU"/>
        </w:rPr>
        <w:t>Cestoda</w:t>
      </w:r>
      <w:r w:rsidRPr="00B012A0">
        <w:rPr>
          <w:rFonts w:ascii="Times New Roman" w:eastAsia="Times New Roman" w:hAnsi="Times New Roman" w:cs="Times New Roman"/>
          <w:sz w:val="28"/>
          <w:szCs w:val="28"/>
          <w:lang w:eastAsia="ru-RU"/>
        </w:rPr>
        <w:t xml:space="preserve"> у сайгаков обнаруживали представителей </w:t>
      </w:r>
      <w:r w:rsidR="00F87640" w:rsidRPr="00B012A0">
        <w:rPr>
          <w:rFonts w:ascii="Times New Roman" w:eastAsia="Times New Roman" w:hAnsi="Times New Roman" w:cs="Times New Roman"/>
          <w:sz w:val="28"/>
          <w:szCs w:val="28"/>
          <w:lang w:eastAsia="ru-RU"/>
        </w:rPr>
        <w:t>четырех</w:t>
      </w:r>
      <w:r w:rsidRPr="00B012A0">
        <w:rPr>
          <w:rFonts w:ascii="Times New Roman" w:eastAsia="Times New Roman" w:hAnsi="Times New Roman" w:cs="Times New Roman"/>
          <w:sz w:val="28"/>
          <w:szCs w:val="28"/>
          <w:lang w:eastAsia="ru-RU"/>
        </w:rPr>
        <w:t xml:space="preserve"> видов гельминтов, относящихся к </w:t>
      </w:r>
      <w:r w:rsidR="00736975" w:rsidRPr="00B012A0">
        <w:rPr>
          <w:rFonts w:ascii="Times New Roman" w:eastAsia="Times New Roman" w:hAnsi="Times New Roman" w:cs="Times New Roman"/>
          <w:sz w:val="28"/>
          <w:szCs w:val="28"/>
          <w:lang w:eastAsia="ru-RU"/>
        </w:rPr>
        <w:t>двум</w:t>
      </w:r>
      <w:r w:rsidRPr="00B012A0">
        <w:rPr>
          <w:rFonts w:ascii="Times New Roman" w:eastAsia="Times New Roman" w:hAnsi="Times New Roman" w:cs="Times New Roman"/>
          <w:sz w:val="28"/>
          <w:szCs w:val="28"/>
          <w:lang w:eastAsia="ru-RU"/>
        </w:rPr>
        <w:t xml:space="preserve"> семействам и </w:t>
      </w:r>
      <w:r w:rsidR="00F87640" w:rsidRPr="00B012A0">
        <w:rPr>
          <w:rFonts w:ascii="Times New Roman" w:eastAsia="Times New Roman" w:hAnsi="Times New Roman" w:cs="Times New Roman"/>
          <w:sz w:val="28"/>
          <w:szCs w:val="28"/>
          <w:lang w:eastAsia="ru-RU"/>
        </w:rPr>
        <w:t>че</w:t>
      </w:r>
      <w:r w:rsidRPr="00B012A0">
        <w:rPr>
          <w:rFonts w:ascii="Times New Roman" w:eastAsia="Times New Roman" w:hAnsi="Times New Roman" w:cs="Times New Roman"/>
          <w:sz w:val="28"/>
          <w:szCs w:val="28"/>
          <w:lang w:eastAsia="ru-RU"/>
        </w:rPr>
        <w:t>т</w:t>
      </w:r>
      <w:r w:rsidR="00F87640" w:rsidRPr="00B012A0">
        <w:rPr>
          <w:rFonts w:ascii="Times New Roman" w:eastAsia="Times New Roman" w:hAnsi="Times New Roman" w:cs="Times New Roman"/>
          <w:sz w:val="28"/>
          <w:szCs w:val="28"/>
          <w:lang w:eastAsia="ru-RU"/>
        </w:rPr>
        <w:t>ы</w:t>
      </w:r>
      <w:r w:rsidRPr="00B012A0">
        <w:rPr>
          <w:rFonts w:ascii="Times New Roman" w:eastAsia="Times New Roman" w:hAnsi="Times New Roman" w:cs="Times New Roman"/>
          <w:sz w:val="28"/>
          <w:szCs w:val="28"/>
          <w:lang w:eastAsia="ru-RU"/>
        </w:rPr>
        <w:t xml:space="preserve">рем родам: </w:t>
      </w:r>
      <w:r w:rsidRPr="00B012A0">
        <w:rPr>
          <w:rFonts w:ascii="Times New Roman" w:eastAsia="Times New Roman" w:hAnsi="Times New Roman" w:cs="Times New Roman"/>
          <w:i/>
          <w:sz w:val="28"/>
          <w:szCs w:val="28"/>
          <w:lang w:val="en-US" w:eastAsia="ru-RU"/>
        </w:rPr>
        <w:t>Cysticercus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tenuicollis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Taenia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hydatigena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larvae</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Echinococcus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granulosus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larvae</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Avitellina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centripunctata</w:t>
      </w:r>
      <w:r w:rsidR="00F87640"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w:t>
      </w:r>
      <w:r w:rsidR="00F87640" w:rsidRPr="00B012A0">
        <w:rPr>
          <w:rFonts w:ascii="Times New Roman" w:eastAsia="Times New Roman" w:hAnsi="Times New Roman" w:cs="Times New Roman"/>
          <w:i/>
          <w:sz w:val="28"/>
          <w:szCs w:val="28"/>
          <w:lang w:eastAsia="ru-RU"/>
        </w:rPr>
        <w:t>Moniezia expanza.</w:t>
      </w:r>
    </w:p>
    <w:p w:rsidR="00EE4C30" w:rsidRPr="00B012A0" w:rsidRDefault="00EE4C30" w:rsidP="00EE4C30">
      <w:pPr>
        <w:spacing w:after="0" w:line="240" w:lineRule="auto"/>
        <w:ind w:firstLine="709"/>
        <w:jc w:val="both"/>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sz w:val="28"/>
          <w:szCs w:val="28"/>
          <w:lang w:eastAsia="ru-RU"/>
        </w:rPr>
        <w:t xml:space="preserve">Из класса </w:t>
      </w:r>
      <w:r w:rsidRPr="00B012A0">
        <w:rPr>
          <w:rFonts w:ascii="Times New Roman" w:eastAsia="Times New Roman" w:hAnsi="Times New Roman" w:cs="Times New Roman"/>
          <w:i/>
          <w:sz w:val="28"/>
          <w:szCs w:val="28"/>
          <w:lang w:val="en-US" w:eastAsia="ru-RU"/>
        </w:rPr>
        <w:t>Nematoda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 xml:space="preserve">выявили 11 видов гельминтов, относящихся к семи родам и четырем семействам: </w:t>
      </w:r>
      <w:r w:rsidRPr="00B012A0">
        <w:rPr>
          <w:rFonts w:ascii="Times New Roman" w:eastAsia="Times New Roman" w:hAnsi="Times New Roman" w:cs="Times New Roman"/>
          <w:i/>
          <w:sz w:val="28"/>
          <w:szCs w:val="28"/>
          <w:lang w:val="en-US" w:eastAsia="ru-RU"/>
        </w:rPr>
        <w:t>Skrjabinema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ovis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Chabertia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ovina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Trichostrongylus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colubriformis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probolurus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skrjabini</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Marshallagia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marshalli</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Haemonchus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contortus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spathiger</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N</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mauritanicus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N</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gazellae</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Trichocephalus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skrjabini</w:t>
      </w:r>
      <w:r w:rsidRPr="00B012A0">
        <w:rPr>
          <w:rFonts w:ascii="Times New Roman" w:eastAsia="Times New Roman" w:hAnsi="Times New Roman" w:cs="Times New Roman"/>
          <w:i/>
          <w:sz w:val="28"/>
          <w:szCs w:val="28"/>
          <w:lang w:eastAsia="ru-RU"/>
        </w:rPr>
        <w:t>.</w:t>
      </w:r>
    </w:p>
    <w:p w:rsidR="00EE4C30" w:rsidRPr="00B012A0" w:rsidRDefault="00EE4C30" w:rsidP="00EE4C30">
      <w:pPr>
        <w:spacing w:after="0" w:line="240" w:lineRule="auto"/>
        <w:ind w:firstLine="709"/>
        <w:jc w:val="both"/>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sz w:val="28"/>
          <w:szCs w:val="28"/>
          <w:lang w:eastAsia="ru-RU"/>
        </w:rPr>
        <w:t xml:space="preserve">Анализ данных исследований показал, что наибольшая инвазия животных отмечена следующими видами гельминтов: класс </w:t>
      </w:r>
      <w:r w:rsidRPr="00B012A0">
        <w:rPr>
          <w:rFonts w:ascii="Times New Roman" w:eastAsia="Times New Roman" w:hAnsi="Times New Roman" w:cs="Times New Roman"/>
          <w:i/>
          <w:sz w:val="28"/>
          <w:szCs w:val="28"/>
          <w:lang w:val="en-US" w:eastAsia="ru-RU"/>
        </w:rPr>
        <w:t>Cestoda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Avitellina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centripunctata</w:t>
      </w:r>
      <w:r w:rsidR="00C67F1B" w:rsidRPr="00B012A0">
        <w:rPr>
          <w:rFonts w:ascii="Times New Roman" w:eastAsia="Times New Roman" w:hAnsi="Times New Roman" w:cs="Times New Roman"/>
          <w:i/>
          <w:sz w:val="28"/>
          <w:szCs w:val="28"/>
          <w:lang w:eastAsia="ru-RU"/>
        </w:rPr>
        <w:t>, Moniezia expanza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Cysticercus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tenuicollis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Из</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класса</w:t>
      </w:r>
      <w:r w:rsidRPr="00B012A0">
        <w:rPr>
          <w:rFonts w:ascii="Times New Roman" w:eastAsia="Times New Roman" w:hAnsi="Times New Roman" w:cs="Times New Roman"/>
          <w:i/>
          <w:sz w:val="28"/>
          <w:szCs w:val="28"/>
          <w:lang w:val="en-US" w:eastAsia="ru-RU"/>
        </w:rPr>
        <w:t xml:space="preserve"> Nematoda - Skrjabinema ovis, Marshallagia marshalli </w:t>
      </w:r>
      <w:r w:rsidRPr="00B012A0">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i/>
          <w:sz w:val="28"/>
          <w:szCs w:val="28"/>
          <w:lang w:val="en-US" w:eastAsia="ru-RU"/>
        </w:rPr>
        <w:t xml:space="preserve"> Nematodirus spathiger.</w:t>
      </w:r>
    </w:p>
    <w:p w:rsidR="00EE4C30" w:rsidRPr="00B012A0" w:rsidRDefault="00EE4C30" w:rsidP="00954611">
      <w:pPr>
        <w:shd w:val="clear" w:color="auto" w:fill="FFFFFF"/>
        <w:spacing w:after="0" w:line="240" w:lineRule="auto"/>
        <w:ind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pacing w:val="-1"/>
          <w:sz w:val="28"/>
          <w:szCs w:val="28"/>
          <w:lang w:eastAsia="ru-RU"/>
        </w:rPr>
        <w:t>К</w:t>
      </w:r>
      <w:r w:rsidRPr="00B012A0">
        <w:rPr>
          <w:rFonts w:ascii="Times New Roman" w:eastAsia="Times New Roman" w:hAnsi="Times New Roman" w:cs="Times New Roman"/>
          <w:spacing w:val="-1"/>
          <w:sz w:val="28"/>
          <w:szCs w:val="28"/>
          <w:lang w:val="en-US" w:eastAsia="ru-RU"/>
        </w:rPr>
        <w:t xml:space="preserve"> </w:t>
      </w:r>
      <w:r w:rsidRPr="00B012A0">
        <w:rPr>
          <w:rFonts w:ascii="Times New Roman" w:eastAsia="Times New Roman" w:hAnsi="Times New Roman" w:cs="Times New Roman"/>
          <w:spacing w:val="-1"/>
          <w:sz w:val="28"/>
          <w:szCs w:val="28"/>
          <w:lang w:eastAsia="ru-RU"/>
        </w:rPr>
        <w:t>биогельминтам</w:t>
      </w:r>
      <w:r w:rsidRPr="00B012A0">
        <w:rPr>
          <w:rFonts w:ascii="Times New Roman" w:eastAsia="Times New Roman" w:hAnsi="Times New Roman" w:cs="Times New Roman"/>
          <w:spacing w:val="-1"/>
          <w:sz w:val="28"/>
          <w:szCs w:val="28"/>
          <w:lang w:val="en-US" w:eastAsia="ru-RU"/>
        </w:rPr>
        <w:t xml:space="preserve"> </w:t>
      </w:r>
      <w:r w:rsidRPr="00B012A0">
        <w:rPr>
          <w:rFonts w:ascii="Times New Roman" w:eastAsia="Times New Roman" w:hAnsi="Times New Roman" w:cs="Times New Roman"/>
          <w:spacing w:val="-1"/>
          <w:sz w:val="28"/>
          <w:szCs w:val="28"/>
          <w:lang w:eastAsia="ru-RU"/>
        </w:rPr>
        <w:t>относятся</w:t>
      </w:r>
      <w:r w:rsidRPr="00B012A0">
        <w:rPr>
          <w:rFonts w:ascii="Times New Roman" w:eastAsia="Times New Roman" w:hAnsi="Times New Roman" w:cs="Times New Roman"/>
          <w:spacing w:val="-1"/>
          <w:sz w:val="28"/>
          <w:szCs w:val="28"/>
          <w:lang w:val="en-US" w:eastAsia="ru-RU"/>
        </w:rPr>
        <w:t xml:space="preserve"> </w:t>
      </w:r>
      <w:r w:rsidRPr="00B012A0">
        <w:rPr>
          <w:rFonts w:ascii="Times New Roman" w:eastAsia="Times New Roman" w:hAnsi="Times New Roman" w:cs="Times New Roman"/>
          <w:spacing w:val="-1"/>
          <w:sz w:val="28"/>
          <w:szCs w:val="28"/>
          <w:lang w:eastAsia="ru-RU"/>
        </w:rPr>
        <w:t>три</w:t>
      </w:r>
      <w:r w:rsidRPr="00B012A0">
        <w:rPr>
          <w:rFonts w:ascii="Times New Roman" w:eastAsia="Times New Roman" w:hAnsi="Times New Roman" w:cs="Times New Roman"/>
          <w:spacing w:val="-1"/>
          <w:sz w:val="28"/>
          <w:szCs w:val="28"/>
          <w:lang w:val="en-US" w:eastAsia="ru-RU"/>
        </w:rPr>
        <w:t xml:space="preserve"> </w:t>
      </w:r>
      <w:r w:rsidRPr="00B012A0">
        <w:rPr>
          <w:rFonts w:ascii="Times New Roman" w:eastAsia="Times New Roman" w:hAnsi="Times New Roman" w:cs="Times New Roman"/>
          <w:spacing w:val="-1"/>
          <w:sz w:val="28"/>
          <w:szCs w:val="28"/>
          <w:lang w:eastAsia="ru-RU"/>
        </w:rPr>
        <w:t>вида</w:t>
      </w:r>
      <w:r w:rsidRPr="00B012A0">
        <w:rPr>
          <w:rFonts w:ascii="Times New Roman" w:eastAsia="Times New Roman" w:hAnsi="Times New Roman" w:cs="Times New Roman"/>
          <w:spacing w:val="-1"/>
          <w:sz w:val="28"/>
          <w:szCs w:val="28"/>
          <w:lang w:val="en-US" w:eastAsia="ru-RU"/>
        </w:rPr>
        <w:t>:</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i/>
          <w:sz w:val="28"/>
          <w:szCs w:val="28"/>
          <w:lang w:val="en-US" w:eastAsia="ru-RU"/>
        </w:rPr>
        <w:t>Avitellina centripunctata</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локализация</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тонкий</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кишечник</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промежуточные</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хозяева</w:t>
      </w:r>
      <w:r w:rsidRPr="00B012A0">
        <w:rPr>
          <w:rFonts w:ascii="Times New Roman" w:eastAsia="Times New Roman" w:hAnsi="Times New Roman" w:cs="Times New Roman"/>
          <w:sz w:val="28"/>
          <w:szCs w:val="28"/>
          <w:lang w:val="en-US" w:eastAsia="ru-RU"/>
        </w:rPr>
        <w:t xml:space="preserve"> - </w:t>
      </w:r>
      <w:r w:rsidRPr="00B012A0">
        <w:rPr>
          <w:rFonts w:ascii="Times New Roman" w:eastAsia="Times New Roman" w:hAnsi="Times New Roman" w:cs="Times New Roman"/>
          <w:sz w:val="28"/>
          <w:szCs w:val="28"/>
          <w:shd w:val="clear" w:color="auto" w:fill="FFFFFF"/>
          <w:lang w:eastAsia="ru-RU"/>
        </w:rPr>
        <w:t>коллемболы</w:t>
      </w:r>
      <w:r w:rsidRPr="00B012A0">
        <w:rPr>
          <w:rFonts w:ascii="Times New Roman" w:eastAsia="Times New Roman" w:hAnsi="Times New Roman" w:cs="Times New Roman"/>
          <w:sz w:val="28"/>
          <w:szCs w:val="28"/>
          <w:shd w:val="clear" w:color="auto" w:fill="FFFFFF"/>
          <w:lang w:val="en-US" w:eastAsia="ru-RU"/>
        </w:rPr>
        <w:t xml:space="preserve"> (</w:t>
      </w:r>
      <w:r w:rsidRPr="00B012A0">
        <w:rPr>
          <w:rFonts w:ascii="Times New Roman" w:eastAsia="Times New Roman" w:hAnsi="Times New Roman" w:cs="Times New Roman"/>
          <w:sz w:val="28"/>
          <w:szCs w:val="28"/>
          <w:shd w:val="clear" w:color="auto" w:fill="FFFFFF"/>
          <w:lang w:eastAsia="ru-RU"/>
        </w:rPr>
        <w:t>ногохвостки</w:t>
      </w:r>
      <w:r w:rsidRPr="00B012A0">
        <w:rPr>
          <w:rFonts w:ascii="Times New Roman" w:eastAsia="Times New Roman" w:hAnsi="Times New Roman" w:cs="Times New Roman"/>
          <w:sz w:val="28"/>
          <w:szCs w:val="28"/>
          <w:shd w:val="clear" w:color="auto" w:fill="FFFFFF"/>
          <w:lang w:val="en-US" w:eastAsia="ru-RU"/>
        </w:rPr>
        <w:t xml:space="preserve">) </w:t>
      </w:r>
      <w:r w:rsidRPr="00B012A0">
        <w:rPr>
          <w:rFonts w:ascii="Times New Roman" w:eastAsia="Times New Roman" w:hAnsi="Times New Roman" w:cs="Times New Roman"/>
          <w:i/>
          <w:sz w:val="28"/>
          <w:szCs w:val="28"/>
          <w:shd w:val="clear" w:color="auto" w:fill="FFFFFF"/>
          <w:lang w:val="en-US" w:eastAsia="ru-RU"/>
        </w:rPr>
        <w:t>(</w:t>
      </w:r>
      <w:r w:rsidRPr="00B012A0">
        <w:rPr>
          <w:rFonts w:ascii="Times New Roman" w:eastAsia="Times New Roman" w:hAnsi="Times New Roman" w:cs="Times New Roman"/>
          <w:i/>
          <w:iCs/>
          <w:sz w:val="28"/>
          <w:szCs w:val="28"/>
          <w:shd w:val="clear" w:color="auto" w:fill="FFFFFF"/>
          <w:lang w:val="la-Latn" w:eastAsia="ru-RU"/>
        </w:rPr>
        <w:t>Collembola</w:t>
      </w:r>
      <w:r w:rsidRPr="00B012A0">
        <w:rPr>
          <w:rFonts w:ascii="Times New Roman" w:eastAsia="Times New Roman" w:hAnsi="Times New Roman" w:cs="Times New Roman"/>
          <w:i/>
          <w:sz w:val="28"/>
          <w:szCs w:val="28"/>
          <w:shd w:val="clear" w:color="auto" w:fill="FFFFFF"/>
          <w:lang w:val="en-US" w:eastAsia="ru-RU"/>
        </w:rPr>
        <w:t>),</w:t>
      </w:r>
      <w:r w:rsidRPr="00B012A0">
        <w:rPr>
          <w:rFonts w:ascii="Times New Roman" w:eastAsia="Times New Roman" w:hAnsi="Times New Roman" w:cs="Times New Roman"/>
          <w:i/>
          <w:sz w:val="28"/>
          <w:szCs w:val="28"/>
          <w:lang w:val="en-US" w:eastAsia="ru-RU"/>
        </w:rPr>
        <w:t xml:space="preserve"> Echinococcus granulosus (larvae)</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локализация</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паренхиматозные</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органы</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печень</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легкие</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i/>
          <w:sz w:val="28"/>
          <w:szCs w:val="28"/>
          <w:lang w:val="en-US" w:eastAsia="ru-RU"/>
        </w:rPr>
        <w:t>Cysticercus tenuicollis</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локализация</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серозные</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покровы</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брюшной</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грудной</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полостей</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сальник</w:t>
      </w:r>
      <w:r w:rsidRPr="00B012A0">
        <w:rPr>
          <w:rFonts w:ascii="Times New Roman" w:eastAsia="Times New Roman" w:hAnsi="Times New Roman" w:cs="Times New Roman"/>
          <w:sz w:val="28"/>
          <w:szCs w:val="28"/>
          <w:lang w:val="en-US" w:eastAsia="ru-RU"/>
        </w:rPr>
        <w:t xml:space="preserve">, </w:t>
      </w:r>
      <w:r w:rsidR="000D7FEE" w:rsidRPr="00B012A0">
        <w:rPr>
          <w:rFonts w:ascii="Times New Roman" w:eastAsia="Times New Roman" w:hAnsi="Times New Roman" w:cs="Times New Roman"/>
          <w:sz w:val="28"/>
          <w:szCs w:val="28"/>
          <w:lang w:eastAsia="ru-RU"/>
        </w:rPr>
        <w:t>брыжейка</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печень</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промежуточный</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хозяин</w:t>
      </w:r>
      <w:r w:rsidRPr="00B012A0">
        <w:rPr>
          <w:rFonts w:ascii="Times New Roman" w:eastAsia="Times New Roman" w:hAnsi="Times New Roman" w:cs="Times New Roman"/>
          <w:sz w:val="28"/>
          <w:szCs w:val="28"/>
          <w:lang w:val="en-US" w:eastAsia="ru-RU"/>
        </w:rPr>
        <w:t xml:space="preserve"> – </w:t>
      </w:r>
      <w:r w:rsidRPr="00B012A0">
        <w:rPr>
          <w:rFonts w:ascii="Times New Roman" w:eastAsia="Times New Roman" w:hAnsi="Times New Roman" w:cs="Times New Roman"/>
          <w:sz w:val="28"/>
          <w:szCs w:val="28"/>
          <w:lang w:eastAsia="ru-RU"/>
        </w:rPr>
        <w:t>сельскохозяйственные</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животные</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человек</w:t>
      </w:r>
      <w:r w:rsidR="00C05A33"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val="en-US" w:eastAsia="ru-RU"/>
        </w:rPr>
        <w:t xml:space="preserve"> </w:t>
      </w:r>
      <w:r w:rsidR="00C05A33" w:rsidRPr="00B012A0">
        <w:rPr>
          <w:rFonts w:ascii="Times New Roman" w:eastAsia="Times New Roman" w:hAnsi="Times New Roman" w:cs="Times New Roman"/>
          <w:i/>
          <w:sz w:val="28"/>
          <w:szCs w:val="28"/>
          <w:lang w:val="en-US" w:eastAsia="ru-RU"/>
        </w:rPr>
        <w:t>Moniezia expanza</w:t>
      </w:r>
      <w:r w:rsidR="00954611" w:rsidRPr="00B012A0">
        <w:rPr>
          <w:rFonts w:ascii="Times New Roman" w:eastAsia="Times New Roman" w:hAnsi="Times New Roman" w:cs="Times New Roman"/>
          <w:sz w:val="28"/>
          <w:szCs w:val="28"/>
          <w:lang w:val="en-US" w:eastAsia="ru-RU"/>
        </w:rPr>
        <w:t xml:space="preserve"> </w:t>
      </w:r>
      <w:r w:rsidR="00954611" w:rsidRPr="00B012A0">
        <w:rPr>
          <w:rFonts w:ascii="Times New Roman" w:eastAsia="Times New Roman" w:hAnsi="Times New Roman" w:cs="Times New Roman"/>
          <w:sz w:val="28"/>
          <w:szCs w:val="28"/>
          <w:lang w:eastAsia="ru-RU"/>
        </w:rPr>
        <w:t>локализация</w:t>
      </w:r>
      <w:r w:rsidR="00954611" w:rsidRPr="00B012A0">
        <w:rPr>
          <w:rFonts w:ascii="Times New Roman" w:eastAsia="Times New Roman" w:hAnsi="Times New Roman" w:cs="Times New Roman"/>
          <w:sz w:val="28"/>
          <w:szCs w:val="28"/>
          <w:lang w:val="en-US" w:eastAsia="ru-RU"/>
        </w:rPr>
        <w:t xml:space="preserve"> </w:t>
      </w:r>
      <w:r w:rsidR="00954611" w:rsidRPr="00B012A0">
        <w:rPr>
          <w:rFonts w:ascii="Times New Roman" w:eastAsia="Times New Roman" w:hAnsi="Times New Roman" w:cs="Times New Roman"/>
          <w:sz w:val="28"/>
          <w:szCs w:val="28"/>
          <w:lang w:eastAsia="ru-RU"/>
        </w:rPr>
        <w:t>тонкий</w:t>
      </w:r>
      <w:r w:rsidR="00954611" w:rsidRPr="00B012A0">
        <w:rPr>
          <w:rFonts w:ascii="Times New Roman" w:eastAsia="Times New Roman" w:hAnsi="Times New Roman" w:cs="Times New Roman"/>
          <w:sz w:val="28"/>
          <w:szCs w:val="28"/>
          <w:lang w:val="en-US" w:eastAsia="ru-RU"/>
        </w:rPr>
        <w:t xml:space="preserve"> </w:t>
      </w:r>
      <w:r w:rsidR="00954611" w:rsidRPr="00B012A0">
        <w:rPr>
          <w:rFonts w:ascii="Times New Roman" w:eastAsia="Times New Roman" w:hAnsi="Times New Roman" w:cs="Times New Roman"/>
          <w:sz w:val="28"/>
          <w:szCs w:val="28"/>
          <w:lang w:eastAsia="ru-RU"/>
        </w:rPr>
        <w:t>кишечник</w:t>
      </w:r>
      <w:r w:rsidR="00954611" w:rsidRPr="00B012A0">
        <w:rPr>
          <w:rFonts w:ascii="Times New Roman" w:eastAsia="Times New Roman" w:hAnsi="Times New Roman" w:cs="Times New Roman"/>
          <w:sz w:val="28"/>
          <w:szCs w:val="28"/>
          <w:lang w:val="en-US" w:eastAsia="ru-RU"/>
        </w:rPr>
        <w:t xml:space="preserve">, </w:t>
      </w:r>
      <w:r w:rsidR="00954611" w:rsidRPr="00B012A0">
        <w:rPr>
          <w:rFonts w:ascii="Times New Roman" w:eastAsia="Times New Roman" w:hAnsi="Times New Roman" w:cs="Times New Roman"/>
          <w:sz w:val="28"/>
          <w:szCs w:val="28"/>
          <w:lang w:eastAsia="ru-RU"/>
        </w:rPr>
        <w:t>промежуточные</w:t>
      </w:r>
      <w:r w:rsidR="00954611" w:rsidRPr="00B012A0">
        <w:rPr>
          <w:rFonts w:ascii="Times New Roman" w:eastAsia="Times New Roman" w:hAnsi="Times New Roman" w:cs="Times New Roman"/>
          <w:sz w:val="28"/>
          <w:szCs w:val="28"/>
          <w:lang w:val="en-US" w:eastAsia="ru-RU"/>
        </w:rPr>
        <w:t xml:space="preserve"> </w:t>
      </w:r>
      <w:r w:rsidR="00954611" w:rsidRPr="00B012A0">
        <w:rPr>
          <w:rFonts w:ascii="Times New Roman" w:eastAsia="Times New Roman" w:hAnsi="Times New Roman" w:cs="Times New Roman"/>
          <w:sz w:val="28"/>
          <w:szCs w:val="28"/>
          <w:lang w:eastAsia="ru-RU"/>
        </w:rPr>
        <w:t>хозяева</w:t>
      </w:r>
      <w:r w:rsidR="00954611" w:rsidRPr="00B012A0">
        <w:rPr>
          <w:rFonts w:ascii="Times New Roman" w:eastAsia="Times New Roman" w:hAnsi="Times New Roman" w:cs="Times New Roman"/>
          <w:sz w:val="28"/>
          <w:szCs w:val="28"/>
          <w:lang w:val="en-US" w:eastAsia="ru-RU"/>
        </w:rPr>
        <w:t xml:space="preserve"> -</w:t>
      </w:r>
      <w:r w:rsidR="00954611" w:rsidRPr="00B012A0">
        <w:rPr>
          <w:lang w:val="en-US"/>
        </w:rPr>
        <w:t xml:space="preserve"> </w:t>
      </w:r>
      <w:r w:rsidR="00954611" w:rsidRPr="00B012A0">
        <w:rPr>
          <w:rFonts w:ascii="Times New Roman" w:eastAsia="Times New Roman" w:hAnsi="Times New Roman" w:cs="Times New Roman"/>
          <w:sz w:val="28"/>
          <w:szCs w:val="28"/>
          <w:lang w:val="en-US" w:eastAsia="ru-RU"/>
        </w:rPr>
        <w:t>многи</w:t>
      </w:r>
      <w:r w:rsidR="00954611" w:rsidRPr="00B012A0">
        <w:rPr>
          <w:rFonts w:ascii="Times New Roman" w:eastAsia="Times New Roman" w:hAnsi="Times New Roman" w:cs="Times New Roman"/>
          <w:sz w:val="28"/>
          <w:szCs w:val="28"/>
          <w:lang w:eastAsia="ru-RU"/>
        </w:rPr>
        <w:t>е</w:t>
      </w:r>
      <w:r w:rsidR="00954611" w:rsidRPr="00B012A0">
        <w:rPr>
          <w:rFonts w:ascii="Times New Roman" w:eastAsia="Times New Roman" w:hAnsi="Times New Roman" w:cs="Times New Roman"/>
          <w:sz w:val="28"/>
          <w:szCs w:val="28"/>
          <w:lang w:val="en-US" w:eastAsia="ru-RU"/>
        </w:rPr>
        <w:t xml:space="preserve"> вид</w:t>
      </w:r>
      <w:r w:rsidR="00954611" w:rsidRPr="00B012A0">
        <w:rPr>
          <w:rFonts w:ascii="Times New Roman" w:eastAsia="Times New Roman" w:hAnsi="Times New Roman" w:cs="Times New Roman"/>
          <w:sz w:val="28"/>
          <w:szCs w:val="28"/>
          <w:lang w:eastAsia="ru-RU"/>
        </w:rPr>
        <w:t>ы</w:t>
      </w:r>
      <w:r w:rsidR="00954611" w:rsidRPr="00B012A0">
        <w:rPr>
          <w:rFonts w:ascii="Times New Roman" w:eastAsia="Times New Roman" w:hAnsi="Times New Roman" w:cs="Times New Roman"/>
          <w:sz w:val="28"/>
          <w:szCs w:val="28"/>
          <w:lang w:val="en-US" w:eastAsia="ru-RU"/>
        </w:rPr>
        <w:t xml:space="preserve"> панцирных клещей из семейств Galumnidae, Scheloribatidae, Oribatulidae и др.</w:t>
      </w:r>
    </w:p>
    <w:p w:rsidR="00EE4C30" w:rsidRPr="00B012A0" w:rsidRDefault="00EE4C30" w:rsidP="00EE4C30">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pacing w:val="-1"/>
          <w:sz w:val="28"/>
          <w:szCs w:val="28"/>
          <w:lang w:eastAsia="ru-RU"/>
        </w:rPr>
        <w:t>К</w:t>
      </w:r>
      <w:r w:rsidRPr="00B012A0">
        <w:rPr>
          <w:rFonts w:ascii="Times New Roman" w:eastAsia="Times New Roman" w:hAnsi="Times New Roman" w:cs="Times New Roman"/>
          <w:spacing w:val="-1"/>
          <w:sz w:val="28"/>
          <w:szCs w:val="28"/>
          <w:lang w:val="en-US" w:eastAsia="ru-RU"/>
        </w:rPr>
        <w:t xml:space="preserve"> </w:t>
      </w:r>
      <w:r w:rsidRPr="00B012A0">
        <w:rPr>
          <w:rFonts w:ascii="Times New Roman" w:eastAsia="Times New Roman" w:hAnsi="Times New Roman" w:cs="Times New Roman"/>
          <w:spacing w:val="-1"/>
          <w:sz w:val="28"/>
          <w:szCs w:val="28"/>
          <w:lang w:eastAsia="ru-RU"/>
        </w:rPr>
        <w:t>геогельминтам</w:t>
      </w:r>
      <w:r w:rsidRPr="00B012A0">
        <w:rPr>
          <w:rFonts w:ascii="Times New Roman" w:eastAsia="Times New Roman" w:hAnsi="Times New Roman" w:cs="Times New Roman"/>
          <w:spacing w:val="-1"/>
          <w:sz w:val="28"/>
          <w:szCs w:val="28"/>
          <w:lang w:val="en-US" w:eastAsia="ru-RU"/>
        </w:rPr>
        <w:t xml:space="preserve"> </w:t>
      </w:r>
      <w:r w:rsidRPr="00B012A0">
        <w:rPr>
          <w:rFonts w:ascii="Times New Roman" w:eastAsia="Times New Roman" w:hAnsi="Times New Roman" w:cs="Times New Roman"/>
          <w:spacing w:val="-1"/>
          <w:sz w:val="28"/>
          <w:szCs w:val="28"/>
          <w:lang w:eastAsia="ru-RU"/>
        </w:rPr>
        <w:t>относятся</w:t>
      </w:r>
      <w:r w:rsidRPr="00B012A0">
        <w:rPr>
          <w:rFonts w:ascii="Times New Roman" w:eastAsia="Times New Roman" w:hAnsi="Times New Roman" w:cs="Times New Roman"/>
          <w:spacing w:val="-1"/>
          <w:sz w:val="28"/>
          <w:szCs w:val="28"/>
          <w:lang w:val="en-US" w:eastAsia="ru-RU"/>
        </w:rPr>
        <w:t xml:space="preserve"> 11 </w:t>
      </w:r>
      <w:r w:rsidRPr="00B012A0">
        <w:rPr>
          <w:rFonts w:ascii="Times New Roman" w:eastAsia="Times New Roman" w:hAnsi="Times New Roman" w:cs="Times New Roman"/>
          <w:spacing w:val="-1"/>
          <w:sz w:val="28"/>
          <w:szCs w:val="28"/>
          <w:lang w:eastAsia="ru-RU"/>
        </w:rPr>
        <w:t>видов</w:t>
      </w:r>
      <w:r w:rsidRPr="00B012A0">
        <w:rPr>
          <w:rFonts w:ascii="Times New Roman" w:eastAsia="Times New Roman" w:hAnsi="Times New Roman" w:cs="Times New Roman"/>
          <w:spacing w:val="-1"/>
          <w:sz w:val="28"/>
          <w:szCs w:val="28"/>
          <w:lang w:val="en-US" w:eastAsia="ru-RU"/>
        </w:rPr>
        <w:t xml:space="preserve">: </w:t>
      </w:r>
      <w:r w:rsidRPr="00B012A0">
        <w:rPr>
          <w:rFonts w:ascii="Times New Roman" w:eastAsia="Times New Roman" w:hAnsi="Times New Roman" w:cs="Times New Roman"/>
          <w:i/>
          <w:sz w:val="28"/>
          <w:szCs w:val="28"/>
          <w:lang w:val="en-US" w:eastAsia="ru-RU"/>
        </w:rPr>
        <w:t xml:space="preserve">Skrjabinema ovis, Chabertia ovina, Trichostrongylus colubriformis, T. probolurus, T. skrjabini, Marshallagia marshalli, Haemonchus contortus, Nematodirus spathiger, N. mauritanicus, N. gazellae </w:t>
      </w:r>
      <w:r w:rsidRPr="00B012A0">
        <w:rPr>
          <w:rFonts w:ascii="Times New Roman" w:eastAsia="Times New Roman" w:hAnsi="Times New Roman" w:cs="Times New Roman"/>
          <w:i/>
          <w:sz w:val="28"/>
          <w:szCs w:val="28"/>
          <w:lang w:eastAsia="ru-RU"/>
        </w:rPr>
        <w:t>и</w:t>
      </w:r>
      <w:r w:rsidRPr="00B012A0">
        <w:rPr>
          <w:rFonts w:ascii="Times New Roman" w:eastAsia="Times New Roman" w:hAnsi="Times New Roman" w:cs="Times New Roman"/>
          <w:i/>
          <w:sz w:val="28"/>
          <w:szCs w:val="28"/>
          <w:lang w:val="en-US" w:eastAsia="ru-RU"/>
        </w:rPr>
        <w:t xml:space="preserve"> Trichocephalus skrjabini</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локализация</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гельминтов</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сычуг</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тонкий</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толстый</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отелы</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кишечника</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 xml:space="preserve">Развитие без промежуточного хозяина. </w:t>
      </w:r>
    </w:p>
    <w:p w:rsidR="00EE4C30" w:rsidRPr="00B012A0" w:rsidRDefault="00EE4C30" w:rsidP="00EE4C30">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Экстенсивность инвазии сайгаков ларвальными цестодозами в среднем составила 16,</w:t>
      </w:r>
      <w:r w:rsidR="00E03884"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 а нематодами пищеварительного тракта 32,0%.</w:t>
      </w:r>
    </w:p>
    <w:p w:rsidR="00EE4C30" w:rsidRPr="00B012A0" w:rsidRDefault="00EE4C30" w:rsidP="00EE4C30">
      <w:pPr>
        <w:spacing w:after="0" w:line="240" w:lineRule="auto"/>
        <w:ind w:firstLine="709"/>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 xml:space="preserve">Таким образом, у сайгаков </w:t>
      </w:r>
      <w:r w:rsidRPr="00B012A0">
        <w:rPr>
          <w:rFonts w:ascii="Times New Roman" w:eastAsia="Times New Roman" w:hAnsi="Times New Roman" w:cs="Times New Roman"/>
          <w:sz w:val="28"/>
          <w:szCs w:val="28"/>
          <w:lang w:eastAsia="ru-RU"/>
        </w:rPr>
        <w:t xml:space="preserve">уральской популяции </w:t>
      </w:r>
      <w:r w:rsidRPr="00B012A0">
        <w:rPr>
          <w:rFonts w:ascii="Times New Roman" w:eastAsia="Calibri" w:hAnsi="Times New Roman" w:cs="Times New Roman"/>
          <w:sz w:val="28"/>
          <w:szCs w:val="28"/>
          <w:lang w:eastAsia="ru-RU"/>
        </w:rPr>
        <w:t xml:space="preserve">в </w:t>
      </w:r>
      <w:r w:rsidRPr="00B012A0">
        <w:rPr>
          <w:rFonts w:ascii="Times New Roman" w:eastAsia="Times New Roman" w:hAnsi="Times New Roman" w:cs="Times New Roman"/>
          <w:sz w:val="28"/>
          <w:szCs w:val="28"/>
          <w:lang w:eastAsia="ru-RU"/>
        </w:rPr>
        <w:t>Западно-Казахстанской области</w:t>
      </w:r>
      <w:r w:rsidRPr="00B012A0">
        <w:rPr>
          <w:rFonts w:ascii="Times New Roman" w:eastAsia="Calibri" w:hAnsi="Times New Roman" w:cs="Times New Roman"/>
          <w:sz w:val="28"/>
          <w:szCs w:val="28"/>
          <w:lang w:eastAsia="ru-RU"/>
        </w:rPr>
        <w:t xml:space="preserve"> обнаружены 1</w:t>
      </w:r>
      <w:r w:rsidR="00921CA6" w:rsidRPr="00B012A0">
        <w:rPr>
          <w:rFonts w:ascii="Times New Roman" w:eastAsia="Calibri" w:hAnsi="Times New Roman" w:cs="Times New Roman"/>
          <w:sz w:val="28"/>
          <w:szCs w:val="28"/>
          <w:lang w:eastAsia="ru-RU"/>
        </w:rPr>
        <w:t>5</w:t>
      </w:r>
      <w:r w:rsidRPr="00B012A0">
        <w:rPr>
          <w:rFonts w:ascii="Times New Roman" w:eastAsia="Calibri" w:hAnsi="Times New Roman" w:cs="Times New Roman"/>
          <w:sz w:val="28"/>
          <w:szCs w:val="28"/>
          <w:lang w:eastAsia="ru-RU"/>
        </w:rPr>
        <w:t xml:space="preserve"> видов гельминтов. </w:t>
      </w:r>
      <w:r w:rsidR="00921CA6" w:rsidRPr="00B012A0">
        <w:rPr>
          <w:rFonts w:ascii="Times New Roman" w:eastAsia="Calibri" w:hAnsi="Times New Roman" w:cs="Times New Roman"/>
          <w:sz w:val="28"/>
          <w:szCs w:val="28"/>
          <w:lang w:eastAsia="ru-RU"/>
        </w:rPr>
        <w:t>четыре</w:t>
      </w:r>
      <w:r w:rsidRPr="00B012A0">
        <w:rPr>
          <w:rFonts w:ascii="Times New Roman" w:eastAsia="Calibri" w:hAnsi="Times New Roman" w:cs="Times New Roman"/>
          <w:sz w:val="28"/>
          <w:szCs w:val="28"/>
          <w:lang w:eastAsia="ru-RU"/>
        </w:rPr>
        <w:t xml:space="preserve"> вида относятся к классу цестод, а 11 к классу нематод. </w:t>
      </w:r>
      <w:r w:rsidR="00921CA6" w:rsidRPr="00B012A0">
        <w:rPr>
          <w:rFonts w:ascii="Times New Roman" w:eastAsia="Calibri" w:hAnsi="Times New Roman" w:cs="Times New Roman"/>
          <w:sz w:val="28"/>
          <w:szCs w:val="28"/>
          <w:lang w:eastAsia="ru-RU"/>
        </w:rPr>
        <w:t>Четыре</w:t>
      </w:r>
      <w:r w:rsidRPr="00B012A0">
        <w:rPr>
          <w:rFonts w:ascii="Times New Roman" w:eastAsia="Calibri" w:hAnsi="Times New Roman" w:cs="Times New Roman"/>
          <w:sz w:val="28"/>
          <w:szCs w:val="28"/>
          <w:lang w:eastAsia="ru-RU"/>
        </w:rPr>
        <w:t xml:space="preserve"> вида развиваются с промежуточным хозяином - биогельминты, а 11 видов развиваются без промежуточного хозяина - геогельминты.</w:t>
      </w:r>
    </w:p>
    <w:p w:rsidR="00646CD0" w:rsidRPr="00B012A0" w:rsidRDefault="00646CD0" w:rsidP="00646CD0">
      <w:pPr>
        <w:spacing w:after="0" w:line="240" w:lineRule="auto"/>
        <w:ind w:firstLine="709"/>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 xml:space="preserve">Половозрелые нематодирусы питаются кровью хозяина, вызывая у него анемию и истощение (рис. </w:t>
      </w:r>
      <w:r w:rsidR="00B612EE" w:rsidRPr="00B012A0">
        <w:rPr>
          <w:rFonts w:ascii="Times New Roman" w:eastAsia="Calibri" w:hAnsi="Times New Roman" w:cs="Times New Roman"/>
          <w:sz w:val="28"/>
          <w:szCs w:val="28"/>
          <w:lang w:eastAsia="ru-RU"/>
        </w:rPr>
        <w:t>4</w:t>
      </w:r>
      <w:r w:rsidRPr="00B012A0">
        <w:rPr>
          <w:rFonts w:ascii="Times New Roman" w:eastAsia="Calibri" w:hAnsi="Times New Roman" w:cs="Times New Roman"/>
          <w:sz w:val="28"/>
          <w:szCs w:val="28"/>
          <w:lang w:eastAsia="ru-RU"/>
        </w:rPr>
        <w:t>). Инвазия характеризуется поносами, угнетением, отставанием в росте и развитии. Считается, что патогенность нематодирусов высокая. При высокой степени поражения у молодых животных может развиваться острая диарея, которая может привести к фатальным последствиям.</w:t>
      </w:r>
    </w:p>
    <w:p w:rsidR="00646CD0" w:rsidRPr="00B012A0" w:rsidRDefault="00646CD0" w:rsidP="00646CD0">
      <w:pPr>
        <w:spacing w:after="0" w:line="240" w:lineRule="auto"/>
        <w:ind w:firstLine="709"/>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Зараженные мониезиями животные быстро теряют в весе, при высокой интенсивности инвазии происходит закупорка кишечника с последующим разрывом. В результате интоксикации и аллергизации организма хозяина метаболитами мониезий отмечаются нарушения функций печени, поджелудочной железы и кишечника [</w:t>
      </w:r>
      <w:r w:rsidR="00641DE3" w:rsidRPr="00B012A0">
        <w:rPr>
          <w:rFonts w:ascii="Times New Roman" w:eastAsia="Calibri" w:hAnsi="Times New Roman" w:cs="Times New Roman"/>
          <w:sz w:val="28"/>
          <w:szCs w:val="28"/>
          <w:lang w:eastAsia="ru-RU"/>
        </w:rPr>
        <w:t>1</w:t>
      </w:r>
      <w:r w:rsidR="00964FE5" w:rsidRPr="00B012A0">
        <w:rPr>
          <w:rFonts w:ascii="Times New Roman" w:eastAsia="Calibri" w:hAnsi="Times New Roman" w:cs="Times New Roman"/>
          <w:sz w:val="28"/>
          <w:szCs w:val="28"/>
          <w:lang w:eastAsia="ru-RU"/>
        </w:rPr>
        <w:t>66</w:t>
      </w:r>
      <w:r w:rsidR="00641DE3" w:rsidRPr="00B012A0">
        <w:rPr>
          <w:rFonts w:ascii="Times New Roman" w:eastAsia="Calibri" w:hAnsi="Times New Roman" w:cs="Times New Roman"/>
          <w:sz w:val="28"/>
          <w:szCs w:val="28"/>
          <w:lang w:eastAsia="ru-RU"/>
        </w:rPr>
        <w:t>,1</w:t>
      </w:r>
      <w:r w:rsidR="00964FE5" w:rsidRPr="00B012A0">
        <w:rPr>
          <w:rFonts w:ascii="Times New Roman" w:eastAsia="Calibri" w:hAnsi="Times New Roman" w:cs="Times New Roman"/>
          <w:sz w:val="28"/>
          <w:szCs w:val="28"/>
          <w:lang w:eastAsia="ru-RU"/>
        </w:rPr>
        <w:t>67</w:t>
      </w:r>
      <w:r w:rsidRPr="00B012A0">
        <w:rPr>
          <w:rFonts w:ascii="Times New Roman" w:eastAsia="Calibri" w:hAnsi="Times New Roman" w:cs="Times New Roman"/>
          <w:sz w:val="28"/>
          <w:szCs w:val="28"/>
          <w:lang w:eastAsia="ru-RU"/>
        </w:rPr>
        <w:t>].</w:t>
      </w:r>
    </w:p>
    <w:tbl>
      <w:tblPr>
        <w:tblW w:w="4576" w:type="pct"/>
        <w:jc w:val="center"/>
        <w:tblLook w:val="04A0" w:firstRow="1" w:lastRow="0" w:firstColumn="1" w:lastColumn="0" w:noHBand="0" w:noVBand="1"/>
      </w:tblPr>
      <w:tblGrid>
        <w:gridCol w:w="4525"/>
        <w:gridCol w:w="4493"/>
      </w:tblGrid>
      <w:tr w:rsidR="00B012A0" w:rsidRPr="00B012A0" w:rsidTr="00646CD0">
        <w:trPr>
          <w:trHeight w:val="2926"/>
          <w:jc w:val="center"/>
        </w:trPr>
        <w:tc>
          <w:tcPr>
            <w:tcW w:w="2509" w:type="pct"/>
            <w:tcBorders>
              <w:top w:val="single" w:sz="4" w:space="0" w:color="auto"/>
              <w:left w:val="single" w:sz="4" w:space="0" w:color="auto"/>
              <w:bottom w:val="single" w:sz="4" w:space="0" w:color="auto"/>
              <w:right w:val="single" w:sz="4" w:space="0" w:color="auto"/>
            </w:tcBorders>
          </w:tcPr>
          <w:p w:rsidR="00646CD0" w:rsidRPr="00B012A0" w:rsidRDefault="00646CD0" w:rsidP="00646CD0">
            <w:pPr>
              <w:spacing w:after="0" w:line="240" w:lineRule="auto"/>
              <w:ind w:firstLine="709"/>
              <w:jc w:val="both"/>
              <w:rPr>
                <w:rFonts w:ascii="Times New Roman" w:eastAsia="Calibri" w:hAnsi="Times New Roman" w:cs="Times New Roman"/>
                <w:sz w:val="28"/>
                <w:szCs w:val="28"/>
                <w:lang w:val="en-US" w:eastAsia="ru-RU"/>
              </w:rPr>
            </w:pPr>
            <w:r w:rsidRPr="00B012A0">
              <w:rPr>
                <w:rFonts w:ascii="Times New Roman" w:eastAsia="Calibri" w:hAnsi="Times New Roman" w:cs="Times New Roman"/>
                <w:noProof/>
                <w:sz w:val="28"/>
                <w:szCs w:val="28"/>
                <w:lang w:eastAsia="ru-RU"/>
              </w:rPr>
              <w:drawing>
                <wp:anchor distT="0" distB="0" distL="114300" distR="114300" simplePos="0" relativeHeight="251670016" behindDoc="0" locked="0" layoutInCell="1" allowOverlap="1" wp14:anchorId="7FAA519F" wp14:editId="440A2A7C">
                  <wp:simplePos x="0" y="0"/>
                  <wp:positionH relativeFrom="margin">
                    <wp:posOffset>10160</wp:posOffset>
                  </wp:positionH>
                  <wp:positionV relativeFrom="margin">
                    <wp:posOffset>53340</wp:posOffset>
                  </wp:positionV>
                  <wp:extent cx="2505075" cy="2101215"/>
                  <wp:effectExtent l="0" t="0" r="952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lum contrast="60000"/>
                            <a:extLst>
                              <a:ext uri="{28A0092B-C50C-407E-A947-70E740481C1C}">
                                <a14:useLocalDpi xmlns:a14="http://schemas.microsoft.com/office/drawing/2010/main" val="0"/>
                              </a:ext>
                            </a:extLst>
                          </a:blip>
                          <a:srcRect l="1207" t="15216" r="25064" b="33226"/>
                          <a:stretch>
                            <a:fillRect/>
                          </a:stretch>
                        </pic:blipFill>
                        <pic:spPr bwMode="auto">
                          <a:xfrm>
                            <a:off x="0" y="0"/>
                            <a:ext cx="2505075" cy="2101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2A0">
              <w:rPr>
                <w:rFonts w:ascii="Times New Roman" w:eastAsia="Calibri" w:hAnsi="Times New Roman" w:cs="Times New Roman"/>
                <w:sz w:val="28"/>
                <w:szCs w:val="28"/>
                <w:lang w:eastAsia="ru-RU"/>
              </w:rPr>
              <w:t>а</w:t>
            </w:r>
          </w:p>
        </w:tc>
        <w:tc>
          <w:tcPr>
            <w:tcW w:w="2491" w:type="pct"/>
            <w:tcBorders>
              <w:top w:val="single" w:sz="4" w:space="0" w:color="auto"/>
              <w:left w:val="single" w:sz="4" w:space="0" w:color="auto"/>
              <w:bottom w:val="single" w:sz="4" w:space="0" w:color="auto"/>
              <w:right w:val="single" w:sz="4" w:space="0" w:color="auto"/>
            </w:tcBorders>
          </w:tcPr>
          <w:p w:rsidR="00646CD0" w:rsidRPr="00B012A0" w:rsidRDefault="00646CD0" w:rsidP="00646CD0">
            <w:pPr>
              <w:spacing w:after="0" w:line="240" w:lineRule="auto"/>
              <w:ind w:firstLine="709"/>
              <w:jc w:val="both"/>
              <w:rPr>
                <w:rFonts w:ascii="Times New Roman" w:eastAsia="Calibri" w:hAnsi="Times New Roman" w:cs="Times New Roman"/>
                <w:sz w:val="28"/>
                <w:szCs w:val="28"/>
                <w:lang w:val="en-US" w:eastAsia="ru-RU"/>
              </w:rPr>
            </w:pPr>
            <w:r w:rsidRPr="00B012A0">
              <w:rPr>
                <w:rFonts w:ascii="Times New Roman" w:eastAsia="Calibri" w:hAnsi="Times New Roman" w:cs="Times New Roman"/>
                <w:noProof/>
                <w:sz w:val="28"/>
                <w:szCs w:val="28"/>
                <w:lang w:eastAsia="ru-RU"/>
              </w:rPr>
              <w:drawing>
                <wp:anchor distT="0" distB="0" distL="114300" distR="114300" simplePos="0" relativeHeight="251667968" behindDoc="0" locked="0" layoutInCell="1" allowOverlap="1" wp14:anchorId="550CBC46" wp14:editId="649FB27A">
                  <wp:simplePos x="0" y="0"/>
                  <wp:positionH relativeFrom="margin">
                    <wp:posOffset>146685</wp:posOffset>
                  </wp:positionH>
                  <wp:positionV relativeFrom="margin">
                    <wp:posOffset>76835</wp:posOffset>
                  </wp:positionV>
                  <wp:extent cx="2487295" cy="2077720"/>
                  <wp:effectExtent l="0" t="0" r="825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lum contrast="60000"/>
                            <a:extLst>
                              <a:ext uri="{28A0092B-C50C-407E-A947-70E740481C1C}">
                                <a14:useLocalDpi xmlns:a14="http://schemas.microsoft.com/office/drawing/2010/main" val="0"/>
                              </a:ext>
                            </a:extLst>
                          </a:blip>
                          <a:srcRect l="1175" t="27945" r="1495" b="28560"/>
                          <a:stretch>
                            <a:fillRect/>
                          </a:stretch>
                        </pic:blipFill>
                        <pic:spPr bwMode="auto">
                          <a:xfrm>
                            <a:off x="0" y="0"/>
                            <a:ext cx="2487295" cy="2077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2A0">
              <w:rPr>
                <w:rFonts w:ascii="Times New Roman" w:eastAsia="Calibri" w:hAnsi="Times New Roman" w:cs="Times New Roman"/>
                <w:sz w:val="28"/>
                <w:szCs w:val="28"/>
                <w:lang w:eastAsia="ru-RU"/>
              </w:rPr>
              <w:t>б</w:t>
            </w:r>
          </w:p>
        </w:tc>
      </w:tr>
      <w:tr w:rsidR="00B012A0" w:rsidRPr="00B012A0" w:rsidTr="00646CD0">
        <w:trPr>
          <w:trHeight w:val="3088"/>
          <w:jc w:val="center"/>
        </w:trPr>
        <w:tc>
          <w:tcPr>
            <w:tcW w:w="2509" w:type="pct"/>
            <w:tcBorders>
              <w:top w:val="single" w:sz="4" w:space="0" w:color="auto"/>
              <w:left w:val="single" w:sz="4" w:space="0" w:color="auto"/>
              <w:bottom w:val="single" w:sz="4" w:space="0" w:color="auto"/>
              <w:right w:val="single" w:sz="4" w:space="0" w:color="auto"/>
            </w:tcBorders>
          </w:tcPr>
          <w:p w:rsidR="00646CD0" w:rsidRPr="00B012A0" w:rsidRDefault="00646CD0" w:rsidP="00646CD0">
            <w:pPr>
              <w:spacing w:after="0" w:line="240" w:lineRule="auto"/>
              <w:ind w:firstLine="709"/>
              <w:jc w:val="both"/>
              <w:rPr>
                <w:rFonts w:ascii="Times New Roman" w:eastAsia="Calibri" w:hAnsi="Times New Roman" w:cs="Times New Roman"/>
                <w:sz w:val="28"/>
                <w:szCs w:val="28"/>
                <w:lang w:val="en-US" w:eastAsia="ru-RU"/>
              </w:rPr>
            </w:pPr>
            <w:r w:rsidRPr="00B012A0">
              <w:rPr>
                <w:rFonts w:ascii="Times New Roman" w:eastAsia="Calibri" w:hAnsi="Times New Roman" w:cs="Times New Roman"/>
                <w:noProof/>
                <w:sz w:val="28"/>
                <w:szCs w:val="28"/>
                <w:lang w:eastAsia="ru-RU"/>
              </w:rPr>
              <w:drawing>
                <wp:anchor distT="0" distB="0" distL="114300" distR="114300" simplePos="0" relativeHeight="251668992" behindDoc="0" locked="0" layoutInCell="1" allowOverlap="1" wp14:anchorId="5D8EE57C" wp14:editId="4E06A6DB">
                  <wp:simplePos x="0" y="0"/>
                  <wp:positionH relativeFrom="margin">
                    <wp:posOffset>-73025</wp:posOffset>
                  </wp:positionH>
                  <wp:positionV relativeFrom="margin">
                    <wp:posOffset>39370</wp:posOffset>
                  </wp:positionV>
                  <wp:extent cx="2517140" cy="1774825"/>
                  <wp:effectExtent l="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lum contrast="60000"/>
                            <a:extLst>
                              <a:ext uri="{28A0092B-C50C-407E-A947-70E740481C1C}">
                                <a14:useLocalDpi xmlns:a14="http://schemas.microsoft.com/office/drawing/2010/main" val="0"/>
                              </a:ext>
                            </a:extLst>
                          </a:blip>
                          <a:srcRect l="1602" r="28537" b="3116"/>
                          <a:stretch>
                            <a:fillRect/>
                          </a:stretch>
                        </pic:blipFill>
                        <pic:spPr bwMode="auto">
                          <a:xfrm>
                            <a:off x="0" y="0"/>
                            <a:ext cx="2517140" cy="177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2A0">
              <w:rPr>
                <w:rFonts w:ascii="Times New Roman" w:eastAsia="Calibri" w:hAnsi="Times New Roman" w:cs="Times New Roman"/>
                <w:sz w:val="28"/>
                <w:szCs w:val="28"/>
                <w:lang w:eastAsia="ru-RU"/>
              </w:rPr>
              <w:t>в</w:t>
            </w:r>
          </w:p>
        </w:tc>
        <w:tc>
          <w:tcPr>
            <w:tcW w:w="2491" w:type="pct"/>
            <w:tcBorders>
              <w:top w:val="single" w:sz="4" w:space="0" w:color="auto"/>
              <w:left w:val="single" w:sz="4" w:space="0" w:color="auto"/>
              <w:bottom w:val="single" w:sz="4" w:space="0" w:color="auto"/>
              <w:right w:val="single" w:sz="4" w:space="0" w:color="auto"/>
            </w:tcBorders>
          </w:tcPr>
          <w:p w:rsidR="00646CD0" w:rsidRPr="00B012A0" w:rsidRDefault="00646CD0" w:rsidP="00646CD0">
            <w:pPr>
              <w:spacing w:after="0" w:line="240" w:lineRule="auto"/>
              <w:ind w:firstLine="709"/>
              <w:jc w:val="both"/>
              <w:rPr>
                <w:rFonts w:ascii="Times New Roman" w:eastAsia="Calibri" w:hAnsi="Times New Roman" w:cs="Times New Roman"/>
                <w:sz w:val="28"/>
                <w:szCs w:val="28"/>
                <w:lang w:val="en-US" w:eastAsia="ru-RU"/>
              </w:rPr>
            </w:pPr>
            <w:r w:rsidRPr="00B012A0">
              <w:rPr>
                <w:rFonts w:ascii="Times New Roman" w:eastAsia="Calibri" w:hAnsi="Times New Roman" w:cs="Times New Roman"/>
                <w:noProof/>
                <w:sz w:val="28"/>
                <w:szCs w:val="28"/>
                <w:lang w:eastAsia="ru-RU"/>
              </w:rPr>
              <w:drawing>
                <wp:anchor distT="0" distB="0" distL="114300" distR="114300" simplePos="0" relativeHeight="251671040" behindDoc="0" locked="0" layoutInCell="1" allowOverlap="1" wp14:anchorId="703BED1B" wp14:editId="460424F0">
                  <wp:simplePos x="0" y="0"/>
                  <wp:positionH relativeFrom="margin">
                    <wp:posOffset>86995</wp:posOffset>
                  </wp:positionH>
                  <wp:positionV relativeFrom="margin">
                    <wp:posOffset>39370</wp:posOffset>
                  </wp:positionV>
                  <wp:extent cx="2493645" cy="1750695"/>
                  <wp:effectExtent l="0" t="0" r="1905" b="1905"/>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lum contrast="40000"/>
                            <a:extLst>
                              <a:ext uri="{28A0092B-C50C-407E-A947-70E740481C1C}">
                                <a14:useLocalDpi xmlns:a14="http://schemas.microsoft.com/office/drawing/2010/main" val="0"/>
                              </a:ext>
                            </a:extLst>
                          </a:blip>
                          <a:srcRect l="1144" t="17917" r="1283" b="1244"/>
                          <a:stretch>
                            <a:fillRect/>
                          </a:stretch>
                        </pic:blipFill>
                        <pic:spPr bwMode="auto">
                          <a:xfrm>
                            <a:off x="0" y="0"/>
                            <a:ext cx="2493645" cy="175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2A0">
              <w:rPr>
                <w:rFonts w:ascii="Times New Roman" w:eastAsia="Calibri" w:hAnsi="Times New Roman" w:cs="Times New Roman"/>
                <w:sz w:val="28"/>
                <w:szCs w:val="28"/>
                <w:lang w:eastAsia="ru-RU"/>
              </w:rPr>
              <w:t>г</w:t>
            </w:r>
          </w:p>
        </w:tc>
      </w:tr>
    </w:tbl>
    <w:p w:rsidR="00651ECB" w:rsidRPr="00B012A0" w:rsidRDefault="00651ECB" w:rsidP="00374629">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Рисунок </w:t>
      </w:r>
      <w:r w:rsidR="00B612EE" w:rsidRPr="00B012A0">
        <w:rPr>
          <w:rFonts w:ascii="Times New Roman" w:eastAsia="Times New Roman" w:hAnsi="Times New Roman" w:cs="Times New Roman"/>
          <w:sz w:val="28"/>
          <w:szCs w:val="28"/>
          <w:lang w:eastAsia="ru-RU"/>
        </w:rPr>
        <w:t>4</w:t>
      </w:r>
      <w:r w:rsidRPr="00B012A0">
        <w:rPr>
          <w:rFonts w:ascii="Times New Roman" w:eastAsia="Times New Roman" w:hAnsi="Times New Roman" w:cs="Times New Roman"/>
          <w:sz w:val="28"/>
          <w:szCs w:val="28"/>
          <w:lang w:eastAsia="ru-RU"/>
        </w:rPr>
        <w:t xml:space="preserve"> – </w:t>
      </w: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w:t>
      </w:r>
      <w:proofErr w:type="gramStart"/>
      <w:r w:rsidRPr="00B012A0">
        <w:rPr>
          <w:rFonts w:ascii="Times New Roman" w:eastAsia="Times New Roman" w:hAnsi="Times New Roman" w:cs="Times New Roman"/>
          <w:i/>
          <w:sz w:val="28"/>
          <w:szCs w:val="28"/>
          <w:lang w:eastAsia="ru-RU"/>
        </w:rPr>
        <w:t>р</w:t>
      </w:r>
      <w:proofErr w:type="gramEnd"/>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обнаруженный в пищеварительном тракте сайгака: а - хвостовой конец самки, б - самка с яйцами разной стадии развития, в - хвостовой конец самца, г - область вульвы самки. Увеличено в 60 раз. Оригинал, фото авторов. </w:t>
      </w:r>
    </w:p>
    <w:p w:rsidR="00701B2A" w:rsidRPr="00B012A0" w:rsidRDefault="00701B2A" w:rsidP="00701B2A">
      <w:pPr>
        <w:spacing w:after="0" w:line="240" w:lineRule="auto"/>
        <w:ind w:firstLine="708"/>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Для изучения сезонной динамики зараж</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нности сайгаков</w:t>
      </w:r>
      <w:r w:rsidR="006E45DF" w:rsidRPr="00B012A0">
        <w:rPr>
          <w:rFonts w:ascii="Times New Roman" w:eastAsia="Times New Roman" w:hAnsi="Times New Roman" w:cs="Times New Roman"/>
          <w:sz w:val="28"/>
          <w:szCs w:val="28"/>
          <w:lang w:eastAsia="ru-RU"/>
        </w:rPr>
        <w:t xml:space="preserve"> дикой популяции</w:t>
      </w:r>
      <w:r w:rsidRPr="00B012A0">
        <w:rPr>
          <w:rFonts w:ascii="Times New Roman" w:eastAsia="Times New Roman" w:hAnsi="Times New Roman" w:cs="Times New Roman"/>
          <w:sz w:val="28"/>
          <w:szCs w:val="28"/>
          <w:lang w:eastAsia="ru-RU"/>
        </w:rPr>
        <w:t xml:space="preserve"> основными видами гельминтов использовали гельминтоово - и ларвоскопические методы исследования фекалий в Западно-Казахстанской области. Исследования проводили ежеквартально (зимой, весной, летом и осенью) (таб. </w:t>
      </w:r>
      <w:r w:rsidR="004F24D1"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w:t>
      </w:r>
    </w:p>
    <w:p w:rsidR="00374629" w:rsidRPr="00B012A0" w:rsidRDefault="00374629" w:rsidP="00701B2A">
      <w:pPr>
        <w:spacing w:after="0" w:line="240" w:lineRule="auto"/>
        <w:ind w:firstLine="708"/>
        <w:jc w:val="both"/>
        <w:outlineLvl w:val="0"/>
        <w:rPr>
          <w:rFonts w:ascii="Times New Roman" w:eastAsia="Times New Roman" w:hAnsi="Times New Roman" w:cs="Times New Roman"/>
          <w:sz w:val="28"/>
          <w:szCs w:val="28"/>
          <w:lang w:eastAsia="ru-RU"/>
        </w:rPr>
      </w:pPr>
    </w:p>
    <w:p w:rsidR="00701B2A" w:rsidRPr="00B012A0" w:rsidRDefault="00701B2A" w:rsidP="004B2EFE">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4F24D1"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 xml:space="preserve"> – Сезонная динамика экстенсивности </w:t>
      </w:r>
      <w:r w:rsidR="006E45DF" w:rsidRPr="00B012A0">
        <w:rPr>
          <w:rFonts w:ascii="Times New Roman" w:eastAsia="Times New Roman" w:hAnsi="Times New Roman" w:cs="Times New Roman"/>
          <w:sz w:val="28"/>
          <w:szCs w:val="28"/>
          <w:lang w:eastAsia="ru-RU"/>
        </w:rPr>
        <w:t xml:space="preserve">и интенсивности </w:t>
      </w:r>
      <w:r w:rsidRPr="00B012A0">
        <w:rPr>
          <w:rFonts w:ascii="Times New Roman" w:eastAsia="Times New Roman" w:hAnsi="Times New Roman" w:cs="Times New Roman"/>
          <w:sz w:val="28"/>
          <w:szCs w:val="28"/>
          <w:lang w:eastAsia="ru-RU"/>
        </w:rPr>
        <w:t xml:space="preserve">инвазии </w:t>
      </w:r>
      <w:r w:rsidR="006E45DF" w:rsidRPr="00B012A0">
        <w:rPr>
          <w:rFonts w:ascii="Times New Roman" w:eastAsia="Times New Roman" w:hAnsi="Times New Roman" w:cs="Times New Roman"/>
          <w:sz w:val="28"/>
          <w:szCs w:val="28"/>
          <w:lang w:eastAsia="ru-RU"/>
        </w:rPr>
        <w:t>сайгаков</w:t>
      </w:r>
      <w:r w:rsidRPr="00B012A0">
        <w:rPr>
          <w:rFonts w:ascii="Times New Roman" w:eastAsia="Times New Roman" w:hAnsi="Times New Roman" w:cs="Times New Roman"/>
          <w:sz w:val="28"/>
          <w:szCs w:val="28"/>
          <w:lang w:eastAsia="ru-RU"/>
        </w:rPr>
        <w:t xml:space="preserve"> </w:t>
      </w:r>
      <w:r w:rsidR="00073FEB" w:rsidRPr="00B012A0">
        <w:rPr>
          <w:rFonts w:ascii="Times New Roman" w:eastAsia="Times New Roman" w:hAnsi="Times New Roman" w:cs="Times New Roman"/>
          <w:sz w:val="28"/>
          <w:szCs w:val="28"/>
          <w:lang w:eastAsia="ru-RU"/>
        </w:rPr>
        <w:t>стронгилятами пищеварительного тракта</w:t>
      </w:r>
      <w:r w:rsidR="00073FEB"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в Западно-Казахстанской области</w:t>
      </w:r>
    </w:p>
    <w:tbl>
      <w:tblPr>
        <w:tblW w:w="48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6"/>
        <w:gridCol w:w="1656"/>
        <w:gridCol w:w="2979"/>
        <w:gridCol w:w="2958"/>
      </w:tblGrid>
      <w:tr w:rsidR="00B012A0" w:rsidRPr="00B012A0" w:rsidTr="004B2EFE">
        <w:trPr>
          <w:trHeight w:val="625"/>
          <w:jc w:val="center"/>
        </w:trPr>
        <w:tc>
          <w:tcPr>
            <w:tcW w:w="1016" w:type="pct"/>
            <w:vAlign w:val="center"/>
          </w:tcPr>
          <w:p w:rsidR="00215EB0" w:rsidRPr="00B012A0" w:rsidRDefault="00215EB0" w:rsidP="004B2EFE">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Сезон года</w:t>
            </w:r>
          </w:p>
        </w:tc>
        <w:tc>
          <w:tcPr>
            <w:tcW w:w="869" w:type="pct"/>
          </w:tcPr>
          <w:p w:rsidR="00215EB0" w:rsidRPr="00B012A0" w:rsidRDefault="00215EB0" w:rsidP="004B2EFE">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Количество проб</w:t>
            </w:r>
          </w:p>
        </w:tc>
        <w:tc>
          <w:tcPr>
            <w:tcW w:w="1563" w:type="pct"/>
            <w:vAlign w:val="center"/>
          </w:tcPr>
          <w:p w:rsidR="00215EB0" w:rsidRPr="00B012A0" w:rsidRDefault="00215EB0" w:rsidP="004B2EFE">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 среднем ЭИ, %</w:t>
            </w:r>
          </w:p>
        </w:tc>
        <w:tc>
          <w:tcPr>
            <w:tcW w:w="1552" w:type="pct"/>
          </w:tcPr>
          <w:p w:rsidR="00215EB0" w:rsidRPr="00B012A0" w:rsidRDefault="00215EB0" w:rsidP="002009AE">
            <w:pPr>
              <w:spacing w:after="0" w:line="240" w:lineRule="auto"/>
              <w:jc w:val="center"/>
              <w:rPr>
                <w:rFonts w:ascii="Times New Roman" w:hAnsi="Times New Roman" w:cs="Times New Roman"/>
                <w:sz w:val="24"/>
                <w:szCs w:val="24"/>
              </w:rPr>
            </w:pPr>
            <w:r w:rsidRPr="00B012A0">
              <w:rPr>
                <w:rFonts w:ascii="Times New Roman" w:hAnsi="Times New Roman" w:cs="Times New Roman"/>
                <w:sz w:val="24"/>
                <w:szCs w:val="24"/>
              </w:rPr>
              <w:t>ИИ в сред</w:t>
            </w:r>
            <w:proofErr w:type="gramStart"/>
            <w:r w:rsidRPr="00B012A0">
              <w:rPr>
                <w:rFonts w:ascii="Times New Roman" w:hAnsi="Times New Roman" w:cs="Times New Roman"/>
                <w:sz w:val="24"/>
                <w:szCs w:val="24"/>
              </w:rPr>
              <w:t>.</w:t>
            </w:r>
            <w:proofErr w:type="gramEnd"/>
            <w:r w:rsidRPr="00B012A0">
              <w:rPr>
                <w:rFonts w:ascii="Times New Roman" w:hAnsi="Times New Roman" w:cs="Times New Roman"/>
                <w:sz w:val="24"/>
                <w:szCs w:val="24"/>
              </w:rPr>
              <w:t xml:space="preserve"> </w:t>
            </w:r>
            <w:proofErr w:type="gramStart"/>
            <w:r w:rsidRPr="00B012A0">
              <w:rPr>
                <w:rFonts w:ascii="Times New Roman" w:hAnsi="Times New Roman" w:cs="Times New Roman"/>
                <w:sz w:val="24"/>
                <w:szCs w:val="24"/>
              </w:rPr>
              <w:t>к</w:t>
            </w:r>
            <w:proofErr w:type="gramEnd"/>
            <w:r w:rsidRPr="00B012A0">
              <w:rPr>
                <w:rFonts w:ascii="Times New Roman" w:hAnsi="Times New Roman" w:cs="Times New Roman"/>
                <w:sz w:val="24"/>
                <w:szCs w:val="24"/>
              </w:rPr>
              <w:t>ол-во яиц в г фекалий, экз./</w:t>
            </w:r>
            <w:r w:rsidR="002009AE" w:rsidRPr="00B012A0">
              <w:rPr>
                <w:rFonts w:ascii="Times New Roman" w:hAnsi="Times New Roman" w:cs="Times New Roman"/>
                <w:sz w:val="24"/>
                <w:szCs w:val="24"/>
              </w:rPr>
              <w:t>особь</w:t>
            </w:r>
            <w:r w:rsidRPr="00B012A0">
              <w:rPr>
                <w:rFonts w:ascii="Times New Roman" w:hAnsi="Times New Roman" w:cs="Times New Roman"/>
                <w:sz w:val="24"/>
                <w:szCs w:val="24"/>
              </w:rPr>
              <w:t>.</w:t>
            </w:r>
          </w:p>
        </w:tc>
      </w:tr>
      <w:tr w:rsidR="00B012A0" w:rsidRPr="00B012A0" w:rsidTr="004B2EFE">
        <w:trPr>
          <w:trHeight w:val="263"/>
          <w:jc w:val="center"/>
        </w:trPr>
        <w:tc>
          <w:tcPr>
            <w:tcW w:w="1016" w:type="pct"/>
          </w:tcPr>
          <w:p w:rsidR="00215EB0" w:rsidRPr="00B012A0" w:rsidRDefault="00215EB0" w:rsidP="004B2EFE">
            <w:pPr>
              <w:spacing w:after="0" w:line="240" w:lineRule="auto"/>
              <w:jc w:val="both"/>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Зима</w:t>
            </w:r>
          </w:p>
        </w:tc>
        <w:tc>
          <w:tcPr>
            <w:tcW w:w="869" w:type="pct"/>
          </w:tcPr>
          <w:p w:rsidR="00215EB0" w:rsidRPr="00B012A0" w:rsidRDefault="00215EB0" w:rsidP="004B2EFE">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w:t>
            </w:r>
            <w:r w:rsidR="004B2EFE" w:rsidRPr="00B012A0">
              <w:rPr>
                <w:rFonts w:ascii="Times New Roman" w:eastAsia="Times New Roman" w:hAnsi="Times New Roman" w:cs="Times New Roman"/>
                <w:sz w:val="24"/>
                <w:szCs w:val="24"/>
                <w:lang w:eastAsia="ru-RU"/>
              </w:rPr>
              <w:t>56</w:t>
            </w:r>
          </w:p>
        </w:tc>
        <w:tc>
          <w:tcPr>
            <w:tcW w:w="1563" w:type="pct"/>
            <w:shd w:val="clear" w:color="auto" w:fill="auto"/>
            <w:vAlign w:val="center"/>
          </w:tcPr>
          <w:p w:rsidR="00215EB0" w:rsidRPr="00B012A0" w:rsidRDefault="00215EB0" w:rsidP="00E90B71">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w:t>
            </w:r>
            <w:r w:rsidR="00E90B71" w:rsidRPr="00B012A0">
              <w:rPr>
                <w:rFonts w:ascii="Times New Roman" w:eastAsia="Times New Roman" w:hAnsi="Times New Roman" w:cs="Times New Roman"/>
                <w:sz w:val="24"/>
                <w:szCs w:val="24"/>
                <w:lang w:eastAsia="ru-RU"/>
              </w:rPr>
              <w:t>7</w:t>
            </w:r>
            <w:r w:rsidRPr="00B012A0">
              <w:rPr>
                <w:rFonts w:ascii="Times New Roman" w:eastAsia="Times New Roman" w:hAnsi="Times New Roman" w:cs="Times New Roman"/>
                <w:sz w:val="24"/>
                <w:szCs w:val="24"/>
                <w:lang w:eastAsia="ru-RU"/>
              </w:rPr>
              <w:t>,</w:t>
            </w:r>
            <w:r w:rsidR="00E90B71" w:rsidRPr="00B012A0">
              <w:rPr>
                <w:rFonts w:ascii="Times New Roman" w:eastAsia="Times New Roman" w:hAnsi="Times New Roman" w:cs="Times New Roman"/>
                <w:sz w:val="24"/>
                <w:szCs w:val="24"/>
                <w:lang w:eastAsia="ru-RU"/>
              </w:rPr>
              <w:t>8</w:t>
            </w:r>
          </w:p>
        </w:tc>
        <w:tc>
          <w:tcPr>
            <w:tcW w:w="1552" w:type="pct"/>
          </w:tcPr>
          <w:p w:rsidR="00215EB0" w:rsidRPr="00B012A0" w:rsidRDefault="00215EB0" w:rsidP="00C54E7D">
            <w:pPr>
              <w:spacing w:after="0" w:line="240" w:lineRule="auto"/>
              <w:jc w:val="center"/>
              <w:rPr>
                <w:rFonts w:ascii="Times New Roman" w:hAnsi="Times New Roman" w:cs="Times New Roman"/>
                <w:sz w:val="24"/>
                <w:szCs w:val="24"/>
              </w:rPr>
            </w:pPr>
            <w:r w:rsidRPr="00B012A0">
              <w:rPr>
                <w:rFonts w:ascii="Times New Roman" w:hAnsi="Times New Roman" w:cs="Times New Roman"/>
                <w:sz w:val="24"/>
                <w:szCs w:val="24"/>
              </w:rPr>
              <w:t>5</w:t>
            </w:r>
            <w:r w:rsidR="000437D5" w:rsidRPr="00B012A0">
              <w:rPr>
                <w:rFonts w:ascii="Times New Roman" w:hAnsi="Times New Roman" w:cs="Times New Roman"/>
                <w:sz w:val="24"/>
                <w:szCs w:val="24"/>
              </w:rPr>
              <w:t>7</w:t>
            </w:r>
            <w:r w:rsidRPr="00B012A0">
              <w:rPr>
                <w:rFonts w:ascii="Times New Roman" w:hAnsi="Times New Roman" w:cs="Times New Roman"/>
                <w:sz w:val="24"/>
                <w:szCs w:val="24"/>
              </w:rPr>
              <w:t>,</w:t>
            </w:r>
            <w:r w:rsidR="000437D5" w:rsidRPr="00B012A0">
              <w:rPr>
                <w:rFonts w:ascii="Times New Roman" w:hAnsi="Times New Roman" w:cs="Times New Roman"/>
                <w:sz w:val="24"/>
                <w:szCs w:val="24"/>
              </w:rPr>
              <w:t>7</w:t>
            </w:r>
            <w:r w:rsidRPr="00B012A0">
              <w:rPr>
                <w:rFonts w:ascii="Times New Roman" w:hAnsi="Times New Roman" w:cs="Times New Roman"/>
                <w:sz w:val="24"/>
                <w:szCs w:val="24"/>
              </w:rPr>
              <w:t>±</w:t>
            </w:r>
            <w:r w:rsidR="00C54E7D" w:rsidRPr="00B012A0">
              <w:rPr>
                <w:rFonts w:ascii="Times New Roman" w:hAnsi="Times New Roman" w:cs="Times New Roman"/>
                <w:sz w:val="24"/>
                <w:szCs w:val="24"/>
              </w:rPr>
              <w:t>3</w:t>
            </w:r>
            <w:r w:rsidRPr="00B012A0">
              <w:rPr>
                <w:rFonts w:ascii="Times New Roman" w:hAnsi="Times New Roman" w:cs="Times New Roman"/>
                <w:sz w:val="24"/>
                <w:szCs w:val="24"/>
              </w:rPr>
              <w:t>,</w:t>
            </w:r>
            <w:r w:rsidR="000437D5" w:rsidRPr="00B012A0">
              <w:rPr>
                <w:rFonts w:ascii="Times New Roman" w:hAnsi="Times New Roman" w:cs="Times New Roman"/>
                <w:sz w:val="24"/>
                <w:szCs w:val="24"/>
              </w:rPr>
              <w:t>1</w:t>
            </w:r>
          </w:p>
        </w:tc>
      </w:tr>
      <w:tr w:rsidR="00B012A0" w:rsidRPr="00B012A0" w:rsidTr="004B2EFE">
        <w:trPr>
          <w:trHeight w:val="210"/>
          <w:jc w:val="center"/>
        </w:trPr>
        <w:tc>
          <w:tcPr>
            <w:tcW w:w="1016" w:type="pct"/>
          </w:tcPr>
          <w:p w:rsidR="00215EB0" w:rsidRPr="00B012A0" w:rsidRDefault="00215EB0" w:rsidP="004B2EFE">
            <w:pPr>
              <w:spacing w:after="0" w:line="240" w:lineRule="auto"/>
              <w:jc w:val="both"/>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Весна</w:t>
            </w:r>
          </w:p>
        </w:tc>
        <w:tc>
          <w:tcPr>
            <w:tcW w:w="869" w:type="pct"/>
          </w:tcPr>
          <w:p w:rsidR="00215EB0" w:rsidRPr="00B012A0" w:rsidRDefault="00215EB0" w:rsidP="004B2EFE">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263</w:t>
            </w:r>
          </w:p>
        </w:tc>
        <w:tc>
          <w:tcPr>
            <w:tcW w:w="1563" w:type="pct"/>
            <w:shd w:val="clear" w:color="auto" w:fill="auto"/>
            <w:vAlign w:val="center"/>
          </w:tcPr>
          <w:p w:rsidR="00215EB0" w:rsidRPr="00B012A0" w:rsidRDefault="00215EB0" w:rsidP="00E90B71">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w:t>
            </w:r>
            <w:r w:rsidR="00E90B71" w:rsidRPr="00B012A0">
              <w:rPr>
                <w:rFonts w:ascii="Times New Roman" w:eastAsia="Times New Roman" w:hAnsi="Times New Roman" w:cs="Times New Roman"/>
                <w:sz w:val="24"/>
                <w:szCs w:val="24"/>
                <w:lang w:eastAsia="ru-RU"/>
              </w:rPr>
              <w:t>6</w:t>
            </w:r>
            <w:r w:rsidRPr="00B012A0">
              <w:rPr>
                <w:rFonts w:ascii="Times New Roman" w:eastAsia="Times New Roman" w:hAnsi="Times New Roman" w:cs="Times New Roman"/>
                <w:sz w:val="24"/>
                <w:szCs w:val="24"/>
                <w:lang w:eastAsia="ru-RU"/>
              </w:rPr>
              <w:t>,</w:t>
            </w:r>
            <w:r w:rsidR="00E90B71" w:rsidRPr="00B012A0">
              <w:rPr>
                <w:rFonts w:ascii="Times New Roman" w:eastAsia="Times New Roman" w:hAnsi="Times New Roman" w:cs="Times New Roman"/>
                <w:sz w:val="24"/>
                <w:szCs w:val="24"/>
                <w:lang w:eastAsia="ru-RU"/>
              </w:rPr>
              <w:t>9</w:t>
            </w:r>
          </w:p>
        </w:tc>
        <w:tc>
          <w:tcPr>
            <w:tcW w:w="1552" w:type="pct"/>
          </w:tcPr>
          <w:p w:rsidR="00215EB0" w:rsidRPr="00B012A0" w:rsidRDefault="00215EB0" w:rsidP="00C54E7D">
            <w:pPr>
              <w:spacing w:after="0" w:line="240" w:lineRule="auto"/>
              <w:jc w:val="center"/>
              <w:rPr>
                <w:rFonts w:ascii="Times New Roman" w:hAnsi="Times New Roman" w:cs="Times New Roman"/>
                <w:sz w:val="24"/>
                <w:szCs w:val="24"/>
              </w:rPr>
            </w:pPr>
            <w:r w:rsidRPr="00B012A0">
              <w:rPr>
                <w:rFonts w:ascii="Times New Roman" w:hAnsi="Times New Roman" w:cs="Times New Roman"/>
                <w:sz w:val="24"/>
                <w:szCs w:val="24"/>
              </w:rPr>
              <w:t>6</w:t>
            </w:r>
            <w:r w:rsidR="000437D5" w:rsidRPr="00B012A0">
              <w:rPr>
                <w:rFonts w:ascii="Times New Roman" w:hAnsi="Times New Roman" w:cs="Times New Roman"/>
                <w:sz w:val="24"/>
                <w:szCs w:val="24"/>
              </w:rPr>
              <w:t>4</w:t>
            </w:r>
            <w:r w:rsidRPr="00B012A0">
              <w:rPr>
                <w:rFonts w:ascii="Times New Roman" w:hAnsi="Times New Roman" w:cs="Times New Roman"/>
                <w:sz w:val="24"/>
                <w:szCs w:val="24"/>
              </w:rPr>
              <w:t>,</w:t>
            </w:r>
            <w:r w:rsidR="000437D5" w:rsidRPr="00B012A0">
              <w:rPr>
                <w:rFonts w:ascii="Times New Roman" w:hAnsi="Times New Roman" w:cs="Times New Roman"/>
                <w:sz w:val="24"/>
                <w:szCs w:val="24"/>
              </w:rPr>
              <w:t>3</w:t>
            </w:r>
            <w:r w:rsidRPr="00B012A0">
              <w:rPr>
                <w:rFonts w:ascii="Times New Roman" w:hAnsi="Times New Roman" w:cs="Times New Roman"/>
                <w:sz w:val="24"/>
                <w:szCs w:val="24"/>
              </w:rPr>
              <w:t>±</w:t>
            </w:r>
            <w:r w:rsidR="00C54E7D" w:rsidRPr="00B012A0">
              <w:rPr>
                <w:rFonts w:ascii="Times New Roman" w:hAnsi="Times New Roman" w:cs="Times New Roman"/>
                <w:sz w:val="24"/>
                <w:szCs w:val="24"/>
              </w:rPr>
              <w:t>4</w:t>
            </w:r>
            <w:r w:rsidRPr="00B012A0">
              <w:rPr>
                <w:rFonts w:ascii="Times New Roman" w:hAnsi="Times New Roman" w:cs="Times New Roman"/>
                <w:sz w:val="24"/>
                <w:szCs w:val="24"/>
              </w:rPr>
              <w:t>,</w:t>
            </w:r>
            <w:r w:rsidR="000437D5" w:rsidRPr="00B012A0">
              <w:rPr>
                <w:rFonts w:ascii="Times New Roman" w:hAnsi="Times New Roman" w:cs="Times New Roman"/>
                <w:sz w:val="24"/>
                <w:szCs w:val="24"/>
              </w:rPr>
              <w:t>6</w:t>
            </w:r>
          </w:p>
        </w:tc>
      </w:tr>
      <w:tr w:rsidR="00B012A0" w:rsidRPr="00B012A0" w:rsidTr="004B2EFE">
        <w:trPr>
          <w:trHeight w:val="158"/>
          <w:jc w:val="center"/>
        </w:trPr>
        <w:tc>
          <w:tcPr>
            <w:tcW w:w="1016" w:type="pct"/>
          </w:tcPr>
          <w:p w:rsidR="00215EB0" w:rsidRPr="00B012A0" w:rsidRDefault="00215EB0" w:rsidP="004B2EFE">
            <w:pPr>
              <w:spacing w:after="0" w:line="240" w:lineRule="auto"/>
              <w:jc w:val="both"/>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Лето</w:t>
            </w:r>
          </w:p>
        </w:tc>
        <w:tc>
          <w:tcPr>
            <w:tcW w:w="869" w:type="pct"/>
          </w:tcPr>
          <w:p w:rsidR="00215EB0" w:rsidRPr="00B012A0" w:rsidRDefault="00215EB0" w:rsidP="004B2EFE">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w:t>
            </w:r>
            <w:r w:rsidR="004B2EFE" w:rsidRPr="00B012A0">
              <w:rPr>
                <w:rFonts w:ascii="Times New Roman" w:eastAsia="Times New Roman" w:hAnsi="Times New Roman" w:cs="Times New Roman"/>
                <w:sz w:val="24"/>
                <w:szCs w:val="24"/>
                <w:lang w:eastAsia="ru-RU"/>
              </w:rPr>
              <w:t>35</w:t>
            </w:r>
          </w:p>
        </w:tc>
        <w:tc>
          <w:tcPr>
            <w:tcW w:w="1563" w:type="pct"/>
            <w:shd w:val="clear" w:color="auto" w:fill="auto"/>
            <w:vAlign w:val="center"/>
          </w:tcPr>
          <w:p w:rsidR="00215EB0" w:rsidRPr="00B012A0" w:rsidRDefault="00215EB0" w:rsidP="00E90B71">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w:t>
            </w:r>
            <w:r w:rsidR="00E90B71" w:rsidRPr="00B012A0">
              <w:rPr>
                <w:rFonts w:ascii="Times New Roman" w:eastAsia="Times New Roman" w:hAnsi="Times New Roman" w:cs="Times New Roman"/>
                <w:sz w:val="24"/>
                <w:szCs w:val="24"/>
                <w:lang w:eastAsia="ru-RU"/>
              </w:rPr>
              <w:t>3</w:t>
            </w:r>
            <w:r w:rsidRPr="00B012A0">
              <w:rPr>
                <w:rFonts w:ascii="Times New Roman" w:eastAsia="Times New Roman" w:hAnsi="Times New Roman" w:cs="Times New Roman"/>
                <w:sz w:val="24"/>
                <w:szCs w:val="24"/>
                <w:lang w:eastAsia="ru-RU"/>
              </w:rPr>
              <w:t>,</w:t>
            </w:r>
            <w:r w:rsidR="00E90B71" w:rsidRPr="00B012A0">
              <w:rPr>
                <w:rFonts w:ascii="Times New Roman" w:eastAsia="Times New Roman" w:hAnsi="Times New Roman" w:cs="Times New Roman"/>
                <w:sz w:val="24"/>
                <w:szCs w:val="24"/>
                <w:lang w:eastAsia="ru-RU"/>
              </w:rPr>
              <w:t>5</w:t>
            </w:r>
          </w:p>
        </w:tc>
        <w:tc>
          <w:tcPr>
            <w:tcW w:w="1552" w:type="pct"/>
          </w:tcPr>
          <w:p w:rsidR="00215EB0" w:rsidRPr="00B012A0" w:rsidRDefault="00215EB0" w:rsidP="00C54E7D">
            <w:pPr>
              <w:spacing w:after="0" w:line="240" w:lineRule="auto"/>
              <w:jc w:val="center"/>
              <w:rPr>
                <w:rFonts w:ascii="Times New Roman" w:hAnsi="Times New Roman" w:cs="Times New Roman"/>
                <w:sz w:val="24"/>
                <w:szCs w:val="24"/>
              </w:rPr>
            </w:pPr>
            <w:r w:rsidRPr="00B012A0">
              <w:rPr>
                <w:rFonts w:ascii="Times New Roman" w:hAnsi="Times New Roman" w:cs="Times New Roman"/>
                <w:sz w:val="24"/>
                <w:szCs w:val="24"/>
              </w:rPr>
              <w:t>8</w:t>
            </w:r>
            <w:r w:rsidR="000437D5" w:rsidRPr="00B012A0">
              <w:rPr>
                <w:rFonts w:ascii="Times New Roman" w:hAnsi="Times New Roman" w:cs="Times New Roman"/>
                <w:sz w:val="24"/>
                <w:szCs w:val="24"/>
              </w:rPr>
              <w:t>7</w:t>
            </w:r>
            <w:r w:rsidRPr="00B012A0">
              <w:rPr>
                <w:rFonts w:ascii="Times New Roman" w:hAnsi="Times New Roman" w:cs="Times New Roman"/>
                <w:sz w:val="24"/>
                <w:szCs w:val="24"/>
              </w:rPr>
              <w:t>,</w:t>
            </w:r>
            <w:r w:rsidR="000437D5" w:rsidRPr="00B012A0">
              <w:rPr>
                <w:rFonts w:ascii="Times New Roman" w:hAnsi="Times New Roman" w:cs="Times New Roman"/>
                <w:sz w:val="24"/>
                <w:szCs w:val="24"/>
              </w:rPr>
              <w:t>5</w:t>
            </w:r>
            <w:r w:rsidRPr="00B012A0">
              <w:rPr>
                <w:rFonts w:ascii="Times New Roman" w:hAnsi="Times New Roman" w:cs="Times New Roman"/>
                <w:sz w:val="24"/>
                <w:szCs w:val="24"/>
              </w:rPr>
              <w:t>±</w:t>
            </w:r>
            <w:r w:rsidR="000437D5" w:rsidRPr="00B012A0">
              <w:rPr>
                <w:rFonts w:ascii="Times New Roman" w:hAnsi="Times New Roman" w:cs="Times New Roman"/>
                <w:sz w:val="24"/>
                <w:szCs w:val="24"/>
              </w:rPr>
              <w:t>6</w:t>
            </w:r>
            <w:r w:rsidRPr="00B012A0">
              <w:rPr>
                <w:rFonts w:ascii="Times New Roman" w:hAnsi="Times New Roman" w:cs="Times New Roman"/>
                <w:sz w:val="24"/>
                <w:szCs w:val="24"/>
              </w:rPr>
              <w:t>,</w:t>
            </w:r>
            <w:r w:rsidR="000437D5" w:rsidRPr="00B012A0">
              <w:rPr>
                <w:rFonts w:ascii="Times New Roman" w:hAnsi="Times New Roman" w:cs="Times New Roman"/>
                <w:sz w:val="24"/>
                <w:szCs w:val="24"/>
              </w:rPr>
              <w:t>3</w:t>
            </w:r>
          </w:p>
        </w:tc>
      </w:tr>
      <w:tr w:rsidR="00B012A0" w:rsidRPr="00B012A0" w:rsidTr="004B2EFE">
        <w:trPr>
          <w:trHeight w:val="120"/>
          <w:jc w:val="center"/>
        </w:trPr>
        <w:tc>
          <w:tcPr>
            <w:tcW w:w="1016" w:type="pct"/>
          </w:tcPr>
          <w:p w:rsidR="00215EB0" w:rsidRPr="00B012A0" w:rsidRDefault="00215EB0" w:rsidP="004B2EFE">
            <w:pPr>
              <w:spacing w:after="0" w:line="240" w:lineRule="auto"/>
              <w:jc w:val="both"/>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Осень</w:t>
            </w:r>
          </w:p>
        </w:tc>
        <w:tc>
          <w:tcPr>
            <w:tcW w:w="869" w:type="pct"/>
          </w:tcPr>
          <w:p w:rsidR="00215EB0" w:rsidRPr="00B012A0" w:rsidRDefault="00215EB0" w:rsidP="004B2EFE">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w:t>
            </w:r>
            <w:r w:rsidR="004B2EFE" w:rsidRPr="00B012A0">
              <w:rPr>
                <w:rFonts w:ascii="Times New Roman" w:eastAsia="Times New Roman" w:hAnsi="Times New Roman" w:cs="Times New Roman"/>
                <w:sz w:val="24"/>
                <w:szCs w:val="24"/>
                <w:lang w:eastAsia="ru-RU"/>
              </w:rPr>
              <w:t>81</w:t>
            </w:r>
          </w:p>
        </w:tc>
        <w:tc>
          <w:tcPr>
            <w:tcW w:w="1563" w:type="pct"/>
            <w:vAlign w:val="center"/>
          </w:tcPr>
          <w:p w:rsidR="00215EB0" w:rsidRPr="00B012A0" w:rsidRDefault="00215EB0" w:rsidP="00E90B71">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w:t>
            </w:r>
            <w:r w:rsidR="00E90B71" w:rsidRPr="00B012A0">
              <w:rPr>
                <w:rFonts w:ascii="Times New Roman" w:eastAsia="Times New Roman" w:hAnsi="Times New Roman" w:cs="Times New Roman"/>
                <w:sz w:val="24"/>
                <w:szCs w:val="24"/>
                <w:lang w:eastAsia="ru-RU"/>
              </w:rPr>
              <w:t>8</w:t>
            </w:r>
            <w:r w:rsidRPr="00B012A0">
              <w:rPr>
                <w:rFonts w:ascii="Times New Roman" w:eastAsia="Times New Roman" w:hAnsi="Times New Roman" w:cs="Times New Roman"/>
                <w:sz w:val="24"/>
                <w:szCs w:val="24"/>
                <w:lang w:eastAsia="ru-RU"/>
              </w:rPr>
              <w:t>,</w:t>
            </w:r>
            <w:r w:rsidR="00E90B71" w:rsidRPr="00B012A0">
              <w:rPr>
                <w:rFonts w:ascii="Times New Roman" w:eastAsia="Times New Roman" w:hAnsi="Times New Roman" w:cs="Times New Roman"/>
                <w:sz w:val="24"/>
                <w:szCs w:val="24"/>
                <w:lang w:eastAsia="ru-RU"/>
              </w:rPr>
              <w:t>7</w:t>
            </w:r>
          </w:p>
        </w:tc>
        <w:tc>
          <w:tcPr>
            <w:tcW w:w="1552" w:type="pct"/>
          </w:tcPr>
          <w:p w:rsidR="00215EB0" w:rsidRPr="00B012A0" w:rsidRDefault="00215EB0" w:rsidP="00C54E7D">
            <w:pPr>
              <w:spacing w:after="0" w:line="240" w:lineRule="auto"/>
              <w:jc w:val="center"/>
              <w:rPr>
                <w:rFonts w:ascii="Times New Roman" w:hAnsi="Times New Roman" w:cs="Times New Roman"/>
                <w:sz w:val="24"/>
                <w:szCs w:val="24"/>
              </w:rPr>
            </w:pPr>
            <w:r w:rsidRPr="00B012A0">
              <w:rPr>
                <w:rFonts w:ascii="Times New Roman" w:hAnsi="Times New Roman" w:cs="Times New Roman"/>
                <w:sz w:val="24"/>
                <w:szCs w:val="24"/>
              </w:rPr>
              <w:t>9</w:t>
            </w:r>
            <w:r w:rsidR="000437D5" w:rsidRPr="00B012A0">
              <w:rPr>
                <w:rFonts w:ascii="Times New Roman" w:hAnsi="Times New Roman" w:cs="Times New Roman"/>
                <w:sz w:val="24"/>
                <w:szCs w:val="24"/>
              </w:rPr>
              <w:t>1</w:t>
            </w:r>
            <w:r w:rsidRPr="00B012A0">
              <w:rPr>
                <w:rFonts w:ascii="Times New Roman" w:hAnsi="Times New Roman" w:cs="Times New Roman"/>
                <w:sz w:val="24"/>
                <w:szCs w:val="24"/>
              </w:rPr>
              <w:t>,</w:t>
            </w:r>
            <w:r w:rsidR="000437D5" w:rsidRPr="00B012A0">
              <w:rPr>
                <w:rFonts w:ascii="Times New Roman" w:hAnsi="Times New Roman" w:cs="Times New Roman"/>
                <w:sz w:val="24"/>
                <w:szCs w:val="24"/>
              </w:rPr>
              <w:t>4</w:t>
            </w:r>
            <w:r w:rsidRPr="00B012A0">
              <w:rPr>
                <w:rFonts w:ascii="Times New Roman" w:hAnsi="Times New Roman" w:cs="Times New Roman"/>
                <w:sz w:val="24"/>
                <w:szCs w:val="24"/>
              </w:rPr>
              <w:t>±</w:t>
            </w:r>
            <w:r w:rsidR="000437D5" w:rsidRPr="00B012A0">
              <w:rPr>
                <w:rFonts w:ascii="Times New Roman" w:hAnsi="Times New Roman" w:cs="Times New Roman"/>
                <w:sz w:val="24"/>
                <w:szCs w:val="24"/>
              </w:rPr>
              <w:t>7</w:t>
            </w:r>
            <w:r w:rsidRPr="00B012A0">
              <w:rPr>
                <w:rFonts w:ascii="Times New Roman" w:hAnsi="Times New Roman" w:cs="Times New Roman"/>
                <w:sz w:val="24"/>
                <w:szCs w:val="24"/>
              </w:rPr>
              <w:t>,</w:t>
            </w:r>
            <w:r w:rsidR="000437D5" w:rsidRPr="00B012A0">
              <w:rPr>
                <w:rFonts w:ascii="Times New Roman" w:hAnsi="Times New Roman" w:cs="Times New Roman"/>
                <w:sz w:val="24"/>
                <w:szCs w:val="24"/>
              </w:rPr>
              <w:t>1</w:t>
            </w:r>
          </w:p>
        </w:tc>
      </w:tr>
      <w:tr w:rsidR="00B012A0" w:rsidRPr="00B012A0" w:rsidTr="004B2EFE">
        <w:trPr>
          <w:trHeight w:val="210"/>
          <w:jc w:val="center"/>
        </w:trPr>
        <w:tc>
          <w:tcPr>
            <w:tcW w:w="1016" w:type="pct"/>
          </w:tcPr>
          <w:p w:rsidR="00215EB0" w:rsidRPr="00B012A0" w:rsidRDefault="00215EB0" w:rsidP="004B2EFE">
            <w:pPr>
              <w:spacing w:after="0" w:line="240" w:lineRule="auto"/>
              <w:jc w:val="both"/>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 среднем</w:t>
            </w:r>
          </w:p>
        </w:tc>
        <w:tc>
          <w:tcPr>
            <w:tcW w:w="869" w:type="pct"/>
          </w:tcPr>
          <w:p w:rsidR="00215EB0" w:rsidRPr="00B012A0" w:rsidRDefault="00215EB0" w:rsidP="004B2EFE">
            <w:pPr>
              <w:spacing w:after="0" w:line="240" w:lineRule="auto"/>
              <w:jc w:val="center"/>
              <w:outlineLvl w:val="0"/>
              <w:rPr>
                <w:rFonts w:ascii="Times New Roman" w:eastAsia="Times New Roman" w:hAnsi="Times New Roman" w:cs="Times New Roman"/>
                <w:sz w:val="24"/>
                <w:szCs w:val="24"/>
                <w:lang w:eastAsia="ru-RU"/>
              </w:rPr>
            </w:pPr>
          </w:p>
        </w:tc>
        <w:tc>
          <w:tcPr>
            <w:tcW w:w="1563" w:type="pct"/>
            <w:vAlign w:val="center"/>
          </w:tcPr>
          <w:p w:rsidR="00215EB0" w:rsidRPr="00B012A0" w:rsidRDefault="00E90B71" w:rsidP="004B2EFE">
            <w:pPr>
              <w:spacing w:after="0" w:line="240" w:lineRule="auto"/>
              <w:jc w:val="center"/>
              <w:outlineLvl w:val="0"/>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26,7</w:t>
            </w:r>
          </w:p>
        </w:tc>
        <w:tc>
          <w:tcPr>
            <w:tcW w:w="1552" w:type="pct"/>
          </w:tcPr>
          <w:p w:rsidR="00215EB0" w:rsidRPr="00B012A0" w:rsidRDefault="00215EB0" w:rsidP="00C54E7D">
            <w:pPr>
              <w:spacing w:after="0" w:line="240" w:lineRule="auto"/>
              <w:jc w:val="center"/>
              <w:rPr>
                <w:rFonts w:ascii="Times New Roman" w:hAnsi="Times New Roman" w:cs="Times New Roman"/>
                <w:sz w:val="24"/>
                <w:szCs w:val="24"/>
              </w:rPr>
            </w:pPr>
            <w:r w:rsidRPr="00B012A0">
              <w:rPr>
                <w:rFonts w:ascii="Times New Roman" w:hAnsi="Times New Roman" w:cs="Times New Roman"/>
                <w:sz w:val="24"/>
                <w:szCs w:val="24"/>
              </w:rPr>
              <w:t>7</w:t>
            </w:r>
            <w:r w:rsidR="00744132" w:rsidRPr="00B012A0">
              <w:rPr>
                <w:rFonts w:ascii="Times New Roman" w:hAnsi="Times New Roman" w:cs="Times New Roman"/>
                <w:sz w:val="24"/>
                <w:szCs w:val="24"/>
              </w:rPr>
              <w:t>5</w:t>
            </w:r>
            <w:r w:rsidRPr="00B012A0">
              <w:rPr>
                <w:rFonts w:ascii="Times New Roman" w:hAnsi="Times New Roman" w:cs="Times New Roman"/>
                <w:sz w:val="24"/>
                <w:szCs w:val="24"/>
              </w:rPr>
              <w:t>,</w:t>
            </w:r>
            <w:r w:rsidR="00744132" w:rsidRPr="00B012A0">
              <w:rPr>
                <w:rFonts w:ascii="Times New Roman" w:hAnsi="Times New Roman" w:cs="Times New Roman"/>
                <w:sz w:val="24"/>
                <w:szCs w:val="24"/>
              </w:rPr>
              <w:t>2</w:t>
            </w:r>
            <w:r w:rsidRPr="00B012A0">
              <w:rPr>
                <w:rFonts w:ascii="Times New Roman" w:hAnsi="Times New Roman" w:cs="Times New Roman"/>
                <w:sz w:val="24"/>
                <w:szCs w:val="24"/>
              </w:rPr>
              <w:t>±</w:t>
            </w:r>
            <w:r w:rsidR="00C54E7D" w:rsidRPr="00B012A0">
              <w:rPr>
                <w:rFonts w:ascii="Times New Roman" w:hAnsi="Times New Roman" w:cs="Times New Roman"/>
                <w:sz w:val="24"/>
                <w:szCs w:val="24"/>
              </w:rPr>
              <w:t>5</w:t>
            </w:r>
            <w:r w:rsidRPr="00B012A0">
              <w:rPr>
                <w:rFonts w:ascii="Times New Roman" w:hAnsi="Times New Roman" w:cs="Times New Roman"/>
                <w:sz w:val="24"/>
                <w:szCs w:val="24"/>
              </w:rPr>
              <w:t>,</w:t>
            </w:r>
            <w:r w:rsidR="00C54E7D" w:rsidRPr="00B012A0">
              <w:rPr>
                <w:rFonts w:ascii="Times New Roman" w:hAnsi="Times New Roman" w:cs="Times New Roman"/>
                <w:sz w:val="24"/>
                <w:szCs w:val="24"/>
              </w:rPr>
              <w:t>2</w:t>
            </w:r>
          </w:p>
        </w:tc>
      </w:tr>
    </w:tbl>
    <w:p w:rsidR="00701B2A" w:rsidRPr="00B012A0" w:rsidRDefault="00D9050B" w:rsidP="00701B2A">
      <w:pPr>
        <w:spacing w:after="0" w:line="240" w:lineRule="auto"/>
        <w:ind w:firstLine="708"/>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По данным таблицы </w:t>
      </w:r>
      <w:r w:rsidR="004F24D1"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 xml:space="preserve"> видно</w:t>
      </w:r>
      <w:r w:rsidR="00701B2A" w:rsidRPr="00B012A0">
        <w:rPr>
          <w:rFonts w:ascii="Times New Roman" w:eastAsia="Times New Roman" w:hAnsi="Times New Roman" w:cs="Times New Roman"/>
          <w:sz w:val="28"/>
          <w:szCs w:val="28"/>
          <w:lang w:eastAsia="ru-RU"/>
        </w:rPr>
        <w:t xml:space="preserve">, что инвазированность </w:t>
      </w:r>
      <w:r w:rsidRPr="00B012A0">
        <w:rPr>
          <w:rFonts w:ascii="Times New Roman" w:eastAsia="Times New Roman" w:hAnsi="Times New Roman" w:cs="Times New Roman"/>
          <w:sz w:val="28"/>
          <w:szCs w:val="28"/>
          <w:lang w:eastAsia="ru-RU"/>
        </w:rPr>
        <w:t>диких копытных</w:t>
      </w:r>
      <w:r w:rsidR="00701B2A" w:rsidRPr="00B012A0">
        <w:rPr>
          <w:rFonts w:ascii="Times New Roman" w:eastAsia="Times New Roman" w:hAnsi="Times New Roman" w:cs="Times New Roman"/>
          <w:sz w:val="28"/>
          <w:szCs w:val="28"/>
          <w:lang w:eastAsia="ru-RU"/>
        </w:rPr>
        <w:t xml:space="preserve"> стронгилятами пищеварительного тракта в течение года существенно меняется </w:t>
      </w:r>
      <w:r w:rsidRPr="00B012A0">
        <w:rPr>
          <w:rFonts w:ascii="Times New Roman" w:eastAsia="Times New Roman" w:hAnsi="Times New Roman" w:cs="Times New Roman"/>
          <w:sz w:val="28"/>
          <w:szCs w:val="28"/>
          <w:lang w:eastAsia="ru-RU"/>
        </w:rPr>
        <w:t xml:space="preserve">так ЭИ в среднем зимой, весной, летом и осенью составило </w:t>
      </w:r>
      <w:r w:rsidR="000D7FEE" w:rsidRPr="00B012A0">
        <w:rPr>
          <w:rFonts w:ascii="Times New Roman" w:eastAsia="Times New Roman" w:hAnsi="Times New Roman" w:cs="Times New Roman"/>
          <w:sz w:val="28"/>
          <w:szCs w:val="28"/>
          <w:lang w:eastAsia="ru-RU"/>
        </w:rPr>
        <w:t>соответственно</w:t>
      </w:r>
      <w:r w:rsidRPr="00B012A0">
        <w:rPr>
          <w:rFonts w:ascii="Times New Roman" w:eastAsia="Times New Roman" w:hAnsi="Times New Roman" w:cs="Times New Roman"/>
          <w:sz w:val="28"/>
          <w:szCs w:val="28"/>
          <w:lang w:eastAsia="ru-RU"/>
        </w:rPr>
        <w:t xml:space="preserve"> 17,8%, 16,9%, 33,5% и 38,7%</w:t>
      </w:r>
      <w:r w:rsidR="00637384" w:rsidRPr="00B012A0">
        <w:rPr>
          <w:rFonts w:ascii="Times New Roman" w:eastAsia="Times New Roman" w:hAnsi="Times New Roman" w:cs="Times New Roman"/>
          <w:sz w:val="28"/>
          <w:szCs w:val="28"/>
          <w:lang w:eastAsia="ru-RU"/>
        </w:rPr>
        <w:t xml:space="preserve"> самое наименьшее значение было весной 16,9% </w:t>
      </w:r>
      <w:r w:rsidR="002009AE" w:rsidRPr="00B012A0">
        <w:rPr>
          <w:rFonts w:ascii="Times New Roman" w:eastAsia="Times New Roman" w:hAnsi="Times New Roman" w:cs="Times New Roman"/>
          <w:sz w:val="28"/>
          <w:szCs w:val="28"/>
          <w:lang w:eastAsia="ru-RU"/>
        </w:rPr>
        <w:t xml:space="preserve">наибольшее осенью 38,7%. Самое наименьшее количество яиц в г фекалий отмечено зимой </w:t>
      </w:r>
      <w:r w:rsidR="002009AE" w:rsidRPr="00B012A0">
        <w:rPr>
          <w:rFonts w:ascii="Times New Roman" w:hAnsi="Times New Roman" w:cs="Times New Roman"/>
          <w:sz w:val="28"/>
          <w:szCs w:val="28"/>
        </w:rPr>
        <w:t>57,7±</w:t>
      </w:r>
      <w:r w:rsidR="00C54E7D" w:rsidRPr="00B012A0">
        <w:rPr>
          <w:rFonts w:ascii="Times New Roman" w:hAnsi="Times New Roman" w:cs="Times New Roman"/>
          <w:sz w:val="28"/>
          <w:szCs w:val="28"/>
        </w:rPr>
        <w:t>3</w:t>
      </w:r>
      <w:r w:rsidR="002009AE" w:rsidRPr="00B012A0">
        <w:rPr>
          <w:rFonts w:ascii="Times New Roman" w:hAnsi="Times New Roman" w:cs="Times New Roman"/>
          <w:sz w:val="28"/>
          <w:szCs w:val="28"/>
        </w:rPr>
        <w:t>,1</w:t>
      </w:r>
      <w:r w:rsidR="0092206D" w:rsidRPr="00B012A0">
        <w:rPr>
          <w:rFonts w:ascii="Times New Roman" w:hAnsi="Times New Roman" w:cs="Times New Roman"/>
          <w:sz w:val="28"/>
          <w:szCs w:val="28"/>
        </w:rPr>
        <w:t>, высокое значение было осенью</w:t>
      </w:r>
      <w:r w:rsidR="002009AE" w:rsidRPr="00B012A0">
        <w:rPr>
          <w:rFonts w:ascii="Times New Roman" w:eastAsia="Times New Roman" w:hAnsi="Times New Roman" w:cs="Times New Roman"/>
          <w:sz w:val="28"/>
          <w:szCs w:val="28"/>
          <w:lang w:eastAsia="ru-RU"/>
        </w:rPr>
        <w:t xml:space="preserve"> </w:t>
      </w:r>
      <w:r w:rsidR="0092206D" w:rsidRPr="00B012A0">
        <w:rPr>
          <w:rFonts w:ascii="Times New Roman" w:hAnsi="Times New Roman" w:cs="Times New Roman"/>
          <w:sz w:val="28"/>
          <w:szCs w:val="28"/>
        </w:rPr>
        <w:t xml:space="preserve">91,4±7,1 </w:t>
      </w:r>
      <w:proofErr w:type="gramStart"/>
      <w:r w:rsidR="0092206D" w:rsidRPr="00B012A0">
        <w:rPr>
          <w:rFonts w:ascii="Times New Roman" w:hAnsi="Times New Roman" w:cs="Times New Roman"/>
          <w:sz w:val="28"/>
          <w:szCs w:val="28"/>
        </w:rPr>
        <w:t>экз</w:t>
      </w:r>
      <w:proofErr w:type="gramEnd"/>
      <w:r w:rsidR="0092206D" w:rsidRPr="00B012A0">
        <w:rPr>
          <w:rFonts w:ascii="Times New Roman" w:hAnsi="Times New Roman" w:cs="Times New Roman"/>
          <w:sz w:val="28"/>
          <w:szCs w:val="28"/>
        </w:rPr>
        <w:t>/особь</w:t>
      </w:r>
      <w:r w:rsidR="00701B2A" w:rsidRPr="00B012A0">
        <w:rPr>
          <w:rFonts w:ascii="Times New Roman" w:eastAsia="Times New Roman" w:hAnsi="Times New Roman" w:cs="Times New Roman"/>
          <w:sz w:val="28"/>
          <w:szCs w:val="28"/>
          <w:lang w:eastAsia="ru-RU"/>
        </w:rPr>
        <w:t>.</w:t>
      </w:r>
    </w:p>
    <w:p w:rsidR="00374629" w:rsidRPr="00B012A0" w:rsidRDefault="00374629" w:rsidP="00701B2A">
      <w:pPr>
        <w:spacing w:after="0" w:line="240" w:lineRule="auto"/>
        <w:ind w:firstLine="708"/>
        <w:jc w:val="both"/>
        <w:outlineLvl w:val="0"/>
        <w:rPr>
          <w:rFonts w:ascii="Times New Roman" w:eastAsia="Times New Roman" w:hAnsi="Times New Roman" w:cs="Times New Roman"/>
          <w:sz w:val="28"/>
          <w:szCs w:val="28"/>
          <w:lang w:eastAsia="ru-RU"/>
        </w:rPr>
      </w:pPr>
    </w:p>
    <w:p w:rsidR="008430BD" w:rsidRPr="00B012A0" w:rsidRDefault="008430BD" w:rsidP="00374629">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4F24D1"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 xml:space="preserve"> – Сезонная динамика экстенсивности и интенсивности инвазии сайгаков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в Западно-Казахстанской области</w:t>
      </w:r>
    </w:p>
    <w:tbl>
      <w:tblPr>
        <w:tblW w:w="48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6"/>
        <w:gridCol w:w="1656"/>
        <w:gridCol w:w="2979"/>
        <w:gridCol w:w="2958"/>
      </w:tblGrid>
      <w:tr w:rsidR="00B012A0" w:rsidRPr="00B012A0" w:rsidTr="002360D6">
        <w:trPr>
          <w:trHeight w:val="625"/>
          <w:jc w:val="center"/>
        </w:trPr>
        <w:tc>
          <w:tcPr>
            <w:tcW w:w="1016" w:type="pct"/>
            <w:vAlign w:val="center"/>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Сезон года</w:t>
            </w:r>
          </w:p>
        </w:tc>
        <w:tc>
          <w:tcPr>
            <w:tcW w:w="869"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Количество проб</w:t>
            </w:r>
          </w:p>
        </w:tc>
        <w:tc>
          <w:tcPr>
            <w:tcW w:w="1563" w:type="pct"/>
            <w:vAlign w:val="center"/>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 ЭИ, %</w:t>
            </w:r>
          </w:p>
        </w:tc>
        <w:tc>
          <w:tcPr>
            <w:tcW w:w="1552"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 в сред</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к</w:t>
            </w:r>
            <w:proofErr w:type="gramEnd"/>
            <w:r w:rsidRPr="00B012A0">
              <w:rPr>
                <w:rFonts w:ascii="Times New Roman" w:eastAsia="Times New Roman" w:hAnsi="Times New Roman" w:cs="Times New Roman"/>
                <w:sz w:val="28"/>
                <w:szCs w:val="28"/>
                <w:lang w:eastAsia="ru-RU"/>
              </w:rPr>
              <w:t>ол-во яиц в г фекалий, экз./особь.</w:t>
            </w:r>
          </w:p>
        </w:tc>
      </w:tr>
      <w:tr w:rsidR="00B012A0" w:rsidRPr="00B012A0" w:rsidTr="002360D6">
        <w:trPr>
          <w:trHeight w:val="263"/>
          <w:jc w:val="center"/>
        </w:trPr>
        <w:tc>
          <w:tcPr>
            <w:tcW w:w="1016"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w:t>
            </w:r>
          </w:p>
        </w:tc>
        <w:tc>
          <w:tcPr>
            <w:tcW w:w="869"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256</w:t>
            </w:r>
          </w:p>
        </w:tc>
        <w:tc>
          <w:tcPr>
            <w:tcW w:w="1563" w:type="pct"/>
            <w:shd w:val="clear" w:color="auto" w:fill="auto"/>
            <w:vAlign w:val="center"/>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38,7</w:t>
            </w:r>
          </w:p>
        </w:tc>
        <w:tc>
          <w:tcPr>
            <w:tcW w:w="1552"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157,7±10,1</w:t>
            </w:r>
          </w:p>
        </w:tc>
      </w:tr>
      <w:tr w:rsidR="00B012A0" w:rsidRPr="00B012A0" w:rsidTr="002360D6">
        <w:trPr>
          <w:trHeight w:val="210"/>
          <w:jc w:val="center"/>
        </w:trPr>
        <w:tc>
          <w:tcPr>
            <w:tcW w:w="1016"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Весна</w:t>
            </w:r>
          </w:p>
        </w:tc>
        <w:tc>
          <w:tcPr>
            <w:tcW w:w="869"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263</w:t>
            </w:r>
          </w:p>
        </w:tc>
        <w:tc>
          <w:tcPr>
            <w:tcW w:w="1563" w:type="pct"/>
            <w:shd w:val="clear" w:color="auto" w:fill="auto"/>
            <w:vAlign w:val="center"/>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46,8</w:t>
            </w:r>
          </w:p>
        </w:tc>
        <w:tc>
          <w:tcPr>
            <w:tcW w:w="1552"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164,3±12,6</w:t>
            </w:r>
          </w:p>
        </w:tc>
      </w:tr>
      <w:tr w:rsidR="00B012A0" w:rsidRPr="00B012A0" w:rsidTr="002360D6">
        <w:trPr>
          <w:trHeight w:val="158"/>
          <w:jc w:val="center"/>
        </w:trPr>
        <w:tc>
          <w:tcPr>
            <w:tcW w:w="1016"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Лето</w:t>
            </w:r>
          </w:p>
        </w:tc>
        <w:tc>
          <w:tcPr>
            <w:tcW w:w="869"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235</w:t>
            </w:r>
          </w:p>
        </w:tc>
        <w:tc>
          <w:tcPr>
            <w:tcW w:w="1563" w:type="pct"/>
            <w:shd w:val="clear" w:color="auto" w:fill="auto"/>
            <w:vAlign w:val="center"/>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63,9</w:t>
            </w:r>
          </w:p>
        </w:tc>
        <w:tc>
          <w:tcPr>
            <w:tcW w:w="1552"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187,5±16,3</w:t>
            </w:r>
          </w:p>
        </w:tc>
      </w:tr>
      <w:tr w:rsidR="00B012A0" w:rsidRPr="00B012A0" w:rsidTr="002360D6">
        <w:trPr>
          <w:trHeight w:val="120"/>
          <w:jc w:val="center"/>
        </w:trPr>
        <w:tc>
          <w:tcPr>
            <w:tcW w:w="1016"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Осень</w:t>
            </w:r>
          </w:p>
        </w:tc>
        <w:tc>
          <w:tcPr>
            <w:tcW w:w="869"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281</w:t>
            </w:r>
          </w:p>
        </w:tc>
        <w:tc>
          <w:tcPr>
            <w:tcW w:w="1563" w:type="pct"/>
            <w:vAlign w:val="center"/>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78,5</w:t>
            </w:r>
          </w:p>
        </w:tc>
        <w:tc>
          <w:tcPr>
            <w:tcW w:w="1552"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191,4±17,1</w:t>
            </w:r>
          </w:p>
        </w:tc>
      </w:tr>
      <w:tr w:rsidR="00554D4A" w:rsidRPr="00B012A0" w:rsidTr="002360D6">
        <w:trPr>
          <w:trHeight w:val="210"/>
          <w:jc w:val="center"/>
        </w:trPr>
        <w:tc>
          <w:tcPr>
            <w:tcW w:w="1016"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869"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p>
        </w:tc>
        <w:tc>
          <w:tcPr>
            <w:tcW w:w="1563" w:type="pct"/>
            <w:vAlign w:val="center"/>
          </w:tcPr>
          <w:p w:rsidR="00F72209" w:rsidRPr="00B012A0" w:rsidRDefault="00F72209"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59,9</w:t>
            </w:r>
          </w:p>
        </w:tc>
        <w:tc>
          <w:tcPr>
            <w:tcW w:w="1552" w:type="pct"/>
          </w:tcPr>
          <w:p w:rsidR="008430BD" w:rsidRPr="00B012A0" w:rsidRDefault="008430BD" w:rsidP="008430BD">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175,2±14,1</w:t>
            </w:r>
          </w:p>
        </w:tc>
      </w:tr>
    </w:tbl>
    <w:p w:rsidR="00701B2A" w:rsidRPr="00B012A0" w:rsidRDefault="00701B2A" w:rsidP="00701B2A">
      <w:pPr>
        <w:spacing w:after="0" w:line="240" w:lineRule="auto"/>
        <w:ind w:firstLine="708"/>
        <w:jc w:val="both"/>
        <w:outlineLvl w:val="0"/>
        <w:rPr>
          <w:rFonts w:ascii="Times New Roman" w:eastAsia="Times New Roman" w:hAnsi="Times New Roman" w:cs="Times New Roman"/>
          <w:sz w:val="28"/>
          <w:szCs w:val="28"/>
          <w:lang w:eastAsia="ru-RU"/>
        </w:rPr>
      </w:pPr>
    </w:p>
    <w:p w:rsidR="00701B2A" w:rsidRPr="00B012A0" w:rsidRDefault="00701B2A" w:rsidP="00701B2A">
      <w:pPr>
        <w:spacing w:after="0" w:line="240" w:lineRule="auto"/>
        <w:ind w:firstLine="708"/>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Экстенсивность инвазии </w:t>
      </w:r>
      <w:r w:rsidR="00F72209" w:rsidRPr="00B012A0">
        <w:rPr>
          <w:rFonts w:ascii="Times New Roman" w:eastAsia="Times New Roman" w:hAnsi="Times New Roman" w:cs="Times New Roman"/>
          <w:sz w:val="28"/>
          <w:szCs w:val="28"/>
          <w:lang w:eastAsia="ru-RU"/>
        </w:rPr>
        <w:t>сайгаков в</w:t>
      </w:r>
      <w:r w:rsidRPr="00B012A0">
        <w:rPr>
          <w:rFonts w:ascii="Times New Roman" w:eastAsia="Times New Roman" w:hAnsi="Times New Roman" w:cs="Times New Roman"/>
          <w:sz w:val="28"/>
          <w:szCs w:val="28"/>
          <w:lang w:eastAsia="ru-RU"/>
        </w:rPr>
        <w:t xml:space="preserve"> разные сезоны года была следующей: в </w:t>
      </w:r>
      <w:r w:rsidR="00F72209" w:rsidRPr="00B012A0">
        <w:rPr>
          <w:rFonts w:ascii="Times New Roman" w:eastAsia="Times New Roman" w:hAnsi="Times New Roman" w:cs="Times New Roman"/>
          <w:sz w:val="28"/>
          <w:szCs w:val="28"/>
          <w:lang w:eastAsia="ru-RU"/>
        </w:rPr>
        <w:t>зим</w:t>
      </w:r>
      <w:r w:rsidRPr="00B012A0">
        <w:rPr>
          <w:rFonts w:ascii="Times New Roman" w:eastAsia="Times New Roman" w:hAnsi="Times New Roman" w:cs="Times New Roman"/>
          <w:sz w:val="28"/>
          <w:szCs w:val="28"/>
          <w:lang w:eastAsia="ru-RU"/>
        </w:rPr>
        <w:t xml:space="preserve">ний период, перед началом выпаса </w:t>
      </w:r>
      <w:r w:rsidR="00EC0F0C" w:rsidRPr="00B012A0">
        <w:rPr>
          <w:rFonts w:ascii="Times New Roman" w:eastAsia="Times New Roman" w:hAnsi="Times New Roman" w:cs="Times New Roman"/>
          <w:sz w:val="28"/>
          <w:szCs w:val="28"/>
          <w:lang w:eastAsia="ru-RU"/>
        </w:rPr>
        <w:t xml:space="preserve">домашних </w:t>
      </w:r>
      <w:r w:rsidRPr="00B012A0">
        <w:rPr>
          <w:rFonts w:ascii="Times New Roman" w:eastAsia="Times New Roman" w:hAnsi="Times New Roman" w:cs="Times New Roman"/>
          <w:sz w:val="28"/>
          <w:szCs w:val="28"/>
          <w:lang w:eastAsia="ru-RU"/>
        </w:rPr>
        <w:t xml:space="preserve">животных, отмечали наименьшую инвазированность доходившую до </w:t>
      </w:r>
      <w:r w:rsidR="00F72209" w:rsidRPr="00B012A0">
        <w:rPr>
          <w:rFonts w:ascii="Times New Roman" w:eastAsia="Times New Roman" w:hAnsi="Times New Roman" w:cs="Times New Roman"/>
          <w:sz w:val="28"/>
          <w:szCs w:val="28"/>
          <w:lang w:eastAsia="ru-RU"/>
        </w:rPr>
        <w:t>38,7</w:t>
      </w:r>
      <w:r w:rsidRPr="00B012A0">
        <w:rPr>
          <w:rFonts w:ascii="Times New Roman" w:eastAsia="Times New Roman" w:hAnsi="Times New Roman" w:cs="Times New Roman"/>
          <w:sz w:val="28"/>
          <w:szCs w:val="28"/>
          <w:lang w:eastAsia="ru-RU"/>
        </w:rPr>
        <w:t xml:space="preserve">%. В осенний период, в конце выпасного сезона, отмечали наибольшую инвазированность </w:t>
      </w:r>
      <w:r w:rsidR="004F24D1" w:rsidRPr="00B012A0">
        <w:rPr>
          <w:rFonts w:ascii="Times New Roman" w:eastAsia="Times New Roman" w:hAnsi="Times New Roman" w:cs="Times New Roman"/>
          <w:sz w:val="28"/>
          <w:szCs w:val="28"/>
          <w:lang w:eastAsia="ru-RU"/>
        </w:rPr>
        <w:t>сайгаков</w:t>
      </w:r>
      <w:r w:rsidRPr="00B012A0">
        <w:rPr>
          <w:rFonts w:ascii="Times New Roman" w:eastAsia="Times New Roman" w:hAnsi="Times New Roman" w:cs="Times New Roman"/>
          <w:sz w:val="28"/>
          <w:szCs w:val="28"/>
          <w:lang w:eastAsia="ru-RU"/>
        </w:rPr>
        <w:t xml:space="preserve"> доходившую до </w:t>
      </w:r>
      <w:r w:rsidR="00F72209" w:rsidRPr="00B012A0">
        <w:rPr>
          <w:rFonts w:ascii="Times New Roman" w:eastAsia="Times New Roman" w:hAnsi="Times New Roman" w:cs="Times New Roman"/>
          <w:sz w:val="28"/>
          <w:szCs w:val="28"/>
          <w:lang w:eastAsia="ru-RU"/>
        </w:rPr>
        <w:t>78,5</w:t>
      </w:r>
      <w:r w:rsidRPr="00B012A0">
        <w:rPr>
          <w:rFonts w:ascii="Times New Roman" w:eastAsia="Times New Roman" w:hAnsi="Times New Roman" w:cs="Times New Roman"/>
          <w:sz w:val="28"/>
          <w:szCs w:val="28"/>
          <w:lang w:eastAsia="ru-RU"/>
        </w:rPr>
        <w:t>% (</w:t>
      </w:r>
      <w:r w:rsidR="00EC0F0C" w:rsidRPr="00B012A0">
        <w:rPr>
          <w:rFonts w:ascii="Times New Roman" w:eastAsia="Times New Roman" w:hAnsi="Times New Roman" w:cs="Times New Roman"/>
          <w:sz w:val="28"/>
          <w:szCs w:val="28"/>
          <w:lang w:eastAsia="ru-RU"/>
        </w:rPr>
        <w:t>таб. 6</w:t>
      </w:r>
      <w:r w:rsidRPr="00B012A0">
        <w:rPr>
          <w:rFonts w:ascii="Times New Roman" w:eastAsia="Times New Roman" w:hAnsi="Times New Roman" w:cs="Times New Roman"/>
          <w:sz w:val="28"/>
          <w:szCs w:val="28"/>
          <w:lang w:eastAsia="ru-RU"/>
        </w:rPr>
        <w:t xml:space="preserve">). </w:t>
      </w:r>
    </w:p>
    <w:p w:rsidR="00F72209" w:rsidRPr="00B012A0" w:rsidRDefault="00701B2A" w:rsidP="00701B2A">
      <w:pPr>
        <w:spacing w:after="0" w:line="240" w:lineRule="auto"/>
        <w:ind w:firstLine="708"/>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Зимой экстенсивность инвазии снижалась до </w:t>
      </w:r>
      <w:r w:rsidR="00F72209" w:rsidRPr="00B012A0">
        <w:rPr>
          <w:rFonts w:ascii="Times New Roman" w:eastAsia="Times New Roman" w:hAnsi="Times New Roman" w:cs="Times New Roman"/>
          <w:sz w:val="28"/>
          <w:szCs w:val="28"/>
          <w:lang w:eastAsia="ru-RU"/>
        </w:rPr>
        <w:t>38,7</w:t>
      </w:r>
      <w:r w:rsidRPr="00B012A0">
        <w:rPr>
          <w:rFonts w:ascii="Times New Roman" w:eastAsia="Times New Roman" w:hAnsi="Times New Roman" w:cs="Times New Roman"/>
          <w:sz w:val="28"/>
          <w:szCs w:val="28"/>
          <w:lang w:eastAsia="ru-RU"/>
        </w:rPr>
        <w:t xml:space="preserve">,6%. В среднем за год, экстенсивность инвазии составила </w:t>
      </w:r>
      <w:r w:rsidR="00F72209" w:rsidRPr="00B012A0">
        <w:rPr>
          <w:rFonts w:ascii="Times New Roman" w:eastAsia="Times New Roman" w:hAnsi="Times New Roman" w:cs="Times New Roman"/>
          <w:sz w:val="28"/>
          <w:szCs w:val="28"/>
          <w:lang w:eastAsia="ru-RU"/>
        </w:rPr>
        <w:t>59,9</w:t>
      </w:r>
      <w:r w:rsidRPr="00B012A0">
        <w:rPr>
          <w:rFonts w:ascii="Times New Roman" w:eastAsia="Times New Roman" w:hAnsi="Times New Roman" w:cs="Times New Roman"/>
          <w:sz w:val="28"/>
          <w:szCs w:val="28"/>
          <w:lang w:eastAsia="ru-RU"/>
        </w:rPr>
        <w:t xml:space="preserve">%. </w:t>
      </w:r>
    </w:p>
    <w:p w:rsidR="00701B2A" w:rsidRPr="00B012A0" w:rsidRDefault="00701B2A" w:rsidP="00701B2A">
      <w:pPr>
        <w:spacing w:after="0" w:line="240" w:lineRule="auto"/>
        <w:ind w:firstLine="708"/>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Интенсивность инвазии </w:t>
      </w:r>
      <w:r w:rsidR="00F72209" w:rsidRPr="00B012A0">
        <w:rPr>
          <w:rFonts w:ascii="Times New Roman" w:eastAsia="Times New Roman" w:hAnsi="Times New Roman" w:cs="Times New Roman"/>
          <w:sz w:val="28"/>
          <w:szCs w:val="28"/>
          <w:lang w:eastAsia="ru-RU"/>
        </w:rPr>
        <w:t>сайгаков</w:t>
      </w:r>
      <w:r w:rsidRPr="00B012A0">
        <w:rPr>
          <w:rFonts w:ascii="Times New Roman" w:eastAsia="Times New Roman" w:hAnsi="Times New Roman" w:cs="Times New Roman"/>
          <w:sz w:val="28"/>
          <w:szCs w:val="28"/>
          <w:lang w:eastAsia="ru-RU"/>
        </w:rPr>
        <w:t xml:space="preserve"> </w:t>
      </w:r>
      <w:r w:rsidR="00F72209" w:rsidRPr="00B012A0">
        <w:rPr>
          <w:rFonts w:ascii="Times New Roman" w:eastAsia="Times New Roman" w:hAnsi="Times New Roman" w:cs="Times New Roman"/>
          <w:sz w:val="28"/>
          <w:szCs w:val="28"/>
          <w:lang w:eastAsia="ru-RU"/>
        </w:rPr>
        <w:t>мониезиями</w:t>
      </w:r>
      <w:r w:rsidRPr="00B012A0">
        <w:rPr>
          <w:rFonts w:ascii="Times New Roman" w:eastAsia="Times New Roman" w:hAnsi="Times New Roman" w:cs="Times New Roman"/>
          <w:sz w:val="28"/>
          <w:szCs w:val="28"/>
          <w:lang w:eastAsia="ru-RU"/>
        </w:rPr>
        <w:t xml:space="preserve"> повышалась в летне-осенний период со снижением е</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 зимой. Количество яиц </w:t>
      </w:r>
      <w:r w:rsidR="00F72209" w:rsidRPr="00B012A0">
        <w:rPr>
          <w:rFonts w:ascii="Times New Roman" w:eastAsia="Times New Roman" w:hAnsi="Times New Roman" w:cs="Times New Roman"/>
          <w:i/>
          <w:sz w:val="28"/>
          <w:szCs w:val="28"/>
          <w:lang w:eastAsia="ru-RU"/>
        </w:rPr>
        <w:t>M. expansa</w:t>
      </w:r>
      <w:r w:rsidRPr="00B012A0">
        <w:rPr>
          <w:rFonts w:ascii="Times New Roman" w:eastAsia="Times New Roman" w:hAnsi="Times New Roman" w:cs="Times New Roman"/>
          <w:sz w:val="28"/>
          <w:szCs w:val="28"/>
          <w:lang w:eastAsia="ru-RU"/>
        </w:rPr>
        <w:t xml:space="preserve"> в г фекалий изменялось от </w:t>
      </w:r>
      <w:r w:rsidR="006719F5" w:rsidRPr="00B012A0">
        <w:rPr>
          <w:rFonts w:ascii="Times New Roman" w:eastAsia="Times New Roman" w:hAnsi="Times New Roman" w:cs="Times New Roman"/>
          <w:sz w:val="28"/>
          <w:szCs w:val="28"/>
          <w:lang w:eastAsia="ru-RU"/>
        </w:rPr>
        <w:t>157,7±10,1</w:t>
      </w:r>
      <w:r w:rsidRPr="00B012A0">
        <w:rPr>
          <w:rFonts w:ascii="Times New Roman" w:eastAsia="Times New Roman" w:hAnsi="Times New Roman" w:cs="Times New Roman"/>
          <w:sz w:val="28"/>
          <w:szCs w:val="28"/>
          <w:lang w:eastAsia="ru-RU"/>
        </w:rPr>
        <w:t xml:space="preserve"> экз./</w:t>
      </w:r>
      <w:r w:rsidR="006719F5" w:rsidRPr="00B012A0">
        <w:rPr>
          <w:rFonts w:ascii="Times New Roman" w:eastAsia="Times New Roman" w:hAnsi="Times New Roman" w:cs="Times New Roman"/>
          <w:sz w:val="28"/>
          <w:szCs w:val="28"/>
          <w:lang w:eastAsia="ru-RU"/>
        </w:rPr>
        <w:t>особь</w:t>
      </w:r>
      <w:r w:rsidRPr="00B012A0">
        <w:rPr>
          <w:rFonts w:ascii="Times New Roman" w:eastAsia="Times New Roman" w:hAnsi="Times New Roman" w:cs="Times New Roman"/>
          <w:sz w:val="28"/>
          <w:szCs w:val="28"/>
          <w:lang w:eastAsia="ru-RU"/>
        </w:rPr>
        <w:t xml:space="preserve"> </w:t>
      </w:r>
      <w:r w:rsidR="006719F5" w:rsidRPr="00B012A0">
        <w:rPr>
          <w:rFonts w:ascii="Times New Roman" w:eastAsia="Times New Roman" w:hAnsi="Times New Roman" w:cs="Times New Roman"/>
          <w:sz w:val="28"/>
          <w:szCs w:val="28"/>
          <w:lang w:eastAsia="ru-RU"/>
        </w:rPr>
        <w:t>зимой</w:t>
      </w:r>
      <w:r w:rsidRPr="00B012A0">
        <w:rPr>
          <w:rFonts w:ascii="Times New Roman" w:eastAsia="Times New Roman" w:hAnsi="Times New Roman" w:cs="Times New Roman"/>
          <w:sz w:val="28"/>
          <w:szCs w:val="28"/>
          <w:lang w:eastAsia="ru-RU"/>
        </w:rPr>
        <w:t xml:space="preserve"> до </w:t>
      </w:r>
      <w:r w:rsidR="006719F5" w:rsidRPr="00B012A0">
        <w:rPr>
          <w:rFonts w:ascii="Times New Roman" w:eastAsia="Times New Roman" w:hAnsi="Times New Roman" w:cs="Times New Roman"/>
          <w:sz w:val="28"/>
          <w:szCs w:val="28"/>
          <w:lang w:eastAsia="ru-RU"/>
        </w:rPr>
        <w:t>191,4±17,1</w:t>
      </w:r>
      <w:r w:rsidRPr="00B012A0">
        <w:rPr>
          <w:rFonts w:ascii="Times New Roman" w:eastAsia="Times New Roman" w:hAnsi="Times New Roman" w:cs="Times New Roman"/>
          <w:sz w:val="28"/>
          <w:szCs w:val="28"/>
          <w:lang w:eastAsia="ru-RU"/>
        </w:rPr>
        <w:t xml:space="preserve"> экз./гол</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006719F5" w:rsidRPr="00B012A0">
        <w:rPr>
          <w:rFonts w:ascii="Times New Roman" w:eastAsia="Times New Roman" w:hAnsi="Times New Roman" w:cs="Times New Roman"/>
          <w:sz w:val="28"/>
          <w:szCs w:val="28"/>
          <w:lang w:eastAsia="ru-RU"/>
        </w:rPr>
        <w:t>о</w:t>
      </w:r>
      <w:proofErr w:type="gramEnd"/>
      <w:r w:rsidR="006719F5" w:rsidRPr="00B012A0">
        <w:rPr>
          <w:rFonts w:ascii="Times New Roman" w:eastAsia="Times New Roman" w:hAnsi="Times New Roman" w:cs="Times New Roman"/>
          <w:sz w:val="28"/>
          <w:szCs w:val="28"/>
          <w:lang w:eastAsia="ru-RU"/>
        </w:rPr>
        <w:t>сенью</w:t>
      </w:r>
      <w:r w:rsidRPr="00B012A0">
        <w:rPr>
          <w:rFonts w:ascii="Times New Roman" w:eastAsia="Times New Roman" w:hAnsi="Times New Roman" w:cs="Times New Roman"/>
          <w:sz w:val="28"/>
          <w:szCs w:val="28"/>
          <w:lang w:eastAsia="ru-RU"/>
        </w:rPr>
        <w:t xml:space="preserve">. Среднее количество яиц </w:t>
      </w:r>
      <w:r w:rsidR="006719F5" w:rsidRPr="00B012A0">
        <w:rPr>
          <w:rFonts w:ascii="Times New Roman" w:eastAsia="Times New Roman" w:hAnsi="Times New Roman" w:cs="Times New Roman"/>
          <w:i/>
          <w:sz w:val="28"/>
          <w:szCs w:val="28"/>
          <w:lang w:eastAsia="ru-RU"/>
        </w:rPr>
        <w:t>M. expansa</w:t>
      </w:r>
      <w:r w:rsidRPr="00B012A0">
        <w:rPr>
          <w:rFonts w:ascii="Times New Roman" w:eastAsia="Times New Roman" w:hAnsi="Times New Roman" w:cs="Times New Roman"/>
          <w:sz w:val="28"/>
          <w:szCs w:val="28"/>
          <w:lang w:eastAsia="ru-RU"/>
        </w:rPr>
        <w:t xml:space="preserve"> в г</w:t>
      </w:r>
      <w:r w:rsidR="00F1619A">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w:t>
      </w:r>
      <w:r w:rsidR="006719F5" w:rsidRPr="00B012A0">
        <w:rPr>
          <w:rFonts w:ascii="Times New Roman" w:eastAsia="Times New Roman" w:hAnsi="Times New Roman" w:cs="Times New Roman"/>
          <w:sz w:val="28"/>
          <w:szCs w:val="28"/>
          <w:lang w:eastAsia="ru-RU"/>
        </w:rPr>
        <w:t>сайгаков</w:t>
      </w:r>
      <w:r w:rsidRPr="00B012A0">
        <w:rPr>
          <w:rFonts w:ascii="Times New Roman" w:eastAsia="Times New Roman" w:hAnsi="Times New Roman" w:cs="Times New Roman"/>
          <w:sz w:val="28"/>
          <w:szCs w:val="28"/>
          <w:lang w:eastAsia="ru-RU"/>
        </w:rPr>
        <w:t xml:space="preserve"> за год составило </w:t>
      </w:r>
      <w:r w:rsidR="006719F5" w:rsidRPr="00B012A0">
        <w:rPr>
          <w:rFonts w:ascii="Times New Roman" w:eastAsia="Times New Roman" w:hAnsi="Times New Roman" w:cs="Times New Roman"/>
          <w:sz w:val="28"/>
          <w:szCs w:val="28"/>
          <w:lang w:eastAsia="ru-RU"/>
        </w:rPr>
        <w:t>175,2±14,1</w:t>
      </w:r>
      <w:r w:rsidRPr="00B012A0">
        <w:rPr>
          <w:rFonts w:ascii="Times New Roman" w:eastAsia="Times New Roman" w:hAnsi="Times New Roman" w:cs="Times New Roman"/>
          <w:sz w:val="28"/>
          <w:szCs w:val="28"/>
          <w:lang w:eastAsia="ru-RU"/>
        </w:rPr>
        <w:t xml:space="preserve"> экз./</w:t>
      </w:r>
      <w:r w:rsidR="006719F5" w:rsidRPr="00B012A0">
        <w:rPr>
          <w:rFonts w:ascii="Times New Roman" w:eastAsia="Times New Roman" w:hAnsi="Times New Roman" w:cs="Times New Roman"/>
          <w:sz w:val="28"/>
          <w:szCs w:val="28"/>
          <w:lang w:eastAsia="ru-RU"/>
        </w:rPr>
        <w:t>особь</w:t>
      </w:r>
      <w:r w:rsidRPr="00B012A0">
        <w:rPr>
          <w:rFonts w:ascii="Times New Roman" w:eastAsia="Times New Roman" w:hAnsi="Times New Roman" w:cs="Times New Roman"/>
          <w:sz w:val="28"/>
          <w:szCs w:val="28"/>
          <w:lang w:eastAsia="ru-RU"/>
        </w:rPr>
        <w:t xml:space="preserve">. Из полученных результатов можно сделать вывод, что </w:t>
      </w:r>
      <w:r w:rsidR="006719F5" w:rsidRPr="00B012A0">
        <w:rPr>
          <w:rFonts w:ascii="Times New Roman" w:eastAsia="Times New Roman" w:hAnsi="Times New Roman" w:cs="Times New Roman"/>
          <w:sz w:val="28"/>
          <w:szCs w:val="28"/>
          <w:lang w:eastAsia="ru-RU"/>
        </w:rPr>
        <w:t>сайгаки</w:t>
      </w:r>
      <w:r w:rsidRPr="00B012A0">
        <w:rPr>
          <w:rFonts w:ascii="Times New Roman" w:eastAsia="Times New Roman" w:hAnsi="Times New Roman" w:cs="Times New Roman"/>
          <w:sz w:val="28"/>
          <w:szCs w:val="28"/>
          <w:lang w:eastAsia="ru-RU"/>
        </w:rPr>
        <w:t xml:space="preserve"> инвазирован стронгилятами пищеварительного тракта </w:t>
      </w:r>
      <w:r w:rsidR="006719F5" w:rsidRPr="00B012A0">
        <w:rPr>
          <w:rFonts w:ascii="Times New Roman" w:eastAsia="Times New Roman" w:hAnsi="Times New Roman" w:cs="Times New Roman"/>
          <w:sz w:val="28"/>
          <w:szCs w:val="28"/>
          <w:lang w:eastAsia="ru-RU"/>
        </w:rPr>
        <w:t xml:space="preserve">и мониезиями </w:t>
      </w:r>
      <w:r w:rsidRPr="00B012A0">
        <w:rPr>
          <w:rFonts w:ascii="Times New Roman" w:eastAsia="Times New Roman" w:hAnsi="Times New Roman" w:cs="Times New Roman"/>
          <w:sz w:val="28"/>
          <w:szCs w:val="28"/>
          <w:lang w:eastAsia="ru-RU"/>
        </w:rPr>
        <w:t xml:space="preserve">в течение всего года. В любое время года в фекалиях </w:t>
      </w:r>
      <w:r w:rsidR="00EC0F0C" w:rsidRPr="00B012A0">
        <w:rPr>
          <w:rFonts w:ascii="Times New Roman" w:eastAsia="Times New Roman" w:hAnsi="Times New Roman" w:cs="Times New Roman"/>
          <w:sz w:val="28"/>
          <w:szCs w:val="28"/>
          <w:lang w:eastAsia="ru-RU"/>
        </w:rPr>
        <w:t>сайгаков</w:t>
      </w:r>
      <w:r w:rsidRPr="00B012A0">
        <w:rPr>
          <w:rFonts w:ascii="Times New Roman" w:eastAsia="Times New Roman" w:hAnsi="Times New Roman" w:cs="Times New Roman"/>
          <w:sz w:val="28"/>
          <w:szCs w:val="28"/>
          <w:lang w:eastAsia="ru-RU"/>
        </w:rPr>
        <w:t xml:space="preserve"> можно обнаружить яйца стронгилят</w:t>
      </w:r>
      <w:r w:rsidR="006719F5" w:rsidRPr="00B012A0">
        <w:rPr>
          <w:rFonts w:ascii="Times New Roman" w:eastAsia="Times New Roman" w:hAnsi="Times New Roman" w:cs="Times New Roman"/>
          <w:sz w:val="28"/>
          <w:szCs w:val="28"/>
          <w:lang w:eastAsia="ru-RU"/>
        </w:rPr>
        <w:t xml:space="preserve"> и мониезии</w:t>
      </w:r>
      <w:r w:rsidRPr="00B012A0">
        <w:rPr>
          <w:rFonts w:ascii="Times New Roman" w:eastAsia="Times New Roman" w:hAnsi="Times New Roman" w:cs="Times New Roman"/>
          <w:sz w:val="28"/>
          <w:szCs w:val="28"/>
          <w:lang w:eastAsia="ru-RU"/>
        </w:rPr>
        <w:t xml:space="preserve">. </w:t>
      </w:r>
    </w:p>
    <w:p w:rsidR="00452CEA" w:rsidRPr="00B012A0" w:rsidRDefault="00452CEA" w:rsidP="00E01E67">
      <w:pPr>
        <w:spacing w:after="0" w:line="240" w:lineRule="auto"/>
        <w:ind w:firstLine="708"/>
        <w:jc w:val="both"/>
        <w:outlineLvl w:val="0"/>
        <w:rPr>
          <w:rFonts w:ascii="Times New Roman" w:eastAsia="Times New Roman" w:hAnsi="Times New Roman" w:cs="Times New Roman"/>
          <w:b/>
          <w:sz w:val="28"/>
          <w:szCs w:val="28"/>
          <w:lang w:eastAsia="ru-RU"/>
        </w:rPr>
      </w:pPr>
    </w:p>
    <w:p w:rsidR="00F174C7" w:rsidRPr="00B012A0" w:rsidRDefault="00D64B47" w:rsidP="00B841A4">
      <w:pPr>
        <w:spacing w:after="0" w:line="240" w:lineRule="auto"/>
        <w:ind w:firstLine="708"/>
        <w:jc w:val="both"/>
        <w:outlineLvl w:val="0"/>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3.4</w:t>
      </w:r>
      <w:r w:rsidR="00374629" w:rsidRPr="00B012A0">
        <w:rPr>
          <w:rFonts w:ascii="Times New Roman" w:eastAsia="Times New Roman" w:hAnsi="Times New Roman" w:cs="Times New Roman"/>
          <w:b/>
          <w:sz w:val="28"/>
          <w:szCs w:val="28"/>
          <w:lang w:eastAsia="ru-RU"/>
        </w:rPr>
        <w:t xml:space="preserve"> </w:t>
      </w:r>
      <w:r w:rsidR="00F174C7" w:rsidRPr="00B012A0">
        <w:rPr>
          <w:rFonts w:ascii="Times New Roman" w:eastAsia="Times New Roman" w:hAnsi="Times New Roman" w:cs="Times New Roman"/>
          <w:b/>
          <w:sz w:val="28"/>
          <w:szCs w:val="28"/>
          <w:lang w:eastAsia="ru-RU"/>
        </w:rPr>
        <w:t xml:space="preserve">Эффективность препаратов при стронгилятозах пищеварительного тракта и мониезиозе сайгаков </w:t>
      </w:r>
      <w:r w:rsidR="00F174C7" w:rsidRPr="00B012A0">
        <w:rPr>
          <w:rFonts w:ascii="Times New Roman" w:eastAsia="Times New Roman" w:hAnsi="Times New Roman" w:cs="Times New Roman"/>
          <w:b/>
          <w:spacing w:val="-3"/>
          <w:sz w:val="28"/>
          <w:szCs w:val="28"/>
          <w:lang w:eastAsia="ru-RU"/>
        </w:rPr>
        <w:t>содержащихся в условиях неволи</w:t>
      </w:r>
    </w:p>
    <w:p w:rsidR="000874AD" w:rsidRPr="00B012A0" w:rsidRDefault="000874AD" w:rsidP="00B841A4">
      <w:pPr>
        <w:spacing w:after="0" w:line="240" w:lineRule="auto"/>
        <w:ind w:firstLine="708"/>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sz w:val="28"/>
          <w:szCs w:val="28"/>
          <w:lang w:eastAsia="ru-RU"/>
        </w:rPr>
        <w:t>Результаты, полученные при изучении 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гельминтной эффективности</w:t>
      </w:r>
      <w:r w:rsidRPr="00B012A0">
        <w:rPr>
          <w:rFonts w:ascii="Times New Roman" w:eastAsia="Times New Roman" w:hAnsi="Times New Roman" w:cs="Times New Roman"/>
          <w:bCs/>
          <w:sz w:val="28"/>
          <w:szCs w:val="28"/>
          <w:lang w:eastAsia="ru-RU"/>
        </w:rPr>
        <w:t xml:space="preserve"> супрамолекулярного комплекса ал</w:t>
      </w:r>
      <w:r w:rsidR="0002047E">
        <w:rPr>
          <w:rFonts w:ascii="Times New Roman" w:eastAsia="Times New Roman" w:hAnsi="Times New Roman" w:cs="Times New Roman"/>
          <w:bCs/>
          <w:sz w:val="28"/>
          <w:szCs w:val="28"/>
          <w:lang w:eastAsia="ru-RU"/>
        </w:rPr>
        <w:t>ь</w:t>
      </w:r>
      <w:r w:rsidRPr="00B012A0">
        <w:rPr>
          <w:rFonts w:ascii="Times New Roman" w:eastAsia="Times New Roman" w:hAnsi="Times New Roman" w:cs="Times New Roman"/>
          <w:bCs/>
          <w:sz w:val="28"/>
          <w:szCs w:val="28"/>
          <w:lang w:eastAsia="ru-RU"/>
        </w:rPr>
        <w:t xml:space="preserve">бендазола с поливинилпирролидоном </w:t>
      </w:r>
      <w:r w:rsidRPr="00B012A0">
        <w:rPr>
          <w:rFonts w:ascii="Times New Roman" w:eastAsia="Times New Roman" w:hAnsi="Times New Roman" w:cs="Times New Roman"/>
          <w:sz w:val="28"/>
          <w:szCs w:val="28"/>
          <w:lang w:eastAsia="ru-RU"/>
        </w:rPr>
        <w:t>при стронгилятозах пищеварительного тракта и мониезиозе сайгаков показали</w:t>
      </w:r>
      <w:proofErr w:type="gramEnd"/>
      <w:r w:rsidRPr="00B012A0">
        <w:rPr>
          <w:rFonts w:ascii="Times New Roman" w:eastAsia="Times New Roman" w:hAnsi="Times New Roman" w:cs="Times New Roman"/>
          <w:sz w:val="28"/>
          <w:szCs w:val="28"/>
          <w:lang w:eastAsia="ru-RU"/>
        </w:rPr>
        <w:t xml:space="preserve">, что СМКА в дозе 2,0 мг/кг по ДВ проявил 100% -ную эффективность при всех гельминтозах по результатам исследований проб фекалий методом флотации. Животные полностью </w:t>
      </w:r>
      <w:r w:rsidR="00FB50A9" w:rsidRPr="00B012A0">
        <w:rPr>
          <w:rFonts w:ascii="Times New Roman" w:eastAsia="Times New Roman" w:hAnsi="Times New Roman" w:cs="Times New Roman"/>
          <w:sz w:val="28"/>
          <w:szCs w:val="28"/>
          <w:lang w:eastAsia="ru-RU"/>
        </w:rPr>
        <w:t>освободились от гельминтов (таб</w:t>
      </w:r>
      <w:r w:rsidRPr="00B012A0">
        <w:rPr>
          <w:rFonts w:ascii="Times New Roman" w:eastAsia="Times New Roman" w:hAnsi="Times New Roman" w:cs="Times New Roman"/>
          <w:sz w:val="28"/>
          <w:szCs w:val="28"/>
          <w:lang w:eastAsia="ru-RU"/>
        </w:rPr>
        <w:t xml:space="preserve">. </w:t>
      </w:r>
      <w:r w:rsidR="00FB50A9" w:rsidRPr="00B012A0">
        <w:rPr>
          <w:rFonts w:ascii="Times New Roman" w:eastAsia="Times New Roman" w:hAnsi="Times New Roman" w:cs="Times New Roman"/>
          <w:sz w:val="28"/>
          <w:szCs w:val="28"/>
          <w:lang w:eastAsia="ru-RU"/>
        </w:rPr>
        <w:t>7</w:t>
      </w:r>
      <w:r w:rsidRPr="00B012A0">
        <w:rPr>
          <w:rFonts w:ascii="Times New Roman" w:eastAsia="Times New Roman" w:hAnsi="Times New Roman" w:cs="Times New Roman"/>
          <w:sz w:val="28"/>
          <w:szCs w:val="28"/>
          <w:lang w:eastAsia="ru-RU"/>
        </w:rPr>
        <w:t xml:space="preserve">). </w:t>
      </w:r>
    </w:p>
    <w:p w:rsidR="0084799C" w:rsidRPr="00B012A0" w:rsidRDefault="0084799C" w:rsidP="0084799C">
      <w:pPr>
        <w:spacing w:after="0" w:line="240" w:lineRule="auto"/>
        <w:ind w:firstLine="709"/>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Эффективность базового препарата Ашиальбен 30% в дозе 7,5 мг/кг по ДВ при стронгилятозах пищеварительного тракта оставила 80%. Среднее количество яиц гельминтов в 1 г</w:t>
      </w:r>
      <w:r w:rsidR="00046015">
        <w:rPr>
          <w:rFonts w:ascii="Times New Roman" w:eastAsia="Times New Roman" w:hAnsi="Times New Roman" w:cs="Times New Roman"/>
          <w:sz w:val="28"/>
          <w:szCs w:val="28"/>
          <w:lang w:eastAsia="x-none"/>
        </w:rPr>
        <w:t>.</w:t>
      </w:r>
      <w:r w:rsidRPr="00B012A0">
        <w:rPr>
          <w:rFonts w:ascii="Times New Roman" w:eastAsia="Times New Roman" w:hAnsi="Times New Roman" w:cs="Times New Roman"/>
          <w:sz w:val="28"/>
          <w:szCs w:val="28"/>
          <w:lang w:val="x-none" w:eastAsia="x-none"/>
        </w:rPr>
        <w:t xml:space="preserve"> фекалий снизилось на 90,8%. При мониезиозе эффективность базового препарата оставила 70%, среднее количество яиц гельминтов в 1 г</w:t>
      </w:r>
      <w:r w:rsidR="00046015">
        <w:rPr>
          <w:rFonts w:ascii="Times New Roman" w:eastAsia="Times New Roman" w:hAnsi="Times New Roman" w:cs="Times New Roman"/>
          <w:sz w:val="28"/>
          <w:szCs w:val="28"/>
          <w:lang w:eastAsia="x-none"/>
        </w:rPr>
        <w:t>.</w:t>
      </w:r>
      <w:r w:rsidRPr="00B012A0">
        <w:rPr>
          <w:rFonts w:ascii="Times New Roman" w:eastAsia="Times New Roman" w:hAnsi="Times New Roman" w:cs="Times New Roman"/>
          <w:sz w:val="28"/>
          <w:szCs w:val="28"/>
          <w:lang w:val="x-none" w:eastAsia="x-none"/>
        </w:rPr>
        <w:t xml:space="preserve"> фекалий снизилось на 87,9%. </w:t>
      </w:r>
    </w:p>
    <w:p w:rsidR="00A777F2" w:rsidRPr="00B012A0" w:rsidRDefault="00A777F2" w:rsidP="0084799C">
      <w:pPr>
        <w:spacing w:after="0" w:line="240" w:lineRule="auto"/>
        <w:ind w:firstLine="709"/>
        <w:jc w:val="both"/>
        <w:rPr>
          <w:rFonts w:ascii="Times New Roman" w:eastAsia="Times New Roman" w:hAnsi="Times New Roman" w:cs="Times New Roman"/>
          <w:sz w:val="28"/>
          <w:szCs w:val="28"/>
          <w:lang w:val="x-none" w:eastAsia="x-none"/>
        </w:rPr>
      </w:pPr>
    </w:p>
    <w:p w:rsidR="000874AD" w:rsidRPr="00B012A0" w:rsidRDefault="000874AD" w:rsidP="00E01E67">
      <w:pPr>
        <w:spacing w:after="0" w:line="240" w:lineRule="auto"/>
        <w:jc w:val="both"/>
        <w:outlineLvl w:val="0"/>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FB50A9" w:rsidRPr="00B012A0">
        <w:rPr>
          <w:rFonts w:ascii="Times New Roman" w:eastAsia="Times New Roman" w:hAnsi="Times New Roman" w:cs="Times New Roman"/>
          <w:sz w:val="28"/>
          <w:szCs w:val="28"/>
          <w:lang w:eastAsia="ru-RU"/>
        </w:rPr>
        <w:t>7</w:t>
      </w:r>
      <w:r w:rsidR="0038283C"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Эффективность СМКА с ПВП при стронгилятозах пищеварительного тракта и мониезиозе сайгаков </w:t>
      </w:r>
      <w:r w:rsidRPr="00B012A0">
        <w:rPr>
          <w:rFonts w:ascii="Times New Roman" w:eastAsia="Times New Roman" w:hAnsi="Times New Roman" w:cs="Times New Roman"/>
          <w:spacing w:val="-3"/>
          <w:sz w:val="28"/>
          <w:szCs w:val="28"/>
          <w:lang w:eastAsia="ru-RU"/>
        </w:rPr>
        <w:t xml:space="preserve">в </w:t>
      </w:r>
      <w:r w:rsidRPr="00B012A0">
        <w:rPr>
          <w:rFonts w:ascii="Times New Roman" w:eastAsia="Times New Roman" w:hAnsi="Times New Roman" w:cs="Times New Roman"/>
          <w:sz w:val="28"/>
          <w:szCs w:val="28"/>
          <w:lang w:eastAsia="ru-RU"/>
        </w:rPr>
        <w:t>Центре сохранения биоразнообразия диких животных в Западно-Казахстанской области</w:t>
      </w:r>
    </w:p>
    <w:tbl>
      <w:tblPr>
        <w:tblW w:w="484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1"/>
        <w:gridCol w:w="789"/>
        <w:gridCol w:w="760"/>
        <w:gridCol w:w="1427"/>
        <w:gridCol w:w="1335"/>
        <w:gridCol w:w="1270"/>
        <w:gridCol w:w="1434"/>
        <w:gridCol w:w="793"/>
      </w:tblGrid>
      <w:tr w:rsidR="00B012A0" w:rsidRPr="00B012A0" w:rsidTr="009515C2">
        <w:trPr>
          <w:trHeight w:val="20"/>
          <w:jc w:val="center"/>
        </w:trPr>
        <w:tc>
          <w:tcPr>
            <w:tcW w:w="912" w:type="pct"/>
            <w:vMerge w:val="restart"/>
            <w:vAlign w:val="center"/>
          </w:tcPr>
          <w:p w:rsidR="000874AD" w:rsidRPr="00B012A0" w:rsidRDefault="000874AD" w:rsidP="00555CE0">
            <w:pPr>
              <w:spacing w:after="0" w:line="240" w:lineRule="auto"/>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Ант</w:t>
            </w:r>
            <w:r w:rsidR="003C0773">
              <w:rPr>
                <w:rFonts w:ascii="Times New Roman" w:eastAsia="Times New Roman" w:hAnsi="Times New Roman" w:cs="Times New Roman"/>
                <w:sz w:val="24"/>
                <w:szCs w:val="24"/>
                <w:lang w:eastAsia="ru-RU"/>
              </w:rPr>
              <w:t>и</w:t>
            </w:r>
            <w:r w:rsidRPr="00B012A0">
              <w:rPr>
                <w:rFonts w:ascii="Times New Roman" w:eastAsia="Times New Roman" w:hAnsi="Times New Roman" w:cs="Times New Roman"/>
                <w:sz w:val="24"/>
                <w:szCs w:val="24"/>
                <w:lang w:eastAsia="ru-RU"/>
              </w:rPr>
              <w:t>гельмин</w:t>
            </w:r>
            <w:r w:rsidR="009515C2" w:rsidRPr="00B012A0">
              <w:rPr>
                <w:rFonts w:ascii="Times New Roman" w:eastAsia="Times New Roman" w:hAnsi="Times New Roman" w:cs="Times New Roman"/>
                <w:sz w:val="24"/>
                <w:szCs w:val="24"/>
                <w:lang w:eastAsia="ru-RU"/>
              </w:rPr>
              <w:t>-</w:t>
            </w:r>
            <w:r w:rsidRPr="00B012A0">
              <w:rPr>
                <w:rFonts w:ascii="Times New Roman" w:eastAsia="Times New Roman" w:hAnsi="Times New Roman" w:cs="Times New Roman"/>
                <w:sz w:val="24"/>
                <w:szCs w:val="24"/>
                <w:lang w:eastAsia="ru-RU"/>
              </w:rPr>
              <w:t>тик</w:t>
            </w:r>
          </w:p>
        </w:tc>
        <w:tc>
          <w:tcPr>
            <w:tcW w:w="413" w:type="pct"/>
            <w:vMerge w:val="restart"/>
            <w:textDirection w:val="btLr"/>
            <w:vAlign w:val="center"/>
          </w:tcPr>
          <w:p w:rsidR="000874AD" w:rsidRPr="00B012A0" w:rsidRDefault="000874AD" w:rsidP="00E01E67">
            <w:pPr>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Кол-во голов</w:t>
            </w:r>
          </w:p>
        </w:tc>
        <w:tc>
          <w:tcPr>
            <w:tcW w:w="398" w:type="pct"/>
            <w:vMerge w:val="restart"/>
            <w:textDirection w:val="btLr"/>
            <w:vAlign w:val="center"/>
          </w:tcPr>
          <w:p w:rsidR="000874AD" w:rsidRPr="00B012A0" w:rsidRDefault="000874AD" w:rsidP="00E01E67">
            <w:pPr>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Доза</w:t>
            </w:r>
            <w:proofErr w:type="gramStart"/>
            <w:r w:rsidRPr="00B012A0">
              <w:rPr>
                <w:rFonts w:ascii="Times New Roman" w:eastAsia="Times New Roman" w:hAnsi="Times New Roman" w:cs="Times New Roman"/>
                <w:sz w:val="24"/>
                <w:szCs w:val="24"/>
                <w:lang w:eastAsia="ru-RU"/>
              </w:rPr>
              <w:t>,м</w:t>
            </w:r>
            <w:proofErr w:type="gramEnd"/>
            <w:r w:rsidRPr="00B012A0">
              <w:rPr>
                <w:rFonts w:ascii="Times New Roman" w:eastAsia="Times New Roman" w:hAnsi="Times New Roman" w:cs="Times New Roman"/>
                <w:sz w:val="24"/>
                <w:szCs w:val="24"/>
                <w:lang w:eastAsia="ru-RU"/>
              </w:rPr>
              <w:t>г/кг по ДВ</w:t>
            </w:r>
          </w:p>
        </w:tc>
        <w:tc>
          <w:tcPr>
            <w:tcW w:w="747" w:type="pct"/>
            <w:vMerge w:val="restart"/>
            <w:textDirection w:val="btLr"/>
            <w:vAlign w:val="center"/>
          </w:tcPr>
          <w:p w:rsidR="000874AD" w:rsidRPr="00B012A0" w:rsidRDefault="000874AD" w:rsidP="00E01E67">
            <w:pPr>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 xml:space="preserve">Освободилось от инвазии, </w:t>
            </w:r>
            <w:r w:rsidR="009515C2" w:rsidRPr="00B012A0">
              <w:rPr>
                <w:rFonts w:ascii="Times New Roman" w:eastAsia="Times New Roman" w:hAnsi="Times New Roman" w:cs="Times New Roman"/>
                <w:sz w:val="24"/>
                <w:szCs w:val="24"/>
                <w:lang w:eastAsia="ru-RU"/>
              </w:rPr>
              <w:t>особей</w:t>
            </w:r>
          </w:p>
        </w:tc>
        <w:tc>
          <w:tcPr>
            <w:tcW w:w="1364" w:type="pct"/>
            <w:gridSpan w:val="2"/>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 xml:space="preserve">Среднее кол-во яиц </w:t>
            </w:r>
          </w:p>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гельминтов в 1 г</w:t>
            </w:r>
            <w:r w:rsidR="00C701E5">
              <w:rPr>
                <w:rFonts w:ascii="Times New Roman" w:eastAsia="Times New Roman" w:hAnsi="Times New Roman" w:cs="Times New Roman"/>
                <w:sz w:val="24"/>
                <w:szCs w:val="24"/>
                <w:lang w:eastAsia="ru-RU"/>
              </w:rPr>
              <w:t>.</w:t>
            </w:r>
            <w:r w:rsidRPr="00B012A0">
              <w:rPr>
                <w:rFonts w:ascii="Times New Roman" w:eastAsia="Times New Roman" w:hAnsi="Times New Roman" w:cs="Times New Roman"/>
                <w:sz w:val="24"/>
                <w:szCs w:val="24"/>
                <w:lang w:eastAsia="ru-RU"/>
              </w:rPr>
              <w:t xml:space="preserve"> фекалий</w:t>
            </w:r>
          </w:p>
        </w:tc>
        <w:tc>
          <w:tcPr>
            <w:tcW w:w="751" w:type="pct"/>
            <w:vMerge w:val="restart"/>
            <w:textDirection w:val="btLr"/>
            <w:vAlign w:val="center"/>
          </w:tcPr>
          <w:p w:rsidR="000874AD" w:rsidRPr="00B012A0" w:rsidRDefault="000874AD" w:rsidP="00E01E67">
            <w:pPr>
              <w:spacing w:after="0" w:line="240" w:lineRule="auto"/>
              <w:ind w:left="113" w:right="11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снижение числа яиц гельминтов в екалиях,%</w:t>
            </w:r>
          </w:p>
        </w:tc>
        <w:tc>
          <w:tcPr>
            <w:tcW w:w="415" w:type="pct"/>
            <w:vMerge w:val="restar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ЭЭ,%</w:t>
            </w:r>
          </w:p>
        </w:tc>
      </w:tr>
      <w:tr w:rsidR="00B012A0" w:rsidRPr="00B012A0" w:rsidTr="00B42EDB">
        <w:trPr>
          <w:trHeight w:val="1944"/>
          <w:jc w:val="center"/>
        </w:trPr>
        <w:tc>
          <w:tcPr>
            <w:tcW w:w="912" w:type="pct"/>
            <w:vMerge/>
            <w:vAlign w:val="center"/>
          </w:tcPr>
          <w:p w:rsidR="000874AD" w:rsidRPr="00B012A0" w:rsidRDefault="000874AD" w:rsidP="00555CE0">
            <w:pPr>
              <w:spacing w:after="0" w:line="240" w:lineRule="auto"/>
              <w:rPr>
                <w:rFonts w:ascii="Times New Roman" w:eastAsia="Times New Roman" w:hAnsi="Times New Roman" w:cs="Times New Roman"/>
                <w:sz w:val="24"/>
                <w:szCs w:val="24"/>
                <w:lang w:eastAsia="ru-RU"/>
              </w:rPr>
            </w:pPr>
          </w:p>
        </w:tc>
        <w:tc>
          <w:tcPr>
            <w:tcW w:w="413" w:type="pct"/>
            <w:vMerge/>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p>
        </w:tc>
        <w:tc>
          <w:tcPr>
            <w:tcW w:w="398" w:type="pct"/>
            <w:vMerge/>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p>
        </w:tc>
        <w:tc>
          <w:tcPr>
            <w:tcW w:w="747" w:type="pct"/>
            <w:vMerge/>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p>
        </w:tc>
        <w:tc>
          <w:tcPr>
            <w:tcW w:w="699" w:type="pct"/>
            <w:vAlign w:val="center"/>
          </w:tcPr>
          <w:p w:rsidR="000874AD" w:rsidRPr="00B012A0" w:rsidRDefault="000874AD"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до лечения</w:t>
            </w:r>
          </w:p>
        </w:tc>
        <w:tc>
          <w:tcPr>
            <w:tcW w:w="665" w:type="pct"/>
            <w:vAlign w:val="center"/>
          </w:tcPr>
          <w:p w:rsidR="000874AD" w:rsidRPr="00B012A0" w:rsidRDefault="000874AD"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после лечения</w:t>
            </w:r>
          </w:p>
        </w:tc>
        <w:tc>
          <w:tcPr>
            <w:tcW w:w="751" w:type="pct"/>
            <w:vMerge/>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p>
        </w:tc>
        <w:tc>
          <w:tcPr>
            <w:tcW w:w="415" w:type="pct"/>
            <w:vMerge/>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p>
        </w:tc>
      </w:tr>
      <w:tr w:rsidR="00B012A0" w:rsidRPr="00B012A0" w:rsidTr="009515C2">
        <w:trPr>
          <w:trHeight w:val="20"/>
          <w:jc w:val="center"/>
        </w:trPr>
        <w:tc>
          <w:tcPr>
            <w:tcW w:w="5000" w:type="pct"/>
            <w:gridSpan w:val="8"/>
            <w:vAlign w:val="center"/>
          </w:tcPr>
          <w:p w:rsidR="000874AD" w:rsidRPr="00B012A0" w:rsidRDefault="000874AD" w:rsidP="00555CE0">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Стронгилятозы пищеварительного тракта</w:t>
            </w:r>
          </w:p>
        </w:tc>
      </w:tr>
      <w:tr w:rsidR="00B012A0" w:rsidRPr="00B012A0" w:rsidTr="00B42EDB">
        <w:trPr>
          <w:trHeight w:val="20"/>
          <w:jc w:val="center"/>
        </w:trPr>
        <w:tc>
          <w:tcPr>
            <w:tcW w:w="912" w:type="pct"/>
            <w:vAlign w:val="center"/>
          </w:tcPr>
          <w:p w:rsidR="000874AD" w:rsidRPr="00B012A0" w:rsidRDefault="000874AD" w:rsidP="00555CE0">
            <w:pPr>
              <w:spacing w:after="0" w:line="240" w:lineRule="auto"/>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СМКА</w:t>
            </w:r>
          </w:p>
        </w:tc>
        <w:tc>
          <w:tcPr>
            <w:tcW w:w="413"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398" w:type="pct"/>
            <w:vAlign w:val="center"/>
          </w:tcPr>
          <w:p w:rsidR="000874AD" w:rsidRPr="00B012A0" w:rsidRDefault="000874AD" w:rsidP="00E01E67">
            <w:pPr>
              <w:spacing w:after="0" w:line="240" w:lineRule="auto"/>
              <w:jc w:val="center"/>
              <w:rPr>
                <w:rFonts w:ascii="Times New Roman" w:eastAsia="Times New Roman" w:hAnsi="Times New Roman" w:cs="Times New Roman"/>
                <w:iCs/>
                <w:sz w:val="24"/>
                <w:szCs w:val="24"/>
                <w:lang w:eastAsia="ru-RU"/>
              </w:rPr>
            </w:pPr>
            <w:r w:rsidRPr="00B012A0">
              <w:rPr>
                <w:rFonts w:ascii="Times New Roman" w:eastAsia="Times New Roman" w:hAnsi="Times New Roman" w:cs="Times New Roman"/>
                <w:iCs/>
                <w:sz w:val="24"/>
                <w:szCs w:val="24"/>
                <w:lang w:eastAsia="ru-RU"/>
              </w:rPr>
              <w:t>2</w:t>
            </w:r>
          </w:p>
        </w:tc>
        <w:tc>
          <w:tcPr>
            <w:tcW w:w="747"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699"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152,4±12,7</w:t>
            </w:r>
          </w:p>
        </w:tc>
        <w:tc>
          <w:tcPr>
            <w:tcW w:w="66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751"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c>
          <w:tcPr>
            <w:tcW w:w="41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r>
      <w:tr w:rsidR="00B012A0" w:rsidRPr="00B012A0" w:rsidTr="00B42EDB">
        <w:trPr>
          <w:trHeight w:val="20"/>
          <w:jc w:val="center"/>
        </w:trPr>
        <w:tc>
          <w:tcPr>
            <w:tcW w:w="912" w:type="pct"/>
            <w:vAlign w:val="center"/>
          </w:tcPr>
          <w:p w:rsidR="000874AD" w:rsidRPr="00B012A0" w:rsidRDefault="000874AD" w:rsidP="00555CE0">
            <w:pPr>
              <w:spacing w:after="0" w:line="240" w:lineRule="auto"/>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Ашиальбен 30%</w:t>
            </w:r>
          </w:p>
        </w:tc>
        <w:tc>
          <w:tcPr>
            <w:tcW w:w="413"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398" w:type="pct"/>
            <w:vAlign w:val="center"/>
          </w:tcPr>
          <w:p w:rsidR="000874AD" w:rsidRPr="00B012A0" w:rsidRDefault="000874AD" w:rsidP="00E01E67">
            <w:pPr>
              <w:spacing w:after="0" w:line="240" w:lineRule="auto"/>
              <w:jc w:val="center"/>
              <w:rPr>
                <w:rFonts w:ascii="Times New Roman" w:eastAsia="Times New Roman" w:hAnsi="Times New Roman" w:cs="Times New Roman"/>
                <w:iCs/>
                <w:sz w:val="24"/>
                <w:szCs w:val="24"/>
                <w:lang w:eastAsia="ru-RU"/>
              </w:rPr>
            </w:pPr>
            <w:r w:rsidRPr="00B012A0">
              <w:rPr>
                <w:rFonts w:ascii="Times New Roman" w:eastAsia="Times New Roman" w:hAnsi="Times New Roman" w:cs="Times New Roman"/>
                <w:sz w:val="24"/>
                <w:szCs w:val="24"/>
                <w:lang w:eastAsia="ru-RU"/>
              </w:rPr>
              <w:t>7,5</w:t>
            </w:r>
          </w:p>
        </w:tc>
        <w:tc>
          <w:tcPr>
            <w:tcW w:w="747"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8</w:t>
            </w:r>
          </w:p>
        </w:tc>
        <w:tc>
          <w:tcPr>
            <w:tcW w:w="699"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156,4±13,0</w:t>
            </w:r>
          </w:p>
        </w:tc>
        <w:tc>
          <w:tcPr>
            <w:tcW w:w="66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14,3±1,2</w:t>
            </w:r>
          </w:p>
        </w:tc>
        <w:tc>
          <w:tcPr>
            <w:tcW w:w="751"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90,8</w:t>
            </w:r>
          </w:p>
        </w:tc>
        <w:tc>
          <w:tcPr>
            <w:tcW w:w="41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80</w:t>
            </w:r>
          </w:p>
        </w:tc>
      </w:tr>
      <w:tr w:rsidR="00B012A0" w:rsidRPr="00B012A0" w:rsidTr="00B42EDB">
        <w:trPr>
          <w:trHeight w:val="20"/>
          <w:jc w:val="center"/>
        </w:trPr>
        <w:tc>
          <w:tcPr>
            <w:tcW w:w="912" w:type="pct"/>
            <w:vAlign w:val="center"/>
          </w:tcPr>
          <w:p w:rsidR="000874AD" w:rsidRPr="00B012A0" w:rsidRDefault="000874AD" w:rsidP="00555CE0">
            <w:pPr>
              <w:spacing w:after="0" w:line="240" w:lineRule="auto"/>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Контроль</w:t>
            </w:r>
          </w:p>
        </w:tc>
        <w:tc>
          <w:tcPr>
            <w:tcW w:w="413"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398"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c>
          <w:tcPr>
            <w:tcW w:w="747"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c>
          <w:tcPr>
            <w:tcW w:w="699"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175,1±14,5</w:t>
            </w:r>
          </w:p>
        </w:tc>
        <w:tc>
          <w:tcPr>
            <w:tcW w:w="66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176,2±14,6</w:t>
            </w:r>
          </w:p>
        </w:tc>
        <w:tc>
          <w:tcPr>
            <w:tcW w:w="751"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c>
          <w:tcPr>
            <w:tcW w:w="41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r>
      <w:tr w:rsidR="00B012A0" w:rsidRPr="00B012A0" w:rsidTr="009515C2">
        <w:trPr>
          <w:trHeight w:val="20"/>
          <w:jc w:val="center"/>
        </w:trPr>
        <w:tc>
          <w:tcPr>
            <w:tcW w:w="5000" w:type="pct"/>
            <w:gridSpan w:val="8"/>
            <w:vAlign w:val="center"/>
          </w:tcPr>
          <w:p w:rsidR="000874AD" w:rsidRPr="00B012A0" w:rsidRDefault="000874AD" w:rsidP="00555CE0">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Мониезиоз</w:t>
            </w:r>
          </w:p>
        </w:tc>
      </w:tr>
      <w:tr w:rsidR="00B012A0" w:rsidRPr="00B012A0" w:rsidTr="00B42EDB">
        <w:trPr>
          <w:trHeight w:val="20"/>
          <w:jc w:val="center"/>
        </w:trPr>
        <w:tc>
          <w:tcPr>
            <w:tcW w:w="912" w:type="pct"/>
            <w:vAlign w:val="center"/>
          </w:tcPr>
          <w:p w:rsidR="000874AD" w:rsidRPr="00B012A0" w:rsidRDefault="000874AD" w:rsidP="00555CE0">
            <w:pPr>
              <w:spacing w:after="0" w:line="240" w:lineRule="auto"/>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СМКА</w:t>
            </w:r>
          </w:p>
        </w:tc>
        <w:tc>
          <w:tcPr>
            <w:tcW w:w="413"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398" w:type="pct"/>
            <w:vAlign w:val="center"/>
          </w:tcPr>
          <w:p w:rsidR="000874AD" w:rsidRPr="00B012A0" w:rsidRDefault="000874AD" w:rsidP="00E01E67">
            <w:pPr>
              <w:spacing w:after="0" w:line="240" w:lineRule="auto"/>
              <w:jc w:val="center"/>
              <w:rPr>
                <w:rFonts w:ascii="Times New Roman" w:eastAsia="Times New Roman" w:hAnsi="Times New Roman" w:cs="Times New Roman"/>
                <w:iCs/>
                <w:sz w:val="24"/>
                <w:szCs w:val="24"/>
                <w:lang w:eastAsia="ru-RU"/>
              </w:rPr>
            </w:pPr>
            <w:r w:rsidRPr="00B012A0">
              <w:rPr>
                <w:rFonts w:ascii="Times New Roman" w:eastAsia="Times New Roman" w:hAnsi="Times New Roman" w:cs="Times New Roman"/>
                <w:iCs/>
                <w:sz w:val="24"/>
                <w:szCs w:val="24"/>
                <w:lang w:eastAsia="ru-RU"/>
              </w:rPr>
              <w:t>2</w:t>
            </w:r>
          </w:p>
        </w:tc>
        <w:tc>
          <w:tcPr>
            <w:tcW w:w="747"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699"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78,3±6,5</w:t>
            </w:r>
          </w:p>
        </w:tc>
        <w:tc>
          <w:tcPr>
            <w:tcW w:w="66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751"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c>
          <w:tcPr>
            <w:tcW w:w="41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r>
      <w:tr w:rsidR="00B012A0" w:rsidRPr="00B012A0" w:rsidTr="00B42EDB">
        <w:trPr>
          <w:trHeight w:val="20"/>
          <w:jc w:val="center"/>
        </w:trPr>
        <w:tc>
          <w:tcPr>
            <w:tcW w:w="912" w:type="pct"/>
            <w:vAlign w:val="center"/>
          </w:tcPr>
          <w:p w:rsidR="000874AD" w:rsidRPr="00B012A0" w:rsidRDefault="000874AD" w:rsidP="00555CE0">
            <w:pPr>
              <w:spacing w:after="0" w:line="240" w:lineRule="auto"/>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Ашиальбен 30%</w:t>
            </w:r>
          </w:p>
        </w:tc>
        <w:tc>
          <w:tcPr>
            <w:tcW w:w="413"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398" w:type="pct"/>
            <w:vAlign w:val="center"/>
          </w:tcPr>
          <w:p w:rsidR="000874AD" w:rsidRPr="00B012A0" w:rsidRDefault="000874AD" w:rsidP="00E01E67">
            <w:pPr>
              <w:spacing w:after="0" w:line="240" w:lineRule="auto"/>
              <w:jc w:val="center"/>
              <w:rPr>
                <w:rFonts w:ascii="Times New Roman" w:eastAsia="Times New Roman" w:hAnsi="Times New Roman" w:cs="Times New Roman"/>
                <w:iCs/>
                <w:sz w:val="24"/>
                <w:szCs w:val="24"/>
                <w:lang w:eastAsia="ru-RU"/>
              </w:rPr>
            </w:pPr>
            <w:r w:rsidRPr="00B012A0">
              <w:rPr>
                <w:rFonts w:ascii="Times New Roman" w:eastAsia="Times New Roman" w:hAnsi="Times New Roman" w:cs="Times New Roman"/>
                <w:sz w:val="24"/>
                <w:szCs w:val="24"/>
                <w:lang w:eastAsia="ru-RU"/>
              </w:rPr>
              <w:t>7,5</w:t>
            </w:r>
          </w:p>
        </w:tc>
        <w:tc>
          <w:tcPr>
            <w:tcW w:w="747"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w:t>
            </w:r>
          </w:p>
        </w:tc>
        <w:tc>
          <w:tcPr>
            <w:tcW w:w="699"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75,6±6,3</w:t>
            </w:r>
          </w:p>
        </w:tc>
        <w:tc>
          <w:tcPr>
            <w:tcW w:w="66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9,1±0,7</w:t>
            </w:r>
          </w:p>
        </w:tc>
        <w:tc>
          <w:tcPr>
            <w:tcW w:w="751"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87,9</w:t>
            </w:r>
          </w:p>
        </w:tc>
        <w:tc>
          <w:tcPr>
            <w:tcW w:w="41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70</w:t>
            </w:r>
          </w:p>
        </w:tc>
      </w:tr>
      <w:tr w:rsidR="009515C2" w:rsidRPr="00B012A0" w:rsidTr="00B42EDB">
        <w:trPr>
          <w:trHeight w:val="20"/>
          <w:jc w:val="center"/>
        </w:trPr>
        <w:tc>
          <w:tcPr>
            <w:tcW w:w="912" w:type="pct"/>
            <w:vAlign w:val="center"/>
          </w:tcPr>
          <w:p w:rsidR="000874AD" w:rsidRPr="00B012A0" w:rsidRDefault="000874AD" w:rsidP="00555CE0">
            <w:pPr>
              <w:spacing w:after="0" w:line="240" w:lineRule="auto"/>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Контроль</w:t>
            </w:r>
          </w:p>
        </w:tc>
        <w:tc>
          <w:tcPr>
            <w:tcW w:w="413"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398"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c>
          <w:tcPr>
            <w:tcW w:w="747"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c>
          <w:tcPr>
            <w:tcW w:w="699"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76,2±6,9</w:t>
            </w:r>
          </w:p>
        </w:tc>
        <w:tc>
          <w:tcPr>
            <w:tcW w:w="66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77,8±6,4</w:t>
            </w:r>
          </w:p>
        </w:tc>
        <w:tc>
          <w:tcPr>
            <w:tcW w:w="751"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c>
          <w:tcPr>
            <w:tcW w:w="415" w:type="pct"/>
            <w:vAlign w:val="center"/>
          </w:tcPr>
          <w:p w:rsidR="000874AD" w:rsidRPr="00B012A0" w:rsidRDefault="000874AD"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r>
    </w:tbl>
    <w:p w:rsidR="00A777F2" w:rsidRPr="00B012A0" w:rsidRDefault="00A777F2"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195EFD" w:rsidRPr="00B012A0" w:rsidRDefault="00195EFD"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 эффективность супрамолекулярного комплекса ал</w:t>
      </w:r>
      <w:r w:rsidR="0002047E">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бендазола с поливинилпирролидоном при стронгилятозах пищеварительного тракта и мониезиозе сайгаков оказалась выше базового препарата Ашиальбен 30% [1</w:t>
      </w:r>
      <w:r w:rsidR="00964FE5" w:rsidRPr="00B012A0">
        <w:rPr>
          <w:rFonts w:ascii="Times New Roman" w:eastAsia="Times New Roman" w:hAnsi="Times New Roman" w:cs="Times New Roman"/>
          <w:sz w:val="28"/>
          <w:szCs w:val="28"/>
          <w:lang w:eastAsia="ru-RU"/>
        </w:rPr>
        <w:t>68</w:t>
      </w:r>
      <w:r w:rsidRPr="00B012A0">
        <w:rPr>
          <w:rFonts w:ascii="Times New Roman" w:eastAsia="Times New Roman" w:hAnsi="Times New Roman" w:cs="Times New Roman"/>
          <w:sz w:val="28"/>
          <w:szCs w:val="28"/>
          <w:lang w:eastAsia="ru-RU"/>
        </w:rPr>
        <w:t>].</w:t>
      </w:r>
    </w:p>
    <w:p w:rsidR="00195EFD" w:rsidRPr="00B012A0" w:rsidRDefault="00195EFD"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2249C1" w:rsidRPr="00B012A0" w:rsidRDefault="00D64B47" w:rsidP="00E01E67">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3.5</w:t>
      </w:r>
      <w:r w:rsidR="00B25D39" w:rsidRPr="00B012A0">
        <w:rPr>
          <w:rFonts w:ascii="Times New Roman" w:eastAsia="Times New Roman" w:hAnsi="Times New Roman" w:cs="Times New Roman"/>
          <w:b/>
          <w:sz w:val="28"/>
          <w:szCs w:val="28"/>
          <w:lang w:eastAsia="ru-RU"/>
        </w:rPr>
        <w:t xml:space="preserve"> Гельминтофауна</w:t>
      </w:r>
      <w:r w:rsidR="002249C1" w:rsidRPr="00B012A0">
        <w:rPr>
          <w:rFonts w:ascii="Times New Roman" w:eastAsia="Times New Roman" w:hAnsi="Times New Roman" w:cs="Times New Roman"/>
          <w:b/>
          <w:sz w:val="28"/>
          <w:szCs w:val="28"/>
          <w:lang w:eastAsia="ru-RU"/>
        </w:rPr>
        <w:t xml:space="preserve"> крупного рогатого скота в Западно-Казахстанской области</w:t>
      </w:r>
    </w:p>
    <w:p w:rsidR="00B25D39" w:rsidRPr="00B012A0" w:rsidRDefault="00B25D3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Результаты, полученные при изучении видового состава гельминтов крупного рогатого скота в Западно-Казахстанской области, показали, что у крупного рогатого скота установлено паразитирование представителями 2-х классов гельминтов, 4-х семейств, 8-ю родами, включающих в себя 9 видов гельминтов, из которых биогельминты-4, а геогельминты – 5 видов.</w:t>
      </w:r>
    </w:p>
    <w:p w:rsidR="002249C1" w:rsidRPr="00B012A0" w:rsidRDefault="00B25D39" w:rsidP="00E01E67">
      <w:pPr>
        <w:spacing w:after="0" w:line="240" w:lineRule="auto"/>
        <w:ind w:firstLine="709"/>
        <w:jc w:val="both"/>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sz w:val="28"/>
          <w:szCs w:val="28"/>
          <w:lang w:eastAsia="ru-RU"/>
        </w:rPr>
        <w:t xml:space="preserve">Из них 3 вида класса </w:t>
      </w:r>
      <w:r w:rsidRPr="00B012A0">
        <w:rPr>
          <w:rFonts w:ascii="Times New Roman" w:eastAsia="Times New Roman" w:hAnsi="Times New Roman" w:cs="Times New Roman"/>
          <w:i/>
          <w:sz w:val="28"/>
          <w:szCs w:val="28"/>
          <w:lang w:val="en-US" w:eastAsia="ru-RU"/>
        </w:rPr>
        <w:t>Cestoda</w:t>
      </w:r>
      <w:r w:rsidRPr="00B012A0">
        <w:rPr>
          <w:rFonts w:ascii="Times New Roman" w:eastAsia="Times New Roman" w:hAnsi="Times New Roman" w:cs="Times New Roman"/>
          <w:sz w:val="28"/>
          <w:szCs w:val="28"/>
          <w:lang w:eastAsia="ru-RU"/>
        </w:rPr>
        <w:t xml:space="preserve"> и 6 видов класса </w:t>
      </w:r>
      <w:r w:rsidRPr="00B012A0">
        <w:rPr>
          <w:rFonts w:ascii="Times New Roman" w:eastAsia="Times New Roman" w:hAnsi="Times New Roman" w:cs="Times New Roman"/>
          <w:i/>
          <w:sz w:val="28"/>
          <w:szCs w:val="28"/>
          <w:lang w:val="en-US" w:eastAsia="ru-RU"/>
        </w:rPr>
        <w:t>Nematoda</w:t>
      </w:r>
      <w:r w:rsidRPr="00B012A0">
        <w:rPr>
          <w:rFonts w:ascii="Times New Roman" w:eastAsia="Times New Roman" w:hAnsi="Times New Roman" w:cs="Times New Roman"/>
          <w:i/>
          <w:sz w:val="28"/>
          <w:szCs w:val="28"/>
          <w:lang w:eastAsia="ru-RU"/>
        </w:rPr>
        <w:t>.</w:t>
      </w:r>
    </w:p>
    <w:p w:rsidR="00674D84" w:rsidRPr="00B012A0" w:rsidRDefault="00C95475"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Из класса </w:t>
      </w:r>
      <w:r w:rsidRPr="00B012A0">
        <w:rPr>
          <w:rFonts w:ascii="Times New Roman" w:eastAsia="Times New Roman" w:hAnsi="Times New Roman" w:cs="Times New Roman"/>
          <w:i/>
          <w:sz w:val="28"/>
          <w:szCs w:val="28"/>
          <w:lang w:val="en-US" w:eastAsia="ru-RU"/>
        </w:rPr>
        <w:t>Cestoda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у крупного рогатого скота</w:t>
      </w:r>
      <w:r w:rsidR="00674D84" w:rsidRPr="00B012A0">
        <w:rPr>
          <w:rFonts w:ascii="Times New Roman" w:eastAsia="Times New Roman" w:hAnsi="Times New Roman" w:cs="Times New Roman"/>
          <w:sz w:val="28"/>
          <w:szCs w:val="28"/>
          <w:lang w:eastAsia="ru-RU"/>
        </w:rPr>
        <w:t xml:space="preserve"> обнаружили представителей 3 видов, относящихся к 2 семействам и 2 родам:</w:t>
      </w:r>
    </w:p>
    <w:p w:rsidR="00C95475" w:rsidRPr="00B012A0" w:rsidRDefault="00674D84" w:rsidP="00E01E67">
      <w:pPr>
        <w:spacing w:after="0" w:line="240" w:lineRule="auto"/>
        <w:ind w:firstLine="709"/>
        <w:jc w:val="both"/>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Echinococcus granulosus (larvae),</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i/>
          <w:sz w:val="28"/>
          <w:szCs w:val="28"/>
          <w:lang w:val="en-US" w:eastAsia="ru-RU"/>
        </w:rPr>
        <w:t>Moniezia expansa, Moniezia benedeni</w:t>
      </w:r>
    </w:p>
    <w:p w:rsidR="00674D84" w:rsidRPr="00B012A0" w:rsidRDefault="00674D84" w:rsidP="00E01E67">
      <w:pPr>
        <w:spacing w:after="0" w:line="240" w:lineRule="auto"/>
        <w:ind w:firstLine="709"/>
        <w:jc w:val="both"/>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sz w:val="28"/>
          <w:szCs w:val="28"/>
          <w:lang w:eastAsia="ru-RU"/>
        </w:rPr>
        <w:t>Возбудителей</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из</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класса</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i/>
          <w:sz w:val="28"/>
          <w:szCs w:val="28"/>
          <w:lang w:val="en-US" w:eastAsia="ru-RU"/>
        </w:rPr>
        <w:t>Nematoda</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у</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крупного</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рогатого</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скота</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выявили</w:t>
      </w:r>
      <w:r w:rsidRPr="00B012A0">
        <w:rPr>
          <w:rFonts w:ascii="Times New Roman" w:eastAsia="Times New Roman" w:hAnsi="Times New Roman" w:cs="Times New Roman"/>
          <w:sz w:val="28"/>
          <w:szCs w:val="28"/>
          <w:lang w:val="en-US" w:eastAsia="ru-RU"/>
        </w:rPr>
        <w:t xml:space="preserve"> 6 </w:t>
      </w:r>
      <w:r w:rsidRPr="00B012A0">
        <w:rPr>
          <w:rFonts w:ascii="Times New Roman" w:eastAsia="Times New Roman" w:hAnsi="Times New Roman" w:cs="Times New Roman"/>
          <w:sz w:val="28"/>
          <w:szCs w:val="28"/>
          <w:lang w:eastAsia="ru-RU"/>
        </w:rPr>
        <w:t>видов</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относящихся</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к</w:t>
      </w:r>
      <w:r w:rsidRPr="00B012A0">
        <w:rPr>
          <w:rFonts w:ascii="Times New Roman" w:eastAsia="Times New Roman" w:hAnsi="Times New Roman" w:cs="Times New Roman"/>
          <w:sz w:val="28"/>
          <w:szCs w:val="28"/>
          <w:lang w:val="en-US" w:eastAsia="ru-RU"/>
        </w:rPr>
        <w:t xml:space="preserve"> 6 </w:t>
      </w:r>
      <w:r w:rsidRPr="00B012A0">
        <w:rPr>
          <w:rFonts w:ascii="Times New Roman" w:eastAsia="Times New Roman" w:hAnsi="Times New Roman" w:cs="Times New Roman"/>
          <w:sz w:val="28"/>
          <w:szCs w:val="28"/>
          <w:lang w:eastAsia="ru-RU"/>
        </w:rPr>
        <w:t>родам</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val="en-US" w:eastAsia="ru-RU"/>
        </w:rPr>
        <w:t xml:space="preserve"> 2 </w:t>
      </w:r>
      <w:r w:rsidRPr="00B012A0">
        <w:rPr>
          <w:rFonts w:ascii="Times New Roman" w:eastAsia="Times New Roman" w:hAnsi="Times New Roman" w:cs="Times New Roman"/>
          <w:sz w:val="28"/>
          <w:szCs w:val="28"/>
          <w:lang w:eastAsia="ru-RU"/>
        </w:rPr>
        <w:t>семействам</w:t>
      </w:r>
      <w:r w:rsidRPr="00B012A0">
        <w:rPr>
          <w:rFonts w:ascii="Times New Roman" w:eastAsia="Times New Roman" w:hAnsi="Times New Roman" w:cs="Times New Roman"/>
          <w:sz w:val="28"/>
          <w:szCs w:val="28"/>
          <w:lang w:val="en-US" w:eastAsia="ru-RU"/>
        </w:rPr>
        <w:t xml:space="preserve">:  </w:t>
      </w:r>
      <w:proofErr w:type="gramStart"/>
      <w:r w:rsidR="00004B89" w:rsidRPr="00B012A0">
        <w:rPr>
          <w:rFonts w:ascii="Times New Roman" w:eastAsia="Times New Roman" w:hAnsi="Times New Roman" w:cs="Times New Roman"/>
          <w:i/>
          <w:sz w:val="28"/>
          <w:szCs w:val="28"/>
          <w:lang w:val="en-US" w:eastAsia="ru-RU"/>
        </w:rPr>
        <w:t>Ostertagia ostertagi, Cooperia oncophora, Nematodirus spathiger, Trichostrongylus axei, Haemonchus contortus</w:t>
      </w:r>
      <w:r w:rsidR="00D5545F" w:rsidRPr="00B012A0">
        <w:rPr>
          <w:rFonts w:ascii="Times New Roman" w:eastAsia="Times New Roman" w:hAnsi="Times New Roman" w:cs="Times New Roman"/>
          <w:i/>
          <w:sz w:val="28"/>
          <w:szCs w:val="28"/>
          <w:lang w:val="en-US" w:eastAsia="ru-RU"/>
        </w:rPr>
        <w:t>,</w:t>
      </w:r>
      <w:r w:rsidR="00004B89" w:rsidRPr="00B012A0">
        <w:rPr>
          <w:rFonts w:ascii="Times New Roman" w:eastAsia="Times New Roman" w:hAnsi="Times New Roman" w:cs="Times New Roman"/>
          <w:i/>
          <w:sz w:val="28"/>
          <w:szCs w:val="28"/>
          <w:lang w:val="en-US" w:eastAsia="ru-RU"/>
        </w:rPr>
        <w:t xml:space="preserve"> Thelazia rhodesi</w:t>
      </w:r>
      <w:r w:rsidR="00D5545F" w:rsidRPr="00B012A0">
        <w:rPr>
          <w:rFonts w:ascii="Times New Roman" w:eastAsia="Times New Roman" w:hAnsi="Times New Roman" w:cs="Times New Roman"/>
          <w:i/>
          <w:sz w:val="28"/>
          <w:szCs w:val="28"/>
          <w:lang w:val="en-US" w:eastAsia="ru-RU"/>
        </w:rPr>
        <w:t>.</w:t>
      </w:r>
      <w:proofErr w:type="gramEnd"/>
    </w:p>
    <w:p w:rsidR="00BA0F88" w:rsidRPr="00B012A0" w:rsidRDefault="002B545D" w:rsidP="00E01E67">
      <w:pPr>
        <w:spacing w:after="0" w:line="240" w:lineRule="auto"/>
        <w:ind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eastAsia="ru-RU"/>
        </w:rPr>
        <w:t>Анализ</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данных</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исследований</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показал</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что</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наибольшая</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инвазия</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животных</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отмечена</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следующими</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видами</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гельминтов</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из</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класса</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i/>
          <w:sz w:val="28"/>
          <w:szCs w:val="28"/>
          <w:lang w:val="en-US" w:eastAsia="ru-RU"/>
        </w:rPr>
        <w:t>Cestoda: Echinococcus granulosus (larvae),</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i/>
          <w:sz w:val="28"/>
          <w:szCs w:val="28"/>
          <w:lang w:val="en-US" w:eastAsia="ru-RU"/>
        </w:rPr>
        <w:t xml:space="preserve">Moniezia expansa; </w:t>
      </w:r>
      <w:r w:rsidRPr="00B012A0">
        <w:rPr>
          <w:rFonts w:ascii="Times New Roman" w:eastAsia="Times New Roman" w:hAnsi="Times New Roman" w:cs="Times New Roman"/>
          <w:i/>
          <w:sz w:val="28"/>
          <w:szCs w:val="28"/>
          <w:lang w:eastAsia="ru-RU"/>
        </w:rPr>
        <w:t>из</w:t>
      </w:r>
      <w:r w:rsidRPr="00B012A0">
        <w:rPr>
          <w:rFonts w:ascii="Times New Roman" w:eastAsia="Times New Roman" w:hAnsi="Times New Roman" w:cs="Times New Roman"/>
          <w:i/>
          <w:sz w:val="28"/>
          <w:szCs w:val="28"/>
          <w:lang w:val="en-US" w:eastAsia="ru-RU"/>
        </w:rPr>
        <w:t xml:space="preserve"> </w:t>
      </w:r>
      <w:r w:rsidRPr="00B012A0">
        <w:rPr>
          <w:rFonts w:ascii="Times New Roman" w:eastAsia="Times New Roman" w:hAnsi="Times New Roman" w:cs="Times New Roman"/>
          <w:sz w:val="28"/>
          <w:szCs w:val="28"/>
          <w:lang w:eastAsia="ru-RU"/>
        </w:rPr>
        <w:t>класса</w:t>
      </w:r>
      <w:r w:rsidRPr="00B012A0">
        <w:rPr>
          <w:rFonts w:ascii="Times New Roman" w:eastAsia="Times New Roman" w:hAnsi="Times New Roman" w:cs="Times New Roman"/>
          <w:i/>
          <w:sz w:val="28"/>
          <w:szCs w:val="28"/>
          <w:lang w:val="en-US" w:eastAsia="ru-RU"/>
        </w:rPr>
        <w:t xml:space="preserve"> Nematoda: Ostertagia ostertagi, Cooperia oncophora, Thelazia rhodesi</w:t>
      </w:r>
      <w:r w:rsidR="00BA0F88" w:rsidRPr="00B012A0">
        <w:rPr>
          <w:rFonts w:ascii="Times New Roman" w:eastAsia="Times New Roman" w:hAnsi="Times New Roman" w:cs="Times New Roman"/>
          <w:i/>
          <w:sz w:val="28"/>
          <w:szCs w:val="28"/>
          <w:lang w:val="en-US" w:eastAsia="ru-RU"/>
        </w:rPr>
        <w:t xml:space="preserve"> </w:t>
      </w:r>
      <w:r w:rsidR="00BA0F88" w:rsidRPr="00B012A0">
        <w:rPr>
          <w:rFonts w:ascii="Times New Roman" w:eastAsia="Times New Roman" w:hAnsi="Times New Roman" w:cs="Times New Roman"/>
          <w:sz w:val="28"/>
          <w:szCs w:val="28"/>
          <w:lang w:val="en-US" w:eastAsia="ru-RU"/>
        </w:rPr>
        <w:t>(</w:t>
      </w:r>
      <w:r w:rsidR="00BA0F88" w:rsidRPr="00B012A0">
        <w:rPr>
          <w:rFonts w:ascii="Times New Roman" w:eastAsia="Times New Roman" w:hAnsi="Times New Roman" w:cs="Times New Roman"/>
          <w:sz w:val="28"/>
          <w:szCs w:val="28"/>
          <w:lang w:eastAsia="ru-RU"/>
        </w:rPr>
        <w:t>таб</w:t>
      </w:r>
      <w:r w:rsidR="00BA0F88" w:rsidRPr="00B012A0">
        <w:rPr>
          <w:rFonts w:ascii="Times New Roman" w:eastAsia="Times New Roman" w:hAnsi="Times New Roman" w:cs="Times New Roman"/>
          <w:sz w:val="28"/>
          <w:szCs w:val="28"/>
          <w:lang w:val="en-US" w:eastAsia="ru-RU"/>
        </w:rPr>
        <w:t xml:space="preserve">. </w:t>
      </w:r>
      <w:r w:rsidR="00FB50A9" w:rsidRPr="00B012A0">
        <w:rPr>
          <w:rFonts w:ascii="Times New Roman" w:eastAsia="Times New Roman" w:hAnsi="Times New Roman" w:cs="Times New Roman"/>
          <w:sz w:val="28"/>
          <w:szCs w:val="28"/>
          <w:lang w:val="en-US" w:eastAsia="ru-RU"/>
        </w:rPr>
        <w:t>8</w:t>
      </w:r>
      <w:r w:rsidR="00BA0F88" w:rsidRPr="00B012A0">
        <w:rPr>
          <w:rFonts w:ascii="Times New Roman" w:eastAsia="Times New Roman" w:hAnsi="Times New Roman" w:cs="Times New Roman"/>
          <w:sz w:val="28"/>
          <w:szCs w:val="28"/>
          <w:lang w:val="en-US" w:eastAsia="ru-RU"/>
        </w:rPr>
        <w:t>).</w:t>
      </w:r>
    </w:p>
    <w:p w:rsidR="00A777F2" w:rsidRPr="00B012A0" w:rsidRDefault="00A777F2" w:rsidP="00E01E67">
      <w:pPr>
        <w:spacing w:after="0" w:line="240" w:lineRule="auto"/>
        <w:ind w:firstLine="709"/>
        <w:jc w:val="both"/>
        <w:rPr>
          <w:rFonts w:ascii="Times New Roman" w:eastAsia="Times New Roman" w:hAnsi="Times New Roman" w:cs="Times New Roman"/>
          <w:sz w:val="28"/>
          <w:szCs w:val="28"/>
          <w:lang w:val="en-US" w:eastAsia="ru-RU"/>
        </w:rPr>
      </w:pPr>
    </w:p>
    <w:p w:rsidR="002249C1" w:rsidRPr="00B012A0" w:rsidRDefault="002249C1" w:rsidP="00E01E67">
      <w:pPr>
        <w:shd w:val="clear" w:color="auto" w:fill="FFFFFF"/>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FB50A9" w:rsidRPr="00B012A0">
        <w:rPr>
          <w:rFonts w:ascii="Times New Roman" w:eastAsia="Times New Roman" w:hAnsi="Times New Roman" w:cs="Times New Roman"/>
          <w:sz w:val="28"/>
          <w:szCs w:val="28"/>
          <w:lang w:eastAsia="ru-RU"/>
        </w:rPr>
        <w:t xml:space="preserve">8 </w:t>
      </w:r>
      <w:r w:rsidRPr="00B012A0">
        <w:rPr>
          <w:rFonts w:ascii="Times New Roman" w:eastAsia="Times New Roman" w:hAnsi="Times New Roman" w:cs="Times New Roman"/>
          <w:sz w:val="28"/>
          <w:szCs w:val="28"/>
          <w:lang w:eastAsia="ru-RU"/>
        </w:rPr>
        <w:t>– Видовой состав гельминтов крупного рогатого скота в Западно-Казахстанской области</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
        <w:gridCol w:w="8984"/>
      </w:tblGrid>
      <w:tr w:rsidR="00B012A0" w:rsidRPr="00B012A0" w:rsidTr="000B059C">
        <w:tc>
          <w:tcPr>
            <w:tcW w:w="340" w:type="pct"/>
            <w:vAlign w:val="center"/>
          </w:tcPr>
          <w:p w:rsidR="002249C1" w:rsidRPr="00B012A0" w:rsidRDefault="002249C1" w:rsidP="00E01E67">
            <w:pPr>
              <w:spacing w:after="0" w:line="240" w:lineRule="auto"/>
              <w:jc w:val="center"/>
              <w:rPr>
                <w:rFonts w:ascii="Times New Roman" w:eastAsia="Calibri" w:hAnsi="Times New Roman" w:cs="Times New Roman"/>
                <w:sz w:val="28"/>
                <w:szCs w:val="28"/>
                <w:lang w:val="en-US" w:eastAsia="ru-RU"/>
              </w:rPr>
            </w:pPr>
            <w:r w:rsidRPr="00B012A0">
              <w:rPr>
                <w:rFonts w:ascii="Times New Roman" w:eastAsia="Calibri" w:hAnsi="Times New Roman" w:cs="Times New Roman"/>
                <w:sz w:val="28"/>
                <w:szCs w:val="28"/>
                <w:lang w:val="en-US" w:eastAsia="ru-RU"/>
              </w:rPr>
              <w:t>№</w:t>
            </w:r>
          </w:p>
        </w:tc>
        <w:tc>
          <w:tcPr>
            <w:tcW w:w="4660" w:type="pct"/>
            <w:vAlign w:val="center"/>
          </w:tcPr>
          <w:p w:rsidR="002249C1" w:rsidRPr="00B012A0" w:rsidRDefault="002249C1" w:rsidP="00B841A4">
            <w:pPr>
              <w:spacing w:after="0" w:line="240" w:lineRule="auto"/>
              <w:rPr>
                <w:rFonts w:ascii="Times New Roman" w:eastAsia="Calibri" w:hAnsi="Times New Roman" w:cs="Times New Roman"/>
                <w:sz w:val="28"/>
                <w:szCs w:val="28"/>
                <w:lang w:val="en-US" w:eastAsia="ru-RU"/>
              </w:rPr>
            </w:pPr>
            <w:r w:rsidRPr="00B012A0">
              <w:rPr>
                <w:rFonts w:ascii="Times New Roman" w:eastAsia="Times New Roman" w:hAnsi="Times New Roman" w:cs="Times New Roman"/>
                <w:sz w:val="28"/>
                <w:szCs w:val="28"/>
                <w:lang w:eastAsia="ru-RU"/>
              </w:rPr>
              <w:t>Вид</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sz w:val="28"/>
                <w:szCs w:val="28"/>
                <w:lang w:eastAsia="ru-RU"/>
              </w:rPr>
              <w:t>гельминта</w:t>
            </w:r>
          </w:p>
        </w:tc>
      </w:tr>
      <w:tr w:rsidR="00B012A0" w:rsidRPr="00B012A0" w:rsidTr="000B059C">
        <w:tc>
          <w:tcPr>
            <w:tcW w:w="5000" w:type="pct"/>
            <w:gridSpan w:val="2"/>
            <w:vAlign w:val="center"/>
          </w:tcPr>
          <w:p w:rsidR="002B545D" w:rsidRPr="00B012A0" w:rsidRDefault="002B545D" w:rsidP="00B841A4">
            <w:pPr>
              <w:spacing w:after="0" w:line="240" w:lineRule="auto"/>
              <w:jc w:val="center"/>
              <w:rPr>
                <w:rFonts w:ascii="Times New Roman" w:eastAsia="Calibri" w:hAnsi="Times New Roman" w:cs="Times New Roman"/>
                <w:sz w:val="28"/>
                <w:szCs w:val="28"/>
                <w:lang w:val="en-US" w:eastAsia="ru-RU"/>
              </w:rPr>
            </w:pPr>
            <w:r w:rsidRPr="00B012A0">
              <w:rPr>
                <w:rFonts w:ascii="Times New Roman" w:eastAsia="Times New Roman" w:hAnsi="Times New Roman" w:cs="Times New Roman"/>
                <w:sz w:val="28"/>
                <w:szCs w:val="28"/>
                <w:lang w:eastAsia="ru-RU"/>
              </w:rPr>
              <w:t>Класс</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i/>
                <w:sz w:val="28"/>
                <w:szCs w:val="28"/>
                <w:lang w:val="en-US" w:eastAsia="ru-RU"/>
              </w:rPr>
              <w:t>Ces</w:t>
            </w:r>
            <w:r w:rsidR="00DE367F" w:rsidRPr="00B012A0">
              <w:rPr>
                <w:rFonts w:ascii="Times New Roman" w:eastAsia="Times New Roman" w:hAnsi="Times New Roman" w:cs="Times New Roman"/>
                <w:i/>
                <w:sz w:val="28"/>
                <w:szCs w:val="28"/>
                <w:lang w:val="en-US" w:eastAsia="ru-RU"/>
              </w:rPr>
              <w:t>toda Rudol</w:t>
            </w:r>
            <w:proofErr w:type="gramStart"/>
            <w:r w:rsidR="00DE367F" w:rsidRPr="00B012A0">
              <w:rPr>
                <w:rFonts w:ascii="Times New Roman" w:eastAsia="Times New Roman" w:hAnsi="Times New Roman" w:cs="Times New Roman"/>
                <w:i/>
                <w:sz w:val="28"/>
                <w:szCs w:val="28"/>
                <w:lang w:val="en-US" w:eastAsia="ru-RU"/>
              </w:rPr>
              <w:t>р</w:t>
            </w:r>
            <w:proofErr w:type="gramEnd"/>
            <w:r w:rsidRPr="00B012A0">
              <w:rPr>
                <w:rFonts w:ascii="Times New Roman" w:eastAsia="Times New Roman" w:hAnsi="Times New Roman" w:cs="Times New Roman"/>
                <w:i/>
                <w:sz w:val="28"/>
                <w:szCs w:val="28"/>
                <w:lang w:val="en-US" w:eastAsia="ru-RU"/>
              </w:rPr>
              <w:t>hi</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 xml:space="preserve"> 1808</w:t>
            </w:r>
          </w:p>
        </w:tc>
      </w:tr>
      <w:tr w:rsidR="00B012A0" w:rsidRPr="00B012A0" w:rsidTr="000B059C">
        <w:tc>
          <w:tcPr>
            <w:tcW w:w="340" w:type="pct"/>
            <w:vAlign w:val="center"/>
          </w:tcPr>
          <w:p w:rsidR="002249C1" w:rsidRPr="00B012A0" w:rsidRDefault="002249C1" w:rsidP="00E01E67">
            <w:pPr>
              <w:spacing w:after="0" w:line="240" w:lineRule="auto"/>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1</w:t>
            </w:r>
          </w:p>
        </w:tc>
        <w:tc>
          <w:tcPr>
            <w:tcW w:w="4660" w:type="pct"/>
          </w:tcPr>
          <w:p w:rsidR="002249C1" w:rsidRPr="00B012A0" w:rsidRDefault="002249C1" w:rsidP="00B841A4">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Moniezia expansa (Rudolphi, 1810)</w:t>
            </w:r>
          </w:p>
        </w:tc>
      </w:tr>
      <w:tr w:rsidR="00B012A0" w:rsidRPr="00B012A0" w:rsidTr="000B059C">
        <w:tc>
          <w:tcPr>
            <w:tcW w:w="340" w:type="pct"/>
            <w:vAlign w:val="center"/>
          </w:tcPr>
          <w:p w:rsidR="002249C1" w:rsidRPr="00B012A0" w:rsidRDefault="002249C1" w:rsidP="00E01E67">
            <w:pPr>
              <w:spacing w:after="0" w:line="240" w:lineRule="auto"/>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2</w:t>
            </w:r>
          </w:p>
        </w:tc>
        <w:tc>
          <w:tcPr>
            <w:tcW w:w="4660" w:type="pct"/>
          </w:tcPr>
          <w:p w:rsidR="002249C1" w:rsidRPr="00B012A0" w:rsidRDefault="002249C1" w:rsidP="00B841A4">
            <w:pPr>
              <w:shd w:val="clear" w:color="auto" w:fill="FFFFFF"/>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Moniezia benedeni (Moniez, 1879)</w:t>
            </w:r>
          </w:p>
        </w:tc>
      </w:tr>
      <w:tr w:rsidR="00B012A0" w:rsidRPr="00B012A0" w:rsidTr="000B059C">
        <w:tc>
          <w:tcPr>
            <w:tcW w:w="340" w:type="pct"/>
            <w:vAlign w:val="center"/>
          </w:tcPr>
          <w:p w:rsidR="002249C1" w:rsidRPr="00B012A0" w:rsidRDefault="002249C1" w:rsidP="00E01E67">
            <w:pPr>
              <w:spacing w:after="0" w:line="240" w:lineRule="auto"/>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3</w:t>
            </w:r>
          </w:p>
        </w:tc>
        <w:tc>
          <w:tcPr>
            <w:tcW w:w="4660" w:type="pct"/>
          </w:tcPr>
          <w:p w:rsidR="002249C1" w:rsidRPr="00B012A0" w:rsidRDefault="002249C1" w:rsidP="00B841A4">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Echinococcus granulosus (Batsch, 1786) (larvae)</w:t>
            </w:r>
          </w:p>
        </w:tc>
      </w:tr>
      <w:tr w:rsidR="00B012A0" w:rsidRPr="00B012A0" w:rsidTr="000B059C">
        <w:trPr>
          <w:trHeight w:val="345"/>
        </w:trPr>
        <w:tc>
          <w:tcPr>
            <w:tcW w:w="5000" w:type="pct"/>
            <w:gridSpan w:val="2"/>
            <w:vAlign w:val="center"/>
          </w:tcPr>
          <w:p w:rsidR="002B545D" w:rsidRPr="00B012A0" w:rsidRDefault="002B545D" w:rsidP="00B841A4">
            <w:pPr>
              <w:spacing w:after="0" w:line="240" w:lineRule="auto"/>
              <w:jc w:val="center"/>
              <w:rPr>
                <w:rFonts w:ascii="Times New Roman" w:eastAsia="Calibri" w:hAnsi="Times New Roman" w:cs="Times New Roman"/>
                <w:sz w:val="28"/>
                <w:szCs w:val="28"/>
                <w:lang w:val="en-US" w:eastAsia="ru-RU"/>
              </w:rPr>
            </w:pPr>
            <w:r w:rsidRPr="00B012A0">
              <w:rPr>
                <w:rFonts w:ascii="Times New Roman" w:eastAsia="Times New Roman" w:hAnsi="Times New Roman" w:cs="Times New Roman"/>
                <w:sz w:val="28"/>
                <w:szCs w:val="28"/>
                <w:lang w:eastAsia="ru-RU"/>
              </w:rPr>
              <w:t>Класс</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i/>
                <w:sz w:val="28"/>
                <w:szCs w:val="28"/>
                <w:lang w:val="en-US" w:eastAsia="ru-RU"/>
              </w:rPr>
              <w:t>Nematoda Rudolphi, 1808</w:t>
            </w:r>
          </w:p>
        </w:tc>
      </w:tr>
      <w:tr w:rsidR="00B012A0" w:rsidRPr="00B012A0" w:rsidTr="000B059C">
        <w:tc>
          <w:tcPr>
            <w:tcW w:w="340" w:type="pct"/>
            <w:vAlign w:val="center"/>
          </w:tcPr>
          <w:p w:rsidR="002249C1" w:rsidRPr="00B012A0" w:rsidRDefault="002249C1" w:rsidP="00E01E67">
            <w:pPr>
              <w:spacing w:after="0" w:line="240" w:lineRule="auto"/>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4</w:t>
            </w:r>
          </w:p>
        </w:tc>
        <w:tc>
          <w:tcPr>
            <w:tcW w:w="4660" w:type="pct"/>
          </w:tcPr>
          <w:p w:rsidR="002249C1" w:rsidRPr="00B012A0" w:rsidRDefault="002249C1" w:rsidP="00B841A4">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Trichostrongylus axei (Cobbold, 1879)</w:t>
            </w:r>
          </w:p>
        </w:tc>
      </w:tr>
      <w:tr w:rsidR="00B012A0" w:rsidRPr="00B012A0" w:rsidTr="000B059C">
        <w:tc>
          <w:tcPr>
            <w:tcW w:w="340" w:type="pct"/>
            <w:vAlign w:val="center"/>
          </w:tcPr>
          <w:p w:rsidR="002249C1" w:rsidRPr="00B012A0" w:rsidRDefault="002249C1" w:rsidP="00E01E67">
            <w:pPr>
              <w:spacing w:after="0" w:line="240" w:lineRule="auto"/>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5</w:t>
            </w:r>
          </w:p>
        </w:tc>
        <w:tc>
          <w:tcPr>
            <w:tcW w:w="4660" w:type="pct"/>
          </w:tcPr>
          <w:p w:rsidR="002249C1" w:rsidRPr="00B012A0" w:rsidRDefault="002249C1" w:rsidP="00B841A4">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Ostertagia ostertagi (Stiles, 1892)</w:t>
            </w:r>
          </w:p>
        </w:tc>
      </w:tr>
      <w:tr w:rsidR="00B012A0" w:rsidRPr="00B012A0" w:rsidTr="000B059C">
        <w:tc>
          <w:tcPr>
            <w:tcW w:w="340" w:type="pct"/>
            <w:vAlign w:val="center"/>
          </w:tcPr>
          <w:p w:rsidR="002249C1" w:rsidRPr="00B012A0" w:rsidRDefault="002249C1" w:rsidP="00E01E67">
            <w:pPr>
              <w:spacing w:after="0" w:line="240" w:lineRule="auto"/>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6</w:t>
            </w:r>
          </w:p>
        </w:tc>
        <w:tc>
          <w:tcPr>
            <w:tcW w:w="4660" w:type="pct"/>
          </w:tcPr>
          <w:p w:rsidR="002249C1" w:rsidRPr="00B012A0" w:rsidRDefault="002249C1" w:rsidP="00B841A4">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Cooperia oncophora (Railliet, 1899)</w:t>
            </w:r>
          </w:p>
        </w:tc>
      </w:tr>
      <w:tr w:rsidR="00B012A0" w:rsidRPr="00B012A0" w:rsidTr="000B059C">
        <w:tc>
          <w:tcPr>
            <w:tcW w:w="340" w:type="pct"/>
            <w:vAlign w:val="center"/>
          </w:tcPr>
          <w:p w:rsidR="002249C1" w:rsidRPr="00B012A0" w:rsidRDefault="002249C1" w:rsidP="00E01E67">
            <w:pPr>
              <w:spacing w:after="0" w:line="240" w:lineRule="auto"/>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7</w:t>
            </w:r>
          </w:p>
        </w:tc>
        <w:tc>
          <w:tcPr>
            <w:tcW w:w="4660" w:type="pct"/>
          </w:tcPr>
          <w:p w:rsidR="002249C1" w:rsidRPr="00B012A0" w:rsidRDefault="002249C1" w:rsidP="00B841A4">
            <w:pPr>
              <w:spacing w:after="0" w:line="240" w:lineRule="auto"/>
              <w:rPr>
                <w:rFonts w:ascii="Times New Roman" w:eastAsia="Times New Roman" w:hAnsi="Times New Roman" w:cs="Times New Roman"/>
                <w:i/>
                <w:sz w:val="28"/>
                <w:szCs w:val="28"/>
                <w:lang w:val="en-US" w:eastAsia="ru-RU"/>
              </w:rPr>
            </w:pPr>
            <w:bookmarkStart w:id="6" w:name="OLE_LINK3"/>
            <w:r w:rsidRPr="00B012A0">
              <w:rPr>
                <w:rFonts w:ascii="Times New Roman" w:eastAsia="Times New Roman" w:hAnsi="Times New Roman" w:cs="Times New Roman"/>
                <w:i/>
                <w:sz w:val="28"/>
                <w:szCs w:val="28"/>
                <w:lang w:val="en-US" w:eastAsia="ru-RU"/>
              </w:rPr>
              <w:t xml:space="preserve">Haemonchus contortus </w:t>
            </w:r>
            <w:bookmarkEnd w:id="6"/>
            <w:r w:rsidRPr="00B012A0">
              <w:rPr>
                <w:rFonts w:ascii="Times New Roman" w:eastAsia="Times New Roman" w:hAnsi="Times New Roman" w:cs="Times New Roman"/>
                <w:i/>
                <w:sz w:val="28"/>
                <w:szCs w:val="28"/>
                <w:lang w:val="en-US" w:eastAsia="ru-RU"/>
              </w:rPr>
              <w:t>(Rudolphi, 1803)</w:t>
            </w:r>
          </w:p>
        </w:tc>
      </w:tr>
      <w:tr w:rsidR="00B012A0" w:rsidRPr="00B012A0" w:rsidTr="000B059C">
        <w:tc>
          <w:tcPr>
            <w:tcW w:w="340" w:type="pct"/>
            <w:vAlign w:val="center"/>
          </w:tcPr>
          <w:p w:rsidR="002249C1" w:rsidRPr="00B012A0" w:rsidRDefault="002249C1" w:rsidP="00E01E67">
            <w:pPr>
              <w:spacing w:after="0" w:line="240" w:lineRule="auto"/>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8</w:t>
            </w:r>
          </w:p>
        </w:tc>
        <w:tc>
          <w:tcPr>
            <w:tcW w:w="4660" w:type="pct"/>
          </w:tcPr>
          <w:p w:rsidR="002249C1" w:rsidRPr="00B012A0" w:rsidRDefault="002249C1" w:rsidP="00B841A4">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Nematodirus spathiger (Railiiet, 1896)</w:t>
            </w:r>
          </w:p>
        </w:tc>
      </w:tr>
      <w:tr w:rsidR="00B012A0" w:rsidRPr="00B012A0" w:rsidTr="000B059C">
        <w:tc>
          <w:tcPr>
            <w:tcW w:w="340" w:type="pct"/>
            <w:vAlign w:val="center"/>
          </w:tcPr>
          <w:p w:rsidR="002249C1" w:rsidRPr="00B012A0" w:rsidRDefault="002249C1" w:rsidP="00E01E67">
            <w:pPr>
              <w:spacing w:after="0" w:line="240" w:lineRule="auto"/>
              <w:jc w:val="both"/>
              <w:rPr>
                <w:rFonts w:ascii="Times New Roman" w:eastAsia="Calibri" w:hAnsi="Times New Roman" w:cs="Times New Roman"/>
                <w:sz w:val="28"/>
                <w:szCs w:val="28"/>
                <w:lang w:eastAsia="ru-RU"/>
              </w:rPr>
            </w:pPr>
            <w:r w:rsidRPr="00B012A0">
              <w:rPr>
                <w:rFonts w:ascii="Times New Roman" w:eastAsia="Calibri" w:hAnsi="Times New Roman" w:cs="Times New Roman"/>
                <w:sz w:val="28"/>
                <w:szCs w:val="28"/>
                <w:lang w:eastAsia="ru-RU"/>
              </w:rPr>
              <w:t>9</w:t>
            </w:r>
          </w:p>
        </w:tc>
        <w:tc>
          <w:tcPr>
            <w:tcW w:w="4660" w:type="pct"/>
          </w:tcPr>
          <w:p w:rsidR="002249C1" w:rsidRPr="00B012A0" w:rsidRDefault="002249C1" w:rsidP="00B841A4">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Thelazia rhodesi (Desmarest, 1827)</w:t>
            </w:r>
          </w:p>
        </w:tc>
      </w:tr>
    </w:tbl>
    <w:p w:rsidR="00BA0F88" w:rsidRPr="00B012A0" w:rsidRDefault="00BA0F88" w:rsidP="00E01E67">
      <w:pPr>
        <w:spacing w:after="0" w:line="240" w:lineRule="auto"/>
        <w:ind w:firstLine="709"/>
        <w:jc w:val="both"/>
        <w:rPr>
          <w:rFonts w:ascii="Times New Roman" w:eastAsia="Times New Roman" w:hAnsi="Times New Roman" w:cs="Times New Roman"/>
          <w:sz w:val="28"/>
          <w:szCs w:val="28"/>
          <w:lang w:eastAsia="ru-RU"/>
        </w:rPr>
      </w:pPr>
    </w:p>
    <w:p w:rsidR="00BA0F88" w:rsidRPr="00B012A0" w:rsidRDefault="00BA0F88"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К биогельминтам относятся четыре вида: </w:t>
      </w:r>
      <w:proofErr w:type="gramStart"/>
      <w:r w:rsidRPr="00B012A0">
        <w:rPr>
          <w:rFonts w:ascii="Times New Roman" w:eastAsia="Times New Roman" w:hAnsi="Times New Roman" w:cs="Times New Roman"/>
          <w:i/>
          <w:sz w:val="28"/>
          <w:szCs w:val="28"/>
          <w:lang w:val="en-US" w:eastAsia="ru-RU"/>
        </w:rPr>
        <w:t>Moniezia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Moniezia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benedeni</w:t>
      </w:r>
      <w:r w:rsidRPr="00B012A0">
        <w:rPr>
          <w:rFonts w:ascii="Times New Roman" w:eastAsia="Times New Roman" w:hAnsi="Times New Roman" w:cs="Times New Roman"/>
          <w:sz w:val="28"/>
          <w:szCs w:val="28"/>
          <w:lang w:eastAsia="ru-RU"/>
        </w:rPr>
        <w:t xml:space="preserve"> локализация тонкий кишечник, промежуточный хозяин – почвенные клещи – орибатиды.</w:t>
      </w:r>
      <w:proofErr w:type="gramEnd"/>
    </w:p>
    <w:p w:rsidR="00BA0F88" w:rsidRPr="00B012A0" w:rsidRDefault="00BA0F88"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i/>
          <w:sz w:val="28"/>
          <w:szCs w:val="28"/>
          <w:lang w:val="en-US" w:eastAsia="ru-RU"/>
        </w:rPr>
        <w:t>Echinococcus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granulosus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larvae</w:t>
      </w:r>
      <w:r w:rsidRPr="00B012A0">
        <w:rPr>
          <w:rFonts w:ascii="Times New Roman" w:eastAsia="Times New Roman" w:hAnsi="Times New Roman" w:cs="Times New Roman"/>
          <w:i/>
          <w:sz w:val="28"/>
          <w:szCs w:val="28"/>
          <w:lang w:eastAsia="ru-RU"/>
        </w:rPr>
        <w:t>)</w:t>
      </w:r>
      <w:proofErr w:type="gramStart"/>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локализация</w:t>
      </w:r>
      <w:proofErr w:type="gramEnd"/>
      <w:r w:rsidRPr="00B012A0">
        <w:rPr>
          <w:rFonts w:ascii="Times New Roman" w:eastAsia="Times New Roman" w:hAnsi="Times New Roman" w:cs="Times New Roman"/>
          <w:sz w:val="28"/>
          <w:szCs w:val="28"/>
          <w:lang w:eastAsia="ru-RU"/>
        </w:rPr>
        <w:t xml:space="preserve"> различные органы и ткани, чаще печень и легкие, промежуточный хозяин – более 60 видов животных и человек.</w:t>
      </w:r>
    </w:p>
    <w:p w:rsidR="00BA0F88" w:rsidRPr="00B012A0" w:rsidRDefault="00BA0F88" w:rsidP="00E01E67">
      <w:pPr>
        <w:spacing w:after="0" w:line="240" w:lineRule="auto"/>
        <w:ind w:firstLine="709"/>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i/>
          <w:sz w:val="28"/>
          <w:szCs w:val="28"/>
          <w:lang w:val="en-US" w:eastAsia="ru-RU"/>
        </w:rPr>
        <w:t>Thelazia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локализация конъюнктивальная полость и под третим веком, промежуточный хозяин мухи коровницы - </w:t>
      </w:r>
      <w:r w:rsidRPr="00B012A0">
        <w:rPr>
          <w:rFonts w:ascii="Times New Roman" w:eastAsia="Times New Roman" w:hAnsi="Times New Roman" w:cs="Times New Roman"/>
          <w:i/>
          <w:sz w:val="28"/>
          <w:szCs w:val="28"/>
          <w:lang w:eastAsia="ru-RU"/>
        </w:rPr>
        <w:t>Musca autumnalis,</w:t>
      </w:r>
      <w:r w:rsidRPr="00B012A0">
        <w:rPr>
          <w:rFonts w:ascii="Times New Roman" w:hAnsi="Times New Roman" w:cs="Times New Roman"/>
          <w:i/>
        </w:rPr>
        <w:t xml:space="preserve"> </w:t>
      </w:r>
      <w:r w:rsidRPr="00B012A0">
        <w:rPr>
          <w:rFonts w:ascii="Times New Roman" w:eastAsia="Times New Roman" w:hAnsi="Times New Roman" w:cs="Times New Roman"/>
          <w:i/>
          <w:sz w:val="28"/>
          <w:szCs w:val="28"/>
          <w:lang w:eastAsia="ru-RU"/>
        </w:rPr>
        <w:t>M. Convecifrons</w:t>
      </w:r>
      <w:r w:rsidRPr="00B012A0">
        <w:rPr>
          <w:rFonts w:ascii="Times New Roman" w:eastAsia="Times New Roman" w:hAnsi="Times New Roman" w:cs="Times New Roman"/>
          <w:sz w:val="28"/>
          <w:szCs w:val="28"/>
          <w:lang w:eastAsia="ru-RU"/>
        </w:rPr>
        <w:t xml:space="preserve"> и др.</w:t>
      </w:r>
      <w:proofErr w:type="gramEnd"/>
    </w:p>
    <w:p w:rsidR="00BA0F88" w:rsidRPr="00B012A0" w:rsidRDefault="00BA0F88"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К геогельминтам относится пять видов: </w:t>
      </w:r>
      <w:proofErr w:type="gramStart"/>
      <w:r w:rsidRPr="00B012A0">
        <w:rPr>
          <w:rFonts w:ascii="Times New Roman" w:eastAsia="Times New Roman" w:hAnsi="Times New Roman" w:cs="Times New Roman"/>
          <w:i/>
          <w:sz w:val="28"/>
          <w:szCs w:val="28"/>
          <w:lang w:val="en-US" w:eastAsia="ru-RU"/>
        </w:rPr>
        <w:t>Ostertagia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ostertagi</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Cooperia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oncophora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spathiger</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Trichostrongylus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axei</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Haemonchus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contortus</w:t>
      </w:r>
      <w:r w:rsidRPr="00B012A0">
        <w:rPr>
          <w:rFonts w:ascii="Times New Roman" w:eastAsia="Times New Roman" w:hAnsi="Times New Roman" w:cs="Times New Roman"/>
          <w:i/>
          <w:sz w:val="28"/>
          <w:szCs w:val="28"/>
          <w:lang w:eastAsia="ru-RU"/>
        </w:rPr>
        <w:t>.</w:t>
      </w:r>
      <w:proofErr w:type="gramEnd"/>
      <w:r w:rsidRPr="00B012A0">
        <w:rPr>
          <w:rFonts w:ascii="Times New Roman" w:eastAsia="Times New Roman" w:hAnsi="Times New Roman" w:cs="Times New Roman"/>
          <w:sz w:val="28"/>
          <w:szCs w:val="28"/>
          <w:lang w:eastAsia="ru-RU"/>
        </w:rPr>
        <w:t xml:space="preserve"> Локализация гельминтов: сычуг и тонкий отдел кишечника. Развитие без промежуточного хозяина.</w:t>
      </w:r>
    </w:p>
    <w:p w:rsidR="00351AFE" w:rsidRPr="00B012A0" w:rsidRDefault="00351AFE"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w:t>
      </w:r>
      <w:r w:rsidR="000A7CBF"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в Западно-Казахстанской области </w:t>
      </w:r>
      <w:r w:rsidR="000A7CBF" w:rsidRPr="00B012A0">
        <w:rPr>
          <w:rFonts w:ascii="Times New Roman" w:eastAsia="Times New Roman" w:hAnsi="Times New Roman" w:cs="Times New Roman"/>
          <w:sz w:val="28"/>
          <w:szCs w:val="28"/>
          <w:lang w:eastAsia="ru-RU"/>
        </w:rPr>
        <w:t>обнаружено девять видов гельминтов. Три вида относится к классу цестод, а шесть к классу нематод.</w:t>
      </w:r>
      <w:r w:rsidR="006403F3" w:rsidRPr="00B012A0">
        <w:rPr>
          <w:rFonts w:ascii="Times New Roman" w:eastAsia="Times New Roman" w:hAnsi="Times New Roman" w:cs="Times New Roman"/>
          <w:sz w:val="28"/>
          <w:szCs w:val="28"/>
          <w:lang w:eastAsia="ru-RU"/>
        </w:rPr>
        <w:t xml:space="preserve"> </w:t>
      </w:r>
      <w:r w:rsidR="000A7CBF" w:rsidRPr="00B012A0">
        <w:rPr>
          <w:rFonts w:ascii="Times New Roman" w:eastAsia="Times New Roman" w:hAnsi="Times New Roman" w:cs="Times New Roman"/>
          <w:sz w:val="28"/>
          <w:szCs w:val="28"/>
          <w:lang w:eastAsia="ru-RU"/>
        </w:rPr>
        <w:t xml:space="preserve">Четыре вида развиваются с промежуточным хозяином, т.е. биогельминты. Пять видов развиваются без промежуточного хозяина, т.е. </w:t>
      </w:r>
      <w:r w:rsidR="006403F3" w:rsidRPr="00B012A0">
        <w:rPr>
          <w:rFonts w:ascii="Times New Roman" w:eastAsia="Times New Roman" w:hAnsi="Times New Roman" w:cs="Times New Roman"/>
          <w:sz w:val="28"/>
          <w:szCs w:val="28"/>
          <w:lang w:eastAsia="ru-RU"/>
        </w:rPr>
        <w:t>геогельминты</w:t>
      </w:r>
      <w:r w:rsidR="00E300BF" w:rsidRPr="00B012A0">
        <w:rPr>
          <w:rFonts w:ascii="Times New Roman" w:eastAsia="Times New Roman" w:hAnsi="Times New Roman" w:cs="Times New Roman"/>
          <w:sz w:val="28"/>
          <w:szCs w:val="28"/>
          <w:lang w:eastAsia="ru-RU"/>
        </w:rPr>
        <w:t xml:space="preserve"> </w:t>
      </w:r>
      <w:bookmarkStart w:id="7" w:name="_Hlk119390023"/>
      <w:r w:rsidR="00E300BF" w:rsidRPr="00B012A0">
        <w:rPr>
          <w:rFonts w:ascii="Times New Roman" w:eastAsia="Times New Roman" w:hAnsi="Times New Roman" w:cs="Times New Roman"/>
          <w:sz w:val="28"/>
          <w:szCs w:val="28"/>
          <w:lang w:eastAsia="ru-RU"/>
        </w:rPr>
        <w:t>[</w:t>
      </w:r>
      <w:r w:rsidR="000B252B" w:rsidRPr="00B012A0">
        <w:rPr>
          <w:rFonts w:ascii="Times New Roman" w:eastAsia="Times New Roman" w:hAnsi="Times New Roman" w:cs="Times New Roman"/>
          <w:sz w:val="28"/>
          <w:szCs w:val="28"/>
          <w:lang w:eastAsia="ru-RU"/>
        </w:rPr>
        <w:t>16</w:t>
      </w:r>
      <w:r w:rsidR="003D1ABE" w:rsidRPr="00B012A0">
        <w:rPr>
          <w:rFonts w:ascii="Times New Roman" w:eastAsia="Times New Roman" w:hAnsi="Times New Roman" w:cs="Times New Roman"/>
          <w:sz w:val="28"/>
          <w:szCs w:val="28"/>
          <w:lang w:eastAsia="ru-RU"/>
        </w:rPr>
        <w:t xml:space="preserve">8, </w:t>
      </w:r>
      <w:r w:rsidR="00E300BF" w:rsidRPr="00B012A0">
        <w:rPr>
          <w:rFonts w:ascii="Times New Roman" w:eastAsia="Times New Roman" w:hAnsi="Times New Roman" w:cs="Times New Roman"/>
          <w:sz w:val="28"/>
          <w:szCs w:val="28"/>
          <w:lang w:eastAsia="ru-RU"/>
        </w:rPr>
        <w:t>1</w:t>
      </w:r>
      <w:r w:rsidR="00CA66B6" w:rsidRPr="00B012A0">
        <w:rPr>
          <w:rFonts w:ascii="Times New Roman" w:eastAsia="Times New Roman" w:hAnsi="Times New Roman" w:cs="Times New Roman"/>
          <w:sz w:val="28"/>
          <w:szCs w:val="28"/>
          <w:lang w:eastAsia="ru-RU"/>
        </w:rPr>
        <w:t>69</w:t>
      </w:r>
      <w:r w:rsidR="00E300BF" w:rsidRPr="00B012A0">
        <w:rPr>
          <w:rFonts w:ascii="Times New Roman" w:eastAsia="Times New Roman" w:hAnsi="Times New Roman" w:cs="Times New Roman"/>
          <w:sz w:val="28"/>
          <w:szCs w:val="28"/>
          <w:lang w:eastAsia="ru-RU"/>
        </w:rPr>
        <w:t>].</w:t>
      </w:r>
      <w:bookmarkEnd w:id="7"/>
    </w:p>
    <w:p w:rsidR="006403F3" w:rsidRPr="00B012A0" w:rsidRDefault="006403F3"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ab/>
      </w:r>
      <w:proofErr w:type="gramStart"/>
      <w:r w:rsidRPr="00B012A0">
        <w:rPr>
          <w:rFonts w:ascii="Times New Roman" w:eastAsia="Times New Roman" w:hAnsi="Times New Roman" w:cs="Times New Roman"/>
          <w:sz w:val="28"/>
          <w:szCs w:val="28"/>
          <w:lang w:eastAsia="ru-RU"/>
        </w:rPr>
        <w:t>Гельминтологические исследования крупного рогатого скота в степной, полупустынной и пустынной зонах Западно-Казахстанской области показали, что экстенсивность и интенсивность инвазии животных основными видами гельминтов меняется в зависимости от природной зоны и климатических условий.</w:t>
      </w:r>
      <w:proofErr w:type="gramEnd"/>
    </w:p>
    <w:p w:rsidR="00EA4253" w:rsidRPr="00B012A0"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Овцы, козы, крупный рогатый скот заражаются мониезиями при проглатывании вместе с травой инвазированных орибатидных клещей. Развитие мониезии до половозрелой стадии в организме жвачных животных продолжается 40—50 дней </w:t>
      </w:r>
      <w:r w:rsidR="008D6D22" w:rsidRPr="00B012A0">
        <w:rPr>
          <w:rFonts w:ascii="Times New Roman" w:eastAsia="Times New Roman" w:hAnsi="Times New Roman" w:cs="Times New Roman"/>
          <w:sz w:val="28"/>
          <w:szCs w:val="28"/>
          <w:lang w:eastAsia="ru-RU"/>
        </w:rPr>
        <w:t>[1</w:t>
      </w:r>
      <w:r w:rsidR="000B252B" w:rsidRPr="00B012A0">
        <w:rPr>
          <w:rFonts w:ascii="Times New Roman" w:eastAsia="Times New Roman" w:hAnsi="Times New Roman" w:cs="Times New Roman"/>
          <w:sz w:val="28"/>
          <w:szCs w:val="28"/>
          <w:lang w:eastAsia="ru-RU"/>
        </w:rPr>
        <w:t>6</w:t>
      </w:r>
      <w:r w:rsidR="003D1ABE" w:rsidRPr="00B012A0">
        <w:rPr>
          <w:rFonts w:ascii="Times New Roman" w:eastAsia="Times New Roman" w:hAnsi="Times New Roman" w:cs="Times New Roman"/>
          <w:sz w:val="28"/>
          <w:szCs w:val="28"/>
          <w:lang w:eastAsia="ru-RU"/>
        </w:rPr>
        <w:t>8</w:t>
      </w:r>
      <w:r w:rsidR="008D6D22"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w:t>
      </w:r>
    </w:p>
    <w:p w:rsidR="008D6D22" w:rsidRPr="00B012A0"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Во внешнюю среду зараженные животные вместе с фекалиями выделяют яйца и зрелые членики, наполненные яйцами. В каждом членике находится около 20 </w:t>
      </w:r>
      <w:proofErr w:type="gramStart"/>
      <w:r w:rsidRPr="00B012A0">
        <w:rPr>
          <w:rFonts w:ascii="Times New Roman" w:eastAsia="Times New Roman" w:hAnsi="Times New Roman" w:cs="Times New Roman"/>
          <w:sz w:val="28"/>
          <w:szCs w:val="28"/>
          <w:lang w:eastAsia="ru-RU"/>
        </w:rPr>
        <w:t>тыс</w:t>
      </w:r>
      <w:proofErr w:type="gramEnd"/>
      <w:r w:rsidRPr="00B012A0">
        <w:rPr>
          <w:rFonts w:ascii="Times New Roman" w:eastAsia="Times New Roman" w:hAnsi="Times New Roman" w:cs="Times New Roman"/>
          <w:sz w:val="28"/>
          <w:szCs w:val="28"/>
          <w:lang w:eastAsia="ru-RU"/>
        </w:rPr>
        <w:t xml:space="preserve"> яиц. Внутри яйца находится зародыш — онкосфера, </w:t>
      </w:r>
      <w:proofErr w:type="gramStart"/>
      <w:r w:rsidRPr="00B012A0">
        <w:rPr>
          <w:rFonts w:ascii="Times New Roman" w:eastAsia="Times New Roman" w:hAnsi="Times New Roman" w:cs="Times New Roman"/>
          <w:sz w:val="28"/>
          <w:szCs w:val="28"/>
          <w:lang w:eastAsia="ru-RU"/>
        </w:rPr>
        <w:t>снабженная</w:t>
      </w:r>
      <w:proofErr w:type="gramEnd"/>
      <w:r w:rsidRPr="00B012A0">
        <w:rPr>
          <w:rFonts w:ascii="Times New Roman" w:eastAsia="Times New Roman" w:hAnsi="Times New Roman" w:cs="Times New Roman"/>
          <w:sz w:val="28"/>
          <w:szCs w:val="28"/>
          <w:lang w:eastAsia="ru-RU"/>
        </w:rPr>
        <w:t xml:space="preserve"> шестью крючьями. Яйца заглатывают промежуточные хозяева — орибатиды. </w:t>
      </w:r>
      <w:proofErr w:type="gramStart"/>
      <w:r w:rsidRPr="00B012A0">
        <w:rPr>
          <w:rFonts w:ascii="Times New Roman" w:eastAsia="Times New Roman" w:hAnsi="Times New Roman" w:cs="Times New Roman"/>
          <w:sz w:val="28"/>
          <w:szCs w:val="28"/>
          <w:lang w:eastAsia="ru-RU"/>
        </w:rPr>
        <w:t xml:space="preserve">В клеще из яиц выходит онкосфера, которая через стенку пищеварительной трубки активно проникает в полость тела, где и происходит дальнейшее развитие личиночных, стадий мониезий </w:t>
      </w:r>
      <w:r w:rsidR="008D6D22" w:rsidRPr="00B012A0">
        <w:rPr>
          <w:rFonts w:ascii="Times New Roman" w:eastAsia="Times New Roman" w:hAnsi="Times New Roman" w:cs="Times New Roman"/>
          <w:sz w:val="28"/>
          <w:szCs w:val="28"/>
          <w:lang w:eastAsia="ru-RU"/>
        </w:rPr>
        <w:t>[1</w:t>
      </w:r>
      <w:r w:rsidR="000B252B" w:rsidRPr="00B012A0">
        <w:rPr>
          <w:rFonts w:ascii="Times New Roman" w:eastAsia="Times New Roman" w:hAnsi="Times New Roman" w:cs="Times New Roman"/>
          <w:sz w:val="28"/>
          <w:szCs w:val="28"/>
          <w:lang w:eastAsia="ru-RU"/>
        </w:rPr>
        <w:t>70</w:t>
      </w:r>
      <w:r w:rsidR="008D6D22" w:rsidRPr="00B012A0">
        <w:rPr>
          <w:rFonts w:ascii="Times New Roman" w:eastAsia="Times New Roman" w:hAnsi="Times New Roman" w:cs="Times New Roman"/>
          <w:sz w:val="28"/>
          <w:szCs w:val="28"/>
          <w:lang w:eastAsia="ru-RU"/>
        </w:rPr>
        <w:t>].</w:t>
      </w:r>
      <w:proofErr w:type="gramEnd"/>
    </w:p>
    <w:p w:rsidR="004B2EA4" w:rsidRPr="00B012A0"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теле клещей через 2-4 месяца, в зависимости от температуры, формируются шаровидной формы 1-3 цистицеркоида диаметром 0,16-0,20 мм, покрытые плотными четырехслойными оболочками</w:t>
      </w:r>
      <w:r w:rsidR="004B2EA4" w:rsidRPr="00B012A0">
        <w:rPr>
          <w:rFonts w:ascii="Times New Roman" w:eastAsia="Times New Roman" w:hAnsi="Times New Roman" w:cs="Times New Roman"/>
          <w:sz w:val="28"/>
          <w:szCs w:val="28"/>
          <w:lang w:eastAsia="ru-RU"/>
        </w:rPr>
        <w:t>.</w:t>
      </w:r>
    </w:p>
    <w:p w:rsidR="00EA4253" w:rsidRPr="00B012A0" w:rsidRDefault="00641DE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w:t>
      </w:r>
      <w:r w:rsidR="00EA4253" w:rsidRPr="00B012A0">
        <w:rPr>
          <w:rFonts w:ascii="Times New Roman" w:eastAsia="Times New Roman" w:hAnsi="Times New Roman" w:cs="Times New Roman"/>
          <w:sz w:val="28"/>
          <w:szCs w:val="28"/>
          <w:lang w:eastAsia="ru-RU"/>
        </w:rPr>
        <w:t xml:space="preserve"> теле клеща вначале образуется мегалосфера шарообразной формы, затем ее тело постепенно вытягивается, приобретает овальное очертание, личинка переходит в стадию метамеры, удлиняется и заполняется мелким зернистым веществом. По мере дальнейшего развития общая конфигурация личинок меняется, и они переходят в стадию сколексогенеза. Эти личинки обладают подвижностью и состоят из трех частей. Передняя расширенная часть покрыта тонкой оболочкой. Содержит хорошо выраженные четыре присоски. У средней части двухконтурная оболочка, переходящая в нежный хвостовой придаток, на котором расположены крючья. В дальнейшем тело личинки увеличивается в объеме, сформированный сколекс втягивается внутрь полости цисты. Развивающаяся капсула покрывает весь сколекс до места втягивания его в цисту.</w:t>
      </w:r>
    </w:p>
    <w:p w:rsidR="00EA4253" w:rsidRPr="00B012A0"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После завершения процесса инвагинации личинка приобретает</w:t>
      </w:r>
      <w:r w:rsidR="009A4DBD" w:rsidRPr="00B012A0">
        <w:rPr>
          <w:rFonts w:ascii="Times New Roman" w:eastAsia="Times New Roman" w:hAnsi="Times New Roman" w:cs="Times New Roman"/>
          <w:sz w:val="28"/>
          <w:szCs w:val="28"/>
          <w:lang w:eastAsia="ru-RU"/>
        </w:rPr>
        <w:t xml:space="preserve"> форму цистицеркоида. </w:t>
      </w:r>
      <w:proofErr w:type="gramStart"/>
      <w:r w:rsidR="009A4DBD" w:rsidRPr="00B012A0">
        <w:rPr>
          <w:rFonts w:ascii="Times New Roman" w:eastAsia="Times New Roman" w:hAnsi="Times New Roman" w:cs="Times New Roman"/>
          <w:sz w:val="28"/>
          <w:szCs w:val="28"/>
          <w:lang w:eastAsia="ru-RU"/>
        </w:rPr>
        <w:t>Акбаев М.</w:t>
      </w:r>
      <w:r w:rsidRPr="00B012A0">
        <w:rPr>
          <w:rFonts w:ascii="Times New Roman" w:eastAsia="Times New Roman" w:hAnsi="Times New Roman" w:cs="Times New Roman"/>
          <w:sz w:val="28"/>
          <w:szCs w:val="28"/>
          <w:lang w:eastAsia="ru-RU"/>
        </w:rPr>
        <w:t xml:space="preserve">Ш. </w:t>
      </w:r>
      <w:r w:rsidR="00B96B60" w:rsidRPr="00B012A0">
        <w:rPr>
          <w:rFonts w:ascii="Times New Roman" w:eastAsia="Times New Roman" w:hAnsi="Times New Roman" w:cs="Times New Roman"/>
          <w:sz w:val="28"/>
          <w:szCs w:val="28"/>
          <w:lang w:eastAsia="ru-RU"/>
        </w:rPr>
        <w:t>[1</w:t>
      </w:r>
      <w:r w:rsidR="00FA3262" w:rsidRPr="00B012A0">
        <w:rPr>
          <w:rFonts w:ascii="Times New Roman" w:eastAsia="Times New Roman" w:hAnsi="Times New Roman" w:cs="Times New Roman"/>
          <w:sz w:val="28"/>
          <w:szCs w:val="28"/>
          <w:lang w:eastAsia="ru-RU"/>
        </w:rPr>
        <w:t>7</w:t>
      </w:r>
      <w:r w:rsidR="00646759" w:rsidRPr="00B012A0">
        <w:rPr>
          <w:rFonts w:ascii="Times New Roman" w:eastAsia="Times New Roman" w:hAnsi="Times New Roman" w:cs="Times New Roman"/>
          <w:sz w:val="28"/>
          <w:szCs w:val="28"/>
          <w:lang w:eastAsia="ru-RU"/>
        </w:rPr>
        <w:t>1</w:t>
      </w:r>
      <w:r w:rsidR="00B96B60"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установили, что летом и осенью при температуре 16—20 °С онкосферы мониезии обоих видов развиваются до сформированного цистицеркоида за 65—90 дней, осенью и зимой — за 95—114 дней, а при постоянной температуре 26 °С — за 51—52 дня. </w:t>
      </w:r>
      <w:proofErr w:type="gramEnd"/>
    </w:p>
    <w:p w:rsidR="00EA4253" w:rsidRPr="00B012A0"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sz w:val="28"/>
          <w:szCs w:val="28"/>
          <w:lang w:eastAsia="ru-RU"/>
        </w:rPr>
        <w:t>В первые</w:t>
      </w:r>
      <w:proofErr w:type="gramEnd"/>
      <w:r w:rsidRPr="00B012A0">
        <w:rPr>
          <w:rFonts w:ascii="Times New Roman" w:eastAsia="Times New Roman" w:hAnsi="Times New Roman" w:cs="Times New Roman"/>
          <w:sz w:val="28"/>
          <w:szCs w:val="28"/>
          <w:lang w:eastAsia="ru-RU"/>
        </w:rPr>
        <w:t xml:space="preserve"> 20 дней членики отрастают медленно, а в последующие 15-20 дней, наоборот, очень быстро. За сутки паразит удлиняется более чем на 10 см.</w:t>
      </w:r>
    </w:p>
    <w:p w:rsidR="00EA4253" w:rsidRPr="00B012A0" w:rsidRDefault="00641DE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Я</w:t>
      </w:r>
      <w:r w:rsidR="00EA4253" w:rsidRPr="00B012A0">
        <w:rPr>
          <w:rFonts w:ascii="Times New Roman" w:eastAsia="Times New Roman" w:hAnsi="Times New Roman" w:cs="Times New Roman"/>
          <w:sz w:val="28"/>
          <w:szCs w:val="28"/>
          <w:lang w:eastAsia="ru-RU"/>
        </w:rPr>
        <w:t>йца паразита относительно нестойки к воздействию неблагоприятных факторов. В летнюю солнечную погоду на открытых участках пастбищ они погибарот через 1 ч, но в кучках фекалий сохраняются несколько суток. Зимой на пастбищах яйца обычно погибают. При температуре +12-14</w:t>
      </w:r>
      <w:proofErr w:type="gramStart"/>
      <w:r w:rsidR="00EA4253" w:rsidRPr="00B012A0">
        <w:rPr>
          <w:rFonts w:ascii="Times New Roman" w:eastAsia="Times New Roman" w:hAnsi="Times New Roman" w:cs="Times New Roman"/>
          <w:sz w:val="28"/>
          <w:szCs w:val="28"/>
          <w:lang w:eastAsia="ru-RU"/>
        </w:rPr>
        <w:t>°С</w:t>
      </w:r>
      <w:proofErr w:type="gramEnd"/>
      <w:r w:rsidR="00EA4253" w:rsidRPr="00B012A0">
        <w:rPr>
          <w:rFonts w:ascii="Times New Roman" w:eastAsia="Times New Roman" w:hAnsi="Times New Roman" w:cs="Times New Roman"/>
          <w:sz w:val="28"/>
          <w:szCs w:val="28"/>
          <w:lang w:eastAsia="ru-RU"/>
        </w:rPr>
        <w:t xml:space="preserve"> во влажной среде они сохраняют жнзнесобность до четырех месяцев, а при температуре 50°С погибают в первые же минуты. Срок выживаемости цистицеркоидов в теле клещей пока точно не установлен. Во внешней среде орибатидные клещи живут до двух лет. В сырую погоду, после дождя, росы, они взбираются на траву, а в сухую жаркую погоду прячутся в дернине и почве. Питаются клещи частицами разлагающихся растений, спорам грибов, охотно заглатывают яйца мониезий (и других видов аноплоцефалят).</w:t>
      </w:r>
    </w:p>
    <w:p w:rsidR="00AA73CB" w:rsidRPr="00B012A0" w:rsidRDefault="00AA73CB" w:rsidP="00E01E67">
      <w:pPr>
        <w:spacing w:after="0" w:line="240" w:lineRule="auto"/>
        <w:ind w:firstLine="708"/>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i/>
          <w:sz w:val="28"/>
          <w:szCs w:val="28"/>
          <w:lang w:val="en-US" w:eastAsia="ru-RU"/>
        </w:rPr>
        <w:t>Moniezia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granulosus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larvae</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val="en-US" w:eastAsia="ru-RU"/>
        </w:rPr>
        <w:t>Strongylata</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Thelazia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 xml:space="preserve">регистрировали у животных </w:t>
      </w:r>
      <w:r w:rsidR="00920E5E" w:rsidRPr="00B012A0">
        <w:rPr>
          <w:rFonts w:ascii="Times New Roman" w:eastAsia="Times New Roman" w:hAnsi="Times New Roman" w:cs="Times New Roman"/>
          <w:sz w:val="28"/>
          <w:szCs w:val="28"/>
          <w:lang w:eastAsia="ru-RU"/>
        </w:rPr>
        <w:t xml:space="preserve">во </w:t>
      </w:r>
      <w:r w:rsidRPr="00B012A0">
        <w:rPr>
          <w:rFonts w:ascii="Times New Roman" w:eastAsia="Times New Roman" w:hAnsi="Times New Roman" w:cs="Times New Roman"/>
          <w:sz w:val="28"/>
          <w:szCs w:val="28"/>
          <w:lang w:eastAsia="ru-RU"/>
        </w:rPr>
        <w:t>всех зонах Западно-Казахстанской области (таб.</w:t>
      </w:r>
      <w:r w:rsidR="00AE5A5E"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w:t>
      </w:r>
      <w:r w:rsidR="00BA0F88" w:rsidRPr="00B012A0">
        <w:rPr>
          <w:rFonts w:ascii="Times New Roman" w:eastAsia="Times New Roman" w:hAnsi="Times New Roman" w:cs="Times New Roman"/>
          <w:sz w:val="28"/>
          <w:szCs w:val="28"/>
          <w:lang w:eastAsia="ru-RU"/>
        </w:rPr>
        <w:t>.</w:t>
      </w:r>
      <w:proofErr w:type="gramEnd"/>
    </w:p>
    <w:p w:rsidR="00A777F2" w:rsidRPr="00B012A0" w:rsidRDefault="00A777F2" w:rsidP="00E01E67">
      <w:pPr>
        <w:spacing w:after="0" w:line="240" w:lineRule="auto"/>
        <w:ind w:firstLine="708"/>
        <w:jc w:val="both"/>
        <w:rPr>
          <w:rFonts w:ascii="Times New Roman" w:eastAsia="Times New Roman" w:hAnsi="Times New Roman" w:cs="Times New Roman"/>
          <w:sz w:val="28"/>
          <w:szCs w:val="28"/>
          <w:lang w:eastAsia="ru-RU"/>
        </w:rPr>
      </w:pPr>
    </w:p>
    <w:p w:rsidR="002249C1" w:rsidRPr="00B012A0" w:rsidRDefault="002249C1"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AE5A5E"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 xml:space="preserve"> – Экстенсивность инвазии крупного рогатого скота наиболее распространенными видами гельминтов в разных зонах Западно-Казахстанской области</w:t>
      </w:r>
    </w:p>
    <w:tbl>
      <w:tblPr>
        <w:tblW w:w="4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2"/>
        <w:gridCol w:w="1730"/>
        <w:gridCol w:w="1314"/>
        <w:gridCol w:w="2151"/>
        <w:gridCol w:w="1575"/>
      </w:tblGrid>
      <w:tr w:rsidR="00B012A0" w:rsidRPr="00B012A0" w:rsidTr="00E340DA">
        <w:trPr>
          <w:trHeight w:val="330"/>
          <w:jc w:val="center"/>
        </w:trPr>
        <w:tc>
          <w:tcPr>
            <w:tcW w:w="1522" w:type="pct"/>
            <w:vMerge w:val="restar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Вид гельминтов</w:t>
            </w:r>
          </w:p>
        </w:tc>
        <w:tc>
          <w:tcPr>
            <w:tcW w:w="889" w:type="pct"/>
            <w:vMerge w:val="restar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 по области, ЭИ, %</w:t>
            </w:r>
          </w:p>
        </w:tc>
        <w:tc>
          <w:tcPr>
            <w:tcW w:w="2589" w:type="pct"/>
            <w:gridSpan w:val="3"/>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ЭИ, %</w:t>
            </w:r>
          </w:p>
        </w:tc>
      </w:tr>
      <w:tr w:rsidR="00B012A0" w:rsidRPr="00B012A0" w:rsidTr="00E340DA">
        <w:trPr>
          <w:trHeight w:val="149"/>
          <w:jc w:val="center"/>
        </w:trPr>
        <w:tc>
          <w:tcPr>
            <w:tcW w:w="1522" w:type="pct"/>
            <w:vMerge/>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p>
        </w:tc>
        <w:tc>
          <w:tcPr>
            <w:tcW w:w="889" w:type="pct"/>
            <w:vMerge/>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p>
        </w:tc>
        <w:tc>
          <w:tcPr>
            <w:tcW w:w="675"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Степная</w:t>
            </w:r>
          </w:p>
        </w:tc>
        <w:tc>
          <w:tcPr>
            <w:tcW w:w="1105"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Полупустынная</w:t>
            </w:r>
          </w:p>
        </w:tc>
        <w:tc>
          <w:tcPr>
            <w:tcW w:w="808"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 xml:space="preserve">Пустынная </w:t>
            </w:r>
          </w:p>
        </w:tc>
      </w:tr>
      <w:tr w:rsidR="00B012A0" w:rsidRPr="00B012A0" w:rsidTr="00E340DA">
        <w:trPr>
          <w:trHeight w:val="330"/>
          <w:jc w:val="center"/>
        </w:trPr>
        <w:tc>
          <w:tcPr>
            <w:tcW w:w="1522" w:type="pct"/>
            <w:vAlign w:val="center"/>
          </w:tcPr>
          <w:p w:rsidR="002249C1" w:rsidRPr="00B012A0" w:rsidRDefault="002249C1" w:rsidP="00E01E67">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Moniezia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p>
        </w:tc>
        <w:tc>
          <w:tcPr>
            <w:tcW w:w="889"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14,2</w:t>
            </w:r>
          </w:p>
        </w:tc>
        <w:tc>
          <w:tcPr>
            <w:tcW w:w="675"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16,2</w:t>
            </w:r>
          </w:p>
        </w:tc>
        <w:tc>
          <w:tcPr>
            <w:tcW w:w="1105"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14,3</w:t>
            </w:r>
          </w:p>
        </w:tc>
        <w:tc>
          <w:tcPr>
            <w:tcW w:w="808"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12,3</w:t>
            </w:r>
          </w:p>
        </w:tc>
      </w:tr>
      <w:tr w:rsidR="00B012A0" w:rsidRPr="00B012A0" w:rsidTr="00E340DA">
        <w:trPr>
          <w:trHeight w:val="312"/>
          <w:jc w:val="center"/>
        </w:trPr>
        <w:tc>
          <w:tcPr>
            <w:tcW w:w="1522" w:type="pct"/>
            <w:vAlign w:val="center"/>
          </w:tcPr>
          <w:p w:rsidR="002249C1" w:rsidRPr="00B012A0" w:rsidRDefault="002249C1" w:rsidP="00E01E67">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E</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granulosus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larvae</w:t>
            </w:r>
            <w:r w:rsidRPr="00B012A0">
              <w:rPr>
                <w:rFonts w:ascii="Times New Roman" w:eastAsia="Times New Roman" w:hAnsi="Times New Roman" w:cs="Times New Roman"/>
                <w:i/>
                <w:sz w:val="28"/>
                <w:szCs w:val="28"/>
                <w:lang w:eastAsia="ru-RU"/>
              </w:rPr>
              <w:t>)</w:t>
            </w:r>
          </w:p>
        </w:tc>
        <w:tc>
          <w:tcPr>
            <w:tcW w:w="889"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35,8</w:t>
            </w:r>
          </w:p>
        </w:tc>
        <w:tc>
          <w:tcPr>
            <w:tcW w:w="675"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40,3</w:t>
            </w:r>
          </w:p>
        </w:tc>
        <w:tc>
          <w:tcPr>
            <w:tcW w:w="1105"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35,6</w:t>
            </w:r>
          </w:p>
        </w:tc>
        <w:tc>
          <w:tcPr>
            <w:tcW w:w="808"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31,6</w:t>
            </w:r>
          </w:p>
        </w:tc>
      </w:tr>
      <w:tr w:rsidR="00B012A0" w:rsidRPr="00B012A0" w:rsidTr="00E340DA">
        <w:trPr>
          <w:trHeight w:val="330"/>
          <w:jc w:val="center"/>
        </w:trPr>
        <w:tc>
          <w:tcPr>
            <w:tcW w:w="1522" w:type="pct"/>
            <w:vAlign w:val="center"/>
          </w:tcPr>
          <w:p w:rsidR="002249C1" w:rsidRPr="00B012A0" w:rsidRDefault="00AA73CB" w:rsidP="00E01E67">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Strongylata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p>
        </w:tc>
        <w:tc>
          <w:tcPr>
            <w:tcW w:w="889"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25,3</w:t>
            </w:r>
          </w:p>
        </w:tc>
        <w:tc>
          <w:tcPr>
            <w:tcW w:w="675"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34,5</w:t>
            </w:r>
          </w:p>
        </w:tc>
        <w:tc>
          <w:tcPr>
            <w:tcW w:w="1105"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23,3</w:t>
            </w:r>
          </w:p>
        </w:tc>
        <w:tc>
          <w:tcPr>
            <w:tcW w:w="808"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18,2</w:t>
            </w:r>
          </w:p>
        </w:tc>
      </w:tr>
      <w:tr w:rsidR="002249C1" w:rsidRPr="00B012A0" w:rsidTr="00E340DA">
        <w:trPr>
          <w:trHeight w:val="312"/>
          <w:jc w:val="center"/>
        </w:trPr>
        <w:tc>
          <w:tcPr>
            <w:tcW w:w="1522" w:type="pct"/>
            <w:vAlign w:val="center"/>
          </w:tcPr>
          <w:p w:rsidR="002249C1" w:rsidRPr="00B012A0" w:rsidRDefault="002249C1" w:rsidP="00E01E67">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Thelazia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p>
        </w:tc>
        <w:tc>
          <w:tcPr>
            <w:tcW w:w="889"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35,8</w:t>
            </w:r>
          </w:p>
        </w:tc>
        <w:tc>
          <w:tcPr>
            <w:tcW w:w="675"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40,3</w:t>
            </w:r>
          </w:p>
        </w:tc>
        <w:tc>
          <w:tcPr>
            <w:tcW w:w="1105"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35,6</w:t>
            </w:r>
          </w:p>
        </w:tc>
        <w:tc>
          <w:tcPr>
            <w:tcW w:w="808"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31,6</w:t>
            </w:r>
          </w:p>
        </w:tc>
      </w:tr>
    </w:tbl>
    <w:p w:rsidR="002249C1" w:rsidRPr="00B012A0" w:rsidRDefault="002249C1" w:rsidP="00E01E67">
      <w:pPr>
        <w:spacing w:after="0" w:line="240" w:lineRule="auto"/>
        <w:ind w:firstLine="567"/>
        <w:jc w:val="center"/>
        <w:rPr>
          <w:rFonts w:ascii="Times New Roman" w:eastAsia="Times New Roman" w:hAnsi="Times New Roman" w:cs="Times New Roman"/>
          <w:sz w:val="28"/>
          <w:szCs w:val="28"/>
          <w:lang w:eastAsia="ru-RU"/>
        </w:rPr>
      </w:pPr>
    </w:p>
    <w:p w:rsidR="00BA0F88" w:rsidRPr="00B012A0" w:rsidRDefault="00F22666"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Экстенсивность инвазии, вызванной</w:t>
      </w:r>
      <w:r w:rsidR="002F67F6"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val="en-US" w:eastAsia="ru-RU"/>
        </w:rPr>
        <w:t>Moniezia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w:t>
      </w:r>
      <w:r w:rsidRPr="00B012A0">
        <w:rPr>
          <w:rFonts w:ascii="Times New Roman" w:eastAsia="Times New Roman" w:hAnsi="Times New Roman" w:cs="Times New Roman"/>
          <w:i/>
          <w:sz w:val="28"/>
          <w:szCs w:val="28"/>
          <w:lang w:eastAsia="ru-RU"/>
        </w:rPr>
        <w:t xml:space="preserve">а, </w:t>
      </w:r>
      <w:r w:rsidRPr="00B012A0">
        <w:rPr>
          <w:rFonts w:ascii="Times New Roman" w:eastAsia="Times New Roman" w:hAnsi="Times New Roman" w:cs="Times New Roman"/>
          <w:sz w:val="28"/>
          <w:szCs w:val="28"/>
          <w:lang w:eastAsia="ru-RU"/>
        </w:rPr>
        <w:t>была равной, в среднем</w:t>
      </w:r>
      <w:r w:rsidRPr="00B012A0">
        <w:rPr>
          <w:rFonts w:ascii="Times New Roman" w:eastAsia="Times New Roman" w:hAnsi="Times New Roman" w:cs="Times New Roman"/>
          <w:noProof/>
          <w:sz w:val="28"/>
          <w:szCs w:val="28"/>
          <w:lang w:eastAsia="ru-RU"/>
        </w:rPr>
        <w:t xml:space="preserve"> </w:t>
      </w:r>
      <w:r w:rsidR="00C70486" w:rsidRPr="00B012A0">
        <w:rPr>
          <w:rFonts w:ascii="Times New Roman" w:eastAsia="Times New Roman" w:hAnsi="Times New Roman" w:cs="Times New Roman"/>
          <w:noProof/>
          <w:sz w:val="28"/>
          <w:szCs w:val="28"/>
          <w:lang w:eastAsia="ru-RU"/>
        </w:rPr>
        <w:t>по области</w:t>
      </w:r>
      <w:r w:rsidR="002F67F6" w:rsidRPr="00B012A0">
        <w:rPr>
          <w:rFonts w:ascii="Times New Roman" w:eastAsia="Times New Roman" w:hAnsi="Times New Roman" w:cs="Times New Roman"/>
          <w:noProof/>
          <w:sz w:val="28"/>
          <w:szCs w:val="28"/>
          <w:lang w:eastAsia="ru-RU"/>
        </w:rPr>
        <w:t xml:space="preserve"> равной 14,2%, в том числе в степной зоне 16,2%, полупустынной – 14,3%, пустынной – 12,3%; </w:t>
      </w:r>
      <w:r w:rsidR="002F67F6" w:rsidRPr="00B012A0">
        <w:rPr>
          <w:rFonts w:ascii="Times New Roman" w:eastAsia="Times New Roman" w:hAnsi="Times New Roman" w:cs="Times New Roman"/>
          <w:i/>
          <w:sz w:val="28"/>
          <w:szCs w:val="28"/>
          <w:lang w:val="en-US" w:eastAsia="ru-RU"/>
        </w:rPr>
        <w:t>E</w:t>
      </w:r>
      <w:r w:rsidR="002F67F6" w:rsidRPr="00B012A0">
        <w:rPr>
          <w:rFonts w:ascii="Times New Roman" w:eastAsia="Times New Roman" w:hAnsi="Times New Roman" w:cs="Times New Roman"/>
          <w:i/>
          <w:sz w:val="28"/>
          <w:szCs w:val="28"/>
          <w:lang w:eastAsia="ru-RU"/>
        </w:rPr>
        <w:t xml:space="preserve">. </w:t>
      </w:r>
      <w:r w:rsidR="002F67F6" w:rsidRPr="00B012A0">
        <w:rPr>
          <w:rFonts w:ascii="Times New Roman" w:eastAsia="Times New Roman" w:hAnsi="Times New Roman" w:cs="Times New Roman"/>
          <w:i/>
          <w:sz w:val="28"/>
          <w:szCs w:val="28"/>
          <w:lang w:val="en-US" w:eastAsia="ru-RU"/>
        </w:rPr>
        <w:t>granulosus</w:t>
      </w:r>
      <w:r w:rsidR="002F67F6" w:rsidRPr="00B012A0">
        <w:rPr>
          <w:rFonts w:ascii="Times New Roman" w:eastAsia="Times New Roman" w:hAnsi="Times New Roman" w:cs="Times New Roman"/>
          <w:i/>
          <w:sz w:val="28"/>
          <w:szCs w:val="28"/>
          <w:lang w:eastAsia="ru-RU"/>
        </w:rPr>
        <w:t xml:space="preserve"> (</w:t>
      </w:r>
      <w:r w:rsidR="002F67F6" w:rsidRPr="00B012A0">
        <w:rPr>
          <w:rFonts w:ascii="Times New Roman" w:eastAsia="Times New Roman" w:hAnsi="Times New Roman" w:cs="Times New Roman"/>
          <w:i/>
          <w:sz w:val="28"/>
          <w:szCs w:val="28"/>
          <w:lang w:val="en-US" w:eastAsia="ru-RU"/>
        </w:rPr>
        <w:t>larvae</w:t>
      </w:r>
      <w:r w:rsidR="002F67F6" w:rsidRPr="00B012A0">
        <w:rPr>
          <w:rFonts w:ascii="Times New Roman" w:eastAsia="Times New Roman" w:hAnsi="Times New Roman" w:cs="Times New Roman"/>
          <w:i/>
          <w:sz w:val="28"/>
          <w:szCs w:val="28"/>
          <w:lang w:eastAsia="ru-RU"/>
        </w:rPr>
        <w:t>)-</w:t>
      </w:r>
      <w:r w:rsidR="002F67F6" w:rsidRPr="00B012A0">
        <w:rPr>
          <w:rFonts w:ascii="Times New Roman" w:eastAsia="Times New Roman" w:hAnsi="Times New Roman" w:cs="Times New Roman"/>
          <w:sz w:val="28"/>
          <w:szCs w:val="28"/>
          <w:lang w:eastAsia="ru-RU"/>
        </w:rPr>
        <w:t xml:space="preserve">35,8%, 40,3%, 35,6%, 31,6%; </w:t>
      </w:r>
      <w:r w:rsidR="002F67F6" w:rsidRPr="00B012A0">
        <w:rPr>
          <w:rFonts w:ascii="Times New Roman" w:eastAsia="Times New Roman" w:hAnsi="Times New Roman" w:cs="Times New Roman"/>
          <w:i/>
          <w:sz w:val="28"/>
          <w:szCs w:val="28"/>
          <w:lang w:val="en-US" w:eastAsia="ru-RU"/>
        </w:rPr>
        <w:t>Strongylata</w:t>
      </w:r>
      <w:r w:rsidR="002F67F6" w:rsidRPr="00B012A0">
        <w:rPr>
          <w:rFonts w:ascii="Times New Roman" w:eastAsia="Times New Roman" w:hAnsi="Times New Roman" w:cs="Times New Roman"/>
          <w:i/>
          <w:sz w:val="28"/>
          <w:szCs w:val="28"/>
          <w:lang w:eastAsia="ru-RU"/>
        </w:rPr>
        <w:t xml:space="preserve"> </w:t>
      </w:r>
      <w:r w:rsidR="002F67F6" w:rsidRPr="00B012A0">
        <w:rPr>
          <w:rFonts w:ascii="Times New Roman" w:eastAsia="Times New Roman" w:hAnsi="Times New Roman" w:cs="Times New Roman"/>
          <w:i/>
          <w:sz w:val="28"/>
          <w:szCs w:val="28"/>
          <w:lang w:val="en-US" w:eastAsia="ru-RU"/>
        </w:rPr>
        <w:t>spp</w:t>
      </w:r>
      <w:r w:rsidR="002F67F6" w:rsidRPr="00B012A0">
        <w:rPr>
          <w:rFonts w:ascii="Times New Roman" w:eastAsia="Times New Roman" w:hAnsi="Times New Roman" w:cs="Times New Roman"/>
          <w:i/>
          <w:sz w:val="28"/>
          <w:szCs w:val="28"/>
          <w:lang w:eastAsia="ru-RU"/>
        </w:rPr>
        <w:t>.</w:t>
      </w:r>
      <w:r w:rsidR="002F67F6" w:rsidRPr="00B012A0">
        <w:rPr>
          <w:rFonts w:ascii="Times New Roman" w:eastAsia="Times New Roman" w:hAnsi="Times New Roman" w:cs="Times New Roman"/>
          <w:sz w:val="28"/>
          <w:szCs w:val="28"/>
          <w:lang w:eastAsia="ru-RU"/>
        </w:rPr>
        <w:t xml:space="preserve">-25,3%, 34,5%, 23,3%, 18,2%; </w:t>
      </w:r>
      <w:r w:rsidR="002F67F6" w:rsidRPr="00B012A0">
        <w:rPr>
          <w:rFonts w:ascii="Times New Roman" w:eastAsia="Times New Roman" w:hAnsi="Times New Roman" w:cs="Times New Roman"/>
          <w:i/>
          <w:sz w:val="28"/>
          <w:szCs w:val="28"/>
          <w:lang w:val="en-US" w:eastAsia="ru-RU"/>
        </w:rPr>
        <w:t>Thelazia</w:t>
      </w:r>
      <w:r w:rsidR="002F67F6" w:rsidRPr="00B012A0">
        <w:rPr>
          <w:rFonts w:ascii="Times New Roman" w:eastAsia="Times New Roman" w:hAnsi="Times New Roman" w:cs="Times New Roman"/>
          <w:i/>
          <w:sz w:val="28"/>
          <w:szCs w:val="28"/>
          <w:lang w:eastAsia="ru-RU"/>
        </w:rPr>
        <w:t xml:space="preserve"> </w:t>
      </w:r>
      <w:r w:rsidR="002F67F6" w:rsidRPr="00B012A0">
        <w:rPr>
          <w:rFonts w:ascii="Times New Roman" w:eastAsia="Times New Roman" w:hAnsi="Times New Roman" w:cs="Times New Roman"/>
          <w:i/>
          <w:sz w:val="28"/>
          <w:szCs w:val="28"/>
          <w:lang w:val="en-US" w:eastAsia="ru-RU"/>
        </w:rPr>
        <w:t>rhodesi</w:t>
      </w:r>
      <w:r w:rsidR="0049064A" w:rsidRPr="00B012A0">
        <w:rPr>
          <w:rFonts w:ascii="Times New Roman" w:eastAsia="Times New Roman" w:hAnsi="Times New Roman" w:cs="Times New Roman"/>
          <w:sz w:val="28"/>
          <w:szCs w:val="28"/>
          <w:lang w:eastAsia="ru-RU"/>
        </w:rPr>
        <w:t xml:space="preserve"> – 35,8%, 40,3%, 35,6%, 31,6% соответственно (рис.</w:t>
      </w:r>
      <w:r w:rsidR="00B612EE" w:rsidRPr="00B012A0">
        <w:rPr>
          <w:rFonts w:ascii="Times New Roman" w:eastAsia="Times New Roman" w:hAnsi="Times New Roman" w:cs="Times New Roman"/>
          <w:sz w:val="28"/>
          <w:szCs w:val="28"/>
          <w:lang w:eastAsia="ru-RU"/>
        </w:rPr>
        <w:t>5</w:t>
      </w:r>
      <w:r w:rsidR="0049064A" w:rsidRPr="00B012A0">
        <w:rPr>
          <w:rFonts w:ascii="Times New Roman" w:eastAsia="Times New Roman" w:hAnsi="Times New Roman" w:cs="Times New Roman"/>
          <w:sz w:val="28"/>
          <w:szCs w:val="28"/>
          <w:lang w:eastAsia="ru-RU"/>
        </w:rPr>
        <w:t>).</w:t>
      </w:r>
    </w:p>
    <w:p w:rsidR="00F22666" w:rsidRPr="00B012A0" w:rsidRDefault="0049064A" w:rsidP="00E01E67">
      <w:pPr>
        <w:spacing w:after="0" w:line="240" w:lineRule="auto"/>
        <w:ind w:firstLine="708"/>
        <w:jc w:val="both"/>
        <w:rPr>
          <w:rFonts w:ascii="Times New Roman" w:eastAsia="Times New Roman" w:hAnsi="Times New Roman" w:cs="Times New Roman"/>
          <w:noProof/>
          <w:sz w:val="28"/>
          <w:szCs w:val="28"/>
          <w:lang w:eastAsia="ru-RU"/>
        </w:rPr>
      </w:pPr>
      <w:r w:rsidRPr="00B012A0">
        <w:rPr>
          <w:rFonts w:ascii="Times New Roman" w:eastAsia="Times New Roman" w:hAnsi="Times New Roman" w:cs="Times New Roman"/>
          <w:sz w:val="28"/>
          <w:szCs w:val="28"/>
          <w:lang w:eastAsia="ru-RU"/>
        </w:rPr>
        <w:t xml:space="preserve"> </w:t>
      </w:r>
    </w:p>
    <w:p w:rsidR="00AA73CB" w:rsidRPr="00B012A0" w:rsidRDefault="00BE61C5" w:rsidP="00E01E67">
      <w:pPr>
        <w:spacing w:after="0" w:line="240" w:lineRule="auto"/>
        <w:ind w:firstLine="567"/>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3872" behindDoc="0" locked="0" layoutInCell="1" allowOverlap="1" wp14:anchorId="2809D5E5" wp14:editId="1C5F6957">
                <wp:simplePos x="0" y="0"/>
                <wp:positionH relativeFrom="column">
                  <wp:posOffset>-263931</wp:posOffset>
                </wp:positionH>
                <wp:positionV relativeFrom="paragraph">
                  <wp:posOffset>1036784</wp:posOffset>
                </wp:positionV>
                <wp:extent cx="999041" cy="324589"/>
                <wp:effectExtent l="0" t="5715" r="5080" b="5080"/>
                <wp:wrapNone/>
                <wp:docPr id="28" name="Прямоугольник 28"/>
                <wp:cNvGraphicFramePr/>
                <a:graphic xmlns:a="http://schemas.openxmlformats.org/drawingml/2006/main">
                  <a:graphicData uri="http://schemas.microsoft.com/office/word/2010/wordprocessingShape">
                    <wps:wsp>
                      <wps:cNvSpPr/>
                      <wps:spPr>
                        <a:xfrm rot="16200000">
                          <a:off x="0" y="0"/>
                          <a:ext cx="999041" cy="32458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5F5739" w:rsidRPr="00BE61C5" w:rsidRDefault="005F5739" w:rsidP="00BE61C5">
                            <w:pPr>
                              <w:jc w:val="center"/>
                              <w:rPr>
                                <w:rFonts w:ascii="Times New Roman" w:hAnsi="Times New Roman" w:cs="Times New Roman"/>
                                <w:sz w:val="28"/>
                                <w:szCs w:val="28"/>
                              </w:rPr>
                            </w:pPr>
                            <w:r w:rsidRPr="00BE61C5">
                              <w:rPr>
                                <w:rFonts w:ascii="Times New Roman" w:hAnsi="Times New Roman" w:cs="Times New Roman"/>
                                <w:sz w:val="28"/>
                                <w:szCs w:val="28"/>
                              </w:rPr>
                              <w:t>ЭИ.%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ect w14:anchorId="651618F8" id="Прямоугольник 28" o:spid="_x0000_s1026" style="position:absolute;left:0;text-align:left;margin-left:-20.8pt;margin-top:81.65pt;width:78.65pt;height:25.55pt;rotation:-9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" fillcolor="white [3201]" stroked="f" strokeweight="2pt">
                <v:textbox>
                  <w:txbxContent>
                    <w:p w:rsidR="00D57878" w:rsidRPr="00BE61C5" w:rsidRDefault="00D57878" w:rsidP="00BE61C5">
                      <w:pPr>
                        <w:jc w:val="center"/>
                        <w:rPr>
                          <w:rFonts w:ascii="Times New Roman" w:hAnsi="Times New Roman" w:cs="Times New Roman"/>
                          <w:sz w:val="28"/>
                          <w:szCs w:val="28"/>
                        </w:rPr>
                      </w:pPr>
                      <w:r w:rsidRPr="00BE61C5">
                        <w:rPr>
                          <w:rFonts w:ascii="Times New Roman" w:hAnsi="Times New Roman" w:cs="Times New Roman"/>
                          <w:sz w:val="28"/>
                          <w:szCs w:val="28"/>
                        </w:rPr>
                        <w:t>ЭИ.%</w:t>
                      </w:r>
                    </w:p>
                  </w:txbxContent>
                </v:textbox>
              </v:rect>
            </w:pict>
          </mc:Fallback>
        </mc:AlternateContent>
      </w:r>
      <w:r w:rsidR="00AA73CB" w:rsidRPr="00B012A0">
        <w:rPr>
          <w:rFonts w:ascii="Times New Roman" w:eastAsia="Times New Roman" w:hAnsi="Times New Roman" w:cs="Times New Roman"/>
          <w:noProof/>
          <w:sz w:val="28"/>
          <w:szCs w:val="28"/>
          <w:lang w:eastAsia="ru-RU"/>
        </w:rPr>
        <w:drawing>
          <wp:inline distT="0" distB="0" distL="0" distR="0" wp14:anchorId="1358FC76" wp14:editId="57D9E3C7">
            <wp:extent cx="5486400" cy="3200400"/>
            <wp:effectExtent l="0" t="0" r="19050" b="1905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D448D" w:rsidRPr="00B012A0" w:rsidRDefault="001B5E4E"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Рисунок </w:t>
      </w:r>
      <w:r w:rsidR="00B612EE"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 xml:space="preserve"> - Экстенсивность инвазии крупного рогатого скота наиболее распространенными видами гельминтов в Западно-Казахстанской области</w:t>
      </w:r>
    </w:p>
    <w:p w:rsidR="0093371B" w:rsidRPr="00B012A0" w:rsidRDefault="0093371B"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ab/>
        <w:t xml:space="preserve">Нематод отряда </w:t>
      </w:r>
      <w:r w:rsidRPr="00B012A0">
        <w:rPr>
          <w:rFonts w:ascii="Times New Roman" w:eastAsia="Times New Roman" w:hAnsi="Times New Roman" w:cs="Times New Roman"/>
          <w:i/>
          <w:sz w:val="28"/>
          <w:szCs w:val="28"/>
          <w:lang w:val="en-US" w:eastAsia="ru-RU"/>
        </w:rPr>
        <w:t>Strongylata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обнаружили у животных всех зон</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Западно-Казахстанской области (таб.</w:t>
      </w:r>
      <w:r w:rsidR="00AE5A5E" w:rsidRPr="00B012A0">
        <w:rPr>
          <w:rFonts w:ascii="Times New Roman" w:eastAsia="Times New Roman" w:hAnsi="Times New Roman" w:cs="Times New Roman"/>
          <w:sz w:val="28"/>
          <w:szCs w:val="28"/>
          <w:lang w:eastAsia="ru-RU"/>
        </w:rPr>
        <w:t>10</w:t>
      </w:r>
      <w:r w:rsidRPr="00B012A0">
        <w:rPr>
          <w:rFonts w:ascii="Times New Roman" w:eastAsia="Times New Roman" w:hAnsi="Times New Roman" w:cs="Times New Roman"/>
          <w:sz w:val="28"/>
          <w:szCs w:val="28"/>
          <w:lang w:eastAsia="ru-RU"/>
        </w:rPr>
        <w:t>)</w:t>
      </w:r>
      <w:r w:rsidR="00BA0F88" w:rsidRPr="00B012A0">
        <w:rPr>
          <w:rFonts w:ascii="Times New Roman" w:eastAsia="Times New Roman" w:hAnsi="Times New Roman" w:cs="Times New Roman"/>
          <w:sz w:val="28"/>
          <w:szCs w:val="28"/>
          <w:lang w:eastAsia="ru-RU"/>
        </w:rPr>
        <w:t>.</w:t>
      </w:r>
    </w:p>
    <w:p w:rsidR="0084799C" w:rsidRDefault="0084799C" w:rsidP="00E01E67">
      <w:pPr>
        <w:spacing w:after="0" w:line="240" w:lineRule="auto"/>
        <w:jc w:val="both"/>
        <w:rPr>
          <w:rFonts w:ascii="Times New Roman" w:eastAsia="Times New Roman" w:hAnsi="Times New Roman" w:cs="Times New Roman"/>
          <w:sz w:val="28"/>
          <w:szCs w:val="28"/>
          <w:lang w:eastAsia="ru-RU"/>
        </w:rPr>
      </w:pPr>
    </w:p>
    <w:p w:rsidR="00745FA2" w:rsidRPr="00B012A0" w:rsidRDefault="00745FA2" w:rsidP="00E01E67">
      <w:pPr>
        <w:spacing w:after="0" w:line="240" w:lineRule="auto"/>
        <w:jc w:val="both"/>
        <w:rPr>
          <w:rFonts w:ascii="Times New Roman" w:eastAsia="Times New Roman" w:hAnsi="Times New Roman" w:cs="Times New Roman"/>
          <w:sz w:val="28"/>
          <w:szCs w:val="28"/>
          <w:lang w:eastAsia="ru-RU"/>
        </w:rPr>
      </w:pPr>
    </w:p>
    <w:p w:rsidR="002249C1" w:rsidRPr="00B012A0" w:rsidRDefault="002249C1"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AE5A5E" w:rsidRPr="00B012A0">
        <w:rPr>
          <w:rFonts w:ascii="Times New Roman" w:eastAsia="Times New Roman" w:hAnsi="Times New Roman" w:cs="Times New Roman"/>
          <w:sz w:val="28"/>
          <w:szCs w:val="28"/>
          <w:lang w:eastAsia="ru-RU"/>
        </w:rPr>
        <w:t>10</w:t>
      </w:r>
      <w:r w:rsidRPr="00B012A0">
        <w:rPr>
          <w:rFonts w:ascii="Times New Roman" w:eastAsia="Times New Roman" w:hAnsi="Times New Roman" w:cs="Times New Roman"/>
          <w:sz w:val="28"/>
          <w:szCs w:val="28"/>
          <w:lang w:eastAsia="ru-RU"/>
        </w:rPr>
        <w:t xml:space="preserve"> – Экстенсивность инвазии крупного рогатого скота стронгилятами пищеварительного тракта по родам в разных зонах Западно-Казахстанской области</w:t>
      </w:r>
    </w:p>
    <w:tbl>
      <w:tblPr>
        <w:tblW w:w="49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1"/>
        <w:gridCol w:w="1806"/>
        <w:gridCol w:w="1311"/>
        <w:gridCol w:w="2146"/>
        <w:gridCol w:w="1566"/>
      </w:tblGrid>
      <w:tr w:rsidR="00B012A0" w:rsidRPr="00B012A0" w:rsidTr="002F15ED">
        <w:trPr>
          <w:trHeight w:val="326"/>
          <w:jc w:val="center"/>
        </w:trPr>
        <w:tc>
          <w:tcPr>
            <w:tcW w:w="1480" w:type="pct"/>
            <w:vMerge w:val="restar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Вид гельминтов</w:t>
            </w:r>
          </w:p>
        </w:tc>
        <w:tc>
          <w:tcPr>
            <w:tcW w:w="931" w:type="pct"/>
            <w:vMerge w:val="restar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 по области, ЭИ, %</w:t>
            </w:r>
          </w:p>
        </w:tc>
        <w:tc>
          <w:tcPr>
            <w:tcW w:w="2589" w:type="pct"/>
            <w:gridSpan w:val="3"/>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ЭИ, %</w:t>
            </w:r>
          </w:p>
        </w:tc>
      </w:tr>
      <w:tr w:rsidR="00B012A0" w:rsidRPr="00B012A0" w:rsidTr="002F15ED">
        <w:trPr>
          <w:trHeight w:val="148"/>
          <w:jc w:val="center"/>
        </w:trPr>
        <w:tc>
          <w:tcPr>
            <w:tcW w:w="1480" w:type="pct"/>
            <w:vMerge/>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p>
        </w:tc>
        <w:tc>
          <w:tcPr>
            <w:tcW w:w="931" w:type="pct"/>
            <w:vMerge/>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p>
        </w:tc>
        <w:tc>
          <w:tcPr>
            <w:tcW w:w="676"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Степная</w:t>
            </w:r>
          </w:p>
        </w:tc>
        <w:tc>
          <w:tcPr>
            <w:tcW w:w="1106"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Полупустынная</w:t>
            </w:r>
          </w:p>
        </w:tc>
        <w:tc>
          <w:tcPr>
            <w:tcW w:w="808"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 xml:space="preserve">Пустынная </w:t>
            </w:r>
          </w:p>
        </w:tc>
      </w:tr>
      <w:tr w:rsidR="00B012A0" w:rsidRPr="00B012A0" w:rsidTr="002F15ED">
        <w:trPr>
          <w:trHeight w:val="309"/>
          <w:jc w:val="center"/>
        </w:trPr>
        <w:tc>
          <w:tcPr>
            <w:tcW w:w="1480" w:type="pct"/>
            <w:shd w:val="clear" w:color="auto" w:fill="auto"/>
            <w:vAlign w:val="center"/>
          </w:tcPr>
          <w:p w:rsidR="002249C1" w:rsidRPr="00B012A0" w:rsidRDefault="002249C1" w:rsidP="00E01E67">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p>
        </w:tc>
        <w:tc>
          <w:tcPr>
            <w:tcW w:w="931"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35,01</w:t>
            </w:r>
          </w:p>
        </w:tc>
        <w:tc>
          <w:tcPr>
            <w:tcW w:w="676"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38,5</w:t>
            </w:r>
          </w:p>
        </w:tc>
        <w:tc>
          <w:tcPr>
            <w:tcW w:w="1106"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35,05</w:t>
            </w:r>
          </w:p>
        </w:tc>
        <w:tc>
          <w:tcPr>
            <w:tcW w:w="808"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31,5</w:t>
            </w:r>
          </w:p>
        </w:tc>
      </w:tr>
      <w:tr w:rsidR="00B012A0" w:rsidRPr="00B012A0" w:rsidTr="002F15ED">
        <w:trPr>
          <w:trHeight w:val="326"/>
          <w:jc w:val="center"/>
        </w:trPr>
        <w:tc>
          <w:tcPr>
            <w:tcW w:w="1480" w:type="pct"/>
            <w:shd w:val="clear" w:color="auto" w:fill="auto"/>
            <w:vAlign w:val="center"/>
          </w:tcPr>
          <w:p w:rsidR="002249C1" w:rsidRPr="00B012A0" w:rsidRDefault="002249C1" w:rsidP="00E01E67">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Ostertagia spp.</w:t>
            </w:r>
          </w:p>
        </w:tc>
        <w:tc>
          <w:tcPr>
            <w:tcW w:w="931"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60,5</w:t>
            </w:r>
          </w:p>
        </w:tc>
        <w:tc>
          <w:tcPr>
            <w:tcW w:w="676"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67,1</w:t>
            </w:r>
          </w:p>
        </w:tc>
        <w:tc>
          <w:tcPr>
            <w:tcW w:w="1106"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61,7</w:t>
            </w:r>
          </w:p>
        </w:tc>
        <w:tc>
          <w:tcPr>
            <w:tcW w:w="808"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52,8</w:t>
            </w:r>
          </w:p>
        </w:tc>
      </w:tr>
      <w:tr w:rsidR="00B012A0" w:rsidRPr="00B012A0" w:rsidTr="002F15ED">
        <w:trPr>
          <w:trHeight w:val="326"/>
          <w:jc w:val="center"/>
        </w:trPr>
        <w:tc>
          <w:tcPr>
            <w:tcW w:w="1480" w:type="pct"/>
            <w:shd w:val="clear" w:color="auto" w:fill="auto"/>
            <w:vAlign w:val="center"/>
          </w:tcPr>
          <w:p w:rsidR="002249C1" w:rsidRPr="00B012A0" w:rsidRDefault="002249C1" w:rsidP="00E01E67">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Cooperia spp.</w:t>
            </w:r>
          </w:p>
        </w:tc>
        <w:tc>
          <w:tcPr>
            <w:tcW w:w="931"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55,1</w:t>
            </w:r>
          </w:p>
        </w:tc>
        <w:tc>
          <w:tcPr>
            <w:tcW w:w="676"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62,5</w:t>
            </w:r>
          </w:p>
        </w:tc>
        <w:tc>
          <w:tcPr>
            <w:tcW w:w="1106"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57,6</w:t>
            </w:r>
          </w:p>
        </w:tc>
        <w:tc>
          <w:tcPr>
            <w:tcW w:w="808" w:type="pct"/>
            <w:shd w:val="clear" w:color="auto" w:fill="auto"/>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45,2</w:t>
            </w:r>
          </w:p>
        </w:tc>
      </w:tr>
      <w:tr w:rsidR="00B012A0" w:rsidRPr="00B012A0" w:rsidTr="002F15ED">
        <w:trPr>
          <w:trHeight w:val="326"/>
          <w:jc w:val="center"/>
        </w:trPr>
        <w:tc>
          <w:tcPr>
            <w:tcW w:w="1480" w:type="pct"/>
            <w:vAlign w:val="center"/>
          </w:tcPr>
          <w:p w:rsidR="002249C1" w:rsidRPr="00B012A0" w:rsidRDefault="002249C1" w:rsidP="00E01E67">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Haemonchus spp.</w:t>
            </w:r>
          </w:p>
        </w:tc>
        <w:tc>
          <w:tcPr>
            <w:tcW w:w="931"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22,4</w:t>
            </w:r>
          </w:p>
        </w:tc>
        <w:tc>
          <w:tcPr>
            <w:tcW w:w="676"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25,1</w:t>
            </w:r>
          </w:p>
        </w:tc>
        <w:tc>
          <w:tcPr>
            <w:tcW w:w="1106"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23,3</w:t>
            </w:r>
          </w:p>
        </w:tc>
        <w:tc>
          <w:tcPr>
            <w:tcW w:w="808"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18,8</w:t>
            </w:r>
          </w:p>
        </w:tc>
      </w:tr>
      <w:tr w:rsidR="002249C1" w:rsidRPr="00B012A0" w:rsidTr="002F15ED">
        <w:trPr>
          <w:trHeight w:val="326"/>
          <w:jc w:val="center"/>
        </w:trPr>
        <w:tc>
          <w:tcPr>
            <w:tcW w:w="1480" w:type="pct"/>
            <w:vAlign w:val="center"/>
          </w:tcPr>
          <w:p w:rsidR="002249C1" w:rsidRPr="00B012A0" w:rsidRDefault="002249C1" w:rsidP="00E01E67">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Trichostrongylus spp.</w:t>
            </w:r>
          </w:p>
        </w:tc>
        <w:tc>
          <w:tcPr>
            <w:tcW w:w="931"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22,6</w:t>
            </w:r>
          </w:p>
        </w:tc>
        <w:tc>
          <w:tcPr>
            <w:tcW w:w="676"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27,7</w:t>
            </w:r>
          </w:p>
        </w:tc>
        <w:tc>
          <w:tcPr>
            <w:tcW w:w="1106"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23,6</w:t>
            </w:r>
          </w:p>
        </w:tc>
        <w:tc>
          <w:tcPr>
            <w:tcW w:w="808" w:type="pct"/>
            <w:vAlign w:val="center"/>
          </w:tcPr>
          <w:p w:rsidR="002249C1" w:rsidRPr="00B012A0" w:rsidRDefault="002249C1" w:rsidP="00E01E67">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16,5</w:t>
            </w:r>
          </w:p>
        </w:tc>
      </w:tr>
    </w:tbl>
    <w:p w:rsidR="002249C1" w:rsidRPr="00B012A0" w:rsidRDefault="002249C1" w:rsidP="00E01E67">
      <w:pPr>
        <w:spacing w:after="0" w:line="240" w:lineRule="auto"/>
        <w:jc w:val="center"/>
        <w:rPr>
          <w:rFonts w:ascii="Times New Roman" w:eastAsia="Times New Roman" w:hAnsi="Times New Roman" w:cs="Times New Roman"/>
          <w:sz w:val="28"/>
          <w:szCs w:val="28"/>
          <w:lang w:eastAsia="ru-RU"/>
        </w:rPr>
      </w:pPr>
    </w:p>
    <w:p w:rsidR="0093371B" w:rsidRPr="00B012A0" w:rsidRDefault="0093371B"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ab/>
        <w:t xml:space="preserve">Экстенсивность </w:t>
      </w:r>
      <w:proofErr w:type="gramStart"/>
      <w:r w:rsidRPr="00B012A0">
        <w:rPr>
          <w:rFonts w:ascii="Times New Roman" w:eastAsia="Times New Roman" w:hAnsi="Times New Roman" w:cs="Times New Roman"/>
          <w:sz w:val="28"/>
          <w:szCs w:val="28"/>
          <w:lang w:eastAsia="ru-RU"/>
        </w:rPr>
        <w:t>инвазии, вызванной стронгилятами пищеварительного тракта была</w:t>
      </w:r>
      <w:proofErr w:type="gramEnd"/>
      <w:r w:rsidRPr="00B012A0">
        <w:rPr>
          <w:rFonts w:ascii="Times New Roman" w:eastAsia="Times New Roman" w:hAnsi="Times New Roman" w:cs="Times New Roman"/>
          <w:sz w:val="28"/>
          <w:szCs w:val="28"/>
          <w:lang w:eastAsia="ru-RU"/>
        </w:rPr>
        <w:t xml:space="preserve"> равной, в среднем, по области 25,3%. В частности зараженность животных </w:t>
      </w: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Была равной, в среднем по области 35,01%. Наибольшая пораженность животных отмечена в степной зоне (38,5%). </w:t>
      </w:r>
      <w:r w:rsidRPr="00B012A0">
        <w:rPr>
          <w:rFonts w:ascii="Times New Roman" w:eastAsia="Times New Roman" w:hAnsi="Times New Roman" w:cs="Times New Roman"/>
          <w:i/>
          <w:sz w:val="28"/>
          <w:szCs w:val="28"/>
          <w:lang w:val="en-US" w:eastAsia="ru-RU"/>
        </w:rPr>
        <w:t>Ostertagia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Крупный рогатый скот был инвазирован, в среднем, на 60,5%, </w:t>
      </w:r>
      <w:r w:rsidRPr="00B012A0">
        <w:rPr>
          <w:rFonts w:ascii="Times New Roman" w:eastAsia="Times New Roman" w:hAnsi="Times New Roman" w:cs="Times New Roman"/>
          <w:i/>
          <w:sz w:val="28"/>
          <w:szCs w:val="28"/>
          <w:lang w:val="en-US" w:eastAsia="ru-RU"/>
        </w:rPr>
        <w:t>Cooperia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-55,1%</w:t>
      </w:r>
      <w:r w:rsidR="00A87B03" w:rsidRPr="00B012A0">
        <w:rPr>
          <w:rFonts w:ascii="Times New Roman" w:eastAsia="Times New Roman" w:hAnsi="Times New Roman" w:cs="Times New Roman"/>
          <w:sz w:val="28"/>
          <w:szCs w:val="28"/>
          <w:lang w:eastAsia="ru-RU"/>
        </w:rPr>
        <w:t xml:space="preserve">, </w:t>
      </w:r>
      <w:r w:rsidR="00A87B03" w:rsidRPr="00B012A0">
        <w:rPr>
          <w:rFonts w:ascii="Times New Roman" w:eastAsia="Times New Roman" w:hAnsi="Times New Roman" w:cs="Times New Roman"/>
          <w:i/>
          <w:sz w:val="28"/>
          <w:szCs w:val="28"/>
          <w:lang w:val="en-US" w:eastAsia="ru-RU"/>
        </w:rPr>
        <w:t>Haemonchus</w:t>
      </w:r>
      <w:r w:rsidR="00A87B03" w:rsidRPr="00B012A0">
        <w:rPr>
          <w:rFonts w:ascii="Times New Roman" w:eastAsia="Times New Roman" w:hAnsi="Times New Roman" w:cs="Times New Roman"/>
          <w:i/>
          <w:sz w:val="28"/>
          <w:szCs w:val="28"/>
          <w:lang w:eastAsia="ru-RU"/>
        </w:rPr>
        <w:t xml:space="preserve"> </w:t>
      </w:r>
      <w:r w:rsidR="00A87B03" w:rsidRPr="00B012A0">
        <w:rPr>
          <w:rFonts w:ascii="Times New Roman" w:eastAsia="Times New Roman" w:hAnsi="Times New Roman" w:cs="Times New Roman"/>
          <w:i/>
          <w:sz w:val="28"/>
          <w:szCs w:val="28"/>
          <w:lang w:val="en-US" w:eastAsia="ru-RU"/>
        </w:rPr>
        <w:t>spp</w:t>
      </w:r>
      <w:r w:rsidR="00A87B03" w:rsidRPr="00B012A0">
        <w:rPr>
          <w:rFonts w:ascii="Times New Roman" w:eastAsia="Times New Roman" w:hAnsi="Times New Roman" w:cs="Times New Roman"/>
          <w:i/>
          <w:sz w:val="28"/>
          <w:szCs w:val="28"/>
          <w:lang w:eastAsia="ru-RU"/>
        </w:rPr>
        <w:t>.-</w:t>
      </w:r>
      <w:r w:rsidR="00A87B03" w:rsidRPr="00B012A0">
        <w:rPr>
          <w:rFonts w:ascii="Times New Roman" w:eastAsia="Times New Roman" w:hAnsi="Times New Roman" w:cs="Times New Roman"/>
          <w:sz w:val="28"/>
          <w:szCs w:val="28"/>
          <w:lang w:eastAsia="ru-RU"/>
        </w:rPr>
        <w:t>22,4%,</w:t>
      </w:r>
      <w:r w:rsidR="00A87B03" w:rsidRPr="00B012A0">
        <w:rPr>
          <w:rFonts w:ascii="Times New Roman" w:eastAsia="Times New Roman" w:hAnsi="Times New Roman" w:cs="Times New Roman"/>
          <w:i/>
          <w:sz w:val="28"/>
          <w:szCs w:val="28"/>
          <w:lang w:eastAsia="ru-RU"/>
        </w:rPr>
        <w:t xml:space="preserve"> </w:t>
      </w:r>
      <w:r w:rsidR="00A87B03" w:rsidRPr="00B012A0">
        <w:rPr>
          <w:rFonts w:ascii="Times New Roman" w:eastAsia="Times New Roman" w:hAnsi="Times New Roman" w:cs="Times New Roman"/>
          <w:i/>
          <w:sz w:val="28"/>
          <w:szCs w:val="28"/>
          <w:lang w:val="en-US" w:eastAsia="ru-RU"/>
        </w:rPr>
        <w:t>Trichostrongylus</w:t>
      </w:r>
      <w:r w:rsidR="00A87B03" w:rsidRPr="00B012A0">
        <w:rPr>
          <w:rFonts w:ascii="Times New Roman" w:eastAsia="Times New Roman" w:hAnsi="Times New Roman" w:cs="Times New Roman"/>
          <w:i/>
          <w:sz w:val="28"/>
          <w:szCs w:val="28"/>
          <w:lang w:eastAsia="ru-RU"/>
        </w:rPr>
        <w:t xml:space="preserve"> </w:t>
      </w:r>
      <w:r w:rsidR="00A87B03" w:rsidRPr="00B012A0">
        <w:rPr>
          <w:rFonts w:ascii="Times New Roman" w:eastAsia="Times New Roman" w:hAnsi="Times New Roman" w:cs="Times New Roman"/>
          <w:i/>
          <w:sz w:val="28"/>
          <w:szCs w:val="28"/>
          <w:lang w:val="en-US" w:eastAsia="ru-RU"/>
        </w:rPr>
        <w:t>spp</w:t>
      </w:r>
      <w:r w:rsidR="00A87B03" w:rsidRPr="00B012A0">
        <w:rPr>
          <w:rFonts w:ascii="Times New Roman" w:eastAsia="Times New Roman" w:hAnsi="Times New Roman" w:cs="Times New Roman"/>
          <w:i/>
          <w:sz w:val="28"/>
          <w:szCs w:val="28"/>
          <w:lang w:eastAsia="ru-RU"/>
        </w:rPr>
        <w:t>.</w:t>
      </w:r>
      <w:r w:rsidR="00A87B03" w:rsidRPr="00B012A0">
        <w:rPr>
          <w:rFonts w:ascii="Times New Roman" w:eastAsia="Times New Roman" w:hAnsi="Times New Roman" w:cs="Times New Roman"/>
          <w:sz w:val="28"/>
          <w:szCs w:val="28"/>
          <w:lang w:eastAsia="ru-RU"/>
        </w:rPr>
        <w:t>-22,6% соответственно (рис.</w:t>
      </w:r>
      <w:r w:rsidR="00B612EE" w:rsidRPr="00B012A0">
        <w:rPr>
          <w:rFonts w:ascii="Times New Roman" w:eastAsia="Times New Roman" w:hAnsi="Times New Roman" w:cs="Times New Roman"/>
          <w:sz w:val="28"/>
          <w:szCs w:val="28"/>
          <w:lang w:eastAsia="ru-RU"/>
        </w:rPr>
        <w:t>6</w:t>
      </w:r>
      <w:r w:rsidR="00A87B03" w:rsidRPr="00B012A0">
        <w:rPr>
          <w:rFonts w:ascii="Times New Roman" w:eastAsia="Times New Roman" w:hAnsi="Times New Roman" w:cs="Times New Roman"/>
          <w:sz w:val="28"/>
          <w:szCs w:val="28"/>
          <w:lang w:eastAsia="ru-RU"/>
        </w:rPr>
        <w:t>)</w:t>
      </w:r>
      <w:r w:rsidR="00312F2B" w:rsidRPr="00B012A0">
        <w:rPr>
          <w:rFonts w:ascii="Times New Roman" w:eastAsia="Times New Roman" w:hAnsi="Times New Roman" w:cs="Times New Roman"/>
          <w:sz w:val="28"/>
          <w:szCs w:val="28"/>
          <w:lang w:eastAsia="ru-RU"/>
        </w:rPr>
        <w:t>.</w:t>
      </w:r>
    </w:p>
    <w:p w:rsidR="008D522B" w:rsidRPr="00B012A0" w:rsidRDefault="008D522B" w:rsidP="00E01E67">
      <w:pPr>
        <w:spacing w:after="0" w:line="240" w:lineRule="auto"/>
        <w:jc w:val="both"/>
        <w:rPr>
          <w:rFonts w:ascii="Times New Roman" w:eastAsia="Times New Roman" w:hAnsi="Times New Roman" w:cs="Times New Roman"/>
          <w:sz w:val="28"/>
          <w:szCs w:val="28"/>
          <w:lang w:eastAsia="ru-RU"/>
        </w:rPr>
      </w:pPr>
    </w:p>
    <w:p w:rsidR="0093371B" w:rsidRPr="00B012A0" w:rsidRDefault="00BE61C5"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5920" behindDoc="0" locked="0" layoutInCell="1" allowOverlap="1" wp14:anchorId="5D0429E0" wp14:editId="03C75563">
                <wp:simplePos x="0" y="0"/>
                <wp:positionH relativeFrom="column">
                  <wp:posOffset>-323851</wp:posOffset>
                </wp:positionH>
                <wp:positionV relativeFrom="paragraph">
                  <wp:posOffset>719484</wp:posOffset>
                </wp:positionV>
                <wp:extent cx="999041" cy="324589"/>
                <wp:effectExtent l="0" t="5715" r="5080" b="5080"/>
                <wp:wrapNone/>
                <wp:docPr id="29" name="Прямоугольник 29"/>
                <wp:cNvGraphicFramePr/>
                <a:graphic xmlns:a="http://schemas.openxmlformats.org/drawingml/2006/main">
                  <a:graphicData uri="http://schemas.microsoft.com/office/word/2010/wordprocessingShape">
                    <wps:wsp>
                      <wps:cNvSpPr/>
                      <wps:spPr>
                        <a:xfrm rot="16200000">
                          <a:off x="0" y="0"/>
                          <a:ext cx="999041" cy="324589"/>
                        </a:xfrm>
                        <a:prstGeom prst="rect">
                          <a:avLst/>
                        </a:prstGeom>
                        <a:solidFill>
                          <a:sysClr val="window" lastClr="FFFFFF"/>
                        </a:solidFill>
                        <a:ln w="25400" cap="flat" cmpd="sng" algn="ctr">
                          <a:noFill/>
                          <a:prstDash val="solid"/>
                        </a:ln>
                        <a:effectLst/>
                      </wps:spPr>
                      <wps:txbx>
                        <w:txbxContent>
                          <w:p w:rsidR="005F5739" w:rsidRPr="00BE61C5" w:rsidRDefault="005F5739" w:rsidP="00BE61C5">
                            <w:pPr>
                              <w:jc w:val="center"/>
                              <w:rPr>
                                <w:rFonts w:ascii="Times New Roman" w:hAnsi="Times New Roman" w:cs="Times New Roman"/>
                                <w:sz w:val="28"/>
                                <w:szCs w:val="28"/>
                              </w:rPr>
                            </w:pPr>
                            <w:r w:rsidRPr="00BE61C5">
                              <w:rPr>
                                <w:rFonts w:ascii="Times New Roman" w:hAnsi="Times New Roman" w:cs="Times New Roman"/>
                                <w:sz w:val="28"/>
                                <w:szCs w:val="28"/>
                              </w:rPr>
                              <w:t>ЭИ.%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ect w14:anchorId="2D7F945C" id="Прямоугольник 29" o:spid="_x0000_s1027" style="position:absolute;left:0;text-align:left;margin-left:-25.5pt;margin-top:56.65pt;width:78.65pt;height:25.55pt;rotation:-9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" fillcolor="window" stroked="f" strokeweight="2pt">
                <v:textbox>
                  <w:txbxContent>
                    <w:p w:rsidR="00D57878" w:rsidRPr="00BE61C5" w:rsidRDefault="00D57878" w:rsidP="00BE61C5">
                      <w:pPr>
                        <w:jc w:val="center"/>
                        <w:rPr>
                          <w:rFonts w:ascii="Times New Roman" w:hAnsi="Times New Roman" w:cs="Times New Roman"/>
                          <w:sz w:val="28"/>
                          <w:szCs w:val="28"/>
                        </w:rPr>
                      </w:pPr>
                      <w:r w:rsidRPr="00BE61C5">
                        <w:rPr>
                          <w:rFonts w:ascii="Times New Roman" w:hAnsi="Times New Roman" w:cs="Times New Roman"/>
                          <w:sz w:val="28"/>
                          <w:szCs w:val="28"/>
                        </w:rPr>
                        <w:t>ЭИ.%</w:t>
                      </w:r>
                    </w:p>
                  </w:txbxContent>
                </v:textbox>
              </v:rect>
            </w:pict>
          </mc:Fallback>
        </mc:AlternateContent>
      </w:r>
      <w:r w:rsidR="00A87B03" w:rsidRPr="00B012A0">
        <w:rPr>
          <w:rFonts w:ascii="Times New Roman" w:eastAsia="Times New Roman" w:hAnsi="Times New Roman" w:cs="Times New Roman"/>
          <w:noProof/>
          <w:sz w:val="28"/>
          <w:szCs w:val="28"/>
          <w:lang w:eastAsia="ru-RU"/>
        </w:rPr>
        <w:drawing>
          <wp:inline distT="0" distB="0" distL="0" distR="0" wp14:anchorId="112376BB" wp14:editId="188EAD84">
            <wp:extent cx="5582093" cy="3487479"/>
            <wp:effectExtent l="0" t="0" r="19050" b="1778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87B03" w:rsidRPr="00B012A0" w:rsidRDefault="00BE61C5" w:rsidP="00B612EE">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Рисунок </w:t>
      </w:r>
      <w:r w:rsidR="00B612EE"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 xml:space="preserve"> - Экстенсивность инвазии крупного рогатого скота стронгилятами пищеварительного тракта</w:t>
      </w:r>
    </w:p>
    <w:p w:rsidR="00AE7392" w:rsidRPr="00B012A0" w:rsidRDefault="00AE7392" w:rsidP="00E01E67">
      <w:pPr>
        <w:spacing w:after="0" w:line="240" w:lineRule="auto"/>
        <w:jc w:val="center"/>
        <w:rPr>
          <w:rFonts w:ascii="Times New Roman" w:eastAsia="Times New Roman" w:hAnsi="Times New Roman" w:cs="Times New Roman"/>
          <w:sz w:val="28"/>
          <w:szCs w:val="28"/>
          <w:lang w:eastAsia="ru-RU"/>
        </w:rPr>
      </w:pPr>
    </w:p>
    <w:p w:rsidR="00AE7392" w:rsidRPr="00B012A0" w:rsidRDefault="00AE7392"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степной, полупустынной и пустынной </w:t>
      </w:r>
      <w:proofErr w:type="gramStart"/>
      <w:r w:rsidRPr="00B012A0">
        <w:rPr>
          <w:rFonts w:ascii="Times New Roman" w:eastAsia="Times New Roman" w:hAnsi="Times New Roman" w:cs="Times New Roman"/>
          <w:sz w:val="28"/>
          <w:szCs w:val="28"/>
          <w:lang w:eastAsia="ru-RU"/>
        </w:rPr>
        <w:t>зонах</w:t>
      </w:r>
      <w:proofErr w:type="gramEnd"/>
      <w:r w:rsidRPr="00B012A0">
        <w:rPr>
          <w:rFonts w:ascii="Times New Roman" w:eastAsia="Times New Roman" w:hAnsi="Times New Roman" w:cs="Times New Roman"/>
          <w:sz w:val="28"/>
          <w:szCs w:val="28"/>
          <w:lang w:eastAsia="ru-RU"/>
        </w:rPr>
        <w:t xml:space="preserve"> </w:t>
      </w:r>
      <w:r w:rsidR="008254FF" w:rsidRPr="00B012A0">
        <w:rPr>
          <w:rFonts w:ascii="Times New Roman" w:eastAsia="Times New Roman" w:hAnsi="Times New Roman" w:cs="Times New Roman"/>
          <w:sz w:val="28"/>
          <w:szCs w:val="28"/>
          <w:lang w:eastAsia="ru-RU"/>
        </w:rPr>
        <w:t>Западно-Казахстанской области интенсивность инвазии наиболее распростран</w:t>
      </w:r>
      <w:r w:rsidR="006B572E">
        <w:rPr>
          <w:rFonts w:ascii="Times New Roman" w:eastAsia="Times New Roman" w:hAnsi="Times New Roman" w:cs="Times New Roman"/>
          <w:sz w:val="28"/>
          <w:szCs w:val="28"/>
          <w:lang w:eastAsia="ru-RU"/>
        </w:rPr>
        <w:t>е</w:t>
      </w:r>
      <w:r w:rsidR="008254FF" w:rsidRPr="00B012A0">
        <w:rPr>
          <w:rFonts w:ascii="Times New Roman" w:eastAsia="Times New Roman" w:hAnsi="Times New Roman" w:cs="Times New Roman"/>
          <w:sz w:val="28"/>
          <w:szCs w:val="28"/>
          <w:lang w:eastAsia="ru-RU"/>
        </w:rPr>
        <w:t>нных видов гельминтов крупного рогатого скота, по данным гельминтоовоскопии фекалий, в среднем составила (таб</w:t>
      </w:r>
      <w:r w:rsidR="0057448D" w:rsidRPr="00B012A0">
        <w:rPr>
          <w:rFonts w:ascii="Times New Roman" w:eastAsia="Times New Roman" w:hAnsi="Times New Roman" w:cs="Times New Roman"/>
          <w:sz w:val="28"/>
          <w:szCs w:val="28"/>
          <w:lang w:eastAsia="ru-RU"/>
        </w:rPr>
        <w:t>.</w:t>
      </w:r>
      <w:r w:rsidR="00AE5A5E" w:rsidRPr="00B012A0">
        <w:rPr>
          <w:rFonts w:ascii="Times New Roman" w:eastAsia="Times New Roman" w:hAnsi="Times New Roman" w:cs="Times New Roman"/>
          <w:sz w:val="28"/>
          <w:szCs w:val="28"/>
          <w:lang w:eastAsia="ru-RU"/>
        </w:rPr>
        <w:t>11</w:t>
      </w:r>
      <w:r w:rsidR="008254FF" w:rsidRPr="00B012A0">
        <w:rPr>
          <w:rFonts w:ascii="Times New Roman" w:eastAsia="Times New Roman" w:hAnsi="Times New Roman" w:cs="Times New Roman"/>
          <w:sz w:val="28"/>
          <w:szCs w:val="28"/>
          <w:lang w:eastAsia="ru-RU"/>
        </w:rPr>
        <w:t>).</w:t>
      </w:r>
    </w:p>
    <w:p w:rsidR="002249C1" w:rsidRPr="00B012A0" w:rsidRDefault="002249C1"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AE5A5E" w:rsidRPr="00B012A0">
        <w:rPr>
          <w:rFonts w:ascii="Times New Roman" w:eastAsia="Times New Roman" w:hAnsi="Times New Roman" w:cs="Times New Roman"/>
          <w:sz w:val="28"/>
          <w:szCs w:val="28"/>
          <w:lang w:eastAsia="ru-RU"/>
        </w:rPr>
        <w:t>11</w:t>
      </w:r>
      <w:r w:rsidRPr="00B012A0">
        <w:rPr>
          <w:rFonts w:ascii="Times New Roman" w:eastAsia="Times New Roman" w:hAnsi="Times New Roman" w:cs="Times New Roman"/>
          <w:sz w:val="28"/>
          <w:szCs w:val="28"/>
          <w:lang w:eastAsia="ru-RU"/>
        </w:rPr>
        <w:t xml:space="preserve"> – Интенсивность инвазии крупного рогатого скота наиболее распространенными видами гельминтов в разных зонах Западно-Казахстанской 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1"/>
        <w:gridCol w:w="1811"/>
        <w:gridCol w:w="1490"/>
        <w:gridCol w:w="2116"/>
        <w:gridCol w:w="1546"/>
      </w:tblGrid>
      <w:tr w:rsidR="00B012A0" w:rsidRPr="00B012A0" w:rsidTr="00CF5112">
        <w:trPr>
          <w:trHeight w:val="1148"/>
          <w:jc w:val="center"/>
        </w:trPr>
        <w:tc>
          <w:tcPr>
            <w:tcW w:w="1583" w:type="pct"/>
            <w:vMerge w:val="restart"/>
            <w:vAlign w:val="center"/>
          </w:tcPr>
          <w:p w:rsidR="002249C1" w:rsidRPr="00B012A0" w:rsidRDefault="002249C1" w:rsidP="00581BD3">
            <w:pPr>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Вид гельминтов</w:t>
            </w:r>
          </w:p>
        </w:tc>
        <w:tc>
          <w:tcPr>
            <w:tcW w:w="1034" w:type="pct"/>
            <w:vMerge w:val="restar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 в среднем по области, среднее кол-во яиц в 1 г</w:t>
            </w:r>
            <w:r w:rsidR="00B22804">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экз./гол.</w:t>
            </w:r>
          </w:p>
        </w:tc>
        <w:tc>
          <w:tcPr>
            <w:tcW w:w="2383" w:type="pct"/>
            <w:gridSpan w:val="3"/>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 ИИ,</w:t>
            </w:r>
          </w:p>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среднее кол-во яиц в 1 г</w:t>
            </w:r>
            <w:r w:rsidR="00130EC5">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экз./гол.</w:t>
            </w:r>
          </w:p>
        </w:tc>
      </w:tr>
      <w:tr w:rsidR="00B012A0" w:rsidRPr="00B012A0" w:rsidTr="00CF5112">
        <w:trPr>
          <w:jc w:val="center"/>
        </w:trPr>
        <w:tc>
          <w:tcPr>
            <w:tcW w:w="1583" w:type="pct"/>
            <w:vMerge/>
            <w:shd w:val="clear" w:color="auto" w:fill="auto"/>
            <w:vAlign w:val="center"/>
          </w:tcPr>
          <w:p w:rsidR="002249C1" w:rsidRPr="00B012A0" w:rsidRDefault="002249C1" w:rsidP="00581BD3">
            <w:pPr>
              <w:spacing w:after="0" w:line="240" w:lineRule="auto"/>
              <w:rPr>
                <w:rFonts w:ascii="Times New Roman" w:eastAsia="Times New Roman" w:hAnsi="Times New Roman" w:cs="Times New Roman"/>
                <w:sz w:val="28"/>
                <w:szCs w:val="28"/>
                <w:lang w:eastAsia="ru-RU"/>
              </w:rPr>
            </w:pPr>
          </w:p>
        </w:tc>
        <w:tc>
          <w:tcPr>
            <w:tcW w:w="1034" w:type="pct"/>
            <w:vMerge/>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p>
        </w:tc>
        <w:tc>
          <w:tcPr>
            <w:tcW w:w="77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Степная</w:t>
            </w:r>
          </w:p>
        </w:tc>
        <w:tc>
          <w:tcPr>
            <w:tcW w:w="897"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Полупустынная</w:t>
            </w:r>
          </w:p>
        </w:tc>
        <w:tc>
          <w:tcPr>
            <w:tcW w:w="70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Пустынная</w:t>
            </w:r>
          </w:p>
        </w:tc>
      </w:tr>
      <w:tr w:rsidR="00B012A0" w:rsidRPr="00B012A0" w:rsidTr="00CF5112">
        <w:trPr>
          <w:jc w:val="center"/>
        </w:trPr>
        <w:tc>
          <w:tcPr>
            <w:tcW w:w="1583" w:type="pct"/>
            <w:shd w:val="clear" w:color="auto" w:fill="auto"/>
            <w:vAlign w:val="center"/>
          </w:tcPr>
          <w:p w:rsidR="002249C1" w:rsidRPr="00B012A0" w:rsidRDefault="002249C1" w:rsidP="00581BD3">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Moniezia expansa</w:t>
            </w:r>
          </w:p>
        </w:tc>
        <w:tc>
          <w:tcPr>
            <w:tcW w:w="1034"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164,5±13,7</w:t>
            </w:r>
          </w:p>
        </w:tc>
        <w:tc>
          <w:tcPr>
            <w:tcW w:w="77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180,7±15,0</w:t>
            </w:r>
          </w:p>
        </w:tc>
        <w:tc>
          <w:tcPr>
            <w:tcW w:w="897"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160,2±13,3</w:t>
            </w:r>
          </w:p>
        </w:tc>
        <w:tc>
          <w:tcPr>
            <w:tcW w:w="70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152,8±12,7</w:t>
            </w:r>
          </w:p>
        </w:tc>
      </w:tr>
      <w:tr w:rsidR="00B012A0" w:rsidRPr="00B012A0" w:rsidTr="00CF5112">
        <w:trPr>
          <w:jc w:val="center"/>
        </w:trPr>
        <w:tc>
          <w:tcPr>
            <w:tcW w:w="1583" w:type="pct"/>
            <w:shd w:val="clear" w:color="auto" w:fill="auto"/>
            <w:vAlign w:val="center"/>
          </w:tcPr>
          <w:p w:rsidR="002249C1" w:rsidRPr="00B012A0" w:rsidRDefault="00781160" w:rsidP="00581BD3">
            <w:pPr>
              <w:spacing w:after="0" w:line="240" w:lineRule="auto"/>
              <w:rPr>
                <w:rFonts w:ascii="Times New Roman" w:eastAsia="Times New Roman" w:hAnsi="Times New Roman" w:cs="Times New Roman"/>
                <w:i/>
                <w:sz w:val="28"/>
                <w:szCs w:val="28"/>
                <w:lang w:val="en-US" w:eastAsia="ru-RU"/>
              </w:rPr>
            </w:pPr>
            <w:r w:rsidRPr="00B012A0">
              <w:rPr>
                <w:rFonts w:ascii="Times New Roman" w:hAnsi="Times New Roman" w:cs="Times New Roman"/>
                <w:i/>
                <w:sz w:val="28"/>
                <w:szCs w:val="28"/>
                <w:lang w:val="en-US"/>
              </w:rPr>
              <w:t>Strongylata</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spp.</w:t>
            </w:r>
          </w:p>
        </w:tc>
        <w:tc>
          <w:tcPr>
            <w:tcW w:w="1034"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71,1±5,9</w:t>
            </w:r>
          </w:p>
        </w:tc>
        <w:tc>
          <w:tcPr>
            <w:tcW w:w="77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77,06±6,4</w:t>
            </w:r>
          </w:p>
        </w:tc>
        <w:tc>
          <w:tcPr>
            <w:tcW w:w="897"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70,2±5,8</w:t>
            </w:r>
          </w:p>
        </w:tc>
        <w:tc>
          <w:tcPr>
            <w:tcW w:w="70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66,2±5,5</w:t>
            </w:r>
          </w:p>
        </w:tc>
      </w:tr>
      <w:tr w:rsidR="002249C1" w:rsidRPr="00B012A0" w:rsidTr="00CF5112">
        <w:trPr>
          <w:jc w:val="center"/>
        </w:trPr>
        <w:tc>
          <w:tcPr>
            <w:tcW w:w="1583" w:type="pct"/>
            <w:vAlign w:val="center"/>
          </w:tcPr>
          <w:p w:rsidR="002249C1" w:rsidRPr="00B012A0" w:rsidRDefault="002249C1" w:rsidP="00581BD3">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Thelazia rhodesi</w:t>
            </w:r>
          </w:p>
        </w:tc>
        <w:tc>
          <w:tcPr>
            <w:tcW w:w="1034"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13,3±1,1</w:t>
            </w:r>
          </w:p>
        </w:tc>
        <w:tc>
          <w:tcPr>
            <w:tcW w:w="778"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14,5±1,2</w:t>
            </w:r>
          </w:p>
        </w:tc>
        <w:tc>
          <w:tcPr>
            <w:tcW w:w="897"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13,5±1,1</w:t>
            </w:r>
          </w:p>
        </w:tc>
        <w:tc>
          <w:tcPr>
            <w:tcW w:w="708"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12,1±1,0</w:t>
            </w:r>
          </w:p>
        </w:tc>
      </w:tr>
    </w:tbl>
    <w:p w:rsidR="002249C1" w:rsidRPr="00B012A0" w:rsidRDefault="002249C1" w:rsidP="00E01E67">
      <w:pPr>
        <w:spacing w:after="0" w:line="240" w:lineRule="auto"/>
        <w:ind w:firstLine="567"/>
        <w:jc w:val="center"/>
        <w:rPr>
          <w:rFonts w:ascii="Times New Roman" w:eastAsia="Times New Roman" w:hAnsi="Times New Roman" w:cs="Times New Roman"/>
          <w:sz w:val="28"/>
          <w:szCs w:val="28"/>
          <w:lang w:eastAsia="ru-RU"/>
        </w:rPr>
      </w:pPr>
    </w:p>
    <w:p w:rsidR="00781160" w:rsidRPr="00B012A0" w:rsidRDefault="00781160" w:rsidP="00E01E67">
      <w:pPr>
        <w:spacing w:after="0" w:line="240" w:lineRule="auto"/>
        <w:ind w:firstLine="567"/>
        <w:jc w:val="both"/>
        <w:rPr>
          <w:rFonts w:ascii="Times New Roman" w:eastAsia="Times New Roman" w:hAnsi="Times New Roman" w:cs="Times New Roman"/>
          <w:sz w:val="28"/>
          <w:szCs w:val="28"/>
          <w:lang w:eastAsia="ru-RU"/>
        </w:rPr>
      </w:pPr>
      <w:r w:rsidRPr="00B012A0">
        <w:rPr>
          <w:rFonts w:ascii="Times New Roman" w:hAnsi="Times New Roman" w:cs="Times New Roman"/>
          <w:sz w:val="28"/>
          <w:szCs w:val="28"/>
        </w:rPr>
        <w:t xml:space="preserve">По данным таблицы </w:t>
      </w:r>
      <w:r w:rsidR="00E12ABE" w:rsidRPr="00B012A0">
        <w:rPr>
          <w:rFonts w:ascii="Times New Roman" w:hAnsi="Times New Roman" w:cs="Times New Roman"/>
          <w:sz w:val="28"/>
          <w:szCs w:val="28"/>
        </w:rPr>
        <w:t>1</w:t>
      </w:r>
      <w:r w:rsidR="00AE5A5E" w:rsidRPr="00B012A0">
        <w:rPr>
          <w:rFonts w:ascii="Times New Roman" w:hAnsi="Times New Roman" w:cs="Times New Roman"/>
          <w:sz w:val="28"/>
          <w:szCs w:val="28"/>
        </w:rPr>
        <w:t>1</w:t>
      </w:r>
      <w:r w:rsidR="00E12ABE" w:rsidRPr="00B012A0">
        <w:rPr>
          <w:rFonts w:ascii="Times New Roman" w:hAnsi="Times New Roman" w:cs="Times New Roman"/>
          <w:sz w:val="28"/>
          <w:szCs w:val="28"/>
        </w:rPr>
        <w:t xml:space="preserve"> </w:t>
      </w:r>
      <w:r w:rsidRPr="00B012A0">
        <w:rPr>
          <w:rFonts w:ascii="Times New Roman" w:hAnsi="Times New Roman" w:cs="Times New Roman"/>
          <w:sz w:val="28"/>
          <w:szCs w:val="28"/>
        </w:rPr>
        <w:t xml:space="preserve">интенсивность в среднем составила: </w:t>
      </w:r>
      <w:r w:rsidRPr="00B012A0">
        <w:rPr>
          <w:rFonts w:ascii="Times New Roman" w:hAnsi="Times New Roman" w:cs="Times New Roman"/>
          <w:i/>
          <w:sz w:val="28"/>
          <w:szCs w:val="28"/>
          <w:lang w:val="en-US"/>
        </w:rPr>
        <w:t>M</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expansa</w:t>
      </w:r>
      <w:r w:rsidR="00921460" w:rsidRPr="00B012A0">
        <w:rPr>
          <w:rFonts w:ascii="Times New Roman" w:hAnsi="Times New Roman" w:cs="Times New Roman"/>
          <w:sz w:val="28"/>
          <w:szCs w:val="28"/>
        </w:rPr>
        <w:t xml:space="preserve"> 164,5±13,7 </w:t>
      </w:r>
      <w:r w:rsidRPr="00B012A0">
        <w:rPr>
          <w:rFonts w:ascii="Times New Roman" w:hAnsi="Times New Roman" w:cs="Times New Roman"/>
          <w:sz w:val="28"/>
          <w:szCs w:val="28"/>
        </w:rPr>
        <w:t>экз./гол.,</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Strongylata</w:t>
      </w:r>
      <w:r w:rsidRPr="00B012A0">
        <w:rPr>
          <w:rFonts w:ascii="Times New Roman" w:hAnsi="Times New Roman" w:cs="Times New Roman"/>
          <w:i/>
          <w:sz w:val="28"/>
          <w:szCs w:val="28"/>
        </w:rPr>
        <w:t xml:space="preserve"> </w:t>
      </w:r>
      <w:r w:rsidRPr="00B012A0">
        <w:rPr>
          <w:rFonts w:ascii="Times New Roman" w:hAnsi="Times New Roman" w:cs="Times New Roman"/>
          <w:i/>
          <w:sz w:val="28"/>
          <w:szCs w:val="28"/>
          <w:lang w:val="en-US"/>
        </w:rPr>
        <w:t>spp</w:t>
      </w:r>
      <w:r w:rsidRPr="00B012A0">
        <w:rPr>
          <w:rFonts w:ascii="Times New Roman" w:hAnsi="Times New Roman" w:cs="Times New Roman"/>
          <w:i/>
          <w:sz w:val="28"/>
          <w:szCs w:val="28"/>
        </w:rPr>
        <w:t>.</w:t>
      </w:r>
      <w:r w:rsidRPr="00B012A0">
        <w:rPr>
          <w:rFonts w:ascii="Times New Roman" w:eastAsia="Times New Roman" w:hAnsi="Times New Roman" w:cs="Times New Roman"/>
          <w:sz w:val="28"/>
          <w:szCs w:val="28"/>
          <w:lang w:eastAsia="ru-RU"/>
        </w:rPr>
        <w:t xml:space="preserve"> 71,1±5,9 </w:t>
      </w:r>
      <w:r w:rsidRPr="00B012A0">
        <w:rPr>
          <w:rFonts w:ascii="Times New Roman" w:hAnsi="Times New Roman" w:cs="Times New Roman"/>
          <w:sz w:val="28"/>
          <w:szCs w:val="28"/>
        </w:rPr>
        <w:t>экз./гол.,</w:t>
      </w:r>
      <w:r w:rsidR="00921460" w:rsidRPr="00B012A0">
        <w:rPr>
          <w:rFonts w:ascii="Times New Roman" w:eastAsia="Times New Roman" w:hAnsi="Times New Roman" w:cs="Times New Roman"/>
          <w:sz w:val="28"/>
          <w:szCs w:val="28"/>
          <w:lang w:eastAsia="ru-RU"/>
        </w:rPr>
        <w:t xml:space="preserve"> </w:t>
      </w:r>
      <w:r w:rsidR="00921460" w:rsidRPr="00B012A0">
        <w:rPr>
          <w:rFonts w:ascii="Times New Roman" w:eastAsia="Times New Roman" w:hAnsi="Times New Roman" w:cs="Times New Roman"/>
          <w:i/>
          <w:sz w:val="28"/>
          <w:szCs w:val="28"/>
          <w:lang w:val="en-US" w:eastAsia="ru-RU"/>
        </w:rPr>
        <w:t>Thelazia</w:t>
      </w:r>
      <w:r w:rsidR="00921460" w:rsidRPr="00B012A0">
        <w:rPr>
          <w:rFonts w:ascii="Times New Roman" w:eastAsia="Times New Roman" w:hAnsi="Times New Roman" w:cs="Times New Roman"/>
          <w:i/>
          <w:sz w:val="28"/>
          <w:szCs w:val="28"/>
          <w:lang w:eastAsia="ru-RU"/>
        </w:rPr>
        <w:t xml:space="preserve"> </w:t>
      </w:r>
      <w:r w:rsidR="00921460" w:rsidRPr="00B012A0">
        <w:rPr>
          <w:rFonts w:ascii="Times New Roman" w:eastAsia="Times New Roman" w:hAnsi="Times New Roman" w:cs="Times New Roman"/>
          <w:i/>
          <w:sz w:val="28"/>
          <w:szCs w:val="28"/>
          <w:lang w:val="en-US" w:eastAsia="ru-RU"/>
        </w:rPr>
        <w:t>rhodesi</w:t>
      </w:r>
      <w:r w:rsidR="00921460" w:rsidRPr="00B012A0">
        <w:rPr>
          <w:rFonts w:ascii="Times New Roman" w:eastAsia="Times New Roman" w:hAnsi="Times New Roman" w:cs="Times New Roman"/>
          <w:sz w:val="28"/>
          <w:szCs w:val="28"/>
          <w:lang w:eastAsia="ru-RU"/>
        </w:rPr>
        <w:t xml:space="preserve"> 13,3±1,1</w:t>
      </w:r>
      <w:r w:rsidR="00921460" w:rsidRPr="00B012A0">
        <w:rPr>
          <w:rFonts w:ascii="Times New Roman" w:hAnsi="Times New Roman" w:cs="Times New Roman"/>
          <w:sz w:val="28"/>
          <w:szCs w:val="28"/>
        </w:rPr>
        <w:t xml:space="preserve"> экз./гол.</w:t>
      </w:r>
    </w:p>
    <w:p w:rsidR="00781160" w:rsidRPr="00B012A0" w:rsidRDefault="00781160" w:rsidP="00E01E67">
      <w:pPr>
        <w:spacing w:after="0" w:line="240" w:lineRule="auto"/>
        <w:rPr>
          <w:rFonts w:ascii="Times New Roman" w:eastAsia="Times New Roman" w:hAnsi="Times New Roman" w:cs="Times New Roman"/>
          <w:sz w:val="28"/>
          <w:szCs w:val="28"/>
          <w:lang w:eastAsia="ru-RU"/>
        </w:rPr>
      </w:pPr>
    </w:p>
    <w:p w:rsidR="002249C1" w:rsidRPr="00B012A0" w:rsidRDefault="002249C1" w:rsidP="00E01E67">
      <w:pPr>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57448D" w:rsidRPr="00B012A0">
        <w:rPr>
          <w:rFonts w:ascii="Times New Roman" w:eastAsia="Times New Roman" w:hAnsi="Times New Roman" w:cs="Times New Roman"/>
          <w:sz w:val="28"/>
          <w:szCs w:val="28"/>
          <w:lang w:eastAsia="ru-RU"/>
        </w:rPr>
        <w:t>1</w:t>
      </w:r>
      <w:r w:rsidR="00AE5A5E"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sz w:val="28"/>
          <w:szCs w:val="28"/>
          <w:lang w:eastAsia="ru-RU"/>
        </w:rPr>
        <w:t xml:space="preserve"> – Интенсивность инвазии крупного рогатого скота стронгилятами пищеварительного тракта по родам в разных зонах Западно-Казахстанской области</w:t>
      </w:r>
    </w:p>
    <w:tbl>
      <w:tblPr>
        <w:tblW w:w="46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0"/>
        <w:gridCol w:w="1908"/>
        <w:gridCol w:w="1490"/>
        <w:gridCol w:w="2116"/>
        <w:gridCol w:w="1546"/>
      </w:tblGrid>
      <w:tr w:rsidR="00B012A0" w:rsidRPr="00B012A0" w:rsidTr="006F4DB9">
        <w:tc>
          <w:tcPr>
            <w:tcW w:w="941" w:type="pct"/>
            <w:vMerge w:val="restart"/>
            <w:vAlign w:val="center"/>
          </w:tcPr>
          <w:p w:rsidR="002249C1" w:rsidRPr="00B012A0" w:rsidRDefault="002249C1" w:rsidP="00037A95">
            <w:pPr>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Вид</w:t>
            </w:r>
          </w:p>
          <w:p w:rsidR="002249C1" w:rsidRPr="00B012A0" w:rsidRDefault="002249C1" w:rsidP="00037A95">
            <w:pPr>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гельминтов</w:t>
            </w:r>
          </w:p>
        </w:tc>
        <w:tc>
          <w:tcPr>
            <w:tcW w:w="1158" w:type="pct"/>
            <w:vMerge w:val="restar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 в среднем по области, среднее кол-во яиц в 1 г</w:t>
            </w:r>
            <w:r w:rsidR="00174081">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экз./гол</w:t>
            </w:r>
          </w:p>
        </w:tc>
        <w:tc>
          <w:tcPr>
            <w:tcW w:w="2900" w:type="pct"/>
            <w:gridSpan w:val="3"/>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 ИИ,</w:t>
            </w:r>
          </w:p>
          <w:p w:rsidR="002249C1" w:rsidRPr="00B012A0" w:rsidRDefault="002249C1" w:rsidP="00174081">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среднее кол-во яиц в 1 г</w:t>
            </w:r>
            <w:r w:rsidR="00174081">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фекалий, экз./гол.</w:t>
            </w:r>
          </w:p>
        </w:tc>
      </w:tr>
      <w:tr w:rsidR="00B012A0" w:rsidRPr="00B012A0" w:rsidTr="006F4DB9">
        <w:tc>
          <w:tcPr>
            <w:tcW w:w="941" w:type="pct"/>
            <w:vMerge/>
            <w:shd w:val="clear" w:color="auto" w:fill="auto"/>
            <w:vAlign w:val="center"/>
          </w:tcPr>
          <w:p w:rsidR="002249C1" w:rsidRPr="00B012A0" w:rsidRDefault="002249C1" w:rsidP="00037A95">
            <w:pPr>
              <w:spacing w:after="0" w:line="240" w:lineRule="auto"/>
              <w:rPr>
                <w:rFonts w:ascii="Times New Roman" w:eastAsia="Times New Roman" w:hAnsi="Times New Roman" w:cs="Times New Roman"/>
                <w:sz w:val="28"/>
                <w:szCs w:val="28"/>
                <w:lang w:eastAsia="ru-RU"/>
              </w:rPr>
            </w:pPr>
          </w:p>
        </w:tc>
        <w:tc>
          <w:tcPr>
            <w:tcW w:w="1158" w:type="pct"/>
            <w:vMerge/>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p>
        </w:tc>
        <w:tc>
          <w:tcPr>
            <w:tcW w:w="84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Степная</w:t>
            </w:r>
          </w:p>
        </w:tc>
        <w:tc>
          <w:tcPr>
            <w:tcW w:w="1185"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Полупустынная</w:t>
            </w:r>
          </w:p>
        </w:tc>
        <w:tc>
          <w:tcPr>
            <w:tcW w:w="867"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kern w:val="36"/>
                <w:sz w:val="28"/>
                <w:szCs w:val="28"/>
                <w:lang w:eastAsia="ru-RU"/>
              </w:rPr>
              <w:t>Пустынная</w:t>
            </w:r>
          </w:p>
        </w:tc>
      </w:tr>
      <w:tr w:rsidR="00B012A0" w:rsidRPr="00B012A0" w:rsidTr="006F4DB9">
        <w:tc>
          <w:tcPr>
            <w:tcW w:w="941" w:type="pct"/>
            <w:shd w:val="clear" w:color="auto" w:fill="auto"/>
            <w:vAlign w:val="center"/>
          </w:tcPr>
          <w:p w:rsidR="002249C1" w:rsidRPr="00174081" w:rsidRDefault="002249C1" w:rsidP="00037A95">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Nematodirus</w:t>
            </w:r>
            <w:r w:rsidRPr="00174081">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174081">
              <w:rPr>
                <w:rFonts w:ascii="Times New Roman" w:eastAsia="Times New Roman" w:hAnsi="Times New Roman" w:cs="Times New Roman"/>
                <w:i/>
                <w:sz w:val="28"/>
                <w:szCs w:val="28"/>
                <w:lang w:eastAsia="ru-RU"/>
              </w:rPr>
              <w:t>.</w:t>
            </w:r>
          </w:p>
        </w:tc>
        <w:tc>
          <w:tcPr>
            <w:tcW w:w="115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117,9±9,8</w:t>
            </w:r>
          </w:p>
        </w:tc>
        <w:tc>
          <w:tcPr>
            <w:tcW w:w="84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122,0±10,1</w:t>
            </w:r>
          </w:p>
        </w:tc>
        <w:tc>
          <w:tcPr>
            <w:tcW w:w="1185"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118,9±9,9</w:t>
            </w:r>
          </w:p>
        </w:tc>
        <w:tc>
          <w:tcPr>
            <w:tcW w:w="867"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112,8±9,4</w:t>
            </w:r>
          </w:p>
        </w:tc>
      </w:tr>
      <w:tr w:rsidR="00B012A0" w:rsidRPr="00B012A0" w:rsidTr="006F4DB9">
        <w:tc>
          <w:tcPr>
            <w:tcW w:w="941" w:type="pct"/>
            <w:shd w:val="clear" w:color="auto" w:fill="auto"/>
            <w:vAlign w:val="center"/>
          </w:tcPr>
          <w:p w:rsidR="002249C1" w:rsidRPr="00B012A0" w:rsidRDefault="002249C1" w:rsidP="00037A95">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Ostertagia spp.</w:t>
            </w:r>
          </w:p>
        </w:tc>
        <w:tc>
          <w:tcPr>
            <w:tcW w:w="115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85,1±7,0</w:t>
            </w:r>
          </w:p>
        </w:tc>
        <w:tc>
          <w:tcPr>
            <w:tcW w:w="848"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88,6±7,3</w:t>
            </w:r>
          </w:p>
        </w:tc>
        <w:tc>
          <w:tcPr>
            <w:tcW w:w="1185"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85,8±7,15</w:t>
            </w:r>
          </w:p>
        </w:tc>
        <w:tc>
          <w:tcPr>
            <w:tcW w:w="867" w:type="pct"/>
            <w:shd w:val="clear" w:color="auto" w:fill="auto"/>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81,0±6,7</w:t>
            </w:r>
          </w:p>
        </w:tc>
      </w:tr>
      <w:tr w:rsidR="00B012A0" w:rsidRPr="00B012A0" w:rsidTr="006F4DB9">
        <w:tc>
          <w:tcPr>
            <w:tcW w:w="941" w:type="pct"/>
            <w:vAlign w:val="center"/>
          </w:tcPr>
          <w:p w:rsidR="002249C1" w:rsidRPr="00B012A0" w:rsidRDefault="002249C1" w:rsidP="00037A95">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Cooperia spp.</w:t>
            </w:r>
          </w:p>
        </w:tc>
        <w:tc>
          <w:tcPr>
            <w:tcW w:w="1158"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80,4±6,7</w:t>
            </w:r>
          </w:p>
        </w:tc>
        <w:tc>
          <w:tcPr>
            <w:tcW w:w="848"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86,6±7,2</w:t>
            </w:r>
          </w:p>
        </w:tc>
        <w:tc>
          <w:tcPr>
            <w:tcW w:w="1185"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79,5±6,6</w:t>
            </w:r>
          </w:p>
        </w:tc>
        <w:tc>
          <w:tcPr>
            <w:tcW w:w="867"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75,2±6,2</w:t>
            </w:r>
          </w:p>
        </w:tc>
      </w:tr>
      <w:tr w:rsidR="00B012A0" w:rsidRPr="00B012A0" w:rsidTr="006F4DB9">
        <w:tc>
          <w:tcPr>
            <w:tcW w:w="941" w:type="pct"/>
            <w:vAlign w:val="center"/>
          </w:tcPr>
          <w:p w:rsidR="002249C1" w:rsidRPr="00B012A0" w:rsidRDefault="002249C1" w:rsidP="00037A95">
            <w:pPr>
              <w:spacing w:after="0" w:line="240" w:lineRule="auto"/>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sz w:val="28"/>
                <w:szCs w:val="28"/>
                <w:lang w:val="en-US" w:eastAsia="ru-RU"/>
              </w:rPr>
              <w:t>Haemonchus spp</w:t>
            </w:r>
            <w:r w:rsidRPr="00B012A0">
              <w:rPr>
                <w:rFonts w:ascii="Times New Roman" w:eastAsia="Times New Roman" w:hAnsi="Times New Roman" w:cs="Times New Roman"/>
                <w:i/>
                <w:sz w:val="28"/>
                <w:szCs w:val="28"/>
                <w:lang w:eastAsia="ru-RU"/>
              </w:rPr>
              <w:t>.</w:t>
            </w:r>
          </w:p>
        </w:tc>
        <w:tc>
          <w:tcPr>
            <w:tcW w:w="1158"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129,5±10,7</w:t>
            </w:r>
          </w:p>
        </w:tc>
        <w:tc>
          <w:tcPr>
            <w:tcW w:w="848"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136,5±11,3</w:t>
            </w:r>
          </w:p>
        </w:tc>
        <w:tc>
          <w:tcPr>
            <w:tcW w:w="1185"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130,7±10,8</w:t>
            </w:r>
          </w:p>
        </w:tc>
        <w:tc>
          <w:tcPr>
            <w:tcW w:w="867"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121,5±10,1</w:t>
            </w:r>
          </w:p>
        </w:tc>
      </w:tr>
      <w:tr w:rsidR="002249C1" w:rsidRPr="00B012A0" w:rsidTr="006F4DB9">
        <w:tc>
          <w:tcPr>
            <w:tcW w:w="941" w:type="pct"/>
            <w:vAlign w:val="center"/>
          </w:tcPr>
          <w:p w:rsidR="002249C1" w:rsidRPr="00B012A0" w:rsidRDefault="002249C1" w:rsidP="00037A95">
            <w:pPr>
              <w:spacing w:after="0" w:line="240" w:lineRule="auto"/>
              <w:rPr>
                <w:rFonts w:ascii="Times New Roman" w:eastAsia="Times New Roman" w:hAnsi="Times New Roman" w:cs="Times New Roman"/>
                <w:i/>
                <w:sz w:val="28"/>
                <w:szCs w:val="28"/>
                <w:lang w:val="en-US" w:eastAsia="ru-RU"/>
              </w:rPr>
            </w:pPr>
            <w:r w:rsidRPr="00B012A0">
              <w:rPr>
                <w:rFonts w:ascii="Times New Roman" w:eastAsia="Times New Roman" w:hAnsi="Times New Roman" w:cs="Times New Roman"/>
                <w:i/>
                <w:sz w:val="28"/>
                <w:szCs w:val="28"/>
                <w:lang w:val="en-US" w:eastAsia="ru-RU"/>
              </w:rPr>
              <w:t>Trichostrongylus spp.</w:t>
            </w:r>
          </w:p>
        </w:tc>
        <w:tc>
          <w:tcPr>
            <w:tcW w:w="1158"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120,1±10,0</w:t>
            </w:r>
          </w:p>
        </w:tc>
        <w:tc>
          <w:tcPr>
            <w:tcW w:w="848"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126,7±10,5</w:t>
            </w:r>
          </w:p>
        </w:tc>
        <w:tc>
          <w:tcPr>
            <w:tcW w:w="1185"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121,5±10,1</w:t>
            </w:r>
          </w:p>
        </w:tc>
        <w:tc>
          <w:tcPr>
            <w:tcW w:w="867" w:type="pct"/>
            <w:vAlign w:val="center"/>
          </w:tcPr>
          <w:p w:rsidR="002249C1" w:rsidRPr="00B012A0" w:rsidRDefault="002249C1" w:rsidP="00581BD3">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112,1±9,3</w:t>
            </w:r>
          </w:p>
        </w:tc>
      </w:tr>
    </w:tbl>
    <w:p w:rsidR="00921460" w:rsidRPr="00B012A0" w:rsidRDefault="00921460" w:rsidP="00E01E67">
      <w:pPr>
        <w:spacing w:after="0" w:line="240" w:lineRule="auto"/>
        <w:ind w:firstLine="709"/>
        <w:jc w:val="both"/>
        <w:rPr>
          <w:rFonts w:ascii="Times New Roman" w:eastAsia="Times New Roman" w:hAnsi="Times New Roman" w:cs="Times New Roman"/>
          <w:i/>
          <w:sz w:val="28"/>
          <w:szCs w:val="28"/>
          <w:lang w:eastAsia="ru-RU"/>
        </w:rPr>
      </w:pPr>
    </w:p>
    <w:p w:rsidR="00921460" w:rsidRPr="00B012A0" w:rsidRDefault="00921460"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данным таблицы</w:t>
      </w:r>
      <w:r w:rsidR="00BA1111" w:rsidRPr="00B012A0">
        <w:rPr>
          <w:rFonts w:ascii="Times New Roman" w:eastAsia="Times New Roman" w:hAnsi="Times New Roman" w:cs="Times New Roman"/>
          <w:sz w:val="28"/>
          <w:szCs w:val="28"/>
          <w:lang w:eastAsia="ru-RU"/>
        </w:rPr>
        <w:t xml:space="preserve"> 1</w:t>
      </w:r>
      <w:r w:rsidR="00AE5A5E" w:rsidRPr="00B012A0">
        <w:rPr>
          <w:rFonts w:ascii="Times New Roman" w:eastAsia="Times New Roman" w:hAnsi="Times New Roman" w:cs="Times New Roman"/>
          <w:sz w:val="28"/>
          <w:szCs w:val="28"/>
          <w:lang w:eastAsia="ru-RU"/>
        </w:rPr>
        <w:t>2</w:t>
      </w:r>
      <w:r w:rsidR="00BA11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в среднем интенсивность инвазии стронгилятами пищеварительного тракта составила: </w:t>
      </w: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sz w:val="28"/>
          <w:szCs w:val="28"/>
          <w:lang w:eastAsia="ru-RU"/>
        </w:rPr>
        <w:t xml:space="preserve"> 117,9±9,8 экз./гол; </w:t>
      </w:r>
      <w:r w:rsidRPr="00B012A0">
        <w:rPr>
          <w:rFonts w:ascii="Times New Roman" w:eastAsia="Times New Roman" w:hAnsi="Times New Roman" w:cs="Times New Roman"/>
          <w:i/>
          <w:sz w:val="28"/>
          <w:szCs w:val="28"/>
          <w:lang w:val="en-US" w:eastAsia="ru-RU"/>
        </w:rPr>
        <w:t>Ostertagia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85,1±7,0 экз./гол; </w:t>
      </w:r>
      <w:r w:rsidRPr="00B012A0">
        <w:rPr>
          <w:rFonts w:ascii="Times New Roman" w:eastAsia="Times New Roman" w:hAnsi="Times New Roman" w:cs="Times New Roman"/>
          <w:i/>
          <w:sz w:val="28"/>
          <w:szCs w:val="28"/>
          <w:lang w:val="en-US" w:eastAsia="ru-RU"/>
        </w:rPr>
        <w:t>Cooperia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80,4±6,7 экз./гол; </w:t>
      </w:r>
      <w:r w:rsidRPr="00B012A0">
        <w:rPr>
          <w:rFonts w:ascii="Times New Roman" w:eastAsia="Times New Roman" w:hAnsi="Times New Roman" w:cs="Times New Roman"/>
          <w:i/>
          <w:sz w:val="28"/>
          <w:szCs w:val="28"/>
          <w:lang w:val="en-US" w:eastAsia="ru-RU"/>
        </w:rPr>
        <w:t>Haemonchus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129,5±10,7 экз./гол; </w:t>
      </w:r>
      <w:r w:rsidRPr="00B012A0">
        <w:rPr>
          <w:rFonts w:ascii="Times New Roman" w:eastAsia="Times New Roman" w:hAnsi="Times New Roman" w:cs="Times New Roman"/>
          <w:i/>
          <w:sz w:val="28"/>
          <w:szCs w:val="28"/>
          <w:lang w:val="en-US" w:eastAsia="ru-RU"/>
        </w:rPr>
        <w:t>Trichostrongylus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120,1±10,0 экз./гол.</w:t>
      </w:r>
    </w:p>
    <w:p w:rsidR="00B74B07" w:rsidRPr="00B012A0" w:rsidRDefault="00921460" w:rsidP="00B74B0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Таким образом, в Западно-Казахстанской области у крупного рогатого скота обнаружены гельминты наиболее патогенные со следующей экстенсивностью и интенсивностью инвазии: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(ЭИ–14,2%, ИИ-164,5±13,7 экз./гол.), </w:t>
      </w:r>
      <w:r w:rsidRPr="00B012A0">
        <w:rPr>
          <w:rFonts w:ascii="Times New Roman" w:eastAsia="Times New Roman" w:hAnsi="Times New Roman" w:cs="Times New Roman"/>
          <w:i/>
          <w:sz w:val="28"/>
          <w:szCs w:val="28"/>
          <w:lang w:val="en-US" w:eastAsia="ru-RU"/>
        </w:rPr>
        <w:t>E</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granulosus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larvae</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(ЭИ–35,8%), , </w:t>
      </w: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(ЭИ–35,01%, ИИ–117,9±9,8 экз./гол.), </w:t>
      </w:r>
      <w:r w:rsidRPr="00B012A0">
        <w:rPr>
          <w:rFonts w:ascii="Times New Roman" w:eastAsia="Times New Roman" w:hAnsi="Times New Roman" w:cs="Times New Roman"/>
          <w:i/>
          <w:sz w:val="28"/>
          <w:szCs w:val="28"/>
          <w:lang w:val="en-US" w:eastAsia="ru-RU"/>
        </w:rPr>
        <w:t>Ostertagia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(ЭИ– 60,5%, ИИ- 85,1±7,0 экз./гол.), </w:t>
      </w:r>
      <w:r w:rsidRPr="00B012A0">
        <w:rPr>
          <w:rFonts w:ascii="Times New Roman" w:eastAsia="Times New Roman" w:hAnsi="Times New Roman" w:cs="Times New Roman"/>
          <w:i/>
          <w:sz w:val="28"/>
          <w:szCs w:val="28"/>
          <w:lang w:val="en-US" w:eastAsia="ru-RU"/>
        </w:rPr>
        <w:t>Cooperia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sz w:val="28"/>
          <w:szCs w:val="28"/>
          <w:lang w:eastAsia="ru-RU"/>
        </w:rPr>
        <w:t xml:space="preserve">. (ЭИ–55,1 %, ИИ-80,4±6,7 экз./гол.), </w:t>
      </w:r>
      <w:r w:rsidRPr="00B012A0">
        <w:rPr>
          <w:rFonts w:ascii="Times New Roman" w:eastAsia="Times New Roman" w:hAnsi="Times New Roman" w:cs="Times New Roman"/>
          <w:i/>
          <w:sz w:val="28"/>
          <w:szCs w:val="28"/>
          <w:lang w:val="en-US" w:eastAsia="ru-RU"/>
        </w:rPr>
        <w:t>Haemonchus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(ЭИ– 22,4 %, </w:t>
      </w:r>
      <w:r w:rsidRPr="00B012A0">
        <w:rPr>
          <w:rFonts w:ascii="Times New Roman" w:eastAsia="Times New Roman" w:hAnsi="Times New Roman" w:cs="Times New Roman"/>
          <w:sz w:val="28"/>
          <w:szCs w:val="28"/>
          <w:lang w:val="kk-KZ" w:eastAsia="ru-RU"/>
        </w:rPr>
        <w:t>И</w:t>
      </w:r>
      <w:r w:rsidRPr="00B012A0">
        <w:rPr>
          <w:rFonts w:ascii="Times New Roman" w:eastAsia="Times New Roman" w:hAnsi="Times New Roman" w:cs="Times New Roman"/>
          <w:sz w:val="28"/>
          <w:szCs w:val="28"/>
          <w:lang w:eastAsia="ru-RU"/>
        </w:rPr>
        <w:t xml:space="preserve">И-129,5±10,7 экз./гол.), </w:t>
      </w:r>
      <w:r w:rsidRPr="00B012A0">
        <w:rPr>
          <w:rFonts w:ascii="Times New Roman" w:eastAsia="Times New Roman" w:hAnsi="Times New Roman" w:cs="Times New Roman"/>
          <w:i/>
          <w:sz w:val="28"/>
          <w:szCs w:val="28"/>
          <w:lang w:val="en-US" w:eastAsia="ru-RU"/>
        </w:rPr>
        <w:t>Trichostrongylus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(ЭИ– 22,6%, ИИ-120,1±10,0 экз./гол.), </w:t>
      </w:r>
      <w:r w:rsidRPr="00B012A0">
        <w:rPr>
          <w:rFonts w:ascii="Times New Roman" w:eastAsia="Times New Roman" w:hAnsi="Times New Roman" w:cs="Times New Roman"/>
          <w:i/>
          <w:sz w:val="28"/>
          <w:szCs w:val="28"/>
          <w:lang w:val="en-US" w:eastAsia="ru-RU"/>
        </w:rPr>
        <w:t>Thelazia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(ЭИ– 35,8%, </w:t>
      </w:r>
      <w:r w:rsidRPr="00B012A0">
        <w:rPr>
          <w:rFonts w:ascii="Times New Roman" w:eastAsia="Times New Roman" w:hAnsi="Times New Roman" w:cs="Times New Roman"/>
          <w:sz w:val="28"/>
          <w:szCs w:val="28"/>
          <w:lang w:val="kk-KZ" w:eastAsia="ru-RU"/>
        </w:rPr>
        <w:t>И</w:t>
      </w:r>
      <w:r w:rsidR="00B74B07" w:rsidRPr="00B012A0">
        <w:rPr>
          <w:rFonts w:ascii="Times New Roman" w:eastAsia="Times New Roman" w:hAnsi="Times New Roman" w:cs="Times New Roman"/>
          <w:sz w:val="28"/>
          <w:szCs w:val="28"/>
          <w:lang w:eastAsia="ru-RU"/>
        </w:rPr>
        <w:t>И- 13,3±1,1 экз./гол.) [1</w:t>
      </w:r>
      <w:r w:rsidR="00646759" w:rsidRPr="00B012A0">
        <w:rPr>
          <w:rFonts w:ascii="Times New Roman" w:eastAsia="Times New Roman" w:hAnsi="Times New Roman" w:cs="Times New Roman"/>
          <w:sz w:val="28"/>
          <w:szCs w:val="28"/>
          <w:lang w:eastAsia="ru-RU"/>
        </w:rPr>
        <w:t>72</w:t>
      </w:r>
      <w:r w:rsidR="00B74B07" w:rsidRPr="00B012A0">
        <w:rPr>
          <w:rFonts w:ascii="Times New Roman" w:eastAsia="Times New Roman" w:hAnsi="Times New Roman" w:cs="Times New Roman"/>
          <w:sz w:val="28"/>
          <w:szCs w:val="28"/>
          <w:lang w:eastAsia="ru-RU"/>
        </w:rPr>
        <w:t>].</w:t>
      </w: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Западно-Казахстанской области выражена сезонная динамика экстенсивности и интенсивности инвазии гельминтами крупного рог</w:t>
      </w:r>
      <w:r w:rsidR="00046015">
        <w:rPr>
          <w:rFonts w:ascii="Times New Roman" w:eastAsia="Times New Roman" w:hAnsi="Times New Roman" w:cs="Times New Roman"/>
          <w:sz w:val="28"/>
          <w:szCs w:val="28"/>
          <w:lang w:eastAsia="ru-RU"/>
        </w:rPr>
        <w:t>атого скота. Максимальная зараже</w:t>
      </w:r>
      <w:r w:rsidRPr="00B012A0">
        <w:rPr>
          <w:rFonts w:ascii="Times New Roman" w:eastAsia="Times New Roman" w:hAnsi="Times New Roman" w:cs="Times New Roman"/>
          <w:sz w:val="28"/>
          <w:szCs w:val="28"/>
          <w:lang w:eastAsia="ru-RU"/>
        </w:rPr>
        <w:t xml:space="preserve">нность животных отмечена летом и осенью, а минимальная – зимой и весной. </w:t>
      </w: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 2019 года в Западно-Казахстанской области была менее холодная, чем зима 2018 года, в то же время лето 2019 года прохладнее, чем лето 2018 года. При этом количество осадков во все сезоны года во всех природных зонах в 2019 году вы</w:t>
      </w:r>
      <w:r w:rsidR="006C6DFC" w:rsidRPr="00B012A0">
        <w:rPr>
          <w:rFonts w:ascii="Times New Roman" w:eastAsia="Times New Roman" w:hAnsi="Times New Roman" w:cs="Times New Roman"/>
          <w:sz w:val="28"/>
          <w:szCs w:val="28"/>
          <w:lang w:eastAsia="ru-RU"/>
        </w:rPr>
        <w:t>росло по сравнению с 2018 годом</w:t>
      </w:r>
      <w:r w:rsidRPr="00B012A0">
        <w:rPr>
          <w:rFonts w:ascii="Times New Roman" w:eastAsia="Times New Roman" w:hAnsi="Times New Roman" w:cs="Times New Roman"/>
          <w:sz w:val="28"/>
          <w:szCs w:val="28"/>
          <w:lang w:eastAsia="ru-RU"/>
        </w:rPr>
        <w:t>.</w:t>
      </w: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целом наблюдается закономерность распространения инвазированности крупного рогатого скота гельминтами и динамики их плодовитости в зависимости от природной зоны и метеорологических условий – количества осадков и температуры воздуха. </w:t>
      </w:r>
    </w:p>
    <w:p w:rsidR="00C64747" w:rsidRPr="00B012A0" w:rsidRDefault="00201C04" w:rsidP="002A7041">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Температура воздуха со степной зоны к пустынной зоне растет, а количество осадков наоборот уменьшается. С повышением температуры воздуха и осадков увеличивается степень инвазированности животных гельминтами во всех природных зонах, при этом инвазированность выше в степной зоне, а в пустынной меньше, т.е. наблю</w:t>
      </w:r>
      <w:r w:rsidR="00C64747" w:rsidRPr="00B012A0">
        <w:rPr>
          <w:rFonts w:ascii="Times New Roman" w:eastAsia="Times New Roman" w:hAnsi="Times New Roman" w:cs="Times New Roman"/>
          <w:sz w:val="28"/>
          <w:szCs w:val="28"/>
          <w:lang w:eastAsia="ru-RU"/>
        </w:rPr>
        <w:t>даются изменения с севера на юг [1</w:t>
      </w:r>
      <w:r w:rsidR="00F65EEB" w:rsidRPr="00B012A0">
        <w:rPr>
          <w:rFonts w:ascii="Times New Roman" w:eastAsia="Times New Roman" w:hAnsi="Times New Roman" w:cs="Times New Roman"/>
          <w:sz w:val="28"/>
          <w:szCs w:val="28"/>
          <w:lang w:eastAsia="ru-RU"/>
        </w:rPr>
        <w:t>6</w:t>
      </w:r>
      <w:r w:rsidR="00D56DA3" w:rsidRPr="00B012A0">
        <w:rPr>
          <w:rFonts w:ascii="Times New Roman" w:eastAsia="Times New Roman" w:hAnsi="Times New Roman" w:cs="Times New Roman"/>
          <w:sz w:val="28"/>
          <w:szCs w:val="28"/>
          <w:lang w:eastAsia="ru-RU"/>
        </w:rPr>
        <w:t>8</w:t>
      </w:r>
      <w:r w:rsidR="00C64747" w:rsidRPr="00B012A0">
        <w:rPr>
          <w:rFonts w:ascii="Times New Roman" w:eastAsia="Times New Roman" w:hAnsi="Times New Roman" w:cs="Times New Roman"/>
          <w:sz w:val="28"/>
          <w:szCs w:val="28"/>
          <w:lang w:eastAsia="ru-RU"/>
        </w:rPr>
        <w:t>].</w:t>
      </w:r>
    </w:p>
    <w:p w:rsidR="00201C04" w:rsidRPr="00B012A0" w:rsidRDefault="00201C04" w:rsidP="002A7041">
      <w:pPr>
        <w:spacing w:after="0" w:line="240" w:lineRule="auto"/>
        <w:ind w:firstLine="708"/>
        <w:jc w:val="both"/>
        <w:rPr>
          <w:rFonts w:ascii="Times New Roman" w:eastAsia="Times New Roman" w:hAnsi="Times New Roman" w:cs="Times New Roman"/>
          <w:sz w:val="28"/>
          <w:szCs w:val="28"/>
          <w:lang w:eastAsia="ru-RU"/>
        </w:rPr>
      </w:pPr>
      <w:bookmarkStart w:id="8" w:name="_Hlk120088100"/>
      <w:proofErr w:type="gramStart"/>
      <w:r w:rsidRPr="00B012A0">
        <w:rPr>
          <w:rFonts w:ascii="Times New Roman" w:eastAsia="Times New Roman" w:hAnsi="Times New Roman" w:cs="Times New Roman"/>
          <w:sz w:val="28"/>
          <w:szCs w:val="28"/>
          <w:lang w:eastAsia="ru-RU"/>
        </w:rPr>
        <w:t>Для и</w:t>
      </w:r>
      <w:r w:rsidR="00046015">
        <w:rPr>
          <w:rFonts w:ascii="Times New Roman" w:eastAsia="Times New Roman" w:hAnsi="Times New Roman" w:cs="Times New Roman"/>
          <w:sz w:val="28"/>
          <w:szCs w:val="28"/>
          <w:lang w:eastAsia="ru-RU"/>
        </w:rPr>
        <w:t>зучения сезонной динамики зараже</w:t>
      </w:r>
      <w:r w:rsidRPr="00B012A0">
        <w:rPr>
          <w:rFonts w:ascii="Times New Roman" w:eastAsia="Times New Roman" w:hAnsi="Times New Roman" w:cs="Times New Roman"/>
          <w:sz w:val="28"/>
          <w:szCs w:val="28"/>
          <w:lang w:eastAsia="ru-RU"/>
        </w:rPr>
        <w:t xml:space="preserve">нности крупного рогатого скота основными видами гельминтов использовали гельминтоово - и ларвоскопические методы исследования фекалий </w:t>
      </w:r>
      <w:r w:rsidR="00253071" w:rsidRPr="00B012A0">
        <w:rPr>
          <w:rFonts w:ascii="Times New Roman" w:eastAsia="Times New Roman" w:hAnsi="Times New Roman" w:cs="Times New Roman"/>
          <w:sz w:val="28"/>
          <w:szCs w:val="28"/>
          <w:lang w:eastAsia="ru-RU"/>
        </w:rPr>
        <w:t xml:space="preserve">в 2018 году от </w:t>
      </w:r>
      <w:r w:rsidRPr="00B012A0">
        <w:rPr>
          <w:rFonts w:ascii="Times New Roman" w:eastAsia="Times New Roman" w:hAnsi="Times New Roman" w:cs="Times New Roman"/>
          <w:sz w:val="28"/>
          <w:szCs w:val="28"/>
          <w:lang w:eastAsia="ru-RU"/>
        </w:rPr>
        <w:t xml:space="preserve">1231-го </w:t>
      </w:r>
      <w:r w:rsidR="00253071" w:rsidRPr="00B012A0">
        <w:rPr>
          <w:rFonts w:ascii="Times New Roman" w:eastAsia="Times New Roman" w:hAnsi="Times New Roman" w:cs="Times New Roman"/>
          <w:sz w:val="28"/>
          <w:szCs w:val="28"/>
          <w:lang w:eastAsia="ru-RU"/>
        </w:rPr>
        <w:t xml:space="preserve">и в 2019 году от 1242 -х голов </w:t>
      </w:r>
      <w:r w:rsidRPr="00B012A0">
        <w:rPr>
          <w:rFonts w:ascii="Times New Roman" w:eastAsia="Times New Roman" w:hAnsi="Times New Roman" w:cs="Times New Roman"/>
          <w:sz w:val="28"/>
          <w:szCs w:val="28"/>
          <w:lang w:eastAsia="ru-RU"/>
        </w:rPr>
        <w:t>крупного рогатого скота в степной, полупустынной и пустынной зонах Западно-Казахстанской области.</w:t>
      </w:r>
      <w:proofErr w:type="gramEnd"/>
      <w:r w:rsidRPr="00B012A0">
        <w:rPr>
          <w:rFonts w:ascii="Times New Roman" w:eastAsia="Times New Roman" w:hAnsi="Times New Roman" w:cs="Times New Roman"/>
          <w:sz w:val="28"/>
          <w:szCs w:val="28"/>
          <w:lang w:eastAsia="ru-RU"/>
        </w:rPr>
        <w:t xml:space="preserve"> Исследования проводили ежеквартально</w:t>
      </w:r>
      <w:r w:rsidR="00D64B47" w:rsidRPr="00B012A0">
        <w:rPr>
          <w:rFonts w:ascii="Times New Roman" w:eastAsia="Times New Roman" w:hAnsi="Times New Roman" w:cs="Times New Roman"/>
          <w:sz w:val="28"/>
          <w:szCs w:val="28"/>
          <w:lang w:eastAsia="ru-RU"/>
        </w:rPr>
        <w:t xml:space="preserve"> в 2018</w:t>
      </w:r>
      <w:r w:rsidR="00253071" w:rsidRPr="00B012A0">
        <w:rPr>
          <w:rFonts w:ascii="Times New Roman" w:eastAsia="Times New Roman" w:hAnsi="Times New Roman" w:cs="Times New Roman"/>
          <w:sz w:val="28"/>
          <w:szCs w:val="28"/>
          <w:lang w:eastAsia="ru-RU"/>
        </w:rPr>
        <w:t xml:space="preserve"> и 2019</w:t>
      </w:r>
      <w:r w:rsidR="00D64B47" w:rsidRPr="00B012A0">
        <w:rPr>
          <w:rFonts w:ascii="Times New Roman" w:eastAsia="Times New Roman" w:hAnsi="Times New Roman" w:cs="Times New Roman"/>
          <w:sz w:val="28"/>
          <w:szCs w:val="28"/>
          <w:lang w:eastAsia="ru-RU"/>
        </w:rPr>
        <w:t xml:space="preserve"> году </w:t>
      </w:r>
      <w:r w:rsidRPr="00B012A0">
        <w:rPr>
          <w:rFonts w:ascii="Times New Roman" w:eastAsia="Times New Roman" w:hAnsi="Times New Roman" w:cs="Times New Roman"/>
          <w:sz w:val="28"/>
          <w:szCs w:val="28"/>
          <w:lang w:eastAsia="ru-RU"/>
        </w:rPr>
        <w:t>(зимой, весной, летом и осенью)</w:t>
      </w:r>
      <w:r w:rsidR="00861D89" w:rsidRPr="00B012A0">
        <w:rPr>
          <w:rFonts w:ascii="Times New Roman" w:eastAsia="Times New Roman" w:hAnsi="Times New Roman" w:cs="Times New Roman"/>
          <w:sz w:val="28"/>
          <w:szCs w:val="28"/>
          <w:lang w:eastAsia="ru-RU"/>
        </w:rPr>
        <w:t xml:space="preserve"> (таб. 1</w:t>
      </w:r>
      <w:r w:rsidR="00AE5A5E" w:rsidRPr="00B012A0">
        <w:rPr>
          <w:rFonts w:ascii="Times New Roman" w:eastAsia="Times New Roman" w:hAnsi="Times New Roman" w:cs="Times New Roman"/>
          <w:sz w:val="28"/>
          <w:szCs w:val="28"/>
          <w:lang w:eastAsia="ru-RU"/>
        </w:rPr>
        <w:t>3</w:t>
      </w:r>
      <w:r w:rsidR="00861D89" w:rsidRPr="00B012A0">
        <w:rPr>
          <w:rFonts w:ascii="Times New Roman" w:eastAsia="Times New Roman" w:hAnsi="Times New Roman" w:cs="Times New Roman"/>
          <w:sz w:val="28"/>
          <w:szCs w:val="28"/>
          <w:lang w:eastAsia="ru-RU"/>
        </w:rPr>
        <w:t>).</w:t>
      </w:r>
    </w:p>
    <w:p w:rsidR="00FE22CC" w:rsidRPr="00B012A0" w:rsidRDefault="00FE22CC" w:rsidP="00FE22CC">
      <w:pPr>
        <w:spacing w:after="0" w:line="240" w:lineRule="auto"/>
        <w:ind w:firstLine="708"/>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556A7F" w:rsidRPr="00B012A0">
        <w:rPr>
          <w:rFonts w:ascii="Times New Roman" w:eastAsia="Times New Roman" w:hAnsi="Times New Roman" w:cs="Times New Roman"/>
          <w:sz w:val="28"/>
          <w:szCs w:val="28"/>
          <w:lang w:eastAsia="ru-RU"/>
        </w:rPr>
        <w:t>1</w:t>
      </w:r>
      <w:r w:rsidR="00AE5A5E" w:rsidRPr="00B012A0">
        <w:rPr>
          <w:rFonts w:ascii="Times New Roman" w:eastAsia="Times New Roman" w:hAnsi="Times New Roman" w:cs="Times New Roman"/>
          <w:sz w:val="28"/>
          <w:szCs w:val="28"/>
          <w:lang w:eastAsia="ru-RU"/>
        </w:rPr>
        <w:t>3</w:t>
      </w:r>
      <w:r w:rsidRPr="00B012A0">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в разных зонах Западно-Казахстанской области</w:t>
      </w:r>
      <w:r w:rsidR="00D64B47" w:rsidRPr="00B012A0">
        <w:rPr>
          <w:rFonts w:ascii="Times New Roman" w:eastAsia="Times New Roman" w:hAnsi="Times New Roman" w:cs="Times New Roman"/>
          <w:sz w:val="28"/>
          <w:szCs w:val="28"/>
          <w:lang w:eastAsia="ru-RU"/>
        </w:rPr>
        <w:t xml:space="preserve"> в 2018 году</w:t>
      </w:r>
    </w:p>
    <w:tbl>
      <w:tblPr>
        <w:tblW w:w="48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1"/>
        <w:gridCol w:w="1843"/>
        <w:gridCol w:w="1339"/>
        <w:gridCol w:w="2165"/>
        <w:gridCol w:w="1582"/>
      </w:tblGrid>
      <w:tr w:rsidR="00B012A0" w:rsidRPr="00745FA2" w:rsidTr="00156F0E">
        <w:trPr>
          <w:jc w:val="center"/>
        </w:trPr>
        <w:tc>
          <w:tcPr>
            <w:tcW w:w="1387" w:type="pct"/>
            <w:vMerge w:val="restart"/>
            <w:vAlign w:val="center"/>
          </w:tcPr>
          <w:p w:rsidR="00201C04" w:rsidRPr="00745FA2" w:rsidRDefault="00201C04" w:rsidP="00E01E67">
            <w:pPr>
              <w:spacing w:after="0" w:line="240" w:lineRule="auto"/>
              <w:jc w:val="both"/>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Сезон года</w:t>
            </w:r>
          </w:p>
        </w:tc>
        <w:tc>
          <w:tcPr>
            <w:tcW w:w="961" w:type="pct"/>
            <w:vMerge w:val="restart"/>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В среднем по области, ЭИ, %</w:t>
            </w:r>
          </w:p>
        </w:tc>
        <w:tc>
          <w:tcPr>
            <w:tcW w:w="2652" w:type="pct"/>
            <w:gridSpan w:val="3"/>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Зона / ЭИ,%</w:t>
            </w:r>
          </w:p>
        </w:tc>
      </w:tr>
      <w:tr w:rsidR="00B012A0" w:rsidRPr="00745FA2" w:rsidTr="00156F0E">
        <w:trPr>
          <w:jc w:val="center"/>
        </w:trPr>
        <w:tc>
          <w:tcPr>
            <w:tcW w:w="1387" w:type="pct"/>
            <w:vMerge/>
          </w:tcPr>
          <w:p w:rsidR="00201C04" w:rsidRPr="00745FA2" w:rsidRDefault="00201C04" w:rsidP="00E01E67">
            <w:pPr>
              <w:spacing w:after="0" w:line="240" w:lineRule="auto"/>
              <w:jc w:val="both"/>
              <w:rPr>
                <w:rFonts w:ascii="Times New Roman" w:eastAsia="Times New Roman" w:hAnsi="Times New Roman" w:cs="Times New Roman"/>
                <w:sz w:val="24"/>
                <w:szCs w:val="24"/>
                <w:lang w:eastAsia="ru-RU"/>
              </w:rPr>
            </w:pPr>
          </w:p>
        </w:tc>
        <w:tc>
          <w:tcPr>
            <w:tcW w:w="961" w:type="pct"/>
            <w:vMerge/>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p>
        </w:tc>
        <w:tc>
          <w:tcPr>
            <w:tcW w:w="698"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bCs/>
                <w:sz w:val="24"/>
                <w:szCs w:val="24"/>
                <w:lang w:eastAsia="ru-RU"/>
              </w:rPr>
              <w:t>Степная</w:t>
            </w:r>
          </w:p>
        </w:tc>
        <w:tc>
          <w:tcPr>
            <w:tcW w:w="1129"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bCs/>
                <w:sz w:val="24"/>
                <w:szCs w:val="24"/>
                <w:lang w:eastAsia="ru-RU"/>
              </w:rPr>
              <w:t>Полупустынная</w:t>
            </w:r>
          </w:p>
        </w:tc>
        <w:tc>
          <w:tcPr>
            <w:tcW w:w="825"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bCs/>
                <w:sz w:val="24"/>
                <w:szCs w:val="24"/>
                <w:lang w:eastAsia="ru-RU"/>
              </w:rPr>
              <w:t>Пустынная</w:t>
            </w:r>
          </w:p>
        </w:tc>
      </w:tr>
      <w:tr w:rsidR="00B012A0" w:rsidRPr="00745FA2" w:rsidTr="00156F0E">
        <w:trPr>
          <w:jc w:val="center"/>
        </w:trPr>
        <w:tc>
          <w:tcPr>
            <w:tcW w:w="1387" w:type="pct"/>
          </w:tcPr>
          <w:p w:rsidR="00201C04" w:rsidRPr="00745FA2" w:rsidRDefault="00201C04" w:rsidP="00E01E67">
            <w:pPr>
              <w:spacing w:after="0" w:line="240" w:lineRule="auto"/>
              <w:jc w:val="both"/>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Зима</w:t>
            </w:r>
          </w:p>
        </w:tc>
        <w:tc>
          <w:tcPr>
            <w:tcW w:w="961"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16,2</w:t>
            </w:r>
          </w:p>
        </w:tc>
        <w:tc>
          <w:tcPr>
            <w:tcW w:w="698"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17,9</w:t>
            </w:r>
          </w:p>
        </w:tc>
        <w:tc>
          <w:tcPr>
            <w:tcW w:w="1129"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15,8</w:t>
            </w:r>
          </w:p>
        </w:tc>
        <w:tc>
          <w:tcPr>
            <w:tcW w:w="825"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14,9</w:t>
            </w:r>
          </w:p>
        </w:tc>
      </w:tr>
      <w:tr w:rsidR="00B012A0" w:rsidRPr="00745FA2" w:rsidTr="00156F0E">
        <w:trPr>
          <w:jc w:val="center"/>
        </w:trPr>
        <w:tc>
          <w:tcPr>
            <w:tcW w:w="1387" w:type="pct"/>
          </w:tcPr>
          <w:p w:rsidR="00201C04" w:rsidRPr="00745FA2" w:rsidRDefault="00201C04" w:rsidP="00E01E67">
            <w:pPr>
              <w:spacing w:after="0" w:line="240" w:lineRule="auto"/>
              <w:jc w:val="both"/>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Весна</w:t>
            </w:r>
          </w:p>
        </w:tc>
        <w:tc>
          <w:tcPr>
            <w:tcW w:w="961"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10,9</w:t>
            </w:r>
          </w:p>
        </w:tc>
        <w:tc>
          <w:tcPr>
            <w:tcW w:w="698"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13,2</w:t>
            </w:r>
          </w:p>
        </w:tc>
        <w:tc>
          <w:tcPr>
            <w:tcW w:w="1129"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10,7</w:t>
            </w:r>
          </w:p>
        </w:tc>
        <w:tc>
          <w:tcPr>
            <w:tcW w:w="825"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8,9</w:t>
            </w:r>
          </w:p>
        </w:tc>
      </w:tr>
      <w:tr w:rsidR="00B012A0" w:rsidRPr="00745FA2" w:rsidTr="00156F0E">
        <w:trPr>
          <w:jc w:val="center"/>
        </w:trPr>
        <w:tc>
          <w:tcPr>
            <w:tcW w:w="1387" w:type="pct"/>
          </w:tcPr>
          <w:p w:rsidR="00201C04" w:rsidRPr="00745FA2" w:rsidRDefault="00201C04" w:rsidP="00E01E67">
            <w:pPr>
              <w:spacing w:after="0" w:line="240" w:lineRule="auto"/>
              <w:jc w:val="both"/>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Лето</w:t>
            </w:r>
          </w:p>
        </w:tc>
        <w:tc>
          <w:tcPr>
            <w:tcW w:w="961"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12,4</w:t>
            </w:r>
          </w:p>
        </w:tc>
        <w:tc>
          <w:tcPr>
            <w:tcW w:w="698"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14,6</w:t>
            </w:r>
          </w:p>
        </w:tc>
        <w:tc>
          <w:tcPr>
            <w:tcW w:w="1129"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12,6</w:t>
            </w:r>
          </w:p>
        </w:tc>
        <w:tc>
          <w:tcPr>
            <w:tcW w:w="825" w:type="pct"/>
            <w:shd w:val="clear" w:color="auto" w:fill="auto"/>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10,1</w:t>
            </w:r>
          </w:p>
        </w:tc>
      </w:tr>
      <w:tr w:rsidR="00B012A0" w:rsidRPr="00745FA2" w:rsidTr="00156F0E">
        <w:trPr>
          <w:jc w:val="center"/>
        </w:trPr>
        <w:tc>
          <w:tcPr>
            <w:tcW w:w="1387" w:type="pct"/>
          </w:tcPr>
          <w:p w:rsidR="00201C04" w:rsidRPr="00745FA2" w:rsidRDefault="00201C04" w:rsidP="00E01E67">
            <w:pPr>
              <w:spacing w:after="0" w:line="240" w:lineRule="auto"/>
              <w:jc w:val="both"/>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Осень</w:t>
            </w:r>
          </w:p>
        </w:tc>
        <w:tc>
          <w:tcPr>
            <w:tcW w:w="961" w:type="pct"/>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17,5</w:t>
            </w:r>
          </w:p>
        </w:tc>
        <w:tc>
          <w:tcPr>
            <w:tcW w:w="698" w:type="pct"/>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19,1</w:t>
            </w:r>
          </w:p>
        </w:tc>
        <w:tc>
          <w:tcPr>
            <w:tcW w:w="1129" w:type="pct"/>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18,2</w:t>
            </w:r>
          </w:p>
        </w:tc>
        <w:tc>
          <w:tcPr>
            <w:tcW w:w="825" w:type="pct"/>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15,3</w:t>
            </w:r>
          </w:p>
        </w:tc>
      </w:tr>
      <w:tr w:rsidR="00201C04" w:rsidRPr="00745FA2" w:rsidTr="00156F0E">
        <w:trPr>
          <w:jc w:val="center"/>
        </w:trPr>
        <w:tc>
          <w:tcPr>
            <w:tcW w:w="1387" w:type="pct"/>
          </w:tcPr>
          <w:p w:rsidR="00201C04" w:rsidRPr="00745FA2" w:rsidRDefault="00201C04" w:rsidP="00E01E67">
            <w:pPr>
              <w:spacing w:after="0" w:line="240" w:lineRule="auto"/>
              <w:jc w:val="both"/>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В среднем</w:t>
            </w:r>
          </w:p>
        </w:tc>
        <w:tc>
          <w:tcPr>
            <w:tcW w:w="961" w:type="pct"/>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14,2</w:t>
            </w:r>
          </w:p>
        </w:tc>
        <w:tc>
          <w:tcPr>
            <w:tcW w:w="698" w:type="pct"/>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16,2</w:t>
            </w:r>
          </w:p>
        </w:tc>
        <w:tc>
          <w:tcPr>
            <w:tcW w:w="1129" w:type="pct"/>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14,3</w:t>
            </w:r>
          </w:p>
        </w:tc>
        <w:tc>
          <w:tcPr>
            <w:tcW w:w="825" w:type="pct"/>
            <w:vAlign w:val="center"/>
          </w:tcPr>
          <w:p w:rsidR="00201C04" w:rsidRPr="00745FA2" w:rsidRDefault="00201C04" w:rsidP="00B70E39">
            <w:pPr>
              <w:spacing w:after="0" w:line="240" w:lineRule="auto"/>
              <w:jc w:val="center"/>
              <w:rPr>
                <w:rFonts w:ascii="Times New Roman" w:eastAsia="Times New Roman" w:hAnsi="Times New Roman" w:cs="Times New Roman"/>
                <w:sz w:val="24"/>
                <w:szCs w:val="24"/>
                <w:lang w:eastAsia="ru-RU"/>
              </w:rPr>
            </w:pPr>
            <w:r w:rsidRPr="00745FA2">
              <w:rPr>
                <w:rFonts w:ascii="Times New Roman" w:eastAsia="Times New Roman" w:hAnsi="Times New Roman" w:cs="Times New Roman"/>
                <w:sz w:val="24"/>
                <w:szCs w:val="24"/>
                <w:lang w:eastAsia="ru-RU"/>
              </w:rPr>
              <w:t>12,3</w:t>
            </w:r>
          </w:p>
        </w:tc>
      </w:tr>
    </w:tbl>
    <w:p w:rsidR="00745FA2" w:rsidRPr="00B012A0" w:rsidRDefault="00745FA2" w:rsidP="00745FA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Экстенсивность инвазии крупного рогатого скота </w:t>
      </w:r>
      <w:r w:rsidRPr="00B012A0">
        <w:rPr>
          <w:rFonts w:ascii="Times New Roman" w:eastAsia="Times New Roman" w:hAnsi="Times New Roman" w:cs="Times New Roman"/>
          <w:i/>
          <w:sz w:val="28"/>
          <w:szCs w:val="28"/>
          <w:lang w:eastAsia="ru-RU"/>
        </w:rPr>
        <w:t>M.expansa</w:t>
      </w:r>
      <w:r w:rsidRPr="00B012A0">
        <w:rPr>
          <w:rFonts w:ascii="Times New Roman" w:eastAsia="Times New Roman" w:hAnsi="Times New Roman" w:cs="Times New Roman"/>
          <w:sz w:val="28"/>
          <w:szCs w:val="28"/>
          <w:lang w:eastAsia="ru-RU"/>
        </w:rPr>
        <w:t xml:space="preserve"> в разные сезоны года была следующей: в осенний – зимний период отмечали наибольшую инвазированность крупного рогатого скота доходившую от 17,5% осенью до 16,2% зимой.</w:t>
      </w:r>
    </w:p>
    <w:p w:rsidR="00745FA2" w:rsidRPr="00B012A0" w:rsidRDefault="00745FA2" w:rsidP="00745FA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Весной инвазированность крупного рогатого скота уменьшалась до 10,9%. По-видимому, вследствие самоосвобождения животных, так как </w:t>
      </w:r>
      <w:r w:rsidRPr="00B012A0">
        <w:rPr>
          <w:rFonts w:ascii="Times New Roman" w:eastAsia="Times New Roman" w:hAnsi="Times New Roman" w:cs="Times New Roman"/>
          <w:i/>
          <w:sz w:val="28"/>
          <w:szCs w:val="28"/>
          <w:lang w:eastAsia="ru-RU"/>
        </w:rPr>
        <w:t xml:space="preserve">M. expansa </w:t>
      </w:r>
      <w:r w:rsidRPr="00B012A0">
        <w:rPr>
          <w:rFonts w:ascii="Times New Roman" w:eastAsia="Times New Roman" w:hAnsi="Times New Roman" w:cs="Times New Roman"/>
          <w:sz w:val="28"/>
          <w:szCs w:val="28"/>
          <w:lang w:eastAsia="ru-RU"/>
        </w:rPr>
        <w:t>живут непродолжительно. Летом инвазированность крупного рогатого скота увеличивалась до 12,4%.</w:t>
      </w:r>
    </w:p>
    <w:p w:rsidR="00201C04" w:rsidRPr="00B012A0" w:rsidRDefault="00201C04" w:rsidP="00E01E67">
      <w:pPr>
        <w:spacing w:after="0" w:line="240" w:lineRule="auto"/>
        <w:ind w:firstLine="708"/>
        <w:jc w:val="both"/>
        <w:rPr>
          <w:rFonts w:ascii="Times New Roman" w:eastAsia="Times New Roman" w:hAnsi="Times New Roman" w:cs="Times New Roman"/>
          <w:i/>
          <w:sz w:val="28"/>
          <w:szCs w:val="28"/>
          <w:lang w:eastAsia="ru-RU"/>
        </w:rPr>
      </w:pPr>
      <w:proofErr w:type="gramStart"/>
      <w:r w:rsidRPr="00B012A0">
        <w:rPr>
          <w:rFonts w:ascii="Times New Roman" w:eastAsia="Times New Roman" w:hAnsi="Times New Roman" w:cs="Times New Roman"/>
          <w:sz w:val="28"/>
          <w:szCs w:val="28"/>
          <w:lang w:eastAsia="ru-RU"/>
        </w:rPr>
        <w:t xml:space="preserve">Экстенсивность инвазии во все времена года изменялась и в среднем составила 14,9%. Наибольшая экстенсивность инвазии отмечена в </w:t>
      </w:r>
      <w:r w:rsidRPr="00B012A0">
        <w:rPr>
          <w:rFonts w:ascii="Times New Roman" w:eastAsia="Times New Roman" w:hAnsi="Times New Roman" w:cs="Times New Roman"/>
          <w:bCs/>
          <w:sz w:val="28"/>
          <w:szCs w:val="28"/>
          <w:lang w:eastAsia="ru-RU"/>
        </w:rPr>
        <w:t xml:space="preserve">степной зоне - </w:t>
      </w:r>
      <w:r w:rsidRPr="00B012A0">
        <w:rPr>
          <w:rFonts w:ascii="Times New Roman" w:eastAsia="Times New Roman" w:hAnsi="Times New Roman" w:cs="Times New Roman"/>
          <w:sz w:val="28"/>
          <w:szCs w:val="28"/>
          <w:lang w:eastAsia="ru-RU"/>
        </w:rPr>
        <w:t xml:space="preserve">16,2%, а наименьшая – в </w:t>
      </w:r>
      <w:r w:rsidRPr="00B012A0">
        <w:rPr>
          <w:rFonts w:ascii="Times New Roman" w:eastAsia="Times New Roman" w:hAnsi="Times New Roman" w:cs="Times New Roman"/>
          <w:bCs/>
          <w:sz w:val="28"/>
          <w:szCs w:val="28"/>
          <w:lang w:eastAsia="ru-RU"/>
        </w:rPr>
        <w:t xml:space="preserve">пустынной - </w:t>
      </w:r>
      <w:r w:rsidRPr="00B012A0">
        <w:rPr>
          <w:rFonts w:ascii="Times New Roman" w:eastAsia="Times New Roman" w:hAnsi="Times New Roman" w:cs="Times New Roman"/>
          <w:sz w:val="28"/>
          <w:szCs w:val="28"/>
          <w:lang w:eastAsia="ru-RU"/>
        </w:rPr>
        <w:t xml:space="preserve">12,3%. По результатам посезонных гельминтоовоскопических исследований фекалий от крупного рогатого скота определили, что на протяжении всего года животные были инвазированы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 xml:space="preserve">(рис. </w:t>
      </w:r>
      <w:r w:rsidR="0026299A" w:rsidRPr="00B012A0">
        <w:rPr>
          <w:rFonts w:ascii="Times New Roman" w:eastAsia="Times New Roman" w:hAnsi="Times New Roman" w:cs="Times New Roman"/>
          <w:sz w:val="28"/>
          <w:szCs w:val="28"/>
          <w:lang w:eastAsia="ru-RU"/>
        </w:rPr>
        <w:t>7</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i/>
          <w:sz w:val="28"/>
          <w:szCs w:val="28"/>
          <w:lang w:eastAsia="ru-RU"/>
        </w:rPr>
        <w:t>.</w:t>
      </w:r>
      <w:proofErr w:type="gramEnd"/>
    </w:p>
    <w:p w:rsidR="00201C04" w:rsidRPr="00B012A0" w:rsidRDefault="00FE22CC" w:rsidP="00E01E67">
      <w:pPr>
        <w:spacing w:after="0" w:line="240" w:lineRule="auto"/>
        <w:jc w:val="both"/>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i/>
          <w:noProof/>
          <w:sz w:val="28"/>
          <w:szCs w:val="28"/>
          <w:lang w:eastAsia="ru-RU"/>
        </w:rPr>
        <w:drawing>
          <wp:inline distT="0" distB="0" distL="0" distR="0" wp14:anchorId="34A362AB" wp14:editId="7B0CF90F">
            <wp:extent cx="5998845" cy="3054350"/>
            <wp:effectExtent l="0" t="0" r="190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8845" cy="3054350"/>
                    </a:xfrm>
                    <a:prstGeom prst="rect">
                      <a:avLst/>
                    </a:prstGeom>
                    <a:noFill/>
                  </pic:spPr>
                </pic:pic>
              </a:graphicData>
            </a:graphic>
          </wp:inline>
        </w:drawing>
      </w:r>
    </w:p>
    <w:p w:rsidR="00201C04" w:rsidRPr="00B012A0" w:rsidRDefault="00201C04" w:rsidP="00E01E67">
      <w:pPr>
        <w:spacing w:after="0" w:line="240" w:lineRule="auto"/>
        <w:jc w:val="center"/>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sz w:val="28"/>
          <w:szCs w:val="28"/>
          <w:lang w:eastAsia="ru-RU"/>
        </w:rPr>
        <w:t>Рис</w:t>
      </w:r>
      <w:r w:rsidR="00D32275" w:rsidRPr="00B012A0">
        <w:rPr>
          <w:rFonts w:ascii="Times New Roman" w:eastAsia="Times New Roman" w:hAnsi="Times New Roman" w:cs="Times New Roman"/>
          <w:sz w:val="28"/>
          <w:szCs w:val="28"/>
          <w:lang w:eastAsia="ru-RU"/>
        </w:rPr>
        <w:t>унок</w:t>
      </w:r>
      <w:r w:rsidRPr="00B012A0">
        <w:rPr>
          <w:rFonts w:ascii="Times New Roman" w:eastAsia="Times New Roman" w:hAnsi="Times New Roman" w:cs="Times New Roman"/>
          <w:sz w:val="28"/>
          <w:szCs w:val="28"/>
          <w:lang w:eastAsia="ru-RU"/>
        </w:rPr>
        <w:t xml:space="preserve"> </w:t>
      </w:r>
      <w:r w:rsidR="0026299A" w:rsidRPr="00B012A0">
        <w:rPr>
          <w:rFonts w:ascii="Times New Roman" w:eastAsia="Times New Roman" w:hAnsi="Times New Roman" w:cs="Times New Roman"/>
          <w:sz w:val="28"/>
          <w:szCs w:val="28"/>
          <w:lang w:eastAsia="ru-RU"/>
        </w:rPr>
        <w:t>7</w:t>
      </w:r>
      <w:r w:rsidR="00D3227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 Сезонная динамика экстенсивности инвазии крупного рогатого скота</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proofErr w:type="gramStart"/>
      <w:r w:rsidR="00D64B47" w:rsidRPr="00B012A0">
        <w:rPr>
          <w:rFonts w:ascii="Times New Roman" w:eastAsia="Times New Roman" w:hAnsi="Times New Roman" w:cs="Times New Roman"/>
          <w:i/>
          <w:sz w:val="28"/>
          <w:szCs w:val="28"/>
          <w:lang w:val="en-US" w:eastAsia="ru-RU"/>
        </w:rPr>
        <w:t>E</w:t>
      </w:r>
      <w:r w:rsidRPr="00B012A0">
        <w:rPr>
          <w:rFonts w:ascii="Times New Roman" w:eastAsia="Times New Roman" w:hAnsi="Times New Roman" w:cs="Times New Roman"/>
          <w:i/>
          <w:sz w:val="28"/>
          <w:szCs w:val="28"/>
          <w:lang w:val="en-US" w:eastAsia="ru-RU"/>
        </w:rPr>
        <w:t>xpansa</w:t>
      </w:r>
      <w:r w:rsidR="00D64B47" w:rsidRPr="00B012A0">
        <w:rPr>
          <w:rFonts w:ascii="Times New Roman" w:eastAsia="Times New Roman" w:hAnsi="Times New Roman" w:cs="Times New Roman"/>
          <w:i/>
          <w:sz w:val="28"/>
          <w:szCs w:val="28"/>
          <w:lang w:eastAsia="ru-RU"/>
        </w:rPr>
        <w:t xml:space="preserve"> (2018 г.)</w:t>
      </w:r>
      <w:proofErr w:type="gramEnd"/>
    </w:p>
    <w:p w:rsidR="00201C04" w:rsidRPr="00B012A0" w:rsidRDefault="00201C04" w:rsidP="00E01E67">
      <w:pPr>
        <w:spacing w:after="0" w:line="240" w:lineRule="auto"/>
        <w:jc w:val="both"/>
        <w:rPr>
          <w:rFonts w:ascii="Times New Roman" w:eastAsia="Times New Roman" w:hAnsi="Times New Roman" w:cs="Times New Roman"/>
          <w:i/>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Интенсивности инвазии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повышалась в летне-осенний период со снижением зимой. Количество яиц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в г фекалий изменялось от 181,3±15,1 экз./гол</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о</w:t>
      </w:r>
      <w:proofErr w:type="gramEnd"/>
      <w:r w:rsidRPr="00B012A0">
        <w:rPr>
          <w:rFonts w:ascii="Times New Roman" w:eastAsia="Times New Roman" w:hAnsi="Times New Roman" w:cs="Times New Roman"/>
          <w:sz w:val="28"/>
          <w:szCs w:val="28"/>
          <w:lang w:eastAsia="ru-RU"/>
        </w:rPr>
        <w:t xml:space="preserve">сенью до 148,7±12,3 экз./гол. зимой. Среднее количество яиц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в г фекалий крупного рогатого скота за год составило 164,6±13,7 экз./гол</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т</w:t>
      </w:r>
      <w:proofErr w:type="gramEnd"/>
      <w:r w:rsidRPr="00B012A0">
        <w:rPr>
          <w:rFonts w:ascii="Times New Roman" w:eastAsia="Times New Roman" w:hAnsi="Times New Roman" w:cs="Times New Roman"/>
          <w:sz w:val="28"/>
          <w:szCs w:val="28"/>
          <w:lang w:eastAsia="ru-RU"/>
        </w:rPr>
        <w:t>аб</w:t>
      </w:r>
      <w:r w:rsidR="002363C0"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w:t>
      </w:r>
      <w:r w:rsidR="00556A7F" w:rsidRPr="00B012A0">
        <w:rPr>
          <w:rFonts w:ascii="Times New Roman" w:eastAsia="Times New Roman" w:hAnsi="Times New Roman" w:cs="Times New Roman"/>
          <w:sz w:val="28"/>
          <w:szCs w:val="28"/>
          <w:lang w:eastAsia="ru-RU"/>
        </w:rPr>
        <w:t>1</w:t>
      </w:r>
      <w:r w:rsidR="00952C92" w:rsidRPr="00B012A0">
        <w:rPr>
          <w:rFonts w:ascii="Times New Roman" w:eastAsia="Times New Roman" w:hAnsi="Times New Roman" w:cs="Times New Roman"/>
          <w:sz w:val="28"/>
          <w:szCs w:val="28"/>
          <w:lang w:eastAsia="ru-RU"/>
        </w:rPr>
        <w:t>4</w:t>
      </w:r>
      <w:r w:rsidRPr="00B012A0">
        <w:rPr>
          <w:rFonts w:ascii="Times New Roman" w:eastAsia="Times New Roman" w:hAnsi="Times New Roman" w:cs="Times New Roman"/>
          <w:sz w:val="28"/>
          <w:szCs w:val="28"/>
          <w:lang w:eastAsia="ru-RU"/>
        </w:rPr>
        <w:t xml:space="preserve">). </w:t>
      </w: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Из полученных результатов можно сделать вывод, что крупный рогатый скот инвазирован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в течение всего года. В любое время года в фекалиях животных можно обнаружить яйца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w:t>
      </w:r>
    </w:p>
    <w:p w:rsidR="009D3080" w:rsidRPr="00B012A0" w:rsidRDefault="002B3D84" w:rsidP="009D3080">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Стронгилятозы пищеварительного тракта</w:t>
      </w:r>
      <w:r w:rsidRPr="00B012A0">
        <w:rPr>
          <w:rFonts w:ascii="Times New Roman" w:eastAsia="Times New Roman" w:hAnsi="Times New Roman" w:cs="Times New Roman"/>
          <w:b/>
          <w:sz w:val="28"/>
          <w:szCs w:val="28"/>
          <w:lang w:eastAsia="ru-RU"/>
        </w:rPr>
        <w:t>.</w:t>
      </w:r>
      <w:r w:rsidRPr="00B012A0">
        <w:rPr>
          <w:rFonts w:ascii="Times New Roman" w:eastAsia="Times New Roman" w:hAnsi="Times New Roman" w:cs="Times New Roman"/>
          <w:sz w:val="28"/>
          <w:szCs w:val="28"/>
          <w:lang w:eastAsia="ru-RU"/>
        </w:rPr>
        <w:t xml:space="preserve"> Количественные гельминтоовоскопические исследования фекалий от крупного рогатого скота проводились четыре раза в год в тр</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х зонах Западно-Казахстанской области. Они показали, что инвазированность животных стронгилятами пищеварительного тракта в течение года существенно меняется (таб. 1</w:t>
      </w:r>
      <w:r w:rsidR="00E66990" w:rsidRPr="00B012A0">
        <w:rPr>
          <w:rFonts w:ascii="Times New Roman" w:eastAsia="Times New Roman" w:hAnsi="Times New Roman" w:cs="Times New Roman"/>
          <w:sz w:val="28"/>
          <w:szCs w:val="28"/>
          <w:lang w:eastAsia="ru-RU"/>
        </w:rPr>
        <w:t>4</w:t>
      </w:r>
      <w:r w:rsidRPr="00B012A0">
        <w:rPr>
          <w:rFonts w:ascii="Times New Roman" w:eastAsia="Times New Roman" w:hAnsi="Times New Roman" w:cs="Times New Roman"/>
          <w:sz w:val="28"/>
          <w:szCs w:val="28"/>
          <w:lang w:eastAsia="ru-RU"/>
        </w:rPr>
        <w:t xml:space="preserve">) </w:t>
      </w:r>
      <w:r w:rsidR="009D3080" w:rsidRPr="00B012A0">
        <w:rPr>
          <w:rFonts w:ascii="Times New Roman" w:eastAsia="Times New Roman" w:hAnsi="Times New Roman" w:cs="Times New Roman"/>
          <w:sz w:val="28"/>
          <w:szCs w:val="28"/>
          <w:lang w:eastAsia="ru-RU"/>
        </w:rPr>
        <w:t>[17</w:t>
      </w:r>
      <w:r w:rsidR="001734EF" w:rsidRPr="00B012A0">
        <w:rPr>
          <w:rFonts w:ascii="Times New Roman" w:eastAsia="Times New Roman" w:hAnsi="Times New Roman" w:cs="Times New Roman"/>
          <w:sz w:val="28"/>
          <w:szCs w:val="28"/>
          <w:lang w:eastAsia="ru-RU"/>
        </w:rPr>
        <w:t>3</w:t>
      </w:r>
      <w:r w:rsidR="00641DE3" w:rsidRPr="00B012A0">
        <w:rPr>
          <w:rFonts w:ascii="Times New Roman" w:eastAsia="Times New Roman" w:hAnsi="Times New Roman" w:cs="Times New Roman"/>
          <w:sz w:val="28"/>
          <w:szCs w:val="28"/>
          <w:lang w:eastAsia="ru-RU"/>
        </w:rPr>
        <w:t>-1</w:t>
      </w:r>
      <w:r w:rsidR="003D1ABE" w:rsidRPr="00B012A0">
        <w:rPr>
          <w:rFonts w:ascii="Times New Roman" w:eastAsia="Times New Roman" w:hAnsi="Times New Roman" w:cs="Times New Roman"/>
          <w:sz w:val="28"/>
          <w:szCs w:val="28"/>
          <w:lang w:eastAsia="ru-RU"/>
        </w:rPr>
        <w:t>7</w:t>
      </w:r>
      <w:r w:rsidR="001734EF" w:rsidRPr="00B012A0">
        <w:rPr>
          <w:rFonts w:ascii="Times New Roman" w:eastAsia="Times New Roman" w:hAnsi="Times New Roman" w:cs="Times New Roman"/>
          <w:sz w:val="28"/>
          <w:szCs w:val="28"/>
          <w:lang w:eastAsia="ru-RU"/>
        </w:rPr>
        <w:t>8</w:t>
      </w:r>
      <w:r w:rsidR="009D3080" w:rsidRPr="00B012A0">
        <w:rPr>
          <w:rFonts w:ascii="Times New Roman" w:eastAsia="Times New Roman" w:hAnsi="Times New Roman" w:cs="Times New Roman"/>
          <w:sz w:val="28"/>
          <w:szCs w:val="28"/>
          <w:lang w:eastAsia="ru-RU"/>
        </w:rPr>
        <w:t>].</w:t>
      </w:r>
    </w:p>
    <w:p w:rsidR="00B012A0" w:rsidRPr="00B012A0" w:rsidRDefault="00B012A0" w:rsidP="00B012A0">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Экстенсивность инвазии крупного рогатого скота в разные сезоны года была следующей: в весенний период, перед началом выпаса животных, отмечали наименьшую инвазированность доходившую до 22,4%. В осенний период, в конце выпасного сезона, отмечали наибольшую инвазированность крупного рогатого скота доходившую до 35,1% (рис. 8). </w:t>
      </w:r>
    </w:p>
    <w:p w:rsidR="00201C04" w:rsidRPr="00B012A0" w:rsidRDefault="00201C04" w:rsidP="00E01E67">
      <w:pPr>
        <w:spacing w:after="0" w:line="240" w:lineRule="auto"/>
        <w:jc w:val="both"/>
        <w:rPr>
          <w:rFonts w:ascii="Times New Roman" w:eastAsia="Times New Roman" w:hAnsi="Times New Roman" w:cs="Times New Roman"/>
          <w:b/>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Таблица 1</w:t>
      </w:r>
      <w:r w:rsidR="00952C92" w:rsidRPr="00B012A0">
        <w:rPr>
          <w:rFonts w:ascii="Times New Roman" w:eastAsia="Times New Roman" w:hAnsi="Times New Roman" w:cs="Times New Roman"/>
          <w:sz w:val="28"/>
          <w:szCs w:val="28"/>
          <w:lang w:eastAsia="ru-RU"/>
        </w:rPr>
        <w:t>4</w:t>
      </w:r>
      <w:r w:rsidRPr="00B012A0">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в разных зонах Западно-Казахстанской области</w:t>
      </w:r>
      <w:r w:rsidR="00D64B47" w:rsidRPr="00B012A0">
        <w:rPr>
          <w:rFonts w:ascii="Times New Roman" w:eastAsia="Times New Roman" w:hAnsi="Times New Roman" w:cs="Times New Roman"/>
          <w:sz w:val="28"/>
          <w:szCs w:val="28"/>
          <w:lang w:eastAsia="ru-RU"/>
        </w:rPr>
        <w:t xml:space="preserve"> в 2018 году</w:t>
      </w:r>
    </w:p>
    <w:tbl>
      <w:tblPr>
        <w:tblW w:w="48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0"/>
        <w:gridCol w:w="2347"/>
        <w:gridCol w:w="1547"/>
        <w:gridCol w:w="2197"/>
        <w:gridCol w:w="1602"/>
      </w:tblGrid>
      <w:tr w:rsidR="00B012A0" w:rsidRPr="00B012A0" w:rsidTr="00156F0E">
        <w:trPr>
          <w:jc w:val="center"/>
        </w:trPr>
        <w:tc>
          <w:tcPr>
            <w:tcW w:w="952"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Сезон года</w:t>
            </w:r>
          </w:p>
        </w:tc>
        <w:tc>
          <w:tcPr>
            <w:tcW w:w="1235" w:type="pct"/>
            <w:vMerge w:val="restar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 в сред</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п</w:t>
            </w:r>
            <w:proofErr w:type="gramEnd"/>
            <w:r w:rsidRPr="00B012A0">
              <w:rPr>
                <w:rFonts w:ascii="Times New Roman" w:eastAsia="Times New Roman" w:hAnsi="Times New Roman" w:cs="Times New Roman"/>
                <w:sz w:val="28"/>
                <w:szCs w:val="28"/>
                <w:lang w:eastAsia="ru-RU"/>
              </w:rPr>
              <w:t>о обл., сред. кол-во яиц в г фекалий, экз./гол.</w:t>
            </w:r>
          </w:p>
        </w:tc>
        <w:tc>
          <w:tcPr>
            <w:tcW w:w="2814"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Зона / ИИ, среднее кол-во яиц в </w:t>
            </w:r>
            <w:proofErr w:type="gramStart"/>
            <w:r w:rsidRPr="00B012A0">
              <w:rPr>
                <w:rFonts w:ascii="Times New Roman" w:eastAsia="Times New Roman" w:hAnsi="Times New Roman" w:cs="Times New Roman"/>
                <w:sz w:val="28"/>
                <w:szCs w:val="28"/>
                <w:lang w:eastAsia="ru-RU"/>
              </w:rPr>
              <w:t>г</w:t>
            </w:r>
            <w:proofErr w:type="gramEnd"/>
            <w:r w:rsidRPr="00B012A0">
              <w:rPr>
                <w:rFonts w:ascii="Times New Roman" w:eastAsia="Times New Roman" w:hAnsi="Times New Roman" w:cs="Times New Roman"/>
                <w:sz w:val="28"/>
                <w:szCs w:val="28"/>
                <w:lang w:eastAsia="ru-RU"/>
              </w:rPr>
              <w:t xml:space="preserve"> фекалий, экз./гол.</w:t>
            </w:r>
          </w:p>
        </w:tc>
      </w:tr>
      <w:tr w:rsidR="00B012A0" w:rsidRPr="00B012A0" w:rsidTr="00156F0E">
        <w:trPr>
          <w:jc w:val="center"/>
        </w:trPr>
        <w:tc>
          <w:tcPr>
            <w:tcW w:w="952" w:type="pct"/>
            <w:vMerge/>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tc>
        <w:tc>
          <w:tcPr>
            <w:tcW w:w="1235" w:type="pct"/>
            <w:vMerge/>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p>
        </w:tc>
        <w:tc>
          <w:tcPr>
            <w:tcW w:w="814"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Степная</w:t>
            </w:r>
          </w:p>
        </w:tc>
        <w:tc>
          <w:tcPr>
            <w:tcW w:w="1156"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844"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r>
      <w:tr w:rsidR="00B012A0" w:rsidRPr="00B012A0" w:rsidTr="00156F0E">
        <w:trPr>
          <w:jc w:val="center"/>
        </w:trPr>
        <w:tc>
          <w:tcPr>
            <w:tcW w:w="95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w:t>
            </w:r>
          </w:p>
        </w:tc>
        <w:tc>
          <w:tcPr>
            <w:tcW w:w="123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148,7±12,3</w:t>
            </w:r>
          </w:p>
        </w:tc>
        <w:tc>
          <w:tcPr>
            <w:tcW w:w="81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159,8±13,3</w:t>
            </w:r>
          </w:p>
        </w:tc>
        <w:tc>
          <w:tcPr>
            <w:tcW w:w="1156"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146,5±12,2</w:t>
            </w:r>
          </w:p>
        </w:tc>
        <w:tc>
          <w:tcPr>
            <w:tcW w:w="84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139,8±11,6</w:t>
            </w:r>
          </w:p>
        </w:tc>
      </w:tr>
      <w:tr w:rsidR="00B012A0" w:rsidRPr="00B012A0" w:rsidTr="00156F0E">
        <w:trPr>
          <w:jc w:val="center"/>
        </w:trPr>
        <w:tc>
          <w:tcPr>
            <w:tcW w:w="95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Весна</w:t>
            </w:r>
          </w:p>
        </w:tc>
        <w:tc>
          <w:tcPr>
            <w:tcW w:w="123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154,3±12,8</w:t>
            </w:r>
          </w:p>
        </w:tc>
        <w:tc>
          <w:tcPr>
            <w:tcW w:w="81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163,8±11,7</w:t>
            </w:r>
          </w:p>
        </w:tc>
        <w:tc>
          <w:tcPr>
            <w:tcW w:w="1156"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150,4±12,5</w:t>
            </w:r>
          </w:p>
        </w:tc>
        <w:tc>
          <w:tcPr>
            <w:tcW w:w="84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148,8±12,3</w:t>
            </w:r>
          </w:p>
        </w:tc>
      </w:tr>
      <w:tr w:rsidR="00B012A0" w:rsidRPr="00B012A0" w:rsidTr="00156F0E">
        <w:trPr>
          <w:jc w:val="center"/>
        </w:trPr>
        <w:tc>
          <w:tcPr>
            <w:tcW w:w="952" w:type="pct"/>
            <w:vAlign w:val="center"/>
          </w:tcPr>
          <w:p w:rsidR="00201C04" w:rsidRPr="00B012A0" w:rsidRDefault="00201C04" w:rsidP="00156F0E">
            <w:pPr>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Лето</w:t>
            </w:r>
          </w:p>
        </w:tc>
        <w:tc>
          <w:tcPr>
            <w:tcW w:w="123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174,1±14,5</w:t>
            </w:r>
          </w:p>
        </w:tc>
        <w:tc>
          <w:tcPr>
            <w:tcW w:w="81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197,1±16,4</w:t>
            </w:r>
          </w:p>
        </w:tc>
        <w:tc>
          <w:tcPr>
            <w:tcW w:w="1156"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167,8±13,9</w:t>
            </w:r>
          </w:p>
        </w:tc>
        <w:tc>
          <w:tcPr>
            <w:tcW w:w="84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157,6±13,1</w:t>
            </w:r>
          </w:p>
        </w:tc>
      </w:tr>
      <w:tr w:rsidR="00B012A0" w:rsidRPr="00B012A0" w:rsidTr="00156F0E">
        <w:trPr>
          <w:jc w:val="center"/>
        </w:trPr>
        <w:tc>
          <w:tcPr>
            <w:tcW w:w="95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Осень</w:t>
            </w:r>
          </w:p>
        </w:tc>
        <w:tc>
          <w:tcPr>
            <w:tcW w:w="123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181,3±15,1</w:t>
            </w:r>
          </w:p>
        </w:tc>
        <w:tc>
          <w:tcPr>
            <w:tcW w:w="81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202,4±16,9</w:t>
            </w:r>
          </w:p>
        </w:tc>
        <w:tc>
          <w:tcPr>
            <w:tcW w:w="1156"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176,1±14,6</w:t>
            </w:r>
          </w:p>
        </w:tc>
        <w:tc>
          <w:tcPr>
            <w:tcW w:w="84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165,1±13,7</w:t>
            </w:r>
          </w:p>
        </w:tc>
      </w:tr>
      <w:tr w:rsidR="00201C04" w:rsidRPr="00B012A0" w:rsidTr="00156F0E">
        <w:trPr>
          <w:jc w:val="center"/>
        </w:trPr>
        <w:tc>
          <w:tcPr>
            <w:tcW w:w="95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123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164,6±13,7</w:t>
            </w:r>
          </w:p>
        </w:tc>
        <w:tc>
          <w:tcPr>
            <w:tcW w:w="81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180,7±15,0</w:t>
            </w:r>
          </w:p>
        </w:tc>
        <w:tc>
          <w:tcPr>
            <w:tcW w:w="1156"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160,2±13,3</w:t>
            </w:r>
          </w:p>
        </w:tc>
        <w:tc>
          <w:tcPr>
            <w:tcW w:w="84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152,8±12,7</w:t>
            </w:r>
          </w:p>
        </w:tc>
      </w:tr>
    </w:tbl>
    <w:p w:rsidR="00201C04" w:rsidRPr="00B012A0" w:rsidRDefault="00201C04" w:rsidP="00E01E67">
      <w:pPr>
        <w:spacing w:after="0" w:line="240" w:lineRule="auto"/>
        <w:jc w:val="both"/>
        <w:rPr>
          <w:rFonts w:ascii="Times New Roman" w:eastAsia="Times New Roman" w:hAnsi="Times New Roman" w:cs="Times New Roman"/>
          <w:b/>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Таблица 1</w:t>
      </w:r>
      <w:r w:rsidR="00E66990"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стронгилятами пищеварительного тракта в разных зонах Западно-Казахстанской области</w:t>
      </w:r>
      <w:r w:rsidR="00D64B47" w:rsidRPr="00B012A0">
        <w:rPr>
          <w:rFonts w:ascii="Times New Roman" w:eastAsia="Times New Roman" w:hAnsi="Times New Roman" w:cs="Times New Roman"/>
          <w:sz w:val="28"/>
          <w:szCs w:val="28"/>
          <w:lang w:eastAsia="ru-RU"/>
        </w:rPr>
        <w:t xml:space="preserve"> в 2018 году</w:t>
      </w:r>
    </w:p>
    <w:tbl>
      <w:tblPr>
        <w:tblW w:w="47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9"/>
        <w:gridCol w:w="1834"/>
        <w:gridCol w:w="1330"/>
        <w:gridCol w:w="2179"/>
        <w:gridCol w:w="1594"/>
      </w:tblGrid>
      <w:tr w:rsidR="00B012A0" w:rsidRPr="00B012A0" w:rsidTr="00DA19A4">
        <w:trPr>
          <w:jc w:val="center"/>
        </w:trPr>
        <w:tc>
          <w:tcPr>
            <w:tcW w:w="1332"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Сезон года</w:t>
            </w:r>
          </w:p>
        </w:tc>
        <w:tc>
          <w:tcPr>
            <w:tcW w:w="970"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 по области, ЭИ, %</w:t>
            </w:r>
          </w:p>
        </w:tc>
        <w:tc>
          <w:tcPr>
            <w:tcW w:w="2698" w:type="pct"/>
            <w:gridSpan w:val="3"/>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 ЭИ,%</w:t>
            </w:r>
          </w:p>
        </w:tc>
      </w:tr>
      <w:tr w:rsidR="00B012A0" w:rsidRPr="00B012A0" w:rsidTr="00DA19A4">
        <w:trPr>
          <w:jc w:val="center"/>
        </w:trPr>
        <w:tc>
          <w:tcPr>
            <w:tcW w:w="1332" w:type="pct"/>
            <w:vMerge/>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tc>
        <w:tc>
          <w:tcPr>
            <w:tcW w:w="970" w:type="pct"/>
            <w:vMerge/>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tc>
        <w:tc>
          <w:tcPr>
            <w:tcW w:w="703"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Степная</w:t>
            </w:r>
          </w:p>
        </w:tc>
        <w:tc>
          <w:tcPr>
            <w:tcW w:w="1152"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843"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r>
      <w:tr w:rsidR="00B012A0" w:rsidRPr="00B012A0" w:rsidTr="00DA19A4">
        <w:trPr>
          <w:jc w:val="center"/>
        </w:trPr>
        <w:tc>
          <w:tcPr>
            <w:tcW w:w="133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w:t>
            </w:r>
          </w:p>
        </w:tc>
        <w:tc>
          <w:tcPr>
            <w:tcW w:w="970"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17,6</w:t>
            </w:r>
          </w:p>
        </w:tc>
        <w:tc>
          <w:tcPr>
            <w:tcW w:w="703"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27,6</w:t>
            </w:r>
          </w:p>
        </w:tc>
        <w:tc>
          <w:tcPr>
            <w:tcW w:w="1152"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14,9</w:t>
            </w:r>
          </w:p>
        </w:tc>
        <w:tc>
          <w:tcPr>
            <w:tcW w:w="843"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11,6</w:t>
            </w:r>
          </w:p>
        </w:tc>
      </w:tr>
      <w:tr w:rsidR="00B012A0" w:rsidRPr="00B012A0" w:rsidTr="00DA19A4">
        <w:trPr>
          <w:jc w:val="center"/>
        </w:trPr>
        <w:tc>
          <w:tcPr>
            <w:tcW w:w="133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Весна</w:t>
            </w:r>
          </w:p>
        </w:tc>
        <w:tc>
          <w:tcPr>
            <w:tcW w:w="970"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22,4</w:t>
            </w:r>
          </w:p>
        </w:tc>
        <w:tc>
          <w:tcPr>
            <w:tcW w:w="703"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31,8</w:t>
            </w:r>
          </w:p>
        </w:tc>
        <w:tc>
          <w:tcPr>
            <w:tcW w:w="1152"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19,9</w:t>
            </w:r>
          </w:p>
        </w:tc>
        <w:tc>
          <w:tcPr>
            <w:tcW w:w="843"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15,6</w:t>
            </w:r>
          </w:p>
        </w:tc>
      </w:tr>
      <w:tr w:rsidR="00B012A0" w:rsidRPr="00B012A0" w:rsidTr="00DA19A4">
        <w:trPr>
          <w:jc w:val="center"/>
        </w:trPr>
        <w:tc>
          <w:tcPr>
            <w:tcW w:w="133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Лето</w:t>
            </w:r>
          </w:p>
        </w:tc>
        <w:tc>
          <w:tcPr>
            <w:tcW w:w="970"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26,0</w:t>
            </w:r>
          </w:p>
        </w:tc>
        <w:tc>
          <w:tcPr>
            <w:tcW w:w="703"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34,6</w:t>
            </w:r>
          </w:p>
        </w:tc>
        <w:tc>
          <w:tcPr>
            <w:tcW w:w="1152"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24,9</w:t>
            </w:r>
          </w:p>
        </w:tc>
        <w:tc>
          <w:tcPr>
            <w:tcW w:w="843" w:type="pct"/>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18,7</w:t>
            </w:r>
          </w:p>
        </w:tc>
      </w:tr>
      <w:tr w:rsidR="00B012A0" w:rsidRPr="00B012A0" w:rsidTr="00DA19A4">
        <w:trPr>
          <w:jc w:val="center"/>
        </w:trPr>
        <w:tc>
          <w:tcPr>
            <w:tcW w:w="133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Осень</w:t>
            </w:r>
          </w:p>
        </w:tc>
        <w:tc>
          <w:tcPr>
            <w:tcW w:w="97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35,1</w:t>
            </w:r>
          </w:p>
        </w:tc>
        <w:tc>
          <w:tcPr>
            <w:tcW w:w="703"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44,3</w:t>
            </w:r>
          </w:p>
        </w:tc>
        <w:tc>
          <w:tcPr>
            <w:tcW w:w="115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33,8</w:t>
            </w:r>
          </w:p>
        </w:tc>
        <w:tc>
          <w:tcPr>
            <w:tcW w:w="843"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27,2</w:t>
            </w:r>
          </w:p>
        </w:tc>
      </w:tr>
      <w:tr w:rsidR="00201C04" w:rsidRPr="00B012A0" w:rsidTr="00DA19A4">
        <w:trPr>
          <w:jc w:val="center"/>
        </w:trPr>
        <w:tc>
          <w:tcPr>
            <w:tcW w:w="133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97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25,2</w:t>
            </w:r>
          </w:p>
        </w:tc>
        <w:tc>
          <w:tcPr>
            <w:tcW w:w="703"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34,5</w:t>
            </w:r>
          </w:p>
        </w:tc>
        <w:tc>
          <w:tcPr>
            <w:tcW w:w="115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23,3</w:t>
            </w:r>
          </w:p>
        </w:tc>
        <w:tc>
          <w:tcPr>
            <w:tcW w:w="843"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18,2</w:t>
            </w:r>
          </w:p>
        </w:tc>
      </w:tr>
    </w:tbl>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FE22CC" w:rsidRPr="00B012A0" w:rsidRDefault="00FE22CC" w:rsidP="00E01E67">
      <w:pPr>
        <w:spacing w:after="0" w:line="240" w:lineRule="auto"/>
        <w:ind w:firstLine="708"/>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sz w:val="28"/>
          <w:szCs w:val="28"/>
          <w:lang w:eastAsia="ru-RU"/>
        </w:rPr>
        <w:t>Зимой экстенсивность инвазии снижалась до 17,6%. В среднем за год, экстенсивность инвазии составила 25,2%. Наибольшая экстенсивность инвазии отмечена в степной зоне 34,5%, а наименьшая – в пустынной 18,2%.</w:t>
      </w:r>
      <w:proofErr w:type="gramEnd"/>
    </w:p>
    <w:p w:rsidR="00201C04" w:rsidRPr="00B012A0" w:rsidRDefault="00FE22CC"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3BBBA478" wp14:editId="28A1585A">
            <wp:extent cx="5932170" cy="285940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2170" cy="2859405"/>
                    </a:xfrm>
                    <a:prstGeom prst="rect">
                      <a:avLst/>
                    </a:prstGeom>
                    <a:noFill/>
                  </pic:spPr>
                </pic:pic>
              </a:graphicData>
            </a:graphic>
          </wp:inline>
        </w:drawing>
      </w:r>
    </w:p>
    <w:p w:rsidR="00201C04" w:rsidRPr="00B012A0" w:rsidRDefault="00B53815" w:rsidP="00E01E67">
      <w:pPr>
        <w:spacing w:after="0" w:line="240" w:lineRule="auto"/>
        <w:ind w:firstLine="708"/>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Рисунок</w:t>
      </w:r>
      <w:r w:rsidR="00201C04" w:rsidRPr="00B012A0">
        <w:rPr>
          <w:rFonts w:ascii="Times New Roman" w:eastAsia="Times New Roman" w:hAnsi="Times New Roman" w:cs="Times New Roman"/>
          <w:sz w:val="28"/>
          <w:szCs w:val="28"/>
          <w:lang w:eastAsia="ru-RU"/>
        </w:rPr>
        <w:t xml:space="preserve"> </w:t>
      </w:r>
      <w:r w:rsidR="006745F4" w:rsidRPr="00B012A0">
        <w:rPr>
          <w:rFonts w:ascii="Times New Roman" w:eastAsia="Times New Roman" w:hAnsi="Times New Roman" w:cs="Times New Roman"/>
          <w:sz w:val="28"/>
          <w:szCs w:val="28"/>
          <w:lang w:eastAsia="ru-RU"/>
        </w:rPr>
        <w:t>8</w:t>
      </w:r>
      <w:r w:rsidRPr="00B012A0">
        <w:rPr>
          <w:rFonts w:ascii="Times New Roman" w:eastAsia="Times New Roman" w:hAnsi="Times New Roman" w:cs="Times New Roman"/>
          <w:sz w:val="28"/>
          <w:szCs w:val="28"/>
          <w:lang w:eastAsia="ru-RU"/>
        </w:rPr>
        <w:t xml:space="preserve"> -</w:t>
      </w:r>
      <w:r w:rsidR="00201C04" w:rsidRPr="00B012A0">
        <w:rPr>
          <w:rFonts w:ascii="Times New Roman" w:eastAsia="Times New Roman" w:hAnsi="Times New Roman" w:cs="Times New Roman"/>
          <w:sz w:val="28"/>
          <w:szCs w:val="28"/>
          <w:lang w:eastAsia="ru-RU"/>
        </w:rPr>
        <w:t xml:space="preserve"> Сезонная динамика экстенсивности инвазии крупного рогатого скота стронгилятами пищеварительного тракта</w:t>
      </w:r>
      <w:r w:rsidR="00D64B47" w:rsidRPr="00B012A0">
        <w:rPr>
          <w:rFonts w:ascii="Times New Roman" w:eastAsia="Times New Roman" w:hAnsi="Times New Roman" w:cs="Times New Roman"/>
          <w:sz w:val="28"/>
          <w:szCs w:val="28"/>
          <w:lang w:eastAsia="ru-RU"/>
        </w:rPr>
        <w:t xml:space="preserve"> (2018 г)</w:t>
      </w:r>
    </w:p>
    <w:p w:rsidR="00201C04" w:rsidRPr="00B012A0" w:rsidRDefault="00201C04" w:rsidP="00C74936">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Интенсивность инвазии крупного рогатого скота стронгилятами пищеварительного тракта повышалась в летне-осенний период со снижением е</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 зимой. Количество яиц стронгилят в г</w:t>
      </w:r>
      <w:r w:rsidR="001A0A98">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изменялось от 107,5±8,95 экз./гол</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о</w:t>
      </w:r>
      <w:proofErr w:type="gramEnd"/>
      <w:r w:rsidRPr="00B012A0">
        <w:rPr>
          <w:rFonts w:ascii="Times New Roman" w:eastAsia="Times New Roman" w:hAnsi="Times New Roman" w:cs="Times New Roman"/>
          <w:sz w:val="28"/>
          <w:szCs w:val="28"/>
          <w:lang w:eastAsia="ru-RU"/>
        </w:rPr>
        <w:t>сенью до 21,3±1,9 экз./гол. зимой. Среднее количество яиц стронгилят в г</w:t>
      </w:r>
      <w:r w:rsidR="00AA0608">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крупного рогатого скота за год составило 71,0±5,9 экз./гол. Из полученных результатов можно сделать вывод, что крупный рогатый скот инвазирован стронгилятами пищеварительного тракта в течение всего года. В любое время года в фекалиях животных можно обнаружить яйца стронгилят. </w:t>
      </w:r>
      <w:proofErr w:type="gramStart"/>
      <w:r w:rsidRPr="00B012A0">
        <w:rPr>
          <w:rFonts w:ascii="Times New Roman" w:eastAsia="Times New Roman" w:hAnsi="Times New Roman" w:cs="Times New Roman"/>
          <w:sz w:val="28"/>
          <w:szCs w:val="28"/>
          <w:lang w:eastAsia="ru-RU"/>
        </w:rPr>
        <w:t xml:space="preserve">Наибольшая интенсивность инвазии отмечена в </w:t>
      </w:r>
      <w:r w:rsidRPr="00B012A0">
        <w:rPr>
          <w:rFonts w:ascii="Times New Roman" w:eastAsia="Times New Roman" w:hAnsi="Times New Roman" w:cs="Times New Roman"/>
          <w:bCs/>
          <w:sz w:val="28"/>
          <w:szCs w:val="28"/>
          <w:lang w:eastAsia="ru-RU"/>
        </w:rPr>
        <w:t xml:space="preserve">степной зоне </w:t>
      </w:r>
      <w:r w:rsidRPr="00B012A0">
        <w:rPr>
          <w:rFonts w:ascii="Times New Roman" w:eastAsia="Times New Roman" w:hAnsi="Times New Roman" w:cs="Times New Roman"/>
          <w:sz w:val="28"/>
          <w:szCs w:val="28"/>
          <w:lang w:eastAsia="ru-RU"/>
        </w:rPr>
        <w:t xml:space="preserve">76,5±6,3%, а наименьшая – в </w:t>
      </w:r>
      <w:r w:rsidRPr="00B012A0">
        <w:rPr>
          <w:rFonts w:ascii="Times New Roman" w:eastAsia="Times New Roman" w:hAnsi="Times New Roman" w:cs="Times New Roman"/>
          <w:bCs/>
          <w:sz w:val="28"/>
          <w:szCs w:val="28"/>
          <w:lang w:eastAsia="ru-RU"/>
        </w:rPr>
        <w:t xml:space="preserve">пустынной </w:t>
      </w:r>
      <w:r w:rsidRPr="00B012A0">
        <w:rPr>
          <w:rFonts w:ascii="Times New Roman" w:eastAsia="Times New Roman" w:hAnsi="Times New Roman" w:cs="Times New Roman"/>
          <w:sz w:val="28"/>
          <w:szCs w:val="28"/>
          <w:lang w:eastAsia="ru-RU"/>
        </w:rPr>
        <w:t>66,2±5,5% (таб. 1</w:t>
      </w:r>
      <w:r w:rsidR="00E66990"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w:t>
      </w:r>
      <w:proofErr w:type="gramEnd"/>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Таблица 1</w:t>
      </w:r>
      <w:r w:rsidR="00E66990"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стронгилятами пищеварительного тракта в разных зонах ЗКО</w:t>
      </w:r>
      <w:r w:rsidR="00D64B47" w:rsidRPr="00B012A0">
        <w:rPr>
          <w:rFonts w:ascii="Times New Roman" w:eastAsia="Times New Roman" w:hAnsi="Times New Roman" w:cs="Times New Roman"/>
          <w:sz w:val="28"/>
          <w:szCs w:val="28"/>
          <w:lang w:eastAsia="ru-RU"/>
        </w:rPr>
        <w:t xml:space="preserve"> в 2018 году</w:t>
      </w: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4"/>
        <w:gridCol w:w="2360"/>
        <w:gridCol w:w="1565"/>
        <w:gridCol w:w="2178"/>
        <w:gridCol w:w="1710"/>
      </w:tblGrid>
      <w:tr w:rsidR="00B012A0" w:rsidRPr="00B012A0" w:rsidTr="00DA19A4">
        <w:trPr>
          <w:jc w:val="center"/>
        </w:trPr>
        <w:tc>
          <w:tcPr>
            <w:tcW w:w="882"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Сезон года</w:t>
            </w:r>
          </w:p>
        </w:tc>
        <w:tc>
          <w:tcPr>
            <w:tcW w:w="1244" w:type="pct"/>
            <w:vMerge w:val="restar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 в среднем по области, сред</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к</w:t>
            </w:r>
            <w:proofErr w:type="gramEnd"/>
            <w:r w:rsidRPr="00B012A0">
              <w:rPr>
                <w:rFonts w:ascii="Times New Roman" w:eastAsia="Times New Roman" w:hAnsi="Times New Roman" w:cs="Times New Roman"/>
                <w:sz w:val="28"/>
                <w:szCs w:val="28"/>
                <w:lang w:eastAsia="ru-RU"/>
              </w:rPr>
              <w:t>ол-во яиц в г</w:t>
            </w:r>
            <w:r w:rsidR="00CE2D2A">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экз./гол.</w:t>
            </w:r>
          </w:p>
        </w:tc>
        <w:tc>
          <w:tcPr>
            <w:tcW w:w="2874"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 ИИ, среднее кол-во яиц</w:t>
            </w:r>
          </w:p>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г</w:t>
            </w:r>
            <w:r w:rsidR="00CE2D2A">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экз./гол.</w:t>
            </w:r>
          </w:p>
        </w:tc>
      </w:tr>
      <w:tr w:rsidR="00B012A0" w:rsidRPr="00B012A0" w:rsidTr="00DA19A4">
        <w:trPr>
          <w:jc w:val="center"/>
        </w:trPr>
        <w:tc>
          <w:tcPr>
            <w:tcW w:w="882" w:type="pct"/>
            <w:vMerge/>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tc>
        <w:tc>
          <w:tcPr>
            <w:tcW w:w="1244" w:type="pct"/>
            <w:vMerge/>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p>
        </w:tc>
        <w:tc>
          <w:tcPr>
            <w:tcW w:w="825"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Степная</w:t>
            </w:r>
          </w:p>
        </w:tc>
        <w:tc>
          <w:tcPr>
            <w:tcW w:w="114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901"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r>
      <w:tr w:rsidR="00B012A0" w:rsidRPr="00B012A0" w:rsidTr="00DA19A4">
        <w:trPr>
          <w:jc w:val="center"/>
        </w:trPr>
        <w:tc>
          <w:tcPr>
            <w:tcW w:w="88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w:t>
            </w:r>
          </w:p>
        </w:tc>
        <w:tc>
          <w:tcPr>
            <w:tcW w:w="124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21,3±1,9</w:t>
            </w:r>
          </w:p>
        </w:tc>
        <w:tc>
          <w:tcPr>
            <w:tcW w:w="82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25,9±2,6</w:t>
            </w:r>
          </w:p>
        </w:tc>
        <w:tc>
          <w:tcPr>
            <w:tcW w:w="114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21,3±1,7</w:t>
            </w:r>
          </w:p>
        </w:tc>
        <w:tc>
          <w:tcPr>
            <w:tcW w:w="901"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16,8±1,4</w:t>
            </w:r>
          </w:p>
        </w:tc>
      </w:tr>
      <w:tr w:rsidR="00B012A0" w:rsidRPr="00B012A0" w:rsidTr="00DA19A4">
        <w:trPr>
          <w:jc w:val="center"/>
        </w:trPr>
        <w:tc>
          <w:tcPr>
            <w:tcW w:w="88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Весна</w:t>
            </w:r>
          </w:p>
        </w:tc>
        <w:tc>
          <w:tcPr>
            <w:tcW w:w="124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56,9±5,1</w:t>
            </w:r>
          </w:p>
        </w:tc>
        <w:tc>
          <w:tcPr>
            <w:tcW w:w="82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63,4±5,7</w:t>
            </w:r>
          </w:p>
        </w:tc>
        <w:tc>
          <w:tcPr>
            <w:tcW w:w="114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60,05±5,4</w:t>
            </w:r>
          </w:p>
        </w:tc>
        <w:tc>
          <w:tcPr>
            <w:tcW w:w="901"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47,3±4,3</w:t>
            </w:r>
          </w:p>
        </w:tc>
      </w:tr>
      <w:tr w:rsidR="00B012A0" w:rsidRPr="00B012A0" w:rsidTr="00DA19A4">
        <w:trPr>
          <w:jc w:val="center"/>
        </w:trPr>
        <w:tc>
          <w:tcPr>
            <w:tcW w:w="88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Лето</w:t>
            </w:r>
          </w:p>
        </w:tc>
        <w:tc>
          <w:tcPr>
            <w:tcW w:w="124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98,3±8,1</w:t>
            </w:r>
          </w:p>
        </w:tc>
        <w:tc>
          <w:tcPr>
            <w:tcW w:w="82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102,7±8,5</w:t>
            </w:r>
          </w:p>
        </w:tc>
        <w:tc>
          <w:tcPr>
            <w:tcW w:w="114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98,1±8,1</w:t>
            </w:r>
          </w:p>
        </w:tc>
        <w:tc>
          <w:tcPr>
            <w:tcW w:w="901"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94,1±7,6</w:t>
            </w:r>
          </w:p>
        </w:tc>
      </w:tr>
      <w:tr w:rsidR="00B012A0" w:rsidRPr="00B012A0" w:rsidTr="00DA19A4">
        <w:trPr>
          <w:jc w:val="center"/>
        </w:trPr>
        <w:tc>
          <w:tcPr>
            <w:tcW w:w="88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Осень</w:t>
            </w:r>
          </w:p>
        </w:tc>
        <w:tc>
          <w:tcPr>
            <w:tcW w:w="124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107,5±8,95</w:t>
            </w:r>
          </w:p>
        </w:tc>
        <w:tc>
          <w:tcPr>
            <w:tcW w:w="82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114,1±</w:t>
            </w:r>
            <w:bookmarkStart w:id="9" w:name="_Hlk526884927"/>
            <w:r w:rsidRPr="00B012A0">
              <w:rPr>
                <w:rFonts w:ascii="Times New Roman" w:eastAsia="Times New Roman" w:hAnsi="Times New Roman" w:cs="Times New Roman"/>
                <w:sz w:val="28"/>
                <w:szCs w:val="28"/>
                <w:lang w:eastAsia="ru-RU"/>
              </w:rPr>
              <w:t>9,5</w:t>
            </w:r>
            <w:bookmarkEnd w:id="9"/>
          </w:p>
        </w:tc>
        <w:tc>
          <w:tcPr>
            <w:tcW w:w="114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101,7±8,4</w:t>
            </w:r>
          </w:p>
        </w:tc>
        <w:tc>
          <w:tcPr>
            <w:tcW w:w="901"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106,9±8,9</w:t>
            </w:r>
          </w:p>
        </w:tc>
      </w:tr>
      <w:tr w:rsidR="00201C04" w:rsidRPr="00B012A0" w:rsidTr="00DA19A4">
        <w:trPr>
          <w:jc w:val="center"/>
        </w:trPr>
        <w:tc>
          <w:tcPr>
            <w:tcW w:w="882"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124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71,0±5,9</w:t>
            </w:r>
          </w:p>
        </w:tc>
        <w:tc>
          <w:tcPr>
            <w:tcW w:w="82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76,5±6,3</w:t>
            </w:r>
          </w:p>
        </w:tc>
        <w:tc>
          <w:tcPr>
            <w:tcW w:w="114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70,2±5,8</w:t>
            </w:r>
          </w:p>
        </w:tc>
        <w:tc>
          <w:tcPr>
            <w:tcW w:w="901"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66,2±5,5</w:t>
            </w:r>
          </w:p>
        </w:tc>
      </w:tr>
      <w:bookmarkEnd w:id="8"/>
    </w:tbl>
    <w:p w:rsidR="00A777F2" w:rsidRPr="00B012A0" w:rsidRDefault="00A777F2" w:rsidP="00E01E67">
      <w:pPr>
        <w:spacing w:after="0" w:line="240" w:lineRule="auto"/>
        <w:ind w:firstLine="708"/>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данным гельминтоскопических исследований глаз крупного рогатого скота, проводившихся в тр</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х зонах Западно-Казахстанской области, установили, что инвазированность животных </w:t>
      </w:r>
      <w:r w:rsidRPr="00B012A0">
        <w:rPr>
          <w:rFonts w:ascii="Times New Roman" w:eastAsia="Times New Roman" w:hAnsi="Times New Roman" w:cs="Times New Roman"/>
          <w:i/>
          <w:sz w:val="28"/>
          <w:szCs w:val="28"/>
          <w:lang w:val="en-US" w:eastAsia="ru-RU"/>
        </w:rPr>
        <w:t>Th</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в течение года значительно меняется (таб. </w:t>
      </w:r>
      <w:r w:rsidR="00FA3F0C" w:rsidRPr="00B012A0">
        <w:rPr>
          <w:rFonts w:ascii="Times New Roman" w:eastAsia="Times New Roman" w:hAnsi="Times New Roman" w:cs="Times New Roman"/>
          <w:sz w:val="28"/>
          <w:szCs w:val="28"/>
          <w:lang w:eastAsia="ru-RU"/>
        </w:rPr>
        <w:t>1</w:t>
      </w:r>
      <w:r w:rsidR="00E66990" w:rsidRPr="00B012A0">
        <w:rPr>
          <w:rFonts w:ascii="Times New Roman" w:eastAsia="Times New Roman" w:hAnsi="Times New Roman" w:cs="Times New Roman"/>
          <w:sz w:val="28"/>
          <w:szCs w:val="28"/>
          <w:lang w:eastAsia="ru-RU"/>
        </w:rPr>
        <w:t>7</w:t>
      </w:r>
      <w:r w:rsidRPr="00B012A0">
        <w:rPr>
          <w:rFonts w:ascii="Times New Roman" w:eastAsia="Times New Roman" w:hAnsi="Times New Roman" w:cs="Times New Roman"/>
          <w:sz w:val="28"/>
          <w:szCs w:val="28"/>
          <w:lang w:eastAsia="ru-RU"/>
        </w:rPr>
        <w:t>).</w:t>
      </w:r>
    </w:p>
    <w:p w:rsidR="00C3021D" w:rsidRDefault="00C3021D"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FA3F0C" w:rsidRPr="00B012A0">
        <w:rPr>
          <w:rFonts w:ascii="Times New Roman" w:eastAsia="Times New Roman" w:hAnsi="Times New Roman" w:cs="Times New Roman"/>
          <w:sz w:val="28"/>
          <w:szCs w:val="28"/>
          <w:lang w:eastAsia="ru-RU"/>
        </w:rPr>
        <w:t>1</w:t>
      </w:r>
      <w:r w:rsidR="00E66990" w:rsidRPr="00B012A0">
        <w:rPr>
          <w:rFonts w:ascii="Times New Roman" w:eastAsia="Times New Roman" w:hAnsi="Times New Roman" w:cs="Times New Roman"/>
          <w:sz w:val="28"/>
          <w:szCs w:val="28"/>
          <w:lang w:eastAsia="ru-RU"/>
        </w:rPr>
        <w:t>7</w:t>
      </w:r>
      <w:r w:rsidRPr="00B012A0">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Pr="00B012A0">
        <w:rPr>
          <w:rFonts w:ascii="Times New Roman" w:eastAsia="Times New Roman" w:hAnsi="Times New Roman" w:cs="Times New Roman"/>
          <w:i/>
          <w:sz w:val="28"/>
          <w:szCs w:val="28"/>
          <w:lang w:val="en-US" w:eastAsia="ru-RU"/>
        </w:rPr>
        <w:t>Thelazia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в разных зонах Западно-Казахстанской области</w:t>
      </w:r>
      <w:r w:rsidR="00D64B47" w:rsidRPr="00B012A0">
        <w:rPr>
          <w:rFonts w:ascii="Times New Roman" w:eastAsia="Times New Roman" w:hAnsi="Times New Roman" w:cs="Times New Roman"/>
          <w:sz w:val="28"/>
          <w:szCs w:val="28"/>
          <w:lang w:eastAsia="ru-RU"/>
        </w:rPr>
        <w:t xml:space="preserve"> в 2018 году</w:t>
      </w: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2231"/>
        <w:gridCol w:w="1495"/>
        <w:gridCol w:w="2178"/>
        <w:gridCol w:w="1632"/>
      </w:tblGrid>
      <w:tr w:rsidR="00B012A0" w:rsidRPr="00B012A0" w:rsidTr="00DA19A4">
        <w:trPr>
          <w:jc w:val="center"/>
        </w:trPr>
        <w:tc>
          <w:tcPr>
            <w:tcW w:w="1028"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Сезон года</w:t>
            </w:r>
          </w:p>
        </w:tc>
        <w:tc>
          <w:tcPr>
            <w:tcW w:w="1176" w:type="pct"/>
            <w:vMerge w:val="restar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 по области, ЭИ, %</w:t>
            </w:r>
          </w:p>
        </w:tc>
        <w:tc>
          <w:tcPr>
            <w:tcW w:w="2796"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 ЭИ,%</w:t>
            </w:r>
          </w:p>
        </w:tc>
      </w:tr>
      <w:tr w:rsidR="00B012A0" w:rsidRPr="00B012A0" w:rsidTr="00DA19A4">
        <w:trPr>
          <w:jc w:val="center"/>
        </w:trPr>
        <w:tc>
          <w:tcPr>
            <w:tcW w:w="1028" w:type="pct"/>
            <w:vMerge/>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tc>
        <w:tc>
          <w:tcPr>
            <w:tcW w:w="1176" w:type="pct"/>
            <w:vMerge/>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p>
        </w:tc>
        <w:tc>
          <w:tcPr>
            <w:tcW w:w="78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Степная</w:t>
            </w:r>
          </w:p>
        </w:tc>
        <w:tc>
          <w:tcPr>
            <w:tcW w:w="114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86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r>
      <w:tr w:rsidR="00B012A0" w:rsidRPr="00B012A0" w:rsidTr="00DA19A4">
        <w:trPr>
          <w:jc w:val="center"/>
        </w:trPr>
        <w:tc>
          <w:tcPr>
            <w:tcW w:w="1028" w:type="pct"/>
            <w:vAlign w:val="center"/>
          </w:tcPr>
          <w:p w:rsidR="00201C04" w:rsidRPr="00B012A0" w:rsidRDefault="00201C04" w:rsidP="00DA19A4">
            <w:pPr>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w:t>
            </w:r>
          </w:p>
        </w:tc>
        <w:tc>
          <w:tcPr>
            <w:tcW w:w="1176"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2,4</w:t>
            </w:r>
          </w:p>
        </w:tc>
        <w:tc>
          <w:tcPr>
            <w:tcW w:w="78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3,2</w:t>
            </w:r>
          </w:p>
        </w:tc>
        <w:tc>
          <w:tcPr>
            <w:tcW w:w="114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2,2</w:t>
            </w:r>
          </w:p>
        </w:tc>
        <w:tc>
          <w:tcPr>
            <w:tcW w:w="86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2,0</w:t>
            </w:r>
          </w:p>
        </w:tc>
      </w:tr>
      <w:tr w:rsidR="00B012A0" w:rsidRPr="00B012A0" w:rsidTr="00DA19A4">
        <w:trPr>
          <w:jc w:val="center"/>
        </w:trPr>
        <w:tc>
          <w:tcPr>
            <w:tcW w:w="1028"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Весна</w:t>
            </w:r>
          </w:p>
        </w:tc>
        <w:tc>
          <w:tcPr>
            <w:tcW w:w="1176"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6,9</w:t>
            </w:r>
          </w:p>
        </w:tc>
        <w:tc>
          <w:tcPr>
            <w:tcW w:w="78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8,1</w:t>
            </w:r>
          </w:p>
        </w:tc>
        <w:tc>
          <w:tcPr>
            <w:tcW w:w="114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7,2</w:t>
            </w:r>
          </w:p>
        </w:tc>
        <w:tc>
          <w:tcPr>
            <w:tcW w:w="86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5,6</w:t>
            </w:r>
          </w:p>
        </w:tc>
      </w:tr>
      <w:tr w:rsidR="00B012A0" w:rsidRPr="00B012A0" w:rsidTr="00DA19A4">
        <w:trPr>
          <w:jc w:val="center"/>
        </w:trPr>
        <w:tc>
          <w:tcPr>
            <w:tcW w:w="1028"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Лето</w:t>
            </w:r>
          </w:p>
        </w:tc>
        <w:tc>
          <w:tcPr>
            <w:tcW w:w="1176"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50,7</w:t>
            </w:r>
          </w:p>
        </w:tc>
        <w:tc>
          <w:tcPr>
            <w:tcW w:w="78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56,3</w:t>
            </w:r>
          </w:p>
        </w:tc>
        <w:tc>
          <w:tcPr>
            <w:tcW w:w="114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48,7</w:t>
            </w:r>
          </w:p>
        </w:tc>
        <w:tc>
          <w:tcPr>
            <w:tcW w:w="86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47,2</w:t>
            </w:r>
          </w:p>
        </w:tc>
      </w:tr>
      <w:tr w:rsidR="00B012A0" w:rsidRPr="00B012A0" w:rsidTr="00DA19A4">
        <w:trPr>
          <w:jc w:val="center"/>
        </w:trPr>
        <w:tc>
          <w:tcPr>
            <w:tcW w:w="1028"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Осень</w:t>
            </w:r>
          </w:p>
        </w:tc>
        <w:tc>
          <w:tcPr>
            <w:tcW w:w="1176"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81,4</w:t>
            </w:r>
          </w:p>
        </w:tc>
        <w:tc>
          <w:tcPr>
            <w:tcW w:w="78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86,9</w:t>
            </w:r>
          </w:p>
        </w:tc>
        <w:tc>
          <w:tcPr>
            <w:tcW w:w="114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79,3</w:t>
            </w:r>
          </w:p>
        </w:tc>
        <w:tc>
          <w:tcPr>
            <w:tcW w:w="860"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78,2</w:t>
            </w:r>
          </w:p>
        </w:tc>
      </w:tr>
      <w:tr w:rsidR="00201C04" w:rsidRPr="00B012A0" w:rsidTr="00DA19A4">
        <w:trPr>
          <w:jc w:val="center"/>
        </w:trPr>
        <w:tc>
          <w:tcPr>
            <w:tcW w:w="1028"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1176"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35,3</w:t>
            </w:r>
          </w:p>
        </w:tc>
        <w:tc>
          <w:tcPr>
            <w:tcW w:w="78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38,6</w:t>
            </w:r>
          </w:p>
        </w:tc>
        <w:tc>
          <w:tcPr>
            <w:tcW w:w="114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34,3</w:t>
            </w:r>
          </w:p>
        </w:tc>
        <w:tc>
          <w:tcPr>
            <w:tcW w:w="860"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33,2</w:t>
            </w:r>
          </w:p>
        </w:tc>
      </w:tr>
    </w:tbl>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Экстенсивность инвазии крупного рогатого скота в разные сезоны года была следующей: в зимне-весенний период отмечали наименьшую инвазированность доходившую от 2,4% до 6,9%, соответственно. В летне-осенний период отмечали </w:t>
      </w:r>
      <w:proofErr w:type="gramStart"/>
      <w:r w:rsidRPr="00B012A0">
        <w:rPr>
          <w:rFonts w:ascii="Times New Roman" w:eastAsia="Times New Roman" w:hAnsi="Times New Roman" w:cs="Times New Roman"/>
          <w:sz w:val="28"/>
          <w:szCs w:val="28"/>
          <w:lang w:eastAsia="ru-RU"/>
        </w:rPr>
        <w:t>наибольшую</w:t>
      </w:r>
      <w:proofErr w:type="gramEnd"/>
      <w:r w:rsidRPr="00B012A0">
        <w:rPr>
          <w:rFonts w:ascii="Times New Roman" w:eastAsia="Times New Roman" w:hAnsi="Times New Roman" w:cs="Times New Roman"/>
          <w:sz w:val="28"/>
          <w:szCs w:val="28"/>
          <w:lang w:eastAsia="ru-RU"/>
        </w:rPr>
        <w:t xml:space="preserve"> инвазированность крупного рогатого скота доходившую от 50,7% до 81,4%, соответственно. В среднем за год, экстенсивность инвазии составила 35,3% (рис</w:t>
      </w:r>
      <w:r w:rsidR="00756EEB"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w:t>
      </w:r>
      <w:r w:rsidR="00380379"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 xml:space="preserve">). </w:t>
      </w: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AB4004" w:rsidRPr="00B012A0" w:rsidRDefault="00FE22CC" w:rsidP="00E01E67">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50C7367B" wp14:editId="0581F8F5">
            <wp:extent cx="5852795" cy="29813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2795" cy="2981325"/>
                    </a:xfrm>
                    <a:prstGeom prst="rect">
                      <a:avLst/>
                    </a:prstGeom>
                    <a:noFill/>
                  </pic:spPr>
                </pic:pic>
              </a:graphicData>
            </a:graphic>
          </wp:inline>
        </w:drawing>
      </w:r>
    </w:p>
    <w:p w:rsidR="00201C04" w:rsidRPr="00B012A0" w:rsidRDefault="001367A7"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Рисунок</w:t>
      </w:r>
      <w:r w:rsidR="00201C04" w:rsidRPr="00B012A0">
        <w:rPr>
          <w:rFonts w:ascii="Times New Roman" w:eastAsia="Times New Roman" w:hAnsi="Times New Roman" w:cs="Times New Roman"/>
          <w:sz w:val="28"/>
          <w:szCs w:val="28"/>
          <w:lang w:eastAsia="ru-RU"/>
        </w:rPr>
        <w:t xml:space="preserve"> </w:t>
      </w:r>
      <w:r w:rsidR="00380379"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w:t>
      </w:r>
      <w:r w:rsidR="00201C04" w:rsidRPr="00B012A0">
        <w:rPr>
          <w:rFonts w:ascii="Times New Roman" w:eastAsia="Times New Roman" w:hAnsi="Times New Roman" w:cs="Times New Roman"/>
          <w:sz w:val="28"/>
          <w:szCs w:val="28"/>
          <w:lang w:eastAsia="ru-RU"/>
        </w:rPr>
        <w:t xml:space="preserve"> Сезонная динамика экстенсивности инвазии крупного рогатого скота </w:t>
      </w:r>
      <w:r w:rsidR="00201C04" w:rsidRPr="00B012A0">
        <w:rPr>
          <w:rFonts w:ascii="Times New Roman" w:eastAsia="Times New Roman" w:hAnsi="Times New Roman" w:cs="Times New Roman"/>
          <w:i/>
          <w:sz w:val="28"/>
          <w:szCs w:val="28"/>
          <w:lang w:val="en-US" w:eastAsia="ru-RU"/>
        </w:rPr>
        <w:t>Thelazia</w:t>
      </w:r>
      <w:r w:rsidR="00201C04" w:rsidRPr="00B012A0">
        <w:rPr>
          <w:rFonts w:ascii="Times New Roman" w:eastAsia="Times New Roman" w:hAnsi="Times New Roman" w:cs="Times New Roman"/>
          <w:i/>
          <w:sz w:val="28"/>
          <w:szCs w:val="28"/>
          <w:lang w:eastAsia="ru-RU"/>
        </w:rPr>
        <w:t xml:space="preserve"> </w:t>
      </w:r>
      <w:r w:rsidR="00201C04" w:rsidRPr="00B012A0">
        <w:rPr>
          <w:rFonts w:ascii="Times New Roman" w:eastAsia="Times New Roman" w:hAnsi="Times New Roman" w:cs="Times New Roman"/>
          <w:i/>
          <w:sz w:val="28"/>
          <w:szCs w:val="28"/>
          <w:lang w:val="en-US" w:eastAsia="ru-RU"/>
        </w:rPr>
        <w:t>rhodesi</w:t>
      </w:r>
      <w:r w:rsidR="00D64B47" w:rsidRPr="00B012A0">
        <w:rPr>
          <w:rFonts w:ascii="Times New Roman" w:eastAsia="Times New Roman" w:hAnsi="Times New Roman" w:cs="Times New Roman"/>
          <w:i/>
          <w:sz w:val="28"/>
          <w:szCs w:val="28"/>
          <w:lang w:eastAsia="ru-RU"/>
        </w:rPr>
        <w:t xml:space="preserve"> (2018 г)</w:t>
      </w: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Наибольшая экстенсивность инвазии отмечена в </w:t>
      </w:r>
      <w:r w:rsidRPr="00B012A0">
        <w:rPr>
          <w:rFonts w:ascii="Times New Roman" w:eastAsia="Times New Roman" w:hAnsi="Times New Roman" w:cs="Times New Roman"/>
          <w:bCs/>
          <w:sz w:val="28"/>
          <w:szCs w:val="28"/>
          <w:lang w:eastAsia="ru-RU"/>
        </w:rPr>
        <w:t xml:space="preserve">степной зоне </w:t>
      </w:r>
      <w:r w:rsidRPr="00B012A0">
        <w:rPr>
          <w:rFonts w:ascii="Times New Roman" w:eastAsia="Times New Roman" w:hAnsi="Times New Roman" w:cs="Times New Roman"/>
          <w:sz w:val="28"/>
          <w:szCs w:val="28"/>
          <w:lang w:eastAsia="ru-RU"/>
        </w:rPr>
        <w:t xml:space="preserve">38,6%, а наименьшая – в </w:t>
      </w:r>
      <w:r w:rsidRPr="00B012A0">
        <w:rPr>
          <w:rFonts w:ascii="Times New Roman" w:eastAsia="Times New Roman" w:hAnsi="Times New Roman" w:cs="Times New Roman"/>
          <w:bCs/>
          <w:sz w:val="28"/>
          <w:szCs w:val="28"/>
          <w:lang w:eastAsia="ru-RU"/>
        </w:rPr>
        <w:t>пустынной</w:t>
      </w:r>
      <w:r w:rsidRPr="00B012A0">
        <w:rPr>
          <w:rFonts w:ascii="Times New Roman" w:eastAsia="Times New Roman" w:hAnsi="Times New Roman" w:cs="Times New Roman"/>
          <w:sz w:val="28"/>
          <w:szCs w:val="28"/>
          <w:lang w:eastAsia="ru-RU"/>
        </w:rPr>
        <w:t xml:space="preserve"> - 33,2%. Интенсивности инвазии</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Th</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повышалась в летне-осенний период со снижением е</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 зимой и весной. Среднее число </w:t>
      </w:r>
      <w:r w:rsidRPr="00B012A0">
        <w:rPr>
          <w:rFonts w:ascii="Times New Roman" w:eastAsia="Times New Roman" w:hAnsi="Times New Roman" w:cs="Times New Roman"/>
          <w:i/>
          <w:sz w:val="28"/>
          <w:szCs w:val="28"/>
          <w:lang w:val="en-US" w:eastAsia="ru-RU"/>
        </w:rPr>
        <w:t>Th</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у крупного рогатого скота изменялось в течение года от 2,3±0,19 экз. зимой до 45,6±3,8 экз. осенью. В весенне-летний период количество </w:t>
      </w:r>
      <w:r w:rsidRPr="00B012A0">
        <w:rPr>
          <w:rFonts w:ascii="Times New Roman" w:eastAsia="Times New Roman" w:hAnsi="Times New Roman" w:cs="Times New Roman"/>
          <w:i/>
          <w:sz w:val="28"/>
          <w:szCs w:val="28"/>
          <w:lang w:val="en-US" w:eastAsia="ru-RU"/>
        </w:rPr>
        <w:t>Th</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значительно снижалось от 1,28±0,13 экз. до 4,4±0,36 экз. Среднее количество </w:t>
      </w:r>
      <w:r w:rsidRPr="00B012A0">
        <w:rPr>
          <w:rFonts w:ascii="Times New Roman" w:eastAsia="Times New Roman" w:hAnsi="Times New Roman" w:cs="Times New Roman"/>
          <w:i/>
          <w:sz w:val="28"/>
          <w:szCs w:val="28"/>
          <w:lang w:val="en-US" w:eastAsia="ru-RU"/>
        </w:rPr>
        <w:t>Th</w:t>
      </w:r>
      <w:r w:rsidRPr="00B012A0">
        <w:rPr>
          <w:rFonts w:ascii="Times New Roman" w:eastAsia="Times New Roman" w:hAnsi="Times New Roman" w:cs="Times New Roman"/>
          <w:i/>
          <w:sz w:val="28"/>
          <w:szCs w:val="28"/>
          <w:lang w:eastAsia="ru-RU"/>
        </w:rPr>
        <w:t>.</w:t>
      </w:r>
      <w:r w:rsidR="005C612B"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у крупного рогатого скота за год составило 16,3±1,3 экз. Наибольшая интенсивность инвазии отмечена в </w:t>
      </w:r>
      <w:r w:rsidRPr="00B012A0">
        <w:rPr>
          <w:rFonts w:ascii="Times New Roman" w:eastAsia="Times New Roman" w:hAnsi="Times New Roman" w:cs="Times New Roman"/>
          <w:bCs/>
          <w:sz w:val="28"/>
          <w:szCs w:val="28"/>
          <w:lang w:eastAsia="ru-RU"/>
        </w:rPr>
        <w:t xml:space="preserve">степной зоне </w:t>
      </w:r>
      <w:r w:rsidRPr="00B012A0">
        <w:rPr>
          <w:rFonts w:ascii="Times New Roman" w:eastAsia="Times New Roman" w:hAnsi="Times New Roman" w:cs="Times New Roman"/>
          <w:sz w:val="28"/>
          <w:szCs w:val="28"/>
          <w:lang w:eastAsia="ru-RU"/>
        </w:rPr>
        <w:t xml:space="preserve">14,5±1,2 </w:t>
      </w:r>
      <w:proofErr w:type="gramStart"/>
      <w:r w:rsidRPr="00B012A0">
        <w:rPr>
          <w:rFonts w:ascii="Times New Roman" w:eastAsia="Times New Roman" w:hAnsi="Times New Roman" w:cs="Times New Roman"/>
          <w:sz w:val="28"/>
          <w:szCs w:val="28"/>
          <w:lang w:eastAsia="ru-RU"/>
        </w:rPr>
        <w:t>экз</w:t>
      </w:r>
      <w:proofErr w:type="gramEnd"/>
      <w:r w:rsidRPr="00B012A0">
        <w:rPr>
          <w:rFonts w:ascii="Times New Roman" w:eastAsia="Times New Roman" w:hAnsi="Times New Roman" w:cs="Times New Roman"/>
          <w:sz w:val="28"/>
          <w:szCs w:val="28"/>
          <w:lang w:eastAsia="ru-RU"/>
        </w:rPr>
        <w:t xml:space="preserve">, а наименьшая – в </w:t>
      </w:r>
      <w:r w:rsidRPr="00B012A0">
        <w:rPr>
          <w:rFonts w:ascii="Times New Roman" w:eastAsia="Times New Roman" w:hAnsi="Times New Roman" w:cs="Times New Roman"/>
          <w:bCs/>
          <w:sz w:val="28"/>
          <w:szCs w:val="28"/>
          <w:lang w:eastAsia="ru-RU"/>
        </w:rPr>
        <w:t>пустынной</w:t>
      </w:r>
      <w:r w:rsidRPr="00B012A0">
        <w:rPr>
          <w:rFonts w:ascii="Times New Roman" w:eastAsia="Times New Roman" w:hAnsi="Times New Roman" w:cs="Times New Roman"/>
          <w:sz w:val="28"/>
          <w:szCs w:val="28"/>
          <w:lang w:eastAsia="ru-RU"/>
        </w:rPr>
        <w:t xml:space="preserve"> 12,1±1,0</w:t>
      </w:r>
      <w:r w:rsidR="00C3021D">
        <w:rPr>
          <w:rFonts w:ascii="Times New Roman" w:eastAsia="Times New Roman" w:hAnsi="Times New Roman" w:cs="Times New Roman"/>
          <w:sz w:val="28"/>
          <w:szCs w:val="28"/>
          <w:lang w:eastAsia="ru-RU"/>
        </w:rPr>
        <w:t xml:space="preserve"> экз.</w:t>
      </w:r>
      <w:r w:rsidRPr="00B012A0">
        <w:rPr>
          <w:rFonts w:ascii="Times New Roman" w:eastAsia="Times New Roman" w:hAnsi="Times New Roman" w:cs="Times New Roman"/>
          <w:sz w:val="28"/>
          <w:szCs w:val="28"/>
          <w:lang w:eastAsia="ru-RU"/>
        </w:rPr>
        <w:t xml:space="preserve"> (таб. </w:t>
      </w:r>
      <w:r w:rsidR="003072D9" w:rsidRPr="00B012A0">
        <w:rPr>
          <w:rFonts w:ascii="Times New Roman" w:eastAsia="Times New Roman" w:hAnsi="Times New Roman" w:cs="Times New Roman"/>
          <w:sz w:val="28"/>
          <w:szCs w:val="28"/>
          <w:lang w:eastAsia="ru-RU"/>
        </w:rPr>
        <w:t>1</w:t>
      </w:r>
      <w:r w:rsidR="00C013F9" w:rsidRPr="00B012A0">
        <w:rPr>
          <w:rFonts w:ascii="Times New Roman" w:eastAsia="Times New Roman" w:hAnsi="Times New Roman" w:cs="Times New Roman"/>
          <w:sz w:val="28"/>
          <w:szCs w:val="28"/>
          <w:lang w:eastAsia="ru-RU"/>
        </w:rPr>
        <w:t>8</w:t>
      </w:r>
      <w:r w:rsidRPr="00B012A0">
        <w:rPr>
          <w:rFonts w:ascii="Times New Roman" w:eastAsia="Times New Roman" w:hAnsi="Times New Roman" w:cs="Times New Roman"/>
          <w:sz w:val="28"/>
          <w:szCs w:val="28"/>
          <w:lang w:eastAsia="ru-RU"/>
        </w:rPr>
        <w:t>).</w:t>
      </w:r>
    </w:p>
    <w:p w:rsidR="00C3021D" w:rsidRDefault="00C3021D"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3072D9" w:rsidRPr="00B012A0">
        <w:rPr>
          <w:rFonts w:ascii="Times New Roman" w:eastAsia="Times New Roman" w:hAnsi="Times New Roman" w:cs="Times New Roman"/>
          <w:sz w:val="28"/>
          <w:szCs w:val="28"/>
          <w:lang w:eastAsia="ru-RU"/>
        </w:rPr>
        <w:t>1</w:t>
      </w:r>
      <w:r w:rsidR="00C013F9" w:rsidRPr="00B012A0">
        <w:rPr>
          <w:rFonts w:ascii="Times New Roman" w:eastAsia="Times New Roman" w:hAnsi="Times New Roman" w:cs="Times New Roman"/>
          <w:sz w:val="28"/>
          <w:szCs w:val="28"/>
          <w:lang w:eastAsia="ru-RU"/>
        </w:rPr>
        <w:t>8</w:t>
      </w:r>
      <w:r w:rsidRPr="00B012A0">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w:t>
      </w:r>
      <w:r w:rsidRPr="00B012A0">
        <w:rPr>
          <w:rFonts w:ascii="Times New Roman" w:eastAsia="Times New Roman" w:hAnsi="Times New Roman" w:cs="Times New Roman"/>
          <w:i/>
          <w:sz w:val="28"/>
          <w:szCs w:val="28"/>
          <w:lang w:val="en-US" w:eastAsia="ru-RU"/>
        </w:rPr>
        <w:t>Thelazia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в разных зонах З</w:t>
      </w:r>
      <w:r w:rsidR="00D64B47" w:rsidRPr="00B012A0">
        <w:rPr>
          <w:rFonts w:ascii="Times New Roman" w:eastAsia="Times New Roman" w:hAnsi="Times New Roman" w:cs="Times New Roman"/>
          <w:sz w:val="28"/>
          <w:szCs w:val="28"/>
          <w:lang w:eastAsia="ru-RU"/>
        </w:rPr>
        <w:t>КО в 2018 году</w:t>
      </w:r>
    </w:p>
    <w:tbl>
      <w:tblPr>
        <w:tblW w:w="48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1"/>
        <w:gridCol w:w="2153"/>
        <w:gridCol w:w="1331"/>
        <w:gridCol w:w="2178"/>
        <w:gridCol w:w="1592"/>
      </w:tblGrid>
      <w:tr w:rsidR="00B012A0" w:rsidRPr="00B012A0" w:rsidTr="007010FE">
        <w:trPr>
          <w:jc w:val="center"/>
        </w:trPr>
        <w:tc>
          <w:tcPr>
            <w:tcW w:w="1200"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Сезон года</w:t>
            </w:r>
          </w:p>
        </w:tc>
        <w:tc>
          <w:tcPr>
            <w:tcW w:w="1128" w:type="pct"/>
            <w:vMerge w:val="restar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 в сред</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п</w:t>
            </w:r>
            <w:proofErr w:type="gramEnd"/>
            <w:r w:rsidRPr="00B012A0">
              <w:rPr>
                <w:rFonts w:ascii="Times New Roman" w:eastAsia="Times New Roman" w:hAnsi="Times New Roman" w:cs="Times New Roman"/>
                <w:sz w:val="28"/>
                <w:szCs w:val="28"/>
                <w:lang w:eastAsia="ru-RU"/>
              </w:rPr>
              <w:t>о обл., сред. кол-во гельминтов, экз./гол.</w:t>
            </w:r>
          </w:p>
        </w:tc>
        <w:tc>
          <w:tcPr>
            <w:tcW w:w="2673"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 ИИ, ср. кол-во гельминтов, экз./гол.</w:t>
            </w:r>
          </w:p>
        </w:tc>
      </w:tr>
      <w:tr w:rsidR="00B012A0" w:rsidRPr="00B012A0" w:rsidTr="007010FE">
        <w:trPr>
          <w:jc w:val="center"/>
        </w:trPr>
        <w:tc>
          <w:tcPr>
            <w:tcW w:w="1200" w:type="pct"/>
            <w:vMerge/>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tc>
        <w:tc>
          <w:tcPr>
            <w:tcW w:w="1128" w:type="pct"/>
            <w:vMerge/>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p>
        </w:tc>
        <w:tc>
          <w:tcPr>
            <w:tcW w:w="697"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Степная</w:t>
            </w:r>
          </w:p>
        </w:tc>
        <w:tc>
          <w:tcPr>
            <w:tcW w:w="1141"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834"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r>
      <w:tr w:rsidR="00B012A0" w:rsidRPr="00B012A0" w:rsidTr="007010FE">
        <w:trPr>
          <w:jc w:val="center"/>
        </w:trPr>
        <w:tc>
          <w:tcPr>
            <w:tcW w:w="120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w:t>
            </w:r>
          </w:p>
        </w:tc>
        <w:tc>
          <w:tcPr>
            <w:tcW w:w="112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2,3±0,19</w:t>
            </w:r>
          </w:p>
        </w:tc>
        <w:tc>
          <w:tcPr>
            <w:tcW w:w="697"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3,5±0,29</w:t>
            </w:r>
          </w:p>
        </w:tc>
        <w:tc>
          <w:tcPr>
            <w:tcW w:w="1141"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 0,12</w:t>
            </w:r>
          </w:p>
        </w:tc>
        <w:tc>
          <w:tcPr>
            <w:tcW w:w="83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2,0±0,16</w:t>
            </w:r>
          </w:p>
        </w:tc>
      </w:tr>
      <w:tr w:rsidR="00B012A0" w:rsidRPr="00B012A0" w:rsidTr="007010FE">
        <w:trPr>
          <w:jc w:val="center"/>
        </w:trPr>
        <w:tc>
          <w:tcPr>
            <w:tcW w:w="120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Весна</w:t>
            </w:r>
          </w:p>
        </w:tc>
        <w:tc>
          <w:tcPr>
            <w:tcW w:w="112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1,28±0,13</w:t>
            </w:r>
          </w:p>
        </w:tc>
        <w:tc>
          <w:tcPr>
            <w:tcW w:w="697"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1,3±1,2</w:t>
            </w:r>
          </w:p>
        </w:tc>
        <w:tc>
          <w:tcPr>
            <w:tcW w:w="1141"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1,25±0,13</w:t>
            </w:r>
          </w:p>
        </w:tc>
        <w:tc>
          <w:tcPr>
            <w:tcW w:w="83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1,3±0,12</w:t>
            </w:r>
          </w:p>
        </w:tc>
      </w:tr>
      <w:tr w:rsidR="00B012A0" w:rsidRPr="00B012A0" w:rsidTr="007010FE">
        <w:trPr>
          <w:jc w:val="center"/>
        </w:trPr>
        <w:tc>
          <w:tcPr>
            <w:tcW w:w="120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Лето</w:t>
            </w:r>
          </w:p>
        </w:tc>
        <w:tc>
          <w:tcPr>
            <w:tcW w:w="112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4,4±0,36</w:t>
            </w:r>
          </w:p>
        </w:tc>
        <w:tc>
          <w:tcPr>
            <w:tcW w:w="697"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4,5±,37</w:t>
            </w:r>
          </w:p>
        </w:tc>
        <w:tc>
          <w:tcPr>
            <w:tcW w:w="1141"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4,4±0,36</w:t>
            </w:r>
          </w:p>
        </w:tc>
        <w:tc>
          <w:tcPr>
            <w:tcW w:w="83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4,3±0,35</w:t>
            </w:r>
          </w:p>
        </w:tc>
      </w:tr>
      <w:tr w:rsidR="00B012A0" w:rsidRPr="00B012A0" w:rsidTr="007010FE">
        <w:trPr>
          <w:jc w:val="center"/>
        </w:trPr>
        <w:tc>
          <w:tcPr>
            <w:tcW w:w="120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Осень</w:t>
            </w:r>
          </w:p>
        </w:tc>
        <w:tc>
          <w:tcPr>
            <w:tcW w:w="112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45,6±3,8</w:t>
            </w:r>
          </w:p>
        </w:tc>
        <w:tc>
          <w:tcPr>
            <w:tcW w:w="697"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48,9±4,1</w:t>
            </w:r>
          </w:p>
        </w:tc>
        <w:tc>
          <w:tcPr>
            <w:tcW w:w="1141"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46,9±3,9</w:t>
            </w:r>
          </w:p>
        </w:tc>
        <w:tc>
          <w:tcPr>
            <w:tcW w:w="83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41,1±3,4</w:t>
            </w:r>
          </w:p>
        </w:tc>
      </w:tr>
      <w:tr w:rsidR="00201C04" w:rsidRPr="00B012A0" w:rsidTr="007010FE">
        <w:trPr>
          <w:jc w:val="center"/>
        </w:trPr>
        <w:tc>
          <w:tcPr>
            <w:tcW w:w="120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112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16,3±1,3</w:t>
            </w:r>
          </w:p>
        </w:tc>
        <w:tc>
          <w:tcPr>
            <w:tcW w:w="697"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14,5±1,2</w:t>
            </w:r>
          </w:p>
        </w:tc>
        <w:tc>
          <w:tcPr>
            <w:tcW w:w="1141"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13,5±1,1</w:t>
            </w:r>
          </w:p>
        </w:tc>
        <w:tc>
          <w:tcPr>
            <w:tcW w:w="834"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12,1±1,0</w:t>
            </w:r>
          </w:p>
        </w:tc>
      </w:tr>
    </w:tbl>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CB59FC" w:rsidRPr="00B012A0" w:rsidRDefault="00201C04" w:rsidP="00CB59FC">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 в Западно-Казахстанской области выражена сезонная динамика экстенсивности и интенсивности инвазии гельминтами крупного рогатого скота. Максимальная зараж</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нность животных отмечена летом и осенью, а минимальная – зимой и весной</w:t>
      </w:r>
      <w:r w:rsidR="00CB59FC" w:rsidRPr="00B012A0">
        <w:rPr>
          <w:rFonts w:ascii="Times New Roman" w:eastAsia="Times New Roman" w:hAnsi="Times New Roman" w:cs="Times New Roman"/>
          <w:sz w:val="28"/>
          <w:szCs w:val="28"/>
          <w:lang w:eastAsia="ru-RU"/>
        </w:rPr>
        <w:t xml:space="preserve"> [</w:t>
      </w:r>
      <w:r w:rsidR="004024AB" w:rsidRPr="00B012A0">
        <w:rPr>
          <w:rFonts w:ascii="Times New Roman" w:eastAsia="Times New Roman" w:hAnsi="Times New Roman" w:cs="Times New Roman"/>
          <w:sz w:val="28"/>
          <w:szCs w:val="28"/>
          <w:lang w:eastAsia="ru-RU"/>
        </w:rPr>
        <w:t>1</w:t>
      </w:r>
      <w:r w:rsidR="00FC55C8" w:rsidRPr="00B012A0">
        <w:rPr>
          <w:rFonts w:ascii="Times New Roman" w:eastAsia="Times New Roman" w:hAnsi="Times New Roman" w:cs="Times New Roman"/>
          <w:sz w:val="28"/>
          <w:szCs w:val="28"/>
          <w:lang w:eastAsia="ru-RU"/>
        </w:rPr>
        <w:t>6</w:t>
      </w:r>
      <w:r w:rsidR="004024AB" w:rsidRPr="00B012A0">
        <w:rPr>
          <w:rFonts w:ascii="Times New Roman" w:eastAsia="Times New Roman" w:hAnsi="Times New Roman" w:cs="Times New Roman"/>
          <w:sz w:val="28"/>
          <w:szCs w:val="28"/>
          <w:lang w:eastAsia="ru-RU"/>
        </w:rPr>
        <w:t>8</w:t>
      </w:r>
      <w:r w:rsidR="00CB59FC" w:rsidRPr="00B012A0">
        <w:rPr>
          <w:rFonts w:ascii="Times New Roman" w:eastAsia="Times New Roman" w:hAnsi="Times New Roman" w:cs="Times New Roman"/>
          <w:sz w:val="28"/>
          <w:szCs w:val="28"/>
          <w:lang w:eastAsia="ru-RU"/>
        </w:rPr>
        <w:t>].</w:t>
      </w: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Экстенсивность инвазии крупного рогатого скота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в разные сезоны </w:t>
      </w:r>
      <w:r w:rsidR="00253071" w:rsidRPr="00B012A0">
        <w:rPr>
          <w:rFonts w:ascii="Times New Roman" w:eastAsia="Times New Roman" w:hAnsi="Times New Roman" w:cs="Times New Roman"/>
          <w:sz w:val="28"/>
          <w:szCs w:val="28"/>
          <w:lang w:eastAsia="ru-RU"/>
        </w:rPr>
        <w:t xml:space="preserve">2019 </w:t>
      </w:r>
      <w:r w:rsidRPr="00B012A0">
        <w:rPr>
          <w:rFonts w:ascii="Times New Roman" w:eastAsia="Times New Roman" w:hAnsi="Times New Roman" w:cs="Times New Roman"/>
          <w:sz w:val="28"/>
          <w:szCs w:val="28"/>
          <w:lang w:eastAsia="ru-RU"/>
        </w:rPr>
        <w:t xml:space="preserve">года была следующей: в осенний – зимний период отмечали наибольшую инвазированность крупного рогатого скота доходившую от 25,6 % осенью до 16,2 % зимой. </w:t>
      </w: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Весной инвазированность крупного рогатого скота уменьшалась до 9,5 %. По-видимому, вследствие самоосвобождения животных, так как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живут непродолжительно. Летом инвазированность крупного рогатого скота увеличивалась до 15,8 %. Экстенсивность инвазии во все времена года изменялась и в среднем составила 16,7 % (таб. </w:t>
      </w:r>
      <w:r w:rsidR="00C142EA" w:rsidRPr="00B012A0">
        <w:rPr>
          <w:rFonts w:ascii="Times New Roman" w:eastAsia="Times New Roman" w:hAnsi="Times New Roman" w:cs="Times New Roman"/>
          <w:sz w:val="28"/>
          <w:szCs w:val="28"/>
          <w:lang w:eastAsia="ru-RU"/>
        </w:rPr>
        <w:t>1</w:t>
      </w:r>
      <w:r w:rsidR="00910ABB"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w:t>
      </w: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C142EA" w:rsidRPr="00B012A0">
        <w:rPr>
          <w:rFonts w:ascii="Times New Roman" w:eastAsia="Times New Roman" w:hAnsi="Times New Roman" w:cs="Times New Roman"/>
          <w:sz w:val="28"/>
          <w:szCs w:val="28"/>
          <w:lang w:eastAsia="ru-RU"/>
        </w:rPr>
        <w:t>1</w:t>
      </w:r>
      <w:r w:rsidR="00910ABB"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в разных зонах Западно-Казахстанской области</w:t>
      </w:r>
      <w:r w:rsidR="00253071" w:rsidRPr="00B012A0">
        <w:rPr>
          <w:rFonts w:ascii="Times New Roman" w:eastAsia="Times New Roman" w:hAnsi="Times New Roman" w:cs="Times New Roman"/>
          <w:sz w:val="28"/>
          <w:szCs w:val="28"/>
          <w:lang w:eastAsia="ru-RU"/>
        </w:rPr>
        <w:t xml:space="preserve"> в 2019 году</w:t>
      </w: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0"/>
        <w:gridCol w:w="2125"/>
        <w:gridCol w:w="1332"/>
        <w:gridCol w:w="2178"/>
        <w:gridCol w:w="1592"/>
      </w:tblGrid>
      <w:tr w:rsidR="00B012A0" w:rsidRPr="00B012A0" w:rsidTr="007010FE">
        <w:trPr>
          <w:trHeight w:val="113"/>
          <w:jc w:val="center"/>
        </w:trPr>
        <w:tc>
          <w:tcPr>
            <w:tcW w:w="1191"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Сезон года</w:t>
            </w:r>
          </w:p>
        </w:tc>
        <w:tc>
          <w:tcPr>
            <w:tcW w:w="1120" w:type="pct"/>
            <w:vMerge w:val="restar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 по области, ЭИ, %</w:t>
            </w:r>
          </w:p>
        </w:tc>
        <w:tc>
          <w:tcPr>
            <w:tcW w:w="2689"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 ЭИ, %</w:t>
            </w:r>
          </w:p>
        </w:tc>
      </w:tr>
      <w:tr w:rsidR="00B012A0" w:rsidRPr="00B012A0" w:rsidTr="007010FE">
        <w:trPr>
          <w:trHeight w:val="113"/>
          <w:jc w:val="center"/>
        </w:trPr>
        <w:tc>
          <w:tcPr>
            <w:tcW w:w="1191" w:type="pct"/>
            <w:vMerge/>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tc>
        <w:tc>
          <w:tcPr>
            <w:tcW w:w="1120" w:type="pct"/>
            <w:vMerge/>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p>
        </w:tc>
        <w:tc>
          <w:tcPr>
            <w:tcW w:w="702"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Степная</w:t>
            </w:r>
          </w:p>
        </w:tc>
        <w:tc>
          <w:tcPr>
            <w:tcW w:w="114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839"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r>
      <w:tr w:rsidR="00B012A0" w:rsidRPr="00B012A0" w:rsidTr="007010FE">
        <w:trPr>
          <w:trHeight w:val="113"/>
          <w:jc w:val="center"/>
        </w:trPr>
        <w:tc>
          <w:tcPr>
            <w:tcW w:w="1191"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w:t>
            </w:r>
          </w:p>
        </w:tc>
        <w:tc>
          <w:tcPr>
            <w:tcW w:w="112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16,2</w:t>
            </w:r>
          </w:p>
        </w:tc>
        <w:tc>
          <w:tcPr>
            <w:tcW w:w="702"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18,9</w:t>
            </w:r>
          </w:p>
        </w:tc>
        <w:tc>
          <w:tcPr>
            <w:tcW w:w="114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15,7</w:t>
            </w:r>
          </w:p>
        </w:tc>
        <w:tc>
          <w:tcPr>
            <w:tcW w:w="839"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13,9</w:t>
            </w:r>
          </w:p>
        </w:tc>
      </w:tr>
      <w:tr w:rsidR="00B012A0" w:rsidRPr="00B012A0" w:rsidTr="007010FE">
        <w:trPr>
          <w:trHeight w:val="113"/>
          <w:jc w:val="center"/>
        </w:trPr>
        <w:tc>
          <w:tcPr>
            <w:tcW w:w="1191"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Весна</w:t>
            </w:r>
          </w:p>
        </w:tc>
        <w:tc>
          <w:tcPr>
            <w:tcW w:w="112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9,5</w:t>
            </w:r>
          </w:p>
        </w:tc>
        <w:tc>
          <w:tcPr>
            <w:tcW w:w="702"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11,3</w:t>
            </w:r>
          </w:p>
        </w:tc>
        <w:tc>
          <w:tcPr>
            <w:tcW w:w="114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9,6</w:t>
            </w:r>
          </w:p>
        </w:tc>
        <w:tc>
          <w:tcPr>
            <w:tcW w:w="839"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7,7</w:t>
            </w:r>
          </w:p>
        </w:tc>
      </w:tr>
      <w:tr w:rsidR="00B012A0" w:rsidRPr="00B012A0" w:rsidTr="007010FE">
        <w:trPr>
          <w:trHeight w:val="113"/>
          <w:jc w:val="center"/>
        </w:trPr>
        <w:tc>
          <w:tcPr>
            <w:tcW w:w="1191"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Лето</w:t>
            </w:r>
          </w:p>
        </w:tc>
        <w:tc>
          <w:tcPr>
            <w:tcW w:w="112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15,8</w:t>
            </w:r>
          </w:p>
        </w:tc>
        <w:tc>
          <w:tcPr>
            <w:tcW w:w="702"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19,6</w:t>
            </w:r>
          </w:p>
        </w:tc>
        <w:tc>
          <w:tcPr>
            <w:tcW w:w="114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15,3</w:t>
            </w:r>
          </w:p>
        </w:tc>
        <w:tc>
          <w:tcPr>
            <w:tcW w:w="839"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12,5</w:t>
            </w:r>
          </w:p>
        </w:tc>
      </w:tr>
      <w:tr w:rsidR="00B012A0" w:rsidRPr="00B012A0" w:rsidTr="007010FE">
        <w:trPr>
          <w:trHeight w:val="113"/>
          <w:jc w:val="center"/>
        </w:trPr>
        <w:tc>
          <w:tcPr>
            <w:tcW w:w="1191"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Осень</w:t>
            </w:r>
          </w:p>
        </w:tc>
        <w:tc>
          <w:tcPr>
            <w:tcW w:w="1120"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25,6</w:t>
            </w:r>
          </w:p>
        </w:tc>
        <w:tc>
          <w:tcPr>
            <w:tcW w:w="702"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29,1</w:t>
            </w:r>
          </w:p>
        </w:tc>
        <w:tc>
          <w:tcPr>
            <w:tcW w:w="114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25,3</w:t>
            </w:r>
          </w:p>
        </w:tc>
        <w:tc>
          <w:tcPr>
            <w:tcW w:w="839"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22,5</w:t>
            </w:r>
          </w:p>
        </w:tc>
      </w:tr>
      <w:tr w:rsidR="00B012A0" w:rsidRPr="00B012A0" w:rsidTr="007010FE">
        <w:trPr>
          <w:trHeight w:val="113"/>
          <w:jc w:val="center"/>
        </w:trPr>
        <w:tc>
          <w:tcPr>
            <w:tcW w:w="1191"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1120"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16,7</w:t>
            </w:r>
          </w:p>
        </w:tc>
        <w:tc>
          <w:tcPr>
            <w:tcW w:w="702"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19,7</w:t>
            </w:r>
          </w:p>
        </w:tc>
        <w:tc>
          <w:tcPr>
            <w:tcW w:w="114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16,4</w:t>
            </w:r>
          </w:p>
        </w:tc>
        <w:tc>
          <w:tcPr>
            <w:tcW w:w="839"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14,1</w:t>
            </w:r>
          </w:p>
        </w:tc>
      </w:tr>
    </w:tbl>
    <w:p w:rsidR="005647FD" w:rsidRDefault="005647FD" w:rsidP="00392E48">
      <w:pPr>
        <w:spacing w:after="0" w:line="240" w:lineRule="auto"/>
        <w:ind w:firstLine="708"/>
        <w:jc w:val="both"/>
        <w:rPr>
          <w:rFonts w:ascii="Times New Roman" w:eastAsia="Times New Roman" w:hAnsi="Times New Roman" w:cs="Times New Roman"/>
          <w:sz w:val="28"/>
          <w:szCs w:val="28"/>
          <w:lang w:eastAsia="ru-RU"/>
        </w:rPr>
      </w:pPr>
    </w:p>
    <w:p w:rsidR="007010FE" w:rsidRPr="00B012A0" w:rsidRDefault="00392E48"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Наибольшая экстенсивность инвазии отмечена в </w:t>
      </w:r>
      <w:r w:rsidRPr="00B012A0">
        <w:rPr>
          <w:rFonts w:ascii="Times New Roman" w:eastAsia="Times New Roman" w:hAnsi="Times New Roman" w:cs="Times New Roman"/>
          <w:bCs/>
          <w:sz w:val="28"/>
          <w:szCs w:val="28"/>
          <w:lang w:eastAsia="ru-RU"/>
        </w:rPr>
        <w:t xml:space="preserve">степной зоне </w:t>
      </w:r>
      <w:r w:rsidRPr="00B012A0">
        <w:rPr>
          <w:rFonts w:ascii="Times New Roman" w:eastAsia="Times New Roman" w:hAnsi="Times New Roman" w:cs="Times New Roman"/>
          <w:sz w:val="28"/>
          <w:szCs w:val="28"/>
          <w:lang w:eastAsia="ru-RU"/>
        </w:rPr>
        <w:t xml:space="preserve">19,7 %, а наименьшая – в </w:t>
      </w:r>
      <w:r w:rsidRPr="00B012A0">
        <w:rPr>
          <w:rFonts w:ascii="Times New Roman" w:eastAsia="Times New Roman" w:hAnsi="Times New Roman" w:cs="Times New Roman"/>
          <w:bCs/>
          <w:sz w:val="28"/>
          <w:szCs w:val="28"/>
          <w:lang w:eastAsia="ru-RU"/>
        </w:rPr>
        <w:t xml:space="preserve">пустынной </w:t>
      </w:r>
      <w:r w:rsidRPr="00B012A0">
        <w:rPr>
          <w:rFonts w:ascii="Times New Roman" w:eastAsia="Times New Roman" w:hAnsi="Times New Roman" w:cs="Times New Roman"/>
          <w:sz w:val="28"/>
          <w:szCs w:val="28"/>
          <w:lang w:eastAsia="ru-RU"/>
        </w:rPr>
        <w:t xml:space="preserve">14,1 %. По результатам посезонных гельминтоовоскопических исследований фекалий от крупного рогатого скота определили, что на протяжении всего года животные были инвазированы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Интенсивность инвазии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повышалась в летне-осенний период со снижением зимой и весной.</w:t>
      </w:r>
      <w:r w:rsidR="005647FD">
        <w:rPr>
          <w:rFonts w:ascii="Times New Roman" w:eastAsia="Times New Roman" w:hAnsi="Times New Roman" w:cs="Times New Roman"/>
          <w:sz w:val="28"/>
          <w:szCs w:val="28"/>
          <w:lang w:eastAsia="ru-RU"/>
        </w:rPr>
        <w:t xml:space="preserve"> </w:t>
      </w:r>
      <w:r w:rsidR="005647FD" w:rsidRPr="00B012A0">
        <w:rPr>
          <w:rFonts w:ascii="Times New Roman" w:eastAsia="Times New Roman" w:hAnsi="Times New Roman" w:cs="Times New Roman"/>
          <w:sz w:val="28"/>
          <w:szCs w:val="28"/>
          <w:lang w:eastAsia="ru-RU"/>
        </w:rPr>
        <w:t xml:space="preserve">Количество яиц </w:t>
      </w:r>
      <w:r w:rsidR="005647FD" w:rsidRPr="00B012A0">
        <w:rPr>
          <w:rFonts w:ascii="Times New Roman" w:eastAsia="Times New Roman" w:hAnsi="Times New Roman" w:cs="Times New Roman"/>
          <w:i/>
          <w:sz w:val="28"/>
          <w:szCs w:val="28"/>
          <w:lang w:val="en-US" w:eastAsia="ru-RU"/>
        </w:rPr>
        <w:t>M</w:t>
      </w:r>
      <w:r w:rsidR="005647FD" w:rsidRPr="00B012A0">
        <w:rPr>
          <w:rFonts w:ascii="Times New Roman" w:eastAsia="Times New Roman" w:hAnsi="Times New Roman" w:cs="Times New Roman"/>
          <w:i/>
          <w:sz w:val="28"/>
          <w:szCs w:val="28"/>
          <w:lang w:eastAsia="ru-RU"/>
        </w:rPr>
        <w:t xml:space="preserve">. </w:t>
      </w:r>
      <w:r w:rsidR="005647FD" w:rsidRPr="00B012A0">
        <w:rPr>
          <w:rFonts w:ascii="Times New Roman" w:eastAsia="Times New Roman" w:hAnsi="Times New Roman" w:cs="Times New Roman"/>
          <w:i/>
          <w:sz w:val="28"/>
          <w:szCs w:val="28"/>
          <w:lang w:val="en-US" w:eastAsia="ru-RU"/>
        </w:rPr>
        <w:t>expansa</w:t>
      </w:r>
      <w:r w:rsidR="005647FD" w:rsidRPr="00B012A0">
        <w:rPr>
          <w:rFonts w:ascii="Times New Roman" w:eastAsia="Times New Roman" w:hAnsi="Times New Roman" w:cs="Times New Roman"/>
          <w:sz w:val="28"/>
          <w:szCs w:val="28"/>
          <w:lang w:eastAsia="ru-RU"/>
        </w:rPr>
        <w:t xml:space="preserve"> в г</w:t>
      </w:r>
      <w:r w:rsidR="005647FD">
        <w:rPr>
          <w:rFonts w:ascii="Times New Roman" w:eastAsia="Times New Roman" w:hAnsi="Times New Roman" w:cs="Times New Roman"/>
          <w:sz w:val="28"/>
          <w:szCs w:val="28"/>
          <w:lang w:eastAsia="ru-RU"/>
        </w:rPr>
        <w:t>.</w:t>
      </w:r>
      <w:r w:rsidR="005647FD" w:rsidRPr="00B012A0">
        <w:rPr>
          <w:rFonts w:ascii="Times New Roman" w:eastAsia="Times New Roman" w:hAnsi="Times New Roman" w:cs="Times New Roman"/>
          <w:sz w:val="28"/>
          <w:szCs w:val="28"/>
          <w:lang w:eastAsia="ru-RU"/>
        </w:rPr>
        <w:t xml:space="preserve"> фекалий изменялось от 193,4</w:t>
      </w:r>
      <w:r w:rsidR="005647FD" w:rsidRPr="00B012A0">
        <w:rPr>
          <w:rFonts w:ascii="Times New Roman" w:eastAsia="Times New Roman" w:hAnsi="Times New Roman" w:cs="Times New Roman"/>
          <w:bCs/>
          <w:sz w:val="28"/>
          <w:szCs w:val="28"/>
          <w:lang w:eastAsia="ru-RU"/>
        </w:rPr>
        <w:t xml:space="preserve">±16,1 </w:t>
      </w:r>
      <w:r w:rsidR="005647FD" w:rsidRPr="00B012A0">
        <w:rPr>
          <w:rFonts w:ascii="Times New Roman" w:eastAsia="Times New Roman" w:hAnsi="Times New Roman" w:cs="Times New Roman"/>
          <w:sz w:val="28"/>
          <w:szCs w:val="28"/>
          <w:lang w:eastAsia="ru-RU"/>
        </w:rPr>
        <w:t>экз./гол</w:t>
      </w:r>
      <w:proofErr w:type="gramStart"/>
      <w:r w:rsidR="005647FD" w:rsidRPr="00B012A0">
        <w:rPr>
          <w:rFonts w:ascii="Times New Roman" w:eastAsia="Times New Roman" w:hAnsi="Times New Roman" w:cs="Times New Roman"/>
          <w:sz w:val="28"/>
          <w:szCs w:val="28"/>
          <w:lang w:eastAsia="ru-RU"/>
        </w:rPr>
        <w:t>.</w:t>
      </w:r>
      <w:proofErr w:type="gramEnd"/>
      <w:r w:rsidR="005647FD" w:rsidRPr="00B012A0">
        <w:rPr>
          <w:rFonts w:ascii="Times New Roman" w:eastAsia="Times New Roman" w:hAnsi="Times New Roman" w:cs="Times New Roman"/>
          <w:sz w:val="28"/>
          <w:szCs w:val="28"/>
          <w:lang w:eastAsia="ru-RU"/>
        </w:rPr>
        <w:t xml:space="preserve"> </w:t>
      </w:r>
      <w:proofErr w:type="gramStart"/>
      <w:r w:rsidR="005647FD" w:rsidRPr="00B012A0">
        <w:rPr>
          <w:rFonts w:ascii="Times New Roman" w:eastAsia="Times New Roman" w:hAnsi="Times New Roman" w:cs="Times New Roman"/>
          <w:sz w:val="28"/>
          <w:szCs w:val="28"/>
          <w:lang w:eastAsia="ru-RU"/>
        </w:rPr>
        <w:t>о</w:t>
      </w:r>
      <w:proofErr w:type="gramEnd"/>
      <w:r w:rsidR="005647FD" w:rsidRPr="00B012A0">
        <w:rPr>
          <w:rFonts w:ascii="Times New Roman" w:eastAsia="Times New Roman" w:hAnsi="Times New Roman" w:cs="Times New Roman"/>
          <w:sz w:val="28"/>
          <w:szCs w:val="28"/>
          <w:lang w:eastAsia="ru-RU"/>
        </w:rPr>
        <w:t xml:space="preserve">сенью до 145,8±11,3 экз./гол. весной. Среднее количество яиц </w:t>
      </w:r>
      <w:r w:rsidR="005647FD" w:rsidRPr="00B012A0">
        <w:rPr>
          <w:rFonts w:ascii="Times New Roman" w:eastAsia="Times New Roman" w:hAnsi="Times New Roman" w:cs="Times New Roman"/>
          <w:i/>
          <w:sz w:val="28"/>
          <w:szCs w:val="28"/>
          <w:lang w:val="en-US" w:eastAsia="ru-RU"/>
        </w:rPr>
        <w:t>M</w:t>
      </w:r>
      <w:r w:rsidR="005647FD" w:rsidRPr="00B012A0">
        <w:rPr>
          <w:rFonts w:ascii="Times New Roman" w:eastAsia="Times New Roman" w:hAnsi="Times New Roman" w:cs="Times New Roman"/>
          <w:i/>
          <w:sz w:val="28"/>
          <w:szCs w:val="28"/>
          <w:lang w:eastAsia="ru-RU"/>
        </w:rPr>
        <w:t xml:space="preserve">. </w:t>
      </w:r>
      <w:r w:rsidR="005647FD" w:rsidRPr="00B012A0">
        <w:rPr>
          <w:rFonts w:ascii="Times New Roman" w:eastAsia="Times New Roman" w:hAnsi="Times New Roman" w:cs="Times New Roman"/>
          <w:i/>
          <w:sz w:val="28"/>
          <w:szCs w:val="28"/>
          <w:lang w:val="en-US" w:eastAsia="ru-RU"/>
        </w:rPr>
        <w:t>expansa</w:t>
      </w:r>
      <w:r w:rsidR="005647FD" w:rsidRPr="00B012A0">
        <w:rPr>
          <w:rFonts w:ascii="Times New Roman" w:eastAsia="Times New Roman" w:hAnsi="Times New Roman" w:cs="Times New Roman"/>
          <w:sz w:val="28"/>
          <w:szCs w:val="28"/>
          <w:lang w:eastAsia="ru-RU"/>
        </w:rPr>
        <w:t xml:space="preserve"> в г</w:t>
      </w:r>
      <w:r w:rsidR="005647FD">
        <w:rPr>
          <w:rFonts w:ascii="Times New Roman" w:eastAsia="Times New Roman" w:hAnsi="Times New Roman" w:cs="Times New Roman"/>
          <w:sz w:val="28"/>
          <w:szCs w:val="28"/>
          <w:lang w:eastAsia="ru-RU"/>
        </w:rPr>
        <w:t>.</w:t>
      </w:r>
      <w:r w:rsidR="005647FD" w:rsidRPr="00B012A0">
        <w:rPr>
          <w:rFonts w:ascii="Times New Roman" w:eastAsia="Times New Roman" w:hAnsi="Times New Roman" w:cs="Times New Roman"/>
          <w:sz w:val="28"/>
          <w:szCs w:val="28"/>
          <w:lang w:eastAsia="ru-RU"/>
        </w:rPr>
        <w:t xml:space="preserve"> фекалий крупного рогатого скота за год составило 169,7</w:t>
      </w:r>
      <w:r w:rsidR="005647FD" w:rsidRPr="00B012A0">
        <w:rPr>
          <w:rFonts w:ascii="Times New Roman" w:eastAsia="Times New Roman" w:hAnsi="Times New Roman" w:cs="Times New Roman"/>
          <w:bCs/>
          <w:sz w:val="28"/>
          <w:szCs w:val="28"/>
          <w:lang w:eastAsia="ru-RU"/>
        </w:rPr>
        <w:t xml:space="preserve">±14,1 </w:t>
      </w:r>
      <w:r w:rsidR="005647FD" w:rsidRPr="00B012A0">
        <w:rPr>
          <w:rFonts w:ascii="Times New Roman" w:eastAsia="Times New Roman" w:hAnsi="Times New Roman" w:cs="Times New Roman"/>
          <w:sz w:val="28"/>
          <w:szCs w:val="28"/>
          <w:lang w:eastAsia="ru-RU"/>
        </w:rPr>
        <w:t xml:space="preserve">экз./гол. </w:t>
      </w:r>
      <w:r w:rsidR="007010FE" w:rsidRPr="00B012A0">
        <w:rPr>
          <w:rFonts w:ascii="Times New Roman" w:eastAsia="Times New Roman" w:hAnsi="Times New Roman" w:cs="Times New Roman"/>
          <w:sz w:val="28"/>
          <w:szCs w:val="28"/>
          <w:lang w:eastAsia="ru-RU"/>
        </w:rPr>
        <w:t xml:space="preserve">Таким образом, крупный рогатый скот инвазирован </w:t>
      </w:r>
      <w:r w:rsidR="007010FE" w:rsidRPr="00B012A0">
        <w:rPr>
          <w:rFonts w:ascii="Times New Roman" w:eastAsia="Times New Roman" w:hAnsi="Times New Roman" w:cs="Times New Roman"/>
          <w:i/>
          <w:sz w:val="28"/>
          <w:szCs w:val="28"/>
          <w:lang w:val="en-US" w:eastAsia="ru-RU"/>
        </w:rPr>
        <w:t>M</w:t>
      </w:r>
      <w:r w:rsidR="007010FE" w:rsidRPr="00B012A0">
        <w:rPr>
          <w:rFonts w:ascii="Times New Roman" w:eastAsia="Times New Roman" w:hAnsi="Times New Roman" w:cs="Times New Roman"/>
          <w:i/>
          <w:sz w:val="28"/>
          <w:szCs w:val="28"/>
          <w:lang w:eastAsia="ru-RU"/>
        </w:rPr>
        <w:t xml:space="preserve">. </w:t>
      </w:r>
      <w:r w:rsidR="007010FE" w:rsidRPr="00B012A0">
        <w:rPr>
          <w:rFonts w:ascii="Times New Roman" w:eastAsia="Times New Roman" w:hAnsi="Times New Roman" w:cs="Times New Roman"/>
          <w:i/>
          <w:sz w:val="28"/>
          <w:szCs w:val="28"/>
          <w:lang w:val="en-US" w:eastAsia="ru-RU"/>
        </w:rPr>
        <w:t>expansa</w:t>
      </w:r>
      <w:r w:rsidR="007010FE" w:rsidRPr="00B012A0">
        <w:rPr>
          <w:rFonts w:ascii="Times New Roman" w:eastAsia="Times New Roman" w:hAnsi="Times New Roman" w:cs="Times New Roman"/>
          <w:sz w:val="28"/>
          <w:szCs w:val="28"/>
          <w:lang w:eastAsia="ru-RU"/>
        </w:rPr>
        <w:t xml:space="preserve"> в течение всего года. В любое время года в фекалиях животных можно обнаружить яйца </w:t>
      </w:r>
      <w:r w:rsidR="007010FE" w:rsidRPr="00B012A0">
        <w:rPr>
          <w:rFonts w:ascii="Times New Roman" w:eastAsia="Times New Roman" w:hAnsi="Times New Roman" w:cs="Times New Roman"/>
          <w:i/>
          <w:sz w:val="28"/>
          <w:szCs w:val="28"/>
          <w:lang w:val="en-US" w:eastAsia="ru-RU"/>
        </w:rPr>
        <w:t>M</w:t>
      </w:r>
      <w:r w:rsidR="007010FE" w:rsidRPr="00B012A0">
        <w:rPr>
          <w:rFonts w:ascii="Times New Roman" w:eastAsia="Times New Roman" w:hAnsi="Times New Roman" w:cs="Times New Roman"/>
          <w:i/>
          <w:sz w:val="28"/>
          <w:szCs w:val="28"/>
          <w:lang w:eastAsia="ru-RU"/>
        </w:rPr>
        <w:t xml:space="preserve">. </w:t>
      </w:r>
      <w:r w:rsidR="007010FE" w:rsidRPr="00B012A0">
        <w:rPr>
          <w:rFonts w:ascii="Times New Roman" w:eastAsia="Times New Roman" w:hAnsi="Times New Roman" w:cs="Times New Roman"/>
          <w:i/>
          <w:sz w:val="28"/>
          <w:szCs w:val="28"/>
          <w:lang w:val="en-US" w:eastAsia="ru-RU"/>
        </w:rPr>
        <w:t>expansa</w:t>
      </w:r>
      <w:r w:rsidR="007010FE" w:rsidRPr="00B012A0">
        <w:rPr>
          <w:rFonts w:ascii="Times New Roman" w:eastAsia="Times New Roman" w:hAnsi="Times New Roman" w:cs="Times New Roman"/>
          <w:sz w:val="28"/>
          <w:szCs w:val="28"/>
          <w:lang w:eastAsia="ru-RU"/>
        </w:rPr>
        <w:t xml:space="preserve"> (таб. </w:t>
      </w:r>
      <w:r w:rsidR="00910ABB" w:rsidRPr="00B012A0">
        <w:rPr>
          <w:rFonts w:ascii="Times New Roman" w:eastAsia="Times New Roman" w:hAnsi="Times New Roman" w:cs="Times New Roman"/>
          <w:sz w:val="28"/>
          <w:szCs w:val="28"/>
          <w:lang w:eastAsia="ru-RU"/>
        </w:rPr>
        <w:t>20</w:t>
      </w:r>
      <w:r w:rsidR="007010FE" w:rsidRPr="00B012A0">
        <w:rPr>
          <w:rFonts w:ascii="Times New Roman" w:eastAsia="Times New Roman" w:hAnsi="Times New Roman" w:cs="Times New Roman"/>
          <w:sz w:val="28"/>
          <w:szCs w:val="28"/>
          <w:lang w:eastAsia="ru-RU"/>
        </w:rPr>
        <w:t>).</w:t>
      </w:r>
    </w:p>
    <w:p w:rsidR="00A777F2" w:rsidRPr="00B012A0" w:rsidRDefault="00A777F2" w:rsidP="00E01E67">
      <w:pPr>
        <w:spacing w:after="0" w:line="240" w:lineRule="auto"/>
        <w:ind w:firstLine="708"/>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910ABB" w:rsidRPr="00B012A0">
        <w:rPr>
          <w:rFonts w:ascii="Times New Roman" w:eastAsia="Times New Roman" w:hAnsi="Times New Roman" w:cs="Times New Roman"/>
          <w:sz w:val="28"/>
          <w:szCs w:val="28"/>
          <w:lang w:eastAsia="ru-RU"/>
        </w:rPr>
        <w:t>20</w:t>
      </w:r>
      <w:r w:rsidRPr="00B012A0">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в разных зонах Западно-Казахстанской области</w:t>
      </w:r>
      <w:r w:rsidR="00253071" w:rsidRPr="00B012A0">
        <w:rPr>
          <w:rFonts w:ascii="Times New Roman" w:eastAsia="Times New Roman" w:hAnsi="Times New Roman" w:cs="Times New Roman"/>
          <w:sz w:val="28"/>
          <w:szCs w:val="28"/>
          <w:lang w:eastAsia="ru-RU"/>
        </w:rPr>
        <w:t xml:space="preserve"> в 2019 году</w:t>
      </w:r>
    </w:p>
    <w:tbl>
      <w:tblPr>
        <w:tblW w:w="48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2"/>
        <w:gridCol w:w="2715"/>
        <w:gridCol w:w="1534"/>
        <w:gridCol w:w="2179"/>
        <w:gridCol w:w="1594"/>
      </w:tblGrid>
      <w:tr w:rsidR="00B012A0" w:rsidRPr="00B012A0" w:rsidTr="00DA19A4">
        <w:trPr>
          <w:jc w:val="center"/>
        </w:trPr>
        <w:tc>
          <w:tcPr>
            <w:tcW w:w="828"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Сезон года</w:t>
            </w:r>
          </w:p>
        </w:tc>
        <w:tc>
          <w:tcPr>
            <w:tcW w:w="1412" w:type="pct"/>
            <w:vMerge w:val="restar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 в сред</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п</w:t>
            </w:r>
            <w:proofErr w:type="gramEnd"/>
            <w:r w:rsidRPr="00B012A0">
              <w:rPr>
                <w:rFonts w:ascii="Times New Roman" w:eastAsia="Times New Roman" w:hAnsi="Times New Roman" w:cs="Times New Roman"/>
                <w:sz w:val="28"/>
                <w:szCs w:val="28"/>
                <w:lang w:eastAsia="ru-RU"/>
              </w:rPr>
              <w:t>о области, сред. кол-во яиц в г</w:t>
            </w:r>
            <w:r w:rsidR="005647FD">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экз./гол.</w:t>
            </w:r>
          </w:p>
        </w:tc>
        <w:tc>
          <w:tcPr>
            <w:tcW w:w="2760"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 ИИ, среднее кол-во яиц в г</w:t>
            </w:r>
            <w:r w:rsidR="005647FD">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экз./гол.</w:t>
            </w:r>
          </w:p>
        </w:tc>
      </w:tr>
      <w:tr w:rsidR="00B012A0" w:rsidRPr="00B012A0" w:rsidTr="00DA19A4">
        <w:trPr>
          <w:jc w:val="center"/>
        </w:trPr>
        <w:tc>
          <w:tcPr>
            <w:tcW w:w="828" w:type="pct"/>
            <w:vMerge/>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tc>
        <w:tc>
          <w:tcPr>
            <w:tcW w:w="1412" w:type="pct"/>
            <w:vMerge/>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p>
        </w:tc>
        <w:tc>
          <w:tcPr>
            <w:tcW w:w="79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Степная</w:t>
            </w:r>
          </w:p>
        </w:tc>
        <w:tc>
          <w:tcPr>
            <w:tcW w:w="1133"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829"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r>
      <w:tr w:rsidR="00B012A0" w:rsidRPr="00B012A0" w:rsidTr="00DA19A4">
        <w:trPr>
          <w:jc w:val="center"/>
        </w:trPr>
        <w:tc>
          <w:tcPr>
            <w:tcW w:w="828"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w:t>
            </w:r>
          </w:p>
        </w:tc>
        <w:tc>
          <w:tcPr>
            <w:tcW w:w="1412"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157,1±14,6</w:t>
            </w:r>
          </w:p>
        </w:tc>
        <w:tc>
          <w:tcPr>
            <w:tcW w:w="79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163,7±15,2</w:t>
            </w:r>
          </w:p>
        </w:tc>
        <w:tc>
          <w:tcPr>
            <w:tcW w:w="1133"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162,6±15,27</w:t>
            </w:r>
          </w:p>
        </w:tc>
        <w:tc>
          <w:tcPr>
            <w:tcW w:w="829"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145,0±13,4</w:t>
            </w:r>
          </w:p>
        </w:tc>
      </w:tr>
      <w:tr w:rsidR="00B012A0" w:rsidRPr="00B012A0" w:rsidTr="00DA19A4">
        <w:trPr>
          <w:jc w:val="center"/>
        </w:trPr>
        <w:tc>
          <w:tcPr>
            <w:tcW w:w="828"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Весна</w:t>
            </w:r>
          </w:p>
        </w:tc>
        <w:tc>
          <w:tcPr>
            <w:tcW w:w="1412"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145,8±11,3</w:t>
            </w:r>
          </w:p>
        </w:tc>
        <w:tc>
          <w:tcPr>
            <w:tcW w:w="79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152,9±12,0</w:t>
            </w:r>
          </w:p>
        </w:tc>
        <w:tc>
          <w:tcPr>
            <w:tcW w:w="1133"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144,7±10,9</w:t>
            </w:r>
          </w:p>
        </w:tc>
        <w:tc>
          <w:tcPr>
            <w:tcW w:w="829"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139,9±10,5</w:t>
            </w:r>
          </w:p>
        </w:tc>
      </w:tr>
      <w:tr w:rsidR="00B012A0" w:rsidRPr="00B012A0" w:rsidTr="00DA19A4">
        <w:trPr>
          <w:jc w:val="center"/>
        </w:trPr>
        <w:tc>
          <w:tcPr>
            <w:tcW w:w="828"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Лето</w:t>
            </w:r>
          </w:p>
        </w:tc>
        <w:tc>
          <w:tcPr>
            <w:tcW w:w="1412"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182,8±15,2</w:t>
            </w:r>
          </w:p>
        </w:tc>
        <w:tc>
          <w:tcPr>
            <w:tcW w:w="79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206,2±17,2</w:t>
            </w:r>
          </w:p>
        </w:tc>
        <w:tc>
          <w:tcPr>
            <w:tcW w:w="1133"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189,7±15,8</w:t>
            </w:r>
          </w:p>
        </w:tc>
        <w:tc>
          <w:tcPr>
            <w:tcW w:w="829"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162,4±12,7</w:t>
            </w:r>
          </w:p>
        </w:tc>
      </w:tr>
      <w:tr w:rsidR="00B012A0" w:rsidRPr="00B012A0" w:rsidTr="00DA19A4">
        <w:trPr>
          <w:jc w:val="center"/>
        </w:trPr>
        <w:tc>
          <w:tcPr>
            <w:tcW w:w="828"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Осень</w:t>
            </w:r>
          </w:p>
        </w:tc>
        <w:tc>
          <w:tcPr>
            <w:tcW w:w="1412"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193,4</w:t>
            </w:r>
            <w:r w:rsidRPr="00B012A0">
              <w:rPr>
                <w:rFonts w:ascii="Times New Roman" w:eastAsia="Times New Roman" w:hAnsi="Times New Roman" w:cs="Times New Roman"/>
                <w:bCs/>
                <w:sz w:val="28"/>
                <w:szCs w:val="28"/>
                <w:lang w:eastAsia="ru-RU"/>
              </w:rPr>
              <w:t>±16,1</w:t>
            </w:r>
          </w:p>
        </w:tc>
        <w:tc>
          <w:tcPr>
            <w:tcW w:w="79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215,2±17,9</w:t>
            </w:r>
          </w:p>
        </w:tc>
        <w:tc>
          <w:tcPr>
            <w:tcW w:w="1133"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198,4±16,5</w:t>
            </w:r>
          </w:p>
        </w:tc>
        <w:tc>
          <w:tcPr>
            <w:tcW w:w="829"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166,8±13,9</w:t>
            </w:r>
          </w:p>
        </w:tc>
      </w:tr>
      <w:tr w:rsidR="00201C04" w:rsidRPr="00B012A0" w:rsidTr="00DA19A4">
        <w:trPr>
          <w:jc w:val="center"/>
        </w:trPr>
        <w:tc>
          <w:tcPr>
            <w:tcW w:w="828"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1412"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169,7</w:t>
            </w:r>
            <w:r w:rsidRPr="00B012A0">
              <w:rPr>
                <w:rFonts w:ascii="Times New Roman" w:eastAsia="Times New Roman" w:hAnsi="Times New Roman" w:cs="Times New Roman"/>
                <w:bCs/>
                <w:sz w:val="28"/>
                <w:szCs w:val="28"/>
                <w:lang w:eastAsia="ru-RU"/>
              </w:rPr>
              <w:t>±14,1</w:t>
            </w:r>
          </w:p>
        </w:tc>
        <w:tc>
          <w:tcPr>
            <w:tcW w:w="798"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184,5</w:t>
            </w:r>
            <w:r w:rsidRPr="00B012A0">
              <w:rPr>
                <w:rFonts w:ascii="Times New Roman" w:eastAsia="Times New Roman" w:hAnsi="Times New Roman" w:cs="Times New Roman"/>
                <w:bCs/>
                <w:sz w:val="28"/>
                <w:szCs w:val="28"/>
                <w:lang w:eastAsia="ru-RU"/>
              </w:rPr>
              <w:t>±15,3</w:t>
            </w:r>
          </w:p>
        </w:tc>
        <w:tc>
          <w:tcPr>
            <w:tcW w:w="1133"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173,8</w:t>
            </w:r>
            <w:r w:rsidRPr="00B012A0">
              <w:rPr>
                <w:rFonts w:ascii="Times New Roman" w:eastAsia="Times New Roman" w:hAnsi="Times New Roman" w:cs="Times New Roman"/>
                <w:bCs/>
                <w:sz w:val="28"/>
                <w:szCs w:val="28"/>
                <w:lang w:eastAsia="ru-RU"/>
              </w:rPr>
              <w:t>±14,4</w:t>
            </w:r>
          </w:p>
        </w:tc>
        <w:tc>
          <w:tcPr>
            <w:tcW w:w="829"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153,5</w:t>
            </w:r>
            <w:r w:rsidRPr="00B012A0">
              <w:rPr>
                <w:rFonts w:ascii="Times New Roman" w:eastAsia="Times New Roman" w:hAnsi="Times New Roman" w:cs="Times New Roman"/>
                <w:bCs/>
                <w:sz w:val="28"/>
                <w:szCs w:val="28"/>
                <w:lang w:eastAsia="ru-RU"/>
              </w:rPr>
              <w:t>±12,7</w:t>
            </w:r>
          </w:p>
        </w:tc>
      </w:tr>
    </w:tbl>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Экстенсивность инвазии крупного рогатого скота мониезиями в 2019 году повысилась на 2,5 %, а интенсивность инвазии на 5</w:t>
      </w:r>
      <w:r w:rsidRPr="00B012A0">
        <w:rPr>
          <w:rFonts w:ascii="Times New Roman" w:eastAsia="Times New Roman" w:hAnsi="Times New Roman" w:cs="Times New Roman"/>
          <w:bCs/>
          <w:sz w:val="28"/>
          <w:szCs w:val="28"/>
          <w:lang w:eastAsia="ru-RU"/>
        </w:rPr>
        <w:t>±0,4</w:t>
      </w:r>
      <w:r w:rsidRPr="00B012A0">
        <w:rPr>
          <w:rFonts w:ascii="Times New Roman" w:eastAsia="Times New Roman" w:hAnsi="Times New Roman" w:cs="Times New Roman"/>
          <w:sz w:val="28"/>
          <w:szCs w:val="28"/>
          <w:lang w:eastAsia="ru-RU"/>
        </w:rPr>
        <w:t xml:space="preserve"> экз./гол по сравнению с 2018 годом. По нашему мнению это связано с увеличением количества осадков в 2019 году (рис. </w:t>
      </w:r>
      <w:r w:rsidR="007869E9"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0</w:t>
      </w:r>
      <w:r w:rsidRPr="00B012A0">
        <w:rPr>
          <w:rFonts w:ascii="Times New Roman" w:eastAsia="Times New Roman" w:hAnsi="Times New Roman" w:cs="Times New Roman"/>
          <w:sz w:val="28"/>
          <w:szCs w:val="28"/>
          <w:lang w:eastAsia="ru-RU"/>
        </w:rPr>
        <w:t>).</w:t>
      </w:r>
    </w:p>
    <w:p w:rsidR="00FE22CC" w:rsidRPr="00B012A0" w:rsidRDefault="00FE22CC"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Количественные гельминтоовоскопические исследования фекалий от крупного рогатого скота проводились четыре раза в год в тр</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х зонах Западно-Казахстанской области. Они показали, что инвазированность животных стронгилятами пищеварительного тракта в течение года существенно меняется (таб. </w:t>
      </w:r>
      <w:r w:rsidR="009F0CE8" w:rsidRPr="00B012A0">
        <w:rPr>
          <w:rFonts w:ascii="Times New Roman" w:eastAsia="Times New Roman" w:hAnsi="Times New Roman" w:cs="Times New Roman"/>
          <w:sz w:val="28"/>
          <w:szCs w:val="28"/>
          <w:lang w:eastAsia="ru-RU"/>
        </w:rPr>
        <w:t>21</w:t>
      </w:r>
      <w:r w:rsidRPr="00B012A0">
        <w:rPr>
          <w:rFonts w:ascii="Times New Roman" w:eastAsia="Times New Roman" w:hAnsi="Times New Roman" w:cs="Times New Roman"/>
          <w:sz w:val="28"/>
          <w:szCs w:val="28"/>
          <w:lang w:eastAsia="ru-RU"/>
        </w:rPr>
        <w:t>).</w:t>
      </w:r>
    </w:p>
    <w:p w:rsidR="00201C04" w:rsidRPr="00B012A0" w:rsidRDefault="00FE22CC" w:rsidP="00E01E67">
      <w:pPr>
        <w:spacing w:after="0" w:line="240" w:lineRule="auto"/>
        <w:jc w:val="center"/>
        <w:rPr>
          <w:rFonts w:ascii="Times New Roman" w:eastAsia="Times New Roman" w:hAnsi="Times New Roman" w:cs="Times New Roman"/>
          <w:noProof/>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66389489" wp14:editId="23A73B31">
            <wp:extent cx="5949950" cy="2700655"/>
            <wp:effectExtent l="0" t="0" r="0" b="44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9950" cy="2700655"/>
                    </a:xfrm>
                    <a:prstGeom prst="rect">
                      <a:avLst/>
                    </a:prstGeom>
                    <a:noFill/>
                  </pic:spPr>
                </pic:pic>
              </a:graphicData>
            </a:graphic>
          </wp:inline>
        </w:drawing>
      </w:r>
    </w:p>
    <w:p w:rsidR="00D6263E" w:rsidRPr="00B012A0" w:rsidRDefault="00D6263E"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72D42" w:rsidP="00380379">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Рисунок</w:t>
      </w:r>
      <w:r w:rsidR="00201C04" w:rsidRPr="00B012A0">
        <w:rPr>
          <w:rFonts w:ascii="Times New Roman" w:eastAsia="Times New Roman" w:hAnsi="Times New Roman" w:cs="Times New Roman"/>
          <w:sz w:val="28"/>
          <w:szCs w:val="28"/>
          <w:lang w:eastAsia="ru-RU"/>
        </w:rPr>
        <w:t xml:space="preserve"> </w:t>
      </w:r>
      <w:r w:rsidR="007869E9"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0</w:t>
      </w:r>
      <w:r w:rsidR="00201C04" w:rsidRPr="00B012A0">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00201C04" w:rsidRPr="00B012A0">
        <w:rPr>
          <w:rFonts w:ascii="Times New Roman" w:eastAsia="Times New Roman" w:hAnsi="Times New Roman" w:cs="Times New Roman"/>
          <w:i/>
          <w:sz w:val="28"/>
          <w:szCs w:val="28"/>
          <w:lang w:val="en-US" w:eastAsia="ru-RU"/>
        </w:rPr>
        <w:t>M</w:t>
      </w:r>
      <w:r w:rsidR="00201C04" w:rsidRPr="00B012A0">
        <w:rPr>
          <w:rFonts w:ascii="Times New Roman" w:eastAsia="Times New Roman" w:hAnsi="Times New Roman" w:cs="Times New Roman"/>
          <w:i/>
          <w:sz w:val="28"/>
          <w:szCs w:val="28"/>
          <w:lang w:eastAsia="ru-RU"/>
        </w:rPr>
        <w:t xml:space="preserve">. </w:t>
      </w:r>
      <w:r w:rsidR="00201C04" w:rsidRPr="00B012A0">
        <w:rPr>
          <w:rFonts w:ascii="Times New Roman" w:eastAsia="Times New Roman" w:hAnsi="Times New Roman" w:cs="Times New Roman"/>
          <w:i/>
          <w:sz w:val="28"/>
          <w:szCs w:val="28"/>
          <w:lang w:val="en-US" w:eastAsia="ru-RU"/>
        </w:rPr>
        <w:t>expansa</w:t>
      </w:r>
      <w:r w:rsidR="00201C04" w:rsidRPr="00B012A0">
        <w:rPr>
          <w:rFonts w:ascii="Times New Roman" w:eastAsia="Times New Roman" w:hAnsi="Times New Roman" w:cs="Times New Roman"/>
          <w:sz w:val="28"/>
          <w:szCs w:val="28"/>
          <w:lang w:eastAsia="ru-RU"/>
        </w:rPr>
        <w:t xml:space="preserve"> в ЗКО за 2018-2019 годы</w:t>
      </w: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8A36F2" w:rsidP="008A36F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Экстенсивность инвазии крупного рогатого скота в разные сезоны</w:t>
      </w:r>
      <w:r w:rsidR="00253071" w:rsidRPr="00B012A0">
        <w:rPr>
          <w:rFonts w:ascii="Times New Roman" w:eastAsia="Times New Roman" w:hAnsi="Times New Roman" w:cs="Times New Roman"/>
          <w:sz w:val="28"/>
          <w:szCs w:val="28"/>
          <w:lang w:eastAsia="ru-RU"/>
        </w:rPr>
        <w:t xml:space="preserve"> 2019 </w:t>
      </w:r>
      <w:r w:rsidRPr="00B012A0">
        <w:rPr>
          <w:rFonts w:ascii="Times New Roman" w:eastAsia="Times New Roman" w:hAnsi="Times New Roman" w:cs="Times New Roman"/>
          <w:sz w:val="28"/>
          <w:szCs w:val="28"/>
          <w:lang w:eastAsia="ru-RU"/>
        </w:rPr>
        <w:t>года была следующей: в весенний период, перед началом выпаса животных, отмечали наименьшую инвазированность доходившую до 20,6 %. В летне-осенний период отмечали наибольшую инвазированность крупного рогатого скота доходившую от 31,6 до 38,3 %, соответственно. Зимой экстенсивность инвазии снижалась до 16,7 %. В среднем за год, экстенсивность инвазии составила 26,8 %. Наибольшая экстенсивность инвазии отмечена в степной зоне 35,3 %, а наименьшая – в пустынной 18,5 %</w:t>
      </w:r>
    </w:p>
    <w:p w:rsidR="00DA19A4" w:rsidRPr="00B012A0" w:rsidRDefault="00DA19A4" w:rsidP="008A36F2">
      <w:pPr>
        <w:spacing w:after="0" w:line="240" w:lineRule="auto"/>
        <w:ind w:firstLine="708"/>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9F0CE8" w:rsidRPr="00B012A0">
        <w:rPr>
          <w:rFonts w:ascii="Times New Roman" w:eastAsia="Times New Roman" w:hAnsi="Times New Roman" w:cs="Times New Roman"/>
          <w:sz w:val="28"/>
          <w:szCs w:val="28"/>
          <w:lang w:eastAsia="ru-RU"/>
        </w:rPr>
        <w:t>21</w:t>
      </w:r>
      <w:r w:rsidRPr="00B012A0">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стронгилятами пищеварительного тракта в разных зонах Западно-Казахстанской области</w:t>
      </w:r>
      <w:r w:rsidR="00253071" w:rsidRPr="00B012A0">
        <w:rPr>
          <w:rFonts w:ascii="Times New Roman" w:eastAsia="Times New Roman" w:hAnsi="Times New Roman" w:cs="Times New Roman"/>
          <w:sz w:val="28"/>
          <w:szCs w:val="28"/>
          <w:lang w:eastAsia="ru-RU"/>
        </w:rPr>
        <w:t xml:space="preserve"> в 2019 году</w:t>
      </w:r>
    </w:p>
    <w:tbl>
      <w:tblPr>
        <w:tblW w:w="48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0"/>
        <w:gridCol w:w="2197"/>
        <w:gridCol w:w="1332"/>
        <w:gridCol w:w="2180"/>
        <w:gridCol w:w="1592"/>
      </w:tblGrid>
      <w:tr w:rsidR="00B012A0" w:rsidRPr="00B012A0" w:rsidTr="00272D42">
        <w:trPr>
          <w:jc w:val="center"/>
        </w:trPr>
        <w:tc>
          <w:tcPr>
            <w:tcW w:w="1158"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Сезон года</w:t>
            </w:r>
          </w:p>
        </w:tc>
        <w:tc>
          <w:tcPr>
            <w:tcW w:w="1156" w:type="pct"/>
            <w:vMerge w:val="restar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 среднем по области, ЭИ, %</w:t>
            </w:r>
          </w:p>
        </w:tc>
        <w:tc>
          <w:tcPr>
            <w:tcW w:w="2685"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Зона / ЭИ, %</w:t>
            </w:r>
          </w:p>
        </w:tc>
      </w:tr>
      <w:tr w:rsidR="00B012A0" w:rsidRPr="00B012A0" w:rsidTr="00272D42">
        <w:trPr>
          <w:jc w:val="center"/>
        </w:trPr>
        <w:tc>
          <w:tcPr>
            <w:tcW w:w="1158" w:type="pct"/>
            <w:vMerge/>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p>
        </w:tc>
        <w:tc>
          <w:tcPr>
            <w:tcW w:w="1156" w:type="pct"/>
            <w:vMerge/>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p>
        </w:tc>
        <w:tc>
          <w:tcPr>
            <w:tcW w:w="701"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Степная</w:t>
            </w:r>
          </w:p>
        </w:tc>
        <w:tc>
          <w:tcPr>
            <w:tcW w:w="1147"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Полупустынная</w:t>
            </w:r>
          </w:p>
        </w:tc>
        <w:tc>
          <w:tcPr>
            <w:tcW w:w="83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Пустынная</w:t>
            </w:r>
          </w:p>
        </w:tc>
      </w:tr>
      <w:tr w:rsidR="00B012A0" w:rsidRPr="00B012A0" w:rsidTr="00272D42">
        <w:trPr>
          <w:jc w:val="center"/>
        </w:trPr>
        <w:tc>
          <w:tcPr>
            <w:tcW w:w="1158"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Зима</w:t>
            </w:r>
          </w:p>
        </w:tc>
        <w:tc>
          <w:tcPr>
            <w:tcW w:w="1156"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16,7</w:t>
            </w:r>
          </w:p>
        </w:tc>
        <w:tc>
          <w:tcPr>
            <w:tcW w:w="701"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21,4</w:t>
            </w:r>
          </w:p>
        </w:tc>
        <w:tc>
          <w:tcPr>
            <w:tcW w:w="1147"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16,1</w:t>
            </w:r>
          </w:p>
        </w:tc>
        <w:tc>
          <w:tcPr>
            <w:tcW w:w="83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12,7</w:t>
            </w:r>
          </w:p>
        </w:tc>
      </w:tr>
      <w:tr w:rsidR="00B012A0" w:rsidRPr="00B012A0" w:rsidTr="00272D42">
        <w:trPr>
          <w:jc w:val="center"/>
        </w:trPr>
        <w:tc>
          <w:tcPr>
            <w:tcW w:w="1158"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Весна</w:t>
            </w:r>
          </w:p>
        </w:tc>
        <w:tc>
          <w:tcPr>
            <w:tcW w:w="1156"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20,6</w:t>
            </w:r>
          </w:p>
        </w:tc>
        <w:tc>
          <w:tcPr>
            <w:tcW w:w="701"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28,7</w:t>
            </w:r>
          </w:p>
        </w:tc>
        <w:tc>
          <w:tcPr>
            <w:tcW w:w="1147"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19,5</w:t>
            </w:r>
          </w:p>
        </w:tc>
        <w:tc>
          <w:tcPr>
            <w:tcW w:w="83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13,7</w:t>
            </w:r>
          </w:p>
        </w:tc>
      </w:tr>
      <w:tr w:rsidR="00B012A0" w:rsidRPr="00B012A0" w:rsidTr="00272D42">
        <w:trPr>
          <w:jc w:val="center"/>
        </w:trPr>
        <w:tc>
          <w:tcPr>
            <w:tcW w:w="1158"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Лето</w:t>
            </w:r>
          </w:p>
        </w:tc>
        <w:tc>
          <w:tcPr>
            <w:tcW w:w="1156"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31,6</w:t>
            </w:r>
          </w:p>
        </w:tc>
        <w:tc>
          <w:tcPr>
            <w:tcW w:w="701"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41,3</w:t>
            </w:r>
          </w:p>
        </w:tc>
        <w:tc>
          <w:tcPr>
            <w:tcW w:w="1147"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32,1</w:t>
            </w:r>
          </w:p>
        </w:tc>
        <w:tc>
          <w:tcPr>
            <w:tcW w:w="83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21,4</w:t>
            </w:r>
          </w:p>
        </w:tc>
      </w:tr>
      <w:tr w:rsidR="00B012A0" w:rsidRPr="00B012A0" w:rsidTr="00272D42">
        <w:trPr>
          <w:jc w:val="center"/>
        </w:trPr>
        <w:tc>
          <w:tcPr>
            <w:tcW w:w="1158"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Осень</w:t>
            </w:r>
          </w:p>
        </w:tc>
        <w:tc>
          <w:tcPr>
            <w:tcW w:w="1156"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38,3</w:t>
            </w:r>
          </w:p>
        </w:tc>
        <w:tc>
          <w:tcPr>
            <w:tcW w:w="701"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49,8</w:t>
            </w:r>
          </w:p>
        </w:tc>
        <w:tc>
          <w:tcPr>
            <w:tcW w:w="114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38,6</w:t>
            </w:r>
          </w:p>
        </w:tc>
        <w:tc>
          <w:tcPr>
            <w:tcW w:w="83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26,5</w:t>
            </w:r>
          </w:p>
        </w:tc>
      </w:tr>
      <w:tr w:rsidR="00B012A0" w:rsidRPr="00B012A0" w:rsidTr="00272D42">
        <w:trPr>
          <w:jc w:val="center"/>
        </w:trPr>
        <w:tc>
          <w:tcPr>
            <w:tcW w:w="1158"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 среднем</w:t>
            </w:r>
          </w:p>
        </w:tc>
        <w:tc>
          <w:tcPr>
            <w:tcW w:w="1156"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26,8</w:t>
            </w:r>
          </w:p>
        </w:tc>
        <w:tc>
          <w:tcPr>
            <w:tcW w:w="701"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35,3</w:t>
            </w:r>
          </w:p>
        </w:tc>
        <w:tc>
          <w:tcPr>
            <w:tcW w:w="114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26,5</w:t>
            </w:r>
          </w:p>
        </w:tc>
        <w:tc>
          <w:tcPr>
            <w:tcW w:w="83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18,5</w:t>
            </w:r>
          </w:p>
        </w:tc>
      </w:tr>
    </w:tbl>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Интенсивности инвазии крупного рогатого скота стронгилятами пищеварительного тракта </w:t>
      </w:r>
      <w:r w:rsidR="00253071" w:rsidRPr="00B012A0">
        <w:rPr>
          <w:rFonts w:ascii="Times New Roman" w:eastAsia="Times New Roman" w:hAnsi="Times New Roman" w:cs="Times New Roman"/>
          <w:sz w:val="28"/>
          <w:szCs w:val="28"/>
          <w:lang w:eastAsia="ru-RU"/>
        </w:rPr>
        <w:t xml:space="preserve">в 2019 году </w:t>
      </w:r>
      <w:r w:rsidRPr="00B012A0">
        <w:rPr>
          <w:rFonts w:ascii="Times New Roman" w:eastAsia="Times New Roman" w:hAnsi="Times New Roman" w:cs="Times New Roman"/>
          <w:sz w:val="28"/>
          <w:szCs w:val="28"/>
          <w:lang w:eastAsia="ru-RU"/>
        </w:rPr>
        <w:t>повышалась в летне-осенний период со снижением е</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 зимой. Количество яиц стронгилят в г</w:t>
      </w:r>
      <w:r w:rsidR="005647FD">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изменялось от </w:t>
      </w:r>
      <w:r w:rsidRPr="00B012A0">
        <w:rPr>
          <w:rFonts w:ascii="Times New Roman" w:eastAsia="Times New Roman" w:hAnsi="Times New Roman" w:cs="Times New Roman"/>
          <w:bCs/>
          <w:sz w:val="28"/>
          <w:szCs w:val="28"/>
          <w:lang w:eastAsia="ru-RU"/>
        </w:rPr>
        <w:t>97,6</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bCs/>
          <w:sz w:val="28"/>
          <w:szCs w:val="28"/>
          <w:lang w:eastAsia="ru-RU"/>
        </w:rPr>
        <w:t xml:space="preserve">8,2 </w:t>
      </w:r>
      <w:r w:rsidRPr="00B012A0">
        <w:rPr>
          <w:rFonts w:ascii="Times New Roman" w:eastAsia="Times New Roman" w:hAnsi="Times New Roman" w:cs="Times New Roman"/>
          <w:sz w:val="28"/>
          <w:szCs w:val="28"/>
          <w:lang w:eastAsia="ru-RU"/>
        </w:rPr>
        <w:t>экз./гол</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о</w:t>
      </w:r>
      <w:proofErr w:type="gramEnd"/>
      <w:r w:rsidRPr="00B012A0">
        <w:rPr>
          <w:rFonts w:ascii="Times New Roman" w:eastAsia="Times New Roman" w:hAnsi="Times New Roman" w:cs="Times New Roman"/>
          <w:sz w:val="28"/>
          <w:szCs w:val="28"/>
          <w:lang w:eastAsia="ru-RU"/>
        </w:rPr>
        <w:t>сенью до 23,4±2,1 экз./гол. зимой. Среднее количество яиц стронгилят в г</w:t>
      </w:r>
      <w:r w:rsidR="006B572E">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крупного рогатого скота за год составило 68,1±5,6 экз./гол. Из полученных результатов можно сделать вывод, что крупный рогатый скот инвазирован стронгилятами пищеварительного тракта в течение всего года. Наибольшая интенсивность инвазии отмечена в </w:t>
      </w:r>
      <w:r w:rsidRPr="00B012A0">
        <w:rPr>
          <w:rFonts w:ascii="Times New Roman" w:eastAsia="Times New Roman" w:hAnsi="Times New Roman" w:cs="Times New Roman"/>
          <w:bCs/>
          <w:sz w:val="28"/>
          <w:szCs w:val="28"/>
          <w:lang w:eastAsia="ru-RU"/>
        </w:rPr>
        <w:t xml:space="preserve">степной зоне </w:t>
      </w:r>
      <w:r w:rsidR="008647A6">
        <w:rPr>
          <w:rFonts w:ascii="Times New Roman" w:eastAsia="Times New Roman" w:hAnsi="Times New Roman" w:cs="Times New Roman"/>
          <w:sz w:val="28"/>
          <w:szCs w:val="28"/>
          <w:lang w:eastAsia="ru-RU"/>
        </w:rPr>
        <w:t xml:space="preserve">74,1±6,1 %, а наименьшая </w:t>
      </w:r>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в</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bCs/>
          <w:sz w:val="28"/>
          <w:szCs w:val="28"/>
          <w:lang w:eastAsia="ru-RU"/>
        </w:rPr>
        <w:t>пустынной</w:t>
      </w:r>
      <w:proofErr w:type="gramEnd"/>
      <w:r w:rsidRPr="00B012A0">
        <w:rPr>
          <w:rFonts w:ascii="Times New Roman" w:eastAsia="Times New Roman" w:hAnsi="Times New Roman" w:cs="Times New Roman"/>
          <w:bCs/>
          <w:sz w:val="28"/>
          <w:szCs w:val="28"/>
          <w:lang w:eastAsia="ru-RU"/>
        </w:rPr>
        <w:t xml:space="preserve"> </w:t>
      </w:r>
      <w:r w:rsidRPr="00B012A0">
        <w:rPr>
          <w:rFonts w:ascii="Times New Roman" w:eastAsia="Times New Roman" w:hAnsi="Times New Roman" w:cs="Times New Roman"/>
          <w:sz w:val="28"/>
          <w:szCs w:val="28"/>
          <w:lang w:eastAsia="ru-RU"/>
        </w:rPr>
        <w:t xml:space="preserve">62,4±5,2 %. В любое время года в фекалиях животных можно обнаружить яйца стронгилят (таб. </w:t>
      </w:r>
      <w:r w:rsidR="008E772B" w:rsidRPr="00B012A0">
        <w:rPr>
          <w:rFonts w:ascii="Times New Roman" w:eastAsia="Times New Roman" w:hAnsi="Times New Roman" w:cs="Times New Roman"/>
          <w:sz w:val="28"/>
          <w:szCs w:val="28"/>
          <w:lang w:eastAsia="ru-RU"/>
        </w:rPr>
        <w:t>21</w:t>
      </w:r>
      <w:r w:rsidRPr="00B012A0">
        <w:rPr>
          <w:rFonts w:ascii="Times New Roman" w:eastAsia="Times New Roman" w:hAnsi="Times New Roman" w:cs="Times New Roman"/>
          <w:sz w:val="28"/>
          <w:szCs w:val="28"/>
          <w:lang w:eastAsia="ru-RU"/>
        </w:rPr>
        <w:t>).</w:t>
      </w: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9F0CE8" w:rsidRPr="00B012A0">
        <w:rPr>
          <w:rFonts w:ascii="Times New Roman" w:eastAsia="Times New Roman" w:hAnsi="Times New Roman" w:cs="Times New Roman"/>
          <w:sz w:val="28"/>
          <w:szCs w:val="28"/>
          <w:lang w:eastAsia="ru-RU"/>
        </w:rPr>
        <w:t>22</w:t>
      </w:r>
      <w:r w:rsidRPr="00B012A0">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стронгилятами пищеварительного тракта в разных зонах ЗКО</w:t>
      </w:r>
      <w:r w:rsidR="00253071" w:rsidRPr="00B012A0">
        <w:rPr>
          <w:rFonts w:ascii="Times New Roman" w:eastAsia="Times New Roman" w:hAnsi="Times New Roman" w:cs="Times New Roman"/>
          <w:sz w:val="28"/>
          <w:szCs w:val="28"/>
          <w:lang w:eastAsia="ru-RU"/>
        </w:rPr>
        <w:t xml:space="preserve"> в 2019 году</w:t>
      </w:r>
    </w:p>
    <w:tbl>
      <w:tblPr>
        <w:tblW w:w="49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1"/>
        <w:gridCol w:w="2875"/>
        <w:gridCol w:w="1561"/>
        <w:gridCol w:w="2116"/>
        <w:gridCol w:w="1546"/>
      </w:tblGrid>
      <w:tr w:rsidR="00B012A0" w:rsidRPr="00B012A0" w:rsidTr="00201C04">
        <w:trPr>
          <w:jc w:val="center"/>
        </w:trPr>
        <w:tc>
          <w:tcPr>
            <w:tcW w:w="813"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Сезон</w:t>
            </w: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года</w:t>
            </w:r>
          </w:p>
        </w:tc>
        <w:tc>
          <w:tcPr>
            <w:tcW w:w="1487" w:type="pct"/>
            <w:vMerge w:val="restar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ИИ в сред</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п</w:t>
            </w:r>
            <w:proofErr w:type="gramEnd"/>
            <w:r w:rsidRPr="00B012A0">
              <w:rPr>
                <w:rFonts w:ascii="Times New Roman" w:eastAsia="Times New Roman" w:hAnsi="Times New Roman" w:cs="Times New Roman"/>
                <w:sz w:val="28"/>
                <w:szCs w:val="28"/>
                <w:lang w:eastAsia="ru-RU"/>
              </w:rPr>
              <w:t>о обл., сред. кол-во яиц в г</w:t>
            </w:r>
            <w:r w:rsidR="006B572E">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экз./гол.</w:t>
            </w:r>
          </w:p>
        </w:tc>
        <w:tc>
          <w:tcPr>
            <w:tcW w:w="2700" w:type="pct"/>
            <w:gridSpan w:val="3"/>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 ИИ, сред</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к</w:t>
            </w:r>
            <w:proofErr w:type="gramEnd"/>
            <w:r w:rsidRPr="00B012A0">
              <w:rPr>
                <w:rFonts w:ascii="Times New Roman" w:eastAsia="Times New Roman" w:hAnsi="Times New Roman" w:cs="Times New Roman"/>
                <w:sz w:val="28"/>
                <w:szCs w:val="28"/>
                <w:lang w:eastAsia="ru-RU"/>
              </w:rPr>
              <w:t>ол-во яиц</w:t>
            </w:r>
          </w:p>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г</w:t>
            </w:r>
            <w:r w:rsidR="006B572E">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фекалий, экз./гол.</w:t>
            </w:r>
          </w:p>
        </w:tc>
      </w:tr>
      <w:tr w:rsidR="00B012A0" w:rsidRPr="00B012A0" w:rsidTr="00201C04">
        <w:trPr>
          <w:jc w:val="center"/>
        </w:trPr>
        <w:tc>
          <w:tcPr>
            <w:tcW w:w="813" w:type="pct"/>
            <w:vMerge/>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tc>
        <w:tc>
          <w:tcPr>
            <w:tcW w:w="1487" w:type="pct"/>
            <w:vMerge/>
            <w:shd w:val="clear" w:color="auto" w:fill="auto"/>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p>
        </w:tc>
        <w:tc>
          <w:tcPr>
            <w:tcW w:w="807" w:type="pct"/>
            <w:shd w:val="clear" w:color="auto" w:fill="auto"/>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Степная</w:t>
            </w:r>
          </w:p>
        </w:tc>
        <w:tc>
          <w:tcPr>
            <w:tcW w:w="1094" w:type="pct"/>
            <w:shd w:val="clear" w:color="auto" w:fill="auto"/>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799" w:type="pct"/>
            <w:shd w:val="clear" w:color="auto" w:fill="auto"/>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r>
      <w:tr w:rsidR="00B012A0" w:rsidRPr="00B012A0" w:rsidTr="00201C04">
        <w:trPr>
          <w:jc w:val="center"/>
        </w:trPr>
        <w:tc>
          <w:tcPr>
            <w:tcW w:w="813"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w:t>
            </w:r>
          </w:p>
        </w:tc>
        <w:tc>
          <w:tcPr>
            <w:tcW w:w="1487"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23,4±2,1</w:t>
            </w:r>
          </w:p>
        </w:tc>
        <w:tc>
          <w:tcPr>
            <w:tcW w:w="807"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27,3±2,7</w:t>
            </w:r>
          </w:p>
        </w:tc>
        <w:tc>
          <w:tcPr>
            <w:tcW w:w="1094"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22,6±1,9</w:t>
            </w:r>
          </w:p>
        </w:tc>
        <w:tc>
          <w:tcPr>
            <w:tcW w:w="799"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20,2±1,8</w:t>
            </w:r>
          </w:p>
        </w:tc>
      </w:tr>
      <w:tr w:rsidR="00B012A0" w:rsidRPr="00B012A0" w:rsidTr="00201C04">
        <w:trPr>
          <w:jc w:val="center"/>
        </w:trPr>
        <w:tc>
          <w:tcPr>
            <w:tcW w:w="813"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Весна</w:t>
            </w:r>
          </w:p>
        </w:tc>
        <w:tc>
          <w:tcPr>
            <w:tcW w:w="1487"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48,0±4,2</w:t>
            </w:r>
          </w:p>
        </w:tc>
        <w:tc>
          <w:tcPr>
            <w:tcW w:w="807"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52,7±4,6</w:t>
            </w:r>
          </w:p>
        </w:tc>
        <w:tc>
          <w:tcPr>
            <w:tcW w:w="1094"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50,9±4,3</w:t>
            </w:r>
          </w:p>
        </w:tc>
        <w:tc>
          <w:tcPr>
            <w:tcW w:w="799"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40,4±3,8</w:t>
            </w:r>
          </w:p>
        </w:tc>
      </w:tr>
      <w:tr w:rsidR="00B012A0" w:rsidRPr="00B012A0" w:rsidTr="00201C04">
        <w:trPr>
          <w:jc w:val="center"/>
        </w:trPr>
        <w:tc>
          <w:tcPr>
            <w:tcW w:w="813"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Лето</w:t>
            </w:r>
          </w:p>
        </w:tc>
        <w:tc>
          <w:tcPr>
            <w:tcW w:w="1487"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103,4±4,2</w:t>
            </w:r>
          </w:p>
        </w:tc>
        <w:tc>
          <w:tcPr>
            <w:tcW w:w="807"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110,2±9,2</w:t>
            </w:r>
          </w:p>
        </w:tc>
        <w:tc>
          <w:tcPr>
            <w:tcW w:w="1094"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101,7±8,5</w:t>
            </w:r>
          </w:p>
        </w:tc>
        <w:tc>
          <w:tcPr>
            <w:tcW w:w="799"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98,5</w:t>
            </w:r>
            <w:r w:rsidRPr="00B012A0">
              <w:rPr>
                <w:rFonts w:ascii="Times New Roman" w:eastAsia="Times New Roman" w:hAnsi="Times New Roman" w:cs="Times New Roman"/>
                <w:sz w:val="28"/>
                <w:szCs w:val="28"/>
                <w:lang w:eastAsia="ru-RU"/>
              </w:rPr>
              <w:t>±8,2</w:t>
            </w:r>
          </w:p>
        </w:tc>
      </w:tr>
      <w:tr w:rsidR="00B012A0" w:rsidRPr="00B012A0" w:rsidTr="00201C04">
        <w:trPr>
          <w:jc w:val="center"/>
        </w:trPr>
        <w:tc>
          <w:tcPr>
            <w:tcW w:w="813"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Осень</w:t>
            </w:r>
          </w:p>
        </w:tc>
        <w:tc>
          <w:tcPr>
            <w:tcW w:w="1487"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97,6</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bCs/>
                <w:sz w:val="28"/>
                <w:szCs w:val="28"/>
                <w:lang w:eastAsia="ru-RU"/>
              </w:rPr>
              <w:t>8,2</w:t>
            </w:r>
          </w:p>
        </w:tc>
        <w:tc>
          <w:tcPr>
            <w:tcW w:w="807"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106,4±8,9</w:t>
            </w:r>
          </w:p>
        </w:tc>
        <w:tc>
          <w:tcPr>
            <w:tcW w:w="1094"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95,6±8,0</w:t>
            </w:r>
          </w:p>
        </w:tc>
        <w:tc>
          <w:tcPr>
            <w:tcW w:w="799"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90,8±7,6</w:t>
            </w:r>
          </w:p>
        </w:tc>
      </w:tr>
      <w:tr w:rsidR="00201C04" w:rsidRPr="00B012A0" w:rsidTr="00201C04">
        <w:trPr>
          <w:jc w:val="center"/>
        </w:trPr>
        <w:tc>
          <w:tcPr>
            <w:tcW w:w="813"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1487"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68,1±5,6</w:t>
            </w:r>
          </w:p>
        </w:tc>
        <w:tc>
          <w:tcPr>
            <w:tcW w:w="807"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74,1±6,1</w:t>
            </w:r>
          </w:p>
        </w:tc>
        <w:tc>
          <w:tcPr>
            <w:tcW w:w="1094"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67,7±5,6</w:t>
            </w:r>
          </w:p>
        </w:tc>
        <w:tc>
          <w:tcPr>
            <w:tcW w:w="799" w:type="pct"/>
            <w:vAlign w:val="center"/>
          </w:tcPr>
          <w:p w:rsidR="00201C04" w:rsidRPr="00B012A0" w:rsidRDefault="00201C04" w:rsidP="00291484">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62,4±5,2</w:t>
            </w:r>
          </w:p>
        </w:tc>
      </w:tr>
    </w:tbl>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Экстенсивность инвазии крупного рогатого скота стронгилятами пищеварительного тракта в 2019 году повысилась на 1,6 % по сравнению с 2018 годом. По нашему мнению это связано с увеличением количества осадков в 2019 году (рис. </w:t>
      </w:r>
      <w:r w:rsidR="004659CB"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1</w:t>
      </w:r>
      <w:r w:rsidRPr="00B012A0">
        <w:rPr>
          <w:rFonts w:ascii="Times New Roman" w:eastAsia="Times New Roman" w:hAnsi="Times New Roman" w:cs="Times New Roman"/>
          <w:sz w:val="28"/>
          <w:szCs w:val="28"/>
          <w:lang w:eastAsia="ru-RU"/>
        </w:rPr>
        <w:t>).</w:t>
      </w:r>
    </w:p>
    <w:p w:rsidR="00201C04" w:rsidRPr="00B012A0" w:rsidRDefault="00FE22CC"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0944B049" wp14:editId="2B2B962B">
            <wp:extent cx="5907405" cy="282892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7405" cy="2828925"/>
                    </a:xfrm>
                    <a:prstGeom prst="rect">
                      <a:avLst/>
                    </a:prstGeom>
                    <a:noFill/>
                  </pic:spPr>
                </pic:pic>
              </a:graphicData>
            </a:graphic>
          </wp:inline>
        </w:drawing>
      </w:r>
    </w:p>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p>
    <w:p w:rsidR="00201C04" w:rsidRPr="00B012A0" w:rsidRDefault="00201C04" w:rsidP="007F6390">
      <w:pPr>
        <w:spacing w:after="0" w:line="240" w:lineRule="auto"/>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w:t>
      </w:r>
      <w:r w:rsidR="00272D42" w:rsidRPr="00B012A0">
        <w:rPr>
          <w:rFonts w:ascii="Times New Roman" w:eastAsia="Times New Roman" w:hAnsi="Times New Roman" w:cs="Times New Roman"/>
          <w:sz w:val="28"/>
          <w:szCs w:val="28"/>
          <w:lang w:eastAsia="ru-RU"/>
        </w:rPr>
        <w:t xml:space="preserve">унок </w:t>
      </w:r>
      <w:r w:rsidR="004659CB"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1</w:t>
      </w:r>
      <w:r w:rsidRPr="00B012A0">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стронгилятами пищеварительного тракта в ЗКО за 2018-2019 годы</w:t>
      </w:r>
    </w:p>
    <w:p w:rsidR="007F6390" w:rsidRPr="00B012A0" w:rsidRDefault="007F6390" w:rsidP="007F6390">
      <w:pPr>
        <w:spacing w:after="0" w:line="240" w:lineRule="auto"/>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данным гельминтоскопических исследований смывов из глаз крупного рогатого скота, проводившихся в тр</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х зонах Западно-Казахстанской области, установили, что инвазированность животных </w:t>
      </w:r>
      <w:r w:rsidRPr="00B012A0">
        <w:rPr>
          <w:rFonts w:ascii="Times New Roman" w:eastAsia="Times New Roman" w:hAnsi="Times New Roman" w:cs="Times New Roman"/>
          <w:i/>
          <w:sz w:val="28"/>
          <w:szCs w:val="28"/>
          <w:lang w:val="en-US" w:eastAsia="ru-RU"/>
        </w:rPr>
        <w:t>Th</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в течение года значительно меняется.</w:t>
      </w: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Экстенсивность инвазии крупного рогатого скота в разные сезоны</w:t>
      </w:r>
      <w:r w:rsidR="00253071" w:rsidRPr="00B012A0">
        <w:rPr>
          <w:rFonts w:ascii="Times New Roman" w:eastAsia="Times New Roman" w:hAnsi="Times New Roman" w:cs="Times New Roman"/>
          <w:sz w:val="28"/>
          <w:szCs w:val="28"/>
          <w:lang w:eastAsia="ru-RU"/>
        </w:rPr>
        <w:t xml:space="preserve"> 2019</w:t>
      </w:r>
      <w:r w:rsidRPr="00B012A0">
        <w:rPr>
          <w:rFonts w:ascii="Times New Roman" w:eastAsia="Times New Roman" w:hAnsi="Times New Roman" w:cs="Times New Roman"/>
          <w:sz w:val="28"/>
          <w:szCs w:val="28"/>
          <w:lang w:eastAsia="ru-RU"/>
        </w:rPr>
        <w:t xml:space="preserve"> года была следующей: в зимне-весенний период отмечали наименьшую инвазированность доходившую от 2,8 % до 6,6 %, соответственно (таб. </w:t>
      </w:r>
      <w:r w:rsidR="0026018E" w:rsidRPr="00B012A0">
        <w:rPr>
          <w:rFonts w:ascii="Times New Roman" w:eastAsia="Times New Roman" w:hAnsi="Times New Roman" w:cs="Times New Roman"/>
          <w:sz w:val="28"/>
          <w:szCs w:val="28"/>
          <w:lang w:eastAsia="ru-RU"/>
        </w:rPr>
        <w:t>2</w:t>
      </w:r>
      <w:r w:rsidR="009F0CE8" w:rsidRPr="00B012A0">
        <w:rPr>
          <w:rFonts w:ascii="Times New Roman" w:eastAsia="Times New Roman" w:hAnsi="Times New Roman" w:cs="Times New Roman"/>
          <w:sz w:val="28"/>
          <w:szCs w:val="28"/>
          <w:lang w:eastAsia="ru-RU"/>
        </w:rPr>
        <w:t>3</w:t>
      </w:r>
      <w:r w:rsidRPr="00B012A0">
        <w:rPr>
          <w:rFonts w:ascii="Times New Roman" w:eastAsia="Times New Roman" w:hAnsi="Times New Roman" w:cs="Times New Roman"/>
          <w:sz w:val="28"/>
          <w:szCs w:val="28"/>
          <w:lang w:eastAsia="ru-RU"/>
        </w:rPr>
        <w:t>).</w:t>
      </w: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9F0CE8" w:rsidRPr="00B012A0">
        <w:rPr>
          <w:rFonts w:ascii="Times New Roman" w:eastAsia="Times New Roman" w:hAnsi="Times New Roman" w:cs="Times New Roman"/>
          <w:sz w:val="28"/>
          <w:szCs w:val="28"/>
          <w:lang w:eastAsia="ru-RU"/>
        </w:rPr>
        <w:t>23</w:t>
      </w:r>
      <w:r w:rsidRPr="00B012A0">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Pr="00B012A0">
        <w:rPr>
          <w:rFonts w:ascii="Times New Roman" w:eastAsia="Times New Roman" w:hAnsi="Times New Roman" w:cs="Times New Roman"/>
          <w:i/>
          <w:sz w:val="28"/>
          <w:szCs w:val="28"/>
          <w:lang w:val="en-US" w:eastAsia="ru-RU"/>
        </w:rPr>
        <w:t>Thelazia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в разных зонах З</w:t>
      </w:r>
      <w:r w:rsidR="00253071" w:rsidRPr="00B012A0">
        <w:rPr>
          <w:rFonts w:ascii="Times New Roman" w:eastAsia="Times New Roman" w:hAnsi="Times New Roman" w:cs="Times New Roman"/>
          <w:sz w:val="28"/>
          <w:szCs w:val="28"/>
          <w:lang w:eastAsia="ru-RU"/>
        </w:rPr>
        <w:t>КО в 2019 году</w:t>
      </w:r>
    </w:p>
    <w:tbl>
      <w:tblPr>
        <w:tblW w:w="48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6"/>
        <w:gridCol w:w="2228"/>
        <w:gridCol w:w="1590"/>
        <w:gridCol w:w="2232"/>
        <w:gridCol w:w="1632"/>
      </w:tblGrid>
      <w:tr w:rsidR="00B012A0" w:rsidRPr="00B012A0" w:rsidTr="00DA19A4">
        <w:trPr>
          <w:jc w:val="center"/>
        </w:trPr>
        <w:tc>
          <w:tcPr>
            <w:tcW w:w="990"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Сезон года</w:t>
            </w:r>
          </w:p>
        </w:tc>
        <w:tc>
          <w:tcPr>
            <w:tcW w:w="1163" w:type="pct"/>
            <w:vMerge w:val="restar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п</w:t>
            </w:r>
            <w:proofErr w:type="gramEnd"/>
            <w:r w:rsidRPr="00B012A0">
              <w:rPr>
                <w:rFonts w:ascii="Times New Roman" w:eastAsia="Times New Roman" w:hAnsi="Times New Roman" w:cs="Times New Roman"/>
                <w:sz w:val="28"/>
                <w:szCs w:val="28"/>
                <w:lang w:eastAsia="ru-RU"/>
              </w:rPr>
              <w:t>о обл., ЭИ, %</w:t>
            </w:r>
          </w:p>
        </w:tc>
        <w:tc>
          <w:tcPr>
            <w:tcW w:w="2847"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Зона / ЭИ, %</w:t>
            </w:r>
          </w:p>
        </w:tc>
      </w:tr>
      <w:tr w:rsidR="00B012A0" w:rsidRPr="00B012A0" w:rsidTr="00DA19A4">
        <w:trPr>
          <w:jc w:val="center"/>
        </w:trPr>
        <w:tc>
          <w:tcPr>
            <w:tcW w:w="990" w:type="pct"/>
            <w:vMerge/>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tc>
        <w:tc>
          <w:tcPr>
            <w:tcW w:w="1163" w:type="pct"/>
            <w:vMerge/>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p>
        </w:tc>
        <w:tc>
          <w:tcPr>
            <w:tcW w:w="83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Степная</w:t>
            </w:r>
          </w:p>
        </w:tc>
        <w:tc>
          <w:tcPr>
            <w:tcW w:w="1165"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852"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r>
      <w:tr w:rsidR="00B012A0" w:rsidRPr="00B012A0" w:rsidTr="00DA19A4">
        <w:trPr>
          <w:jc w:val="center"/>
        </w:trPr>
        <w:tc>
          <w:tcPr>
            <w:tcW w:w="99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Зима</w:t>
            </w:r>
          </w:p>
        </w:tc>
        <w:tc>
          <w:tcPr>
            <w:tcW w:w="1163"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2,8</w:t>
            </w:r>
          </w:p>
        </w:tc>
        <w:tc>
          <w:tcPr>
            <w:tcW w:w="83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3,2</w:t>
            </w:r>
          </w:p>
        </w:tc>
        <w:tc>
          <w:tcPr>
            <w:tcW w:w="1165"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2,8</w:t>
            </w:r>
          </w:p>
        </w:tc>
        <w:tc>
          <w:tcPr>
            <w:tcW w:w="852"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2,5</w:t>
            </w:r>
          </w:p>
        </w:tc>
      </w:tr>
      <w:tr w:rsidR="00B012A0" w:rsidRPr="00B012A0" w:rsidTr="00DA19A4">
        <w:trPr>
          <w:jc w:val="center"/>
        </w:trPr>
        <w:tc>
          <w:tcPr>
            <w:tcW w:w="99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Весна</w:t>
            </w:r>
          </w:p>
        </w:tc>
        <w:tc>
          <w:tcPr>
            <w:tcW w:w="1163"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6,6</w:t>
            </w:r>
          </w:p>
        </w:tc>
        <w:tc>
          <w:tcPr>
            <w:tcW w:w="83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7,6</w:t>
            </w:r>
          </w:p>
        </w:tc>
        <w:tc>
          <w:tcPr>
            <w:tcW w:w="1165"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6,8</w:t>
            </w:r>
          </w:p>
        </w:tc>
        <w:tc>
          <w:tcPr>
            <w:tcW w:w="852"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5,4</w:t>
            </w:r>
          </w:p>
        </w:tc>
      </w:tr>
      <w:tr w:rsidR="00B012A0" w:rsidRPr="00B012A0" w:rsidTr="00DA19A4">
        <w:trPr>
          <w:jc w:val="center"/>
        </w:trPr>
        <w:tc>
          <w:tcPr>
            <w:tcW w:w="99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Лето</w:t>
            </w:r>
          </w:p>
        </w:tc>
        <w:tc>
          <w:tcPr>
            <w:tcW w:w="1163"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55,5</w:t>
            </w:r>
          </w:p>
        </w:tc>
        <w:tc>
          <w:tcPr>
            <w:tcW w:w="830"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60,5</w:t>
            </w:r>
          </w:p>
        </w:tc>
        <w:tc>
          <w:tcPr>
            <w:tcW w:w="1165"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56,4</w:t>
            </w:r>
          </w:p>
        </w:tc>
        <w:tc>
          <w:tcPr>
            <w:tcW w:w="852"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50,6</w:t>
            </w:r>
          </w:p>
        </w:tc>
      </w:tr>
      <w:tr w:rsidR="00B012A0" w:rsidRPr="00B012A0" w:rsidTr="00DA19A4">
        <w:trPr>
          <w:jc w:val="center"/>
        </w:trPr>
        <w:tc>
          <w:tcPr>
            <w:tcW w:w="99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Осень</w:t>
            </w:r>
          </w:p>
        </w:tc>
        <w:tc>
          <w:tcPr>
            <w:tcW w:w="1163"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86,4</w:t>
            </w:r>
          </w:p>
        </w:tc>
        <w:tc>
          <w:tcPr>
            <w:tcW w:w="830"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90,5</w:t>
            </w:r>
          </w:p>
        </w:tc>
        <w:tc>
          <w:tcPr>
            <w:tcW w:w="116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84,1</w:t>
            </w:r>
          </w:p>
        </w:tc>
        <w:tc>
          <w:tcPr>
            <w:tcW w:w="852"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82,3</w:t>
            </w:r>
          </w:p>
        </w:tc>
      </w:tr>
      <w:tr w:rsidR="00201C04" w:rsidRPr="00B012A0" w:rsidTr="00DA19A4">
        <w:trPr>
          <w:jc w:val="center"/>
        </w:trPr>
        <w:tc>
          <w:tcPr>
            <w:tcW w:w="990" w:type="pct"/>
            <w:vAlign w:val="center"/>
          </w:tcPr>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1163"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37,8</w:t>
            </w:r>
          </w:p>
        </w:tc>
        <w:tc>
          <w:tcPr>
            <w:tcW w:w="830"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40,4</w:t>
            </w:r>
          </w:p>
        </w:tc>
        <w:tc>
          <w:tcPr>
            <w:tcW w:w="1165"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37,5</w:t>
            </w:r>
          </w:p>
        </w:tc>
        <w:tc>
          <w:tcPr>
            <w:tcW w:w="852" w:type="pct"/>
            <w:vAlign w:val="center"/>
          </w:tcPr>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35,2</w:t>
            </w:r>
          </w:p>
        </w:tc>
      </w:tr>
    </w:tbl>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летне-осенний период отмечали </w:t>
      </w:r>
      <w:proofErr w:type="gramStart"/>
      <w:r w:rsidRPr="00B012A0">
        <w:rPr>
          <w:rFonts w:ascii="Times New Roman" w:eastAsia="Times New Roman" w:hAnsi="Times New Roman" w:cs="Times New Roman"/>
          <w:sz w:val="28"/>
          <w:szCs w:val="28"/>
          <w:lang w:eastAsia="ru-RU"/>
        </w:rPr>
        <w:t>наибольшую</w:t>
      </w:r>
      <w:proofErr w:type="gramEnd"/>
      <w:r w:rsidRPr="00B012A0">
        <w:rPr>
          <w:rFonts w:ascii="Times New Roman" w:eastAsia="Times New Roman" w:hAnsi="Times New Roman" w:cs="Times New Roman"/>
          <w:sz w:val="28"/>
          <w:szCs w:val="28"/>
          <w:lang w:eastAsia="ru-RU"/>
        </w:rPr>
        <w:t xml:space="preserve"> инвазированность крупного рогатого скота доходившую от </w:t>
      </w:r>
      <w:r w:rsidRPr="00B012A0">
        <w:rPr>
          <w:rFonts w:ascii="Times New Roman" w:eastAsia="Times New Roman" w:hAnsi="Times New Roman" w:cs="Times New Roman"/>
          <w:bCs/>
          <w:sz w:val="28"/>
          <w:szCs w:val="28"/>
          <w:lang w:eastAsia="ru-RU"/>
        </w:rPr>
        <w:t xml:space="preserve">55,5 </w:t>
      </w:r>
      <w:r w:rsidRPr="00B012A0">
        <w:rPr>
          <w:rFonts w:ascii="Times New Roman" w:eastAsia="Times New Roman" w:hAnsi="Times New Roman" w:cs="Times New Roman"/>
          <w:sz w:val="28"/>
          <w:szCs w:val="28"/>
          <w:lang w:eastAsia="ru-RU"/>
        </w:rPr>
        <w:t xml:space="preserve">% до </w:t>
      </w:r>
      <w:r w:rsidRPr="00B012A0">
        <w:rPr>
          <w:rFonts w:ascii="Times New Roman" w:eastAsia="Times New Roman" w:hAnsi="Times New Roman" w:cs="Times New Roman"/>
          <w:bCs/>
          <w:sz w:val="28"/>
          <w:szCs w:val="28"/>
          <w:lang w:eastAsia="ru-RU"/>
        </w:rPr>
        <w:t xml:space="preserve">86,4 </w:t>
      </w:r>
      <w:r w:rsidRPr="00B012A0">
        <w:rPr>
          <w:rFonts w:ascii="Times New Roman" w:eastAsia="Times New Roman" w:hAnsi="Times New Roman" w:cs="Times New Roman"/>
          <w:sz w:val="28"/>
          <w:szCs w:val="28"/>
          <w:lang w:eastAsia="ru-RU"/>
        </w:rPr>
        <w:t xml:space="preserve">%, соответственно. В среднем за год, экстенсивность инвазии составила 37,8 % </w:t>
      </w: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Наибольшая экстенсивность инвазии </w:t>
      </w:r>
      <w:r w:rsidRPr="00B012A0">
        <w:rPr>
          <w:rFonts w:ascii="Times New Roman" w:eastAsia="Times New Roman" w:hAnsi="Times New Roman" w:cs="Times New Roman"/>
          <w:i/>
          <w:sz w:val="28"/>
          <w:szCs w:val="28"/>
          <w:lang w:val="en-US" w:eastAsia="ru-RU"/>
        </w:rPr>
        <w:t>Th</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отмечена в </w:t>
      </w:r>
      <w:r w:rsidRPr="00B012A0">
        <w:rPr>
          <w:rFonts w:ascii="Times New Roman" w:eastAsia="Times New Roman" w:hAnsi="Times New Roman" w:cs="Times New Roman"/>
          <w:bCs/>
          <w:sz w:val="28"/>
          <w:szCs w:val="28"/>
          <w:lang w:eastAsia="ru-RU"/>
        </w:rPr>
        <w:t xml:space="preserve">степной зоне </w:t>
      </w:r>
      <w:r w:rsidRPr="00B012A0">
        <w:rPr>
          <w:rFonts w:ascii="Times New Roman" w:eastAsia="Times New Roman" w:hAnsi="Times New Roman" w:cs="Times New Roman"/>
          <w:sz w:val="28"/>
          <w:szCs w:val="28"/>
          <w:lang w:eastAsia="ru-RU"/>
        </w:rPr>
        <w:t xml:space="preserve">40,4 %, а наименьшая – в </w:t>
      </w:r>
      <w:r w:rsidRPr="00B012A0">
        <w:rPr>
          <w:rFonts w:ascii="Times New Roman" w:eastAsia="Times New Roman" w:hAnsi="Times New Roman" w:cs="Times New Roman"/>
          <w:bCs/>
          <w:sz w:val="28"/>
          <w:szCs w:val="28"/>
          <w:lang w:eastAsia="ru-RU"/>
        </w:rPr>
        <w:t>пустынной</w:t>
      </w:r>
      <w:r w:rsidRPr="00B012A0">
        <w:rPr>
          <w:rFonts w:ascii="Times New Roman" w:eastAsia="Times New Roman" w:hAnsi="Times New Roman" w:cs="Times New Roman"/>
          <w:sz w:val="28"/>
          <w:szCs w:val="28"/>
          <w:lang w:eastAsia="ru-RU"/>
        </w:rPr>
        <w:t xml:space="preserve"> - 35,2 %. Интенсивность инвазии </w:t>
      </w:r>
      <w:r w:rsidRPr="00B012A0">
        <w:rPr>
          <w:rFonts w:ascii="Times New Roman" w:eastAsia="Times New Roman" w:hAnsi="Times New Roman" w:cs="Times New Roman"/>
          <w:sz w:val="28"/>
          <w:szCs w:val="28"/>
          <w:lang w:val="en-US" w:eastAsia="ru-RU"/>
        </w:rPr>
        <w:t>Th</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rhodesi</w:t>
      </w:r>
      <w:r w:rsidRPr="00B012A0">
        <w:rPr>
          <w:rFonts w:ascii="Times New Roman" w:eastAsia="Times New Roman" w:hAnsi="Times New Roman" w:cs="Times New Roman"/>
          <w:sz w:val="28"/>
          <w:szCs w:val="28"/>
          <w:lang w:eastAsia="ru-RU"/>
        </w:rPr>
        <w:t xml:space="preserve"> повышалась в летне-осенний период со снижением е</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 зимой и весной (таб. 2</w:t>
      </w:r>
      <w:r w:rsidR="009F0CE8" w:rsidRPr="00B012A0">
        <w:rPr>
          <w:rFonts w:ascii="Times New Roman" w:eastAsia="Times New Roman" w:hAnsi="Times New Roman" w:cs="Times New Roman"/>
          <w:sz w:val="28"/>
          <w:szCs w:val="28"/>
          <w:lang w:eastAsia="ru-RU"/>
        </w:rPr>
        <w:t>4</w:t>
      </w:r>
      <w:r w:rsidRPr="00B012A0">
        <w:rPr>
          <w:rFonts w:ascii="Times New Roman" w:eastAsia="Times New Roman" w:hAnsi="Times New Roman" w:cs="Times New Roman"/>
          <w:sz w:val="28"/>
          <w:szCs w:val="28"/>
          <w:lang w:eastAsia="ru-RU"/>
        </w:rPr>
        <w:t>).</w:t>
      </w:r>
    </w:p>
    <w:p w:rsidR="00201C04" w:rsidRPr="00B012A0" w:rsidRDefault="008A36F2" w:rsidP="008A36F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Среднее число </w:t>
      </w:r>
      <w:r w:rsidRPr="00B012A0">
        <w:rPr>
          <w:rFonts w:ascii="Times New Roman" w:eastAsia="Times New Roman" w:hAnsi="Times New Roman" w:cs="Times New Roman"/>
          <w:i/>
          <w:sz w:val="28"/>
          <w:szCs w:val="28"/>
          <w:lang w:eastAsia="ru-RU"/>
        </w:rPr>
        <w:t>Th. rhodesi</w:t>
      </w:r>
      <w:r w:rsidRPr="00B012A0">
        <w:rPr>
          <w:rFonts w:ascii="Times New Roman" w:eastAsia="Times New Roman" w:hAnsi="Times New Roman" w:cs="Times New Roman"/>
          <w:sz w:val="28"/>
          <w:szCs w:val="28"/>
          <w:lang w:eastAsia="ru-RU"/>
        </w:rPr>
        <w:t xml:space="preserve"> у крупного рогатого скота изменялось в течение года от 2,8±0,21 экз. зимой до 5,2±0,43 экз. осенью. В весенний период количество </w:t>
      </w:r>
      <w:r w:rsidRPr="00B012A0">
        <w:rPr>
          <w:rFonts w:ascii="Times New Roman" w:eastAsia="Times New Roman" w:hAnsi="Times New Roman" w:cs="Times New Roman"/>
          <w:i/>
          <w:sz w:val="28"/>
          <w:szCs w:val="28"/>
          <w:lang w:eastAsia="ru-RU"/>
        </w:rPr>
        <w:t>Th. rhodesi</w:t>
      </w:r>
      <w:r w:rsidRPr="00B012A0">
        <w:rPr>
          <w:rFonts w:ascii="Times New Roman" w:eastAsia="Times New Roman" w:hAnsi="Times New Roman" w:cs="Times New Roman"/>
          <w:sz w:val="28"/>
          <w:szCs w:val="28"/>
          <w:lang w:eastAsia="ru-RU"/>
        </w:rPr>
        <w:t xml:space="preserve"> значительно снижалось до 1,5±0,13 экз., а в летний повышалась до 4,7±0,39 экз. Среднее количество Th. rhodesi у крупного рогатого скота за год составило 3,5±0,24 экз. Наибольшая интенсивность инвазии отмечена в степной зоне - 3,9±0,3 </w:t>
      </w:r>
      <w:proofErr w:type="gramStart"/>
      <w:r w:rsidRPr="00B012A0">
        <w:rPr>
          <w:rFonts w:ascii="Times New Roman" w:eastAsia="Times New Roman" w:hAnsi="Times New Roman" w:cs="Times New Roman"/>
          <w:sz w:val="28"/>
          <w:szCs w:val="28"/>
          <w:lang w:eastAsia="ru-RU"/>
        </w:rPr>
        <w:t>экз</w:t>
      </w:r>
      <w:proofErr w:type="gramEnd"/>
      <w:r w:rsidRPr="00B012A0">
        <w:rPr>
          <w:rFonts w:ascii="Times New Roman" w:eastAsia="Times New Roman" w:hAnsi="Times New Roman" w:cs="Times New Roman"/>
          <w:sz w:val="28"/>
          <w:szCs w:val="28"/>
          <w:lang w:eastAsia="ru-RU"/>
        </w:rPr>
        <w:t>, а наименьшая – в пустынной - 3,2±0,26.</w:t>
      </w:r>
    </w:p>
    <w:p w:rsidR="008A36F2" w:rsidRPr="00B012A0" w:rsidRDefault="008A36F2" w:rsidP="008A36F2">
      <w:pPr>
        <w:spacing w:after="0" w:line="240" w:lineRule="auto"/>
        <w:ind w:firstLine="708"/>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Таблица 2</w:t>
      </w:r>
      <w:r w:rsidR="009F0CE8" w:rsidRPr="00B012A0">
        <w:rPr>
          <w:rFonts w:ascii="Times New Roman" w:eastAsia="Times New Roman" w:hAnsi="Times New Roman" w:cs="Times New Roman"/>
          <w:sz w:val="28"/>
          <w:szCs w:val="28"/>
          <w:lang w:eastAsia="ru-RU"/>
        </w:rPr>
        <w:t>4</w:t>
      </w:r>
      <w:r w:rsidRPr="00B012A0">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w:t>
      </w:r>
      <w:r w:rsidRPr="00B012A0">
        <w:rPr>
          <w:rFonts w:ascii="Times New Roman" w:eastAsia="Times New Roman" w:hAnsi="Times New Roman" w:cs="Times New Roman"/>
          <w:i/>
          <w:sz w:val="28"/>
          <w:szCs w:val="28"/>
          <w:lang w:val="en-US" w:eastAsia="ru-RU"/>
        </w:rPr>
        <w:t>Thelazia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в разных зонах З</w:t>
      </w:r>
      <w:r w:rsidR="00643EE9" w:rsidRPr="00B012A0">
        <w:rPr>
          <w:rFonts w:ascii="Times New Roman" w:eastAsia="Times New Roman" w:hAnsi="Times New Roman" w:cs="Times New Roman"/>
          <w:sz w:val="28"/>
          <w:szCs w:val="28"/>
          <w:lang w:eastAsia="ru-RU"/>
        </w:rPr>
        <w:t>КО в 2019 году</w:t>
      </w: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8"/>
        <w:gridCol w:w="1921"/>
        <w:gridCol w:w="1418"/>
        <w:gridCol w:w="1970"/>
        <w:gridCol w:w="1538"/>
      </w:tblGrid>
      <w:tr w:rsidR="00B012A0" w:rsidRPr="00B012A0" w:rsidTr="002821BE">
        <w:trPr>
          <w:jc w:val="center"/>
        </w:trPr>
        <w:tc>
          <w:tcPr>
            <w:tcW w:w="1461"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Сезон года</w:t>
            </w:r>
          </w:p>
        </w:tc>
        <w:tc>
          <w:tcPr>
            <w:tcW w:w="993" w:type="pct"/>
            <w:vMerge w:val="restar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ИИ в среднем по области, сред</w:t>
            </w:r>
            <w:proofErr w:type="gramStart"/>
            <w:r w:rsidRPr="00B012A0">
              <w:rPr>
                <w:rFonts w:ascii="Times New Roman" w:eastAsia="Times New Roman" w:hAnsi="Times New Roman" w:cs="Times New Roman"/>
                <w:sz w:val="24"/>
                <w:szCs w:val="24"/>
                <w:lang w:eastAsia="ru-RU"/>
              </w:rPr>
              <w:t>.</w:t>
            </w:r>
            <w:proofErr w:type="gramEnd"/>
            <w:r w:rsidRPr="00B012A0">
              <w:rPr>
                <w:rFonts w:ascii="Times New Roman" w:eastAsia="Times New Roman" w:hAnsi="Times New Roman" w:cs="Times New Roman"/>
                <w:sz w:val="24"/>
                <w:szCs w:val="24"/>
                <w:lang w:eastAsia="ru-RU"/>
              </w:rPr>
              <w:t xml:space="preserve"> </w:t>
            </w:r>
            <w:proofErr w:type="gramStart"/>
            <w:r w:rsidRPr="00B012A0">
              <w:rPr>
                <w:rFonts w:ascii="Times New Roman" w:eastAsia="Times New Roman" w:hAnsi="Times New Roman" w:cs="Times New Roman"/>
                <w:sz w:val="24"/>
                <w:szCs w:val="24"/>
                <w:lang w:eastAsia="ru-RU"/>
              </w:rPr>
              <w:t>к</w:t>
            </w:r>
            <w:proofErr w:type="gramEnd"/>
            <w:r w:rsidRPr="00B012A0">
              <w:rPr>
                <w:rFonts w:ascii="Times New Roman" w:eastAsia="Times New Roman" w:hAnsi="Times New Roman" w:cs="Times New Roman"/>
                <w:sz w:val="24"/>
                <w:szCs w:val="24"/>
                <w:lang w:eastAsia="ru-RU"/>
              </w:rPr>
              <w:t>ол-во гельминтов экз./гол.</w:t>
            </w:r>
          </w:p>
        </w:tc>
        <w:tc>
          <w:tcPr>
            <w:tcW w:w="2546"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Зона / ИИ, ср. кол-во гельминтов, экз./гол.</w:t>
            </w:r>
          </w:p>
        </w:tc>
      </w:tr>
      <w:tr w:rsidR="00B012A0" w:rsidRPr="00B012A0" w:rsidTr="002821BE">
        <w:trPr>
          <w:jc w:val="center"/>
        </w:trPr>
        <w:tc>
          <w:tcPr>
            <w:tcW w:w="1461" w:type="pct"/>
            <w:vMerge/>
            <w:shd w:val="clear" w:color="auto" w:fill="auto"/>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p>
        </w:tc>
        <w:tc>
          <w:tcPr>
            <w:tcW w:w="993" w:type="pct"/>
            <w:vMerge/>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p>
        </w:tc>
        <w:tc>
          <w:tcPr>
            <w:tcW w:w="733"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степная</w:t>
            </w:r>
          </w:p>
        </w:tc>
        <w:tc>
          <w:tcPr>
            <w:tcW w:w="1018"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полупустыная</w:t>
            </w:r>
          </w:p>
        </w:tc>
        <w:tc>
          <w:tcPr>
            <w:tcW w:w="795" w:type="pct"/>
            <w:shd w:val="clear" w:color="auto" w:fill="auto"/>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пустынная</w:t>
            </w:r>
          </w:p>
        </w:tc>
      </w:tr>
      <w:tr w:rsidR="00B012A0" w:rsidRPr="00B012A0" w:rsidTr="002821BE">
        <w:trPr>
          <w:jc w:val="center"/>
        </w:trPr>
        <w:tc>
          <w:tcPr>
            <w:tcW w:w="1461"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Зима</w:t>
            </w:r>
          </w:p>
        </w:tc>
        <w:tc>
          <w:tcPr>
            <w:tcW w:w="993"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2,8±0,21</w:t>
            </w:r>
          </w:p>
        </w:tc>
        <w:tc>
          <w:tcPr>
            <w:tcW w:w="733"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3,5±0,30</w:t>
            </w:r>
          </w:p>
        </w:tc>
        <w:tc>
          <w:tcPr>
            <w:tcW w:w="101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2,4± 0,17</w:t>
            </w:r>
          </w:p>
        </w:tc>
        <w:tc>
          <w:tcPr>
            <w:tcW w:w="795"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2,6±0,18</w:t>
            </w:r>
          </w:p>
        </w:tc>
      </w:tr>
      <w:tr w:rsidR="00B012A0" w:rsidRPr="00B012A0" w:rsidTr="002821BE">
        <w:trPr>
          <w:jc w:val="center"/>
        </w:trPr>
        <w:tc>
          <w:tcPr>
            <w:tcW w:w="1461"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Весна</w:t>
            </w:r>
          </w:p>
        </w:tc>
        <w:tc>
          <w:tcPr>
            <w:tcW w:w="993"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1,5±0,13</w:t>
            </w:r>
          </w:p>
        </w:tc>
        <w:tc>
          <w:tcPr>
            <w:tcW w:w="733"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1,5±0,15</w:t>
            </w:r>
          </w:p>
        </w:tc>
        <w:tc>
          <w:tcPr>
            <w:tcW w:w="101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1,4±0,13</w:t>
            </w:r>
          </w:p>
        </w:tc>
        <w:tc>
          <w:tcPr>
            <w:tcW w:w="795"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1,5±0,14</w:t>
            </w:r>
          </w:p>
        </w:tc>
      </w:tr>
      <w:tr w:rsidR="00B012A0" w:rsidRPr="00B012A0" w:rsidTr="002821BE">
        <w:trPr>
          <w:jc w:val="center"/>
        </w:trPr>
        <w:tc>
          <w:tcPr>
            <w:tcW w:w="1461"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Лето</w:t>
            </w:r>
          </w:p>
        </w:tc>
        <w:tc>
          <w:tcPr>
            <w:tcW w:w="993"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4,7</w:t>
            </w:r>
            <w:r w:rsidRPr="00B012A0">
              <w:rPr>
                <w:rFonts w:ascii="Times New Roman" w:eastAsia="Times New Roman" w:hAnsi="Times New Roman" w:cs="Times New Roman"/>
                <w:sz w:val="24"/>
                <w:szCs w:val="24"/>
                <w:lang w:eastAsia="ru-RU"/>
              </w:rPr>
              <w:t>±0,39</w:t>
            </w:r>
          </w:p>
        </w:tc>
        <w:tc>
          <w:tcPr>
            <w:tcW w:w="733"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5,2</w:t>
            </w:r>
            <w:r w:rsidRPr="00B012A0">
              <w:rPr>
                <w:rFonts w:ascii="Times New Roman" w:eastAsia="Times New Roman" w:hAnsi="Times New Roman" w:cs="Times New Roman"/>
                <w:sz w:val="24"/>
                <w:szCs w:val="24"/>
                <w:lang w:eastAsia="ru-RU"/>
              </w:rPr>
              <w:t>±0,43</w:t>
            </w:r>
          </w:p>
        </w:tc>
        <w:tc>
          <w:tcPr>
            <w:tcW w:w="101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4,9</w:t>
            </w:r>
            <w:r w:rsidRPr="00B012A0">
              <w:rPr>
                <w:rFonts w:ascii="Times New Roman" w:eastAsia="Times New Roman" w:hAnsi="Times New Roman" w:cs="Times New Roman"/>
                <w:sz w:val="24"/>
                <w:szCs w:val="24"/>
                <w:lang w:eastAsia="ru-RU"/>
              </w:rPr>
              <w:t>±0,41</w:t>
            </w:r>
          </w:p>
        </w:tc>
        <w:tc>
          <w:tcPr>
            <w:tcW w:w="795"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4,1</w:t>
            </w:r>
            <w:r w:rsidRPr="00B012A0">
              <w:rPr>
                <w:rFonts w:ascii="Times New Roman" w:eastAsia="Times New Roman" w:hAnsi="Times New Roman" w:cs="Times New Roman"/>
                <w:sz w:val="24"/>
                <w:szCs w:val="24"/>
                <w:lang w:eastAsia="ru-RU"/>
              </w:rPr>
              <w:t>±0,34</w:t>
            </w:r>
          </w:p>
        </w:tc>
      </w:tr>
      <w:tr w:rsidR="00B012A0" w:rsidRPr="00B012A0" w:rsidTr="002821BE">
        <w:trPr>
          <w:jc w:val="center"/>
        </w:trPr>
        <w:tc>
          <w:tcPr>
            <w:tcW w:w="1461"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Осень</w:t>
            </w:r>
          </w:p>
        </w:tc>
        <w:tc>
          <w:tcPr>
            <w:tcW w:w="993"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5,2±0,43</w:t>
            </w:r>
          </w:p>
        </w:tc>
        <w:tc>
          <w:tcPr>
            <w:tcW w:w="733"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5,5±0,45</w:t>
            </w:r>
          </w:p>
        </w:tc>
        <w:tc>
          <w:tcPr>
            <w:tcW w:w="101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5,2±0,43</w:t>
            </w:r>
          </w:p>
        </w:tc>
        <w:tc>
          <w:tcPr>
            <w:tcW w:w="795"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4,9±0,40</w:t>
            </w:r>
          </w:p>
        </w:tc>
      </w:tr>
      <w:tr w:rsidR="00B012A0" w:rsidRPr="00B012A0" w:rsidTr="002821BE">
        <w:trPr>
          <w:jc w:val="center"/>
        </w:trPr>
        <w:tc>
          <w:tcPr>
            <w:tcW w:w="1461"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 среднем</w:t>
            </w:r>
          </w:p>
        </w:tc>
        <w:tc>
          <w:tcPr>
            <w:tcW w:w="993"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3,5</w:t>
            </w:r>
            <w:r w:rsidRPr="00B012A0">
              <w:rPr>
                <w:rFonts w:ascii="Times New Roman" w:eastAsia="Times New Roman" w:hAnsi="Times New Roman" w:cs="Times New Roman"/>
                <w:bCs/>
                <w:sz w:val="24"/>
                <w:szCs w:val="24"/>
                <w:lang w:eastAsia="ru-RU"/>
              </w:rPr>
              <w:t>±0,24</w:t>
            </w:r>
          </w:p>
        </w:tc>
        <w:tc>
          <w:tcPr>
            <w:tcW w:w="733"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3,9</w:t>
            </w:r>
            <w:r w:rsidRPr="00B012A0">
              <w:rPr>
                <w:rFonts w:ascii="Times New Roman" w:eastAsia="Times New Roman" w:hAnsi="Times New Roman" w:cs="Times New Roman"/>
                <w:bCs/>
                <w:sz w:val="24"/>
                <w:szCs w:val="24"/>
                <w:lang w:eastAsia="ru-RU"/>
              </w:rPr>
              <w:t>±0,3</w:t>
            </w:r>
          </w:p>
        </w:tc>
        <w:tc>
          <w:tcPr>
            <w:tcW w:w="101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3,4</w:t>
            </w:r>
            <w:r w:rsidRPr="00B012A0">
              <w:rPr>
                <w:rFonts w:ascii="Times New Roman" w:eastAsia="Times New Roman" w:hAnsi="Times New Roman" w:cs="Times New Roman"/>
                <w:bCs/>
                <w:sz w:val="24"/>
                <w:szCs w:val="24"/>
                <w:lang w:eastAsia="ru-RU"/>
              </w:rPr>
              <w:t>±0,28</w:t>
            </w:r>
          </w:p>
        </w:tc>
        <w:tc>
          <w:tcPr>
            <w:tcW w:w="795"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3,2</w:t>
            </w:r>
            <w:r w:rsidRPr="00B012A0">
              <w:rPr>
                <w:rFonts w:ascii="Times New Roman" w:eastAsia="Times New Roman" w:hAnsi="Times New Roman" w:cs="Times New Roman"/>
                <w:bCs/>
                <w:sz w:val="24"/>
                <w:szCs w:val="24"/>
                <w:lang w:eastAsia="ru-RU"/>
              </w:rPr>
              <w:t>±0,26</w:t>
            </w:r>
          </w:p>
        </w:tc>
      </w:tr>
    </w:tbl>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Экстенсивность инвазии крупного рогатого скота телязиями в 2019 году повысилась на 2,5 % по сравнению с 2018 годом. По нашему мнению это связано с увеличением количества осадков в 2019 году (рис. </w:t>
      </w:r>
      <w:r w:rsidR="005A73DA"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sz w:val="28"/>
          <w:szCs w:val="28"/>
          <w:lang w:eastAsia="ru-RU"/>
        </w:rPr>
        <w:t>).</w:t>
      </w:r>
    </w:p>
    <w:p w:rsidR="009763E3" w:rsidRPr="00B012A0" w:rsidRDefault="00FE22CC"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6A26059B" wp14:editId="4FB20524">
            <wp:extent cx="6182789" cy="2838734"/>
            <wp:effectExtent l="0" t="0" r="889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2789" cy="2838734"/>
                    </a:xfrm>
                    <a:prstGeom prst="rect">
                      <a:avLst/>
                    </a:prstGeom>
                    <a:noFill/>
                  </pic:spPr>
                </pic:pic>
              </a:graphicData>
            </a:graphic>
          </wp:inline>
        </w:drawing>
      </w:r>
    </w:p>
    <w:p w:rsidR="00201C04" w:rsidRPr="00B012A0" w:rsidRDefault="00201C04" w:rsidP="00007FAA">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w:t>
      </w:r>
      <w:r w:rsidR="002821BE" w:rsidRPr="00B012A0">
        <w:rPr>
          <w:rFonts w:ascii="Times New Roman" w:eastAsia="Times New Roman" w:hAnsi="Times New Roman" w:cs="Times New Roman"/>
          <w:sz w:val="28"/>
          <w:szCs w:val="28"/>
          <w:lang w:eastAsia="ru-RU"/>
        </w:rPr>
        <w:t>унок</w:t>
      </w:r>
      <w:r w:rsidRPr="00B012A0">
        <w:rPr>
          <w:rFonts w:ascii="Times New Roman" w:eastAsia="Times New Roman" w:hAnsi="Times New Roman" w:cs="Times New Roman"/>
          <w:sz w:val="28"/>
          <w:szCs w:val="28"/>
          <w:lang w:eastAsia="ru-RU"/>
        </w:rPr>
        <w:t xml:space="preserve"> </w:t>
      </w:r>
      <w:r w:rsidR="005A73DA"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Pr="00B012A0">
        <w:rPr>
          <w:rFonts w:ascii="Times New Roman" w:eastAsia="Times New Roman" w:hAnsi="Times New Roman" w:cs="Times New Roman"/>
          <w:i/>
          <w:sz w:val="28"/>
          <w:szCs w:val="28"/>
          <w:lang w:val="en-US" w:eastAsia="ru-RU"/>
        </w:rPr>
        <w:t>Th</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в ЗКО за 2018-2019 годы</w:t>
      </w:r>
    </w:p>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p>
    <w:p w:rsidR="00D05268" w:rsidRPr="00B012A0" w:rsidRDefault="00201C04" w:rsidP="00D05268">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 в Западно-Казахстанской области выражена сезонная динамика экстенсивности и интенсивности инвазии гельминтами крупного рогатого скота. Максимальная зараж</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нность животных отмечена летом и осенью, а минимальная – зимой и весной. Отмечено повышение экстенсивности инвазии крупного рогатого скота основными видами гельминтов в 2019 году по сравнению с 2018 годом, что связано с метеорологическими изменениями –</w:t>
      </w:r>
      <w:r w:rsidR="00D05268" w:rsidRPr="00B012A0">
        <w:rPr>
          <w:rFonts w:ascii="Times New Roman" w:eastAsia="Times New Roman" w:hAnsi="Times New Roman" w:cs="Times New Roman"/>
          <w:sz w:val="28"/>
          <w:szCs w:val="28"/>
          <w:lang w:eastAsia="ru-RU"/>
        </w:rPr>
        <w:t xml:space="preserve"> увеличением количества осадков [</w:t>
      </w:r>
      <w:r w:rsidR="00D5289A" w:rsidRPr="00B012A0">
        <w:rPr>
          <w:rFonts w:ascii="Times New Roman" w:eastAsia="Times New Roman" w:hAnsi="Times New Roman" w:cs="Times New Roman"/>
          <w:sz w:val="28"/>
          <w:szCs w:val="28"/>
          <w:lang w:eastAsia="ru-RU"/>
        </w:rPr>
        <w:t>1</w:t>
      </w:r>
      <w:r w:rsidR="00065DB1" w:rsidRPr="00B012A0">
        <w:rPr>
          <w:rFonts w:ascii="Times New Roman" w:eastAsia="Times New Roman" w:hAnsi="Times New Roman" w:cs="Times New Roman"/>
          <w:sz w:val="28"/>
          <w:szCs w:val="28"/>
          <w:lang w:eastAsia="ru-RU"/>
        </w:rPr>
        <w:t>6</w:t>
      </w:r>
      <w:r w:rsidR="00903B9F" w:rsidRPr="00B012A0">
        <w:rPr>
          <w:rFonts w:ascii="Times New Roman" w:eastAsia="Times New Roman" w:hAnsi="Times New Roman" w:cs="Times New Roman"/>
          <w:sz w:val="28"/>
          <w:szCs w:val="28"/>
          <w:lang w:eastAsia="ru-RU"/>
        </w:rPr>
        <w:t>8</w:t>
      </w:r>
      <w:r w:rsidR="00D05268" w:rsidRPr="00B012A0">
        <w:rPr>
          <w:rFonts w:ascii="Times New Roman" w:eastAsia="Times New Roman" w:hAnsi="Times New Roman" w:cs="Times New Roman"/>
          <w:sz w:val="28"/>
          <w:szCs w:val="28"/>
          <w:lang w:eastAsia="ru-RU"/>
        </w:rPr>
        <w:t>].</w:t>
      </w: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Возрастную динамику инвазированности животных изучали во все сезоны года</w:t>
      </w:r>
      <w:r w:rsidR="00007FAA" w:rsidRPr="00B012A0">
        <w:rPr>
          <w:rFonts w:ascii="Times New Roman" w:eastAsia="Times New Roman" w:hAnsi="Times New Roman" w:cs="Times New Roman"/>
          <w:sz w:val="28"/>
          <w:szCs w:val="28"/>
          <w:lang w:eastAsia="ru-RU"/>
        </w:rPr>
        <w:t xml:space="preserve"> в сравнительном аспекте в 2018 и 2019 году</w:t>
      </w:r>
      <w:r w:rsidRPr="00B012A0">
        <w:rPr>
          <w:rFonts w:ascii="Times New Roman" w:eastAsia="Times New Roman" w:hAnsi="Times New Roman" w:cs="Times New Roman"/>
          <w:sz w:val="28"/>
          <w:szCs w:val="28"/>
          <w:lang w:eastAsia="ru-RU"/>
        </w:rPr>
        <w:t>. На основании результатов количественных гельминтоово - и ларвоскопических исследований проб фекалий и гельминтологического вскрытия паренхиматозных органов от крупного рогатого скота изучали инвазированность различных возрастных групп - до года, 1-3 года, 4-5 лет, 6-9 лет, 10 лет и старше.</w:t>
      </w:r>
    </w:p>
    <w:p w:rsidR="002821BE"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Гельминтоовоскопические исследования фекалий от крупного рогатого скота показали, что экстенсивность инвазии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с возрастом животных снижается (таб. 2</w:t>
      </w:r>
      <w:r w:rsidR="009F0CE8"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 xml:space="preserve">). </w:t>
      </w:r>
    </w:p>
    <w:p w:rsidR="008D2889" w:rsidRPr="00B012A0" w:rsidRDefault="008D2889" w:rsidP="008D2889">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У молодняка крупного рогатого скота в возрасте до года она составила 28,1%, в возрасте 1-3 года - 24,0%, у крс в возрасте 4-5 лет - 21,3%, у животных в возрасте 6-9 лет – 4,3%, 10 лет и старше - 0%. В среднем экстенсивность инвазии составила 15,3% (рис. 13).</w:t>
      </w:r>
    </w:p>
    <w:p w:rsidR="00FE22CC"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A11756" w:rsidRDefault="00A11756" w:rsidP="00E01E67">
      <w:pPr>
        <w:spacing w:after="0" w:line="240" w:lineRule="auto"/>
        <w:ind w:firstLine="708"/>
        <w:jc w:val="both"/>
        <w:rPr>
          <w:rFonts w:ascii="Times New Roman" w:eastAsia="Times New Roman" w:hAnsi="Times New Roman" w:cs="Times New Roman"/>
          <w:sz w:val="28"/>
          <w:szCs w:val="28"/>
          <w:lang w:eastAsia="ru-RU"/>
        </w:rPr>
      </w:pPr>
    </w:p>
    <w:p w:rsidR="00A11756" w:rsidRDefault="00A11756" w:rsidP="00E01E67">
      <w:pPr>
        <w:spacing w:after="0" w:line="240" w:lineRule="auto"/>
        <w:ind w:firstLine="708"/>
        <w:jc w:val="both"/>
        <w:rPr>
          <w:rFonts w:ascii="Times New Roman" w:eastAsia="Times New Roman" w:hAnsi="Times New Roman" w:cs="Times New Roman"/>
          <w:sz w:val="28"/>
          <w:szCs w:val="28"/>
          <w:lang w:eastAsia="ru-RU"/>
        </w:rPr>
      </w:pPr>
    </w:p>
    <w:p w:rsidR="00A11756" w:rsidRPr="00B012A0" w:rsidRDefault="00A11756" w:rsidP="00E01E67">
      <w:pPr>
        <w:spacing w:after="0" w:line="240" w:lineRule="auto"/>
        <w:ind w:firstLine="708"/>
        <w:jc w:val="both"/>
        <w:rPr>
          <w:rFonts w:ascii="Times New Roman" w:eastAsia="Times New Roman" w:hAnsi="Times New Roman" w:cs="Times New Roman"/>
          <w:sz w:val="28"/>
          <w:szCs w:val="28"/>
          <w:lang w:eastAsia="ru-RU"/>
        </w:rPr>
      </w:pPr>
    </w:p>
    <w:p w:rsidR="002821BE" w:rsidRPr="00B012A0" w:rsidRDefault="002821BE"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Таблица 2</w:t>
      </w:r>
      <w:r w:rsidR="009F0CE8"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мониезиями в Западно - Казахстанской области </w:t>
      </w:r>
      <w:r w:rsidR="00007FAA" w:rsidRPr="00B012A0">
        <w:rPr>
          <w:rFonts w:ascii="Times New Roman" w:eastAsia="Times New Roman" w:hAnsi="Times New Roman" w:cs="Times New Roman"/>
          <w:sz w:val="28"/>
          <w:szCs w:val="28"/>
          <w:lang w:eastAsia="ru-RU"/>
        </w:rPr>
        <w:t>в 2018 году</w:t>
      </w:r>
    </w:p>
    <w:tbl>
      <w:tblPr>
        <w:tblW w:w="487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5"/>
        <w:gridCol w:w="1308"/>
        <w:gridCol w:w="1199"/>
        <w:gridCol w:w="1310"/>
        <w:gridCol w:w="1310"/>
        <w:gridCol w:w="1310"/>
        <w:gridCol w:w="1164"/>
      </w:tblGrid>
      <w:tr w:rsidR="00B012A0" w:rsidRPr="00A11756" w:rsidTr="00290504">
        <w:tc>
          <w:tcPr>
            <w:tcW w:w="1043" w:type="pct"/>
            <w:vMerge w:val="restart"/>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Возраст</w:t>
            </w:r>
          </w:p>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животных</w:t>
            </w:r>
          </w:p>
        </w:tc>
        <w:tc>
          <w:tcPr>
            <w:tcW w:w="3957" w:type="pct"/>
            <w:gridSpan w:val="6"/>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Зона</w:t>
            </w:r>
          </w:p>
        </w:tc>
      </w:tr>
      <w:tr w:rsidR="00B012A0" w:rsidRPr="00A11756" w:rsidTr="00290504">
        <w:tc>
          <w:tcPr>
            <w:tcW w:w="1043" w:type="pct"/>
            <w:vMerge/>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p>
        </w:tc>
        <w:tc>
          <w:tcPr>
            <w:tcW w:w="1305" w:type="pct"/>
            <w:gridSpan w:val="2"/>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bCs/>
                <w:sz w:val="24"/>
                <w:szCs w:val="24"/>
                <w:lang w:eastAsia="ru-RU"/>
              </w:rPr>
              <w:t>Степная</w:t>
            </w:r>
          </w:p>
        </w:tc>
        <w:tc>
          <w:tcPr>
            <w:tcW w:w="1364" w:type="pct"/>
            <w:gridSpan w:val="2"/>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bCs/>
                <w:sz w:val="24"/>
                <w:szCs w:val="24"/>
                <w:lang w:eastAsia="ru-RU"/>
              </w:rPr>
              <w:t>Полупустынная</w:t>
            </w:r>
          </w:p>
        </w:tc>
        <w:tc>
          <w:tcPr>
            <w:tcW w:w="1289" w:type="pct"/>
            <w:gridSpan w:val="2"/>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bCs/>
                <w:sz w:val="24"/>
                <w:szCs w:val="24"/>
                <w:lang w:eastAsia="ru-RU"/>
              </w:rPr>
              <w:t>Пустынная</w:t>
            </w:r>
          </w:p>
        </w:tc>
      </w:tr>
      <w:tr w:rsidR="00B012A0" w:rsidRPr="00A11756" w:rsidTr="00290504">
        <w:tc>
          <w:tcPr>
            <w:tcW w:w="1043" w:type="pct"/>
            <w:vMerge/>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p>
        </w:tc>
        <w:tc>
          <w:tcPr>
            <w:tcW w:w="681"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Исслед. голов</w:t>
            </w:r>
          </w:p>
        </w:tc>
        <w:tc>
          <w:tcPr>
            <w:tcW w:w="624"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ЭИ, %</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Исслед. голов</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ЭИ, %</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Исслед.</w:t>
            </w:r>
          </w:p>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голов</w:t>
            </w:r>
          </w:p>
        </w:tc>
        <w:tc>
          <w:tcPr>
            <w:tcW w:w="607"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ЭИ, %</w:t>
            </w:r>
          </w:p>
        </w:tc>
      </w:tr>
      <w:tr w:rsidR="00B012A0" w:rsidRPr="00A11756" w:rsidTr="00290504">
        <w:tc>
          <w:tcPr>
            <w:tcW w:w="1043" w:type="pct"/>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До года</w:t>
            </w:r>
          </w:p>
        </w:tc>
        <w:tc>
          <w:tcPr>
            <w:tcW w:w="681"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70</w:t>
            </w:r>
          </w:p>
        </w:tc>
        <w:tc>
          <w:tcPr>
            <w:tcW w:w="624"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33,8</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87</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26,9</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90</w:t>
            </w:r>
          </w:p>
        </w:tc>
        <w:tc>
          <w:tcPr>
            <w:tcW w:w="607"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23,7</w:t>
            </w:r>
          </w:p>
        </w:tc>
      </w:tr>
      <w:tr w:rsidR="00B012A0" w:rsidRPr="00A11756" w:rsidTr="00290504">
        <w:tc>
          <w:tcPr>
            <w:tcW w:w="1043" w:type="pct"/>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1-3 года</w:t>
            </w:r>
          </w:p>
        </w:tc>
        <w:tc>
          <w:tcPr>
            <w:tcW w:w="681"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71</w:t>
            </w:r>
          </w:p>
        </w:tc>
        <w:tc>
          <w:tcPr>
            <w:tcW w:w="624"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28,9</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88</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23,6</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87</w:t>
            </w:r>
          </w:p>
        </w:tc>
        <w:tc>
          <w:tcPr>
            <w:tcW w:w="607"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19,5</w:t>
            </w:r>
          </w:p>
        </w:tc>
      </w:tr>
      <w:tr w:rsidR="00B012A0" w:rsidRPr="00A11756" w:rsidTr="00290504">
        <w:tc>
          <w:tcPr>
            <w:tcW w:w="1043" w:type="pct"/>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4-5 лет</w:t>
            </w:r>
          </w:p>
        </w:tc>
        <w:tc>
          <w:tcPr>
            <w:tcW w:w="681"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69</w:t>
            </w:r>
          </w:p>
        </w:tc>
        <w:tc>
          <w:tcPr>
            <w:tcW w:w="624"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25,3</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88</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20,5</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80</w:t>
            </w:r>
          </w:p>
        </w:tc>
        <w:tc>
          <w:tcPr>
            <w:tcW w:w="607"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18,3</w:t>
            </w:r>
          </w:p>
        </w:tc>
      </w:tr>
      <w:tr w:rsidR="00B012A0" w:rsidRPr="00A11756" w:rsidTr="00290504">
        <w:tc>
          <w:tcPr>
            <w:tcW w:w="1043" w:type="pct"/>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6-9 лет</w:t>
            </w:r>
          </w:p>
        </w:tc>
        <w:tc>
          <w:tcPr>
            <w:tcW w:w="681"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71</w:t>
            </w:r>
          </w:p>
        </w:tc>
        <w:tc>
          <w:tcPr>
            <w:tcW w:w="624"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5,2</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93</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4,4</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82</w:t>
            </w:r>
          </w:p>
        </w:tc>
        <w:tc>
          <w:tcPr>
            <w:tcW w:w="607"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3,3</w:t>
            </w:r>
          </w:p>
        </w:tc>
      </w:tr>
      <w:tr w:rsidR="00B012A0" w:rsidRPr="00A11756" w:rsidTr="00290504">
        <w:tc>
          <w:tcPr>
            <w:tcW w:w="1043" w:type="pct"/>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Старше 10 лет</w:t>
            </w:r>
          </w:p>
        </w:tc>
        <w:tc>
          <w:tcPr>
            <w:tcW w:w="681"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75</w:t>
            </w:r>
          </w:p>
        </w:tc>
        <w:tc>
          <w:tcPr>
            <w:tcW w:w="624"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0</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96</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0</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84</w:t>
            </w:r>
          </w:p>
        </w:tc>
        <w:tc>
          <w:tcPr>
            <w:tcW w:w="607"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0</w:t>
            </w:r>
          </w:p>
        </w:tc>
      </w:tr>
      <w:tr w:rsidR="00B012A0" w:rsidRPr="00A11756" w:rsidTr="00290504">
        <w:tc>
          <w:tcPr>
            <w:tcW w:w="1043" w:type="pct"/>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Всего</w:t>
            </w:r>
          </w:p>
        </w:tc>
        <w:tc>
          <w:tcPr>
            <w:tcW w:w="681"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356</w:t>
            </w:r>
          </w:p>
        </w:tc>
        <w:tc>
          <w:tcPr>
            <w:tcW w:w="624"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452</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423</w:t>
            </w:r>
          </w:p>
        </w:tc>
        <w:tc>
          <w:tcPr>
            <w:tcW w:w="607"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p>
        </w:tc>
      </w:tr>
      <w:tr w:rsidR="00B012A0" w:rsidRPr="00A11756" w:rsidTr="00290504">
        <w:tc>
          <w:tcPr>
            <w:tcW w:w="1043" w:type="pct"/>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В среднем</w:t>
            </w:r>
          </w:p>
        </w:tc>
        <w:tc>
          <w:tcPr>
            <w:tcW w:w="681"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p>
        </w:tc>
        <w:tc>
          <w:tcPr>
            <w:tcW w:w="624"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18,6</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15,1</w:t>
            </w:r>
          </w:p>
        </w:tc>
        <w:tc>
          <w:tcPr>
            <w:tcW w:w="682"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p>
        </w:tc>
        <w:tc>
          <w:tcPr>
            <w:tcW w:w="607" w:type="pct"/>
            <w:vAlign w:val="center"/>
          </w:tcPr>
          <w:p w:rsidR="002821BE" w:rsidRPr="00A11756" w:rsidRDefault="002821BE" w:rsidP="00E01E67">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12,9</w:t>
            </w:r>
          </w:p>
        </w:tc>
      </w:tr>
      <w:tr w:rsidR="00B012A0" w:rsidRPr="00A11756" w:rsidTr="00290504">
        <w:tc>
          <w:tcPr>
            <w:tcW w:w="5000" w:type="pct"/>
            <w:gridSpan w:val="7"/>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Всего исследовано голов 1231</w:t>
            </w:r>
          </w:p>
        </w:tc>
      </w:tr>
      <w:tr w:rsidR="002821BE" w:rsidRPr="00A11756" w:rsidTr="00290504">
        <w:tc>
          <w:tcPr>
            <w:tcW w:w="5000" w:type="pct"/>
            <w:gridSpan w:val="7"/>
            <w:vAlign w:val="center"/>
          </w:tcPr>
          <w:p w:rsidR="002821BE" w:rsidRPr="00A11756" w:rsidRDefault="002821BE" w:rsidP="00E01E67">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Инвазировано в среднем 15,3%</w:t>
            </w:r>
          </w:p>
        </w:tc>
      </w:tr>
    </w:tbl>
    <w:p w:rsidR="002821BE" w:rsidRPr="00B012A0" w:rsidRDefault="002821BE"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FE22CC" w:rsidP="00007FAA">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0921F191" wp14:editId="763D00FE">
            <wp:extent cx="4558352" cy="2399903"/>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9618" cy="2416364"/>
                    </a:xfrm>
                    <a:prstGeom prst="rect">
                      <a:avLst/>
                    </a:prstGeom>
                    <a:noFill/>
                  </pic:spPr>
                </pic:pic>
              </a:graphicData>
            </a:graphic>
          </wp:inline>
        </w:drawing>
      </w:r>
    </w:p>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w:t>
      </w:r>
      <w:r w:rsidR="004E72BC" w:rsidRPr="00B012A0">
        <w:rPr>
          <w:rFonts w:ascii="Times New Roman" w:eastAsia="Times New Roman" w:hAnsi="Times New Roman" w:cs="Times New Roman"/>
          <w:sz w:val="28"/>
          <w:szCs w:val="28"/>
          <w:lang w:eastAsia="ru-RU"/>
        </w:rPr>
        <w:t>унок</w:t>
      </w:r>
      <w:r w:rsidRPr="00B012A0">
        <w:rPr>
          <w:rFonts w:ascii="Times New Roman" w:eastAsia="Times New Roman" w:hAnsi="Times New Roman" w:cs="Times New Roman"/>
          <w:sz w:val="28"/>
          <w:szCs w:val="28"/>
          <w:lang w:eastAsia="ru-RU"/>
        </w:rPr>
        <w:t xml:space="preserve"> </w:t>
      </w:r>
      <w:r w:rsidR="006E524F"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3</w:t>
      </w:r>
      <w:r w:rsidRPr="00B012A0">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мониезиями</w:t>
      </w:r>
      <w:r w:rsidR="00007FAA" w:rsidRPr="00B012A0">
        <w:rPr>
          <w:rFonts w:ascii="Times New Roman" w:eastAsia="Times New Roman" w:hAnsi="Times New Roman" w:cs="Times New Roman"/>
          <w:sz w:val="28"/>
          <w:szCs w:val="28"/>
          <w:lang w:eastAsia="ru-RU"/>
        </w:rPr>
        <w:t xml:space="preserve"> в 2018 году</w:t>
      </w:r>
      <w:r w:rsidR="004E72BC" w:rsidRPr="00B012A0">
        <w:rPr>
          <w:rFonts w:ascii="Times New Roman" w:eastAsia="Times New Roman" w:hAnsi="Times New Roman" w:cs="Times New Roman"/>
          <w:sz w:val="28"/>
          <w:szCs w:val="28"/>
          <w:lang w:eastAsia="ru-RU"/>
        </w:rPr>
        <w:t>.</w:t>
      </w: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Гельминтоовоскопические исследования фекалий от крупного рогатого скота показали, что экстенсивность инвазии животных стронгилятами пищеварительного тракта с возрастом снижается (таб. 2</w:t>
      </w:r>
      <w:r w:rsidR="009F0CE8"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 xml:space="preserve">). </w:t>
      </w:r>
    </w:p>
    <w:p w:rsidR="00201C04" w:rsidRPr="00B012A0" w:rsidRDefault="00201C04" w:rsidP="00693712">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Таблица 2</w:t>
      </w:r>
      <w:r w:rsidR="009F0CE8"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стронгилятами пищеварительного тракта в З</w:t>
      </w:r>
      <w:r w:rsidR="002A4668" w:rsidRPr="00B012A0">
        <w:rPr>
          <w:rFonts w:ascii="Times New Roman" w:eastAsia="Times New Roman" w:hAnsi="Times New Roman" w:cs="Times New Roman"/>
          <w:sz w:val="28"/>
          <w:szCs w:val="28"/>
          <w:lang w:eastAsia="ru-RU"/>
        </w:rPr>
        <w:t>КО</w:t>
      </w:r>
      <w:r w:rsidRPr="00B012A0">
        <w:rPr>
          <w:rFonts w:ascii="Times New Roman" w:eastAsia="Times New Roman" w:hAnsi="Times New Roman" w:cs="Times New Roman"/>
          <w:sz w:val="28"/>
          <w:szCs w:val="28"/>
          <w:lang w:eastAsia="ru-RU"/>
        </w:rPr>
        <w:t xml:space="preserve"> </w:t>
      </w:r>
      <w:r w:rsidR="002A4668" w:rsidRPr="00B012A0">
        <w:rPr>
          <w:rFonts w:ascii="Times New Roman" w:eastAsia="Times New Roman" w:hAnsi="Times New Roman" w:cs="Times New Roman"/>
          <w:sz w:val="28"/>
          <w:szCs w:val="28"/>
          <w:lang w:eastAsia="ru-RU"/>
        </w:rPr>
        <w:t>в 2018 году</w:t>
      </w:r>
    </w:p>
    <w:tbl>
      <w:tblPr>
        <w:tblW w:w="4802"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4"/>
        <w:gridCol w:w="1306"/>
        <w:gridCol w:w="1192"/>
        <w:gridCol w:w="1308"/>
        <w:gridCol w:w="1102"/>
        <w:gridCol w:w="1308"/>
        <w:gridCol w:w="1244"/>
      </w:tblGrid>
      <w:tr w:rsidR="00B012A0" w:rsidRPr="00A11756" w:rsidTr="00FC6E09">
        <w:tc>
          <w:tcPr>
            <w:tcW w:w="1059" w:type="pct"/>
            <w:vMerge w:val="restart"/>
            <w:vAlign w:val="center"/>
          </w:tcPr>
          <w:p w:rsidR="00201C04" w:rsidRPr="00A11756" w:rsidRDefault="00201C04" w:rsidP="00693712">
            <w:pPr>
              <w:spacing w:after="0" w:line="240" w:lineRule="auto"/>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Возраст</w:t>
            </w:r>
          </w:p>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животных</w:t>
            </w:r>
          </w:p>
        </w:tc>
        <w:tc>
          <w:tcPr>
            <w:tcW w:w="3941" w:type="pct"/>
            <w:gridSpan w:val="6"/>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Зоны</w:t>
            </w:r>
          </w:p>
        </w:tc>
      </w:tr>
      <w:tr w:rsidR="00B012A0" w:rsidRPr="00A11756" w:rsidTr="00FC6E09">
        <w:tc>
          <w:tcPr>
            <w:tcW w:w="1059" w:type="pct"/>
            <w:vMerge/>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p>
        </w:tc>
        <w:tc>
          <w:tcPr>
            <w:tcW w:w="1320" w:type="pct"/>
            <w:gridSpan w:val="2"/>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bCs/>
                <w:sz w:val="24"/>
                <w:szCs w:val="24"/>
                <w:lang w:eastAsia="ru-RU"/>
              </w:rPr>
              <w:t>Степная</w:t>
            </w:r>
          </w:p>
        </w:tc>
        <w:tc>
          <w:tcPr>
            <w:tcW w:w="1273" w:type="pct"/>
            <w:gridSpan w:val="2"/>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bCs/>
                <w:sz w:val="24"/>
                <w:szCs w:val="24"/>
                <w:lang w:eastAsia="ru-RU"/>
              </w:rPr>
              <w:t>Полупустынная</w:t>
            </w:r>
          </w:p>
        </w:tc>
        <w:tc>
          <w:tcPr>
            <w:tcW w:w="1348" w:type="pct"/>
            <w:gridSpan w:val="2"/>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bCs/>
                <w:sz w:val="24"/>
                <w:szCs w:val="24"/>
                <w:lang w:eastAsia="ru-RU"/>
              </w:rPr>
              <w:t>Пустынная</w:t>
            </w:r>
          </w:p>
        </w:tc>
      </w:tr>
      <w:tr w:rsidR="00B012A0" w:rsidRPr="00A11756" w:rsidTr="00FC6E09">
        <w:tc>
          <w:tcPr>
            <w:tcW w:w="1059" w:type="pct"/>
            <w:vMerge/>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p>
        </w:tc>
        <w:tc>
          <w:tcPr>
            <w:tcW w:w="69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Исслед. голов</w:t>
            </w:r>
          </w:p>
        </w:tc>
        <w:tc>
          <w:tcPr>
            <w:tcW w:w="63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ЭИ, %</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Исслед. голов</w:t>
            </w:r>
          </w:p>
        </w:tc>
        <w:tc>
          <w:tcPr>
            <w:tcW w:w="582"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ЭИ, %</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Исслед.</w:t>
            </w:r>
          </w:p>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голов</w:t>
            </w:r>
          </w:p>
        </w:tc>
        <w:tc>
          <w:tcPr>
            <w:tcW w:w="657"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ЭИ, %</w:t>
            </w:r>
          </w:p>
        </w:tc>
      </w:tr>
      <w:tr w:rsidR="00B012A0" w:rsidRPr="00A11756" w:rsidTr="00FC6E09">
        <w:tc>
          <w:tcPr>
            <w:tcW w:w="1059" w:type="pct"/>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До года</w:t>
            </w:r>
          </w:p>
        </w:tc>
        <w:tc>
          <w:tcPr>
            <w:tcW w:w="69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70</w:t>
            </w:r>
          </w:p>
        </w:tc>
        <w:tc>
          <w:tcPr>
            <w:tcW w:w="63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34,9</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87</w:t>
            </w:r>
          </w:p>
        </w:tc>
        <w:tc>
          <w:tcPr>
            <w:tcW w:w="582"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27,2</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90</w:t>
            </w:r>
          </w:p>
        </w:tc>
        <w:tc>
          <w:tcPr>
            <w:tcW w:w="657"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24,3</w:t>
            </w:r>
          </w:p>
        </w:tc>
      </w:tr>
      <w:tr w:rsidR="00B012A0" w:rsidRPr="00A11756" w:rsidTr="00FC6E09">
        <w:tc>
          <w:tcPr>
            <w:tcW w:w="1059" w:type="pct"/>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1-3 года</w:t>
            </w:r>
          </w:p>
        </w:tc>
        <w:tc>
          <w:tcPr>
            <w:tcW w:w="69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71</w:t>
            </w:r>
          </w:p>
        </w:tc>
        <w:tc>
          <w:tcPr>
            <w:tcW w:w="63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45,8</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88</w:t>
            </w:r>
          </w:p>
        </w:tc>
        <w:tc>
          <w:tcPr>
            <w:tcW w:w="582"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31,5</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87</w:t>
            </w:r>
          </w:p>
        </w:tc>
        <w:tc>
          <w:tcPr>
            <w:tcW w:w="657"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30,1</w:t>
            </w:r>
          </w:p>
        </w:tc>
      </w:tr>
      <w:tr w:rsidR="00B012A0" w:rsidRPr="00A11756" w:rsidTr="00FC6E09">
        <w:tc>
          <w:tcPr>
            <w:tcW w:w="1059" w:type="pct"/>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4-5 лет</w:t>
            </w:r>
          </w:p>
        </w:tc>
        <w:tc>
          <w:tcPr>
            <w:tcW w:w="69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69</w:t>
            </w:r>
          </w:p>
        </w:tc>
        <w:tc>
          <w:tcPr>
            <w:tcW w:w="63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38,9</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88</w:t>
            </w:r>
          </w:p>
        </w:tc>
        <w:tc>
          <w:tcPr>
            <w:tcW w:w="582"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28,7</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80</w:t>
            </w:r>
          </w:p>
        </w:tc>
        <w:tc>
          <w:tcPr>
            <w:tcW w:w="657"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25,1</w:t>
            </w:r>
          </w:p>
        </w:tc>
      </w:tr>
      <w:tr w:rsidR="00B012A0" w:rsidRPr="00A11756" w:rsidTr="00FC6E09">
        <w:tc>
          <w:tcPr>
            <w:tcW w:w="1059" w:type="pct"/>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6-9 лет</w:t>
            </w:r>
          </w:p>
        </w:tc>
        <w:tc>
          <w:tcPr>
            <w:tcW w:w="69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71</w:t>
            </w:r>
          </w:p>
        </w:tc>
        <w:tc>
          <w:tcPr>
            <w:tcW w:w="63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34,0</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93</w:t>
            </w:r>
          </w:p>
        </w:tc>
        <w:tc>
          <w:tcPr>
            <w:tcW w:w="582"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23,4</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82</w:t>
            </w:r>
          </w:p>
        </w:tc>
        <w:tc>
          <w:tcPr>
            <w:tcW w:w="657"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21,3</w:t>
            </w:r>
          </w:p>
        </w:tc>
      </w:tr>
      <w:tr w:rsidR="00B012A0" w:rsidRPr="00A11756" w:rsidTr="00FC6E09">
        <w:tc>
          <w:tcPr>
            <w:tcW w:w="1059" w:type="pct"/>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Старше 10 лет</w:t>
            </w:r>
          </w:p>
        </w:tc>
        <w:tc>
          <w:tcPr>
            <w:tcW w:w="69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75</w:t>
            </w:r>
          </w:p>
        </w:tc>
        <w:tc>
          <w:tcPr>
            <w:tcW w:w="63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31,0</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96</w:t>
            </w:r>
          </w:p>
        </w:tc>
        <w:tc>
          <w:tcPr>
            <w:tcW w:w="582"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20,3</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84</w:t>
            </w:r>
          </w:p>
        </w:tc>
        <w:tc>
          <w:tcPr>
            <w:tcW w:w="657"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12,2</w:t>
            </w:r>
          </w:p>
        </w:tc>
      </w:tr>
      <w:tr w:rsidR="00B012A0" w:rsidRPr="00A11756" w:rsidTr="00FC6E09">
        <w:tc>
          <w:tcPr>
            <w:tcW w:w="1059" w:type="pct"/>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Всего</w:t>
            </w:r>
          </w:p>
        </w:tc>
        <w:tc>
          <w:tcPr>
            <w:tcW w:w="69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356</w:t>
            </w:r>
          </w:p>
        </w:tc>
        <w:tc>
          <w:tcPr>
            <w:tcW w:w="63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452</w:t>
            </w:r>
          </w:p>
        </w:tc>
        <w:tc>
          <w:tcPr>
            <w:tcW w:w="582"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423</w:t>
            </w:r>
          </w:p>
        </w:tc>
        <w:tc>
          <w:tcPr>
            <w:tcW w:w="657"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p>
        </w:tc>
      </w:tr>
      <w:tr w:rsidR="00B012A0" w:rsidRPr="00A11756" w:rsidTr="00FC6E09">
        <w:tc>
          <w:tcPr>
            <w:tcW w:w="1059" w:type="pct"/>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В среднем</w:t>
            </w:r>
          </w:p>
        </w:tc>
        <w:tc>
          <w:tcPr>
            <w:tcW w:w="69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p>
        </w:tc>
        <w:tc>
          <w:tcPr>
            <w:tcW w:w="630"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36,9</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p>
        </w:tc>
        <w:tc>
          <w:tcPr>
            <w:tcW w:w="582"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26,2</w:t>
            </w:r>
          </w:p>
        </w:tc>
        <w:tc>
          <w:tcPr>
            <w:tcW w:w="691"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p>
        </w:tc>
        <w:tc>
          <w:tcPr>
            <w:tcW w:w="657" w:type="pct"/>
            <w:vAlign w:val="center"/>
          </w:tcPr>
          <w:p w:rsidR="00201C04" w:rsidRPr="00A11756" w:rsidRDefault="00201C04" w:rsidP="00693712">
            <w:pPr>
              <w:spacing w:after="0" w:line="240" w:lineRule="auto"/>
              <w:jc w:val="center"/>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22,6</w:t>
            </w:r>
          </w:p>
        </w:tc>
      </w:tr>
      <w:tr w:rsidR="00B012A0" w:rsidRPr="00A11756" w:rsidTr="00FC6E09">
        <w:tc>
          <w:tcPr>
            <w:tcW w:w="5000" w:type="pct"/>
            <w:gridSpan w:val="7"/>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Всего исследовано голов 1231</w:t>
            </w:r>
          </w:p>
        </w:tc>
      </w:tr>
      <w:tr w:rsidR="00B012A0" w:rsidRPr="00A11756" w:rsidTr="00FC6E09">
        <w:tc>
          <w:tcPr>
            <w:tcW w:w="5000" w:type="pct"/>
            <w:gridSpan w:val="7"/>
            <w:vAlign w:val="center"/>
          </w:tcPr>
          <w:p w:rsidR="00201C04" w:rsidRPr="00A11756" w:rsidRDefault="00201C04" w:rsidP="00693712">
            <w:pPr>
              <w:spacing w:after="0" w:line="240" w:lineRule="auto"/>
              <w:jc w:val="both"/>
              <w:rPr>
                <w:rFonts w:ascii="Times New Roman" w:eastAsia="Times New Roman" w:hAnsi="Times New Roman" w:cs="Times New Roman"/>
                <w:sz w:val="24"/>
                <w:szCs w:val="24"/>
                <w:lang w:eastAsia="ru-RU"/>
              </w:rPr>
            </w:pPr>
            <w:r w:rsidRPr="00A11756">
              <w:rPr>
                <w:rFonts w:ascii="Times New Roman" w:eastAsia="Times New Roman" w:hAnsi="Times New Roman" w:cs="Times New Roman"/>
                <w:sz w:val="24"/>
                <w:szCs w:val="24"/>
                <w:lang w:eastAsia="ru-RU"/>
              </w:rPr>
              <w:t>Инвазировано в среднем 28,5 %</w:t>
            </w:r>
          </w:p>
        </w:tc>
      </w:tr>
    </w:tbl>
    <w:p w:rsidR="00201C04" w:rsidRPr="00B012A0" w:rsidRDefault="00201C04" w:rsidP="00B012A0">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У молодняка крупного рогатого скота в возрасте до года она составила 28,8%, в возрасте 1-3 года - 35,8%, у крупного рогатого скота в возрасте 4-5 лет - 30,9%, у животных в возрасте 6-9 лет - 26,2%, 10 лет и старше - 21,1%. В среднем экстенсивность инвазии </w:t>
      </w:r>
      <w:r w:rsidRPr="00B012A0">
        <w:rPr>
          <w:rFonts w:ascii="Times New Roman" w:eastAsia="Times New Roman" w:hAnsi="Times New Roman" w:cs="Times New Roman"/>
          <w:sz w:val="28"/>
          <w:szCs w:val="28"/>
          <w:lang w:eastAsia="ru-RU"/>
        </w:rPr>
        <w:fldChar w:fldCharType="begin"/>
      </w:r>
      <w:r w:rsidRPr="00B012A0">
        <w:rPr>
          <w:rFonts w:ascii="Times New Roman" w:eastAsia="Times New Roman" w:hAnsi="Times New Roman" w:cs="Times New Roman"/>
          <w:sz w:val="28"/>
          <w:szCs w:val="28"/>
          <w:lang w:eastAsia="ru-RU"/>
        </w:rPr>
        <w:instrText xml:space="preserve"> LINK Word.Document.12 "C:\\Documents and Settings\\User\\Рабочий стол\\РОССИЙСКАЯ АКАДЕМИЯ СЕЛЬСКОХОЗЯЙСТВЕННЫХ НАУК.docx" OLE_LINK1 \a \r  \* MERGEFORMAT </w:instrText>
      </w:r>
      <w:r w:rsidRPr="00B012A0">
        <w:rPr>
          <w:rFonts w:ascii="Times New Roman" w:eastAsia="Times New Roman" w:hAnsi="Times New Roman" w:cs="Times New Roman"/>
          <w:sz w:val="28"/>
          <w:szCs w:val="28"/>
          <w:lang w:eastAsia="ru-RU"/>
        </w:rPr>
        <w:fldChar w:fldCharType="separate"/>
      </w:r>
      <w:r w:rsidRPr="00B012A0">
        <w:rPr>
          <w:rFonts w:ascii="Times New Roman" w:eastAsia="Times New Roman" w:hAnsi="Times New Roman" w:cs="Times New Roman"/>
          <w:sz w:val="28"/>
          <w:szCs w:val="28"/>
          <w:lang w:eastAsia="ru-RU"/>
        </w:rPr>
        <w:t>составила</w:t>
      </w:r>
      <w:r w:rsidRPr="00B012A0">
        <w:rPr>
          <w:rFonts w:ascii="Times New Roman" w:eastAsia="Times New Roman" w:hAnsi="Times New Roman" w:cs="Times New Roman"/>
          <w:sz w:val="28"/>
          <w:szCs w:val="28"/>
          <w:lang w:eastAsia="ru-RU"/>
        </w:rPr>
        <w:fldChar w:fldCharType="end"/>
      </w:r>
      <w:r w:rsidRPr="00B012A0">
        <w:rPr>
          <w:rFonts w:ascii="Times New Roman" w:eastAsia="Times New Roman" w:hAnsi="Times New Roman" w:cs="Times New Roman"/>
          <w:sz w:val="28"/>
          <w:szCs w:val="28"/>
          <w:lang w:eastAsia="ru-RU"/>
        </w:rPr>
        <w:t xml:space="preserve"> 28,5% (рис. </w:t>
      </w:r>
      <w:r w:rsidR="00521C92"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4</w:t>
      </w:r>
      <w:r w:rsidRPr="00B012A0">
        <w:rPr>
          <w:rFonts w:ascii="Times New Roman" w:eastAsia="Times New Roman" w:hAnsi="Times New Roman" w:cs="Times New Roman"/>
          <w:sz w:val="28"/>
          <w:szCs w:val="28"/>
          <w:lang w:eastAsia="ru-RU"/>
        </w:rPr>
        <w:t>).</w:t>
      </w:r>
    </w:p>
    <w:p w:rsidR="00942D3C" w:rsidRPr="00B012A0" w:rsidRDefault="00942D3C" w:rsidP="00E01E67">
      <w:pPr>
        <w:spacing w:after="0" w:line="240" w:lineRule="auto"/>
        <w:jc w:val="both"/>
        <w:rPr>
          <w:rFonts w:ascii="Times New Roman" w:eastAsia="Times New Roman" w:hAnsi="Times New Roman" w:cs="Times New Roman"/>
          <w:sz w:val="28"/>
          <w:szCs w:val="28"/>
          <w:lang w:eastAsia="ru-RU"/>
        </w:rPr>
      </w:pPr>
    </w:p>
    <w:p w:rsidR="00942D3C" w:rsidRPr="00B012A0" w:rsidRDefault="00FE22CC"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1D5C0EC1" wp14:editId="6FAECCF7">
            <wp:extent cx="5977720" cy="3012029"/>
            <wp:effectExtent l="0" t="0" r="444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9530" cy="3012941"/>
                    </a:xfrm>
                    <a:prstGeom prst="rect">
                      <a:avLst/>
                    </a:prstGeom>
                    <a:noFill/>
                  </pic:spPr>
                </pic:pic>
              </a:graphicData>
            </a:graphic>
          </wp:inline>
        </w:drawing>
      </w:r>
    </w:p>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w:t>
      </w:r>
      <w:r w:rsidR="00DE3000" w:rsidRPr="00B012A0">
        <w:rPr>
          <w:rFonts w:ascii="Times New Roman" w:eastAsia="Times New Roman" w:hAnsi="Times New Roman" w:cs="Times New Roman"/>
          <w:sz w:val="28"/>
          <w:szCs w:val="28"/>
          <w:lang w:eastAsia="ru-RU"/>
        </w:rPr>
        <w:t xml:space="preserve">унок </w:t>
      </w:r>
      <w:r w:rsidR="00F00BFE"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4</w:t>
      </w:r>
      <w:r w:rsidRPr="00B012A0">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стронгилятами пищеварительного тракта</w:t>
      </w:r>
      <w:r w:rsidR="00A375F5" w:rsidRPr="00B012A0">
        <w:rPr>
          <w:rFonts w:ascii="Times New Roman" w:eastAsia="Times New Roman" w:hAnsi="Times New Roman" w:cs="Times New Roman"/>
          <w:sz w:val="28"/>
          <w:szCs w:val="28"/>
          <w:lang w:eastAsia="ru-RU"/>
        </w:rPr>
        <w:t xml:space="preserve"> в 2018 году</w:t>
      </w:r>
    </w:p>
    <w:p w:rsidR="00C166C6" w:rsidRPr="00B012A0" w:rsidRDefault="00C166C6" w:rsidP="00E01E67">
      <w:pPr>
        <w:spacing w:after="0" w:line="240" w:lineRule="auto"/>
        <w:jc w:val="center"/>
        <w:rPr>
          <w:rFonts w:ascii="Times New Roman" w:eastAsia="Times New Roman" w:hAnsi="Times New Roman" w:cs="Times New Roman"/>
          <w:sz w:val="28"/>
          <w:szCs w:val="28"/>
          <w:lang w:eastAsia="ru-RU"/>
        </w:rPr>
      </w:pPr>
    </w:p>
    <w:p w:rsidR="00513F37"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Всего было обследовано </w:t>
      </w:r>
      <w:r w:rsidR="00814485" w:rsidRPr="00B012A0">
        <w:rPr>
          <w:rFonts w:ascii="Times New Roman" w:eastAsia="Times New Roman" w:hAnsi="Times New Roman" w:cs="Times New Roman"/>
          <w:sz w:val="28"/>
          <w:szCs w:val="28"/>
          <w:lang w:eastAsia="ru-RU"/>
        </w:rPr>
        <w:t>8</w:t>
      </w:r>
      <w:r w:rsidR="00A4638B"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 xml:space="preserve"> </w:t>
      </w:r>
      <w:r w:rsidR="00A4638B" w:rsidRPr="00B012A0">
        <w:rPr>
          <w:rFonts w:ascii="Times New Roman" w:eastAsia="Times New Roman" w:hAnsi="Times New Roman" w:cs="Times New Roman"/>
          <w:sz w:val="28"/>
          <w:szCs w:val="28"/>
          <w:lang w:eastAsia="ru-RU"/>
        </w:rPr>
        <w:t>внутренних органов от</w:t>
      </w:r>
      <w:r w:rsidRPr="00B012A0">
        <w:rPr>
          <w:rFonts w:ascii="Times New Roman" w:eastAsia="Times New Roman" w:hAnsi="Times New Roman" w:cs="Times New Roman"/>
          <w:sz w:val="28"/>
          <w:szCs w:val="28"/>
          <w:lang w:eastAsia="ru-RU"/>
        </w:rPr>
        <w:t xml:space="preserve"> крупного рогатого скота (таб. </w:t>
      </w:r>
      <w:r w:rsidR="00610282" w:rsidRPr="00B012A0">
        <w:rPr>
          <w:rFonts w:ascii="Times New Roman" w:eastAsia="Times New Roman" w:hAnsi="Times New Roman" w:cs="Times New Roman"/>
          <w:sz w:val="28"/>
          <w:szCs w:val="28"/>
          <w:lang w:eastAsia="ru-RU"/>
        </w:rPr>
        <w:t>2</w:t>
      </w:r>
      <w:r w:rsidR="009F0CE8" w:rsidRPr="00B012A0">
        <w:rPr>
          <w:rFonts w:ascii="Times New Roman" w:eastAsia="Times New Roman" w:hAnsi="Times New Roman" w:cs="Times New Roman"/>
          <w:sz w:val="28"/>
          <w:szCs w:val="28"/>
          <w:lang w:eastAsia="ru-RU"/>
        </w:rPr>
        <w:t>7</w:t>
      </w:r>
      <w:r w:rsidRPr="00B012A0">
        <w:rPr>
          <w:rFonts w:ascii="Times New Roman" w:eastAsia="Times New Roman" w:hAnsi="Times New Roman" w:cs="Times New Roman"/>
          <w:sz w:val="28"/>
          <w:szCs w:val="28"/>
          <w:lang w:eastAsia="ru-RU"/>
        </w:rPr>
        <w:t xml:space="preserve">). </w:t>
      </w:r>
    </w:p>
    <w:p w:rsidR="002B3D84" w:rsidRPr="00B012A0" w:rsidRDefault="002B3D84" w:rsidP="00E01E67">
      <w:pPr>
        <w:spacing w:after="0" w:line="240" w:lineRule="auto"/>
        <w:ind w:firstLine="708"/>
        <w:jc w:val="both"/>
        <w:rPr>
          <w:rFonts w:ascii="Times New Roman" w:eastAsia="Times New Roman" w:hAnsi="Times New Roman" w:cs="Times New Roman"/>
          <w:sz w:val="28"/>
          <w:szCs w:val="28"/>
          <w:lang w:eastAsia="ru-RU"/>
        </w:rPr>
      </w:pPr>
    </w:p>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610282" w:rsidRPr="00B012A0">
        <w:rPr>
          <w:rFonts w:ascii="Times New Roman" w:eastAsia="Times New Roman" w:hAnsi="Times New Roman" w:cs="Times New Roman"/>
          <w:sz w:val="28"/>
          <w:szCs w:val="28"/>
          <w:lang w:eastAsia="ru-RU"/>
        </w:rPr>
        <w:t>2</w:t>
      </w:r>
      <w:r w:rsidR="009F0CE8" w:rsidRPr="00B012A0">
        <w:rPr>
          <w:rFonts w:ascii="Times New Roman" w:eastAsia="Times New Roman" w:hAnsi="Times New Roman" w:cs="Times New Roman"/>
          <w:sz w:val="28"/>
          <w:szCs w:val="28"/>
          <w:lang w:eastAsia="ru-RU"/>
        </w:rPr>
        <w:t>7</w:t>
      </w:r>
      <w:r w:rsidRPr="00B012A0">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эхинококкозом в Западн</w:t>
      </w:r>
      <w:proofErr w:type="gramStart"/>
      <w:r w:rsidRPr="00B012A0">
        <w:rPr>
          <w:rFonts w:ascii="Times New Roman" w:eastAsia="Times New Roman" w:hAnsi="Times New Roman" w:cs="Times New Roman"/>
          <w:sz w:val="28"/>
          <w:szCs w:val="28"/>
          <w:lang w:eastAsia="ru-RU"/>
        </w:rPr>
        <w:t>о-</w:t>
      </w:r>
      <w:proofErr w:type="gramEnd"/>
      <w:r w:rsidRPr="00B012A0">
        <w:rPr>
          <w:rFonts w:ascii="Times New Roman" w:eastAsia="Times New Roman" w:hAnsi="Times New Roman" w:cs="Times New Roman"/>
          <w:sz w:val="28"/>
          <w:szCs w:val="28"/>
          <w:lang w:eastAsia="ru-RU"/>
        </w:rPr>
        <w:t xml:space="preserve"> Казахстанской области </w:t>
      </w:r>
      <w:r w:rsidR="00A375F5" w:rsidRPr="00B012A0">
        <w:rPr>
          <w:rFonts w:ascii="Times New Roman" w:eastAsia="Times New Roman" w:hAnsi="Times New Roman" w:cs="Times New Roman"/>
          <w:sz w:val="28"/>
          <w:szCs w:val="28"/>
          <w:lang w:eastAsia="ru-RU"/>
        </w:rPr>
        <w:t>в 2018 году</w:t>
      </w:r>
    </w:p>
    <w:tbl>
      <w:tblPr>
        <w:tblW w:w="487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1"/>
        <w:gridCol w:w="1309"/>
        <w:gridCol w:w="1308"/>
        <w:gridCol w:w="1308"/>
        <w:gridCol w:w="1310"/>
        <w:gridCol w:w="1308"/>
        <w:gridCol w:w="1072"/>
      </w:tblGrid>
      <w:tr w:rsidR="00B012A0" w:rsidRPr="00B012A0" w:rsidTr="00FC6E09">
        <w:tc>
          <w:tcPr>
            <w:tcW w:w="1036" w:type="pct"/>
            <w:vMerge w:val="restar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Возраст</w:t>
            </w:r>
          </w:p>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животных</w:t>
            </w:r>
          </w:p>
        </w:tc>
        <w:tc>
          <w:tcPr>
            <w:tcW w:w="3964" w:type="pct"/>
            <w:gridSpan w:val="6"/>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Зоны</w:t>
            </w:r>
          </w:p>
        </w:tc>
      </w:tr>
      <w:tr w:rsidR="00B012A0" w:rsidRPr="00B012A0" w:rsidTr="00FC6E09">
        <w:tc>
          <w:tcPr>
            <w:tcW w:w="1036" w:type="pct"/>
            <w:vMerge/>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p>
        </w:tc>
        <w:tc>
          <w:tcPr>
            <w:tcW w:w="1362" w:type="pct"/>
            <w:gridSpan w:val="2"/>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Степная</w:t>
            </w:r>
          </w:p>
        </w:tc>
        <w:tc>
          <w:tcPr>
            <w:tcW w:w="1363" w:type="pct"/>
            <w:gridSpan w:val="2"/>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1239" w:type="pct"/>
            <w:gridSpan w:val="2"/>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r>
      <w:tr w:rsidR="00B012A0" w:rsidRPr="00B012A0" w:rsidTr="00FC6E09">
        <w:tc>
          <w:tcPr>
            <w:tcW w:w="1036" w:type="pct"/>
            <w:vMerge/>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Исслед. голов</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ЭИ, %</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Исслед. голов</w:t>
            </w:r>
          </w:p>
        </w:tc>
        <w:tc>
          <w:tcPr>
            <w:tcW w:w="682"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ЭИ, %</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Исслед.</w:t>
            </w:r>
          </w:p>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голов</w:t>
            </w:r>
          </w:p>
        </w:tc>
        <w:tc>
          <w:tcPr>
            <w:tcW w:w="558"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ЭИ, %</w:t>
            </w:r>
          </w:p>
        </w:tc>
      </w:tr>
      <w:tr w:rsidR="00B012A0" w:rsidRPr="00B012A0" w:rsidTr="00FC6E09">
        <w:tc>
          <w:tcPr>
            <w:tcW w:w="1036"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До года</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0</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w:t>
            </w:r>
          </w:p>
        </w:tc>
        <w:tc>
          <w:tcPr>
            <w:tcW w:w="682"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0</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w:t>
            </w:r>
          </w:p>
        </w:tc>
        <w:tc>
          <w:tcPr>
            <w:tcW w:w="558"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0</w:t>
            </w:r>
          </w:p>
        </w:tc>
      </w:tr>
      <w:tr w:rsidR="00B012A0" w:rsidRPr="00B012A0" w:rsidTr="00FC6E09">
        <w:tc>
          <w:tcPr>
            <w:tcW w:w="1036"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 года</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34,0</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w:t>
            </w:r>
          </w:p>
        </w:tc>
        <w:tc>
          <w:tcPr>
            <w:tcW w:w="682"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26,8</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w:t>
            </w:r>
          </w:p>
        </w:tc>
        <w:tc>
          <w:tcPr>
            <w:tcW w:w="558"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22,6</w:t>
            </w:r>
          </w:p>
        </w:tc>
      </w:tr>
      <w:tr w:rsidR="00B012A0" w:rsidRPr="00B012A0" w:rsidTr="00FC6E09">
        <w:tc>
          <w:tcPr>
            <w:tcW w:w="1036"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4-5 лет</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42,1</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w:t>
            </w:r>
          </w:p>
        </w:tc>
        <w:tc>
          <w:tcPr>
            <w:tcW w:w="682"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32,0</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w:t>
            </w:r>
          </w:p>
        </w:tc>
        <w:tc>
          <w:tcPr>
            <w:tcW w:w="558"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28,7</w:t>
            </w:r>
          </w:p>
        </w:tc>
      </w:tr>
      <w:tr w:rsidR="00B012A0" w:rsidRPr="00B012A0" w:rsidTr="00FC6E09">
        <w:tc>
          <w:tcPr>
            <w:tcW w:w="1036"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6-9 лет</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50,0</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w:t>
            </w:r>
          </w:p>
        </w:tc>
        <w:tc>
          <w:tcPr>
            <w:tcW w:w="682"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49,4</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w:t>
            </w:r>
          </w:p>
        </w:tc>
        <w:tc>
          <w:tcPr>
            <w:tcW w:w="558"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34,0</w:t>
            </w:r>
          </w:p>
        </w:tc>
      </w:tr>
      <w:tr w:rsidR="00B012A0" w:rsidRPr="00B012A0" w:rsidTr="00FC6E09">
        <w:tc>
          <w:tcPr>
            <w:tcW w:w="1036"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Старше 10 лет</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62,9</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w:t>
            </w:r>
          </w:p>
        </w:tc>
        <w:tc>
          <w:tcPr>
            <w:tcW w:w="682"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58,7</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w:t>
            </w:r>
          </w:p>
        </w:tc>
        <w:tc>
          <w:tcPr>
            <w:tcW w:w="558"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54,8</w:t>
            </w:r>
          </w:p>
        </w:tc>
      </w:tr>
      <w:tr w:rsidR="00B012A0" w:rsidRPr="00B012A0" w:rsidTr="00FC6E09">
        <w:tc>
          <w:tcPr>
            <w:tcW w:w="1036"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Всего</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w:t>
            </w:r>
            <w:r w:rsidR="00DE3000" w:rsidRPr="00B012A0">
              <w:rPr>
                <w:rFonts w:ascii="Times New Roman" w:eastAsia="Times New Roman" w:hAnsi="Times New Roman" w:cs="Times New Roman"/>
                <w:sz w:val="28"/>
                <w:szCs w:val="28"/>
                <w:lang w:eastAsia="ru-RU"/>
              </w:rPr>
              <w:t>0</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p>
        </w:tc>
        <w:tc>
          <w:tcPr>
            <w:tcW w:w="681" w:type="pct"/>
            <w:vAlign w:val="center"/>
          </w:tcPr>
          <w:p w:rsidR="00513F37" w:rsidRPr="00B012A0" w:rsidRDefault="00DE3000"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27</w:t>
            </w:r>
          </w:p>
        </w:tc>
        <w:tc>
          <w:tcPr>
            <w:tcW w:w="682"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32</w:t>
            </w:r>
          </w:p>
        </w:tc>
        <w:tc>
          <w:tcPr>
            <w:tcW w:w="558"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p>
        </w:tc>
      </w:tr>
      <w:tr w:rsidR="00B012A0" w:rsidRPr="00B012A0" w:rsidTr="00FC6E09">
        <w:tc>
          <w:tcPr>
            <w:tcW w:w="1036"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среднем</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37,8</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p>
        </w:tc>
        <w:tc>
          <w:tcPr>
            <w:tcW w:w="682"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33,8</w:t>
            </w:r>
          </w:p>
        </w:tc>
        <w:tc>
          <w:tcPr>
            <w:tcW w:w="681"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p>
        </w:tc>
        <w:tc>
          <w:tcPr>
            <w:tcW w:w="558" w:type="pct"/>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28,0</w:t>
            </w:r>
          </w:p>
        </w:tc>
      </w:tr>
      <w:tr w:rsidR="00B012A0" w:rsidRPr="00B012A0" w:rsidTr="00FC6E09">
        <w:tc>
          <w:tcPr>
            <w:tcW w:w="5000" w:type="pct"/>
            <w:gridSpan w:val="7"/>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Всего исследовано голов </w:t>
            </w:r>
            <w:r w:rsidR="00DE3000" w:rsidRPr="00B012A0">
              <w:rPr>
                <w:rFonts w:ascii="Times New Roman" w:eastAsia="Times New Roman" w:hAnsi="Times New Roman" w:cs="Times New Roman"/>
                <w:sz w:val="28"/>
                <w:szCs w:val="28"/>
                <w:lang w:eastAsia="ru-RU"/>
              </w:rPr>
              <w:t>89</w:t>
            </w:r>
          </w:p>
        </w:tc>
      </w:tr>
      <w:tr w:rsidR="00B012A0" w:rsidRPr="00B012A0" w:rsidTr="00FC6E09">
        <w:tc>
          <w:tcPr>
            <w:tcW w:w="5000" w:type="pct"/>
            <w:gridSpan w:val="7"/>
            <w:vAlign w:val="center"/>
          </w:tcPr>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Инвазировано в среднем 33,2%</w:t>
            </w:r>
          </w:p>
        </w:tc>
      </w:tr>
    </w:tbl>
    <w:p w:rsidR="00513F37" w:rsidRPr="00B012A0" w:rsidRDefault="00513F37"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Экстенсивность инвазии ларвальным эхинококкозом в среднем составила 33,2%. Молодняк крупного рогатого скота до года был свободен от инвазии. У крупного рогатого скота в возрасте 1-3 года инвазированость в среднем составила 27,8%, у крупного рогатого скота в возрасте 4-5 лет - 34,2%, у животных в возрасте 6-9 лет - 44,5%, 10 лет и старше - 58,8%. С возрастом животных экстенсивность инвазии увеличивалась (рис. </w:t>
      </w:r>
      <w:r w:rsidR="00521C92"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 xml:space="preserve">). </w:t>
      </w:r>
    </w:p>
    <w:p w:rsidR="00FA5289" w:rsidRPr="00B012A0" w:rsidRDefault="00FE22CC"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1FFA0B2E" wp14:editId="568BA951">
            <wp:extent cx="6163316" cy="2867025"/>
            <wp:effectExtent l="0" t="0" r="889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7552" cy="2868995"/>
                    </a:xfrm>
                    <a:prstGeom prst="rect">
                      <a:avLst/>
                    </a:prstGeom>
                    <a:noFill/>
                  </pic:spPr>
                </pic:pic>
              </a:graphicData>
            </a:graphic>
          </wp:inline>
        </w:drawing>
      </w:r>
    </w:p>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w:t>
      </w:r>
      <w:r w:rsidR="008B32D1" w:rsidRPr="00B012A0">
        <w:rPr>
          <w:rFonts w:ascii="Times New Roman" w:eastAsia="Times New Roman" w:hAnsi="Times New Roman" w:cs="Times New Roman"/>
          <w:sz w:val="28"/>
          <w:szCs w:val="28"/>
          <w:lang w:eastAsia="ru-RU"/>
        </w:rPr>
        <w:t xml:space="preserve">унок </w:t>
      </w:r>
      <w:r w:rsidR="00521C92"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ларвальным эхинококкозом</w:t>
      </w:r>
      <w:r w:rsidR="004916E0" w:rsidRPr="00B012A0">
        <w:rPr>
          <w:rFonts w:ascii="Times New Roman" w:eastAsia="Times New Roman" w:hAnsi="Times New Roman" w:cs="Times New Roman"/>
          <w:sz w:val="28"/>
          <w:szCs w:val="28"/>
          <w:lang w:eastAsia="ru-RU"/>
        </w:rPr>
        <w:t xml:space="preserve"> в 2018 году</w:t>
      </w:r>
    </w:p>
    <w:p w:rsidR="00A4638B" w:rsidRPr="00B012A0" w:rsidRDefault="00A4638B" w:rsidP="00E01E67">
      <w:pPr>
        <w:spacing w:after="0" w:line="240" w:lineRule="auto"/>
        <w:jc w:val="center"/>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У крупного рогатого скота в возрасте 1-3 года паренхиматозные органы (печень, легкие) были поражены единичными петрифицированными цистами, а у животных в возрасте 4—10 лет и старше — цефалоцистами эхинококка от 1 до 10 экземпляров. Собаки являются главным источником заражения крупного рогатого скота ларвальным эхинококкозом. </w:t>
      </w:r>
    </w:p>
    <w:p w:rsidR="00E2426F" w:rsidRPr="00B012A0" w:rsidRDefault="00201C04" w:rsidP="00E2426F">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 в Западно-Казахстанской области выражена возрастная динамика зараж</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нности гельминтами крупного рогатого скота. Экстенсивность инвазии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и стронгилят пищеварительного тракта с возрастом животных снижается, а ларв</w:t>
      </w:r>
      <w:r w:rsidR="00E2426F" w:rsidRPr="00B012A0">
        <w:rPr>
          <w:rFonts w:ascii="Times New Roman" w:eastAsia="Times New Roman" w:hAnsi="Times New Roman" w:cs="Times New Roman"/>
          <w:sz w:val="28"/>
          <w:szCs w:val="28"/>
          <w:lang w:eastAsia="ru-RU"/>
        </w:rPr>
        <w:t>ального эхинококкоза повышается [1</w:t>
      </w:r>
      <w:r w:rsidR="00DB14C7" w:rsidRPr="00B012A0">
        <w:rPr>
          <w:rFonts w:ascii="Times New Roman" w:eastAsia="Times New Roman" w:hAnsi="Times New Roman" w:cs="Times New Roman"/>
          <w:sz w:val="28"/>
          <w:szCs w:val="28"/>
          <w:lang w:eastAsia="ru-RU"/>
        </w:rPr>
        <w:t>6</w:t>
      </w:r>
      <w:r w:rsidR="001C01D9" w:rsidRPr="00B012A0">
        <w:rPr>
          <w:rFonts w:ascii="Times New Roman" w:eastAsia="Times New Roman" w:hAnsi="Times New Roman" w:cs="Times New Roman"/>
          <w:sz w:val="28"/>
          <w:szCs w:val="28"/>
          <w:lang w:eastAsia="ru-RU"/>
        </w:rPr>
        <w:t>8</w:t>
      </w:r>
      <w:r w:rsidR="00E2426F" w:rsidRPr="00B012A0">
        <w:rPr>
          <w:rFonts w:ascii="Times New Roman" w:eastAsia="Times New Roman" w:hAnsi="Times New Roman" w:cs="Times New Roman"/>
          <w:sz w:val="28"/>
          <w:szCs w:val="28"/>
          <w:lang w:eastAsia="ru-RU"/>
        </w:rPr>
        <w:t>].</w:t>
      </w:r>
    </w:p>
    <w:p w:rsidR="00201C04" w:rsidRPr="00B012A0" w:rsidRDefault="00201C04" w:rsidP="008A36F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Гельминтоовоскопические исследования фекалий от крупного рогатого скота показали, что экстенсивность инвазии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с возрастом животных снижается (таб. </w:t>
      </w:r>
      <w:r w:rsidR="00D8499E" w:rsidRPr="00B012A0">
        <w:rPr>
          <w:rFonts w:ascii="Times New Roman" w:eastAsia="Times New Roman" w:hAnsi="Times New Roman" w:cs="Times New Roman"/>
          <w:sz w:val="28"/>
          <w:szCs w:val="28"/>
          <w:lang w:eastAsia="ru-RU"/>
        </w:rPr>
        <w:t>2</w:t>
      </w:r>
      <w:r w:rsidR="00AC651C" w:rsidRPr="00B012A0">
        <w:rPr>
          <w:rFonts w:ascii="Times New Roman" w:eastAsia="Times New Roman" w:hAnsi="Times New Roman" w:cs="Times New Roman"/>
          <w:sz w:val="28"/>
          <w:szCs w:val="28"/>
          <w:lang w:eastAsia="ru-RU"/>
        </w:rPr>
        <w:t>8</w:t>
      </w:r>
      <w:r w:rsidRPr="00B012A0">
        <w:rPr>
          <w:rFonts w:ascii="Times New Roman" w:eastAsia="Times New Roman" w:hAnsi="Times New Roman" w:cs="Times New Roman"/>
          <w:sz w:val="28"/>
          <w:szCs w:val="28"/>
          <w:lang w:eastAsia="ru-RU"/>
        </w:rPr>
        <w:t xml:space="preserve">). </w:t>
      </w:r>
    </w:p>
    <w:p w:rsidR="008A36F2" w:rsidRPr="00B012A0" w:rsidRDefault="008A36F2" w:rsidP="00187BC6">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У молодняка крупного рогатого скота в возрасте до года, в среднем, она составила 35,4 %, в возрасте 1-3 года - 29,5 %, у крупного рогатого скота в возрасте 4-5 лет - 24,6 %, у животных в возрасте 6-9 лет – 3,5 %, 10 лет и старше - 0 %. Наибольшая экстенсивность инвазии отмечена в степной зоне, а наименьшая в пустынной. В зимний период года экстенсивность инвазии составила 12,7 %, а к осени увеличилась до 25,6 %. В среднем за год экстенсивность инвазии M. expansa составила 18,6 %. Наблюдаем повышение экстенсивности инвазии M. expansa в 2019 году по</w:t>
      </w:r>
      <w:r w:rsidR="00380379" w:rsidRPr="00B012A0">
        <w:rPr>
          <w:rFonts w:ascii="Times New Roman" w:eastAsia="Times New Roman" w:hAnsi="Times New Roman" w:cs="Times New Roman"/>
          <w:sz w:val="28"/>
          <w:szCs w:val="28"/>
          <w:lang w:eastAsia="ru-RU"/>
        </w:rPr>
        <w:t xml:space="preserve"> сравнению с 2018 годом (рис. 16</w:t>
      </w:r>
      <w:r w:rsidRPr="00B012A0">
        <w:rPr>
          <w:rFonts w:ascii="Times New Roman" w:eastAsia="Times New Roman" w:hAnsi="Times New Roman" w:cs="Times New Roman"/>
          <w:sz w:val="28"/>
          <w:szCs w:val="28"/>
          <w:lang w:eastAsia="ru-RU"/>
        </w:rPr>
        <w:t xml:space="preserve">). </w:t>
      </w:r>
    </w:p>
    <w:p w:rsidR="00201C04" w:rsidRDefault="00201C04" w:rsidP="008A36F2">
      <w:pPr>
        <w:spacing w:after="0" w:line="240" w:lineRule="auto"/>
        <w:jc w:val="both"/>
        <w:rPr>
          <w:rFonts w:ascii="Times New Roman" w:eastAsia="Times New Roman" w:hAnsi="Times New Roman" w:cs="Times New Roman"/>
          <w:sz w:val="28"/>
          <w:szCs w:val="28"/>
          <w:lang w:eastAsia="ru-RU"/>
        </w:rPr>
      </w:pPr>
    </w:p>
    <w:p w:rsidR="00A11756" w:rsidRDefault="00A11756" w:rsidP="008A36F2">
      <w:pPr>
        <w:spacing w:after="0" w:line="240" w:lineRule="auto"/>
        <w:jc w:val="both"/>
        <w:rPr>
          <w:rFonts w:ascii="Times New Roman" w:eastAsia="Times New Roman" w:hAnsi="Times New Roman" w:cs="Times New Roman"/>
          <w:sz w:val="28"/>
          <w:szCs w:val="28"/>
          <w:lang w:eastAsia="ru-RU"/>
        </w:rPr>
      </w:pPr>
    </w:p>
    <w:p w:rsidR="00A11756" w:rsidRPr="00B012A0" w:rsidRDefault="00A11756" w:rsidP="008A36F2">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8A36F2">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D8499E" w:rsidRPr="00B012A0">
        <w:rPr>
          <w:rFonts w:ascii="Times New Roman" w:eastAsia="Times New Roman" w:hAnsi="Times New Roman" w:cs="Times New Roman"/>
          <w:sz w:val="28"/>
          <w:szCs w:val="28"/>
          <w:lang w:eastAsia="ru-RU"/>
        </w:rPr>
        <w:t>2</w:t>
      </w:r>
      <w:r w:rsidR="009F0CE8" w:rsidRPr="00B012A0">
        <w:rPr>
          <w:rFonts w:ascii="Times New Roman" w:eastAsia="Times New Roman" w:hAnsi="Times New Roman" w:cs="Times New Roman"/>
          <w:sz w:val="28"/>
          <w:szCs w:val="28"/>
          <w:lang w:eastAsia="ru-RU"/>
        </w:rPr>
        <w:t>8</w:t>
      </w:r>
      <w:r w:rsidRPr="00B012A0">
        <w:rPr>
          <w:rFonts w:ascii="Times New Roman" w:eastAsia="Times New Roman" w:hAnsi="Times New Roman" w:cs="Times New Roman"/>
          <w:sz w:val="28"/>
          <w:szCs w:val="28"/>
          <w:lang w:eastAsia="ru-RU"/>
        </w:rPr>
        <w:t xml:space="preserve"> – Сезонная и возрастная динамика инвазированности крупного рогатого скота мониезиями в Западно - Казахстанской области</w:t>
      </w:r>
      <w:r w:rsidR="004916E0" w:rsidRPr="00B012A0">
        <w:rPr>
          <w:rFonts w:ascii="Times New Roman" w:eastAsia="Times New Roman" w:hAnsi="Times New Roman" w:cs="Times New Roman"/>
          <w:sz w:val="28"/>
          <w:szCs w:val="28"/>
          <w:lang w:eastAsia="ru-RU"/>
        </w:rPr>
        <w:t xml:space="preserve"> в 2019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0"/>
        <w:gridCol w:w="742"/>
        <w:gridCol w:w="742"/>
        <w:gridCol w:w="742"/>
        <w:gridCol w:w="742"/>
        <w:gridCol w:w="742"/>
        <w:gridCol w:w="742"/>
        <w:gridCol w:w="742"/>
        <w:gridCol w:w="742"/>
        <w:gridCol w:w="742"/>
        <w:gridCol w:w="742"/>
        <w:gridCol w:w="742"/>
        <w:gridCol w:w="742"/>
      </w:tblGrid>
      <w:tr w:rsidR="00B012A0" w:rsidRPr="00A11756" w:rsidTr="004A5433">
        <w:tc>
          <w:tcPr>
            <w:tcW w:w="585" w:type="pct"/>
            <w:vMerge w:val="restart"/>
            <w:vAlign w:val="center"/>
          </w:tcPr>
          <w:p w:rsidR="00201C04" w:rsidRPr="00A11756" w:rsidRDefault="00201C04" w:rsidP="00A11756">
            <w:pPr>
              <w:spacing w:after="0" w:line="240" w:lineRule="auto"/>
              <w:ind w:right="-77"/>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Возраст</w:t>
            </w:r>
          </w:p>
          <w:p w:rsidR="00201C04" w:rsidRPr="00A11756" w:rsidRDefault="00201C04" w:rsidP="00A11756">
            <w:pPr>
              <w:spacing w:after="0" w:line="240" w:lineRule="auto"/>
              <w:ind w:right="-77"/>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жив-х</w:t>
            </w:r>
          </w:p>
        </w:tc>
        <w:tc>
          <w:tcPr>
            <w:tcW w:w="4415" w:type="pct"/>
            <w:gridSpan w:val="12"/>
            <w:vAlign w:val="center"/>
          </w:tcPr>
          <w:p w:rsidR="00201C04" w:rsidRPr="00A11756" w:rsidRDefault="00201C04" w:rsidP="008A36F2">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Сезоны года / Зоны</w:t>
            </w:r>
          </w:p>
        </w:tc>
      </w:tr>
      <w:tr w:rsidR="00B012A0" w:rsidRPr="00A11756" w:rsidTr="004A5433">
        <w:tc>
          <w:tcPr>
            <w:tcW w:w="585" w:type="pct"/>
            <w:vMerge/>
            <w:vAlign w:val="center"/>
          </w:tcPr>
          <w:p w:rsidR="00201C04" w:rsidRPr="00A11756" w:rsidRDefault="00201C04" w:rsidP="00A11756">
            <w:pPr>
              <w:spacing w:after="0" w:line="240" w:lineRule="auto"/>
              <w:ind w:right="-77"/>
              <w:jc w:val="both"/>
              <w:rPr>
                <w:rFonts w:ascii="Times New Roman" w:eastAsia="Times New Roman" w:hAnsi="Times New Roman" w:cs="Times New Roman"/>
                <w:lang w:eastAsia="ru-RU"/>
              </w:rPr>
            </w:pPr>
          </w:p>
        </w:tc>
        <w:tc>
          <w:tcPr>
            <w:tcW w:w="1042"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Зима</w:t>
            </w:r>
          </w:p>
        </w:tc>
        <w:tc>
          <w:tcPr>
            <w:tcW w:w="1126"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Весна</w:t>
            </w:r>
          </w:p>
        </w:tc>
        <w:tc>
          <w:tcPr>
            <w:tcW w:w="1126"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Лето</w:t>
            </w:r>
          </w:p>
        </w:tc>
        <w:tc>
          <w:tcPr>
            <w:tcW w:w="1121"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Осень</w:t>
            </w:r>
          </w:p>
        </w:tc>
      </w:tr>
      <w:tr w:rsidR="00B012A0" w:rsidRPr="00A11756" w:rsidTr="00A11756">
        <w:trPr>
          <w:cantSplit/>
          <w:trHeight w:val="1466"/>
        </w:trPr>
        <w:tc>
          <w:tcPr>
            <w:tcW w:w="585" w:type="pct"/>
            <w:vMerge/>
            <w:vAlign w:val="center"/>
          </w:tcPr>
          <w:p w:rsidR="00201C04" w:rsidRPr="00A11756" w:rsidRDefault="00201C04" w:rsidP="00A11756">
            <w:pPr>
              <w:spacing w:after="0" w:line="240" w:lineRule="auto"/>
              <w:ind w:right="-77"/>
              <w:jc w:val="both"/>
              <w:rPr>
                <w:rFonts w:ascii="Times New Roman" w:eastAsia="Times New Roman" w:hAnsi="Times New Roman" w:cs="Times New Roman"/>
                <w:lang w:eastAsia="ru-RU"/>
              </w:rPr>
            </w:pPr>
          </w:p>
        </w:tc>
        <w:tc>
          <w:tcPr>
            <w:tcW w:w="332"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Степная,</w:t>
            </w:r>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 xml:space="preserve"> ЭИ, %</w:t>
            </w:r>
          </w:p>
        </w:tc>
        <w:tc>
          <w:tcPr>
            <w:tcW w:w="354"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Полупуст</w:t>
            </w:r>
            <w:proofErr w:type="gramStart"/>
            <w:r w:rsidRPr="00A11756">
              <w:rPr>
                <w:rFonts w:ascii="Times New Roman" w:eastAsia="Times New Roman" w:hAnsi="Times New Roman" w:cs="Times New Roman"/>
                <w:bCs/>
                <w:lang w:eastAsia="ru-RU"/>
              </w:rPr>
              <w:t>.,</w:t>
            </w:r>
            <w:proofErr w:type="gramEnd"/>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ЭИ, %</w:t>
            </w:r>
          </w:p>
        </w:tc>
        <w:tc>
          <w:tcPr>
            <w:tcW w:w="356"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Пустын.,</w:t>
            </w:r>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ЭИ, %</w:t>
            </w:r>
          </w:p>
        </w:tc>
        <w:tc>
          <w:tcPr>
            <w:tcW w:w="332"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Степная,</w:t>
            </w:r>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 xml:space="preserve"> ЭИ, %</w:t>
            </w:r>
          </w:p>
        </w:tc>
        <w:tc>
          <w:tcPr>
            <w:tcW w:w="397"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Полупуст</w:t>
            </w:r>
            <w:proofErr w:type="gramStart"/>
            <w:r w:rsidRPr="00A11756">
              <w:rPr>
                <w:rFonts w:ascii="Times New Roman" w:eastAsia="Times New Roman" w:hAnsi="Times New Roman" w:cs="Times New Roman"/>
                <w:bCs/>
                <w:lang w:eastAsia="ru-RU"/>
              </w:rPr>
              <w:t>.,</w:t>
            </w:r>
            <w:proofErr w:type="gramEnd"/>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ЭИ, %</w:t>
            </w:r>
          </w:p>
        </w:tc>
        <w:tc>
          <w:tcPr>
            <w:tcW w:w="397"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Пустын.,</w:t>
            </w:r>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ЭИ, %</w:t>
            </w:r>
          </w:p>
        </w:tc>
        <w:tc>
          <w:tcPr>
            <w:tcW w:w="332"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Степная,</w:t>
            </w:r>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 xml:space="preserve"> ЭИ, %</w:t>
            </w:r>
          </w:p>
        </w:tc>
        <w:tc>
          <w:tcPr>
            <w:tcW w:w="397"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Полупуст</w:t>
            </w:r>
            <w:proofErr w:type="gramStart"/>
            <w:r w:rsidRPr="00A11756">
              <w:rPr>
                <w:rFonts w:ascii="Times New Roman" w:eastAsia="Times New Roman" w:hAnsi="Times New Roman" w:cs="Times New Roman"/>
                <w:bCs/>
                <w:lang w:eastAsia="ru-RU"/>
              </w:rPr>
              <w:t>.,</w:t>
            </w:r>
            <w:proofErr w:type="gramEnd"/>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ЭИ, %</w:t>
            </w:r>
          </w:p>
        </w:tc>
        <w:tc>
          <w:tcPr>
            <w:tcW w:w="397"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Пустын.</w:t>
            </w:r>
            <w:proofErr w:type="gramStart"/>
            <w:r w:rsidRPr="00A11756">
              <w:rPr>
                <w:rFonts w:ascii="Times New Roman" w:eastAsia="Times New Roman" w:hAnsi="Times New Roman" w:cs="Times New Roman"/>
                <w:bCs/>
                <w:lang w:eastAsia="ru-RU"/>
              </w:rPr>
              <w:t>,</w:t>
            </w:r>
            <w:r w:rsidRPr="00A11756">
              <w:rPr>
                <w:rFonts w:ascii="Times New Roman" w:eastAsia="Times New Roman" w:hAnsi="Times New Roman" w:cs="Times New Roman"/>
                <w:lang w:eastAsia="ru-RU"/>
              </w:rPr>
              <w:t>Э</w:t>
            </w:r>
            <w:proofErr w:type="gramEnd"/>
            <w:r w:rsidRPr="00A11756">
              <w:rPr>
                <w:rFonts w:ascii="Times New Roman" w:eastAsia="Times New Roman" w:hAnsi="Times New Roman" w:cs="Times New Roman"/>
                <w:lang w:eastAsia="ru-RU"/>
              </w:rPr>
              <w:t>И,</w:t>
            </w:r>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 xml:space="preserve"> %</w:t>
            </w:r>
          </w:p>
        </w:tc>
        <w:tc>
          <w:tcPr>
            <w:tcW w:w="332"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Степная,</w:t>
            </w:r>
            <w:r w:rsidRPr="00A11756">
              <w:rPr>
                <w:rFonts w:ascii="Times New Roman" w:eastAsia="Times New Roman" w:hAnsi="Times New Roman" w:cs="Times New Roman"/>
                <w:lang w:eastAsia="ru-RU"/>
              </w:rPr>
              <w:t xml:space="preserve"> ЭИ,</w:t>
            </w:r>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 xml:space="preserve"> %</w:t>
            </w:r>
          </w:p>
        </w:tc>
        <w:tc>
          <w:tcPr>
            <w:tcW w:w="397"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Полупуст</w:t>
            </w:r>
            <w:proofErr w:type="gramStart"/>
            <w:r w:rsidRPr="00A11756">
              <w:rPr>
                <w:rFonts w:ascii="Times New Roman" w:eastAsia="Times New Roman" w:hAnsi="Times New Roman" w:cs="Times New Roman"/>
                <w:bCs/>
                <w:lang w:eastAsia="ru-RU"/>
              </w:rPr>
              <w:t>.,</w:t>
            </w:r>
            <w:proofErr w:type="gramEnd"/>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ЭИ, %</w:t>
            </w:r>
          </w:p>
        </w:tc>
        <w:tc>
          <w:tcPr>
            <w:tcW w:w="392" w:type="pct"/>
            <w:textDirection w:val="btLr"/>
            <w:vAlign w:val="center"/>
          </w:tcPr>
          <w:p w:rsidR="00A11756"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Пустын.,</w:t>
            </w:r>
          </w:p>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ЭИ, %</w:t>
            </w:r>
          </w:p>
        </w:tc>
      </w:tr>
      <w:tr w:rsidR="00B012A0" w:rsidRPr="00A11756" w:rsidTr="004A5433">
        <w:tc>
          <w:tcPr>
            <w:tcW w:w="585" w:type="pct"/>
            <w:vAlign w:val="center"/>
          </w:tcPr>
          <w:p w:rsidR="00201C04" w:rsidRPr="00A11756" w:rsidRDefault="00201C04" w:rsidP="00A11756">
            <w:pPr>
              <w:spacing w:after="0" w:line="240" w:lineRule="auto"/>
              <w:ind w:right="-77"/>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До года</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17,9</w:t>
            </w:r>
          </w:p>
        </w:tc>
        <w:tc>
          <w:tcPr>
            <w:tcW w:w="35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17,5</w:t>
            </w:r>
          </w:p>
        </w:tc>
        <w:tc>
          <w:tcPr>
            <w:tcW w:w="356"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18,7</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48,3</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33,7</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27,5</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42,6</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37,8</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28,8</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55,1</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50,9</w:t>
            </w:r>
          </w:p>
        </w:tc>
        <w:tc>
          <w:tcPr>
            <w:tcW w:w="39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46,8</w:t>
            </w:r>
          </w:p>
        </w:tc>
      </w:tr>
      <w:tr w:rsidR="00B012A0" w:rsidRPr="00A11756" w:rsidTr="004A5433">
        <w:tc>
          <w:tcPr>
            <w:tcW w:w="585" w:type="pct"/>
            <w:vAlign w:val="center"/>
          </w:tcPr>
          <w:p w:rsidR="00201C04" w:rsidRPr="00A11756" w:rsidRDefault="00201C04" w:rsidP="00A11756">
            <w:pPr>
              <w:spacing w:after="0" w:line="240" w:lineRule="auto"/>
              <w:ind w:right="-77"/>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1-3 года</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15,4</w:t>
            </w:r>
          </w:p>
        </w:tc>
        <w:tc>
          <w:tcPr>
            <w:tcW w:w="35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18,4</w:t>
            </w:r>
          </w:p>
        </w:tc>
        <w:tc>
          <w:tcPr>
            <w:tcW w:w="356"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13,3</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41,1</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25,1</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16,4</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39,9</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31,6</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24,8</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50,3</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41,3</w:t>
            </w:r>
          </w:p>
        </w:tc>
        <w:tc>
          <w:tcPr>
            <w:tcW w:w="39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37,3</w:t>
            </w:r>
          </w:p>
        </w:tc>
      </w:tr>
      <w:tr w:rsidR="00B012A0" w:rsidRPr="00A11756" w:rsidTr="004A5433">
        <w:tc>
          <w:tcPr>
            <w:tcW w:w="585" w:type="pct"/>
            <w:vAlign w:val="center"/>
          </w:tcPr>
          <w:p w:rsidR="00201C04" w:rsidRPr="00A11756" w:rsidRDefault="00201C04" w:rsidP="00A11756">
            <w:pPr>
              <w:spacing w:after="0" w:line="240" w:lineRule="auto"/>
              <w:ind w:right="-77"/>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4-5 лет</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19,5</w:t>
            </w:r>
          </w:p>
        </w:tc>
        <w:tc>
          <w:tcPr>
            <w:tcW w:w="35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14,3</w:t>
            </w:r>
          </w:p>
        </w:tc>
        <w:tc>
          <w:tcPr>
            <w:tcW w:w="356"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12,8</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30,5</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15,5</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13,2</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38,4</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27,8</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20,6</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40,2</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34,5</w:t>
            </w:r>
          </w:p>
        </w:tc>
        <w:tc>
          <w:tcPr>
            <w:tcW w:w="39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28,5</w:t>
            </w:r>
          </w:p>
        </w:tc>
      </w:tr>
      <w:tr w:rsidR="00B012A0" w:rsidRPr="00A11756" w:rsidTr="004A5433">
        <w:tc>
          <w:tcPr>
            <w:tcW w:w="585" w:type="pct"/>
            <w:vAlign w:val="center"/>
          </w:tcPr>
          <w:p w:rsidR="00201C04" w:rsidRPr="00A11756" w:rsidRDefault="00201C04" w:rsidP="00A11756">
            <w:pPr>
              <w:spacing w:after="0" w:line="240" w:lineRule="auto"/>
              <w:ind w:right="-77"/>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6-9 лет</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13,3</w:t>
            </w:r>
          </w:p>
        </w:tc>
        <w:tc>
          <w:tcPr>
            <w:tcW w:w="35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17,2</w:t>
            </w:r>
          </w:p>
        </w:tc>
        <w:tc>
          <w:tcPr>
            <w:tcW w:w="356"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12,6</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r>
      <w:tr w:rsidR="00B012A0" w:rsidRPr="00A11756" w:rsidTr="004A5433">
        <w:tc>
          <w:tcPr>
            <w:tcW w:w="585" w:type="pct"/>
            <w:vAlign w:val="center"/>
          </w:tcPr>
          <w:p w:rsidR="00201C04" w:rsidRPr="00A11756" w:rsidRDefault="00201C04" w:rsidP="00A11756">
            <w:pPr>
              <w:spacing w:after="0" w:line="240" w:lineRule="auto"/>
              <w:ind w:right="-77"/>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Ст. 10 л.</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5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56"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c>
          <w:tcPr>
            <w:tcW w:w="39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0</w:t>
            </w:r>
          </w:p>
        </w:tc>
      </w:tr>
      <w:tr w:rsidR="00B012A0" w:rsidRPr="00A11756" w:rsidTr="004A5433">
        <w:tc>
          <w:tcPr>
            <w:tcW w:w="585" w:type="pct"/>
            <w:vAlign w:val="center"/>
          </w:tcPr>
          <w:p w:rsidR="00201C04" w:rsidRPr="00A11756" w:rsidRDefault="00201C04" w:rsidP="00A11756">
            <w:pPr>
              <w:spacing w:after="0" w:line="240" w:lineRule="auto"/>
              <w:ind w:right="-77"/>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Среднее</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13,2</w:t>
            </w:r>
          </w:p>
        </w:tc>
        <w:tc>
          <w:tcPr>
            <w:tcW w:w="35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13,5</w:t>
            </w:r>
          </w:p>
        </w:tc>
        <w:tc>
          <w:tcPr>
            <w:tcW w:w="356"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11,5</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23,9</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14,9</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11,4</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24,2</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19,4</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14,8</w:t>
            </w:r>
          </w:p>
        </w:tc>
        <w:tc>
          <w:tcPr>
            <w:tcW w:w="33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29,1</w:t>
            </w:r>
          </w:p>
        </w:tc>
        <w:tc>
          <w:tcPr>
            <w:tcW w:w="39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25,3</w:t>
            </w:r>
          </w:p>
        </w:tc>
        <w:tc>
          <w:tcPr>
            <w:tcW w:w="392"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22,5</w:t>
            </w:r>
          </w:p>
        </w:tc>
      </w:tr>
      <w:tr w:rsidR="00201C04" w:rsidRPr="00A11756" w:rsidTr="004A5433">
        <w:tc>
          <w:tcPr>
            <w:tcW w:w="585" w:type="pct"/>
            <w:vAlign w:val="center"/>
          </w:tcPr>
          <w:p w:rsidR="00201C04" w:rsidRPr="00A11756" w:rsidRDefault="00201C04" w:rsidP="00A11756">
            <w:pPr>
              <w:spacing w:after="0" w:line="240" w:lineRule="auto"/>
              <w:ind w:right="-77"/>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Ср</w:t>
            </w:r>
            <w:proofErr w:type="gramStart"/>
            <w:r w:rsidRPr="00A11756">
              <w:rPr>
                <w:rFonts w:ascii="Times New Roman" w:eastAsia="Times New Roman" w:hAnsi="Times New Roman" w:cs="Times New Roman"/>
                <w:lang w:eastAsia="ru-RU"/>
              </w:rPr>
              <w:t>.з</w:t>
            </w:r>
            <w:proofErr w:type="gramEnd"/>
            <w:r w:rsidRPr="00A11756">
              <w:rPr>
                <w:rFonts w:ascii="Times New Roman" w:eastAsia="Times New Roman" w:hAnsi="Times New Roman" w:cs="Times New Roman"/>
                <w:lang w:eastAsia="ru-RU"/>
              </w:rPr>
              <w:t>а сезон</w:t>
            </w:r>
          </w:p>
        </w:tc>
        <w:tc>
          <w:tcPr>
            <w:tcW w:w="1042"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12,7</w:t>
            </w:r>
          </w:p>
        </w:tc>
        <w:tc>
          <w:tcPr>
            <w:tcW w:w="1126"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16,7</w:t>
            </w:r>
          </w:p>
        </w:tc>
        <w:tc>
          <w:tcPr>
            <w:tcW w:w="1126"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19,5</w:t>
            </w:r>
          </w:p>
        </w:tc>
        <w:tc>
          <w:tcPr>
            <w:tcW w:w="1121"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lang w:eastAsia="ru-RU"/>
              </w:rPr>
              <w:t>25,6</w:t>
            </w:r>
          </w:p>
        </w:tc>
      </w:tr>
    </w:tbl>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FA5289" w:rsidRPr="00B012A0" w:rsidRDefault="00FE22CC"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7970D62C" wp14:editId="78D559B5">
            <wp:extent cx="6214418" cy="32004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13666" cy="3200013"/>
                    </a:xfrm>
                    <a:prstGeom prst="rect">
                      <a:avLst/>
                    </a:prstGeom>
                    <a:noFill/>
                  </pic:spPr>
                </pic:pic>
              </a:graphicData>
            </a:graphic>
          </wp:inline>
        </w:drawing>
      </w:r>
    </w:p>
    <w:p w:rsidR="00A11756" w:rsidRDefault="00A11756" w:rsidP="00E01E67">
      <w:pPr>
        <w:spacing w:after="0" w:line="240" w:lineRule="auto"/>
        <w:ind w:firstLine="708"/>
        <w:jc w:val="both"/>
        <w:rPr>
          <w:rFonts w:ascii="Times New Roman" w:eastAsia="Times New Roman" w:hAnsi="Times New Roman" w:cs="Times New Roman"/>
          <w:sz w:val="28"/>
          <w:szCs w:val="28"/>
          <w:lang w:eastAsia="ru-RU"/>
        </w:rPr>
      </w:pPr>
    </w:p>
    <w:p w:rsidR="00201C04"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w:t>
      </w:r>
      <w:r w:rsidR="00BD1E49" w:rsidRPr="00B012A0">
        <w:rPr>
          <w:rFonts w:ascii="Times New Roman" w:eastAsia="Times New Roman" w:hAnsi="Times New Roman" w:cs="Times New Roman"/>
          <w:sz w:val="28"/>
          <w:szCs w:val="28"/>
          <w:lang w:eastAsia="ru-RU"/>
        </w:rPr>
        <w:t>унок</w:t>
      </w:r>
      <w:r w:rsidRPr="00B012A0">
        <w:rPr>
          <w:rFonts w:ascii="Times New Roman" w:eastAsia="Times New Roman" w:hAnsi="Times New Roman" w:cs="Times New Roman"/>
          <w:sz w:val="28"/>
          <w:szCs w:val="28"/>
          <w:lang w:eastAsia="ru-RU"/>
        </w:rPr>
        <w:t xml:space="preserve"> </w:t>
      </w:r>
      <w:r w:rsidR="00521C92"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мониезиями в ЗКО за 2018-2019 годы </w:t>
      </w:r>
    </w:p>
    <w:p w:rsidR="00A11756" w:rsidRPr="00B012A0" w:rsidRDefault="00A11756" w:rsidP="00E01E67">
      <w:pPr>
        <w:spacing w:after="0" w:line="240" w:lineRule="auto"/>
        <w:ind w:firstLine="708"/>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Гельминтоовоскопические исследования фекалий от крупного рогатого скота показали, что экстенсивность инвазии стронгилятами пищеварительного тракта с возрастом животных снижается (таб. </w:t>
      </w:r>
      <w:r w:rsidR="00C142EA" w:rsidRPr="00B012A0">
        <w:rPr>
          <w:rFonts w:ascii="Times New Roman" w:eastAsia="Times New Roman" w:hAnsi="Times New Roman" w:cs="Times New Roman"/>
          <w:sz w:val="28"/>
          <w:szCs w:val="28"/>
          <w:lang w:eastAsia="ru-RU"/>
        </w:rPr>
        <w:t>2</w:t>
      </w:r>
      <w:r w:rsidR="00AC651C"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 xml:space="preserve">). </w:t>
      </w:r>
    </w:p>
    <w:p w:rsidR="00A11756" w:rsidRDefault="00A11756" w:rsidP="00E01E67">
      <w:pPr>
        <w:spacing w:after="0" w:line="240" w:lineRule="auto"/>
        <w:jc w:val="both"/>
        <w:rPr>
          <w:rFonts w:ascii="Times New Roman" w:eastAsia="Times New Roman" w:hAnsi="Times New Roman" w:cs="Times New Roman"/>
          <w:sz w:val="28"/>
          <w:szCs w:val="28"/>
          <w:lang w:eastAsia="ru-RU"/>
        </w:rPr>
      </w:pPr>
    </w:p>
    <w:p w:rsidR="00A11756" w:rsidRDefault="00A11756" w:rsidP="00E01E67">
      <w:pPr>
        <w:spacing w:after="0" w:line="240" w:lineRule="auto"/>
        <w:jc w:val="both"/>
        <w:rPr>
          <w:rFonts w:ascii="Times New Roman" w:eastAsia="Times New Roman" w:hAnsi="Times New Roman" w:cs="Times New Roman"/>
          <w:sz w:val="28"/>
          <w:szCs w:val="28"/>
          <w:lang w:eastAsia="ru-RU"/>
        </w:rPr>
      </w:pPr>
    </w:p>
    <w:p w:rsidR="00A11756" w:rsidRDefault="00A11756" w:rsidP="00E01E67">
      <w:pPr>
        <w:spacing w:after="0" w:line="240" w:lineRule="auto"/>
        <w:jc w:val="both"/>
        <w:rPr>
          <w:rFonts w:ascii="Times New Roman" w:eastAsia="Times New Roman" w:hAnsi="Times New Roman" w:cs="Times New Roman"/>
          <w:sz w:val="28"/>
          <w:szCs w:val="28"/>
          <w:lang w:eastAsia="ru-RU"/>
        </w:rPr>
      </w:pPr>
    </w:p>
    <w:p w:rsidR="00A11756" w:rsidRDefault="00A11756" w:rsidP="00E01E67">
      <w:pPr>
        <w:spacing w:after="0" w:line="240" w:lineRule="auto"/>
        <w:jc w:val="both"/>
        <w:rPr>
          <w:rFonts w:ascii="Times New Roman" w:eastAsia="Times New Roman" w:hAnsi="Times New Roman" w:cs="Times New Roman"/>
          <w:sz w:val="28"/>
          <w:szCs w:val="28"/>
          <w:lang w:eastAsia="ru-RU"/>
        </w:rPr>
      </w:pPr>
    </w:p>
    <w:p w:rsidR="00A11756" w:rsidRDefault="00A11756" w:rsidP="00E01E67">
      <w:pPr>
        <w:spacing w:after="0" w:line="240" w:lineRule="auto"/>
        <w:jc w:val="both"/>
        <w:rPr>
          <w:rFonts w:ascii="Times New Roman" w:eastAsia="Times New Roman" w:hAnsi="Times New Roman" w:cs="Times New Roman"/>
          <w:sz w:val="28"/>
          <w:szCs w:val="28"/>
          <w:lang w:eastAsia="ru-RU"/>
        </w:rPr>
      </w:pPr>
    </w:p>
    <w:p w:rsidR="00A11756" w:rsidRDefault="00A11756"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C142EA" w:rsidRPr="00B012A0">
        <w:rPr>
          <w:rFonts w:ascii="Times New Roman" w:eastAsia="Times New Roman" w:hAnsi="Times New Roman" w:cs="Times New Roman"/>
          <w:sz w:val="28"/>
          <w:szCs w:val="28"/>
          <w:lang w:eastAsia="ru-RU"/>
        </w:rPr>
        <w:t>2</w:t>
      </w:r>
      <w:r w:rsidR="00AC651C"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 xml:space="preserve"> – Сезонная и возрастная динамика инвазированности крупного рогатого скота стронгилятами пищеварительного тракта в Западн</w:t>
      </w:r>
      <w:proofErr w:type="gramStart"/>
      <w:r w:rsidRPr="00B012A0">
        <w:rPr>
          <w:rFonts w:ascii="Times New Roman" w:eastAsia="Times New Roman" w:hAnsi="Times New Roman" w:cs="Times New Roman"/>
          <w:sz w:val="28"/>
          <w:szCs w:val="28"/>
          <w:lang w:eastAsia="ru-RU"/>
        </w:rPr>
        <w:t>о-</w:t>
      </w:r>
      <w:proofErr w:type="gramEnd"/>
      <w:r w:rsidRPr="00B012A0">
        <w:rPr>
          <w:rFonts w:ascii="Times New Roman" w:eastAsia="Times New Roman" w:hAnsi="Times New Roman" w:cs="Times New Roman"/>
          <w:sz w:val="28"/>
          <w:szCs w:val="28"/>
          <w:lang w:eastAsia="ru-RU"/>
        </w:rPr>
        <w:t xml:space="preserve"> Казахстанской области</w:t>
      </w:r>
      <w:r w:rsidR="004916E0" w:rsidRPr="00B012A0">
        <w:rPr>
          <w:rFonts w:ascii="Times New Roman" w:eastAsia="Times New Roman" w:hAnsi="Times New Roman" w:cs="Times New Roman"/>
          <w:sz w:val="28"/>
          <w:szCs w:val="28"/>
          <w:lang w:eastAsia="ru-RU"/>
        </w:rPr>
        <w:t xml:space="preserve"> в 2019 году</w:t>
      </w:r>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3"/>
        <w:gridCol w:w="735"/>
        <w:gridCol w:w="738"/>
        <w:gridCol w:w="696"/>
        <w:gridCol w:w="778"/>
        <w:gridCol w:w="738"/>
        <w:gridCol w:w="738"/>
        <w:gridCol w:w="736"/>
        <w:gridCol w:w="738"/>
        <w:gridCol w:w="809"/>
        <w:gridCol w:w="664"/>
        <w:gridCol w:w="738"/>
        <w:gridCol w:w="732"/>
      </w:tblGrid>
      <w:tr w:rsidR="00B012A0" w:rsidRPr="00A11756" w:rsidTr="00201C04">
        <w:trPr>
          <w:jc w:val="center"/>
        </w:trPr>
        <w:tc>
          <w:tcPr>
            <w:tcW w:w="555" w:type="pct"/>
            <w:vMerge w:val="restart"/>
            <w:vAlign w:val="center"/>
          </w:tcPr>
          <w:p w:rsidR="00F67C14" w:rsidRPr="00A11756" w:rsidRDefault="00F67C14" w:rsidP="00E01E67">
            <w:pPr>
              <w:spacing w:after="0" w:line="240" w:lineRule="auto"/>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 xml:space="preserve">Возраст </w:t>
            </w:r>
          </w:p>
          <w:p w:rsidR="00201C04" w:rsidRPr="00A11756" w:rsidRDefault="00F67C14" w:rsidP="00E01E67">
            <w:pPr>
              <w:spacing w:after="0" w:line="240" w:lineRule="auto"/>
              <w:jc w:val="both"/>
              <w:rPr>
                <w:rFonts w:ascii="Times New Roman" w:eastAsia="Times New Roman" w:hAnsi="Times New Roman" w:cs="Times New Roman"/>
                <w:lang w:eastAsia="ru-RU"/>
              </w:rPr>
            </w:pPr>
            <w:proofErr w:type="gramStart"/>
            <w:r w:rsidRPr="00A11756">
              <w:rPr>
                <w:rFonts w:ascii="Times New Roman" w:eastAsia="Times New Roman" w:hAnsi="Times New Roman" w:cs="Times New Roman"/>
                <w:lang w:eastAsia="ru-RU"/>
              </w:rPr>
              <w:t>живот-ны</w:t>
            </w:r>
            <w:r w:rsidR="00201C04" w:rsidRPr="00A11756">
              <w:rPr>
                <w:rFonts w:ascii="Times New Roman" w:eastAsia="Times New Roman" w:hAnsi="Times New Roman" w:cs="Times New Roman"/>
                <w:lang w:eastAsia="ru-RU"/>
              </w:rPr>
              <w:t>х</w:t>
            </w:r>
            <w:proofErr w:type="gramEnd"/>
          </w:p>
        </w:tc>
        <w:tc>
          <w:tcPr>
            <w:tcW w:w="4445" w:type="pct"/>
            <w:gridSpan w:val="12"/>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Сезоны года / Зоны</w:t>
            </w:r>
          </w:p>
        </w:tc>
      </w:tr>
      <w:tr w:rsidR="00B012A0" w:rsidRPr="00A11756" w:rsidTr="00FE22CC">
        <w:trPr>
          <w:jc w:val="center"/>
        </w:trPr>
        <w:tc>
          <w:tcPr>
            <w:tcW w:w="555" w:type="pct"/>
            <w:vMerge/>
            <w:vAlign w:val="center"/>
          </w:tcPr>
          <w:p w:rsidR="00201C04" w:rsidRPr="00A11756" w:rsidRDefault="00201C04" w:rsidP="00E01E67">
            <w:pPr>
              <w:spacing w:after="0" w:line="240" w:lineRule="auto"/>
              <w:jc w:val="both"/>
              <w:rPr>
                <w:rFonts w:ascii="Times New Roman" w:eastAsia="Times New Roman" w:hAnsi="Times New Roman" w:cs="Times New Roman"/>
                <w:lang w:eastAsia="ru-RU"/>
              </w:rPr>
            </w:pPr>
          </w:p>
        </w:tc>
        <w:tc>
          <w:tcPr>
            <w:tcW w:w="1091"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Зима</w:t>
            </w:r>
          </w:p>
        </w:tc>
        <w:tc>
          <w:tcPr>
            <w:tcW w:w="1133"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Весна</w:t>
            </w:r>
          </w:p>
        </w:tc>
        <w:tc>
          <w:tcPr>
            <w:tcW w:w="1148"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Лето</w:t>
            </w:r>
          </w:p>
        </w:tc>
        <w:tc>
          <w:tcPr>
            <w:tcW w:w="1073"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Осень</w:t>
            </w:r>
          </w:p>
        </w:tc>
      </w:tr>
      <w:tr w:rsidR="00B012A0" w:rsidRPr="00A11756" w:rsidTr="00201C04">
        <w:trPr>
          <w:cantSplit/>
          <w:trHeight w:val="1751"/>
          <w:jc w:val="center"/>
        </w:trPr>
        <w:tc>
          <w:tcPr>
            <w:tcW w:w="555" w:type="pct"/>
            <w:vMerge/>
            <w:vAlign w:val="center"/>
          </w:tcPr>
          <w:p w:rsidR="00201C04" w:rsidRPr="00A11756" w:rsidRDefault="00201C04" w:rsidP="00E01E67">
            <w:pPr>
              <w:spacing w:after="0" w:line="240" w:lineRule="auto"/>
              <w:jc w:val="both"/>
              <w:rPr>
                <w:rFonts w:ascii="Times New Roman" w:eastAsia="Times New Roman" w:hAnsi="Times New Roman" w:cs="Times New Roman"/>
                <w:lang w:eastAsia="ru-RU"/>
              </w:rPr>
            </w:pPr>
          </w:p>
        </w:tc>
        <w:tc>
          <w:tcPr>
            <w:tcW w:w="370"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Степная,</w:t>
            </w:r>
            <w:r w:rsidRPr="00A11756">
              <w:rPr>
                <w:rFonts w:ascii="Times New Roman" w:eastAsia="Times New Roman" w:hAnsi="Times New Roman" w:cs="Times New Roman"/>
                <w:lang w:eastAsia="ru-RU"/>
              </w:rPr>
              <w:t xml:space="preserve"> ЭИ, %</w:t>
            </w:r>
          </w:p>
        </w:tc>
        <w:tc>
          <w:tcPr>
            <w:tcW w:w="371"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Полупуст.</w:t>
            </w:r>
            <w:proofErr w:type="gramStart"/>
            <w:r w:rsidRPr="00A11756">
              <w:rPr>
                <w:rFonts w:ascii="Times New Roman" w:eastAsia="Times New Roman" w:hAnsi="Times New Roman" w:cs="Times New Roman"/>
                <w:bCs/>
                <w:lang w:eastAsia="ru-RU"/>
              </w:rPr>
              <w:t>,</w:t>
            </w:r>
            <w:r w:rsidRPr="00A11756">
              <w:rPr>
                <w:rFonts w:ascii="Times New Roman" w:eastAsia="Times New Roman" w:hAnsi="Times New Roman" w:cs="Times New Roman"/>
                <w:lang w:eastAsia="ru-RU"/>
              </w:rPr>
              <w:t>Э</w:t>
            </w:r>
            <w:proofErr w:type="gramEnd"/>
            <w:r w:rsidRPr="00A11756">
              <w:rPr>
                <w:rFonts w:ascii="Times New Roman" w:eastAsia="Times New Roman" w:hAnsi="Times New Roman" w:cs="Times New Roman"/>
                <w:lang w:eastAsia="ru-RU"/>
              </w:rPr>
              <w:t>И, %</w:t>
            </w:r>
          </w:p>
        </w:tc>
        <w:tc>
          <w:tcPr>
            <w:tcW w:w="350"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Пустын.</w:t>
            </w:r>
            <w:proofErr w:type="gramStart"/>
            <w:r w:rsidRPr="00A11756">
              <w:rPr>
                <w:rFonts w:ascii="Times New Roman" w:eastAsia="Times New Roman" w:hAnsi="Times New Roman" w:cs="Times New Roman"/>
                <w:bCs/>
                <w:lang w:eastAsia="ru-RU"/>
              </w:rPr>
              <w:t>,</w:t>
            </w:r>
            <w:r w:rsidRPr="00A11756">
              <w:rPr>
                <w:rFonts w:ascii="Times New Roman" w:eastAsia="Times New Roman" w:hAnsi="Times New Roman" w:cs="Times New Roman"/>
                <w:lang w:eastAsia="ru-RU"/>
              </w:rPr>
              <w:t>Э</w:t>
            </w:r>
            <w:proofErr w:type="gramEnd"/>
            <w:r w:rsidRPr="00A11756">
              <w:rPr>
                <w:rFonts w:ascii="Times New Roman" w:eastAsia="Times New Roman" w:hAnsi="Times New Roman" w:cs="Times New Roman"/>
                <w:lang w:eastAsia="ru-RU"/>
              </w:rPr>
              <w:t>И, %</w:t>
            </w:r>
          </w:p>
        </w:tc>
        <w:tc>
          <w:tcPr>
            <w:tcW w:w="391"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Степная,</w:t>
            </w:r>
            <w:r w:rsidRPr="00A11756">
              <w:rPr>
                <w:rFonts w:ascii="Times New Roman" w:eastAsia="Times New Roman" w:hAnsi="Times New Roman" w:cs="Times New Roman"/>
                <w:lang w:eastAsia="ru-RU"/>
              </w:rPr>
              <w:t xml:space="preserve"> ЭИ, %</w:t>
            </w:r>
          </w:p>
        </w:tc>
        <w:tc>
          <w:tcPr>
            <w:tcW w:w="371"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Полупуст.</w:t>
            </w:r>
            <w:proofErr w:type="gramStart"/>
            <w:r w:rsidRPr="00A11756">
              <w:rPr>
                <w:rFonts w:ascii="Times New Roman" w:eastAsia="Times New Roman" w:hAnsi="Times New Roman" w:cs="Times New Roman"/>
                <w:bCs/>
                <w:lang w:eastAsia="ru-RU"/>
              </w:rPr>
              <w:t>,</w:t>
            </w:r>
            <w:r w:rsidRPr="00A11756">
              <w:rPr>
                <w:rFonts w:ascii="Times New Roman" w:eastAsia="Times New Roman" w:hAnsi="Times New Roman" w:cs="Times New Roman"/>
                <w:lang w:eastAsia="ru-RU"/>
              </w:rPr>
              <w:t>Э</w:t>
            </w:r>
            <w:proofErr w:type="gramEnd"/>
            <w:r w:rsidRPr="00A11756">
              <w:rPr>
                <w:rFonts w:ascii="Times New Roman" w:eastAsia="Times New Roman" w:hAnsi="Times New Roman" w:cs="Times New Roman"/>
                <w:lang w:eastAsia="ru-RU"/>
              </w:rPr>
              <w:t>И, %</w:t>
            </w:r>
          </w:p>
        </w:tc>
        <w:tc>
          <w:tcPr>
            <w:tcW w:w="371"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Пустын.</w:t>
            </w:r>
            <w:proofErr w:type="gramStart"/>
            <w:r w:rsidRPr="00A11756">
              <w:rPr>
                <w:rFonts w:ascii="Times New Roman" w:eastAsia="Times New Roman" w:hAnsi="Times New Roman" w:cs="Times New Roman"/>
                <w:bCs/>
                <w:lang w:eastAsia="ru-RU"/>
              </w:rPr>
              <w:t>,</w:t>
            </w:r>
            <w:r w:rsidRPr="00A11756">
              <w:rPr>
                <w:rFonts w:ascii="Times New Roman" w:eastAsia="Times New Roman" w:hAnsi="Times New Roman" w:cs="Times New Roman"/>
                <w:lang w:eastAsia="ru-RU"/>
              </w:rPr>
              <w:t>Э</w:t>
            </w:r>
            <w:proofErr w:type="gramEnd"/>
            <w:r w:rsidRPr="00A11756">
              <w:rPr>
                <w:rFonts w:ascii="Times New Roman" w:eastAsia="Times New Roman" w:hAnsi="Times New Roman" w:cs="Times New Roman"/>
                <w:lang w:eastAsia="ru-RU"/>
              </w:rPr>
              <w:t>И, %</w:t>
            </w:r>
          </w:p>
        </w:tc>
        <w:tc>
          <w:tcPr>
            <w:tcW w:w="370"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Степная,</w:t>
            </w:r>
            <w:r w:rsidRPr="00A11756">
              <w:rPr>
                <w:rFonts w:ascii="Times New Roman" w:eastAsia="Times New Roman" w:hAnsi="Times New Roman" w:cs="Times New Roman"/>
                <w:lang w:eastAsia="ru-RU"/>
              </w:rPr>
              <w:t xml:space="preserve"> ЭИ, %</w:t>
            </w:r>
          </w:p>
        </w:tc>
        <w:tc>
          <w:tcPr>
            <w:tcW w:w="371"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Полупуст.</w:t>
            </w:r>
            <w:proofErr w:type="gramStart"/>
            <w:r w:rsidRPr="00A11756">
              <w:rPr>
                <w:rFonts w:ascii="Times New Roman" w:eastAsia="Times New Roman" w:hAnsi="Times New Roman" w:cs="Times New Roman"/>
                <w:bCs/>
                <w:lang w:eastAsia="ru-RU"/>
              </w:rPr>
              <w:t>,</w:t>
            </w:r>
            <w:r w:rsidRPr="00A11756">
              <w:rPr>
                <w:rFonts w:ascii="Times New Roman" w:eastAsia="Times New Roman" w:hAnsi="Times New Roman" w:cs="Times New Roman"/>
                <w:lang w:eastAsia="ru-RU"/>
              </w:rPr>
              <w:t>Э</w:t>
            </w:r>
            <w:proofErr w:type="gramEnd"/>
            <w:r w:rsidRPr="00A11756">
              <w:rPr>
                <w:rFonts w:ascii="Times New Roman" w:eastAsia="Times New Roman" w:hAnsi="Times New Roman" w:cs="Times New Roman"/>
                <w:lang w:eastAsia="ru-RU"/>
              </w:rPr>
              <w:t>И, %</w:t>
            </w:r>
          </w:p>
        </w:tc>
        <w:tc>
          <w:tcPr>
            <w:tcW w:w="407"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Пустын.</w:t>
            </w:r>
            <w:proofErr w:type="gramStart"/>
            <w:r w:rsidRPr="00A11756">
              <w:rPr>
                <w:rFonts w:ascii="Times New Roman" w:eastAsia="Times New Roman" w:hAnsi="Times New Roman" w:cs="Times New Roman"/>
                <w:bCs/>
                <w:lang w:eastAsia="ru-RU"/>
              </w:rPr>
              <w:t>,</w:t>
            </w:r>
            <w:r w:rsidRPr="00A11756">
              <w:rPr>
                <w:rFonts w:ascii="Times New Roman" w:eastAsia="Times New Roman" w:hAnsi="Times New Roman" w:cs="Times New Roman"/>
                <w:lang w:eastAsia="ru-RU"/>
              </w:rPr>
              <w:t>Э</w:t>
            </w:r>
            <w:proofErr w:type="gramEnd"/>
            <w:r w:rsidRPr="00A11756">
              <w:rPr>
                <w:rFonts w:ascii="Times New Roman" w:eastAsia="Times New Roman" w:hAnsi="Times New Roman" w:cs="Times New Roman"/>
                <w:lang w:eastAsia="ru-RU"/>
              </w:rPr>
              <w:t>И, %</w:t>
            </w:r>
          </w:p>
        </w:tc>
        <w:tc>
          <w:tcPr>
            <w:tcW w:w="334"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Степная,</w:t>
            </w:r>
            <w:r w:rsidRPr="00A11756">
              <w:rPr>
                <w:rFonts w:ascii="Times New Roman" w:eastAsia="Times New Roman" w:hAnsi="Times New Roman" w:cs="Times New Roman"/>
                <w:lang w:eastAsia="ru-RU"/>
              </w:rPr>
              <w:t xml:space="preserve"> ЭИ, %</w:t>
            </w:r>
          </w:p>
        </w:tc>
        <w:tc>
          <w:tcPr>
            <w:tcW w:w="371"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Полупуст.</w:t>
            </w:r>
            <w:proofErr w:type="gramStart"/>
            <w:r w:rsidRPr="00A11756">
              <w:rPr>
                <w:rFonts w:ascii="Times New Roman" w:eastAsia="Times New Roman" w:hAnsi="Times New Roman" w:cs="Times New Roman"/>
                <w:bCs/>
                <w:lang w:eastAsia="ru-RU"/>
              </w:rPr>
              <w:t>,</w:t>
            </w:r>
            <w:r w:rsidRPr="00A11756">
              <w:rPr>
                <w:rFonts w:ascii="Times New Roman" w:eastAsia="Times New Roman" w:hAnsi="Times New Roman" w:cs="Times New Roman"/>
                <w:lang w:eastAsia="ru-RU"/>
              </w:rPr>
              <w:t>Э</w:t>
            </w:r>
            <w:proofErr w:type="gramEnd"/>
            <w:r w:rsidRPr="00A11756">
              <w:rPr>
                <w:rFonts w:ascii="Times New Roman" w:eastAsia="Times New Roman" w:hAnsi="Times New Roman" w:cs="Times New Roman"/>
                <w:lang w:eastAsia="ru-RU"/>
              </w:rPr>
              <w:t>И, %</w:t>
            </w:r>
          </w:p>
        </w:tc>
        <w:tc>
          <w:tcPr>
            <w:tcW w:w="368" w:type="pct"/>
            <w:textDirection w:val="btLr"/>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Пустын.</w:t>
            </w:r>
            <w:proofErr w:type="gramStart"/>
            <w:r w:rsidRPr="00A11756">
              <w:rPr>
                <w:rFonts w:ascii="Times New Roman" w:eastAsia="Times New Roman" w:hAnsi="Times New Roman" w:cs="Times New Roman"/>
                <w:bCs/>
                <w:lang w:eastAsia="ru-RU"/>
              </w:rPr>
              <w:t>,</w:t>
            </w:r>
            <w:r w:rsidRPr="00A11756">
              <w:rPr>
                <w:rFonts w:ascii="Times New Roman" w:eastAsia="Times New Roman" w:hAnsi="Times New Roman" w:cs="Times New Roman"/>
                <w:lang w:eastAsia="ru-RU"/>
              </w:rPr>
              <w:t>Э</w:t>
            </w:r>
            <w:proofErr w:type="gramEnd"/>
            <w:r w:rsidRPr="00A11756">
              <w:rPr>
                <w:rFonts w:ascii="Times New Roman" w:eastAsia="Times New Roman" w:hAnsi="Times New Roman" w:cs="Times New Roman"/>
                <w:lang w:eastAsia="ru-RU"/>
              </w:rPr>
              <w:t>И, %</w:t>
            </w:r>
          </w:p>
        </w:tc>
      </w:tr>
      <w:tr w:rsidR="00B012A0" w:rsidRPr="00A11756" w:rsidTr="00201C04">
        <w:trPr>
          <w:jc w:val="center"/>
        </w:trPr>
        <w:tc>
          <w:tcPr>
            <w:tcW w:w="555" w:type="pct"/>
            <w:vAlign w:val="center"/>
          </w:tcPr>
          <w:p w:rsidR="00201C04" w:rsidRPr="00A11756" w:rsidRDefault="00201C04" w:rsidP="00E01E67">
            <w:pPr>
              <w:spacing w:after="0" w:line="240" w:lineRule="auto"/>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До года</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24,3</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18,2</w:t>
            </w:r>
          </w:p>
        </w:tc>
        <w:tc>
          <w:tcPr>
            <w:tcW w:w="35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18,5</w:t>
            </w:r>
          </w:p>
        </w:tc>
        <w:tc>
          <w:tcPr>
            <w:tcW w:w="39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39,2</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30,8</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27,8</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46,6</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38,5</w:t>
            </w:r>
          </w:p>
        </w:tc>
        <w:tc>
          <w:tcPr>
            <w:tcW w:w="40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27,5</w:t>
            </w:r>
          </w:p>
        </w:tc>
        <w:tc>
          <w:tcPr>
            <w:tcW w:w="33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47,1</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39,1</w:t>
            </w:r>
          </w:p>
        </w:tc>
        <w:tc>
          <w:tcPr>
            <w:tcW w:w="368"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28,1</w:t>
            </w:r>
          </w:p>
        </w:tc>
      </w:tr>
      <w:tr w:rsidR="00B012A0" w:rsidRPr="00A11756" w:rsidTr="00201C04">
        <w:trPr>
          <w:jc w:val="center"/>
        </w:trPr>
        <w:tc>
          <w:tcPr>
            <w:tcW w:w="555" w:type="pct"/>
            <w:vAlign w:val="center"/>
          </w:tcPr>
          <w:p w:rsidR="00201C04" w:rsidRPr="00A11756" w:rsidRDefault="00201C04" w:rsidP="00E01E67">
            <w:pPr>
              <w:spacing w:after="0" w:line="240" w:lineRule="auto"/>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1-3 года</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34,1</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24,3</w:t>
            </w:r>
          </w:p>
        </w:tc>
        <w:tc>
          <w:tcPr>
            <w:tcW w:w="35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24,1</w:t>
            </w:r>
          </w:p>
        </w:tc>
        <w:tc>
          <w:tcPr>
            <w:tcW w:w="39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38,1</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25,1</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20,3</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43,8</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32,4</w:t>
            </w:r>
          </w:p>
        </w:tc>
        <w:tc>
          <w:tcPr>
            <w:tcW w:w="40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23,4</w:t>
            </w:r>
          </w:p>
        </w:tc>
        <w:tc>
          <w:tcPr>
            <w:tcW w:w="33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58,3</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52,3</w:t>
            </w:r>
          </w:p>
        </w:tc>
        <w:tc>
          <w:tcPr>
            <w:tcW w:w="368"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49,3</w:t>
            </w:r>
          </w:p>
        </w:tc>
      </w:tr>
      <w:tr w:rsidR="00B012A0" w:rsidRPr="00A11756" w:rsidTr="00201C04">
        <w:trPr>
          <w:jc w:val="center"/>
        </w:trPr>
        <w:tc>
          <w:tcPr>
            <w:tcW w:w="555" w:type="pct"/>
            <w:vAlign w:val="center"/>
          </w:tcPr>
          <w:p w:rsidR="00201C04" w:rsidRPr="00A11756" w:rsidRDefault="00201C04" w:rsidP="00E01E67">
            <w:pPr>
              <w:spacing w:after="0" w:line="240" w:lineRule="auto"/>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4-5 лет</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28,2</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19,6</w:t>
            </w:r>
          </w:p>
        </w:tc>
        <w:tc>
          <w:tcPr>
            <w:tcW w:w="35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14,2</w:t>
            </w:r>
          </w:p>
        </w:tc>
        <w:tc>
          <w:tcPr>
            <w:tcW w:w="39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31,2</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21,4</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19,4</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39,7</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31,2</w:t>
            </w:r>
          </w:p>
        </w:tc>
        <w:tc>
          <w:tcPr>
            <w:tcW w:w="40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20,8</w:t>
            </w:r>
          </w:p>
        </w:tc>
        <w:tc>
          <w:tcPr>
            <w:tcW w:w="33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54,5</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49,5</w:t>
            </w:r>
          </w:p>
        </w:tc>
        <w:tc>
          <w:tcPr>
            <w:tcW w:w="368"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41,5</w:t>
            </w:r>
          </w:p>
        </w:tc>
      </w:tr>
      <w:tr w:rsidR="00B012A0" w:rsidRPr="00A11756" w:rsidTr="00201C04">
        <w:trPr>
          <w:jc w:val="center"/>
        </w:trPr>
        <w:tc>
          <w:tcPr>
            <w:tcW w:w="555" w:type="pct"/>
            <w:vAlign w:val="center"/>
          </w:tcPr>
          <w:p w:rsidR="00201C04" w:rsidRPr="00A11756" w:rsidRDefault="00201C04" w:rsidP="00E01E67">
            <w:pPr>
              <w:spacing w:after="0" w:line="240" w:lineRule="auto"/>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6-9 лет</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17,0</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8,7</w:t>
            </w:r>
          </w:p>
        </w:tc>
        <w:tc>
          <w:tcPr>
            <w:tcW w:w="35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8,1</w:t>
            </w:r>
          </w:p>
        </w:tc>
        <w:tc>
          <w:tcPr>
            <w:tcW w:w="39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30,5</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22,3</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15,5</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38,8</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29,5</w:t>
            </w:r>
          </w:p>
        </w:tc>
        <w:tc>
          <w:tcPr>
            <w:tcW w:w="40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18,4</w:t>
            </w:r>
          </w:p>
        </w:tc>
        <w:tc>
          <w:tcPr>
            <w:tcW w:w="33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51,7</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46,6</w:t>
            </w:r>
          </w:p>
        </w:tc>
        <w:tc>
          <w:tcPr>
            <w:tcW w:w="368"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39,2</w:t>
            </w:r>
          </w:p>
        </w:tc>
      </w:tr>
      <w:tr w:rsidR="00B012A0" w:rsidRPr="00A11756" w:rsidTr="00201C04">
        <w:trPr>
          <w:jc w:val="center"/>
        </w:trPr>
        <w:tc>
          <w:tcPr>
            <w:tcW w:w="555" w:type="pct"/>
            <w:vAlign w:val="center"/>
          </w:tcPr>
          <w:p w:rsidR="00201C04" w:rsidRPr="00A11756" w:rsidRDefault="00F67C14" w:rsidP="00E01E67">
            <w:pPr>
              <w:spacing w:after="0" w:line="240" w:lineRule="auto"/>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Ст.</w:t>
            </w:r>
            <w:r w:rsidR="00201C04" w:rsidRPr="00A11756">
              <w:rPr>
                <w:rFonts w:ascii="Times New Roman" w:eastAsia="Times New Roman" w:hAnsi="Times New Roman" w:cs="Times New Roman"/>
                <w:lang w:eastAsia="ru-RU"/>
              </w:rPr>
              <w:t>10 л.</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11,5</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6,1</w:t>
            </w:r>
          </w:p>
        </w:tc>
        <w:tc>
          <w:tcPr>
            <w:tcW w:w="35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6,8</w:t>
            </w:r>
          </w:p>
        </w:tc>
        <w:tc>
          <w:tcPr>
            <w:tcW w:w="39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28,8</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18,6</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9,6</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34,8</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25,5</w:t>
            </w:r>
          </w:p>
        </w:tc>
        <w:tc>
          <w:tcPr>
            <w:tcW w:w="40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13,6</w:t>
            </w:r>
          </w:p>
        </w:tc>
        <w:tc>
          <w:tcPr>
            <w:tcW w:w="33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49,9</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40,2</w:t>
            </w:r>
          </w:p>
        </w:tc>
        <w:tc>
          <w:tcPr>
            <w:tcW w:w="368"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32,5</w:t>
            </w:r>
          </w:p>
        </w:tc>
      </w:tr>
      <w:tr w:rsidR="00B012A0" w:rsidRPr="00A11756" w:rsidTr="00201C04">
        <w:trPr>
          <w:jc w:val="center"/>
        </w:trPr>
        <w:tc>
          <w:tcPr>
            <w:tcW w:w="555" w:type="pct"/>
            <w:vAlign w:val="center"/>
          </w:tcPr>
          <w:p w:rsidR="00201C04" w:rsidRPr="00A11756" w:rsidRDefault="00201C04" w:rsidP="00E01E67">
            <w:pPr>
              <w:spacing w:after="0" w:line="240" w:lineRule="auto"/>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Среднее</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23,0</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15,3</w:t>
            </w:r>
          </w:p>
        </w:tc>
        <w:tc>
          <w:tcPr>
            <w:tcW w:w="35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14,3</w:t>
            </w:r>
          </w:p>
        </w:tc>
        <w:tc>
          <w:tcPr>
            <w:tcW w:w="39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33,5</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23,6</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18,5</w:t>
            </w:r>
          </w:p>
        </w:tc>
        <w:tc>
          <w:tcPr>
            <w:tcW w:w="370"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40,7</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bCs/>
                <w:lang w:eastAsia="ru-RU"/>
              </w:rPr>
              <w:t>31,4</w:t>
            </w:r>
          </w:p>
        </w:tc>
        <w:tc>
          <w:tcPr>
            <w:tcW w:w="407"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20,7</w:t>
            </w:r>
          </w:p>
        </w:tc>
        <w:tc>
          <w:tcPr>
            <w:tcW w:w="334"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52,3</w:t>
            </w:r>
          </w:p>
        </w:tc>
        <w:tc>
          <w:tcPr>
            <w:tcW w:w="371"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45,5</w:t>
            </w:r>
          </w:p>
        </w:tc>
        <w:tc>
          <w:tcPr>
            <w:tcW w:w="368" w:type="pct"/>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bCs/>
                <w:lang w:eastAsia="ru-RU"/>
              </w:rPr>
              <w:t>38,1</w:t>
            </w:r>
          </w:p>
        </w:tc>
      </w:tr>
      <w:tr w:rsidR="00201C04" w:rsidRPr="00A11756" w:rsidTr="00FE22CC">
        <w:trPr>
          <w:jc w:val="center"/>
        </w:trPr>
        <w:tc>
          <w:tcPr>
            <w:tcW w:w="555" w:type="pct"/>
            <w:vAlign w:val="center"/>
          </w:tcPr>
          <w:p w:rsidR="00201C04" w:rsidRPr="00A11756" w:rsidRDefault="00201C04" w:rsidP="00E01E67">
            <w:pPr>
              <w:spacing w:after="0" w:line="240" w:lineRule="auto"/>
              <w:jc w:val="both"/>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Ср.</w:t>
            </w:r>
            <w:r w:rsidR="00C02B45" w:rsidRPr="00A11756">
              <w:rPr>
                <w:rFonts w:ascii="Times New Roman" w:eastAsia="Times New Roman" w:hAnsi="Times New Roman" w:cs="Times New Roman"/>
                <w:lang w:eastAsia="ru-RU"/>
              </w:rPr>
              <w:t xml:space="preserve"> </w:t>
            </w:r>
            <w:r w:rsidRPr="00A11756">
              <w:rPr>
                <w:rFonts w:ascii="Times New Roman" w:eastAsia="Times New Roman" w:hAnsi="Times New Roman" w:cs="Times New Roman"/>
                <w:lang w:eastAsia="ru-RU"/>
              </w:rPr>
              <w:t>за сезон</w:t>
            </w:r>
          </w:p>
        </w:tc>
        <w:tc>
          <w:tcPr>
            <w:tcW w:w="1091"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17,5</w:t>
            </w:r>
          </w:p>
        </w:tc>
        <w:tc>
          <w:tcPr>
            <w:tcW w:w="1133"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lang w:eastAsia="ru-RU"/>
              </w:rPr>
            </w:pPr>
            <w:r w:rsidRPr="00A11756">
              <w:rPr>
                <w:rFonts w:ascii="Times New Roman" w:eastAsia="Times New Roman" w:hAnsi="Times New Roman" w:cs="Times New Roman"/>
                <w:lang w:eastAsia="ru-RU"/>
              </w:rPr>
              <w:t>25,2</w:t>
            </w:r>
          </w:p>
        </w:tc>
        <w:tc>
          <w:tcPr>
            <w:tcW w:w="1148"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lang w:eastAsia="ru-RU"/>
              </w:rPr>
              <w:t>30,9</w:t>
            </w:r>
          </w:p>
        </w:tc>
        <w:tc>
          <w:tcPr>
            <w:tcW w:w="1073" w:type="pct"/>
            <w:gridSpan w:val="3"/>
            <w:vAlign w:val="center"/>
          </w:tcPr>
          <w:p w:rsidR="00201C04" w:rsidRPr="00A11756" w:rsidRDefault="00201C04" w:rsidP="00E01E67">
            <w:pPr>
              <w:spacing w:after="0" w:line="240" w:lineRule="auto"/>
              <w:jc w:val="center"/>
              <w:rPr>
                <w:rFonts w:ascii="Times New Roman" w:eastAsia="Times New Roman" w:hAnsi="Times New Roman" w:cs="Times New Roman"/>
                <w:bCs/>
                <w:lang w:eastAsia="ru-RU"/>
              </w:rPr>
            </w:pPr>
            <w:r w:rsidRPr="00A11756">
              <w:rPr>
                <w:rFonts w:ascii="Times New Roman" w:eastAsia="Times New Roman" w:hAnsi="Times New Roman" w:cs="Times New Roman"/>
                <w:lang w:eastAsia="ru-RU"/>
              </w:rPr>
              <w:t>45,3</w:t>
            </w:r>
          </w:p>
        </w:tc>
      </w:tr>
    </w:tbl>
    <w:p w:rsidR="004B39D2" w:rsidRPr="00B012A0" w:rsidRDefault="004B39D2" w:rsidP="00FE22CC">
      <w:pPr>
        <w:spacing w:after="0" w:line="240" w:lineRule="auto"/>
        <w:ind w:firstLine="708"/>
        <w:jc w:val="both"/>
        <w:rPr>
          <w:rFonts w:ascii="Times New Roman" w:eastAsia="Times New Roman" w:hAnsi="Times New Roman" w:cs="Times New Roman"/>
          <w:sz w:val="28"/>
          <w:szCs w:val="28"/>
          <w:lang w:eastAsia="ru-RU"/>
        </w:rPr>
      </w:pPr>
    </w:p>
    <w:p w:rsidR="00201C04" w:rsidRPr="00B012A0" w:rsidRDefault="00FE22CC" w:rsidP="00FE22CC">
      <w:pPr>
        <w:spacing w:after="0" w:line="240" w:lineRule="auto"/>
        <w:ind w:firstLine="708"/>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sz w:val="28"/>
          <w:szCs w:val="28"/>
          <w:lang w:eastAsia="ru-RU"/>
        </w:rPr>
        <w:t>У молодняка крупного рогатого скота в возрасте до года, экстенсивность инвазии в среднем, составила 32,1 %, в возрасте 1-3 года - 35,4 %, у крупного рогатого скота в возрасте 4-5 лет - 30,9 %, у животных в возрасте 6-9 лет – 27,1 %, 10 лет и старше - 23,1 %. Наибольшая экстенсивность инвазии отмечена в степной зоне, а наименьшая в пустынной.</w:t>
      </w:r>
      <w:proofErr w:type="gramEnd"/>
      <w:r w:rsidRPr="00B012A0">
        <w:rPr>
          <w:rFonts w:ascii="Times New Roman" w:eastAsia="Times New Roman" w:hAnsi="Times New Roman" w:cs="Times New Roman"/>
          <w:sz w:val="28"/>
          <w:szCs w:val="28"/>
          <w:lang w:eastAsia="ru-RU"/>
        </w:rPr>
        <w:t xml:space="preserve"> В зимний период года экстенсивность инвазии составила 17,5 %, а к осени увеличилась до 45,3 %. В среднем за год экстенсивность инвазии стронгилятами пищеварительного </w:t>
      </w:r>
      <w:r w:rsidR="00380379" w:rsidRPr="00B012A0">
        <w:rPr>
          <w:rFonts w:ascii="Times New Roman" w:eastAsia="Times New Roman" w:hAnsi="Times New Roman" w:cs="Times New Roman"/>
          <w:sz w:val="28"/>
          <w:szCs w:val="28"/>
          <w:lang w:eastAsia="ru-RU"/>
        </w:rPr>
        <w:t>тракта составила 29,7 % (рис. 17</w:t>
      </w:r>
      <w:r w:rsidRPr="00B012A0">
        <w:rPr>
          <w:rFonts w:ascii="Times New Roman" w:eastAsia="Times New Roman" w:hAnsi="Times New Roman" w:cs="Times New Roman"/>
          <w:sz w:val="28"/>
          <w:szCs w:val="28"/>
          <w:lang w:eastAsia="ru-RU"/>
        </w:rPr>
        <w:t>).</w:t>
      </w:r>
    </w:p>
    <w:p w:rsidR="00FA5289" w:rsidRPr="00B012A0" w:rsidRDefault="00FE22CC"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2BDF5B08" wp14:editId="32B41980">
            <wp:extent cx="6017260" cy="2773680"/>
            <wp:effectExtent l="0" t="0" r="254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17260" cy="2773680"/>
                    </a:xfrm>
                    <a:prstGeom prst="rect">
                      <a:avLst/>
                    </a:prstGeom>
                    <a:noFill/>
                  </pic:spPr>
                </pic:pic>
              </a:graphicData>
            </a:graphic>
          </wp:inline>
        </w:drawing>
      </w:r>
    </w:p>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w:t>
      </w:r>
      <w:r w:rsidR="004A5433" w:rsidRPr="00B012A0">
        <w:rPr>
          <w:rFonts w:ascii="Times New Roman" w:eastAsia="Times New Roman" w:hAnsi="Times New Roman" w:cs="Times New Roman"/>
          <w:sz w:val="28"/>
          <w:szCs w:val="28"/>
          <w:lang w:eastAsia="ru-RU"/>
        </w:rPr>
        <w:t>унок</w:t>
      </w:r>
      <w:r w:rsidRPr="00B012A0">
        <w:rPr>
          <w:rFonts w:ascii="Times New Roman" w:eastAsia="Times New Roman" w:hAnsi="Times New Roman" w:cs="Times New Roman"/>
          <w:sz w:val="28"/>
          <w:szCs w:val="28"/>
          <w:lang w:eastAsia="ru-RU"/>
        </w:rPr>
        <w:t xml:space="preserve"> </w:t>
      </w:r>
      <w:r w:rsidR="00521C92" w:rsidRPr="00B012A0">
        <w:rPr>
          <w:rFonts w:ascii="Times New Roman" w:eastAsia="Times New Roman" w:hAnsi="Times New Roman" w:cs="Times New Roman"/>
          <w:sz w:val="28"/>
          <w:szCs w:val="28"/>
          <w:lang w:eastAsia="ru-RU"/>
        </w:rPr>
        <w:t>1</w:t>
      </w:r>
      <w:r w:rsidR="00380379" w:rsidRPr="00B012A0">
        <w:rPr>
          <w:rFonts w:ascii="Times New Roman" w:eastAsia="Times New Roman" w:hAnsi="Times New Roman" w:cs="Times New Roman"/>
          <w:sz w:val="28"/>
          <w:szCs w:val="28"/>
          <w:lang w:eastAsia="ru-RU"/>
        </w:rPr>
        <w:t>7</w:t>
      </w:r>
      <w:r w:rsidRPr="00B012A0">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стронгилятами пищеварительного тракта в ЗКО за 2018-2019 годы</w:t>
      </w: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Всего было обследовано </w:t>
      </w:r>
      <w:r w:rsidR="004A5433" w:rsidRPr="00B012A0">
        <w:rPr>
          <w:rFonts w:ascii="Times New Roman" w:eastAsia="Times New Roman" w:hAnsi="Times New Roman" w:cs="Times New Roman"/>
          <w:sz w:val="28"/>
          <w:szCs w:val="28"/>
          <w:lang w:eastAsia="ru-RU"/>
        </w:rPr>
        <w:t>7</w:t>
      </w:r>
      <w:r w:rsidRPr="00B012A0">
        <w:rPr>
          <w:rFonts w:ascii="Times New Roman" w:eastAsia="Times New Roman" w:hAnsi="Times New Roman" w:cs="Times New Roman"/>
          <w:sz w:val="28"/>
          <w:szCs w:val="28"/>
          <w:lang w:eastAsia="ru-RU"/>
        </w:rPr>
        <w:t>4 голов крупного рогатого скота. Экстенсивность инвазии ларвальным эхинококкозом в среднем составила 32,1 %.</w:t>
      </w:r>
      <w:r w:rsidR="00F67C14"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Молодняк крупного рогатого скота до года был свободен от инвазии. У крупного рогатого скота в возрасте 1-3 года инвазированость в среднем составила 27,4 %, у крупного рогатого скота в возрасте 4-5 лет - 34,6 %, у животных в возрасте 6-9 лет - 42,1 %, 10 лет и старше - 56,5 %. С возрастом животных экстенсивность инвазии увеличивалась (таб. </w:t>
      </w:r>
      <w:r w:rsidR="00AC651C" w:rsidRPr="00B012A0">
        <w:rPr>
          <w:rFonts w:ascii="Times New Roman" w:eastAsia="Times New Roman" w:hAnsi="Times New Roman" w:cs="Times New Roman"/>
          <w:sz w:val="28"/>
          <w:szCs w:val="28"/>
          <w:lang w:eastAsia="ru-RU"/>
        </w:rPr>
        <w:t>30</w:t>
      </w:r>
      <w:r w:rsidRPr="00B012A0">
        <w:rPr>
          <w:rFonts w:ascii="Times New Roman" w:eastAsia="Times New Roman" w:hAnsi="Times New Roman" w:cs="Times New Roman"/>
          <w:sz w:val="28"/>
          <w:szCs w:val="28"/>
          <w:lang w:eastAsia="ru-RU"/>
        </w:rPr>
        <w:t>).</w:t>
      </w:r>
    </w:p>
    <w:p w:rsidR="004A5433" w:rsidRPr="00B012A0" w:rsidRDefault="004A5433" w:rsidP="00E01E67">
      <w:pPr>
        <w:spacing w:after="0" w:line="240" w:lineRule="auto"/>
        <w:ind w:firstLine="708"/>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AC651C" w:rsidRPr="00B012A0">
        <w:rPr>
          <w:rFonts w:ascii="Times New Roman" w:eastAsia="Times New Roman" w:hAnsi="Times New Roman" w:cs="Times New Roman"/>
          <w:sz w:val="28"/>
          <w:szCs w:val="28"/>
          <w:lang w:eastAsia="ru-RU"/>
        </w:rPr>
        <w:t>30</w:t>
      </w:r>
      <w:r w:rsidRPr="00B012A0">
        <w:rPr>
          <w:rFonts w:ascii="Times New Roman" w:eastAsia="Times New Roman" w:hAnsi="Times New Roman" w:cs="Times New Roman"/>
          <w:sz w:val="28"/>
          <w:szCs w:val="28"/>
          <w:lang w:eastAsia="ru-RU"/>
        </w:rPr>
        <w:t xml:space="preserve"> – Сезонная и возрастная динамика инвазированности крупного рогатого скота ларвальным эхинококкозом в З</w:t>
      </w:r>
      <w:r w:rsidR="004916E0" w:rsidRPr="00B012A0">
        <w:rPr>
          <w:rFonts w:ascii="Times New Roman" w:eastAsia="Times New Roman" w:hAnsi="Times New Roman" w:cs="Times New Roman"/>
          <w:sz w:val="28"/>
          <w:szCs w:val="28"/>
          <w:lang w:eastAsia="ru-RU"/>
        </w:rPr>
        <w:t>КО в 2019 году</w:t>
      </w:r>
      <w:r w:rsidRPr="00B012A0">
        <w:rPr>
          <w:rFonts w:ascii="Times New Roman" w:eastAsia="Times New Roman" w:hAnsi="Times New Roman" w:cs="Times New Roman"/>
          <w:sz w:val="28"/>
          <w:szCs w:val="28"/>
          <w:lang w:eastAsia="ru-RU"/>
        </w:rPr>
        <w:t xml:space="preserve"> </w:t>
      </w:r>
    </w:p>
    <w:tbl>
      <w:tblPr>
        <w:tblW w:w="48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3"/>
        <w:gridCol w:w="709"/>
        <w:gridCol w:w="709"/>
        <w:gridCol w:w="716"/>
        <w:gridCol w:w="708"/>
        <w:gridCol w:w="710"/>
        <w:gridCol w:w="708"/>
        <w:gridCol w:w="708"/>
        <w:gridCol w:w="710"/>
        <w:gridCol w:w="708"/>
        <w:gridCol w:w="710"/>
        <w:gridCol w:w="708"/>
        <w:gridCol w:w="702"/>
      </w:tblGrid>
      <w:tr w:rsidR="00B012A0" w:rsidRPr="00B012A0" w:rsidTr="00201C04">
        <w:trPr>
          <w:jc w:val="center"/>
        </w:trPr>
        <w:tc>
          <w:tcPr>
            <w:tcW w:w="592" w:type="pct"/>
            <w:vMerge w:val="restar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Возраст</w:t>
            </w:r>
          </w:p>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жив-х</w:t>
            </w:r>
          </w:p>
        </w:tc>
        <w:tc>
          <w:tcPr>
            <w:tcW w:w="4408" w:type="pct"/>
            <w:gridSpan w:val="12"/>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Сезоны года / Зоны</w:t>
            </w:r>
          </w:p>
        </w:tc>
      </w:tr>
      <w:tr w:rsidR="00B012A0" w:rsidRPr="00B012A0" w:rsidTr="004730EF">
        <w:trPr>
          <w:jc w:val="center"/>
        </w:trPr>
        <w:tc>
          <w:tcPr>
            <w:tcW w:w="592" w:type="pct"/>
            <w:vMerge/>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p>
        </w:tc>
        <w:tc>
          <w:tcPr>
            <w:tcW w:w="1105"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Зима</w:t>
            </w:r>
          </w:p>
        </w:tc>
        <w:tc>
          <w:tcPr>
            <w:tcW w:w="1102"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Весна</w:t>
            </w:r>
          </w:p>
        </w:tc>
        <w:tc>
          <w:tcPr>
            <w:tcW w:w="1102"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Лето</w:t>
            </w:r>
          </w:p>
        </w:tc>
        <w:tc>
          <w:tcPr>
            <w:tcW w:w="1099"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Осень</w:t>
            </w:r>
          </w:p>
        </w:tc>
      </w:tr>
      <w:tr w:rsidR="00B012A0" w:rsidRPr="00B012A0" w:rsidTr="004730EF">
        <w:trPr>
          <w:cantSplit/>
          <w:trHeight w:val="1597"/>
          <w:jc w:val="center"/>
        </w:trPr>
        <w:tc>
          <w:tcPr>
            <w:tcW w:w="592" w:type="pct"/>
            <w:vMerge/>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p>
        </w:tc>
        <w:tc>
          <w:tcPr>
            <w:tcW w:w="367"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Степная,</w:t>
            </w:r>
            <w:r w:rsidRPr="00B012A0">
              <w:rPr>
                <w:rFonts w:ascii="Times New Roman" w:eastAsia="Times New Roman" w:hAnsi="Times New Roman" w:cs="Times New Roman"/>
                <w:sz w:val="24"/>
                <w:szCs w:val="24"/>
                <w:lang w:eastAsia="ru-RU"/>
              </w:rPr>
              <w:t xml:space="preserve"> ЭИ, %</w:t>
            </w:r>
          </w:p>
        </w:tc>
        <w:tc>
          <w:tcPr>
            <w:tcW w:w="367"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Полупуст.</w:t>
            </w:r>
            <w:proofErr w:type="gramStart"/>
            <w:r w:rsidRPr="00B012A0">
              <w:rPr>
                <w:rFonts w:ascii="Times New Roman" w:eastAsia="Times New Roman" w:hAnsi="Times New Roman" w:cs="Times New Roman"/>
                <w:bCs/>
                <w:sz w:val="24"/>
                <w:szCs w:val="24"/>
                <w:lang w:eastAsia="ru-RU"/>
              </w:rPr>
              <w:t>,</w:t>
            </w:r>
            <w:r w:rsidRPr="00B012A0">
              <w:rPr>
                <w:rFonts w:ascii="Times New Roman" w:eastAsia="Times New Roman" w:hAnsi="Times New Roman" w:cs="Times New Roman"/>
                <w:sz w:val="24"/>
                <w:szCs w:val="24"/>
                <w:lang w:eastAsia="ru-RU"/>
              </w:rPr>
              <w:t>Э</w:t>
            </w:r>
            <w:proofErr w:type="gramEnd"/>
            <w:r w:rsidRPr="00B012A0">
              <w:rPr>
                <w:rFonts w:ascii="Times New Roman" w:eastAsia="Times New Roman" w:hAnsi="Times New Roman" w:cs="Times New Roman"/>
                <w:sz w:val="24"/>
                <w:szCs w:val="24"/>
                <w:lang w:eastAsia="ru-RU"/>
              </w:rPr>
              <w:t>И, %</w:t>
            </w:r>
          </w:p>
        </w:tc>
        <w:tc>
          <w:tcPr>
            <w:tcW w:w="371"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Пустын.</w:t>
            </w:r>
            <w:proofErr w:type="gramStart"/>
            <w:r w:rsidRPr="00B012A0">
              <w:rPr>
                <w:rFonts w:ascii="Times New Roman" w:eastAsia="Times New Roman" w:hAnsi="Times New Roman" w:cs="Times New Roman"/>
                <w:bCs/>
                <w:sz w:val="24"/>
                <w:szCs w:val="24"/>
                <w:lang w:eastAsia="ru-RU"/>
              </w:rPr>
              <w:t>,</w:t>
            </w:r>
            <w:r w:rsidRPr="00B012A0">
              <w:rPr>
                <w:rFonts w:ascii="Times New Roman" w:eastAsia="Times New Roman" w:hAnsi="Times New Roman" w:cs="Times New Roman"/>
                <w:sz w:val="24"/>
                <w:szCs w:val="24"/>
                <w:lang w:eastAsia="ru-RU"/>
              </w:rPr>
              <w:t>Э</w:t>
            </w:r>
            <w:proofErr w:type="gramEnd"/>
            <w:r w:rsidRPr="00B012A0">
              <w:rPr>
                <w:rFonts w:ascii="Times New Roman" w:eastAsia="Times New Roman" w:hAnsi="Times New Roman" w:cs="Times New Roman"/>
                <w:sz w:val="24"/>
                <w:szCs w:val="24"/>
                <w:lang w:eastAsia="ru-RU"/>
              </w:rPr>
              <w:t>И, %</w:t>
            </w:r>
          </w:p>
        </w:tc>
        <w:tc>
          <w:tcPr>
            <w:tcW w:w="367"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Степная,</w:t>
            </w:r>
            <w:r w:rsidRPr="00B012A0">
              <w:rPr>
                <w:rFonts w:ascii="Times New Roman" w:eastAsia="Times New Roman" w:hAnsi="Times New Roman" w:cs="Times New Roman"/>
                <w:sz w:val="24"/>
                <w:szCs w:val="24"/>
                <w:lang w:eastAsia="ru-RU"/>
              </w:rPr>
              <w:t xml:space="preserve"> ЭИ, %</w:t>
            </w:r>
          </w:p>
        </w:tc>
        <w:tc>
          <w:tcPr>
            <w:tcW w:w="368"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Полупуст.</w:t>
            </w:r>
            <w:proofErr w:type="gramStart"/>
            <w:r w:rsidRPr="00B012A0">
              <w:rPr>
                <w:rFonts w:ascii="Times New Roman" w:eastAsia="Times New Roman" w:hAnsi="Times New Roman" w:cs="Times New Roman"/>
                <w:bCs/>
                <w:sz w:val="24"/>
                <w:szCs w:val="24"/>
                <w:lang w:eastAsia="ru-RU"/>
              </w:rPr>
              <w:t>,</w:t>
            </w:r>
            <w:r w:rsidRPr="00B012A0">
              <w:rPr>
                <w:rFonts w:ascii="Times New Roman" w:eastAsia="Times New Roman" w:hAnsi="Times New Roman" w:cs="Times New Roman"/>
                <w:sz w:val="24"/>
                <w:szCs w:val="24"/>
                <w:lang w:eastAsia="ru-RU"/>
              </w:rPr>
              <w:t>Э</w:t>
            </w:r>
            <w:proofErr w:type="gramEnd"/>
            <w:r w:rsidRPr="00B012A0">
              <w:rPr>
                <w:rFonts w:ascii="Times New Roman" w:eastAsia="Times New Roman" w:hAnsi="Times New Roman" w:cs="Times New Roman"/>
                <w:sz w:val="24"/>
                <w:szCs w:val="24"/>
                <w:lang w:eastAsia="ru-RU"/>
              </w:rPr>
              <w:t>И, %</w:t>
            </w:r>
          </w:p>
        </w:tc>
        <w:tc>
          <w:tcPr>
            <w:tcW w:w="367"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Пустын.</w:t>
            </w:r>
            <w:proofErr w:type="gramStart"/>
            <w:r w:rsidRPr="00B012A0">
              <w:rPr>
                <w:rFonts w:ascii="Times New Roman" w:eastAsia="Times New Roman" w:hAnsi="Times New Roman" w:cs="Times New Roman"/>
                <w:bCs/>
                <w:sz w:val="24"/>
                <w:szCs w:val="24"/>
                <w:lang w:eastAsia="ru-RU"/>
              </w:rPr>
              <w:t>,</w:t>
            </w:r>
            <w:r w:rsidRPr="00B012A0">
              <w:rPr>
                <w:rFonts w:ascii="Times New Roman" w:eastAsia="Times New Roman" w:hAnsi="Times New Roman" w:cs="Times New Roman"/>
                <w:sz w:val="24"/>
                <w:szCs w:val="24"/>
                <w:lang w:eastAsia="ru-RU"/>
              </w:rPr>
              <w:t>Э</w:t>
            </w:r>
            <w:proofErr w:type="gramEnd"/>
            <w:r w:rsidRPr="00B012A0">
              <w:rPr>
                <w:rFonts w:ascii="Times New Roman" w:eastAsia="Times New Roman" w:hAnsi="Times New Roman" w:cs="Times New Roman"/>
                <w:sz w:val="24"/>
                <w:szCs w:val="24"/>
                <w:lang w:eastAsia="ru-RU"/>
              </w:rPr>
              <w:t>И, %</w:t>
            </w:r>
          </w:p>
        </w:tc>
        <w:tc>
          <w:tcPr>
            <w:tcW w:w="367"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Степная,</w:t>
            </w:r>
            <w:r w:rsidRPr="00B012A0">
              <w:rPr>
                <w:rFonts w:ascii="Times New Roman" w:eastAsia="Times New Roman" w:hAnsi="Times New Roman" w:cs="Times New Roman"/>
                <w:sz w:val="24"/>
                <w:szCs w:val="24"/>
                <w:lang w:eastAsia="ru-RU"/>
              </w:rPr>
              <w:t xml:space="preserve"> ЭИ, %</w:t>
            </w:r>
          </w:p>
        </w:tc>
        <w:tc>
          <w:tcPr>
            <w:tcW w:w="368"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Полупуст.</w:t>
            </w:r>
            <w:proofErr w:type="gramStart"/>
            <w:r w:rsidRPr="00B012A0">
              <w:rPr>
                <w:rFonts w:ascii="Times New Roman" w:eastAsia="Times New Roman" w:hAnsi="Times New Roman" w:cs="Times New Roman"/>
                <w:bCs/>
                <w:sz w:val="24"/>
                <w:szCs w:val="24"/>
                <w:lang w:eastAsia="ru-RU"/>
              </w:rPr>
              <w:t>,</w:t>
            </w:r>
            <w:r w:rsidRPr="00B012A0">
              <w:rPr>
                <w:rFonts w:ascii="Times New Roman" w:eastAsia="Times New Roman" w:hAnsi="Times New Roman" w:cs="Times New Roman"/>
                <w:sz w:val="24"/>
                <w:szCs w:val="24"/>
                <w:lang w:eastAsia="ru-RU"/>
              </w:rPr>
              <w:t>Э</w:t>
            </w:r>
            <w:proofErr w:type="gramEnd"/>
            <w:r w:rsidRPr="00B012A0">
              <w:rPr>
                <w:rFonts w:ascii="Times New Roman" w:eastAsia="Times New Roman" w:hAnsi="Times New Roman" w:cs="Times New Roman"/>
                <w:sz w:val="24"/>
                <w:szCs w:val="24"/>
                <w:lang w:eastAsia="ru-RU"/>
              </w:rPr>
              <w:t>И, %</w:t>
            </w:r>
          </w:p>
        </w:tc>
        <w:tc>
          <w:tcPr>
            <w:tcW w:w="367"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Пустын.</w:t>
            </w:r>
            <w:proofErr w:type="gramStart"/>
            <w:r w:rsidRPr="00B012A0">
              <w:rPr>
                <w:rFonts w:ascii="Times New Roman" w:eastAsia="Times New Roman" w:hAnsi="Times New Roman" w:cs="Times New Roman"/>
                <w:bCs/>
                <w:sz w:val="24"/>
                <w:szCs w:val="24"/>
                <w:lang w:eastAsia="ru-RU"/>
              </w:rPr>
              <w:t>,</w:t>
            </w:r>
            <w:r w:rsidRPr="00B012A0">
              <w:rPr>
                <w:rFonts w:ascii="Times New Roman" w:eastAsia="Times New Roman" w:hAnsi="Times New Roman" w:cs="Times New Roman"/>
                <w:sz w:val="24"/>
                <w:szCs w:val="24"/>
                <w:lang w:eastAsia="ru-RU"/>
              </w:rPr>
              <w:t>Э</w:t>
            </w:r>
            <w:proofErr w:type="gramEnd"/>
            <w:r w:rsidRPr="00B012A0">
              <w:rPr>
                <w:rFonts w:ascii="Times New Roman" w:eastAsia="Times New Roman" w:hAnsi="Times New Roman" w:cs="Times New Roman"/>
                <w:sz w:val="24"/>
                <w:szCs w:val="24"/>
                <w:lang w:eastAsia="ru-RU"/>
              </w:rPr>
              <w:t>И, %</w:t>
            </w:r>
          </w:p>
        </w:tc>
        <w:tc>
          <w:tcPr>
            <w:tcW w:w="368"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Степная,</w:t>
            </w:r>
            <w:r w:rsidRPr="00B012A0">
              <w:rPr>
                <w:rFonts w:ascii="Times New Roman" w:eastAsia="Times New Roman" w:hAnsi="Times New Roman" w:cs="Times New Roman"/>
                <w:sz w:val="24"/>
                <w:szCs w:val="24"/>
                <w:lang w:eastAsia="ru-RU"/>
              </w:rPr>
              <w:t xml:space="preserve"> ЭИ, %</w:t>
            </w:r>
          </w:p>
        </w:tc>
        <w:tc>
          <w:tcPr>
            <w:tcW w:w="367"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Полупуст.</w:t>
            </w:r>
            <w:proofErr w:type="gramStart"/>
            <w:r w:rsidRPr="00B012A0">
              <w:rPr>
                <w:rFonts w:ascii="Times New Roman" w:eastAsia="Times New Roman" w:hAnsi="Times New Roman" w:cs="Times New Roman"/>
                <w:bCs/>
                <w:sz w:val="24"/>
                <w:szCs w:val="24"/>
                <w:lang w:eastAsia="ru-RU"/>
              </w:rPr>
              <w:t>,</w:t>
            </w:r>
            <w:r w:rsidRPr="00B012A0">
              <w:rPr>
                <w:rFonts w:ascii="Times New Roman" w:eastAsia="Times New Roman" w:hAnsi="Times New Roman" w:cs="Times New Roman"/>
                <w:sz w:val="24"/>
                <w:szCs w:val="24"/>
                <w:lang w:eastAsia="ru-RU"/>
              </w:rPr>
              <w:t>Э</w:t>
            </w:r>
            <w:proofErr w:type="gramEnd"/>
            <w:r w:rsidRPr="00B012A0">
              <w:rPr>
                <w:rFonts w:ascii="Times New Roman" w:eastAsia="Times New Roman" w:hAnsi="Times New Roman" w:cs="Times New Roman"/>
                <w:sz w:val="24"/>
                <w:szCs w:val="24"/>
                <w:lang w:eastAsia="ru-RU"/>
              </w:rPr>
              <w:t>И, %</w:t>
            </w:r>
          </w:p>
        </w:tc>
        <w:tc>
          <w:tcPr>
            <w:tcW w:w="364" w:type="pct"/>
            <w:textDirection w:val="btLr"/>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Пустын.</w:t>
            </w:r>
            <w:proofErr w:type="gramStart"/>
            <w:r w:rsidRPr="00B012A0">
              <w:rPr>
                <w:rFonts w:ascii="Times New Roman" w:eastAsia="Times New Roman" w:hAnsi="Times New Roman" w:cs="Times New Roman"/>
                <w:bCs/>
                <w:sz w:val="24"/>
                <w:szCs w:val="24"/>
                <w:lang w:eastAsia="ru-RU"/>
              </w:rPr>
              <w:t>,</w:t>
            </w:r>
            <w:r w:rsidRPr="00B012A0">
              <w:rPr>
                <w:rFonts w:ascii="Times New Roman" w:eastAsia="Times New Roman" w:hAnsi="Times New Roman" w:cs="Times New Roman"/>
                <w:sz w:val="24"/>
                <w:szCs w:val="24"/>
                <w:lang w:eastAsia="ru-RU"/>
              </w:rPr>
              <w:t>Э</w:t>
            </w:r>
            <w:proofErr w:type="gramEnd"/>
            <w:r w:rsidRPr="00B012A0">
              <w:rPr>
                <w:rFonts w:ascii="Times New Roman" w:eastAsia="Times New Roman" w:hAnsi="Times New Roman" w:cs="Times New Roman"/>
                <w:sz w:val="24"/>
                <w:szCs w:val="24"/>
                <w:lang w:eastAsia="ru-RU"/>
              </w:rPr>
              <w:t>И, %</w:t>
            </w:r>
          </w:p>
        </w:tc>
      </w:tr>
      <w:tr w:rsidR="00B012A0" w:rsidRPr="00B012A0" w:rsidTr="004730EF">
        <w:trPr>
          <w:jc w:val="center"/>
        </w:trPr>
        <w:tc>
          <w:tcPr>
            <w:tcW w:w="592"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До года</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71"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364"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r>
      <w:tr w:rsidR="00B012A0" w:rsidRPr="00B012A0" w:rsidTr="004730EF">
        <w:trPr>
          <w:jc w:val="center"/>
        </w:trPr>
        <w:tc>
          <w:tcPr>
            <w:tcW w:w="592"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1-3 года</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27,4</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22,1</w:t>
            </w:r>
          </w:p>
        </w:tc>
        <w:tc>
          <w:tcPr>
            <w:tcW w:w="371"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26,8</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31,7</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22,3</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18,1</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31,7</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23,9</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18,4</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41,1</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35,9</w:t>
            </w:r>
          </w:p>
        </w:tc>
        <w:tc>
          <w:tcPr>
            <w:tcW w:w="364"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30,1</w:t>
            </w:r>
          </w:p>
        </w:tc>
      </w:tr>
      <w:tr w:rsidR="00B012A0" w:rsidRPr="00B012A0" w:rsidTr="004730EF">
        <w:trPr>
          <w:jc w:val="center"/>
        </w:trPr>
        <w:tc>
          <w:tcPr>
            <w:tcW w:w="592"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4-5 лет</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31,7</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29,7</w:t>
            </w:r>
          </w:p>
        </w:tc>
        <w:tc>
          <w:tcPr>
            <w:tcW w:w="371"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31,4</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41,3</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28,6</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22,6</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41,5</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29,4</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23,5</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52,3</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45,6</w:t>
            </w:r>
          </w:p>
        </w:tc>
        <w:tc>
          <w:tcPr>
            <w:tcW w:w="364"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38,3</w:t>
            </w:r>
          </w:p>
        </w:tc>
      </w:tr>
      <w:tr w:rsidR="00B012A0" w:rsidRPr="00B012A0" w:rsidTr="004730EF">
        <w:trPr>
          <w:jc w:val="center"/>
        </w:trPr>
        <w:tc>
          <w:tcPr>
            <w:tcW w:w="592"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6-9 лет</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39,9</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42,3</w:t>
            </w:r>
          </w:p>
        </w:tc>
        <w:tc>
          <w:tcPr>
            <w:tcW w:w="371"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34,9</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49,4</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33,1</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28,4</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50,2</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34,8</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29,7</w:t>
            </w:r>
          </w:p>
        </w:tc>
        <w:tc>
          <w:tcPr>
            <w:tcW w:w="368"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60,5</w:t>
            </w:r>
          </w:p>
        </w:tc>
        <w:tc>
          <w:tcPr>
            <w:tcW w:w="367"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54,4</w:t>
            </w:r>
          </w:p>
        </w:tc>
        <w:tc>
          <w:tcPr>
            <w:tcW w:w="364" w:type="pct"/>
            <w:vAlign w:val="bottom"/>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48,5</w:t>
            </w:r>
          </w:p>
        </w:tc>
      </w:tr>
      <w:tr w:rsidR="00B012A0" w:rsidRPr="00B012A0" w:rsidTr="004730EF">
        <w:trPr>
          <w:jc w:val="center"/>
        </w:trPr>
        <w:tc>
          <w:tcPr>
            <w:tcW w:w="592"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Ст. 10 л.</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51,3</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52,5</w:t>
            </w:r>
          </w:p>
        </w:tc>
        <w:tc>
          <w:tcPr>
            <w:tcW w:w="371"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49,5</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61,8</w:t>
            </w:r>
          </w:p>
        </w:tc>
        <w:tc>
          <w:tcPr>
            <w:tcW w:w="36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56,1</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44,6</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62,6</w:t>
            </w:r>
          </w:p>
        </w:tc>
        <w:tc>
          <w:tcPr>
            <w:tcW w:w="36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57,5</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45,4</w:t>
            </w:r>
          </w:p>
        </w:tc>
        <w:tc>
          <w:tcPr>
            <w:tcW w:w="36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72,3</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65,8</w:t>
            </w:r>
          </w:p>
        </w:tc>
        <w:tc>
          <w:tcPr>
            <w:tcW w:w="364"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59,2</w:t>
            </w:r>
          </w:p>
        </w:tc>
      </w:tr>
      <w:tr w:rsidR="00B012A0" w:rsidRPr="00B012A0" w:rsidTr="004730EF">
        <w:trPr>
          <w:jc w:val="center"/>
        </w:trPr>
        <w:tc>
          <w:tcPr>
            <w:tcW w:w="592" w:type="pct"/>
            <w:vAlign w:val="center"/>
          </w:tcPr>
          <w:p w:rsidR="00201C04" w:rsidRPr="00B012A0" w:rsidRDefault="00201C04"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Среднее</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30,1</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29,3</w:t>
            </w:r>
          </w:p>
        </w:tc>
        <w:tc>
          <w:tcPr>
            <w:tcW w:w="371"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28,5</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36,8</w:t>
            </w:r>
          </w:p>
        </w:tc>
        <w:tc>
          <w:tcPr>
            <w:tcW w:w="36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28,0</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22,7</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37,2</w:t>
            </w:r>
          </w:p>
        </w:tc>
        <w:tc>
          <w:tcPr>
            <w:tcW w:w="368" w:type="pct"/>
            <w:vAlign w:val="center"/>
          </w:tcPr>
          <w:p w:rsidR="00201C04" w:rsidRPr="00B012A0" w:rsidRDefault="00201C04" w:rsidP="00E01E67">
            <w:pPr>
              <w:spacing w:after="0" w:line="240" w:lineRule="auto"/>
              <w:jc w:val="center"/>
              <w:rPr>
                <w:rFonts w:ascii="Times New Roman" w:eastAsia="Times New Roman" w:hAnsi="Times New Roman" w:cs="Times New Roman"/>
                <w:bCs/>
                <w:sz w:val="24"/>
                <w:szCs w:val="24"/>
                <w:lang w:eastAsia="ru-RU"/>
              </w:rPr>
            </w:pPr>
            <w:r w:rsidRPr="00B012A0">
              <w:rPr>
                <w:rFonts w:ascii="Times New Roman" w:eastAsia="Times New Roman" w:hAnsi="Times New Roman" w:cs="Times New Roman"/>
                <w:sz w:val="24"/>
                <w:szCs w:val="24"/>
                <w:lang w:eastAsia="ru-RU"/>
              </w:rPr>
              <w:t>29,1</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23,4</w:t>
            </w:r>
          </w:p>
        </w:tc>
        <w:tc>
          <w:tcPr>
            <w:tcW w:w="368"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45,2</w:t>
            </w:r>
          </w:p>
        </w:tc>
        <w:tc>
          <w:tcPr>
            <w:tcW w:w="367"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40,3</w:t>
            </w:r>
          </w:p>
        </w:tc>
        <w:tc>
          <w:tcPr>
            <w:tcW w:w="364" w:type="pct"/>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35,2</w:t>
            </w:r>
          </w:p>
        </w:tc>
      </w:tr>
      <w:tr w:rsidR="00201C04" w:rsidRPr="00B012A0" w:rsidTr="004730EF">
        <w:trPr>
          <w:jc w:val="center"/>
        </w:trPr>
        <w:tc>
          <w:tcPr>
            <w:tcW w:w="592" w:type="pct"/>
            <w:vAlign w:val="center"/>
          </w:tcPr>
          <w:p w:rsidR="00201C04" w:rsidRPr="00B012A0" w:rsidRDefault="00CA0F67" w:rsidP="00E01E67">
            <w:pPr>
              <w:spacing w:after="0" w:line="240" w:lineRule="auto"/>
              <w:jc w:val="both"/>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Ср</w:t>
            </w:r>
            <w:proofErr w:type="gramStart"/>
            <w:r w:rsidRPr="00B012A0">
              <w:rPr>
                <w:rFonts w:ascii="Times New Roman" w:eastAsia="Times New Roman" w:hAnsi="Times New Roman" w:cs="Times New Roman"/>
                <w:sz w:val="24"/>
                <w:szCs w:val="24"/>
                <w:lang w:eastAsia="ru-RU"/>
              </w:rPr>
              <w:t>.з</w:t>
            </w:r>
            <w:proofErr w:type="gramEnd"/>
            <w:r w:rsidRPr="00B012A0">
              <w:rPr>
                <w:rFonts w:ascii="Times New Roman" w:eastAsia="Times New Roman" w:hAnsi="Times New Roman" w:cs="Times New Roman"/>
                <w:sz w:val="24"/>
                <w:szCs w:val="24"/>
                <w:lang w:eastAsia="ru-RU"/>
              </w:rPr>
              <w:t>а сезон</w:t>
            </w:r>
          </w:p>
        </w:tc>
        <w:tc>
          <w:tcPr>
            <w:tcW w:w="1105"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29,3</w:t>
            </w:r>
          </w:p>
        </w:tc>
        <w:tc>
          <w:tcPr>
            <w:tcW w:w="1102"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29,2</w:t>
            </w:r>
          </w:p>
        </w:tc>
        <w:tc>
          <w:tcPr>
            <w:tcW w:w="1102"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29,9</w:t>
            </w:r>
          </w:p>
        </w:tc>
        <w:tc>
          <w:tcPr>
            <w:tcW w:w="1099" w:type="pct"/>
            <w:gridSpan w:val="3"/>
            <w:vAlign w:val="center"/>
          </w:tcPr>
          <w:p w:rsidR="00201C04" w:rsidRPr="00B012A0" w:rsidRDefault="00201C04" w:rsidP="00E01E67">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bCs/>
                <w:sz w:val="24"/>
                <w:szCs w:val="24"/>
                <w:lang w:eastAsia="ru-RU"/>
              </w:rPr>
              <w:t>40,2</w:t>
            </w:r>
          </w:p>
        </w:tc>
      </w:tr>
    </w:tbl>
    <w:p w:rsidR="00C950B7" w:rsidRPr="00B012A0" w:rsidRDefault="00C950B7" w:rsidP="00E01E67">
      <w:pPr>
        <w:spacing w:after="0" w:line="240" w:lineRule="auto"/>
        <w:ind w:firstLine="708"/>
        <w:jc w:val="both"/>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У крупного рогатого скота в возрасте 1-3 года паренхиматозные органы (печень, легкие) были поражены единичными петрифицированными цистами, а у животных в возрасте 4 – 10 лет и старше – цефалоцистами эхинококка от 1 до 10 экземпляров. Собаки являются главным источником заражения крупного рогатого скота ларвальным эхинококкозом (рис. </w:t>
      </w:r>
      <w:r w:rsidR="005B3D66" w:rsidRPr="00B012A0">
        <w:rPr>
          <w:rFonts w:ascii="Times New Roman" w:eastAsia="Times New Roman" w:hAnsi="Times New Roman" w:cs="Times New Roman"/>
          <w:sz w:val="28"/>
          <w:szCs w:val="28"/>
          <w:lang w:eastAsia="ru-RU"/>
        </w:rPr>
        <w:t>18</w:t>
      </w:r>
      <w:r w:rsidRPr="00B012A0">
        <w:rPr>
          <w:rFonts w:ascii="Times New Roman" w:eastAsia="Times New Roman" w:hAnsi="Times New Roman" w:cs="Times New Roman"/>
          <w:sz w:val="28"/>
          <w:szCs w:val="28"/>
          <w:lang w:eastAsia="ru-RU"/>
        </w:rPr>
        <w:t>).</w:t>
      </w:r>
    </w:p>
    <w:p w:rsidR="00201C04" w:rsidRPr="00B012A0" w:rsidRDefault="00FE22CC" w:rsidP="00E01E67">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424303F0" wp14:editId="1FFAF01F">
            <wp:extent cx="5919470" cy="2786380"/>
            <wp:effectExtent l="0" t="0" r="508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19470" cy="2786380"/>
                    </a:xfrm>
                    <a:prstGeom prst="rect">
                      <a:avLst/>
                    </a:prstGeom>
                    <a:noFill/>
                  </pic:spPr>
                </pic:pic>
              </a:graphicData>
            </a:graphic>
          </wp:inline>
        </w:drawing>
      </w:r>
    </w:p>
    <w:p w:rsidR="00201C04" w:rsidRPr="00B012A0" w:rsidRDefault="00201C04" w:rsidP="00E01E67">
      <w:pPr>
        <w:spacing w:after="0" w:line="240" w:lineRule="auto"/>
        <w:ind w:firstLine="708"/>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Рис</w:t>
      </w:r>
      <w:r w:rsidR="004730EF" w:rsidRPr="00B012A0">
        <w:rPr>
          <w:rFonts w:ascii="Times New Roman" w:eastAsia="Times New Roman" w:hAnsi="Times New Roman" w:cs="Times New Roman"/>
          <w:sz w:val="28"/>
          <w:szCs w:val="28"/>
          <w:lang w:eastAsia="ru-RU"/>
        </w:rPr>
        <w:t>унок</w:t>
      </w:r>
      <w:r w:rsidRPr="00B012A0">
        <w:rPr>
          <w:rFonts w:ascii="Times New Roman" w:eastAsia="Times New Roman" w:hAnsi="Times New Roman" w:cs="Times New Roman"/>
          <w:sz w:val="28"/>
          <w:szCs w:val="28"/>
          <w:lang w:eastAsia="ru-RU"/>
        </w:rPr>
        <w:t xml:space="preserve"> </w:t>
      </w:r>
      <w:r w:rsidR="005B3D66" w:rsidRPr="00B012A0">
        <w:rPr>
          <w:rFonts w:ascii="Times New Roman" w:eastAsia="Times New Roman" w:hAnsi="Times New Roman" w:cs="Times New Roman"/>
          <w:sz w:val="28"/>
          <w:szCs w:val="28"/>
          <w:lang w:eastAsia="ru-RU"/>
        </w:rPr>
        <w:t>18</w:t>
      </w:r>
      <w:r w:rsidRPr="00B012A0">
        <w:rPr>
          <w:rFonts w:ascii="Times New Roman" w:eastAsia="Times New Roman" w:hAnsi="Times New Roman" w:cs="Times New Roman"/>
          <w:sz w:val="28"/>
          <w:szCs w:val="28"/>
          <w:lang w:eastAsia="ru-RU"/>
        </w:rPr>
        <w:t>– Возрастная динамика инвазированности крупного рогатого скота ларвальным эхинококкозом в ЗКО за 2018-2019 годы</w:t>
      </w:r>
    </w:p>
    <w:p w:rsidR="00201C04" w:rsidRPr="00B012A0" w:rsidRDefault="00201C04" w:rsidP="00E01E67">
      <w:pPr>
        <w:spacing w:after="0" w:line="240" w:lineRule="auto"/>
        <w:jc w:val="center"/>
        <w:rPr>
          <w:rFonts w:ascii="Times New Roman" w:eastAsia="Times New Roman" w:hAnsi="Times New Roman" w:cs="Times New Roman"/>
          <w:sz w:val="28"/>
          <w:szCs w:val="28"/>
          <w:lang w:eastAsia="ru-RU"/>
        </w:rPr>
      </w:pPr>
    </w:p>
    <w:p w:rsidR="00201C04" w:rsidRPr="00B012A0"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Экстенсивность инвазии крупного рогатого скота основными видами гельминтов в 2019 году повысилась по сравнению с 2018 годом. По нашему мнению это связано с увеличением количества осадков в 2019 году.</w:t>
      </w:r>
    </w:p>
    <w:p w:rsidR="002F10B7" w:rsidRPr="00B012A0" w:rsidRDefault="00201C04" w:rsidP="002F10B7">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 в Западно-Казахстанской области выражена возрастная динамика зараж</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нности гельминтами крупного рогатого скота. Экстенсивность инвазии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и стронгилят пищеварительного тракта с возрастом животных снижается, а ларвального эхинококкоза повышается. Отмечается повышение зараженности животных гельминтами в 20</w:t>
      </w:r>
      <w:r w:rsidR="006C1656" w:rsidRPr="00B012A0">
        <w:rPr>
          <w:rFonts w:ascii="Times New Roman" w:eastAsia="Times New Roman" w:hAnsi="Times New Roman" w:cs="Times New Roman"/>
          <w:sz w:val="28"/>
          <w:szCs w:val="28"/>
          <w:lang w:eastAsia="ru-RU"/>
        </w:rPr>
        <w:t>1</w:t>
      </w:r>
      <w:r w:rsidRPr="00B012A0">
        <w:rPr>
          <w:rFonts w:ascii="Times New Roman" w:eastAsia="Times New Roman" w:hAnsi="Times New Roman" w:cs="Times New Roman"/>
          <w:sz w:val="28"/>
          <w:szCs w:val="28"/>
          <w:lang w:eastAsia="ru-RU"/>
        </w:rPr>
        <w:t>9 год</w:t>
      </w:r>
      <w:r w:rsidR="006C1656" w:rsidRPr="00B012A0">
        <w:rPr>
          <w:rFonts w:ascii="Times New Roman" w:eastAsia="Times New Roman" w:hAnsi="Times New Roman" w:cs="Times New Roman"/>
          <w:sz w:val="28"/>
          <w:szCs w:val="28"/>
          <w:lang w:eastAsia="ru-RU"/>
        </w:rPr>
        <w:t>у</w:t>
      </w:r>
      <w:r w:rsidRPr="00B012A0">
        <w:rPr>
          <w:rFonts w:ascii="Times New Roman" w:eastAsia="Times New Roman" w:hAnsi="Times New Roman" w:cs="Times New Roman"/>
          <w:sz w:val="28"/>
          <w:szCs w:val="28"/>
          <w:lang w:eastAsia="ru-RU"/>
        </w:rPr>
        <w:t xml:space="preserve"> по сравнению с прошлым 2</w:t>
      </w:r>
      <w:r w:rsidR="002F10B7" w:rsidRPr="00B012A0">
        <w:rPr>
          <w:rFonts w:ascii="Times New Roman" w:eastAsia="Times New Roman" w:hAnsi="Times New Roman" w:cs="Times New Roman"/>
          <w:sz w:val="28"/>
          <w:szCs w:val="28"/>
          <w:lang w:eastAsia="ru-RU"/>
        </w:rPr>
        <w:t>018 [1</w:t>
      </w:r>
      <w:r w:rsidR="008C03A6" w:rsidRPr="00B012A0">
        <w:rPr>
          <w:rFonts w:ascii="Times New Roman" w:eastAsia="Times New Roman" w:hAnsi="Times New Roman" w:cs="Times New Roman"/>
          <w:sz w:val="28"/>
          <w:szCs w:val="28"/>
          <w:lang w:eastAsia="ru-RU"/>
        </w:rPr>
        <w:t>6</w:t>
      </w:r>
      <w:r w:rsidR="001C01D9" w:rsidRPr="00B012A0">
        <w:rPr>
          <w:rFonts w:ascii="Times New Roman" w:eastAsia="Times New Roman" w:hAnsi="Times New Roman" w:cs="Times New Roman"/>
          <w:sz w:val="28"/>
          <w:szCs w:val="28"/>
          <w:lang w:eastAsia="ru-RU"/>
        </w:rPr>
        <w:t>8</w:t>
      </w:r>
      <w:r w:rsidR="002F10B7" w:rsidRPr="00B012A0">
        <w:rPr>
          <w:rFonts w:ascii="Times New Roman" w:eastAsia="Times New Roman" w:hAnsi="Times New Roman" w:cs="Times New Roman"/>
          <w:sz w:val="28"/>
          <w:szCs w:val="28"/>
          <w:lang w:eastAsia="ru-RU"/>
        </w:rPr>
        <w:t>].</w:t>
      </w:r>
    </w:p>
    <w:p w:rsidR="00EC5BC6" w:rsidRPr="00B012A0" w:rsidRDefault="00EC5BC6" w:rsidP="00EC5BC6">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r w:rsidRPr="00B012A0">
        <w:rPr>
          <w:rFonts w:ascii="Times New Roman" w:eastAsia="Times New Roman" w:hAnsi="Times New Roman" w:cs="Times New Roman"/>
          <w:sz w:val="28"/>
          <w:szCs w:val="24"/>
          <w:lang w:eastAsia="ru-RU"/>
        </w:rPr>
        <w:t xml:space="preserve">Определяли плодовитость мониезий и нематодир в организме крупного рогатого скота в разное время года в различных природных зонах Западно-Казахстанской области в зависимости от метеорологических условий - среднего количества осадков за год. </w:t>
      </w:r>
    </w:p>
    <w:p w:rsidR="00EC5BC6" w:rsidRPr="00B012A0" w:rsidRDefault="00EC5BC6" w:rsidP="00EC5BC6">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r w:rsidRPr="00B012A0">
        <w:rPr>
          <w:rFonts w:ascii="Times New Roman" w:eastAsia="Times New Roman" w:hAnsi="Times New Roman" w:cs="Times New Roman"/>
          <w:sz w:val="28"/>
          <w:szCs w:val="24"/>
          <w:lang w:eastAsia="ru-RU"/>
        </w:rPr>
        <w:t>Зимой средняя температура воздуха, по данным «Казгидромет», составила -9,7</w:t>
      </w:r>
      <w:r w:rsidRPr="00B012A0">
        <w:rPr>
          <w:rFonts w:ascii="Times New Roman" w:eastAsia="Times New Roman" w:hAnsi="Times New Roman" w:cs="Times New Roman"/>
          <w:sz w:val="28"/>
          <w:szCs w:val="24"/>
          <w:vertAlign w:val="superscript"/>
          <w:lang w:eastAsia="ru-RU"/>
        </w:rPr>
        <w:t>о</w:t>
      </w:r>
      <w:r w:rsidRPr="00B012A0">
        <w:rPr>
          <w:rFonts w:ascii="Times New Roman" w:eastAsia="Times New Roman" w:hAnsi="Times New Roman" w:cs="Times New Roman"/>
          <w:sz w:val="28"/>
          <w:szCs w:val="24"/>
          <w:lang w:eastAsia="ru-RU"/>
        </w:rPr>
        <w:t xml:space="preserve"> С, а количество осадков в среднем 17,0 мм. Наибольшее количество осадков отмечено в степной зоне, а наименьшее в пустынной (таб. </w:t>
      </w:r>
      <w:r w:rsidR="00AC651C" w:rsidRPr="00B012A0">
        <w:rPr>
          <w:rFonts w:ascii="Times New Roman" w:eastAsia="Times New Roman" w:hAnsi="Times New Roman" w:cs="Times New Roman"/>
          <w:sz w:val="28"/>
          <w:szCs w:val="24"/>
          <w:lang w:eastAsia="ru-RU"/>
        </w:rPr>
        <w:t>31</w:t>
      </w:r>
      <w:r w:rsidRPr="00B012A0">
        <w:rPr>
          <w:rFonts w:ascii="Times New Roman" w:eastAsia="Times New Roman" w:hAnsi="Times New Roman" w:cs="Times New Roman"/>
          <w:sz w:val="28"/>
          <w:szCs w:val="24"/>
          <w:lang w:eastAsia="ru-RU"/>
        </w:rPr>
        <w:t>).</w:t>
      </w:r>
    </w:p>
    <w:p w:rsidR="002B3D84" w:rsidRPr="00B012A0" w:rsidRDefault="002B3D84" w:rsidP="00EC5BC6">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p>
    <w:p w:rsidR="00EC5BC6" w:rsidRPr="00B012A0" w:rsidRDefault="00EC5BC6" w:rsidP="00EC5BC6">
      <w:pPr>
        <w:widowControl w:val="0"/>
        <w:autoSpaceDE w:val="0"/>
        <w:autoSpaceDN w:val="0"/>
        <w:adjustRightInd w:val="0"/>
        <w:spacing w:after="0" w:line="240" w:lineRule="auto"/>
        <w:jc w:val="both"/>
        <w:rPr>
          <w:rFonts w:ascii="Times New Roman" w:eastAsia="Arial Unicode MS" w:hAnsi="Times New Roman" w:cs="Times New Roman"/>
          <w:sz w:val="28"/>
          <w:szCs w:val="24"/>
          <w:lang w:eastAsia="ru-RU"/>
        </w:rPr>
      </w:pPr>
      <w:r w:rsidRPr="00B012A0">
        <w:rPr>
          <w:rFonts w:ascii="Times New Roman" w:eastAsia="Times New Roman" w:hAnsi="Times New Roman" w:cs="Times New Roman"/>
          <w:sz w:val="28"/>
          <w:szCs w:val="24"/>
          <w:lang w:eastAsia="ru-RU"/>
        </w:rPr>
        <w:t xml:space="preserve">Таблица </w:t>
      </w:r>
      <w:r w:rsidR="00AC651C" w:rsidRPr="00B012A0">
        <w:rPr>
          <w:rFonts w:ascii="Times New Roman" w:eastAsia="Times New Roman" w:hAnsi="Times New Roman" w:cs="Times New Roman"/>
          <w:sz w:val="28"/>
          <w:szCs w:val="24"/>
          <w:lang w:eastAsia="ru-RU"/>
        </w:rPr>
        <w:t>31</w:t>
      </w:r>
      <w:r w:rsidRPr="00B012A0">
        <w:rPr>
          <w:rFonts w:ascii="Times New Roman" w:eastAsia="Times New Roman" w:hAnsi="Times New Roman" w:cs="Times New Roman"/>
          <w:sz w:val="28"/>
          <w:szCs w:val="24"/>
          <w:lang w:eastAsia="ru-RU"/>
        </w:rPr>
        <w:t xml:space="preserve"> – Плодовитость мониезий в разных </w:t>
      </w:r>
      <w:r w:rsidRPr="00B012A0">
        <w:rPr>
          <w:rFonts w:ascii="Times New Roman" w:eastAsia="Arial Unicode MS" w:hAnsi="Times New Roman" w:cs="Times New Roman"/>
          <w:sz w:val="28"/>
          <w:szCs w:val="24"/>
          <w:lang w:eastAsia="ko-KR"/>
        </w:rPr>
        <w:t xml:space="preserve">природных зонах </w:t>
      </w:r>
      <w:r w:rsidRPr="00B012A0">
        <w:rPr>
          <w:rFonts w:ascii="Times New Roman" w:eastAsia="Arial Unicode MS" w:hAnsi="Times New Roman" w:cs="Times New Roman"/>
          <w:sz w:val="28"/>
          <w:szCs w:val="24"/>
          <w:lang w:eastAsia="ru-RU"/>
        </w:rPr>
        <w:t>Западно-Казахстанской области в зависимости от метеорологических условий</w:t>
      </w:r>
    </w:p>
    <w:tbl>
      <w:tblPr>
        <w:tblW w:w="4819"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82"/>
        <w:gridCol w:w="2227"/>
        <w:gridCol w:w="1219"/>
        <w:gridCol w:w="1178"/>
        <w:gridCol w:w="3791"/>
      </w:tblGrid>
      <w:tr w:rsidR="00B012A0" w:rsidRPr="00B012A0" w:rsidTr="00FB15C3">
        <w:trPr>
          <w:trHeight w:val="20"/>
        </w:trPr>
        <w:tc>
          <w:tcPr>
            <w:tcW w:w="569" w:type="pct"/>
            <w:vAlign w:val="center"/>
          </w:tcPr>
          <w:p w:rsidR="00EC5BC6" w:rsidRPr="00B012A0" w:rsidRDefault="00EC5BC6" w:rsidP="00EC5BC6">
            <w:pPr>
              <w:spacing w:after="0" w:line="240" w:lineRule="auto"/>
              <w:jc w:val="center"/>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Сезон</w:t>
            </w:r>
          </w:p>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bCs/>
                <w:sz w:val="28"/>
                <w:lang w:eastAsia="ru-RU"/>
              </w:rPr>
              <w:t xml:space="preserve"> года</w:t>
            </w:r>
          </w:p>
        </w:tc>
        <w:tc>
          <w:tcPr>
            <w:tcW w:w="1172" w:type="pct"/>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bCs/>
                <w:sz w:val="28"/>
                <w:lang w:eastAsia="ru-RU"/>
              </w:rPr>
              <w:t>Зона</w:t>
            </w:r>
          </w:p>
        </w:tc>
        <w:tc>
          <w:tcPr>
            <w:tcW w:w="642" w:type="pct"/>
            <w:vAlign w:val="center"/>
          </w:tcPr>
          <w:p w:rsidR="00EC5BC6" w:rsidRPr="00B012A0" w:rsidRDefault="00EC5BC6" w:rsidP="00EC5BC6">
            <w:pPr>
              <w:spacing w:after="0" w:line="240" w:lineRule="auto"/>
              <w:jc w:val="center"/>
              <w:rPr>
                <w:rFonts w:ascii="Times New Roman" w:eastAsia="Times New Roman" w:hAnsi="Times New Roman" w:cs="Times New Roman"/>
                <w:sz w:val="28"/>
                <w:lang w:val="en-US" w:eastAsia="ru-RU"/>
              </w:rPr>
            </w:pPr>
            <w:r w:rsidRPr="00B012A0">
              <w:rPr>
                <w:rFonts w:ascii="Times New Roman" w:eastAsia="Times New Roman" w:hAnsi="Times New Roman" w:cs="Times New Roman"/>
                <w:sz w:val="28"/>
                <w:lang w:val="en-US" w:eastAsia="ru-RU"/>
              </w:rPr>
              <w:t>t</w:t>
            </w:r>
            <w:r w:rsidRPr="00B012A0">
              <w:rPr>
                <w:rFonts w:ascii="Times New Roman" w:eastAsia="Times New Roman" w:hAnsi="Times New Roman" w:cs="Times New Roman"/>
                <w:sz w:val="28"/>
                <w:vertAlign w:val="superscript"/>
                <w:lang w:val="en-US" w:eastAsia="ru-RU"/>
              </w:rPr>
              <w:t>o</w:t>
            </w:r>
            <w:r w:rsidRPr="00B012A0">
              <w:rPr>
                <w:rFonts w:ascii="Times New Roman" w:eastAsia="Times New Roman" w:hAnsi="Times New Roman" w:cs="Times New Roman"/>
                <w:sz w:val="28"/>
                <w:vertAlign w:val="superscript"/>
                <w:lang w:eastAsia="ru-RU"/>
              </w:rPr>
              <w:t xml:space="preserve"> </w:t>
            </w:r>
            <w:r w:rsidRPr="00B012A0">
              <w:rPr>
                <w:rFonts w:ascii="Times New Roman" w:eastAsia="Times New Roman" w:hAnsi="Times New Roman" w:cs="Times New Roman"/>
                <w:sz w:val="28"/>
                <w:lang w:val="en-US" w:eastAsia="ru-RU"/>
              </w:rPr>
              <w:t>C</w:t>
            </w:r>
          </w:p>
        </w:tc>
        <w:tc>
          <w:tcPr>
            <w:tcW w:w="620" w:type="pct"/>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 xml:space="preserve">Осадки, </w:t>
            </w:r>
            <w:proofErr w:type="gramStart"/>
            <w:r w:rsidRPr="00B012A0">
              <w:rPr>
                <w:rFonts w:ascii="Times New Roman" w:eastAsia="Times New Roman" w:hAnsi="Times New Roman" w:cs="Times New Roman"/>
                <w:sz w:val="28"/>
                <w:lang w:eastAsia="ru-RU"/>
              </w:rPr>
              <w:t>мм</w:t>
            </w:r>
            <w:proofErr w:type="gramEnd"/>
          </w:p>
        </w:tc>
        <w:tc>
          <w:tcPr>
            <w:tcW w:w="1996" w:type="pct"/>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Сред</w:t>
            </w:r>
            <w:proofErr w:type="gramStart"/>
            <w:r w:rsidRPr="00B012A0">
              <w:rPr>
                <w:rFonts w:ascii="Times New Roman" w:eastAsia="Times New Roman" w:hAnsi="Times New Roman" w:cs="Times New Roman"/>
                <w:sz w:val="28"/>
                <w:lang w:eastAsia="ru-RU"/>
              </w:rPr>
              <w:t>.</w:t>
            </w:r>
            <w:proofErr w:type="gramEnd"/>
            <w:r w:rsidRPr="00B012A0">
              <w:rPr>
                <w:rFonts w:ascii="Times New Roman" w:eastAsia="Times New Roman" w:hAnsi="Times New Roman" w:cs="Times New Roman"/>
                <w:sz w:val="28"/>
                <w:lang w:eastAsia="ru-RU"/>
              </w:rPr>
              <w:t xml:space="preserve"> </w:t>
            </w:r>
            <w:proofErr w:type="gramStart"/>
            <w:r w:rsidRPr="00B012A0">
              <w:rPr>
                <w:rFonts w:ascii="Times New Roman" w:eastAsia="Times New Roman" w:hAnsi="Times New Roman" w:cs="Times New Roman"/>
                <w:sz w:val="28"/>
                <w:lang w:eastAsia="ru-RU"/>
              </w:rPr>
              <w:t>ч</w:t>
            </w:r>
            <w:proofErr w:type="gramEnd"/>
            <w:r w:rsidRPr="00B012A0">
              <w:rPr>
                <w:rFonts w:ascii="Times New Roman" w:eastAsia="Times New Roman" w:hAnsi="Times New Roman" w:cs="Times New Roman"/>
                <w:sz w:val="28"/>
                <w:lang w:eastAsia="ru-RU"/>
              </w:rPr>
              <w:t xml:space="preserve">исло яиц в расчете на  цестоду </w:t>
            </w:r>
            <w:r w:rsidRPr="00B012A0">
              <w:rPr>
                <w:rFonts w:ascii="Times New Roman" w:eastAsia="Times New Roman" w:hAnsi="Times New Roman" w:cs="Times New Roman"/>
                <w:sz w:val="28"/>
                <w:szCs w:val="24"/>
                <w:lang w:val="en-US" w:eastAsia="ru-RU"/>
              </w:rPr>
              <w:t>M</w:t>
            </w:r>
            <w:r w:rsidRPr="00B012A0">
              <w:rPr>
                <w:rFonts w:ascii="Times New Roman" w:eastAsia="Times New Roman" w:hAnsi="Times New Roman" w:cs="Times New Roman"/>
                <w:sz w:val="28"/>
                <w:szCs w:val="24"/>
                <w:lang w:eastAsia="ru-RU"/>
              </w:rPr>
              <w:t>.</w:t>
            </w:r>
            <w:r w:rsidRPr="00B012A0">
              <w:rPr>
                <w:rFonts w:ascii="Times New Roman" w:eastAsia="Times New Roman" w:hAnsi="Times New Roman" w:cs="Times New Roman"/>
                <w:sz w:val="28"/>
                <w:szCs w:val="24"/>
                <w:lang w:val="en-US" w:eastAsia="ru-RU"/>
              </w:rPr>
              <w:t>expansa</w:t>
            </w:r>
            <w:r w:rsidRPr="00B012A0">
              <w:rPr>
                <w:rFonts w:ascii="Times New Roman" w:eastAsia="Times New Roman" w:hAnsi="Times New Roman" w:cs="Times New Roman"/>
                <w:sz w:val="28"/>
                <w:szCs w:val="24"/>
                <w:lang w:eastAsia="ru-RU"/>
              </w:rPr>
              <w:t xml:space="preserve"> </w:t>
            </w:r>
            <w:r w:rsidRPr="00B012A0">
              <w:rPr>
                <w:rFonts w:ascii="Times New Roman" w:eastAsia="Times New Roman" w:hAnsi="Times New Roman" w:cs="Times New Roman"/>
                <w:sz w:val="28"/>
                <w:lang w:eastAsia="ru-RU"/>
              </w:rPr>
              <w:t>в сутки, экз.</w:t>
            </w:r>
          </w:p>
        </w:tc>
      </w:tr>
      <w:tr w:rsidR="00B012A0" w:rsidRPr="00B012A0" w:rsidTr="00FB15C3">
        <w:trPr>
          <w:trHeight w:val="20"/>
        </w:trPr>
        <w:tc>
          <w:tcPr>
            <w:tcW w:w="569" w:type="pct"/>
            <w:vMerge w:val="restart"/>
            <w:vAlign w:val="center"/>
          </w:tcPr>
          <w:p w:rsidR="00EC5BC6" w:rsidRPr="00B012A0" w:rsidRDefault="00EC5BC6" w:rsidP="00EC5BC6">
            <w:pPr>
              <w:spacing w:after="0" w:line="240" w:lineRule="auto"/>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Зима</w:t>
            </w:r>
          </w:p>
        </w:tc>
        <w:tc>
          <w:tcPr>
            <w:tcW w:w="1172" w:type="pct"/>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Степная</w:t>
            </w:r>
          </w:p>
        </w:tc>
        <w:tc>
          <w:tcPr>
            <w:tcW w:w="642" w:type="pct"/>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-10,8</w:t>
            </w:r>
          </w:p>
        </w:tc>
        <w:tc>
          <w:tcPr>
            <w:tcW w:w="620" w:type="pct"/>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69,5</w:t>
            </w:r>
          </w:p>
        </w:tc>
        <w:tc>
          <w:tcPr>
            <w:tcW w:w="1996" w:type="pct"/>
            <w:vAlign w:val="center"/>
          </w:tcPr>
          <w:p w:rsidR="00EC5BC6" w:rsidRPr="00B012A0"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87520±58,3</w:t>
            </w:r>
          </w:p>
        </w:tc>
      </w:tr>
      <w:tr w:rsidR="00B012A0" w:rsidRPr="00B012A0" w:rsidTr="00FB15C3">
        <w:trPr>
          <w:trHeight w:val="20"/>
        </w:trPr>
        <w:tc>
          <w:tcPr>
            <w:tcW w:w="569" w:type="pct"/>
            <w:vMerge/>
            <w:vAlign w:val="center"/>
          </w:tcPr>
          <w:p w:rsidR="00EC5BC6" w:rsidRPr="00B012A0" w:rsidRDefault="00EC5BC6" w:rsidP="00EC5BC6">
            <w:pPr>
              <w:spacing w:after="0" w:line="240" w:lineRule="auto"/>
              <w:rPr>
                <w:rFonts w:ascii="Times New Roman" w:eastAsia="Times New Roman" w:hAnsi="Times New Roman" w:cs="Times New Roman"/>
                <w:bCs/>
                <w:sz w:val="28"/>
                <w:lang w:eastAsia="ru-RU"/>
              </w:rPr>
            </w:pPr>
          </w:p>
        </w:tc>
        <w:tc>
          <w:tcPr>
            <w:tcW w:w="1172" w:type="pct"/>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sz w:val="28"/>
                <w:lang w:eastAsia="ru-RU"/>
              </w:rPr>
            </w:pPr>
            <w:r w:rsidRPr="00B012A0">
              <w:rPr>
                <w:rFonts w:ascii="Times New Roman" w:eastAsia="Times New Roman" w:hAnsi="Times New Roman" w:cs="Times New Roman"/>
                <w:bCs/>
                <w:sz w:val="28"/>
                <w:lang w:eastAsia="ru-RU"/>
              </w:rPr>
              <w:t>Полупустынная</w:t>
            </w:r>
          </w:p>
        </w:tc>
        <w:tc>
          <w:tcPr>
            <w:tcW w:w="642" w:type="pct"/>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-9,9</w:t>
            </w:r>
          </w:p>
        </w:tc>
        <w:tc>
          <w:tcPr>
            <w:tcW w:w="620" w:type="pct"/>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51,5</w:t>
            </w:r>
          </w:p>
        </w:tc>
        <w:tc>
          <w:tcPr>
            <w:tcW w:w="1996" w:type="pct"/>
            <w:vAlign w:val="center"/>
          </w:tcPr>
          <w:p w:rsidR="00EC5BC6" w:rsidRPr="00B012A0"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84627±56,4</w:t>
            </w:r>
          </w:p>
        </w:tc>
      </w:tr>
      <w:tr w:rsidR="00B012A0" w:rsidRPr="00B012A0" w:rsidTr="00FB15C3">
        <w:trPr>
          <w:trHeight w:val="20"/>
        </w:trPr>
        <w:tc>
          <w:tcPr>
            <w:tcW w:w="569" w:type="pct"/>
            <w:vMerge/>
            <w:vAlign w:val="center"/>
          </w:tcPr>
          <w:p w:rsidR="00EC5BC6" w:rsidRPr="00B012A0" w:rsidRDefault="00EC5BC6" w:rsidP="00EC5BC6">
            <w:pPr>
              <w:spacing w:after="0" w:line="240" w:lineRule="auto"/>
              <w:rPr>
                <w:rFonts w:ascii="Times New Roman" w:eastAsia="Times New Roman" w:hAnsi="Times New Roman" w:cs="Times New Roman"/>
                <w:bCs/>
                <w:sz w:val="28"/>
                <w:lang w:eastAsia="ru-RU"/>
              </w:rPr>
            </w:pPr>
          </w:p>
        </w:tc>
        <w:tc>
          <w:tcPr>
            <w:tcW w:w="1172" w:type="pct"/>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sz w:val="28"/>
                <w:lang w:eastAsia="ru-RU"/>
              </w:rPr>
            </w:pPr>
            <w:bookmarkStart w:id="10" w:name="OLE_LINK1"/>
            <w:r w:rsidRPr="00B012A0">
              <w:rPr>
                <w:rFonts w:ascii="Times New Roman" w:eastAsia="Times New Roman" w:hAnsi="Times New Roman" w:cs="Times New Roman"/>
                <w:bCs/>
                <w:sz w:val="28"/>
                <w:lang w:eastAsia="ru-RU"/>
              </w:rPr>
              <w:t>Пустынная</w:t>
            </w:r>
            <w:bookmarkEnd w:id="10"/>
          </w:p>
        </w:tc>
        <w:tc>
          <w:tcPr>
            <w:tcW w:w="642" w:type="pct"/>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-8,6</w:t>
            </w:r>
          </w:p>
        </w:tc>
        <w:tc>
          <w:tcPr>
            <w:tcW w:w="620" w:type="pct"/>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28,1</w:t>
            </w:r>
          </w:p>
        </w:tc>
        <w:tc>
          <w:tcPr>
            <w:tcW w:w="1996" w:type="pct"/>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82495±54,9</w:t>
            </w:r>
          </w:p>
        </w:tc>
      </w:tr>
      <w:tr w:rsidR="00B012A0" w:rsidRPr="00B012A0" w:rsidTr="00FB15C3">
        <w:trPr>
          <w:trHeight w:val="20"/>
        </w:trPr>
        <w:tc>
          <w:tcPr>
            <w:tcW w:w="569" w:type="pct"/>
            <w:vMerge w:val="restart"/>
            <w:tcBorders>
              <w:top w:val="single" w:sz="4" w:space="0" w:color="000000"/>
              <w:left w:val="single" w:sz="4" w:space="0" w:color="000000"/>
              <w:right w:val="single" w:sz="4" w:space="0" w:color="000000"/>
            </w:tcBorders>
            <w:vAlign w:val="center"/>
          </w:tcPr>
          <w:p w:rsidR="00EC5BC6" w:rsidRPr="00B012A0" w:rsidRDefault="00EC5BC6" w:rsidP="00EC5BC6">
            <w:pPr>
              <w:spacing w:after="0" w:line="240" w:lineRule="auto"/>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Весна</w:t>
            </w: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Степная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6,6</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58,3</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B012A0"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89039±59,3</w:t>
            </w:r>
          </w:p>
        </w:tc>
      </w:tr>
      <w:tr w:rsidR="00B012A0" w:rsidRPr="00B012A0" w:rsidTr="00FB15C3">
        <w:trPr>
          <w:trHeight w:val="20"/>
        </w:trPr>
        <w:tc>
          <w:tcPr>
            <w:tcW w:w="569" w:type="pct"/>
            <w:vMerge/>
            <w:tcBorders>
              <w:left w:val="single" w:sz="4" w:space="0" w:color="000000"/>
              <w:right w:val="single" w:sz="4" w:space="0" w:color="000000"/>
            </w:tcBorders>
            <w:vAlign w:val="center"/>
          </w:tcPr>
          <w:p w:rsidR="00EC5BC6" w:rsidRPr="00B012A0" w:rsidRDefault="00EC5BC6" w:rsidP="00EC5BC6">
            <w:pPr>
              <w:spacing w:after="0" w:line="240" w:lineRule="auto"/>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Полупустынная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8,0</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57,5</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B012A0"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86324±57,5</w:t>
            </w:r>
          </w:p>
        </w:tc>
      </w:tr>
      <w:tr w:rsidR="00B012A0" w:rsidRPr="00B012A0" w:rsidTr="00FB15C3">
        <w:trPr>
          <w:trHeight w:val="20"/>
        </w:trPr>
        <w:tc>
          <w:tcPr>
            <w:tcW w:w="569" w:type="pct"/>
            <w:vMerge/>
            <w:tcBorders>
              <w:left w:val="single" w:sz="4" w:space="0" w:color="000000"/>
              <w:right w:val="single" w:sz="4" w:space="0" w:color="000000"/>
            </w:tcBorders>
            <w:vAlign w:val="center"/>
          </w:tcPr>
          <w:p w:rsidR="00EC5BC6" w:rsidRPr="00B012A0" w:rsidRDefault="00EC5BC6" w:rsidP="00EC5BC6">
            <w:pPr>
              <w:spacing w:after="0" w:line="240" w:lineRule="auto"/>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9,3</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61,5</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84381±56,2</w:t>
            </w:r>
          </w:p>
        </w:tc>
      </w:tr>
      <w:tr w:rsidR="00B012A0" w:rsidRPr="00B012A0" w:rsidTr="00FB15C3">
        <w:trPr>
          <w:trHeight w:val="20"/>
        </w:trPr>
        <w:tc>
          <w:tcPr>
            <w:tcW w:w="569" w:type="pct"/>
            <w:vMerge w:val="restart"/>
            <w:tcBorders>
              <w:left w:val="single" w:sz="4" w:space="0" w:color="000000"/>
              <w:right w:val="single" w:sz="4" w:space="0" w:color="000000"/>
            </w:tcBorders>
            <w:vAlign w:val="center"/>
          </w:tcPr>
          <w:p w:rsidR="00EC5BC6" w:rsidRPr="00B012A0" w:rsidRDefault="00EC5BC6" w:rsidP="00EC5BC6">
            <w:pPr>
              <w:spacing w:after="0" w:line="240" w:lineRule="auto"/>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Лето</w:t>
            </w: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Степная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19,4</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96,5</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B012A0"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105168±70,1</w:t>
            </w:r>
          </w:p>
        </w:tc>
      </w:tr>
      <w:tr w:rsidR="00B012A0" w:rsidRPr="00B012A0" w:rsidTr="00FB15C3">
        <w:trPr>
          <w:trHeight w:val="20"/>
        </w:trPr>
        <w:tc>
          <w:tcPr>
            <w:tcW w:w="569" w:type="pct"/>
            <w:vMerge/>
            <w:tcBorders>
              <w:left w:val="single" w:sz="4" w:space="0" w:color="000000"/>
              <w:right w:val="single" w:sz="4" w:space="0" w:color="000000"/>
            </w:tcBorders>
            <w:vAlign w:val="center"/>
          </w:tcPr>
          <w:p w:rsidR="00EC5BC6" w:rsidRPr="00B012A0" w:rsidRDefault="00EC5BC6" w:rsidP="00EC5BC6">
            <w:pPr>
              <w:spacing w:after="0" w:line="240" w:lineRule="auto"/>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Полупустынная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21,4</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78,7</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B012A0"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91529±61,0</w:t>
            </w:r>
          </w:p>
        </w:tc>
      </w:tr>
      <w:tr w:rsidR="00B012A0" w:rsidRPr="00B012A0" w:rsidTr="00FB15C3">
        <w:trPr>
          <w:trHeight w:val="20"/>
        </w:trPr>
        <w:tc>
          <w:tcPr>
            <w:tcW w:w="569" w:type="pct"/>
            <w:vMerge/>
            <w:tcBorders>
              <w:left w:val="single" w:sz="4" w:space="0" w:color="000000"/>
              <w:right w:val="single" w:sz="4" w:space="0" w:color="000000"/>
            </w:tcBorders>
            <w:vAlign w:val="center"/>
          </w:tcPr>
          <w:p w:rsidR="00EC5BC6" w:rsidRPr="00B012A0" w:rsidRDefault="00EC5BC6" w:rsidP="00EC5BC6">
            <w:pPr>
              <w:spacing w:after="0" w:line="240" w:lineRule="auto"/>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22,9</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59,9</w:t>
            </w:r>
          </w:p>
        </w:tc>
        <w:tc>
          <w:tcPr>
            <w:tcW w:w="1996" w:type="pct"/>
            <w:tcBorders>
              <w:top w:val="single" w:sz="4" w:space="0" w:color="000000"/>
              <w:left w:val="single" w:sz="4" w:space="0" w:color="000000"/>
              <w:bottom w:val="single" w:sz="4" w:space="0" w:color="000000"/>
              <w:right w:val="single" w:sz="4" w:space="0" w:color="000000"/>
            </w:tcBorders>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89654±59,7</w:t>
            </w:r>
          </w:p>
        </w:tc>
      </w:tr>
      <w:tr w:rsidR="00B012A0" w:rsidRPr="00B012A0" w:rsidTr="00FB15C3">
        <w:trPr>
          <w:trHeight w:val="20"/>
        </w:trPr>
        <w:tc>
          <w:tcPr>
            <w:tcW w:w="569" w:type="pct"/>
            <w:vMerge w:val="restart"/>
            <w:tcBorders>
              <w:left w:val="single" w:sz="4" w:space="0" w:color="000000"/>
              <w:right w:val="single" w:sz="4" w:space="0" w:color="000000"/>
            </w:tcBorders>
            <w:vAlign w:val="center"/>
          </w:tcPr>
          <w:p w:rsidR="00EC5BC6" w:rsidRPr="00B012A0" w:rsidRDefault="00EC5BC6" w:rsidP="00EC5BC6">
            <w:pPr>
              <w:spacing w:after="0" w:line="240" w:lineRule="auto"/>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Осень</w:t>
            </w: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Степная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6,2</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36,5</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B012A0"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100279±83,5</w:t>
            </w:r>
          </w:p>
        </w:tc>
      </w:tr>
      <w:tr w:rsidR="00B012A0" w:rsidRPr="00B012A0" w:rsidTr="00FB15C3">
        <w:trPr>
          <w:trHeight w:val="20"/>
        </w:trPr>
        <w:tc>
          <w:tcPr>
            <w:tcW w:w="569" w:type="pct"/>
            <w:vMerge/>
            <w:tcBorders>
              <w:left w:val="single" w:sz="4" w:space="0" w:color="000000"/>
              <w:right w:val="single" w:sz="4" w:space="0" w:color="000000"/>
            </w:tcBorders>
            <w:vAlign w:val="center"/>
          </w:tcPr>
          <w:p w:rsidR="00EC5BC6" w:rsidRPr="00B012A0" w:rsidRDefault="00EC5BC6" w:rsidP="00EC5BC6">
            <w:pPr>
              <w:spacing w:after="0" w:line="240" w:lineRule="auto"/>
              <w:jc w:val="center"/>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Полупустынная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7,3</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37,3</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B012A0"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89658±74,7</w:t>
            </w:r>
          </w:p>
        </w:tc>
      </w:tr>
      <w:tr w:rsidR="00B012A0" w:rsidRPr="00B012A0" w:rsidTr="00FB15C3">
        <w:trPr>
          <w:trHeight w:val="20"/>
        </w:trPr>
        <w:tc>
          <w:tcPr>
            <w:tcW w:w="569" w:type="pct"/>
            <w:vMerge/>
            <w:tcBorders>
              <w:left w:val="single" w:sz="4" w:space="0" w:color="000000"/>
              <w:bottom w:val="single" w:sz="4" w:space="0" w:color="000000"/>
              <w:right w:val="single" w:sz="4" w:space="0" w:color="000000"/>
            </w:tcBorders>
            <w:vAlign w:val="center"/>
          </w:tcPr>
          <w:p w:rsidR="00EC5BC6" w:rsidRPr="00B012A0" w:rsidRDefault="00EC5BC6" w:rsidP="00EC5BC6">
            <w:pPr>
              <w:spacing w:after="0" w:line="240" w:lineRule="auto"/>
              <w:jc w:val="center"/>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both"/>
              <w:rPr>
                <w:rFonts w:ascii="Times New Roman" w:eastAsia="Times New Roman" w:hAnsi="Times New Roman" w:cs="Times New Roman"/>
                <w:bCs/>
                <w:sz w:val="28"/>
                <w:lang w:eastAsia="ru-RU"/>
              </w:rPr>
            </w:pPr>
            <w:r w:rsidRPr="00B012A0">
              <w:rPr>
                <w:rFonts w:ascii="Times New Roman" w:eastAsia="Times New Roman" w:hAnsi="Times New Roman" w:cs="Times New Roman"/>
                <w:bCs/>
                <w:sz w:val="28"/>
                <w:lang w:eastAsia="ru-RU"/>
              </w:rPr>
              <w:t>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8,2</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32,3</w:t>
            </w:r>
          </w:p>
        </w:tc>
        <w:tc>
          <w:tcPr>
            <w:tcW w:w="1996" w:type="pct"/>
            <w:tcBorders>
              <w:top w:val="single" w:sz="4" w:space="0" w:color="000000"/>
              <w:left w:val="single" w:sz="4" w:space="0" w:color="000000"/>
              <w:bottom w:val="single" w:sz="4" w:space="0" w:color="000000"/>
              <w:right w:val="single" w:sz="4" w:space="0" w:color="000000"/>
            </w:tcBorders>
          </w:tcPr>
          <w:p w:rsidR="00EC5BC6" w:rsidRPr="00B012A0" w:rsidRDefault="00EC5BC6" w:rsidP="00EC5BC6">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80492±67,0</w:t>
            </w:r>
          </w:p>
        </w:tc>
      </w:tr>
    </w:tbl>
    <w:p w:rsidR="00EC5BC6" w:rsidRPr="00B012A0" w:rsidRDefault="00EC5BC6" w:rsidP="00EC5BC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p>
    <w:p w:rsidR="00EC5BC6" w:rsidRPr="00B012A0" w:rsidRDefault="00EC5BC6" w:rsidP="00EC5BC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sidRPr="00B012A0">
        <w:rPr>
          <w:rFonts w:ascii="Times New Roman" w:eastAsia="Times New Roman" w:hAnsi="Times New Roman" w:cs="Times New Roman"/>
          <w:sz w:val="28"/>
          <w:szCs w:val="24"/>
          <w:lang w:eastAsia="ru-RU"/>
        </w:rPr>
        <w:t xml:space="preserve">В зимний период плодовитость одной </w:t>
      </w:r>
      <w:r w:rsidRPr="00B012A0">
        <w:rPr>
          <w:rFonts w:ascii="Times New Roman" w:eastAsia="Times New Roman" w:hAnsi="Times New Roman" w:cs="Times New Roman"/>
          <w:i/>
          <w:sz w:val="28"/>
          <w:szCs w:val="24"/>
          <w:lang w:val="en-US" w:eastAsia="ru-RU"/>
        </w:rPr>
        <w:t>M</w:t>
      </w:r>
      <w:r w:rsidRPr="00B012A0">
        <w:rPr>
          <w:rFonts w:ascii="Times New Roman" w:eastAsia="Times New Roman" w:hAnsi="Times New Roman" w:cs="Times New Roman"/>
          <w:i/>
          <w:sz w:val="28"/>
          <w:szCs w:val="24"/>
          <w:lang w:eastAsia="ru-RU"/>
        </w:rPr>
        <w:t>.</w:t>
      </w:r>
      <w:r w:rsidRPr="00B012A0">
        <w:rPr>
          <w:rFonts w:ascii="Times New Roman" w:eastAsia="Times New Roman" w:hAnsi="Times New Roman" w:cs="Times New Roman"/>
          <w:i/>
          <w:sz w:val="28"/>
          <w:szCs w:val="24"/>
          <w:lang w:val="en-US" w:eastAsia="ru-RU"/>
        </w:rPr>
        <w:t>expansa</w:t>
      </w:r>
      <w:r w:rsidRPr="00B012A0">
        <w:rPr>
          <w:rFonts w:ascii="Times New Roman" w:eastAsia="Times New Roman" w:hAnsi="Times New Roman" w:cs="Times New Roman"/>
          <w:sz w:val="28"/>
          <w:szCs w:val="24"/>
          <w:lang w:eastAsia="ru-RU"/>
        </w:rPr>
        <w:t xml:space="preserve"> в среднем составила </w:t>
      </w:r>
      <w:r w:rsidRPr="00B012A0">
        <w:rPr>
          <w:rFonts w:ascii="Times New Roman" w:eastAsia="Times New Roman" w:hAnsi="Times New Roman" w:cs="Times New Roman"/>
          <w:sz w:val="28"/>
          <w:lang w:eastAsia="ru-RU"/>
        </w:rPr>
        <w:t xml:space="preserve">84880,6±70,7 </w:t>
      </w:r>
      <w:r w:rsidRPr="00B012A0">
        <w:rPr>
          <w:rFonts w:ascii="Times New Roman" w:eastAsia="Times New Roman" w:hAnsi="Times New Roman" w:cs="Times New Roman"/>
          <w:sz w:val="28"/>
          <w:szCs w:val="24"/>
          <w:lang w:eastAsia="ru-RU"/>
        </w:rPr>
        <w:t xml:space="preserve">экз. яиц в сутки. Наибольшая плодовитость мониезий отмечена в степной зоне, а </w:t>
      </w:r>
      <w:r w:rsidR="00F675AF" w:rsidRPr="00B012A0">
        <w:rPr>
          <w:rFonts w:ascii="Times New Roman" w:eastAsia="Times New Roman" w:hAnsi="Times New Roman" w:cs="Times New Roman"/>
          <w:sz w:val="28"/>
          <w:szCs w:val="24"/>
          <w:lang w:eastAsia="ru-RU"/>
        </w:rPr>
        <w:t>наименьшая</w:t>
      </w:r>
      <w:r w:rsidRPr="00B012A0">
        <w:rPr>
          <w:rFonts w:ascii="Times New Roman" w:eastAsia="Times New Roman" w:hAnsi="Times New Roman" w:cs="Times New Roman"/>
          <w:sz w:val="28"/>
          <w:szCs w:val="24"/>
          <w:lang w:eastAsia="ru-RU"/>
        </w:rPr>
        <w:t xml:space="preserve"> в пустынной. В зимний период плодовитость одной самки </w:t>
      </w:r>
      <w:r w:rsidRPr="00B012A0">
        <w:rPr>
          <w:rFonts w:ascii="Times New Roman" w:eastAsia="Times New Roman" w:hAnsi="Times New Roman" w:cs="Times New Roman"/>
          <w:i/>
          <w:sz w:val="28"/>
          <w:szCs w:val="24"/>
          <w:lang w:val="en-US" w:eastAsia="ru-RU"/>
        </w:rPr>
        <w:t>N</w:t>
      </w:r>
      <w:r w:rsidRPr="00B012A0">
        <w:rPr>
          <w:rFonts w:ascii="Times New Roman" w:eastAsia="Times New Roman" w:hAnsi="Times New Roman" w:cs="Times New Roman"/>
          <w:i/>
          <w:sz w:val="28"/>
          <w:szCs w:val="24"/>
          <w:lang w:eastAsia="ru-RU"/>
        </w:rPr>
        <w:t xml:space="preserve">. </w:t>
      </w:r>
      <w:r w:rsidRPr="00B012A0">
        <w:rPr>
          <w:rFonts w:ascii="Times New Roman" w:eastAsia="Times New Roman" w:hAnsi="Times New Roman" w:cs="Times New Roman"/>
          <w:i/>
          <w:sz w:val="28"/>
          <w:szCs w:val="24"/>
          <w:lang w:val="en-US" w:eastAsia="ru-RU"/>
        </w:rPr>
        <w:t>spathiger</w:t>
      </w:r>
      <w:r w:rsidRPr="00B012A0">
        <w:rPr>
          <w:rFonts w:ascii="Times New Roman" w:eastAsia="Times New Roman" w:hAnsi="Times New Roman" w:cs="Times New Roman"/>
          <w:sz w:val="28"/>
          <w:szCs w:val="24"/>
          <w:lang w:eastAsia="ru-RU"/>
        </w:rPr>
        <w:t xml:space="preserve"> в среднем составила 4645,8</w:t>
      </w:r>
      <w:r w:rsidRPr="00B012A0">
        <w:rPr>
          <w:rFonts w:ascii="Times New Roman" w:eastAsia="Times New Roman" w:hAnsi="Times New Roman" w:cs="Times New Roman"/>
          <w:sz w:val="24"/>
          <w:lang w:eastAsia="ru-RU"/>
        </w:rPr>
        <w:t>±38,7</w:t>
      </w:r>
      <w:r w:rsidRPr="00B012A0">
        <w:rPr>
          <w:rFonts w:ascii="Times New Roman" w:eastAsia="Times New Roman" w:hAnsi="Times New Roman" w:cs="Times New Roman"/>
          <w:sz w:val="28"/>
          <w:szCs w:val="24"/>
          <w:lang w:eastAsia="ru-RU"/>
        </w:rPr>
        <w:t xml:space="preserve"> экз. яиц в сутки. Наибольшая плодовитость нематодир отмечена в степной зоне, а </w:t>
      </w:r>
      <w:r w:rsidR="00F675AF" w:rsidRPr="00B012A0">
        <w:rPr>
          <w:rFonts w:ascii="Times New Roman" w:eastAsia="Times New Roman" w:hAnsi="Times New Roman" w:cs="Times New Roman"/>
          <w:sz w:val="28"/>
          <w:szCs w:val="24"/>
          <w:lang w:eastAsia="ru-RU"/>
        </w:rPr>
        <w:t>наименьшая</w:t>
      </w:r>
      <w:r w:rsidRPr="00B012A0">
        <w:rPr>
          <w:rFonts w:ascii="Times New Roman" w:eastAsia="Times New Roman" w:hAnsi="Times New Roman" w:cs="Times New Roman"/>
          <w:sz w:val="28"/>
          <w:szCs w:val="24"/>
          <w:lang w:eastAsia="ru-RU"/>
        </w:rPr>
        <w:t xml:space="preserve"> в пустынной.</w:t>
      </w:r>
    </w:p>
    <w:p w:rsidR="00332CC9" w:rsidRPr="00B012A0" w:rsidRDefault="00332CC9" w:rsidP="00332CC9">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r w:rsidRPr="00B012A0">
        <w:rPr>
          <w:rFonts w:ascii="Times New Roman" w:eastAsia="Times New Roman" w:hAnsi="Times New Roman" w:cs="Times New Roman"/>
          <w:sz w:val="28"/>
          <w:szCs w:val="24"/>
          <w:lang w:eastAsia="ru-RU"/>
        </w:rPr>
        <w:t>Весной средняя температура воздуха, по данным «Казгидромет», составила 7,9</w:t>
      </w:r>
      <w:r w:rsidRPr="00B012A0">
        <w:rPr>
          <w:rFonts w:ascii="Times New Roman" w:eastAsia="Times New Roman" w:hAnsi="Times New Roman" w:cs="Times New Roman"/>
          <w:sz w:val="28"/>
          <w:szCs w:val="24"/>
          <w:vertAlign w:val="superscript"/>
          <w:lang w:eastAsia="ru-RU"/>
        </w:rPr>
        <w:t>о</w:t>
      </w:r>
      <w:r w:rsidRPr="00B012A0">
        <w:rPr>
          <w:rFonts w:ascii="Times New Roman" w:eastAsia="Times New Roman" w:hAnsi="Times New Roman" w:cs="Times New Roman"/>
          <w:sz w:val="28"/>
          <w:szCs w:val="24"/>
          <w:lang w:eastAsia="ru-RU"/>
        </w:rPr>
        <w:t xml:space="preserve"> С, а количество осадков в среднем 17,4 мм. Наибольшее количество осадков отмечено в степной зоне, а наименьшее в пустынной. В весенний период плодовитость одной </w:t>
      </w:r>
      <w:r w:rsidRPr="00B012A0">
        <w:rPr>
          <w:rFonts w:ascii="Times New Roman" w:eastAsia="Times New Roman" w:hAnsi="Times New Roman" w:cs="Times New Roman"/>
          <w:i/>
          <w:sz w:val="28"/>
          <w:szCs w:val="24"/>
          <w:lang w:val="en-US" w:eastAsia="ru-RU"/>
        </w:rPr>
        <w:t>M</w:t>
      </w:r>
      <w:r w:rsidRPr="00B012A0">
        <w:rPr>
          <w:rFonts w:ascii="Times New Roman" w:eastAsia="Times New Roman" w:hAnsi="Times New Roman" w:cs="Times New Roman"/>
          <w:i/>
          <w:sz w:val="28"/>
          <w:szCs w:val="24"/>
          <w:lang w:eastAsia="ru-RU"/>
        </w:rPr>
        <w:t>.</w:t>
      </w:r>
      <w:r w:rsidRPr="00B012A0">
        <w:rPr>
          <w:rFonts w:ascii="Times New Roman" w:eastAsia="Times New Roman" w:hAnsi="Times New Roman" w:cs="Times New Roman"/>
          <w:i/>
          <w:sz w:val="28"/>
          <w:szCs w:val="24"/>
          <w:lang w:val="en-US" w:eastAsia="ru-RU"/>
        </w:rPr>
        <w:t>expansa</w:t>
      </w:r>
      <w:r w:rsidRPr="00B012A0">
        <w:rPr>
          <w:rFonts w:ascii="Times New Roman" w:eastAsia="Times New Roman" w:hAnsi="Times New Roman" w:cs="Times New Roman"/>
          <w:sz w:val="28"/>
          <w:szCs w:val="24"/>
          <w:lang w:eastAsia="ru-RU"/>
        </w:rPr>
        <w:t xml:space="preserve"> в среднем составила </w:t>
      </w:r>
      <w:r w:rsidRPr="00B012A0">
        <w:rPr>
          <w:rFonts w:ascii="Times New Roman" w:eastAsia="Times New Roman" w:hAnsi="Times New Roman" w:cs="Times New Roman"/>
          <w:sz w:val="28"/>
          <w:szCs w:val="28"/>
          <w:lang w:eastAsia="ru-RU"/>
        </w:rPr>
        <w:t>86581,3±72,1 экз. яиц в сутки</w:t>
      </w:r>
      <w:r w:rsidRPr="00B012A0">
        <w:rPr>
          <w:rFonts w:ascii="Times New Roman" w:eastAsia="Times New Roman" w:hAnsi="Times New Roman" w:cs="Times New Roman"/>
          <w:sz w:val="28"/>
          <w:szCs w:val="24"/>
          <w:lang w:eastAsia="ru-RU"/>
        </w:rPr>
        <w:t>.</w:t>
      </w:r>
    </w:p>
    <w:p w:rsidR="00332CC9" w:rsidRPr="00B012A0" w:rsidRDefault="00332CC9" w:rsidP="00332CC9">
      <w:pPr>
        <w:spacing w:after="0" w:line="240" w:lineRule="auto"/>
        <w:ind w:firstLine="567"/>
        <w:jc w:val="both"/>
        <w:rPr>
          <w:rFonts w:ascii="Calibri" w:eastAsia="Times New Roman" w:hAnsi="Calibri" w:cs="Times New Roman"/>
          <w:sz w:val="32"/>
          <w:szCs w:val="28"/>
          <w:lang w:eastAsia="ru-RU"/>
        </w:rPr>
      </w:pPr>
      <w:proofErr w:type="gramStart"/>
      <w:r w:rsidRPr="00B012A0">
        <w:rPr>
          <w:rFonts w:ascii="Times New Roman" w:eastAsia="Times New Roman" w:hAnsi="Times New Roman" w:cs="Times New Roman"/>
          <w:sz w:val="28"/>
          <w:szCs w:val="24"/>
          <w:lang w:eastAsia="ru-RU"/>
        </w:rPr>
        <w:t xml:space="preserve">Наибольшая плодовитость мониезий отмечена в степной зоне, а </w:t>
      </w:r>
      <w:r w:rsidR="00F675AF">
        <w:rPr>
          <w:rFonts w:ascii="Times New Roman" w:eastAsia="Times New Roman" w:hAnsi="Times New Roman" w:cs="Times New Roman"/>
          <w:sz w:val="28"/>
          <w:szCs w:val="24"/>
          <w:lang w:eastAsia="ru-RU"/>
        </w:rPr>
        <w:t>наименьшая</w:t>
      </w:r>
      <w:r w:rsidRPr="00B012A0">
        <w:rPr>
          <w:rFonts w:ascii="Times New Roman" w:eastAsia="Times New Roman" w:hAnsi="Times New Roman" w:cs="Times New Roman"/>
          <w:sz w:val="28"/>
          <w:szCs w:val="24"/>
          <w:lang w:eastAsia="ru-RU"/>
        </w:rPr>
        <w:t xml:space="preserve"> в пустынной.</w:t>
      </w:r>
      <w:r w:rsidRPr="00B012A0">
        <w:rPr>
          <w:rFonts w:ascii="Calibri" w:eastAsia="Times New Roman" w:hAnsi="Calibri" w:cs="Times New Roman"/>
          <w:sz w:val="32"/>
          <w:szCs w:val="28"/>
          <w:lang w:eastAsia="ru-RU"/>
        </w:rPr>
        <w:t xml:space="preserve"> </w:t>
      </w:r>
      <w:proofErr w:type="gramEnd"/>
    </w:p>
    <w:p w:rsidR="00332CC9" w:rsidRPr="00B012A0" w:rsidRDefault="00332CC9" w:rsidP="00332CC9">
      <w:pPr>
        <w:spacing w:after="0" w:line="240" w:lineRule="auto"/>
        <w:ind w:firstLine="567"/>
        <w:jc w:val="both"/>
        <w:rPr>
          <w:rFonts w:ascii="Times New Roman" w:eastAsia="Times New Roman" w:hAnsi="Times New Roman" w:cs="Times New Roman"/>
          <w:sz w:val="28"/>
          <w:szCs w:val="24"/>
          <w:lang w:eastAsia="ru-RU"/>
        </w:rPr>
      </w:pPr>
      <w:r w:rsidRPr="00B012A0">
        <w:rPr>
          <w:rFonts w:ascii="Times New Roman" w:eastAsia="Times New Roman" w:hAnsi="Times New Roman" w:cs="Times New Roman"/>
          <w:sz w:val="28"/>
          <w:szCs w:val="24"/>
          <w:lang w:eastAsia="ru-RU"/>
        </w:rPr>
        <w:t xml:space="preserve">В весенний период плодовитость одной самки </w:t>
      </w:r>
      <w:r w:rsidRPr="00B012A0">
        <w:rPr>
          <w:rFonts w:ascii="Times New Roman" w:eastAsia="Times New Roman" w:hAnsi="Times New Roman" w:cs="Times New Roman"/>
          <w:i/>
          <w:sz w:val="28"/>
          <w:szCs w:val="24"/>
          <w:lang w:val="en-US" w:eastAsia="ru-RU"/>
        </w:rPr>
        <w:t>N</w:t>
      </w:r>
      <w:r w:rsidRPr="00B012A0">
        <w:rPr>
          <w:rFonts w:ascii="Times New Roman" w:eastAsia="Times New Roman" w:hAnsi="Times New Roman" w:cs="Times New Roman"/>
          <w:i/>
          <w:sz w:val="28"/>
          <w:szCs w:val="24"/>
          <w:lang w:eastAsia="ru-RU"/>
        </w:rPr>
        <w:t>.</w:t>
      </w:r>
      <w:r w:rsidRPr="00B012A0">
        <w:rPr>
          <w:rFonts w:ascii="Times New Roman" w:eastAsia="Times New Roman" w:hAnsi="Times New Roman" w:cs="Times New Roman"/>
          <w:i/>
          <w:sz w:val="28"/>
          <w:szCs w:val="24"/>
          <w:lang w:val="en-US" w:eastAsia="ru-RU"/>
        </w:rPr>
        <w:t>spathiger</w:t>
      </w:r>
      <w:r w:rsidRPr="00B012A0">
        <w:rPr>
          <w:rFonts w:ascii="Times New Roman" w:eastAsia="Times New Roman" w:hAnsi="Times New Roman" w:cs="Times New Roman"/>
          <w:sz w:val="28"/>
          <w:szCs w:val="24"/>
          <w:lang w:eastAsia="ru-RU"/>
        </w:rPr>
        <w:t xml:space="preserve"> в среднем составила 5668,4</w:t>
      </w:r>
      <w:r w:rsidRPr="00B012A0">
        <w:rPr>
          <w:rFonts w:ascii="Times New Roman" w:eastAsia="Times New Roman" w:hAnsi="Times New Roman" w:cs="Times New Roman"/>
          <w:sz w:val="28"/>
          <w:lang w:eastAsia="ru-RU"/>
        </w:rPr>
        <w:t>±47,2</w:t>
      </w:r>
      <w:r w:rsidRPr="00B012A0">
        <w:rPr>
          <w:rFonts w:ascii="Times New Roman" w:eastAsia="Times New Roman" w:hAnsi="Times New Roman" w:cs="Times New Roman"/>
          <w:sz w:val="32"/>
          <w:szCs w:val="24"/>
          <w:lang w:eastAsia="ru-RU"/>
        </w:rPr>
        <w:t xml:space="preserve"> </w:t>
      </w:r>
      <w:r w:rsidRPr="00B012A0">
        <w:rPr>
          <w:rFonts w:ascii="Times New Roman" w:eastAsia="Times New Roman" w:hAnsi="Times New Roman" w:cs="Times New Roman"/>
          <w:sz w:val="28"/>
          <w:szCs w:val="24"/>
          <w:lang w:eastAsia="ru-RU"/>
        </w:rPr>
        <w:t xml:space="preserve">экз. яиц в сутки. </w:t>
      </w:r>
      <w:proofErr w:type="gramStart"/>
      <w:r w:rsidRPr="00B012A0">
        <w:rPr>
          <w:rFonts w:ascii="Times New Roman" w:eastAsia="Times New Roman" w:hAnsi="Times New Roman" w:cs="Times New Roman"/>
          <w:sz w:val="28"/>
          <w:szCs w:val="24"/>
          <w:lang w:eastAsia="ru-RU"/>
        </w:rPr>
        <w:t xml:space="preserve">Наибольшая плодовитость нематодир отмечена в степной зоне, а </w:t>
      </w:r>
      <w:r w:rsidR="00F675AF">
        <w:rPr>
          <w:rFonts w:ascii="Times New Roman" w:eastAsia="Times New Roman" w:hAnsi="Times New Roman" w:cs="Times New Roman"/>
          <w:sz w:val="28"/>
          <w:szCs w:val="24"/>
          <w:lang w:eastAsia="ru-RU"/>
        </w:rPr>
        <w:t>наименьшая</w:t>
      </w:r>
      <w:r w:rsidRPr="00B012A0">
        <w:rPr>
          <w:rFonts w:ascii="Times New Roman" w:eastAsia="Times New Roman" w:hAnsi="Times New Roman" w:cs="Times New Roman"/>
          <w:sz w:val="28"/>
          <w:szCs w:val="24"/>
          <w:lang w:eastAsia="ru-RU"/>
        </w:rPr>
        <w:t xml:space="preserve"> в пустынной.</w:t>
      </w:r>
      <w:proofErr w:type="gramEnd"/>
    </w:p>
    <w:p w:rsidR="00332CC9" w:rsidRPr="00B012A0" w:rsidRDefault="00332CC9" w:rsidP="00332CC9">
      <w:pPr>
        <w:spacing w:after="0" w:line="240" w:lineRule="auto"/>
        <w:ind w:firstLine="567"/>
        <w:jc w:val="both"/>
        <w:rPr>
          <w:rFonts w:ascii="Times New Roman" w:eastAsia="Times New Roman" w:hAnsi="Times New Roman" w:cs="Times New Roman"/>
          <w:sz w:val="28"/>
          <w:szCs w:val="24"/>
          <w:lang w:eastAsia="ru-RU"/>
        </w:rPr>
      </w:pPr>
      <w:r w:rsidRPr="00B012A0">
        <w:rPr>
          <w:rFonts w:ascii="Times New Roman" w:eastAsia="Times New Roman" w:hAnsi="Times New Roman" w:cs="Times New Roman"/>
          <w:sz w:val="28"/>
          <w:szCs w:val="24"/>
          <w:lang w:eastAsia="ru-RU"/>
        </w:rPr>
        <w:t>Летом средняя температура воздуха, по данным «Казгидромет», составила 21,2</w:t>
      </w:r>
      <w:r w:rsidRPr="00B012A0">
        <w:rPr>
          <w:rFonts w:ascii="Times New Roman" w:eastAsia="Times New Roman" w:hAnsi="Times New Roman" w:cs="Times New Roman"/>
          <w:sz w:val="28"/>
          <w:szCs w:val="24"/>
          <w:vertAlign w:val="superscript"/>
          <w:lang w:eastAsia="ru-RU"/>
        </w:rPr>
        <w:t>о</w:t>
      </w:r>
      <w:proofErr w:type="gramStart"/>
      <w:r w:rsidRPr="00B012A0">
        <w:rPr>
          <w:rFonts w:ascii="Times New Roman" w:eastAsia="Times New Roman" w:hAnsi="Times New Roman" w:cs="Times New Roman"/>
          <w:sz w:val="28"/>
          <w:szCs w:val="24"/>
          <w:lang w:eastAsia="ru-RU"/>
        </w:rPr>
        <w:t xml:space="preserve"> С</w:t>
      </w:r>
      <w:proofErr w:type="gramEnd"/>
      <w:r w:rsidRPr="00B012A0">
        <w:rPr>
          <w:rFonts w:ascii="Times New Roman" w:eastAsia="Times New Roman" w:hAnsi="Times New Roman" w:cs="Times New Roman"/>
          <w:sz w:val="28"/>
          <w:szCs w:val="24"/>
          <w:lang w:eastAsia="ru-RU"/>
        </w:rPr>
        <w:t xml:space="preserve">, а количество осадков в среднем 7,2 мм. </w:t>
      </w:r>
      <w:proofErr w:type="gramStart"/>
      <w:r w:rsidRPr="00B012A0">
        <w:rPr>
          <w:rFonts w:ascii="Times New Roman" w:eastAsia="Times New Roman" w:hAnsi="Times New Roman" w:cs="Times New Roman"/>
          <w:sz w:val="28"/>
          <w:szCs w:val="24"/>
          <w:lang w:eastAsia="ru-RU"/>
        </w:rPr>
        <w:t>Наибольшее количество осадков отмечено в степной зоне, а наименьшее в пустынной.</w:t>
      </w:r>
      <w:proofErr w:type="gramEnd"/>
      <w:r w:rsidRPr="00B012A0">
        <w:rPr>
          <w:rFonts w:ascii="Times New Roman" w:eastAsia="Times New Roman" w:hAnsi="Times New Roman" w:cs="Times New Roman"/>
          <w:sz w:val="28"/>
          <w:szCs w:val="24"/>
          <w:lang w:eastAsia="ru-RU"/>
        </w:rPr>
        <w:t xml:space="preserve"> В летний период плодовитость одной </w:t>
      </w:r>
      <w:r w:rsidRPr="00B012A0">
        <w:rPr>
          <w:rFonts w:ascii="Times New Roman" w:eastAsia="Times New Roman" w:hAnsi="Times New Roman" w:cs="Times New Roman"/>
          <w:i/>
          <w:sz w:val="28"/>
          <w:szCs w:val="24"/>
          <w:lang w:val="en-US" w:eastAsia="ru-RU"/>
        </w:rPr>
        <w:t>M</w:t>
      </w:r>
      <w:r w:rsidRPr="00B012A0">
        <w:rPr>
          <w:rFonts w:ascii="Times New Roman" w:eastAsia="Times New Roman" w:hAnsi="Times New Roman" w:cs="Times New Roman"/>
          <w:i/>
          <w:sz w:val="28"/>
          <w:szCs w:val="24"/>
          <w:lang w:eastAsia="ru-RU"/>
        </w:rPr>
        <w:t>.</w:t>
      </w:r>
      <w:r w:rsidRPr="00B012A0">
        <w:rPr>
          <w:rFonts w:ascii="Times New Roman" w:eastAsia="Times New Roman" w:hAnsi="Times New Roman" w:cs="Times New Roman"/>
          <w:i/>
          <w:sz w:val="28"/>
          <w:szCs w:val="24"/>
          <w:lang w:val="en-US" w:eastAsia="ru-RU"/>
        </w:rPr>
        <w:t>expansa</w:t>
      </w:r>
      <w:r w:rsidRPr="00B012A0">
        <w:rPr>
          <w:rFonts w:ascii="Times New Roman" w:eastAsia="Times New Roman" w:hAnsi="Times New Roman" w:cs="Times New Roman"/>
          <w:sz w:val="28"/>
          <w:szCs w:val="24"/>
          <w:lang w:eastAsia="ru-RU"/>
        </w:rPr>
        <w:t xml:space="preserve"> в среднем составила 95450,3±79,5 экз. яиц в сутки. </w:t>
      </w:r>
      <w:proofErr w:type="gramStart"/>
      <w:r w:rsidRPr="00B012A0">
        <w:rPr>
          <w:rFonts w:ascii="Times New Roman" w:eastAsia="Times New Roman" w:hAnsi="Times New Roman" w:cs="Times New Roman"/>
          <w:sz w:val="28"/>
          <w:szCs w:val="24"/>
          <w:lang w:eastAsia="ru-RU"/>
        </w:rPr>
        <w:t xml:space="preserve">Наибольшая плодовитость мониезий отмечена в степной зоне, а </w:t>
      </w:r>
      <w:r w:rsidR="00F675AF">
        <w:rPr>
          <w:rFonts w:ascii="Times New Roman" w:eastAsia="Times New Roman" w:hAnsi="Times New Roman" w:cs="Times New Roman"/>
          <w:sz w:val="28"/>
          <w:szCs w:val="24"/>
          <w:lang w:eastAsia="ru-RU"/>
        </w:rPr>
        <w:t>наименьшая</w:t>
      </w:r>
      <w:r w:rsidRPr="00B012A0">
        <w:rPr>
          <w:rFonts w:ascii="Times New Roman" w:eastAsia="Times New Roman" w:hAnsi="Times New Roman" w:cs="Times New Roman"/>
          <w:sz w:val="28"/>
          <w:szCs w:val="24"/>
          <w:lang w:eastAsia="ru-RU"/>
        </w:rPr>
        <w:t xml:space="preserve"> в пустынной.</w:t>
      </w:r>
      <w:proofErr w:type="gramEnd"/>
      <w:r w:rsidRPr="00B012A0">
        <w:rPr>
          <w:rFonts w:ascii="Calibri" w:eastAsia="Times New Roman" w:hAnsi="Calibri" w:cs="Times New Roman"/>
          <w:sz w:val="28"/>
          <w:szCs w:val="24"/>
          <w:lang w:eastAsia="ru-RU"/>
        </w:rPr>
        <w:t xml:space="preserve"> </w:t>
      </w:r>
      <w:r w:rsidRPr="00B012A0">
        <w:rPr>
          <w:rFonts w:ascii="Times New Roman" w:eastAsia="Times New Roman" w:hAnsi="Times New Roman" w:cs="Times New Roman"/>
          <w:sz w:val="28"/>
          <w:szCs w:val="24"/>
          <w:lang w:eastAsia="ru-RU"/>
        </w:rPr>
        <w:t xml:space="preserve">В летний период плодовитость одной самки </w:t>
      </w:r>
      <w:r w:rsidRPr="00B012A0">
        <w:rPr>
          <w:rFonts w:ascii="Times New Roman" w:eastAsia="Times New Roman" w:hAnsi="Times New Roman" w:cs="Times New Roman"/>
          <w:i/>
          <w:sz w:val="28"/>
          <w:szCs w:val="24"/>
          <w:lang w:val="en-US" w:eastAsia="ru-RU"/>
        </w:rPr>
        <w:t>N</w:t>
      </w:r>
      <w:r w:rsidRPr="00B012A0">
        <w:rPr>
          <w:rFonts w:ascii="Times New Roman" w:eastAsia="Times New Roman" w:hAnsi="Times New Roman" w:cs="Times New Roman"/>
          <w:i/>
          <w:sz w:val="28"/>
          <w:szCs w:val="24"/>
          <w:lang w:eastAsia="ru-RU"/>
        </w:rPr>
        <w:t xml:space="preserve">. </w:t>
      </w:r>
      <w:r w:rsidRPr="00B012A0">
        <w:rPr>
          <w:rFonts w:ascii="Times New Roman" w:eastAsia="Times New Roman" w:hAnsi="Times New Roman" w:cs="Times New Roman"/>
          <w:i/>
          <w:sz w:val="28"/>
          <w:szCs w:val="24"/>
          <w:lang w:val="en-US" w:eastAsia="ru-RU"/>
        </w:rPr>
        <w:t>spathiger</w:t>
      </w:r>
      <w:r w:rsidRPr="00B012A0">
        <w:rPr>
          <w:rFonts w:ascii="Times New Roman" w:eastAsia="Times New Roman" w:hAnsi="Times New Roman" w:cs="Times New Roman"/>
          <w:sz w:val="28"/>
          <w:szCs w:val="24"/>
          <w:lang w:eastAsia="ru-RU"/>
        </w:rPr>
        <w:t xml:space="preserve"> в среднем составила 5269,3±43,9 экз. яиц в сутки. </w:t>
      </w:r>
      <w:proofErr w:type="gramStart"/>
      <w:r w:rsidRPr="00B012A0">
        <w:rPr>
          <w:rFonts w:ascii="Times New Roman" w:eastAsia="Times New Roman" w:hAnsi="Times New Roman" w:cs="Times New Roman"/>
          <w:sz w:val="28"/>
          <w:szCs w:val="24"/>
          <w:lang w:eastAsia="ru-RU"/>
        </w:rPr>
        <w:t xml:space="preserve">Наибольшая плодовитость нематодир отмечена в степной зоне, а </w:t>
      </w:r>
      <w:r w:rsidR="00F675AF">
        <w:rPr>
          <w:rFonts w:ascii="Times New Roman" w:eastAsia="Times New Roman" w:hAnsi="Times New Roman" w:cs="Times New Roman"/>
          <w:sz w:val="28"/>
          <w:szCs w:val="24"/>
          <w:lang w:eastAsia="ru-RU"/>
        </w:rPr>
        <w:t>наименьшая</w:t>
      </w:r>
      <w:r w:rsidRPr="00B012A0">
        <w:rPr>
          <w:rFonts w:ascii="Times New Roman" w:eastAsia="Times New Roman" w:hAnsi="Times New Roman" w:cs="Times New Roman"/>
          <w:sz w:val="28"/>
          <w:szCs w:val="24"/>
          <w:lang w:eastAsia="ru-RU"/>
        </w:rPr>
        <w:t xml:space="preserve"> в пустынной (таб. </w:t>
      </w:r>
      <w:r w:rsidR="00AC651C" w:rsidRPr="00B012A0">
        <w:rPr>
          <w:rFonts w:ascii="Times New Roman" w:eastAsia="Times New Roman" w:hAnsi="Times New Roman" w:cs="Times New Roman"/>
          <w:sz w:val="28"/>
          <w:szCs w:val="24"/>
          <w:lang w:eastAsia="ru-RU"/>
        </w:rPr>
        <w:t>32</w:t>
      </w:r>
      <w:r w:rsidRPr="00B012A0">
        <w:rPr>
          <w:rFonts w:ascii="Times New Roman" w:eastAsia="Times New Roman" w:hAnsi="Times New Roman" w:cs="Times New Roman"/>
          <w:sz w:val="28"/>
          <w:szCs w:val="24"/>
          <w:lang w:eastAsia="ru-RU"/>
        </w:rPr>
        <w:t>).</w:t>
      </w:r>
      <w:proofErr w:type="gramEnd"/>
    </w:p>
    <w:p w:rsidR="002B3D84" w:rsidRPr="00B012A0" w:rsidRDefault="002B3D84" w:rsidP="00332CC9">
      <w:pPr>
        <w:spacing w:after="0" w:line="240" w:lineRule="auto"/>
        <w:ind w:firstLine="567"/>
        <w:jc w:val="both"/>
        <w:rPr>
          <w:rFonts w:ascii="Times New Roman" w:eastAsia="Times New Roman" w:hAnsi="Times New Roman" w:cs="Times New Roman"/>
          <w:sz w:val="28"/>
          <w:szCs w:val="24"/>
          <w:lang w:eastAsia="ru-RU"/>
        </w:rPr>
      </w:pPr>
    </w:p>
    <w:p w:rsidR="00332CC9" w:rsidRPr="00B012A0" w:rsidRDefault="00332CC9" w:rsidP="00332CC9">
      <w:pPr>
        <w:widowControl w:val="0"/>
        <w:autoSpaceDE w:val="0"/>
        <w:autoSpaceDN w:val="0"/>
        <w:adjustRightInd w:val="0"/>
        <w:spacing w:after="0" w:line="240" w:lineRule="auto"/>
        <w:jc w:val="both"/>
        <w:rPr>
          <w:rFonts w:ascii="Times New Roman" w:eastAsia="Arial Unicode MS" w:hAnsi="Times New Roman" w:cs="Times New Roman"/>
          <w:sz w:val="28"/>
          <w:szCs w:val="24"/>
          <w:lang w:eastAsia="ru-RU"/>
        </w:rPr>
      </w:pPr>
      <w:r w:rsidRPr="00B012A0">
        <w:rPr>
          <w:rFonts w:ascii="Times New Roman" w:eastAsia="Times New Roman" w:hAnsi="Times New Roman" w:cs="Times New Roman"/>
          <w:sz w:val="28"/>
          <w:szCs w:val="24"/>
          <w:lang w:eastAsia="ru-RU"/>
        </w:rPr>
        <w:t xml:space="preserve">Таблица </w:t>
      </w:r>
      <w:r w:rsidR="00004A5B" w:rsidRPr="00B012A0">
        <w:rPr>
          <w:rFonts w:ascii="Times New Roman" w:eastAsia="Times New Roman" w:hAnsi="Times New Roman" w:cs="Times New Roman"/>
          <w:sz w:val="28"/>
          <w:szCs w:val="24"/>
          <w:lang w:eastAsia="ru-RU"/>
        </w:rPr>
        <w:t>3</w:t>
      </w:r>
      <w:r w:rsidR="00AC651C" w:rsidRPr="00B012A0">
        <w:rPr>
          <w:rFonts w:ascii="Times New Roman" w:eastAsia="Times New Roman" w:hAnsi="Times New Roman" w:cs="Times New Roman"/>
          <w:sz w:val="28"/>
          <w:szCs w:val="24"/>
          <w:lang w:eastAsia="ru-RU"/>
        </w:rPr>
        <w:t>2</w:t>
      </w:r>
      <w:r w:rsidRPr="00B012A0">
        <w:rPr>
          <w:rFonts w:ascii="Times New Roman" w:eastAsia="Times New Roman" w:hAnsi="Times New Roman" w:cs="Times New Roman"/>
          <w:sz w:val="28"/>
          <w:szCs w:val="24"/>
          <w:lang w:eastAsia="ru-RU"/>
        </w:rPr>
        <w:t xml:space="preserve"> – Плодовитость нематодир в разных </w:t>
      </w:r>
      <w:r w:rsidRPr="00B012A0">
        <w:rPr>
          <w:rFonts w:ascii="Times New Roman" w:eastAsia="Arial Unicode MS" w:hAnsi="Times New Roman" w:cs="Times New Roman"/>
          <w:sz w:val="28"/>
          <w:szCs w:val="24"/>
          <w:lang w:eastAsia="ko-KR"/>
        </w:rPr>
        <w:t xml:space="preserve">природных зонах </w:t>
      </w:r>
      <w:r w:rsidRPr="00B012A0">
        <w:rPr>
          <w:rFonts w:ascii="Times New Roman" w:eastAsia="Arial Unicode MS" w:hAnsi="Times New Roman" w:cs="Times New Roman"/>
          <w:sz w:val="28"/>
          <w:szCs w:val="24"/>
          <w:lang w:eastAsia="ru-RU"/>
        </w:rPr>
        <w:t>Западно-Казахстанской области в зависимости от метеорологических условий</w:t>
      </w:r>
    </w:p>
    <w:tbl>
      <w:tblPr>
        <w:tblW w:w="487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64"/>
        <w:gridCol w:w="2154"/>
        <w:gridCol w:w="1239"/>
        <w:gridCol w:w="1301"/>
        <w:gridCol w:w="3848"/>
      </w:tblGrid>
      <w:tr w:rsidR="00B012A0" w:rsidRPr="00B012A0" w:rsidTr="00FB15C3">
        <w:trPr>
          <w:trHeight w:val="20"/>
        </w:trPr>
        <w:tc>
          <w:tcPr>
            <w:tcW w:w="554" w:type="pct"/>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Сезон года</w:t>
            </w:r>
          </w:p>
        </w:tc>
        <w:tc>
          <w:tcPr>
            <w:tcW w:w="1121" w:type="pct"/>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Зона</w:t>
            </w:r>
          </w:p>
        </w:tc>
        <w:tc>
          <w:tcPr>
            <w:tcW w:w="645" w:type="pct"/>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t</w:t>
            </w:r>
            <w:r w:rsidRPr="00B012A0">
              <w:rPr>
                <w:rFonts w:ascii="Times New Roman" w:eastAsia="Times New Roman" w:hAnsi="Times New Roman" w:cs="Times New Roman"/>
                <w:sz w:val="28"/>
                <w:szCs w:val="28"/>
                <w:vertAlign w:val="superscript"/>
                <w:lang w:val="en-US" w:eastAsia="ru-RU"/>
              </w:rPr>
              <w:t>o</w:t>
            </w:r>
            <w:r w:rsidRPr="00B012A0">
              <w:rPr>
                <w:rFonts w:ascii="Times New Roman" w:eastAsia="Times New Roman" w:hAnsi="Times New Roman" w:cs="Times New Roman"/>
                <w:sz w:val="28"/>
                <w:szCs w:val="28"/>
                <w:vertAlign w:val="superscript"/>
                <w:lang w:eastAsia="ru-RU"/>
              </w:rPr>
              <w:t xml:space="preserve"> </w:t>
            </w:r>
            <w:r w:rsidRPr="00B012A0">
              <w:rPr>
                <w:rFonts w:ascii="Times New Roman" w:eastAsia="Times New Roman" w:hAnsi="Times New Roman" w:cs="Times New Roman"/>
                <w:sz w:val="28"/>
                <w:szCs w:val="28"/>
                <w:lang w:val="en-US" w:eastAsia="ru-RU"/>
              </w:rPr>
              <w:t>C</w:t>
            </w:r>
          </w:p>
        </w:tc>
        <w:tc>
          <w:tcPr>
            <w:tcW w:w="677" w:type="pct"/>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Осадки, </w:t>
            </w:r>
            <w:proofErr w:type="gramStart"/>
            <w:r w:rsidRPr="00B012A0">
              <w:rPr>
                <w:rFonts w:ascii="Times New Roman" w:eastAsia="Times New Roman" w:hAnsi="Times New Roman" w:cs="Times New Roman"/>
                <w:sz w:val="28"/>
                <w:szCs w:val="28"/>
                <w:lang w:eastAsia="ru-RU"/>
              </w:rPr>
              <w:t>мм</w:t>
            </w:r>
            <w:proofErr w:type="gramEnd"/>
          </w:p>
        </w:tc>
        <w:tc>
          <w:tcPr>
            <w:tcW w:w="2003" w:type="pct"/>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Сред</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ч</w:t>
            </w:r>
            <w:proofErr w:type="gramEnd"/>
            <w:r w:rsidRPr="00B012A0">
              <w:rPr>
                <w:rFonts w:ascii="Times New Roman" w:eastAsia="Times New Roman" w:hAnsi="Times New Roman" w:cs="Times New Roman"/>
                <w:sz w:val="28"/>
                <w:szCs w:val="28"/>
                <w:lang w:eastAsia="ru-RU"/>
              </w:rPr>
              <w:t xml:space="preserve">исло яиц в расчете на самку </w:t>
            </w:r>
            <w:r w:rsidRPr="00B012A0">
              <w:rPr>
                <w:rFonts w:ascii="Times New Roman" w:eastAsia="Times New Roman" w:hAnsi="Times New Roman" w:cs="Times New Roman"/>
                <w:i/>
                <w:sz w:val="28"/>
                <w:szCs w:val="28"/>
                <w:lang w:val="en-US" w:eastAsia="ru-RU"/>
              </w:rPr>
              <w:t>N</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spathiger</w:t>
            </w:r>
            <w:r w:rsidRPr="00B012A0">
              <w:rPr>
                <w:rFonts w:ascii="Times New Roman" w:eastAsia="Times New Roman" w:hAnsi="Times New Roman" w:cs="Times New Roman"/>
                <w:sz w:val="28"/>
                <w:szCs w:val="28"/>
                <w:lang w:eastAsia="ru-RU"/>
              </w:rPr>
              <w:t xml:space="preserve"> в сутки, экз.</w:t>
            </w:r>
          </w:p>
        </w:tc>
      </w:tr>
      <w:tr w:rsidR="00B012A0" w:rsidRPr="00B012A0" w:rsidTr="00FB15C3">
        <w:trPr>
          <w:trHeight w:val="20"/>
        </w:trPr>
        <w:tc>
          <w:tcPr>
            <w:tcW w:w="554" w:type="pct"/>
            <w:vMerge w:val="restart"/>
            <w:vAlign w:val="center"/>
          </w:tcPr>
          <w:p w:rsidR="00332CC9" w:rsidRPr="00B012A0" w:rsidRDefault="00332CC9" w:rsidP="005D6905">
            <w:pPr>
              <w:spacing w:after="0" w:line="240" w:lineRule="auto"/>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Зима</w:t>
            </w:r>
          </w:p>
        </w:tc>
        <w:tc>
          <w:tcPr>
            <w:tcW w:w="1121" w:type="pct"/>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Степная</w:t>
            </w:r>
          </w:p>
        </w:tc>
        <w:tc>
          <w:tcPr>
            <w:tcW w:w="645" w:type="pct"/>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-10,8</w:t>
            </w:r>
          </w:p>
        </w:tc>
        <w:tc>
          <w:tcPr>
            <w:tcW w:w="677" w:type="pct"/>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69,5</w:t>
            </w:r>
          </w:p>
        </w:tc>
        <w:tc>
          <w:tcPr>
            <w:tcW w:w="2003" w:type="pct"/>
            <w:vAlign w:val="center"/>
          </w:tcPr>
          <w:p w:rsidR="00332CC9" w:rsidRPr="00B012A0" w:rsidRDefault="00332CC9" w:rsidP="005D69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5327,1±57,6</w:t>
            </w:r>
          </w:p>
        </w:tc>
      </w:tr>
      <w:tr w:rsidR="00B012A0" w:rsidRPr="00B012A0" w:rsidTr="00FB15C3">
        <w:trPr>
          <w:trHeight w:val="20"/>
        </w:trPr>
        <w:tc>
          <w:tcPr>
            <w:tcW w:w="554" w:type="pct"/>
            <w:vMerge/>
            <w:vAlign w:val="center"/>
          </w:tcPr>
          <w:p w:rsidR="00332CC9" w:rsidRPr="00B012A0"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645" w:type="pct"/>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-9,9</w:t>
            </w:r>
          </w:p>
        </w:tc>
        <w:tc>
          <w:tcPr>
            <w:tcW w:w="677" w:type="pct"/>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51,5</w:t>
            </w:r>
          </w:p>
        </w:tc>
        <w:tc>
          <w:tcPr>
            <w:tcW w:w="2003" w:type="pct"/>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4424,7±49,1</w:t>
            </w:r>
          </w:p>
        </w:tc>
      </w:tr>
      <w:tr w:rsidR="00B012A0" w:rsidRPr="00B012A0" w:rsidTr="00FB15C3">
        <w:trPr>
          <w:trHeight w:val="20"/>
        </w:trPr>
        <w:tc>
          <w:tcPr>
            <w:tcW w:w="554" w:type="pct"/>
            <w:vMerge/>
            <w:vAlign w:val="center"/>
          </w:tcPr>
          <w:p w:rsidR="00332CC9" w:rsidRPr="00B012A0"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Пустынная</w:t>
            </w:r>
          </w:p>
        </w:tc>
        <w:tc>
          <w:tcPr>
            <w:tcW w:w="645" w:type="pct"/>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-8,6</w:t>
            </w:r>
          </w:p>
        </w:tc>
        <w:tc>
          <w:tcPr>
            <w:tcW w:w="677" w:type="pct"/>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28,1</w:t>
            </w:r>
          </w:p>
        </w:tc>
        <w:tc>
          <w:tcPr>
            <w:tcW w:w="2003" w:type="pct"/>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4185,8±46,5</w:t>
            </w:r>
          </w:p>
        </w:tc>
      </w:tr>
      <w:tr w:rsidR="00B012A0" w:rsidRPr="00B012A0" w:rsidTr="00FB15C3">
        <w:trPr>
          <w:trHeight w:val="20"/>
        </w:trPr>
        <w:tc>
          <w:tcPr>
            <w:tcW w:w="554" w:type="pct"/>
            <w:vMerge w:val="restart"/>
            <w:tcBorders>
              <w:top w:val="single" w:sz="4" w:space="0" w:color="000000"/>
              <w:left w:val="single" w:sz="4" w:space="0" w:color="000000"/>
              <w:right w:val="single" w:sz="4" w:space="0" w:color="000000"/>
            </w:tcBorders>
            <w:vAlign w:val="center"/>
          </w:tcPr>
          <w:p w:rsidR="00332CC9" w:rsidRPr="00B012A0" w:rsidRDefault="00332CC9" w:rsidP="005D6905">
            <w:pPr>
              <w:spacing w:after="0" w:line="240" w:lineRule="auto"/>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Весна</w:t>
            </w: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Степная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6,6</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58,3</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B012A0" w:rsidRDefault="00332CC9" w:rsidP="005D69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6050,8±74,0</w:t>
            </w:r>
          </w:p>
        </w:tc>
      </w:tr>
      <w:tr w:rsidR="00B012A0" w:rsidRPr="00B012A0" w:rsidTr="00FB15C3">
        <w:trPr>
          <w:trHeight w:val="20"/>
        </w:trPr>
        <w:tc>
          <w:tcPr>
            <w:tcW w:w="554" w:type="pct"/>
            <w:vMerge/>
            <w:tcBorders>
              <w:left w:val="single" w:sz="4" w:space="0" w:color="000000"/>
              <w:right w:val="single" w:sz="4" w:space="0" w:color="000000"/>
            </w:tcBorders>
            <w:vAlign w:val="center"/>
          </w:tcPr>
          <w:p w:rsidR="00332CC9" w:rsidRPr="00B012A0"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8,0</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57,5</w:t>
            </w:r>
          </w:p>
        </w:tc>
        <w:tc>
          <w:tcPr>
            <w:tcW w:w="2003" w:type="pct"/>
            <w:tcBorders>
              <w:top w:val="single" w:sz="4" w:space="0" w:color="000000"/>
              <w:left w:val="single" w:sz="4" w:space="0" w:color="000000"/>
              <w:bottom w:val="single" w:sz="4" w:space="0" w:color="000000"/>
              <w:right w:val="single" w:sz="4" w:space="0" w:color="000000"/>
            </w:tcBorders>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5672,3±57,3</w:t>
            </w:r>
          </w:p>
        </w:tc>
      </w:tr>
      <w:tr w:rsidR="00B012A0" w:rsidRPr="00B012A0" w:rsidTr="00FB15C3">
        <w:trPr>
          <w:trHeight w:val="20"/>
        </w:trPr>
        <w:tc>
          <w:tcPr>
            <w:tcW w:w="554" w:type="pct"/>
            <w:vMerge/>
            <w:tcBorders>
              <w:left w:val="single" w:sz="4" w:space="0" w:color="000000"/>
              <w:right w:val="single" w:sz="4" w:space="0" w:color="000000"/>
            </w:tcBorders>
            <w:vAlign w:val="center"/>
          </w:tcPr>
          <w:p w:rsidR="00332CC9" w:rsidRPr="00B012A0"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9,3</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61,5</w:t>
            </w:r>
          </w:p>
        </w:tc>
        <w:tc>
          <w:tcPr>
            <w:tcW w:w="2003" w:type="pct"/>
            <w:tcBorders>
              <w:top w:val="single" w:sz="4" w:space="0" w:color="000000"/>
              <w:left w:val="single" w:sz="4" w:space="0" w:color="000000"/>
              <w:bottom w:val="single" w:sz="4" w:space="0" w:color="000000"/>
              <w:right w:val="single" w:sz="4" w:space="0" w:color="000000"/>
            </w:tcBorders>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5282,1±53,5</w:t>
            </w:r>
          </w:p>
        </w:tc>
      </w:tr>
      <w:tr w:rsidR="00B012A0" w:rsidRPr="00B012A0" w:rsidTr="00FB15C3">
        <w:trPr>
          <w:trHeight w:val="20"/>
        </w:trPr>
        <w:tc>
          <w:tcPr>
            <w:tcW w:w="554" w:type="pct"/>
            <w:vMerge w:val="restart"/>
            <w:tcBorders>
              <w:left w:val="single" w:sz="4" w:space="0" w:color="000000"/>
              <w:right w:val="single" w:sz="4" w:space="0" w:color="000000"/>
            </w:tcBorders>
            <w:vAlign w:val="center"/>
          </w:tcPr>
          <w:p w:rsidR="00332CC9" w:rsidRPr="00B012A0" w:rsidRDefault="00332CC9" w:rsidP="005D6905">
            <w:pPr>
              <w:spacing w:after="0" w:line="240" w:lineRule="auto"/>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Лето</w:t>
            </w: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Степная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19,4</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96,5</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B012A0" w:rsidRDefault="00332CC9" w:rsidP="005D69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5386,3±53,8</w:t>
            </w:r>
          </w:p>
        </w:tc>
      </w:tr>
      <w:tr w:rsidR="00B012A0" w:rsidRPr="00B012A0" w:rsidTr="00FB15C3">
        <w:trPr>
          <w:trHeight w:val="20"/>
        </w:trPr>
        <w:tc>
          <w:tcPr>
            <w:tcW w:w="554" w:type="pct"/>
            <w:vMerge/>
            <w:tcBorders>
              <w:left w:val="single" w:sz="4" w:space="0" w:color="000000"/>
              <w:right w:val="single" w:sz="4" w:space="0" w:color="000000"/>
            </w:tcBorders>
            <w:vAlign w:val="center"/>
          </w:tcPr>
          <w:p w:rsidR="00332CC9" w:rsidRPr="00B012A0"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21,4</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78,7</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5378,2±64,0</w:t>
            </w:r>
          </w:p>
        </w:tc>
      </w:tr>
      <w:tr w:rsidR="00B012A0" w:rsidRPr="00B012A0" w:rsidTr="00FB15C3">
        <w:trPr>
          <w:trHeight w:val="20"/>
        </w:trPr>
        <w:tc>
          <w:tcPr>
            <w:tcW w:w="554" w:type="pct"/>
            <w:vMerge/>
            <w:tcBorders>
              <w:left w:val="single" w:sz="4" w:space="0" w:color="000000"/>
              <w:right w:val="single" w:sz="4" w:space="0" w:color="000000"/>
            </w:tcBorders>
            <w:vAlign w:val="center"/>
          </w:tcPr>
          <w:p w:rsidR="00332CC9" w:rsidRPr="00B012A0"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22,9</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59,9</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5043,4±53,3</w:t>
            </w:r>
          </w:p>
        </w:tc>
      </w:tr>
      <w:tr w:rsidR="00B012A0" w:rsidRPr="00B012A0" w:rsidTr="00FB15C3">
        <w:trPr>
          <w:trHeight w:val="20"/>
        </w:trPr>
        <w:tc>
          <w:tcPr>
            <w:tcW w:w="554" w:type="pct"/>
            <w:vMerge w:val="restart"/>
            <w:tcBorders>
              <w:left w:val="single" w:sz="4" w:space="0" w:color="000000"/>
              <w:right w:val="single" w:sz="4" w:space="0" w:color="000000"/>
            </w:tcBorders>
            <w:vAlign w:val="center"/>
          </w:tcPr>
          <w:p w:rsidR="00332CC9" w:rsidRPr="00B012A0" w:rsidRDefault="00332CC9" w:rsidP="005D6905">
            <w:pPr>
              <w:spacing w:after="0" w:line="240" w:lineRule="auto"/>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Осень</w:t>
            </w: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Степная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6,2</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36,5</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B012A0" w:rsidRDefault="00332CC9" w:rsidP="005D69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5071,6±42,2</w:t>
            </w:r>
          </w:p>
        </w:tc>
      </w:tr>
      <w:tr w:rsidR="00B012A0" w:rsidRPr="00B012A0" w:rsidTr="00FB15C3">
        <w:trPr>
          <w:trHeight w:val="20"/>
        </w:trPr>
        <w:tc>
          <w:tcPr>
            <w:tcW w:w="554" w:type="pct"/>
            <w:vMerge/>
            <w:tcBorders>
              <w:left w:val="single" w:sz="4" w:space="0" w:color="000000"/>
              <w:right w:val="single" w:sz="4" w:space="0" w:color="000000"/>
            </w:tcBorders>
            <w:vAlign w:val="center"/>
          </w:tcPr>
          <w:p w:rsidR="00332CC9" w:rsidRPr="00B012A0" w:rsidRDefault="00332CC9" w:rsidP="005D6905">
            <w:pPr>
              <w:spacing w:after="0" w:line="240" w:lineRule="auto"/>
              <w:jc w:val="center"/>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Полупустынная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7,3</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37,3</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4232,5±35,2</w:t>
            </w:r>
          </w:p>
        </w:tc>
      </w:tr>
      <w:tr w:rsidR="00B012A0" w:rsidRPr="00B012A0" w:rsidTr="00FB15C3">
        <w:trPr>
          <w:trHeight w:val="20"/>
        </w:trPr>
        <w:tc>
          <w:tcPr>
            <w:tcW w:w="554" w:type="pct"/>
            <w:vMerge/>
            <w:tcBorders>
              <w:left w:val="single" w:sz="4" w:space="0" w:color="000000"/>
              <w:bottom w:val="single" w:sz="4" w:space="0" w:color="000000"/>
              <w:right w:val="single" w:sz="4" w:space="0" w:color="000000"/>
            </w:tcBorders>
            <w:vAlign w:val="center"/>
          </w:tcPr>
          <w:p w:rsidR="00332CC9" w:rsidRPr="00B012A0" w:rsidRDefault="00332CC9" w:rsidP="005D6905">
            <w:pPr>
              <w:spacing w:after="0" w:line="240" w:lineRule="auto"/>
              <w:jc w:val="center"/>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both"/>
              <w:rPr>
                <w:rFonts w:ascii="Times New Roman" w:eastAsia="Times New Roman" w:hAnsi="Times New Roman" w:cs="Times New Roman"/>
                <w:bCs/>
                <w:sz w:val="28"/>
                <w:szCs w:val="28"/>
                <w:lang w:eastAsia="ru-RU"/>
              </w:rPr>
            </w:pPr>
            <w:r w:rsidRPr="00B012A0">
              <w:rPr>
                <w:rFonts w:ascii="Times New Roman" w:eastAsia="Times New Roman" w:hAnsi="Times New Roman" w:cs="Times New Roman"/>
                <w:bCs/>
                <w:sz w:val="28"/>
                <w:szCs w:val="28"/>
                <w:lang w:eastAsia="ru-RU"/>
              </w:rPr>
              <w:t>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8,2</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B012A0" w:rsidRDefault="00332CC9" w:rsidP="005D6905">
            <w:pPr>
              <w:spacing w:after="0" w:line="240" w:lineRule="auto"/>
              <w:jc w:val="center"/>
              <w:rPr>
                <w:rFonts w:ascii="Times New Roman" w:eastAsia="Times New Roman" w:hAnsi="Times New Roman" w:cs="Times New Roman"/>
                <w:sz w:val="28"/>
                <w:lang w:eastAsia="ru-RU"/>
              </w:rPr>
            </w:pPr>
            <w:r w:rsidRPr="00B012A0">
              <w:rPr>
                <w:rFonts w:ascii="Times New Roman" w:eastAsia="Times New Roman" w:hAnsi="Times New Roman" w:cs="Times New Roman"/>
                <w:sz w:val="28"/>
                <w:lang w:eastAsia="ru-RU"/>
              </w:rPr>
              <w:t>32,3</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B012A0" w:rsidRDefault="00332CC9" w:rsidP="005D6905">
            <w:pPr>
              <w:spacing w:after="0" w:line="240" w:lineRule="auto"/>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3937,7±32,8</w:t>
            </w:r>
          </w:p>
        </w:tc>
      </w:tr>
    </w:tbl>
    <w:p w:rsidR="00332CC9" w:rsidRPr="00B012A0" w:rsidRDefault="00332CC9" w:rsidP="00332CC9">
      <w:pPr>
        <w:spacing w:after="0" w:line="240" w:lineRule="auto"/>
        <w:jc w:val="center"/>
        <w:rPr>
          <w:rFonts w:ascii="Times New Roman" w:eastAsia="Times New Roman" w:hAnsi="Times New Roman" w:cs="Times New Roman"/>
          <w:sz w:val="28"/>
          <w:szCs w:val="24"/>
          <w:lang w:eastAsia="ru-RU"/>
        </w:rPr>
      </w:pPr>
    </w:p>
    <w:p w:rsidR="00332CC9" w:rsidRPr="00B012A0" w:rsidRDefault="00332CC9" w:rsidP="00332CC9">
      <w:pPr>
        <w:spacing w:after="0" w:line="240" w:lineRule="auto"/>
        <w:ind w:firstLine="567"/>
        <w:jc w:val="both"/>
        <w:rPr>
          <w:rFonts w:ascii="Times New Roman" w:eastAsia="Times New Roman" w:hAnsi="Times New Roman" w:cs="Times New Roman"/>
          <w:sz w:val="28"/>
          <w:szCs w:val="24"/>
          <w:lang w:eastAsia="ru-RU"/>
        </w:rPr>
      </w:pPr>
      <w:r w:rsidRPr="00B012A0">
        <w:rPr>
          <w:rFonts w:ascii="Times New Roman" w:eastAsia="Times New Roman" w:hAnsi="Times New Roman" w:cs="Times New Roman"/>
          <w:sz w:val="28"/>
          <w:szCs w:val="24"/>
          <w:lang w:eastAsia="ru-RU"/>
        </w:rPr>
        <w:t xml:space="preserve">Осенью средняя температура воздуха, составила 17,8 </w:t>
      </w:r>
      <w:r w:rsidRPr="00B012A0">
        <w:rPr>
          <w:rFonts w:ascii="Times New Roman" w:eastAsia="Times New Roman" w:hAnsi="Times New Roman" w:cs="Times New Roman"/>
          <w:sz w:val="28"/>
          <w:szCs w:val="24"/>
          <w:vertAlign w:val="superscript"/>
          <w:lang w:eastAsia="ru-RU"/>
        </w:rPr>
        <w:t>о</w:t>
      </w:r>
      <w:r w:rsidRPr="00B012A0">
        <w:rPr>
          <w:rFonts w:ascii="Times New Roman" w:eastAsia="Times New Roman" w:hAnsi="Times New Roman" w:cs="Times New Roman"/>
          <w:sz w:val="28"/>
          <w:szCs w:val="24"/>
          <w:lang w:eastAsia="ru-RU"/>
        </w:rPr>
        <w:t xml:space="preserve">С, а количество осадков в среднем 20,5 мм. </w:t>
      </w:r>
      <w:proofErr w:type="gramStart"/>
      <w:r w:rsidRPr="00B012A0">
        <w:rPr>
          <w:rFonts w:ascii="Times New Roman" w:eastAsia="Times New Roman" w:hAnsi="Times New Roman" w:cs="Times New Roman"/>
          <w:sz w:val="28"/>
          <w:szCs w:val="24"/>
          <w:lang w:eastAsia="ru-RU"/>
        </w:rPr>
        <w:t>Наибольшее количество осадков отмечено в степной зоне, а наименьшее в пустынной.</w:t>
      </w:r>
      <w:proofErr w:type="gramEnd"/>
      <w:r w:rsidRPr="00B012A0">
        <w:rPr>
          <w:rFonts w:ascii="Times New Roman" w:eastAsia="Times New Roman" w:hAnsi="Times New Roman" w:cs="Times New Roman"/>
          <w:sz w:val="28"/>
          <w:szCs w:val="24"/>
          <w:lang w:eastAsia="ru-RU"/>
        </w:rPr>
        <w:t xml:space="preserve"> В осенний период плодовитость одной </w:t>
      </w:r>
      <w:r w:rsidRPr="00B012A0">
        <w:rPr>
          <w:rFonts w:ascii="Times New Roman" w:eastAsia="Times New Roman" w:hAnsi="Times New Roman" w:cs="Times New Roman"/>
          <w:i/>
          <w:sz w:val="28"/>
          <w:szCs w:val="24"/>
          <w:lang w:val="en-US" w:eastAsia="ru-RU"/>
        </w:rPr>
        <w:t>M</w:t>
      </w:r>
      <w:r w:rsidRPr="00B012A0">
        <w:rPr>
          <w:rFonts w:ascii="Times New Roman" w:eastAsia="Times New Roman" w:hAnsi="Times New Roman" w:cs="Times New Roman"/>
          <w:i/>
          <w:sz w:val="28"/>
          <w:szCs w:val="24"/>
          <w:lang w:eastAsia="ru-RU"/>
        </w:rPr>
        <w:t>.</w:t>
      </w:r>
      <w:r w:rsidRPr="00B012A0">
        <w:rPr>
          <w:rFonts w:ascii="Times New Roman" w:eastAsia="Times New Roman" w:hAnsi="Times New Roman" w:cs="Times New Roman"/>
          <w:i/>
          <w:sz w:val="28"/>
          <w:szCs w:val="24"/>
          <w:lang w:val="en-US" w:eastAsia="ru-RU"/>
        </w:rPr>
        <w:t>expansa</w:t>
      </w:r>
      <w:r w:rsidRPr="00B012A0">
        <w:rPr>
          <w:rFonts w:ascii="Times New Roman" w:eastAsia="Times New Roman" w:hAnsi="Times New Roman" w:cs="Times New Roman"/>
          <w:sz w:val="28"/>
          <w:szCs w:val="24"/>
          <w:lang w:eastAsia="ru-RU"/>
        </w:rPr>
        <w:t xml:space="preserve"> в среднем составила </w:t>
      </w:r>
      <w:r w:rsidRPr="00B012A0">
        <w:rPr>
          <w:rFonts w:ascii="Times New Roman" w:eastAsia="Times New Roman" w:hAnsi="Times New Roman" w:cs="Times New Roman"/>
          <w:sz w:val="28"/>
          <w:szCs w:val="28"/>
          <w:lang w:eastAsia="ru-RU"/>
        </w:rPr>
        <w:t>90143±75</w:t>
      </w:r>
      <w:r w:rsidRPr="00B012A0">
        <w:rPr>
          <w:rFonts w:ascii="Times New Roman" w:eastAsia="Times New Roman" w:hAnsi="Times New Roman" w:cs="Times New Roman"/>
          <w:sz w:val="28"/>
          <w:lang w:eastAsia="ru-RU"/>
        </w:rPr>
        <w:t xml:space="preserve">,1 </w:t>
      </w:r>
      <w:r w:rsidRPr="00B012A0">
        <w:rPr>
          <w:rFonts w:ascii="Times New Roman" w:eastAsia="Times New Roman" w:hAnsi="Times New Roman" w:cs="Times New Roman"/>
          <w:sz w:val="28"/>
          <w:szCs w:val="24"/>
          <w:lang w:eastAsia="ru-RU"/>
        </w:rPr>
        <w:t xml:space="preserve">экз. яиц в сутки. </w:t>
      </w:r>
      <w:proofErr w:type="gramStart"/>
      <w:r w:rsidRPr="00B012A0">
        <w:rPr>
          <w:rFonts w:ascii="Times New Roman" w:eastAsia="Times New Roman" w:hAnsi="Times New Roman" w:cs="Times New Roman"/>
          <w:sz w:val="28"/>
          <w:szCs w:val="24"/>
          <w:lang w:eastAsia="ru-RU"/>
        </w:rPr>
        <w:t xml:space="preserve">Наибольшая плодовитость мониезий отмечена в степной зоне, а </w:t>
      </w:r>
      <w:r w:rsidR="00F675AF">
        <w:rPr>
          <w:rFonts w:ascii="Times New Roman" w:eastAsia="Times New Roman" w:hAnsi="Times New Roman" w:cs="Times New Roman"/>
          <w:sz w:val="28"/>
          <w:szCs w:val="24"/>
          <w:lang w:eastAsia="ru-RU"/>
        </w:rPr>
        <w:t>наименьшая</w:t>
      </w:r>
      <w:r w:rsidRPr="00B012A0">
        <w:rPr>
          <w:rFonts w:ascii="Times New Roman" w:eastAsia="Times New Roman" w:hAnsi="Times New Roman" w:cs="Times New Roman"/>
          <w:sz w:val="28"/>
          <w:szCs w:val="24"/>
          <w:lang w:eastAsia="ru-RU"/>
        </w:rPr>
        <w:t xml:space="preserve"> в пустынной.</w:t>
      </w:r>
      <w:proofErr w:type="gramEnd"/>
      <w:r w:rsidRPr="00B012A0">
        <w:rPr>
          <w:rFonts w:ascii="Calibri" w:eastAsia="Times New Roman" w:hAnsi="Calibri" w:cs="Times New Roman"/>
          <w:sz w:val="32"/>
          <w:szCs w:val="28"/>
          <w:lang w:eastAsia="ru-RU"/>
        </w:rPr>
        <w:t xml:space="preserve"> </w:t>
      </w:r>
      <w:r w:rsidRPr="00B012A0">
        <w:rPr>
          <w:rFonts w:ascii="Times New Roman" w:eastAsia="Times New Roman" w:hAnsi="Times New Roman" w:cs="Times New Roman"/>
          <w:sz w:val="28"/>
          <w:szCs w:val="24"/>
          <w:lang w:eastAsia="ru-RU"/>
        </w:rPr>
        <w:t xml:space="preserve">В зимний период плодовитость одной самки </w:t>
      </w:r>
      <w:r w:rsidRPr="00B012A0">
        <w:rPr>
          <w:rFonts w:ascii="Times New Roman" w:eastAsia="Times New Roman" w:hAnsi="Times New Roman" w:cs="Times New Roman"/>
          <w:i/>
          <w:sz w:val="28"/>
          <w:szCs w:val="24"/>
          <w:lang w:val="en-US" w:eastAsia="ru-RU"/>
        </w:rPr>
        <w:t>N</w:t>
      </w:r>
      <w:r w:rsidRPr="00B012A0">
        <w:rPr>
          <w:rFonts w:ascii="Times New Roman" w:eastAsia="Times New Roman" w:hAnsi="Times New Roman" w:cs="Times New Roman"/>
          <w:i/>
          <w:sz w:val="28"/>
          <w:szCs w:val="24"/>
          <w:lang w:eastAsia="ru-RU"/>
        </w:rPr>
        <w:t xml:space="preserve">. </w:t>
      </w:r>
      <w:r w:rsidRPr="00B012A0">
        <w:rPr>
          <w:rFonts w:ascii="Times New Roman" w:eastAsia="Times New Roman" w:hAnsi="Times New Roman" w:cs="Times New Roman"/>
          <w:i/>
          <w:sz w:val="28"/>
          <w:szCs w:val="24"/>
          <w:lang w:val="en-US" w:eastAsia="ru-RU"/>
        </w:rPr>
        <w:t>spathiger</w:t>
      </w:r>
      <w:r w:rsidRPr="00B012A0">
        <w:rPr>
          <w:rFonts w:ascii="Times New Roman" w:eastAsia="Times New Roman" w:hAnsi="Times New Roman" w:cs="Times New Roman"/>
          <w:sz w:val="28"/>
          <w:szCs w:val="24"/>
          <w:lang w:eastAsia="ru-RU"/>
        </w:rPr>
        <w:t xml:space="preserve"> в среднем составила </w:t>
      </w:r>
      <w:r w:rsidRPr="00B012A0">
        <w:rPr>
          <w:rFonts w:ascii="Times New Roman" w:eastAsia="Times New Roman" w:hAnsi="Times New Roman" w:cs="Times New Roman"/>
          <w:sz w:val="28"/>
          <w:szCs w:val="28"/>
          <w:lang w:eastAsia="ru-RU"/>
        </w:rPr>
        <w:t>4413,9±36,7</w:t>
      </w:r>
      <w:r w:rsidRPr="00B012A0">
        <w:rPr>
          <w:rFonts w:ascii="Times New Roman" w:eastAsia="Times New Roman" w:hAnsi="Times New Roman" w:cs="Times New Roman"/>
          <w:sz w:val="24"/>
          <w:lang w:eastAsia="ru-RU"/>
        </w:rPr>
        <w:t xml:space="preserve"> </w:t>
      </w:r>
      <w:r w:rsidRPr="00B012A0">
        <w:rPr>
          <w:rFonts w:ascii="Times New Roman" w:eastAsia="Times New Roman" w:hAnsi="Times New Roman" w:cs="Times New Roman"/>
          <w:sz w:val="28"/>
          <w:szCs w:val="24"/>
          <w:lang w:eastAsia="ru-RU"/>
        </w:rPr>
        <w:t xml:space="preserve">экз. яиц в сутки. </w:t>
      </w:r>
      <w:proofErr w:type="gramStart"/>
      <w:r w:rsidRPr="00B012A0">
        <w:rPr>
          <w:rFonts w:ascii="Times New Roman" w:eastAsia="Times New Roman" w:hAnsi="Times New Roman" w:cs="Times New Roman"/>
          <w:sz w:val="28"/>
          <w:szCs w:val="24"/>
          <w:lang w:eastAsia="ru-RU"/>
        </w:rPr>
        <w:t xml:space="preserve">Наибольшая плодовитость нематодир отмечена в степной зоне, а </w:t>
      </w:r>
      <w:r w:rsidR="00F675AF">
        <w:rPr>
          <w:rFonts w:ascii="Times New Roman" w:eastAsia="Times New Roman" w:hAnsi="Times New Roman" w:cs="Times New Roman"/>
          <w:sz w:val="28"/>
          <w:szCs w:val="24"/>
          <w:lang w:eastAsia="ru-RU"/>
        </w:rPr>
        <w:t>наименьшая</w:t>
      </w:r>
      <w:r w:rsidRPr="00B012A0">
        <w:rPr>
          <w:rFonts w:ascii="Times New Roman" w:eastAsia="Times New Roman" w:hAnsi="Times New Roman" w:cs="Times New Roman"/>
          <w:sz w:val="28"/>
          <w:szCs w:val="24"/>
          <w:lang w:eastAsia="ru-RU"/>
        </w:rPr>
        <w:t xml:space="preserve"> в пустынной.</w:t>
      </w:r>
      <w:proofErr w:type="gramEnd"/>
    </w:p>
    <w:p w:rsidR="00332CC9" w:rsidRPr="00B012A0" w:rsidRDefault="00332CC9" w:rsidP="00332CC9">
      <w:pPr>
        <w:spacing w:after="0" w:line="240" w:lineRule="auto"/>
        <w:ind w:firstLine="567"/>
        <w:jc w:val="both"/>
        <w:rPr>
          <w:rFonts w:ascii="Times New Roman" w:eastAsia="Times New Roman" w:hAnsi="Times New Roman" w:cs="Times New Roman"/>
          <w:sz w:val="28"/>
          <w:szCs w:val="24"/>
          <w:lang w:eastAsia="ru-RU"/>
        </w:rPr>
      </w:pPr>
      <w:r w:rsidRPr="00B012A0">
        <w:rPr>
          <w:rFonts w:ascii="Times New Roman" w:eastAsia="Times New Roman" w:hAnsi="Times New Roman" w:cs="Times New Roman"/>
          <w:sz w:val="28"/>
          <w:szCs w:val="24"/>
          <w:lang w:eastAsia="ru-RU"/>
        </w:rPr>
        <w:t xml:space="preserve">Таким образом, максимальная плодовитость </w:t>
      </w:r>
      <w:r w:rsidRPr="00B012A0">
        <w:rPr>
          <w:rFonts w:ascii="Times New Roman" w:eastAsia="Times New Roman" w:hAnsi="Times New Roman" w:cs="Times New Roman"/>
          <w:i/>
          <w:sz w:val="28"/>
          <w:szCs w:val="24"/>
          <w:lang w:val="en-US" w:eastAsia="ru-RU"/>
        </w:rPr>
        <w:t>M</w:t>
      </w:r>
      <w:r w:rsidRPr="00B012A0">
        <w:rPr>
          <w:rFonts w:ascii="Times New Roman" w:eastAsia="Times New Roman" w:hAnsi="Times New Roman" w:cs="Times New Roman"/>
          <w:i/>
          <w:sz w:val="28"/>
          <w:szCs w:val="24"/>
          <w:lang w:eastAsia="ru-RU"/>
        </w:rPr>
        <w:t xml:space="preserve">. </w:t>
      </w:r>
      <w:r w:rsidRPr="00B012A0">
        <w:rPr>
          <w:rFonts w:ascii="Times New Roman" w:eastAsia="Times New Roman" w:hAnsi="Times New Roman" w:cs="Times New Roman"/>
          <w:i/>
          <w:sz w:val="28"/>
          <w:szCs w:val="24"/>
          <w:lang w:val="en-US" w:eastAsia="ru-RU"/>
        </w:rPr>
        <w:t>expansa</w:t>
      </w:r>
      <w:r w:rsidRPr="00B012A0">
        <w:rPr>
          <w:rFonts w:ascii="Times New Roman" w:eastAsia="Times New Roman" w:hAnsi="Times New Roman" w:cs="Times New Roman"/>
          <w:sz w:val="28"/>
          <w:szCs w:val="24"/>
          <w:lang w:eastAsia="ru-RU"/>
        </w:rPr>
        <w:t xml:space="preserve"> отмечается летом в степной природной зоне, в которой регистрируют наибольшее количество осадков за год. Осенью и зимой плодовитость </w:t>
      </w:r>
      <w:r w:rsidRPr="00B012A0">
        <w:rPr>
          <w:rFonts w:ascii="Times New Roman" w:eastAsia="Times New Roman" w:hAnsi="Times New Roman" w:cs="Times New Roman"/>
          <w:i/>
          <w:sz w:val="28"/>
          <w:szCs w:val="24"/>
          <w:lang w:val="en-US" w:eastAsia="ru-RU"/>
        </w:rPr>
        <w:t>M</w:t>
      </w:r>
      <w:r w:rsidRPr="00B012A0">
        <w:rPr>
          <w:rFonts w:ascii="Times New Roman" w:eastAsia="Times New Roman" w:hAnsi="Times New Roman" w:cs="Times New Roman"/>
          <w:i/>
          <w:sz w:val="28"/>
          <w:szCs w:val="24"/>
          <w:lang w:eastAsia="ru-RU"/>
        </w:rPr>
        <w:t xml:space="preserve">. </w:t>
      </w:r>
      <w:r w:rsidRPr="00B012A0">
        <w:rPr>
          <w:rFonts w:ascii="Times New Roman" w:eastAsia="Times New Roman" w:hAnsi="Times New Roman" w:cs="Times New Roman"/>
          <w:i/>
          <w:sz w:val="28"/>
          <w:szCs w:val="24"/>
          <w:lang w:val="en-US" w:eastAsia="ru-RU"/>
        </w:rPr>
        <w:t>expansa</w:t>
      </w:r>
      <w:r w:rsidRPr="00B012A0">
        <w:rPr>
          <w:rFonts w:ascii="Times New Roman" w:eastAsia="Times New Roman" w:hAnsi="Times New Roman" w:cs="Times New Roman"/>
          <w:sz w:val="28"/>
          <w:szCs w:val="24"/>
          <w:lang w:eastAsia="ru-RU"/>
        </w:rPr>
        <w:t xml:space="preserve"> уменьшается, а с наступлением весны и летом – увеличивается. В </w:t>
      </w:r>
      <w:proofErr w:type="gramStart"/>
      <w:r w:rsidRPr="00B012A0">
        <w:rPr>
          <w:rFonts w:ascii="Times New Roman" w:eastAsia="Times New Roman" w:hAnsi="Times New Roman" w:cs="Times New Roman"/>
          <w:sz w:val="28"/>
          <w:szCs w:val="24"/>
          <w:lang w:eastAsia="ru-RU"/>
        </w:rPr>
        <w:t>полупустынной</w:t>
      </w:r>
      <w:proofErr w:type="gramEnd"/>
      <w:r w:rsidRPr="00B012A0">
        <w:rPr>
          <w:rFonts w:ascii="Times New Roman" w:eastAsia="Times New Roman" w:hAnsi="Times New Roman" w:cs="Times New Roman"/>
          <w:sz w:val="28"/>
          <w:szCs w:val="24"/>
          <w:lang w:eastAsia="ru-RU"/>
        </w:rPr>
        <w:t xml:space="preserve"> и пустынной природных зонах во все сезоны года плодовитость мониезий меньше, чем в степной, что связано с меньшим количеством осадков, выпавших за год </w:t>
      </w:r>
    </w:p>
    <w:p w:rsidR="00332CC9" w:rsidRPr="00B012A0" w:rsidRDefault="00332CC9" w:rsidP="00332CC9">
      <w:pPr>
        <w:spacing w:after="0" w:line="240" w:lineRule="auto"/>
        <w:ind w:firstLine="567"/>
        <w:jc w:val="both"/>
        <w:rPr>
          <w:rFonts w:ascii="Times New Roman" w:eastAsia="Times New Roman" w:hAnsi="Times New Roman" w:cs="Times New Roman"/>
          <w:sz w:val="28"/>
          <w:szCs w:val="24"/>
          <w:lang w:eastAsia="ru-RU"/>
        </w:rPr>
      </w:pPr>
      <w:r w:rsidRPr="00B012A0">
        <w:rPr>
          <w:rFonts w:ascii="Times New Roman" w:eastAsia="Times New Roman" w:hAnsi="Times New Roman" w:cs="Times New Roman"/>
          <w:sz w:val="28"/>
          <w:szCs w:val="24"/>
          <w:lang w:eastAsia="ru-RU"/>
        </w:rPr>
        <w:t xml:space="preserve">Весной отмечают максимальную плодовитость самок </w:t>
      </w:r>
      <w:r w:rsidRPr="00B012A0">
        <w:rPr>
          <w:rFonts w:ascii="Times New Roman" w:eastAsia="Times New Roman" w:hAnsi="Times New Roman" w:cs="Times New Roman"/>
          <w:i/>
          <w:sz w:val="28"/>
          <w:szCs w:val="24"/>
          <w:lang w:val="en-US" w:eastAsia="ru-RU"/>
        </w:rPr>
        <w:t>N</w:t>
      </w:r>
      <w:r w:rsidRPr="00B012A0">
        <w:rPr>
          <w:rFonts w:ascii="Times New Roman" w:eastAsia="Times New Roman" w:hAnsi="Times New Roman" w:cs="Times New Roman"/>
          <w:i/>
          <w:sz w:val="28"/>
          <w:szCs w:val="24"/>
          <w:lang w:eastAsia="ru-RU"/>
        </w:rPr>
        <w:t>.</w:t>
      </w:r>
      <w:r w:rsidRPr="00B012A0">
        <w:rPr>
          <w:rFonts w:ascii="Times New Roman" w:eastAsia="Times New Roman" w:hAnsi="Times New Roman" w:cs="Times New Roman"/>
          <w:i/>
          <w:sz w:val="28"/>
          <w:szCs w:val="24"/>
          <w:lang w:val="en-US" w:eastAsia="ru-RU"/>
        </w:rPr>
        <w:t>spathiger</w:t>
      </w:r>
      <w:r w:rsidRPr="00B012A0">
        <w:rPr>
          <w:rFonts w:ascii="Times New Roman" w:eastAsia="Times New Roman" w:hAnsi="Times New Roman" w:cs="Times New Roman"/>
          <w:sz w:val="28"/>
          <w:szCs w:val="24"/>
          <w:lang w:eastAsia="ru-RU"/>
        </w:rPr>
        <w:t xml:space="preserve"> в степной природной зоне, в которой регистрируют наибольшее количество осадков за год. Осенью и зимой плодовитость </w:t>
      </w:r>
      <w:r w:rsidRPr="00B012A0">
        <w:rPr>
          <w:rFonts w:ascii="Times New Roman" w:eastAsia="Times New Roman" w:hAnsi="Times New Roman" w:cs="Times New Roman"/>
          <w:i/>
          <w:sz w:val="28"/>
          <w:szCs w:val="24"/>
          <w:lang w:val="en-US" w:eastAsia="ru-RU"/>
        </w:rPr>
        <w:t>N</w:t>
      </w:r>
      <w:r w:rsidRPr="00B012A0">
        <w:rPr>
          <w:rFonts w:ascii="Times New Roman" w:eastAsia="Times New Roman" w:hAnsi="Times New Roman" w:cs="Times New Roman"/>
          <w:i/>
          <w:sz w:val="28"/>
          <w:szCs w:val="24"/>
          <w:lang w:eastAsia="ru-RU"/>
        </w:rPr>
        <w:t>.</w:t>
      </w:r>
      <w:r w:rsidRPr="00B012A0">
        <w:rPr>
          <w:rFonts w:ascii="Times New Roman" w:eastAsia="Times New Roman" w:hAnsi="Times New Roman" w:cs="Times New Roman"/>
          <w:i/>
          <w:sz w:val="28"/>
          <w:szCs w:val="24"/>
          <w:lang w:val="en-US" w:eastAsia="ru-RU"/>
        </w:rPr>
        <w:t>spathiger</w:t>
      </w:r>
      <w:r w:rsidRPr="00B012A0">
        <w:rPr>
          <w:rFonts w:ascii="Times New Roman" w:eastAsia="Times New Roman" w:hAnsi="Times New Roman" w:cs="Times New Roman"/>
          <w:sz w:val="28"/>
          <w:szCs w:val="24"/>
          <w:lang w:eastAsia="ru-RU"/>
        </w:rPr>
        <w:t xml:space="preserve"> уменьшается, а с наступлением весны и летом – увеличивается. В </w:t>
      </w:r>
      <w:proofErr w:type="gramStart"/>
      <w:r w:rsidRPr="00B012A0">
        <w:rPr>
          <w:rFonts w:ascii="Times New Roman" w:eastAsia="Times New Roman" w:hAnsi="Times New Roman" w:cs="Times New Roman"/>
          <w:sz w:val="28"/>
          <w:szCs w:val="24"/>
          <w:lang w:eastAsia="ru-RU"/>
        </w:rPr>
        <w:t>полупустынной</w:t>
      </w:r>
      <w:proofErr w:type="gramEnd"/>
      <w:r w:rsidRPr="00B012A0">
        <w:rPr>
          <w:rFonts w:ascii="Times New Roman" w:eastAsia="Times New Roman" w:hAnsi="Times New Roman" w:cs="Times New Roman"/>
          <w:sz w:val="28"/>
          <w:szCs w:val="24"/>
          <w:lang w:eastAsia="ru-RU"/>
        </w:rPr>
        <w:t xml:space="preserve"> и пустынной природных зонах во все сезоны года плодовитость нематодир меньше, чем в степной, что связано с меньшим количеством осадков, выпавших за год</w:t>
      </w:r>
      <w:r w:rsidR="008856BB" w:rsidRPr="00B012A0">
        <w:t xml:space="preserve"> </w:t>
      </w:r>
      <w:bookmarkStart w:id="11" w:name="_Hlk119391343"/>
      <w:r w:rsidR="008856BB" w:rsidRPr="00B012A0">
        <w:rPr>
          <w:rFonts w:ascii="Times New Roman" w:eastAsia="Times New Roman" w:hAnsi="Times New Roman" w:cs="Times New Roman"/>
          <w:sz w:val="28"/>
          <w:szCs w:val="24"/>
          <w:lang w:eastAsia="ru-RU"/>
        </w:rPr>
        <w:t>[1</w:t>
      </w:r>
      <w:r w:rsidR="002D0A75" w:rsidRPr="00B012A0">
        <w:rPr>
          <w:rFonts w:ascii="Times New Roman" w:eastAsia="Times New Roman" w:hAnsi="Times New Roman" w:cs="Times New Roman"/>
          <w:sz w:val="28"/>
          <w:szCs w:val="24"/>
          <w:lang w:eastAsia="ru-RU"/>
        </w:rPr>
        <w:t>7</w:t>
      </w:r>
      <w:r w:rsidR="00C730B0" w:rsidRPr="00B012A0">
        <w:rPr>
          <w:rFonts w:ascii="Times New Roman" w:eastAsia="Times New Roman" w:hAnsi="Times New Roman" w:cs="Times New Roman"/>
          <w:sz w:val="28"/>
          <w:szCs w:val="24"/>
          <w:lang w:eastAsia="ru-RU"/>
        </w:rPr>
        <w:t>9</w:t>
      </w:r>
      <w:r w:rsidR="002D0A75" w:rsidRPr="00B012A0">
        <w:rPr>
          <w:rFonts w:ascii="Times New Roman" w:eastAsia="Times New Roman" w:hAnsi="Times New Roman" w:cs="Times New Roman"/>
          <w:sz w:val="28"/>
          <w:szCs w:val="24"/>
          <w:lang w:eastAsia="ru-RU"/>
        </w:rPr>
        <w:t>, 1</w:t>
      </w:r>
      <w:r w:rsidR="00C730B0" w:rsidRPr="00B012A0">
        <w:rPr>
          <w:rFonts w:ascii="Times New Roman" w:eastAsia="Times New Roman" w:hAnsi="Times New Roman" w:cs="Times New Roman"/>
          <w:sz w:val="28"/>
          <w:szCs w:val="24"/>
          <w:lang w:eastAsia="ru-RU"/>
        </w:rPr>
        <w:t>80</w:t>
      </w:r>
      <w:r w:rsidR="008856BB" w:rsidRPr="00B012A0">
        <w:rPr>
          <w:rFonts w:ascii="Times New Roman" w:eastAsia="Times New Roman" w:hAnsi="Times New Roman" w:cs="Times New Roman"/>
          <w:sz w:val="28"/>
          <w:szCs w:val="24"/>
          <w:lang w:eastAsia="ru-RU"/>
        </w:rPr>
        <w:t>].</w:t>
      </w:r>
    </w:p>
    <w:p w:rsidR="000717BB" w:rsidRPr="00B012A0" w:rsidRDefault="000717BB" w:rsidP="00332CC9">
      <w:pPr>
        <w:spacing w:after="0" w:line="240" w:lineRule="auto"/>
        <w:ind w:firstLine="567"/>
        <w:jc w:val="both"/>
        <w:rPr>
          <w:rFonts w:ascii="Times New Roman" w:eastAsia="Times New Roman" w:hAnsi="Times New Roman" w:cs="Times New Roman"/>
          <w:sz w:val="28"/>
          <w:szCs w:val="24"/>
          <w:lang w:eastAsia="ru-RU"/>
        </w:rPr>
      </w:pPr>
    </w:p>
    <w:bookmarkEnd w:id="11"/>
    <w:p w:rsidR="000717BB" w:rsidRPr="00B012A0" w:rsidRDefault="006558D7" w:rsidP="000717BB">
      <w:pPr>
        <w:spacing w:after="0" w:line="240" w:lineRule="auto"/>
        <w:ind w:firstLine="708"/>
        <w:jc w:val="both"/>
        <w:rPr>
          <w:rFonts w:ascii="Times New Roman" w:eastAsia="Calibri" w:hAnsi="Times New Roman" w:cs="Times New Roman"/>
          <w:b/>
          <w:sz w:val="28"/>
          <w:szCs w:val="28"/>
        </w:rPr>
      </w:pPr>
      <w:r w:rsidRPr="00B012A0">
        <w:rPr>
          <w:rFonts w:ascii="Times New Roman" w:eastAsia="Calibri" w:hAnsi="Times New Roman" w:cs="Times New Roman"/>
          <w:b/>
          <w:sz w:val="28"/>
          <w:szCs w:val="28"/>
        </w:rPr>
        <w:t>3.6</w:t>
      </w:r>
      <w:r w:rsidR="00D44295" w:rsidRPr="00B012A0">
        <w:rPr>
          <w:rFonts w:ascii="Times New Roman" w:eastAsia="Calibri" w:hAnsi="Times New Roman" w:cs="Times New Roman"/>
          <w:b/>
          <w:sz w:val="28"/>
          <w:szCs w:val="28"/>
        </w:rPr>
        <w:t xml:space="preserve"> </w:t>
      </w:r>
      <w:r w:rsidR="000717BB" w:rsidRPr="00B012A0">
        <w:rPr>
          <w:rFonts w:ascii="Times New Roman" w:eastAsia="Calibri" w:hAnsi="Times New Roman" w:cs="Times New Roman"/>
          <w:b/>
          <w:sz w:val="28"/>
          <w:szCs w:val="28"/>
        </w:rPr>
        <w:t>Общность гельминтофауны кру</w:t>
      </w:r>
      <w:r w:rsidR="00D44295" w:rsidRPr="00B012A0">
        <w:rPr>
          <w:rFonts w:ascii="Times New Roman" w:eastAsia="Calibri" w:hAnsi="Times New Roman" w:cs="Times New Roman"/>
          <w:b/>
          <w:sz w:val="28"/>
          <w:szCs w:val="28"/>
        </w:rPr>
        <w:t>пного рогатого скота и сайгаков</w:t>
      </w:r>
    </w:p>
    <w:p w:rsidR="000717BB" w:rsidRPr="00B012A0" w:rsidRDefault="000717BB" w:rsidP="000717BB">
      <w:pPr>
        <w:spacing w:after="0" w:line="240" w:lineRule="auto"/>
        <w:ind w:firstLine="708"/>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В зависимости от интенсивности землепользования биоценотические взаимоотношения между дикими и домашними копытными в разных районах Западно-Казахстанской области сильно варьируют. </w:t>
      </w:r>
      <w:r w:rsidR="00EB209B" w:rsidRPr="00B012A0">
        <w:rPr>
          <w:rFonts w:ascii="Times New Roman" w:eastAsia="Calibri" w:hAnsi="Times New Roman" w:cs="Times New Roman"/>
          <w:sz w:val="28"/>
          <w:szCs w:val="28"/>
        </w:rPr>
        <w:t>В ЗКО последние годы численность сайги резко возросла</w:t>
      </w:r>
      <w:r w:rsidR="00EB209B">
        <w:rPr>
          <w:rFonts w:ascii="Times New Roman" w:eastAsia="Calibri" w:hAnsi="Times New Roman" w:cs="Times New Roman"/>
          <w:sz w:val="28"/>
          <w:szCs w:val="28"/>
        </w:rPr>
        <w:t>,</w:t>
      </w:r>
      <w:r w:rsidR="00EB209B" w:rsidRPr="00B012A0">
        <w:rPr>
          <w:rFonts w:ascii="Times New Roman" w:eastAsia="Calibri" w:hAnsi="Times New Roman" w:cs="Times New Roman"/>
          <w:sz w:val="28"/>
          <w:szCs w:val="28"/>
        </w:rPr>
        <w:t xml:space="preserve"> по данным авиауч</w:t>
      </w:r>
      <w:r w:rsidR="00EB209B">
        <w:rPr>
          <w:rFonts w:ascii="Times New Roman" w:eastAsia="Calibri" w:hAnsi="Times New Roman" w:cs="Times New Roman"/>
          <w:sz w:val="28"/>
          <w:szCs w:val="28"/>
        </w:rPr>
        <w:t>е</w:t>
      </w:r>
      <w:r w:rsidR="00EB209B" w:rsidRPr="00B012A0">
        <w:rPr>
          <w:rFonts w:ascii="Times New Roman" w:eastAsia="Calibri" w:hAnsi="Times New Roman" w:cs="Times New Roman"/>
          <w:sz w:val="28"/>
          <w:szCs w:val="28"/>
        </w:rPr>
        <w:t>та в 2023 году количество составляла 1,16 млн. особей [</w:t>
      </w:r>
      <w:r w:rsidR="00EB209B" w:rsidRPr="00B012A0">
        <w:rPr>
          <w:rFonts w:ascii="Times New Roman" w:eastAsia="Calibri" w:hAnsi="Times New Roman" w:cs="Times New Roman"/>
          <w:sz w:val="28"/>
          <w:szCs w:val="28"/>
          <w:lang w:val="kk-KZ"/>
        </w:rPr>
        <w:t>43</w:t>
      </w:r>
      <w:r w:rsidR="00EB209B" w:rsidRPr="00B012A0">
        <w:rPr>
          <w:rFonts w:ascii="Times New Roman" w:eastAsia="Calibri" w:hAnsi="Times New Roman" w:cs="Times New Roman"/>
          <w:sz w:val="28"/>
          <w:szCs w:val="28"/>
        </w:rPr>
        <w:t>], на квадратный километр территории области (151 339 км</w:t>
      </w:r>
      <w:r w:rsidR="00EB209B" w:rsidRPr="00B012A0">
        <w:rPr>
          <w:rFonts w:ascii="Times New Roman" w:eastAsia="Calibri" w:hAnsi="Times New Roman" w:cs="Times New Roman"/>
          <w:sz w:val="28"/>
          <w:szCs w:val="28"/>
          <w:vertAlign w:val="superscript"/>
        </w:rPr>
        <w:t>2</w:t>
      </w:r>
      <w:r w:rsidR="00EB209B" w:rsidRPr="00B012A0">
        <w:rPr>
          <w:rFonts w:ascii="Times New Roman" w:eastAsia="Calibri" w:hAnsi="Times New Roman" w:cs="Times New Roman"/>
          <w:sz w:val="28"/>
          <w:szCs w:val="28"/>
        </w:rPr>
        <w:t>)</w:t>
      </w:r>
      <w:r w:rsidR="00EB209B" w:rsidRPr="00B012A0">
        <w:rPr>
          <w:rFonts w:ascii="Times New Roman" w:eastAsia="Calibri" w:hAnsi="Times New Roman" w:cs="Times New Roman"/>
          <w:sz w:val="28"/>
          <w:szCs w:val="28"/>
          <w:vertAlign w:val="superscript"/>
        </w:rPr>
        <w:t xml:space="preserve"> </w:t>
      </w:r>
      <w:r w:rsidR="00EB209B" w:rsidRPr="00B012A0">
        <w:rPr>
          <w:rFonts w:ascii="Times New Roman" w:eastAsia="Calibri" w:hAnsi="Times New Roman" w:cs="Times New Roman"/>
          <w:sz w:val="28"/>
          <w:szCs w:val="28"/>
        </w:rPr>
        <w:t xml:space="preserve">приходится в среднем по 7,6 </w:t>
      </w:r>
      <w:r w:rsidR="00EB209B" w:rsidRPr="00B012A0">
        <w:rPr>
          <w:rFonts w:ascii="Times New Roman" w:eastAsia="Calibri" w:hAnsi="Times New Roman" w:cs="Times New Roman"/>
          <w:sz w:val="28"/>
          <w:szCs w:val="28"/>
          <w:vertAlign w:val="superscript"/>
        </w:rPr>
        <w:t xml:space="preserve"> </w:t>
      </w:r>
      <w:r w:rsidR="00EB209B" w:rsidRPr="00B012A0">
        <w:rPr>
          <w:rFonts w:ascii="Times New Roman" w:eastAsia="Calibri" w:hAnsi="Times New Roman" w:cs="Times New Roman"/>
          <w:sz w:val="28"/>
          <w:szCs w:val="28"/>
        </w:rPr>
        <w:t>особей сайгаков, если учитывать только те районы (Жангалинский – 20,8 тыс. км</w:t>
      </w:r>
      <w:r w:rsidR="00EB209B" w:rsidRPr="00B012A0">
        <w:rPr>
          <w:rFonts w:ascii="Times New Roman" w:eastAsia="Calibri" w:hAnsi="Times New Roman" w:cs="Times New Roman"/>
          <w:sz w:val="28"/>
          <w:szCs w:val="28"/>
          <w:vertAlign w:val="superscript"/>
        </w:rPr>
        <w:t>2</w:t>
      </w:r>
      <w:r w:rsidR="00EB209B" w:rsidRPr="00B012A0">
        <w:rPr>
          <w:rFonts w:ascii="Times New Roman" w:eastAsia="Calibri" w:hAnsi="Times New Roman" w:cs="Times New Roman"/>
          <w:sz w:val="28"/>
          <w:szCs w:val="28"/>
        </w:rPr>
        <w:t>, Бокейординский – 19,2 тыс. км</w:t>
      </w:r>
      <w:r w:rsidR="00EB209B" w:rsidRPr="00B012A0">
        <w:rPr>
          <w:rFonts w:ascii="Times New Roman" w:eastAsia="Calibri" w:hAnsi="Times New Roman" w:cs="Times New Roman"/>
          <w:sz w:val="28"/>
          <w:szCs w:val="28"/>
          <w:vertAlign w:val="superscript"/>
        </w:rPr>
        <w:t>2</w:t>
      </w:r>
      <w:r w:rsidR="00EB209B" w:rsidRPr="00B012A0">
        <w:rPr>
          <w:rFonts w:ascii="Times New Roman" w:eastAsia="Calibri" w:hAnsi="Times New Roman" w:cs="Times New Roman"/>
          <w:sz w:val="28"/>
          <w:szCs w:val="28"/>
        </w:rPr>
        <w:t>, Казталовский-18,6 тыс. км</w:t>
      </w:r>
      <w:r w:rsidR="00EB209B" w:rsidRPr="00B012A0">
        <w:rPr>
          <w:rFonts w:ascii="Times New Roman" w:eastAsia="Calibri" w:hAnsi="Times New Roman" w:cs="Times New Roman"/>
          <w:sz w:val="28"/>
          <w:szCs w:val="28"/>
          <w:vertAlign w:val="superscript"/>
        </w:rPr>
        <w:t>2</w:t>
      </w:r>
      <w:r w:rsidR="00EB209B" w:rsidRPr="00B012A0">
        <w:rPr>
          <w:rFonts w:ascii="Times New Roman" w:eastAsia="Calibri" w:hAnsi="Times New Roman" w:cs="Times New Roman"/>
          <w:sz w:val="28"/>
          <w:szCs w:val="28"/>
        </w:rPr>
        <w:t>, Жанибекский -8,2 тыс. км</w:t>
      </w:r>
      <w:r w:rsidR="00EB209B" w:rsidRPr="00B012A0">
        <w:rPr>
          <w:rFonts w:ascii="Times New Roman" w:eastAsia="Calibri" w:hAnsi="Times New Roman" w:cs="Times New Roman"/>
          <w:sz w:val="28"/>
          <w:szCs w:val="28"/>
          <w:vertAlign w:val="superscript"/>
        </w:rPr>
        <w:t>2</w:t>
      </w:r>
      <w:r w:rsidR="00EB209B" w:rsidRPr="00B012A0">
        <w:rPr>
          <w:rFonts w:ascii="Times New Roman" w:eastAsia="Calibri" w:hAnsi="Times New Roman" w:cs="Times New Roman"/>
          <w:sz w:val="28"/>
          <w:szCs w:val="28"/>
        </w:rPr>
        <w:t>, Акжайкский - 25,2 тыс. км</w:t>
      </w:r>
      <w:r w:rsidR="00EB209B" w:rsidRPr="00B012A0">
        <w:rPr>
          <w:rFonts w:ascii="Times New Roman" w:eastAsia="Calibri" w:hAnsi="Times New Roman" w:cs="Times New Roman"/>
          <w:sz w:val="28"/>
          <w:szCs w:val="28"/>
          <w:vertAlign w:val="superscript"/>
        </w:rPr>
        <w:t>2</w:t>
      </w:r>
      <w:r w:rsidR="00EB209B" w:rsidRPr="00B012A0">
        <w:rPr>
          <w:rFonts w:ascii="Times New Roman" w:eastAsia="Calibri" w:hAnsi="Times New Roman" w:cs="Times New Roman"/>
          <w:sz w:val="28"/>
          <w:szCs w:val="28"/>
        </w:rPr>
        <w:t xml:space="preserve">, </w:t>
      </w:r>
      <w:r w:rsidRPr="00B012A0">
        <w:rPr>
          <w:rFonts w:ascii="Times New Roman" w:eastAsia="Calibri" w:hAnsi="Times New Roman" w:cs="Times New Roman"/>
          <w:sz w:val="28"/>
          <w:szCs w:val="28"/>
        </w:rPr>
        <w:t>Таскалинский-8,1 тыс. км</w:t>
      </w:r>
      <w:r w:rsidRPr="00B012A0">
        <w:rPr>
          <w:rFonts w:ascii="Times New Roman" w:eastAsia="Calibri" w:hAnsi="Times New Roman" w:cs="Times New Roman"/>
          <w:sz w:val="28"/>
          <w:szCs w:val="28"/>
          <w:vertAlign w:val="superscript"/>
        </w:rPr>
        <w:t>2</w:t>
      </w:r>
      <w:r w:rsidRPr="00B012A0">
        <w:rPr>
          <w:rFonts w:ascii="Times New Roman" w:eastAsia="Calibri" w:hAnsi="Times New Roman" w:cs="Times New Roman"/>
          <w:sz w:val="28"/>
          <w:szCs w:val="28"/>
        </w:rPr>
        <w:t>) где обитает уральская популяция сайгаков плотность популяции относительно высока 11,5 особей. Дикие копытные часто используют те же пастбища, что и сельскохозяйственные животные особенно на участках отгонного животноводства. В этой связи между дикими и сельскохозяйственными животными имеется возможность взаимообмена паразитами, в т. ч. гельминтами. Поэтому вполне допустимо, что сайгаки в ЗКО могут служить носителями гельминтозов крупного рогатого скота, а также играть определенную роль в эпизоотологии гельминтозов. Благодаря миграции на большие расстояния, дикие жвачные животные рассеивают яйца и личинки паразитических червей и могут заносить некоторые гельминтозы в районы, гд</w:t>
      </w:r>
      <w:r w:rsidR="00300DD0" w:rsidRPr="00B012A0">
        <w:rPr>
          <w:rFonts w:ascii="Times New Roman" w:eastAsia="Calibri" w:hAnsi="Times New Roman" w:cs="Times New Roman"/>
          <w:sz w:val="28"/>
          <w:szCs w:val="28"/>
        </w:rPr>
        <w:t>е ранее эти инвазии не отмечали</w:t>
      </w:r>
      <w:r w:rsidRPr="00B012A0">
        <w:rPr>
          <w:rFonts w:ascii="Times New Roman" w:eastAsia="Calibri" w:hAnsi="Times New Roman" w:cs="Times New Roman"/>
          <w:sz w:val="28"/>
          <w:szCs w:val="28"/>
        </w:rPr>
        <w:t xml:space="preserve"> </w:t>
      </w:r>
      <w:r w:rsidR="00300DD0" w:rsidRPr="00B012A0">
        <w:rPr>
          <w:rFonts w:ascii="Times New Roman" w:eastAsia="Calibri" w:hAnsi="Times New Roman" w:cs="Times New Roman"/>
          <w:sz w:val="28"/>
          <w:szCs w:val="28"/>
        </w:rPr>
        <w:t>[</w:t>
      </w:r>
      <w:r w:rsidR="00300DD0" w:rsidRPr="00B012A0">
        <w:rPr>
          <w:rFonts w:ascii="Times New Roman" w:eastAsia="Calibri" w:hAnsi="Times New Roman" w:cs="Times New Roman"/>
          <w:sz w:val="28"/>
          <w:szCs w:val="28"/>
          <w:lang w:val="kk-KZ"/>
        </w:rPr>
        <w:t>18</w:t>
      </w:r>
      <w:r w:rsidR="00377EE9" w:rsidRPr="00B012A0">
        <w:rPr>
          <w:rFonts w:ascii="Times New Roman" w:eastAsia="Calibri" w:hAnsi="Times New Roman" w:cs="Times New Roman"/>
          <w:sz w:val="28"/>
          <w:szCs w:val="28"/>
          <w:lang w:val="kk-KZ"/>
        </w:rPr>
        <w:t>1</w:t>
      </w:r>
      <w:r w:rsidR="00300DD0" w:rsidRPr="00B012A0">
        <w:rPr>
          <w:rFonts w:ascii="Times New Roman" w:eastAsia="Calibri" w:hAnsi="Times New Roman" w:cs="Times New Roman"/>
          <w:sz w:val="28"/>
          <w:szCs w:val="28"/>
        </w:rPr>
        <w:t xml:space="preserve">], </w:t>
      </w:r>
    </w:p>
    <w:p w:rsidR="00D71F2F" w:rsidRPr="00B012A0" w:rsidRDefault="00D71F2F" w:rsidP="000717BB">
      <w:pPr>
        <w:spacing w:after="0" w:line="240" w:lineRule="auto"/>
        <w:ind w:firstLine="708"/>
        <w:jc w:val="both"/>
        <w:rPr>
          <w:rFonts w:ascii="Times New Roman" w:eastAsia="Calibri" w:hAnsi="Times New Roman" w:cs="Times New Roman"/>
          <w:sz w:val="28"/>
          <w:szCs w:val="28"/>
        </w:rPr>
      </w:pPr>
    </w:p>
    <w:p w:rsidR="000717BB" w:rsidRPr="00B012A0" w:rsidRDefault="000717BB" w:rsidP="00D71F2F">
      <w:pPr>
        <w:spacing w:after="0" w:line="240" w:lineRule="auto"/>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Таблица </w:t>
      </w:r>
      <w:r w:rsidR="00C96E0B" w:rsidRPr="00B012A0">
        <w:rPr>
          <w:rFonts w:ascii="Times New Roman" w:eastAsia="Calibri" w:hAnsi="Times New Roman" w:cs="Times New Roman"/>
          <w:sz w:val="28"/>
          <w:szCs w:val="28"/>
        </w:rPr>
        <w:t>33</w:t>
      </w:r>
      <w:r w:rsidR="00004A5B" w:rsidRPr="00B012A0">
        <w:rPr>
          <w:rFonts w:ascii="Times New Roman" w:eastAsia="Calibri" w:hAnsi="Times New Roman" w:cs="Times New Roman"/>
          <w:sz w:val="28"/>
          <w:szCs w:val="28"/>
        </w:rPr>
        <w:t xml:space="preserve"> </w:t>
      </w:r>
      <w:r w:rsidRPr="00B012A0">
        <w:rPr>
          <w:rFonts w:ascii="Times New Roman" w:eastAsia="Calibri" w:hAnsi="Times New Roman" w:cs="Times New Roman"/>
          <w:sz w:val="28"/>
          <w:szCs w:val="28"/>
        </w:rPr>
        <w:t xml:space="preserve">– Виды гельминтов крупного рогатого скота и сайгаков, обнаруженных по результатам наших </w:t>
      </w:r>
      <w:proofErr w:type="gramStart"/>
      <w:r w:rsidRPr="00B012A0">
        <w:rPr>
          <w:rFonts w:ascii="Times New Roman" w:eastAsia="Calibri" w:hAnsi="Times New Roman" w:cs="Times New Roman"/>
          <w:sz w:val="28"/>
          <w:szCs w:val="28"/>
        </w:rPr>
        <w:t>исследовании</w:t>
      </w:r>
      <w:proofErr w:type="gramEnd"/>
      <w:r w:rsidRPr="00B012A0">
        <w:rPr>
          <w:rFonts w:ascii="Times New Roman" w:eastAsia="Calibri" w:hAnsi="Times New Roman" w:cs="Times New Roman"/>
          <w:sz w:val="28"/>
          <w:szCs w:val="28"/>
        </w:rPr>
        <w:t xml:space="preserve"> </w:t>
      </w:r>
    </w:p>
    <w:tbl>
      <w:tblPr>
        <w:tblStyle w:val="a3"/>
        <w:tblW w:w="0" w:type="auto"/>
        <w:tblLook w:val="04A0" w:firstRow="1" w:lastRow="0" w:firstColumn="1" w:lastColumn="0" w:noHBand="0" w:noVBand="1"/>
      </w:tblPr>
      <w:tblGrid>
        <w:gridCol w:w="595"/>
        <w:gridCol w:w="4333"/>
        <w:gridCol w:w="1104"/>
        <w:gridCol w:w="1855"/>
        <w:gridCol w:w="1719"/>
      </w:tblGrid>
      <w:tr w:rsidR="00B012A0" w:rsidRPr="00A11756" w:rsidTr="00A11756">
        <w:tc>
          <w:tcPr>
            <w:tcW w:w="595"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4333"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Виды гельминтов</w:t>
            </w:r>
          </w:p>
        </w:tc>
        <w:tc>
          <w:tcPr>
            <w:tcW w:w="1104"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КРС</w:t>
            </w:r>
          </w:p>
        </w:tc>
        <w:tc>
          <w:tcPr>
            <w:tcW w:w="1855" w:type="dxa"/>
          </w:tcPr>
          <w:p w:rsidR="000717BB" w:rsidRPr="00A11756" w:rsidRDefault="000717BB" w:rsidP="000717BB">
            <w:pPr>
              <w:jc w:val="both"/>
              <w:rPr>
                <w:rFonts w:ascii="Times New Roman" w:eastAsia="Calibri" w:hAnsi="Times New Roman" w:cs="Times New Roman"/>
                <w:sz w:val="24"/>
                <w:szCs w:val="24"/>
              </w:rPr>
            </w:pPr>
            <w:proofErr w:type="gramStart"/>
            <w:r w:rsidRPr="00A11756">
              <w:rPr>
                <w:rFonts w:ascii="Times New Roman" w:eastAsia="Calibri" w:hAnsi="Times New Roman" w:cs="Times New Roman"/>
                <w:sz w:val="24"/>
                <w:szCs w:val="24"/>
              </w:rPr>
              <w:t>Сайгаки</w:t>
            </w:r>
            <w:proofErr w:type="gramEnd"/>
            <w:r w:rsidRPr="00A11756">
              <w:rPr>
                <w:rFonts w:ascii="Times New Roman" w:eastAsia="Calibri" w:hAnsi="Times New Roman" w:cs="Times New Roman"/>
                <w:sz w:val="24"/>
                <w:szCs w:val="24"/>
              </w:rPr>
              <w:t xml:space="preserve"> обитающие в природе</w:t>
            </w:r>
          </w:p>
        </w:tc>
        <w:tc>
          <w:tcPr>
            <w:tcW w:w="1719"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Сайгаки в питомнике</w:t>
            </w:r>
          </w:p>
        </w:tc>
      </w:tr>
      <w:tr w:rsidR="00B012A0" w:rsidRPr="00A11756" w:rsidTr="00A11756">
        <w:tc>
          <w:tcPr>
            <w:tcW w:w="595" w:type="dxa"/>
          </w:tcPr>
          <w:p w:rsidR="00E33767" w:rsidRPr="00A11756" w:rsidRDefault="00E33767" w:rsidP="00E33767">
            <w:pPr>
              <w:jc w:val="center"/>
              <w:rPr>
                <w:rFonts w:ascii="Times New Roman" w:eastAsia="Calibri" w:hAnsi="Times New Roman" w:cs="Times New Roman"/>
                <w:sz w:val="24"/>
                <w:szCs w:val="24"/>
              </w:rPr>
            </w:pPr>
            <w:r w:rsidRPr="00A11756">
              <w:rPr>
                <w:rFonts w:ascii="Times New Roman" w:eastAsia="Calibri" w:hAnsi="Times New Roman" w:cs="Times New Roman"/>
                <w:sz w:val="24"/>
                <w:szCs w:val="24"/>
              </w:rPr>
              <w:t>1</w:t>
            </w:r>
          </w:p>
        </w:tc>
        <w:tc>
          <w:tcPr>
            <w:tcW w:w="4333" w:type="dxa"/>
          </w:tcPr>
          <w:p w:rsidR="00E33767" w:rsidRPr="00A11756" w:rsidRDefault="00E33767" w:rsidP="00E33767">
            <w:pPr>
              <w:jc w:val="center"/>
              <w:rPr>
                <w:rFonts w:ascii="Times New Roman" w:eastAsia="Calibri" w:hAnsi="Times New Roman" w:cs="Times New Roman"/>
                <w:sz w:val="24"/>
                <w:szCs w:val="24"/>
              </w:rPr>
            </w:pPr>
            <w:r w:rsidRPr="00A11756">
              <w:rPr>
                <w:rFonts w:ascii="Times New Roman" w:eastAsia="Calibri" w:hAnsi="Times New Roman" w:cs="Times New Roman"/>
                <w:sz w:val="24"/>
                <w:szCs w:val="24"/>
              </w:rPr>
              <w:t>2</w:t>
            </w:r>
          </w:p>
        </w:tc>
        <w:tc>
          <w:tcPr>
            <w:tcW w:w="1104" w:type="dxa"/>
          </w:tcPr>
          <w:p w:rsidR="00E33767" w:rsidRPr="00A11756" w:rsidRDefault="00E33767" w:rsidP="00E33767">
            <w:pPr>
              <w:jc w:val="center"/>
              <w:rPr>
                <w:rFonts w:ascii="Times New Roman" w:eastAsia="Calibri" w:hAnsi="Times New Roman" w:cs="Times New Roman"/>
                <w:sz w:val="24"/>
                <w:szCs w:val="24"/>
              </w:rPr>
            </w:pPr>
            <w:r w:rsidRPr="00A11756">
              <w:rPr>
                <w:rFonts w:ascii="Times New Roman" w:eastAsia="Calibri" w:hAnsi="Times New Roman" w:cs="Times New Roman"/>
                <w:sz w:val="24"/>
                <w:szCs w:val="24"/>
              </w:rPr>
              <w:t>3</w:t>
            </w:r>
          </w:p>
        </w:tc>
        <w:tc>
          <w:tcPr>
            <w:tcW w:w="1855" w:type="dxa"/>
          </w:tcPr>
          <w:p w:rsidR="00E33767" w:rsidRPr="00A11756" w:rsidRDefault="00E33767" w:rsidP="00E33767">
            <w:pPr>
              <w:jc w:val="center"/>
              <w:rPr>
                <w:rFonts w:ascii="Times New Roman" w:eastAsia="Calibri" w:hAnsi="Times New Roman" w:cs="Times New Roman"/>
                <w:sz w:val="24"/>
                <w:szCs w:val="24"/>
              </w:rPr>
            </w:pPr>
            <w:r w:rsidRPr="00A11756">
              <w:rPr>
                <w:rFonts w:ascii="Times New Roman" w:eastAsia="Calibri" w:hAnsi="Times New Roman" w:cs="Times New Roman"/>
                <w:sz w:val="24"/>
                <w:szCs w:val="24"/>
              </w:rPr>
              <w:t>4</w:t>
            </w:r>
          </w:p>
        </w:tc>
        <w:tc>
          <w:tcPr>
            <w:tcW w:w="1719" w:type="dxa"/>
          </w:tcPr>
          <w:p w:rsidR="00E33767" w:rsidRPr="00A11756" w:rsidRDefault="00E33767" w:rsidP="00E33767">
            <w:pPr>
              <w:jc w:val="center"/>
              <w:rPr>
                <w:rFonts w:ascii="Times New Roman" w:eastAsia="Calibri" w:hAnsi="Times New Roman" w:cs="Times New Roman"/>
                <w:sz w:val="24"/>
                <w:szCs w:val="24"/>
              </w:rPr>
            </w:pPr>
            <w:r w:rsidRPr="00A11756">
              <w:rPr>
                <w:rFonts w:ascii="Times New Roman" w:eastAsia="Calibri" w:hAnsi="Times New Roman" w:cs="Times New Roman"/>
                <w:sz w:val="24"/>
                <w:szCs w:val="24"/>
              </w:rPr>
              <w:t>5</w:t>
            </w:r>
          </w:p>
        </w:tc>
      </w:tr>
      <w:tr w:rsidR="00B012A0" w:rsidRPr="00A11756" w:rsidTr="00E33767">
        <w:tc>
          <w:tcPr>
            <w:tcW w:w="9606" w:type="dxa"/>
            <w:gridSpan w:val="5"/>
          </w:tcPr>
          <w:p w:rsidR="000717BB" w:rsidRPr="00A11756" w:rsidRDefault="000717BB" w:rsidP="000717BB">
            <w:pPr>
              <w:jc w:val="center"/>
              <w:rPr>
                <w:rFonts w:ascii="Times New Roman" w:eastAsia="Calibri" w:hAnsi="Times New Roman" w:cs="Times New Roman"/>
                <w:sz w:val="24"/>
                <w:szCs w:val="24"/>
              </w:rPr>
            </w:pPr>
            <w:r w:rsidRPr="00A11756">
              <w:rPr>
                <w:rFonts w:ascii="Times New Roman" w:eastAsia="Times New Roman" w:hAnsi="Times New Roman" w:cs="Times New Roman"/>
                <w:sz w:val="24"/>
                <w:szCs w:val="24"/>
                <w:lang w:eastAsia="ru-RU"/>
              </w:rPr>
              <w:t xml:space="preserve">Класс </w:t>
            </w:r>
            <w:r w:rsidRPr="00A11756">
              <w:rPr>
                <w:rFonts w:ascii="Times New Roman" w:eastAsia="Times New Roman" w:hAnsi="Times New Roman" w:cs="Times New Roman"/>
                <w:i/>
                <w:sz w:val="24"/>
                <w:szCs w:val="24"/>
                <w:lang w:eastAsia="ru-RU"/>
              </w:rPr>
              <w:t>Cestoda</w:t>
            </w:r>
          </w:p>
        </w:tc>
      </w:tr>
      <w:tr w:rsidR="00B012A0" w:rsidRPr="00A11756" w:rsidTr="00A11756">
        <w:tc>
          <w:tcPr>
            <w:tcW w:w="595" w:type="dxa"/>
          </w:tcPr>
          <w:p w:rsidR="000717BB" w:rsidRPr="00A11756" w:rsidRDefault="000717BB" w:rsidP="000717BB">
            <w:pPr>
              <w:numPr>
                <w:ilvl w:val="0"/>
                <w:numId w:val="28"/>
              </w:numPr>
              <w:tabs>
                <w:tab w:val="left" w:pos="378"/>
              </w:tabs>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0717BB" w:rsidRPr="00A11756" w:rsidRDefault="000717BB" w:rsidP="000717BB">
            <w:pPr>
              <w:rPr>
                <w:rFonts w:ascii="Times New Roman" w:eastAsia="Calibri" w:hAnsi="Times New Roman" w:cs="Times New Roman"/>
                <w:i/>
                <w:sz w:val="24"/>
                <w:szCs w:val="24"/>
              </w:rPr>
            </w:pPr>
            <w:r w:rsidRPr="00A11756">
              <w:rPr>
                <w:rFonts w:ascii="Times New Roman" w:eastAsia="Calibri" w:hAnsi="Times New Roman" w:cs="Times New Roman"/>
                <w:i/>
                <w:sz w:val="24"/>
                <w:szCs w:val="24"/>
              </w:rPr>
              <w:t>Moniezia expanza (Rud., 1810)</w:t>
            </w:r>
          </w:p>
        </w:tc>
        <w:tc>
          <w:tcPr>
            <w:tcW w:w="1104"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855" w:type="dxa"/>
          </w:tcPr>
          <w:p w:rsidR="000717BB" w:rsidRPr="00A11756" w:rsidRDefault="000717BB" w:rsidP="000717BB">
            <w:pPr>
              <w:jc w:val="both"/>
              <w:rPr>
                <w:rFonts w:ascii="Times New Roman" w:eastAsia="Calibri" w:hAnsi="Times New Roman" w:cs="Times New Roman"/>
                <w:sz w:val="24"/>
                <w:szCs w:val="24"/>
                <w:lang w:val="en-US"/>
              </w:rPr>
            </w:pPr>
            <w:r w:rsidRPr="00A11756">
              <w:rPr>
                <w:rFonts w:ascii="Times New Roman" w:eastAsia="Calibri" w:hAnsi="Times New Roman" w:cs="Times New Roman"/>
                <w:sz w:val="24"/>
                <w:szCs w:val="24"/>
                <w:lang w:val="en-US"/>
              </w:rPr>
              <w:t>+</w:t>
            </w:r>
          </w:p>
        </w:tc>
        <w:tc>
          <w:tcPr>
            <w:tcW w:w="1719"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r>
      <w:tr w:rsidR="00B012A0" w:rsidRPr="00A11756" w:rsidTr="00A11756">
        <w:tc>
          <w:tcPr>
            <w:tcW w:w="595" w:type="dxa"/>
          </w:tcPr>
          <w:p w:rsidR="000717BB" w:rsidRPr="00A11756" w:rsidRDefault="000717BB" w:rsidP="000717BB">
            <w:pPr>
              <w:numPr>
                <w:ilvl w:val="0"/>
                <w:numId w:val="28"/>
              </w:numPr>
              <w:tabs>
                <w:tab w:val="left" w:pos="378"/>
              </w:tabs>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0717BB" w:rsidRPr="00A11756" w:rsidRDefault="000717BB" w:rsidP="000717BB">
            <w:pPr>
              <w:rPr>
                <w:rFonts w:ascii="Times New Roman" w:eastAsia="Calibri" w:hAnsi="Times New Roman" w:cs="Times New Roman"/>
                <w:i/>
                <w:sz w:val="24"/>
                <w:szCs w:val="24"/>
              </w:rPr>
            </w:pPr>
            <w:r w:rsidRPr="00A11756">
              <w:rPr>
                <w:rFonts w:ascii="Times New Roman" w:eastAsia="Calibri" w:hAnsi="Times New Roman" w:cs="Times New Roman"/>
                <w:i/>
                <w:sz w:val="24"/>
                <w:szCs w:val="24"/>
              </w:rPr>
              <w:t>Moniezia benedeni (Moniez, 1879)</w:t>
            </w:r>
          </w:p>
        </w:tc>
        <w:tc>
          <w:tcPr>
            <w:tcW w:w="1104"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855" w:type="dxa"/>
          </w:tcPr>
          <w:p w:rsidR="000717BB" w:rsidRPr="00A11756" w:rsidRDefault="000717BB" w:rsidP="000717BB">
            <w:pPr>
              <w:jc w:val="both"/>
              <w:rPr>
                <w:rFonts w:ascii="Times New Roman" w:eastAsia="Calibri" w:hAnsi="Times New Roman" w:cs="Times New Roman"/>
                <w:sz w:val="24"/>
                <w:szCs w:val="24"/>
                <w:lang w:val="en-US"/>
              </w:rPr>
            </w:pPr>
          </w:p>
        </w:tc>
        <w:tc>
          <w:tcPr>
            <w:tcW w:w="1719" w:type="dxa"/>
          </w:tcPr>
          <w:p w:rsidR="000717BB" w:rsidRPr="00A11756" w:rsidRDefault="000717BB" w:rsidP="000717BB">
            <w:pPr>
              <w:jc w:val="both"/>
              <w:rPr>
                <w:rFonts w:ascii="Times New Roman" w:eastAsia="Calibri" w:hAnsi="Times New Roman" w:cs="Times New Roman"/>
                <w:sz w:val="24"/>
                <w:szCs w:val="24"/>
              </w:rPr>
            </w:pPr>
          </w:p>
        </w:tc>
      </w:tr>
      <w:tr w:rsidR="00B012A0" w:rsidRPr="00A11756" w:rsidTr="00A11756">
        <w:tc>
          <w:tcPr>
            <w:tcW w:w="595" w:type="dxa"/>
          </w:tcPr>
          <w:p w:rsidR="000717BB" w:rsidRPr="00A11756" w:rsidRDefault="000717BB" w:rsidP="000717BB">
            <w:pPr>
              <w:numPr>
                <w:ilvl w:val="0"/>
                <w:numId w:val="28"/>
              </w:numPr>
              <w:tabs>
                <w:tab w:val="left" w:pos="378"/>
              </w:tabs>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0717BB" w:rsidRPr="00A11756" w:rsidRDefault="000717BB" w:rsidP="000717BB">
            <w:pPr>
              <w:rPr>
                <w:rFonts w:ascii="Times New Roman" w:eastAsia="Calibri" w:hAnsi="Times New Roman" w:cs="Times New Roman"/>
                <w:i/>
                <w:sz w:val="24"/>
                <w:szCs w:val="24"/>
              </w:rPr>
            </w:pPr>
            <w:r w:rsidRPr="00A11756">
              <w:rPr>
                <w:rFonts w:ascii="Times New Roman" w:eastAsia="Calibri" w:hAnsi="Times New Roman" w:cs="Times New Roman"/>
                <w:i/>
                <w:sz w:val="24"/>
                <w:szCs w:val="24"/>
              </w:rPr>
              <w:t>Echinococcus granulosus (Batsch,1786), larvae</w:t>
            </w:r>
          </w:p>
        </w:tc>
        <w:tc>
          <w:tcPr>
            <w:tcW w:w="1104"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855" w:type="dxa"/>
          </w:tcPr>
          <w:p w:rsidR="000717BB" w:rsidRPr="00A11756" w:rsidRDefault="000717BB" w:rsidP="000717BB">
            <w:pPr>
              <w:jc w:val="both"/>
              <w:rPr>
                <w:rFonts w:ascii="Times New Roman" w:eastAsia="Calibri" w:hAnsi="Times New Roman" w:cs="Times New Roman"/>
                <w:sz w:val="24"/>
                <w:szCs w:val="24"/>
                <w:lang w:val="en-US"/>
              </w:rPr>
            </w:pPr>
            <w:r w:rsidRPr="00A11756">
              <w:rPr>
                <w:rFonts w:ascii="Times New Roman" w:eastAsia="Calibri" w:hAnsi="Times New Roman" w:cs="Times New Roman"/>
                <w:sz w:val="24"/>
                <w:szCs w:val="24"/>
                <w:lang w:val="en-US"/>
              </w:rPr>
              <w:t>+</w:t>
            </w:r>
          </w:p>
        </w:tc>
        <w:tc>
          <w:tcPr>
            <w:tcW w:w="1719"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r>
      <w:tr w:rsidR="00B012A0" w:rsidRPr="00A11756" w:rsidTr="00A11756">
        <w:tc>
          <w:tcPr>
            <w:tcW w:w="595" w:type="dxa"/>
          </w:tcPr>
          <w:p w:rsidR="000717BB" w:rsidRPr="00A11756" w:rsidRDefault="000717BB" w:rsidP="000717BB">
            <w:pPr>
              <w:numPr>
                <w:ilvl w:val="0"/>
                <w:numId w:val="28"/>
              </w:numPr>
              <w:tabs>
                <w:tab w:val="left" w:pos="378"/>
              </w:tabs>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0717BB" w:rsidRPr="00A11756" w:rsidRDefault="000717BB" w:rsidP="000717BB">
            <w:pPr>
              <w:jc w:val="both"/>
              <w:rPr>
                <w:rFonts w:ascii="Times New Roman" w:eastAsia="Calibri" w:hAnsi="Times New Roman" w:cs="Times New Roman"/>
                <w:i/>
                <w:sz w:val="24"/>
                <w:szCs w:val="24"/>
                <w:lang w:val="en-US"/>
              </w:rPr>
            </w:pPr>
            <w:r w:rsidRPr="00A11756">
              <w:rPr>
                <w:rFonts w:ascii="Times New Roman" w:eastAsia="Calibri" w:hAnsi="Times New Roman" w:cs="Times New Roman"/>
                <w:i/>
                <w:sz w:val="24"/>
                <w:szCs w:val="24"/>
                <w:lang w:val="en-US"/>
              </w:rPr>
              <w:t>Cysticercus tenuicollis (Taenia hydatigena larvae) (Pallas,1766)</w:t>
            </w:r>
          </w:p>
        </w:tc>
        <w:tc>
          <w:tcPr>
            <w:tcW w:w="1104" w:type="dxa"/>
          </w:tcPr>
          <w:p w:rsidR="000717BB" w:rsidRPr="00A11756" w:rsidRDefault="000717BB" w:rsidP="000717BB">
            <w:pPr>
              <w:jc w:val="both"/>
              <w:rPr>
                <w:rFonts w:ascii="Times New Roman" w:eastAsia="Calibri" w:hAnsi="Times New Roman" w:cs="Times New Roman"/>
                <w:sz w:val="24"/>
                <w:szCs w:val="24"/>
                <w:lang w:val="en-US"/>
              </w:rPr>
            </w:pPr>
          </w:p>
        </w:tc>
        <w:tc>
          <w:tcPr>
            <w:tcW w:w="1855"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719" w:type="dxa"/>
          </w:tcPr>
          <w:p w:rsidR="000717BB" w:rsidRPr="00A11756" w:rsidRDefault="000717BB" w:rsidP="000717BB">
            <w:pPr>
              <w:jc w:val="both"/>
              <w:rPr>
                <w:rFonts w:ascii="Times New Roman" w:eastAsia="Calibri" w:hAnsi="Times New Roman" w:cs="Times New Roman"/>
                <w:sz w:val="24"/>
                <w:szCs w:val="24"/>
                <w:lang w:val="en-US"/>
              </w:rPr>
            </w:pPr>
          </w:p>
        </w:tc>
      </w:tr>
      <w:tr w:rsidR="00B012A0" w:rsidRPr="00A11756" w:rsidTr="00A11756">
        <w:tc>
          <w:tcPr>
            <w:tcW w:w="595" w:type="dxa"/>
          </w:tcPr>
          <w:p w:rsidR="000717BB" w:rsidRPr="00A11756" w:rsidRDefault="000717BB" w:rsidP="000717BB">
            <w:pPr>
              <w:numPr>
                <w:ilvl w:val="0"/>
                <w:numId w:val="28"/>
              </w:numPr>
              <w:tabs>
                <w:tab w:val="left" w:pos="378"/>
              </w:tabs>
              <w:spacing w:after="200" w:line="276" w:lineRule="auto"/>
              <w:ind w:left="0" w:firstLine="0"/>
              <w:contextualSpacing/>
              <w:jc w:val="both"/>
              <w:rPr>
                <w:rFonts w:ascii="Times New Roman" w:eastAsia="Calibri" w:hAnsi="Times New Roman" w:cs="Times New Roman"/>
                <w:sz w:val="24"/>
                <w:szCs w:val="24"/>
                <w:lang w:val="en-US"/>
              </w:rPr>
            </w:pPr>
          </w:p>
        </w:tc>
        <w:tc>
          <w:tcPr>
            <w:tcW w:w="4333" w:type="dxa"/>
          </w:tcPr>
          <w:p w:rsidR="000717BB" w:rsidRPr="00A11756" w:rsidRDefault="000717BB" w:rsidP="000717BB">
            <w:pPr>
              <w:jc w:val="both"/>
              <w:rPr>
                <w:rFonts w:ascii="Times New Roman" w:eastAsia="Calibri" w:hAnsi="Times New Roman" w:cs="Times New Roman"/>
                <w:i/>
                <w:sz w:val="24"/>
                <w:szCs w:val="24"/>
                <w:lang w:val="en-US"/>
              </w:rPr>
            </w:pPr>
            <w:r w:rsidRPr="00A11756">
              <w:rPr>
                <w:rFonts w:ascii="Times New Roman" w:eastAsia="Calibri" w:hAnsi="Times New Roman" w:cs="Times New Roman"/>
                <w:i/>
                <w:sz w:val="24"/>
                <w:szCs w:val="24"/>
                <w:lang w:val="en-US"/>
              </w:rPr>
              <w:t>Avitellina centripunctata (Rivolta, 1874)</w:t>
            </w:r>
          </w:p>
        </w:tc>
        <w:tc>
          <w:tcPr>
            <w:tcW w:w="1104" w:type="dxa"/>
          </w:tcPr>
          <w:p w:rsidR="000717BB" w:rsidRPr="00A11756" w:rsidRDefault="000717BB" w:rsidP="000717BB">
            <w:pPr>
              <w:jc w:val="both"/>
              <w:rPr>
                <w:rFonts w:ascii="Times New Roman" w:eastAsia="Calibri" w:hAnsi="Times New Roman" w:cs="Times New Roman"/>
                <w:sz w:val="24"/>
                <w:szCs w:val="24"/>
                <w:lang w:val="en-US"/>
              </w:rPr>
            </w:pPr>
          </w:p>
        </w:tc>
        <w:tc>
          <w:tcPr>
            <w:tcW w:w="1855" w:type="dxa"/>
          </w:tcPr>
          <w:p w:rsidR="000717BB" w:rsidRPr="00A11756" w:rsidRDefault="000717BB"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719" w:type="dxa"/>
          </w:tcPr>
          <w:p w:rsidR="000717BB" w:rsidRPr="00A11756" w:rsidRDefault="000717BB" w:rsidP="000717BB">
            <w:pPr>
              <w:jc w:val="both"/>
              <w:rPr>
                <w:rFonts w:ascii="Times New Roman" w:eastAsia="Calibri" w:hAnsi="Times New Roman" w:cs="Times New Roman"/>
                <w:sz w:val="24"/>
                <w:szCs w:val="24"/>
                <w:lang w:val="en-US"/>
              </w:rPr>
            </w:pPr>
          </w:p>
        </w:tc>
      </w:tr>
      <w:tr w:rsidR="00A11756" w:rsidRPr="00A11756" w:rsidTr="005F5739">
        <w:tc>
          <w:tcPr>
            <w:tcW w:w="9606" w:type="dxa"/>
            <w:gridSpan w:val="5"/>
          </w:tcPr>
          <w:p w:rsidR="00A11756" w:rsidRPr="00A11756" w:rsidRDefault="00A11756" w:rsidP="000717BB">
            <w:pPr>
              <w:jc w:val="both"/>
              <w:rPr>
                <w:rFonts w:ascii="Times New Roman" w:eastAsia="Calibri" w:hAnsi="Times New Roman" w:cs="Times New Roman"/>
                <w:sz w:val="24"/>
                <w:szCs w:val="24"/>
                <w:lang w:val="en-US"/>
              </w:rPr>
            </w:pPr>
            <w:r w:rsidRPr="00A11756">
              <w:rPr>
                <w:rFonts w:ascii="Times New Roman" w:eastAsia="Calibri" w:hAnsi="Times New Roman" w:cs="Times New Roman"/>
                <w:sz w:val="24"/>
                <w:szCs w:val="24"/>
                <w:lang w:val="en-US"/>
              </w:rPr>
              <w:t>Продолжеиие таблицы 33</w:t>
            </w:r>
          </w:p>
        </w:tc>
      </w:tr>
      <w:tr w:rsidR="00B012A0" w:rsidRPr="00C6154C" w:rsidTr="00A11756">
        <w:tc>
          <w:tcPr>
            <w:tcW w:w="595" w:type="dxa"/>
          </w:tcPr>
          <w:p w:rsidR="000717BB" w:rsidRPr="00C6154C" w:rsidRDefault="00C6154C" w:rsidP="00C6154C">
            <w:pPr>
              <w:spacing w:after="200" w:line="276" w:lineRule="auto"/>
              <w:ind w:left="142"/>
              <w:contextualSpacing/>
              <w:jc w:val="center"/>
              <w:rPr>
                <w:rFonts w:ascii="Times New Roman" w:eastAsia="Calibri" w:hAnsi="Times New Roman" w:cs="Times New Roman"/>
                <w:sz w:val="24"/>
                <w:szCs w:val="24"/>
              </w:rPr>
            </w:pPr>
            <w:r w:rsidRPr="00C6154C">
              <w:rPr>
                <w:rFonts w:ascii="Times New Roman" w:eastAsia="Calibri" w:hAnsi="Times New Roman" w:cs="Times New Roman"/>
                <w:sz w:val="24"/>
                <w:szCs w:val="24"/>
              </w:rPr>
              <w:t>1</w:t>
            </w:r>
          </w:p>
        </w:tc>
        <w:tc>
          <w:tcPr>
            <w:tcW w:w="4333" w:type="dxa"/>
          </w:tcPr>
          <w:p w:rsidR="000717BB" w:rsidRPr="00C6154C" w:rsidRDefault="00C6154C" w:rsidP="00C6154C">
            <w:pPr>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2</w:t>
            </w:r>
          </w:p>
        </w:tc>
        <w:tc>
          <w:tcPr>
            <w:tcW w:w="1104" w:type="dxa"/>
          </w:tcPr>
          <w:p w:rsidR="000717BB" w:rsidRPr="00C6154C" w:rsidRDefault="00C6154C" w:rsidP="00C6154C">
            <w:pPr>
              <w:jc w:val="center"/>
              <w:rPr>
                <w:rFonts w:ascii="Times New Roman" w:eastAsia="Calibri" w:hAnsi="Times New Roman" w:cs="Times New Roman"/>
                <w:sz w:val="24"/>
                <w:szCs w:val="24"/>
              </w:rPr>
            </w:pPr>
            <w:r w:rsidRPr="00C6154C">
              <w:rPr>
                <w:rFonts w:ascii="Times New Roman" w:eastAsia="Calibri" w:hAnsi="Times New Roman" w:cs="Times New Roman"/>
                <w:sz w:val="24"/>
                <w:szCs w:val="24"/>
              </w:rPr>
              <w:t>3</w:t>
            </w:r>
          </w:p>
        </w:tc>
        <w:tc>
          <w:tcPr>
            <w:tcW w:w="1855" w:type="dxa"/>
          </w:tcPr>
          <w:p w:rsidR="000717BB" w:rsidRPr="00C6154C" w:rsidRDefault="00C6154C" w:rsidP="00C6154C">
            <w:pPr>
              <w:jc w:val="center"/>
              <w:rPr>
                <w:rFonts w:ascii="Times New Roman" w:eastAsia="Calibri" w:hAnsi="Times New Roman" w:cs="Times New Roman"/>
                <w:sz w:val="24"/>
                <w:szCs w:val="24"/>
              </w:rPr>
            </w:pPr>
            <w:r w:rsidRPr="00C6154C">
              <w:rPr>
                <w:rFonts w:ascii="Times New Roman" w:eastAsia="Calibri" w:hAnsi="Times New Roman" w:cs="Times New Roman"/>
                <w:sz w:val="24"/>
                <w:szCs w:val="24"/>
              </w:rPr>
              <w:t>4</w:t>
            </w:r>
          </w:p>
        </w:tc>
        <w:tc>
          <w:tcPr>
            <w:tcW w:w="1719" w:type="dxa"/>
          </w:tcPr>
          <w:p w:rsidR="000717BB" w:rsidRPr="00C6154C" w:rsidRDefault="00C6154C" w:rsidP="00C6154C">
            <w:pPr>
              <w:jc w:val="center"/>
              <w:rPr>
                <w:rFonts w:ascii="Times New Roman" w:eastAsia="Calibri" w:hAnsi="Times New Roman" w:cs="Times New Roman"/>
                <w:sz w:val="24"/>
                <w:szCs w:val="24"/>
              </w:rPr>
            </w:pPr>
            <w:r w:rsidRPr="00C6154C">
              <w:rPr>
                <w:rFonts w:ascii="Times New Roman" w:eastAsia="Calibri" w:hAnsi="Times New Roman" w:cs="Times New Roman"/>
                <w:sz w:val="24"/>
                <w:szCs w:val="24"/>
              </w:rPr>
              <w:t>5</w:t>
            </w:r>
          </w:p>
        </w:tc>
      </w:tr>
      <w:tr w:rsidR="00C6154C" w:rsidRPr="00A11756" w:rsidTr="005F5739">
        <w:tc>
          <w:tcPr>
            <w:tcW w:w="9606" w:type="dxa"/>
            <w:gridSpan w:val="5"/>
          </w:tcPr>
          <w:p w:rsidR="00C6154C" w:rsidRPr="00A11756" w:rsidRDefault="00C6154C" w:rsidP="00C6154C">
            <w:pPr>
              <w:jc w:val="center"/>
              <w:rPr>
                <w:rFonts w:ascii="Times New Roman" w:eastAsia="Calibri" w:hAnsi="Times New Roman" w:cs="Times New Roman"/>
                <w:sz w:val="24"/>
                <w:szCs w:val="24"/>
              </w:rPr>
            </w:pPr>
            <w:r w:rsidRPr="00A11756">
              <w:rPr>
                <w:rFonts w:ascii="Times New Roman" w:eastAsia="Times New Roman" w:hAnsi="Times New Roman" w:cs="Times New Roman"/>
                <w:iCs/>
                <w:sz w:val="24"/>
                <w:szCs w:val="24"/>
                <w:lang w:val="en-US" w:eastAsia="ru-RU"/>
              </w:rPr>
              <w:t xml:space="preserve">Класс </w:t>
            </w:r>
            <w:r w:rsidRPr="00A11756">
              <w:rPr>
                <w:rFonts w:ascii="Times New Roman" w:eastAsia="Times New Roman" w:hAnsi="Times New Roman" w:cs="Times New Roman"/>
                <w:i/>
                <w:iCs/>
                <w:sz w:val="24"/>
                <w:szCs w:val="24"/>
                <w:lang w:val="en-US" w:eastAsia="ru-RU"/>
              </w:rPr>
              <w:t>Nematoda</w:t>
            </w:r>
          </w:p>
        </w:tc>
      </w:tr>
      <w:tr w:rsidR="00C6154C" w:rsidRPr="00A11756" w:rsidTr="00A11756">
        <w:tc>
          <w:tcPr>
            <w:tcW w:w="595" w:type="dxa"/>
          </w:tcPr>
          <w:p w:rsidR="00C6154C" w:rsidRPr="00A11756" w:rsidRDefault="00C6154C" w:rsidP="000717BB">
            <w:pPr>
              <w:numPr>
                <w:ilvl w:val="0"/>
                <w:numId w:val="28"/>
              </w:numPr>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5F5739">
            <w:pPr>
              <w:jc w:val="center"/>
              <w:rPr>
                <w:rFonts w:ascii="Times New Roman" w:eastAsia="Times New Roman" w:hAnsi="Times New Roman" w:cs="Times New Roman"/>
                <w:i/>
                <w:sz w:val="24"/>
                <w:szCs w:val="24"/>
                <w:lang w:eastAsia="ru-RU"/>
              </w:rPr>
            </w:pPr>
            <w:r w:rsidRPr="00A11756">
              <w:rPr>
                <w:rFonts w:ascii="Times New Roman" w:eastAsia="Times New Roman" w:hAnsi="Times New Roman" w:cs="Times New Roman"/>
                <w:i/>
                <w:sz w:val="24"/>
                <w:szCs w:val="24"/>
                <w:lang w:eastAsia="ru-RU"/>
              </w:rPr>
              <w:t>Skrjabinema ovis (Skrjabin, 1915)</w:t>
            </w:r>
          </w:p>
        </w:tc>
        <w:tc>
          <w:tcPr>
            <w:tcW w:w="1104" w:type="dxa"/>
          </w:tcPr>
          <w:p w:rsidR="00C6154C" w:rsidRPr="00A11756" w:rsidRDefault="00C6154C" w:rsidP="005F5739">
            <w:pPr>
              <w:jc w:val="both"/>
              <w:rPr>
                <w:rFonts w:ascii="Times New Roman" w:eastAsia="Calibri" w:hAnsi="Times New Roman" w:cs="Times New Roman"/>
                <w:sz w:val="24"/>
                <w:szCs w:val="24"/>
              </w:rPr>
            </w:pPr>
          </w:p>
        </w:tc>
        <w:tc>
          <w:tcPr>
            <w:tcW w:w="1855" w:type="dxa"/>
          </w:tcPr>
          <w:p w:rsidR="00C6154C" w:rsidRPr="00A11756" w:rsidRDefault="00C6154C" w:rsidP="005F5739">
            <w:pPr>
              <w:jc w:val="both"/>
              <w:rPr>
                <w:rFonts w:ascii="Times New Roman" w:eastAsia="Calibri" w:hAnsi="Times New Roman" w:cs="Times New Roman"/>
                <w:sz w:val="24"/>
                <w:szCs w:val="24"/>
                <w:lang w:val="en-US"/>
              </w:rPr>
            </w:pPr>
            <w:r w:rsidRPr="00A11756">
              <w:rPr>
                <w:rFonts w:ascii="Times New Roman" w:eastAsia="Calibri" w:hAnsi="Times New Roman" w:cs="Times New Roman"/>
                <w:sz w:val="24"/>
                <w:szCs w:val="24"/>
                <w:lang w:val="en-US"/>
              </w:rPr>
              <w:t>+</w:t>
            </w:r>
          </w:p>
        </w:tc>
        <w:tc>
          <w:tcPr>
            <w:tcW w:w="1719" w:type="dxa"/>
          </w:tcPr>
          <w:p w:rsidR="00C6154C" w:rsidRPr="00A11756" w:rsidRDefault="00C6154C" w:rsidP="000717BB">
            <w:pPr>
              <w:jc w:val="both"/>
              <w:rPr>
                <w:rFonts w:ascii="Times New Roman" w:eastAsia="Calibri" w:hAnsi="Times New Roman" w:cs="Times New Roman"/>
                <w:sz w:val="24"/>
                <w:szCs w:val="24"/>
              </w:rPr>
            </w:pP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eastAsia="ru-RU"/>
              </w:rPr>
            </w:pPr>
            <w:r w:rsidRPr="00A11756">
              <w:rPr>
                <w:rFonts w:ascii="Times New Roman" w:eastAsia="Times New Roman" w:hAnsi="Times New Roman" w:cs="Times New Roman"/>
                <w:i/>
                <w:sz w:val="24"/>
                <w:szCs w:val="24"/>
                <w:lang w:eastAsia="ru-RU"/>
              </w:rPr>
              <w:t>Chabertia ovina (Fabricius, 1788)</w:t>
            </w:r>
          </w:p>
        </w:tc>
        <w:tc>
          <w:tcPr>
            <w:tcW w:w="1104" w:type="dxa"/>
          </w:tcPr>
          <w:p w:rsidR="00C6154C" w:rsidRPr="00A11756" w:rsidRDefault="00C6154C" w:rsidP="000717BB">
            <w:pPr>
              <w:jc w:val="both"/>
              <w:rPr>
                <w:rFonts w:ascii="Times New Roman" w:eastAsia="Calibri" w:hAnsi="Times New Roman" w:cs="Times New Roman"/>
                <w:sz w:val="24"/>
                <w:szCs w:val="24"/>
              </w:rPr>
            </w:pPr>
          </w:p>
        </w:tc>
        <w:tc>
          <w:tcPr>
            <w:tcW w:w="1855" w:type="dxa"/>
          </w:tcPr>
          <w:p w:rsidR="00C6154C" w:rsidRPr="00A11756" w:rsidRDefault="00C6154C" w:rsidP="000717BB">
            <w:pPr>
              <w:jc w:val="both"/>
              <w:rPr>
                <w:rFonts w:ascii="Times New Roman" w:eastAsia="Calibri" w:hAnsi="Times New Roman" w:cs="Times New Roman"/>
                <w:sz w:val="24"/>
                <w:szCs w:val="24"/>
                <w:lang w:val="en-US"/>
              </w:rPr>
            </w:pPr>
            <w:r w:rsidRPr="00A11756">
              <w:rPr>
                <w:rFonts w:ascii="Times New Roman" w:eastAsia="Calibri" w:hAnsi="Times New Roman" w:cs="Times New Roman"/>
                <w:sz w:val="24"/>
                <w:szCs w:val="24"/>
                <w:lang w:val="en-US"/>
              </w:rPr>
              <w:t>+</w:t>
            </w:r>
          </w:p>
        </w:tc>
        <w:tc>
          <w:tcPr>
            <w:tcW w:w="1719" w:type="dxa"/>
          </w:tcPr>
          <w:p w:rsidR="00C6154C" w:rsidRPr="00A11756" w:rsidRDefault="00C6154C" w:rsidP="000717BB">
            <w:pPr>
              <w:jc w:val="both"/>
              <w:rPr>
                <w:rFonts w:ascii="Times New Roman" w:eastAsia="Calibri" w:hAnsi="Times New Roman" w:cs="Times New Roman"/>
                <w:sz w:val="24"/>
                <w:szCs w:val="24"/>
              </w:rPr>
            </w:pP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eastAsia="ru-RU"/>
              </w:rPr>
            </w:pPr>
            <w:r w:rsidRPr="00A11756">
              <w:rPr>
                <w:rFonts w:ascii="Times New Roman" w:eastAsia="Times New Roman" w:hAnsi="Times New Roman" w:cs="Times New Roman"/>
                <w:i/>
                <w:sz w:val="24"/>
                <w:szCs w:val="24"/>
                <w:lang w:val="en-US" w:eastAsia="ru-RU"/>
              </w:rPr>
              <w:t xml:space="preserve">Trichostrongylus </w:t>
            </w:r>
            <w:r w:rsidRPr="00A11756">
              <w:rPr>
                <w:rFonts w:ascii="Times New Roman" w:eastAsia="Times New Roman" w:hAnsi="Times New Roman" w:cs="Times New Roman"/>
                <w:i/>
                <w:sz w:val="24"/>
                <w:szCs w:val="24"/>
                <w:lang w:eastAsia="ru-RU"/>
              </w:rPr>
              <w:t>colubriformis</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(Giles, 1892)</w:t>
            </w:r>
          </w:p>
        </w:tc>
        <w:tc>
          <w:tcPr>
            <w:tcW w:w="1104" w:type="dxa"/>
          </w:tcPr>
          <w:p w:rsidR="00C6154C" w:rsidRPr="00A11756" w:rsidRDefault="00C6154C" w:rsidP="000717BB">
            <w:pPr>
              <w:jc w:val="both"/>
              <w:rPr>
                <w:rFonts w:ascii="Times New Roman" w:eastAsia="Calibri" w:hAnsi="Times New Roman" w:cs="Times New Roman"/>
                <w:sz w:val="24"/>
                <w:szCs w:val="24"/>
              </w:rPr>
            </w:pPr>
          </w:p>
        </w:tc>
        <w:tc>
          <w:tcPr>
            <w:tcW w:w="1855" w:type="dxa"/>
          </w:tcPr>
          <w:p w:rsidR="00C6154C" w:rsidRPr="00A11756" w:rsidRDefault="00C6154C" w:rsidP="000717BB">
            <w:pPr>
              <w:jc w:val="both"/>
              <w:rPr>
                <w:rFonts w:ascii="Times New Roman" w:eastAsia="Calibri" w:hAnsi="Times New Roman" w:cs="Times New Roman"/>
                <w:sz w:val="24"/>
                <w:szCs w:val="24"/>
                <w:lang w:val="en-US"/>
              </w:rPr>
            </w:pPr>
            <w:r w:rsidRPr="00A11756">
              <w:rPr>
                <w:rFonts w:ascii="Times New Roman" w:eastAsia="Calibri" w:hAnsi="Times New Roman" w:cs="Times New Roman"/>
                <w:sz w:val="24"/>
                <w:szCs w:val="24"/>
                <w:lang w:val="en-US"/>
              </w:rPr>
              <w:t>+</w:t>
            </w:r>
          </w:p>
        </w:tc>
        <w:tc>
          <w:tcPr>
            <w:tcW w:w="1719"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val="en-US" w:eastAsia="ru-RU"/>
              </w:rPr>
            </w:pPr>
            <w:r w:rsidRPr="00A11756">
              <w:rPr>
                <w:rFonts w:ascii="Times New Roman" w:eastAsia="Times New Roman" w:hAnsi="Times New Roman" w:cs="Times New Roman"/>
                <w:i/>
                <w:sz w:val="24"/>
                <w:szCs w:val="24"/>
                <w:lang w:val="en-US" w:eastAsia="ru-RU"/>
              </w:rPr>
              <w:t>Trichostrongylus axei (Cobbold, 1879)</w:t>
            </w:r>
          </w:p>
        </w:tc>
        <w:tc>
          <w:tcPr>
            <w:tcW w:w="1104"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855" w:type="dxa"/>
          </w:tcPr>
          <w:p w:rsidR="00C6154C" w:rsidRPr="00A11756" w:rsidRDefault="00C6154C" w:rsidP="000717BB">
            <w:pPr>
              <w:jc w:val="both"/>
              <w:rPr>
                <w:rFonts w:ascii="Times New Roman" w:eastAsia="Calibri" w:hAnsi="Times New Roman" w:cs="Times New Roman"/>
                <w:sz w:val="24"/>
                <w:szCs w:val="24"/>
                <w:lang w:val="en-US"/>
              </w:rPr>
            </w:pPr>
          </w:p>
        </w:tc>
        <w:tc>
          <w:tcPr>
            <w:tcW w:w="1719" w:type="dxa"/>
          </w:tcPr>
          <w:p w:rsidR="00C6154C" w:rsidRPr="00A11756" w:rsidRDefault="00C6154C" w:rsidP="000717BB">
            <w:pPr>
              <w:jc w:val="both"/>
              <w:rPr>
                <w:rFonts w:ascii="Times New Roman" w:eastAsia="Calibri" w:hAnsi="Times New Roman" w:cs="Times New Roman"/>
                <w:sz w:val="24"/>
                <w:szCs w:val="24"/>
              </w:rPr>
            </w:pP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val="en-US" w:eastAsia="ru-RU"/>
              </w:rPr>
            </w:pPr>
            <w:r w:rsidRPr="00A11756">
              <w:rPr>
                <w:rFonts w:ascii="Times New Roman" w:eastAsia="Times New Roman" w:hAnsi="Times New Roman" w:cs="Times New Roman"/>
                <w:i/>
                <w:sz w:val="24"/>
                <w:szCs w:val="24"/>
                <w:lang w:val="en-US" w:eastAsia="ru-RU"/>
              </w:rPr>
              <w:t>Ostertagia ostertagi (Stiles, 1892)</w:t>
            </w:r>
          </w:p>
        </w:tc>
        <w:tc>
          <w:tcPr>
            <w:tcW w:w="1104"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855" w:type="dxa"/>
          </w:tcPr>
          <w:p w:rsidR="00C6154C" w:rsidRPr="00A11756" w:rsidRDefault="00C6154C" w:rsidP="000717BB">
            <w:pPr>
              <w:jc w:val="both"/>
              <w:rPr>
                <w:rFonts w:ascii="Times New Roman" w:eastAsia="Calibri" w:hAnsi="Times New Roman" w:cs="Times New Roman"/>
                <w:sz w:val="24"/>
                <w:szCs w:val="24"/>
                <w:lang w:val="en-US"/>
              </w:rPr>
            </w:pPr>
          </w:p>
        </w:tc>
        <w:tc>
          <w:tcPr>
            <w:tcW w:w="1719"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val="en-US" w:eastAsia="ru-RU"/>
              </w:rPr>
            </w:pPr>
            <w:r w:rsidRPr="00A11756">
              <w:rPr>
                <w:rFonts w:ascii="Times New Roman" w:eastAsia="Times New Roman" w:hAnsi="Times New Roman" w:cs="Times New Roman"/>
                <w:i/>
                <w:sz w:val="24"/>
                <w:szCs w:val="24"/>
                <w:lang w:val="en-US" w:eastAsia="ru-RU"/>
              </w:rPr>
              <w:t>Cooperia oncophora (Railliet, 1899)</w:t>
            </w:r>
          </w:p>
        </w:tc>
        <w:tc>
          <w:tcPr>
            <w:tcW w:w="1104"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855" w:type="dxa"/>
          </w:tcPr>
          <w:p w:rsidR="00C6154C" w:rsidRPr="00A11756" w:rsidRDefault="00C6154C" w:rsidP="000717BB">
            <w:pPr>
              <w:jc w:val="both"/>
              <w:rPr>
                <w:rFonts w:ascii="Times New Roman" w:eastAsia="Calibri" w:hAnsi="Times New Roman" w:cs="Times New Roman"/>
                <w:sz w:val="24"/>
                <w:szCs w:val="24"/>
                <w:lang w:val="en-US"/>
              </w:rPr>
            </w:pPr>
          </w:p>
        </w:tc>
        <w:tc>
          <w:tcPr>
            <w:tcW w:w="1719" w:type="dxa"/>
          </w:tcPr>
          <w:p w:rsidR="00C6154C" w:rsidRPr="00A11756" w:rsidRDefault="00C6154C" w:rsidP="000717BB">
            <w:pPr>
              <w:jc w:val="both"/>
              <w:rPr>
                <w:rFonts w:ascii="Times New Roman" w:eastAsia="Calibri" w:hAnsi="Times New Roman" w:cs="Times New Roman"/>
                <w:sz w:val="24"/>
                <w:szCs w:val="24"/>
              </w:rPr>
            </w:pP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eastAsia="ru-RU"/>
              </w:rPr>
            </w:pPr>
            <w:r w:rsidRPr="00A11756">
              <w:rPr>
                <w:rFonts w:ascii="Times New Roman" w:eastAsia="Times New Roman" w:hAnsi="Times New Roman" w:cs="Times New Roman"/>
                <w:i/>
                <w:sz w:val="24"/>
                <w:szCs w:val="24"/>
                <w:lang w:eastAsia="ru-RU"/>
              </w:rPr>
              <w:t>T.</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probolurus</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(Railliet, 1896) Looss, 1905</w:t>
            </w:r>
          </w:p>
        </w:tc>
        <w:tc>
          <w:tcPr>
            <w:tcW w:w="1104" w:type="dxa"/>
          </w:tcPr>
          <w:p w:rsidR="00C6154C" w:rsidRPr="00A11756" w:rsidRDefault="00C6154C" w:rsidP="000717BB">
            <w:pPr>
              <w:jc w:val="both"/>
              <w:rPr>
                <w:rFonts w:ascii="Times New Roman" w:eastAsia="Calibri" w:hAnsi="Times New Roman" w:cs="Times New Roman"/>
                <w:sz w:val="24"/>
                <w:szCs w:val="24"/>
              </w:rPr>
            </w:pPr>
          </w:p>
        </w:tc>
        <w:tc>
          <w:tcPr>
            <w:tcW w:w="1855" w:type="dxa"/>
          </w:tcPr>
          <w:p w:rsidR="00C6154C" w:rsidRPr="00A11756" w:rsidRDefault="00C6154C" w:rsidP="000717BB">
            <w:pPr>
              <w:jc w:val="both"/>
              <w:rPr>
                <w:rFonts w:ascii="Times New Roman" w:eastAsia="Calibri" w:hAnsi="Times New Roman" w:cs="Times New Roman"/>
                <w:sz w:val="24"/>
                <w:szCs w:val="24"/>
                <w:lang w:val="en-US"/>
              </w:rPr>
            </w:pPr>
            <w:r w:rsidRPr="00A11756">
              <w:rPr>
                <w:rFonts w:ascii="Times New Roman" w:eastAsia="Calibri" w:hAnsi="Times New Roman" w:cs="Times New Roman"/>
                <w:sz w:val="24"/>
                <w:szCs w:val="24"/>
                <w:lang w:val="en-US"/>
              </w:rPr>
              <w:t>+</w:t>
            </w:r>
          </w:p>
        </w:tc>
        <w:tc>
          <w:tcPr>
            <w:tcW w:w="1719" w:type="dxa"/>
          </w:tcPr>
          <w:p w:rsidR="00C6154C" w:rsidRPr="00A11756" w:rsidRDefault="00C6154C" w:rsidP="000717BB">
            <w:pPr>
              <w:jc w:val="both"/>
              <w:rPr>
                <w:rFonts w:ascii="Times New Roman" w:eastAsia="Calibri" w:hAnsi="Times New Roman" w:cs="Times New Roman"/>
                <w:sz w:val="24"/>
                <w:szCs w:val="24"/>
              </w:rPr>
            </w:pP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val="en-US" w:eastAsia="ru-RU"/>
              </w:rPr>
            </w:pPr>
            <w:r w:rsidRPr="00A11756">
              <w:rPr>
                <w:rFonts w:ascii="Times New Roman" w:eastAsia="Times New Roman" w:hAnsi="Times New Roman" w:cs="Times New Roman"/>
                <w:i/>
                <w:sz w:val="24"/>
                <w:szCs w:val="24"/>
                <w:lang w:eastAsia="ru-RU"/>
              </w:rPr>
              <w:t>T.</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skrjabini</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Kalantarjan, 1928</w:t>
            </w:r>
            <w:r w:rsidRPr="00A11756">
              <w:rPr>
                <w:rFonts w:ascii="Times New Roman" w:eastAsia="Times New Roman" w:hAnsi="Times New Roman" w:cs="Times New Roman"/>
                <w:i/>
                <w:sz w:val="24"/>
                <w:szCs w:val="24"/>
                <w:lang w:val="en-US" w:eastAsia="ru-RU"/>
              </w:rPr>
              <w:t>)</w:t>
            </w:r>
          </w:p>
        </w:tc>
        <w:tc>
          <w:tcPr>
            <w:tcW w:w="1104" w:type="dxa"/>
          </w:tcPr>
          <w:p w:rsidR="00C6154C" w:rsidRPr="00A11756" w:rsidRDefault="00C6154C" w:rsidP="000717BB">
            <w:pPr>
              <w:jc w:val="both"/>
              <w:rPr>
                <w:rFonts w:ascii="Times New Roman" w:eastAsia="Calibri" w:hAnsi="Times New Roman" w:cs="Times New Roman"/>
                <w:sz w:val="24"/>
                <w:szCs w:val="24"/>
              </w:rPr>
            </w:pPr>
          </w:p>
        </w:tc>
        <w:tc>
          <w:tcPr>
            <w:tcW w:w="1855" w:type="dxa"/>
          </w:tcPr>
          <w:p w:rsidR="00C6154C" w:rsidRPr="00A11756" w:rsidRDefault="00C6154C" w:rsidP="000717BB">
            <w:pPr>
              <w:jc w:val="both"/>
              <w:rPr>
                <w:rFonts w:ascii="Times New Roman" w:eastAsia="Calibri" w:hAnsi="Times New Roman" w:cs="Times New Roman"/>
                <w:sz w:val="24"/>
                <w:szCs w:val="24"/>
                <w:lang w:val="en-US"/>
              </w:rPr>
            </w:pPr>
            <w:r w:rsidRPr="00A11756">
              <w:rPr>
                <w:rFonts w:ascii="Times New Roman" w:eastAsia="Calibri" w:hAnsi="Times New Roman" w:cs="Times New Roman"/>
                <w:sz w:val="24"/>
                <w:szCs w:val="24"/>
                <w:lang w:val="en-US"/>
              </w:rPr>
              <w:t>+</w:t>
            </w:r>
          </w:p>
        </w:tc>
        <w:tc>
          <w:tcPr>
            <w:tcW w:w="1719" w:type="dxa"/>
          </w:tcPr>
          <w:p w:rsidR="00C6154C" w:rsidRPr="00A11756" w:rsidRDefault="00C6154C" w:rsidP="000717BB">
            <w:pPr>
              <w:jc w:val="both"/>
              <w:rPr>
                <w:rFonts w:ascii="Times New Roman" w:eastAsia="Calibri" w:hAnsi="Times New Roman" w:cs="Times New Roman"/>
                <w:sz w:val="24"/>
                <w:szCs w:val="24"/>
              </w:rPr>
            </w:pP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eastAsia="ru-RU"/>
              </w:rPr>
            </w:pPr>
            <w:r w:rsidRPr="00A11756">
              <w:rPr>
                <w:rFonts w:ascii="Times New Roman" w:eastAsia="Times New Roman" w:hAnsi="Times New Roman" w:cs="Times New Roman"/>
                <w:i/>
                <w:sz w:val="24"/>
                <w:szCs w:val="24"/>
                <w:lang w:eastAsia="ru-RU"/>
              </w:rPr>
              <w:t>Marshallagia</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marshalli</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(Ransom, 1907)</w:t>
            </w:r>
          </w:p>
        </w:tc>
        <w:tc>
          <w:tcPr>
            <w:tcW w:w="1104" w:type="dxa"/>
          </w:tcPr>
          <w:p w:rsidR="00C6154C" w:rsidRPr="00A11756" w:rsidRDefault="00C6154C" w:rsidP="000717BB">
            <w:pPr>
              <w:jc w:val="both"/>
              <w:rPr>
                <w:rFonts w:ascii="Times New Roman" w:eastAsia="Calibri" w:hAnsi="Times New Roman" w:cs="Times New Roman"/>
                <w:sz w:val="24"/>
                <w:szCs w:val="24"/>
              </w:rPr>
            </w:pPr>
          </w:p>
        </w:tc>
        <w:tc>
          <w:tcPr>
            <w:tcW w:w="1855" w:type="dxa"/>
          </w:tcPr>
          <w:p w:rsidR="00C6154C" w:rsidRPr="00A11756" w:rsidRDefault="00C6154C" w:rsidP="000717BB">
            <w:pPr>
              <w:jc w:val="both"/>
              <w:rPr>
                <w:rFonts w:ascii="Times New Roman" w:eastAsia="Calibri" w:hAnsi="Times New Roman" w:cs="Times New Roman"/>
                <w:sz w:val="24"/>
                <w:szCs w:val="24"/>
                <w:lang w:val="en-US"/>
              </w:rPr>
            </w:pPr>
            <w:r w:rsidRPr="00A11756">
              <w:rPr>
                <w:rFonts w:ascii="Times New Roman" w:eastAsia="Calibri" w:hAnsi="Times New Roman" w:cs="Times New Roman"/>
                <w:sz w:val="24"/>
                <w:szCs w:val="24"/>
                <w:lang w:val="en-US"/>
              </w:rPr>
              <w:t>+</w:t>
            </w:r>
          </w:p>
        </w:tc>
        <w:tc>
          <w:tcPr>
            <w:tcW w:w="1719"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eastAsia="ru-RU"/>
              </w:rPr>
            </w:pPr>
            <w:r w:rsidRPr="00A11756">
              <w:rPr>
                <w:rFonts w:ascii="Times New Roman" w:eastAsia="Times New Roman" w:hAnsi="Times New Roman" w:cs="Times New Roman"/>
                <w:i/>
                <w:sz w:val="24"/>
                <w:szCs w:val="24"/>
                <w:lang w:eastAsia="ru-RU"/>
              </w:rPr>
              <w:t>Haemonchus</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contortus</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(Rudolphi, 1803)</w:t>
            </w:r>
          </w:p>
          <w:p w:rsidR="00C6154C" w:rsidRPr="00A11756" w:rsidRDefault="00C6154C" w:rsidP="000717BB">
            <w:pPr>
              <w:jc w:val="center"/>
              <w:rPr>
                <w:rFonts w:ascii="Times New Roman" w:eastAsia="Times New Roman" w:hAnsi="Times New Roman" w:cs="Times New Roman"/>
                <w:i/>
                <w:sz w:val="24"/>
                <w:szCs w:val="24"/>
                <w:lang w:eastAsia="ru-RU"/>
              </w:rPr>
            </w:pPr>
          </w:p>
        </w:tc>
        <w:tc>
          <w:tcPr>
            <w:tcW w:w="1104"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855"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719"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val="en-US" w:eastAsia="ru-RU"/>
              </w:rPr>
            </w:pPr>
            <w:r w:rsidRPr="00A11756">
              <w:rPr>
                <w:rFonts w:ascii="Times New Roman" w:eastAsia="Times New Roman" w:hAnsi="Times New Roman" w:cs="Times New Roman"/>
                <w:i/>
                <w:sz w:val="24"/>
                <w:szCs w:val="24"/>
                <w:lang w:val="en-US" w:eastAsia="ru-RU"/>
              </w:rPr>
              <w:t>Nematodirus spathiger (Railiiet, 1896)</w:t>
            </w:r>
          </w:p>
        </w:tc>
        <w:tc>
          <w:tcPr>
            <w:tcW w:w="1104"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855"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719"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val="en-US" w:eastAsia="ru-RU"/>
              </w:rPr>
            </w:pPr>
            <w:r w:rsidRPr="00A11756">
              <w:rPr>
                <w:rFonts w:ascii="Times New Roman" w:eastAsia="Times New Roman" w:hAnsi="Times New Roman" w:cs="Times New Roman"/>
                <w:i/>
                <w:sz w:val="24"/>
                <w:szCs w:val="24"/>
                <w:lang w:eastAsia="ru-RU"/>
              </w:rPr>
              <w:t>N. mauritanicus</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MaupasetSeurat, 1912</w:t>
            </w:r>
            <w:r w:rsidRPr="00A11756">
              <w:rPr>
                <w:rFonts w:ascii="Times New Roman" w:eastAsia="Times New Roman" w:hAnsi="Times New Roman" w:cs="Times New Roman"/>
                <w:i/>
                <w:sz w:val="24"/>
                <w:szCs w:val="24"/>
                <w:lang w:val="en-US" w:eastAsia="ru-RU"/>
              </w:rPr>
              <w:t>)</w:t>
            </w:r>
          </w:p>
        </w:tc>
        <w:tc>
          <w:tcPr>
            <w:tcW w:w="1104" w:type="dxa"/>
          </w:tcPr>
          <w:p w:rsidR="00C6154C" w:rsidRPr="00A11756" w:rsidRDefault="00C6154C" w:rsidP="000717BB">
            <w:pPr>
              <w:jc w:val="both"/>
              <w:rPr>
                <w:rFonts w:ascii="Times New Roman" w:eastAsia="Calibri" w:hAnsi="Times New Roman" w:cs="Times New Roman"/>
                <w:sz w:val="24"/>
                <w:szCs w:val="24"/>
              </w:rPr>
            </w:pPr>
          </w:p>
        </w:tc>
        <w:tc>
          <w:tcPr>
            <w:tcW w:w="1855"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719" w:type="dxa"/>
          </w:tcPr>
          <w:p w:rsidR="00C6154C" w:rsidRPr="00A11756" w:rsidRDefault="00C6154C" w:rsidP="000717BB">
            <w:pPr>
              <w:jc w:val="both"/>
              <w:rPr>
                <w:rFonts w:ascii="Times New Roman" w:eastAsia="Calibri" w:hAnsi="Times New Roman" w:cs="Times New Roman"/>
                <w:sz w:val="24"/>
                <w:szCs w:val="24"/>
              </w:rPr>
            </w:pP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eastAsia="ru-RU"/>
              </w:rPr>
            </w:pPr>
            <w:r w:rsidRPr="00A11756">
              <w:rPr>
                <w:rFonts w:ascii="Times New Roman" w:eastAsia="Times New Roman" w:hAnsi="Times New Roman" w:cs="Times New Roman"/>
                <w:i/>
                <w:sz w:val="24"/>
                <w:szCs w:val="24"/>
                <w:lang w:eastAsia="ru-RU"/>
              </w:rPr>
              <w:t>N.</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gazellae</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Sokolova, 1948</w:t>
            </w:r>
            <w:r w:rsidRPr="00A11756">
              <w:rPr>
                <w:rFonts w:ascii="Times New Roman" w:eastAsia="Times New Roman" w:hAnsi="Times New Roman" w:cs="Times New Roman"/>
                <w:i/>
                <w:sz w:val="24"/>
                <w:szCs w:val="24"/>
                <w:lang w:val="en-US" w:eastAsia="ru-RU"/>
              </w:rPr>
              <w:t>)</w:t>
            </w:r>
          </w:p>
        </w:tc>
        <w:tc>
          <w:tcPr>
            <w:tcW w:w="1104" w:type="dxa"/>
          </w:tcPr>
          <w:p w:rsidR="00C6154C" w:rsidRPr="00A11756" w:rsidRDefault="00C6154C" w:rsidP="000717BB">
            <w:pPr>
              <w:jc w:val="both"/>
              <w:rPr>
                <w:rFonts w:ascii="Times New Roman" w:eastAsia="Calibri" w:hAnsi="Times New Roman" w:cs="Times New Roman"/>
                <w:sz w:val="24"/>
                <w:szCs w:val="24"/>
              </w:rPr>
            </w:pPr>
          </w:p>
        </w:tc>
        <w:tc>
          <w:tcPr>
            <w:tcW w:w="1855"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719" w:type="dxa"/>
          </w:tcPr>
          <w:p w:rsidR="00C6154C" w:rsidRPr="00A11756" w:rsidRDefault="00C6154C" w:rsidP="000717BB">
            <w:pPr>
              <w:jc w:val="both"/>
              <w:rPr>
                <w:rFonts w:ascii="Times New Roman" w:eastAsia="Calibri" w:hAnsi="Times New Roman" w:cs="Times New Roman"/>
                <w:sz w:val="24"/>
                <w:szCs w:val="24"/>
              </w:rPr>
            </w:pP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eastAsia="ru-RU"/>
              </w:rPr>
            </w:pPr>
            <w:r w:rsidRPr="00A11756">
              <w:rPr>
                <w:rFonts w:ascii="Times New Roman" w:eastAsia="Times New Roman" w:hAnsi="Times New Roman" w:cs="Times New Roman"/>
                <w:i/>
                <w:sz w:val="24"/>
                <w:szCs w:val="24"/>
                <w:lang w:eastAsia="ru-RU"/>
              </w:rPr>
              <w:t>Trichocephalus</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skrjabini</w:t>
            </w:r>
            <w:r w:rsidRPr="00A11756">
              <w:rPr>
                <w:rFonts w:ascii="Times New Roman" w:eastAsia="Times New Roman" w:hAnsi="Times New Roman" w:cs="Times New Roman"/>
                <w:i/>
                <w:sz w:val="24"/>
                <w:szCs w:val="24"/>
                <w:lang w:val="en-US" w:eastAsia="ru-RU"/>
              </w:rPr>
              <w:t xml:space="preserve"> </w:t>
            </w:r>
            <w:r w:rsidRPr="00A11756">
              <w:rPr>
                <w:rFonts w:ascii="Times New Roman" w:eastAsia="Times New Roman" w:hAnsi="Times New Roman" w:cs="Times New Roman"/>
                <w:i/>
                <w:sz w:val="24"/>
                <w:szCs w:val="24"/>
                <w:lang w:eastAsia="ru-RU"/>
              </w:rPr>
              <w:t>(Baskakov,1924)</w:t>
            </w:r>
          </w:p>
        </w:tc>
        <w:tc>
          <w:tcPr>
            <w:tcW w:w="1104" w:type="dxa"/>
          </w:tcPr>
          <w:p w:rsidR="00C6154C" w:rsidRPr="00A11756" w:rsidRDefault="00C6154C" w:rsidP="000717BB">
            <w:pPr>
              <w:jc w:val="both"/>
              <w:rPr>
                <w:rFonts w:ascii="Times New Roman" w:eastAsia="Calibri" w:hAnsi="Times New Roman" w:cs="Times New Roman"/>
                <w:sz w:val="24"/>
                <w:szCs w:val="24"/>
              </w:rPr>
            </w:pPr>
          </w:p>
        </w:tc>
        <w:tc>
          <w:tcPr>
            <w:tcW w:w="1855"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719"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r>
      <w:tr w:rsidR="00C6154C" w:rsidRPr="00A11756" w:rsidTr="00A11756">
        <w:tc>
          <w:tcPr>
            <w:tcW w:w="595" w:type="dxa"/>
          </w:tcPr>
          <w:p w:rsidR="00C6154C" w:rsidRPr="00A11756" w:rsidRDefault="00C6154C" w:rsidP="000717BB">
            <w:pPr>
              <w:numPr>
                <w:ilvl w:val="0"/>
                <w:numId w:val="28"/>
              </w:numPr>
              <w:spacing w:after="200" w:line="276" w:lineRule="auto"/>
              <w:ind w:left="0" w:firstLine="0"/>
              <w:contextualSpacing/>
              <w:jc w:val="both"/>
              <w:rPr>
                <w:rFonts w:ascii="Times New Roman" w:eastAsia="Calibri" w:hAnsi="Times New Roman" w:cs="Times New Roman"/>
                <w:sz w:val="24"/>
                <w:szCs w:val="24"/>
              </w:rPr>
            </w:pPr>
          </w:p>
        </w:tc>
        <w:tc>
          <w:tcPr>
            <w:tcW w:w="4333" w:type="dxa"/>
          </w:tcPr>
          <w:p w:rsidR="00C6154C" w:rsidRPr="00A11756" w:rsidRDefault="00C6154C" w:rsidP="000717BB">
            <w:pPr>
              <w:jc w:val="center"/>
              <w:rPr>
                <w:rFonts w:ascii="Times New Roman" w:eastAsia="Times New Roman" w:hAnsi="Times New Roman" w:cs="Times New Roman"/>
                <w:i/>
                <w:sz w:val="24"/>
                <w:szCs w:val="24"/>
                <w:lang w:eastAsia="ru-RU"/>
              </w:rPr>
            </w:pPr>
            <w:r w:rsidRPr="00A11756">
              <w:rPr>
                <w:rFonts w:ascii="Times New Roman" w:eastAsia="Times New Roman" w:hAnsi="Times New Roman" w:cs="Times New Roman"/>
                <w:i/>
                <w:sz w:val="24"/>
                <w:szCs w:val="24"/>
                <w:lang w:val="en-US" w:eastAsia="ru-RU"/>
              </w:rPr>
              <w:t>Thelazia rhodesi (Desmarest, 1827)</w:t>
            </w:r>
          </w:p>
        </w:tc>
        <w:tc>
          <w:tcPr>
            <w:tcW w:w="1104" w:type="dxa"/>
          </w:tcPr>
          <w:p w:rsidR="00C6154C" w:rsidRPr="00A11756" w:rsidRDefault="00C6154C" w:rsidP="000717BB">
            <w:pPr>
              <w:jc w:val="both"/>
              <w:rPr>
                <w:rFonts w:ascii="Times New Roman" w:eastAsia="Calibri" w:hAnsi="Times New Roman" w:cs="Times New Roman"/>
                <w:sz w:val="24"/>
                <w:szCs w:val="24"/>
              </w:rPr>
            </w:pPr>
            <w:r w:rsidRPr="00A11756">
              <w:rPr>
                <w:rFonts w:ascii="Times New Roman" w:eastAsia="Calibri" w:hAnsi="Times New Roman" w:cs="Times New Roman"/>
                <w:sz w:val="24"/>
                <w:szCs w:val="24"/>
              </w:rPr>
              <w:t>+</w:t>
            </w:r>
          </w:p>
        </w:tc>
        <w:tc>
          <w:tcPr>
            <w:tcW w:w="1855" w:type="dxa"/>
          </w:tcPr>
          <w:p w:rsidR="00C6154C" w:rsidRPr="00A11756" w:rsidRDefault="00C6154C" w:rsidP="000717BB">
            <w:pPr>
              <w:jc w:val="both"/>
              <w:rPr>
                <w:rFonts w:ascii="Times New Roman" w:eastAsia="Calibri" w:hAnsi="Times New Roman" w:cs="Times New Roman"/>
                <w:sz w:val="24"/>
                <w:szCs w:val="24"/>
              </w:rPr>
            </w:pPr>
          </w:p>
        </w:tc>
        <w:tc>
          <w:tcPr>
            <w:tcW w:w="1719" w:type="dxa"/>
          </w:tcPr>
          <w:p w:rsidR="00C6154C" w:rsidRPr="00A11756" w:rsidRDefault="00C6154C" w:rsidP="000717BB">
            <w:pPr>
              <w:jc w:val="both"/>
              <w:rPr>
                <w:rFonts w:ascii="Times New Roman" w:eastAsia="Calibri" w:hAnsi="Times New Roman" w:cs="Times New Roman"/>
                <w:sz w:val="24"/>
                <w:szCs w:val="24"/>
              </w:rPr>
            </w:pPr>
          </w:p>
        </w:tc>
      </w:tr>
    </w:tbl>
    <w:p w:rsidR="000717BB" w:rsidRPr="00B012A0" w:rsidRDefault="000717BB" w:rsidP="000717BB">
      <w:pPr>
        <w:spacing w:after="0" w:line="240" w:lineRule="auto"/>
        <w:ind w:firstLine="708"/>
        <w:jc w:val="both"/>
        <w:rPr>
          <w:rFonts w:ascii="Times New Roman" w:eastAsia="Calibri" w:hAnsi="Times New Roman" w:cs="Times New Roman"/>
          <w:sz w:val="28"/>
          <w:szCs w:val="28"/>
        </w:rPr>
      </w:pPr>
    </w:p>
    <w:p w:rsidR="000717BB" w:rsidRPr="00B012A0" w:rsidRDefault="000717BB" w:rsidP="000717BB">
      <w:pPr>
        <w:spacing w:after="0" w:line="240" w:lineRule="auto"/>
        <w:ind w:firstLine="708"/>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Почти все виды гельминтов, которых определили у сайгаков в Западном Казахстане, паразитируют у крупного рогатого скота. Наиболее распространенными видами у сайгаков дикой популяции были авителлины, мониезии, нематодиры, маршаллагии и скрябинемы. Гельминты этих же родов паразитируют и у крупного рогатого скота. Зараженность сайгаков трихостронгилюсами, остертагиями и гемонхами как по экстенсивности, так и по интенсивности инвазии, была относительно низкой и меньшей, чем у крупного рогатого скота</w:t>
      </w:r>
      <w:r w:rsidR="00C96E0B" w:rsidRPr="00B012A0">
        <w:rPr>
          <w:rFonts w:ascii="Times New Roman" w:eastAsia="Calibri" w:hAnsi="Times New Roman" w:cs="Times New Roman"/>
          <w:sz w:val="28"/>
          <w:szCs w:val="28"/>
        </w:rPr>
        <w:t xml:space="preserve"> (таб. 33</w:t>
      </w:r>
      <w:r w:rsidR="00004A5B" w:rsidRPr="00B012A0">
        <w:rPr>
          <w:rFonts w:ascii="Times New Roman" w:eastAsia="Calibri" w:hAnsi="Times New Roman" w:cs="Times New Roman"/>
          <w:sz w:val="28"/>
          <w:szCs w:val="28"/>
        </w:rPr>
        <w:t>)</w:t>
      </w:r>
      <w:r w:rsidRPr="00B012A0">
        <w:rPr>
          <w:rFonts w:ascii="Times New Roman" w:eastAsia="Calibri" w:hAnsi="Times New Roman" w:cs="Times New Roman"/>
          <w:sz w:val="28"/>
          <w:szCs w:val="28"/>
        </w:rPr>
        <w:t>.</w:t>
      </w:r>
    </w:p>
    <w:p w:rsidR="00AB1659" w:rsidRPr="00B012A0" w:rsidRDefault="00AB1659" w:rsidP="00AB1659">
      <w:pPr>
        <w:spacing w:after="0" w:line="240" w:lineRule="auto"/>
        <w:jc w:val="both"/>
        <w:rPr>
          <w:rFonts w:ascii="Times New Roman" w:eastAsia="Calibri" w:hAnsi="Times New Roman" w:cs="Times New Roman"/>
          <w:sz w:val="28"/>
          <w:szCs w:val="28"/>
        </w:rPr>
      </w:pPr>
    </w:p>
    <w:p w:rsidR="000717BB" w:rsidRPr="00B012A0" w:rsidRDefault="000717BB" w:rsidP="00AB1659">
      <w:pPr>
        <w:spacing w:after="0" w:line="240" w:lineRule="auto"/>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Таблица </w:t>
      </w:r>
      <w:r w:rsidR="00C96E0B" w:rsidRPr="00B012A0">
        <w:rPr>
          <w:rFonts w:ascii="Times New Roman" w:eastAsia="Calibri" w:hAnsi="Times New Roman" w:cs="Times New Roman"/>
          <w:sz w:val="28"/>
          <w:szCs w:val="28"/>
        </w:rPr>
        <w:t>34</w:t>
      </w:r>
      <w:r w:rsidR="00004A5B" w:rsidRPr="00B012A0">
        <w:rPr>
          <w:rFonts w:ascii="Times New Roman" w:eastAsia="Calibri" w:hAnsi="Times New Roman" w:cs="Times New Roman"/>
          <w:sz w:val="28"/>
          <w:szCs w:val="28"/>
        </w:rPr>
        <w:t xml:space="preserve"> </w:t>
      </w:r>
      <w:r w:rsidRPr="00B012A0">
        <w:rPr>
          <w:rFonts w:ascii="Times New Roman" w:eastAsia="Calibri" w:hAnsi="Times New Roman" w:cs="Times New Roman"/>
          <w:sz w:val="28"/>
          <w:szCs w:val="28"/>
        </w:rPr>
        <w:t>- Коэффициенты общности (</w:t>
      </w:r>
      <w:proofErr w:type="gramStart"/>
      <w:r w:rsidRPr="00B012A0">
        <w:rPr>
          <w:rFonts w:ascii="Times New Roman" w:eastAsia="Calibri" w:hAnsi="Times New Roman" w:cs="Times New Roman"/>
          <w:sz w:val="28"/>
          <w:szCs w:val="28"/>
        </w:rPr>
        <w:t>в</w:t>
      </w:r>
      <w:proofErr w:type="gramEnd"/>
      <w:r w:rsidRPr="00B012A0">
        <w:rPr>
          <w:rFonts w:ascii="Times New Roman" w:eastAsia="Calibri" w:hAnsi="Times New Roman" w:cs="Times New Roman"/>
          <w:sz w:val="28"/>
          <w:szCs w:val="28"/>
        </w:rPr>
        <w:t xml:space="preserve"> %) </w:t>
      </w:r>
      <w:proofErr w:type="gramStart"/>
      <w:r w:rsidRPr="00B012A0">
        <w:rPr>
          <w:rFonts w:ascii="Times New Roman" w:eastAsia="Calibri" w:hAnsi="Times New Roman" w:cs="Times New Roman"/>
          <w:sz w:val="28"/>
          <w:szCs w:val="28"/>
        </w:rPr>
        <w:t>видового</w:t>
      </w:r>
      <w:proofErr w:type="gramEnd"/>
      <w:r w:rsidRPr="00B012A0">
        <w:rPr>
          <w:rFonts w:ascii="Times New Roman" w:eastAsia="Calibri" w:hAnsi="Times New Roman" w:cs="Times New Roman"/>
          <w:sz w:val="28"/>
          <w:szCs w:val="28"/>
        </w:rPr>
        <w:t xml:space="preserve"> состава гельминтов сайгаков и крупного рогатого скота в Западном Казахстане (по данным собственных исследований)</w:t>
      </w:r>
    </w:p>
    <w:p w:rsidR="000717BB" w:rsidRPr="00B012A0" w:rsidRDefault="000717BB" w:rsidP="000717BB">
      <w:pPr>
        <w:spacing w:after="0" w:line="240" w:lineRule="auto"/>
        <w:ind w:firstLine="708"/>
        <w:jc w:val="both"/>
        <w:rPr>
          <w:rFonts w:ascii="Times New Roman" w:eastAsia="Calibri" w:hAnsi="Times New Roman" w:cs="Times New Roman"/>
          <w:sz w:val="28"/>
          <w:szCs w:val="28"/>
        </w:rPr>
      </w:pPr>
    </w:p>
    <w:tbl>
      <w:tblPr>
        <w:tblStyle w:val="a3"/>
        <w:tblW w:w="0" w:type="auto"/>
        <w:tblInd w:w="108" w:type="dxa"/>
        <w:tblLook w:val="04A0" w:firstRow="1" w:lastRow="0" w:firstColumn="1" w:lastColumn="0" w:noHBand="0" w:noVBand="1"/>
      </w:tblPr>
      <w:tblGrid>
        <w:gridCol w:w="704"/>
        <w:gridCol w:w="3034"/>
        <w:gridCol w:w="1869"/>
        <w:gridCol w:w="1869"/>
        <w:gridCol w:w="1869"/>
      </w:tblGrid>
      <w:tr w:rsidR="00B012A0" w:rsidRPr="00B012A0" w:rsidTr="00DC4832">
        <w:tc>
          <w:tcPr>
            <w:tcW w:w="704" w:type="dxa"/>
          </w:tcPr>
          <w:p w:rsidR="000717BB" w:rsidRPr="00B012A0" w:rsidRDefault="000717BB" w:rsidP="000717BB">
            <w:pPr>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w:t>
            </w:r>
          </w:p>
        </w:tc>
        <w:tc>
          <w:tcPr>
            <w:tcW w:w="3034" w:type="dxa"/>
          </w:tcPr>
          <w:p w:rsidR="000717BB" w:rsidRPr="00B012A0" w:rsidRDefault="000717BB" w:rsidP="000717BB">
            <w:pPr>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Виды животных</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1</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2</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3</w:t>
            </w:r>
          </w:p>
        </w:tc>
      </w:tr>
      <w:tr w:rsidR="00B012A0" w:rsidRPr="00B012A0" w:rsidTr="00DC4832">
        <w:tc>
          <w:tcPr>
            <w:tcW w:w="704" w:type="dxa"/>
          </w:tcPr>
          <w:p w:rsidR="000717BB" w:rsidRPr="00B012A0" w:rsidRDefault="000717BB" w:rsidP="000717BB">
            <w:pPr>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1</w:t>
            </w:r>
          </w:p>
        </w:tc>
        <w:tc>
          <w:tcPr>
            <w:tcW w:w="3034" w:type="dxa"/>
          </w:tcPr>
          <w:p w:rsidR="000717BB" w:rsidRPr="00B012A0" w:rsidRDefault="000717BB" w:rsidP="000717BB">
            <w:pPr>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КРС</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100</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55,6</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44,4</w:t>
            </w:r>
          </w:p>
        </w:tc>
      </w:tr>
      <w:tr w:rsidR="00B012A0" w:rsidRPr="00B012A0" w:rsidTr="00DC4832">
        <w:tc>
          <w:tcPr>
            <w:tcW w:w="704" w:type="dxa"/>
          </w:tcPr>
          <w:p w:rsidR="000717BB" w:rsidRPr="00B012A0" w:rsidRDefault="000717BB" w:rsidP="000717BB">
            <w:pPr>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2</w:t>
            </w:r>
          </w:p>
        </w:tc>
        <w:tc>
          <w:tcPr>
            <w:tcW w:w="3034" w:type="dxa"/>
          </w:tcPr>
          <w:p w:rsidR="000717BB" w:rsidRPr="00B012A0" w:rsidRDefault="000717BB" w:rsidP="000717BB">
            <w:pPr>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Сайгаки в питомнике</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55,6</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100</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87,5</w:t>
            </w:r>
          </w:p>
        </w:tc>
      </w:tr>
      <w:tr w:rsidR="00B012A0" w:rsidRPr="00B012A0" w:rsidTr="00DC4832">
        <w:tc>
          <w:tcPr>
            <w:tcW w:w="704" w:type="dxa"/>
          </w:tcPr>
          <w:p w:rsidR="000717BB" w:rsidRPr="00B012A0" w:rsidRDefault="000717BB" w:rsidP="000717BB">
            <w:pPr>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3</w:t>
            </w:r>
          </w:p>
        </w:tc>
        <w:tc>
          <w:tcPr>
            <w:tcW w:w="3034" w:type="dxa"/>
          </w:tcPr>
          <w:p w:rsidR="000717BB" w:rsidRPr="00B012A0" w:rsidRDefault="000717BB" w:rsidP="000717BB">
            <w:pPr>
              <w:jc w:val="both"/>
              <w:rPr>
                <w:rFonts w:ascii="Times New Roman" w:eastAsia="Calibri" w:hAnsi="Times New Roman" w:cs="Times New Roman"/>
                <w:sz w:val="28"/>
                <w:szCs w:val="28"/>
              </w:rPr>
            </w:pPr>
            <w:proofErr w:type="gramStart"/>
            <w:r w:rsidRPr="00B012A0">
              <w:rPr>
                <w:rFonts w:ascii="Times New Roman" w:eastAsia="Calibri" w:hAnsi="Times New Roman" w:cs="Times New Roman"/>
                <w:sz w:val="28"/>
                <w:szCs w:val="28"/>
              </w:rPr>
              <w:t>Сайгаки</w:t>
            </w:r>
            <w:proofErr w:type="gramEnd"/>
            <w:r w:rsidRPr="00B012A0">
              <w:rPr>
                <w:rFonts w:ascii="Times New Roman" w:eastAsia="Calibri" w:hAnsi="Times New Roman" w:cs="Times New Roman"/>
                <w:sz w:val="28"/>
                <w:szCs w:val="28"/>
              </w:rPr>
              <w:t xml:space="preserve"> обитающие в природе</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44,4</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87,5</w:t>
            </w:r>
          </w:p>
        </w:tc>
        <w:tc>
          <w:tcPr>
            <w:tcW w:w="1869" w:type="dxa"/>
          </w:tcPr>
          <w:p w:rsidR="000717BB" w:rsidRPr="00B012A0" w:rsidRDefault="000717BB" w:rsidP="000717BB">
            <w:pPr>
              <w:jc w:val="center"/>
              <w:rPr>
                <w:rFonts w:ascii="Times New Roman" w:eastAsia="Calibri" w:hAnsi="Times New Roman" w:cs="Times New Roman"/>
                <w:sz w:val="28"/>
                <w:szCs w:val="28"/>
              </w:rPr>
            </w:pPr>
            <w:r w:rsidRPr="00B012A0">
              <w:rPr>
                <w:rFonts w:ascii="Times New Roman" w:eastAsia="Calibri" w:hAnsi="Times New Roman" w:cs="Times New Roman"/>
                <w:sz w:val="28"/>
                <w:szCs w:val="28"/>
              </w:rPr>
              <w:t>100</w:t>
            </w:r>
          </w:p>
        </w:tc>
      </w:tr>
    </w:tbl>
    <w:p w:rsidR="000717BB" w:rsidRPr="00B012A0" w:rsidRDefault="000717BB" w:rsidP="000717BB">
      <w:pPr>
        <w:spacing w:after="0" w:line="240" w:lineRule="auto"/>
        <w:ind w:firstLine="708"/>
        <w:jc w:val="both"/>
        <w:rPr>
          <w:rFonts w:ascii="Times New Roman" w:eastAsia="Calibri" w:hAnsi="Times New Roman" w:cs="Times New Roman"/>
          <w:sz w:val="28"/>
          <w:szCs w:val="28"/>
        </w:rPr>
      </w:pPr>
    </w:p>
    <w:p w:rsidR="00AB1659" w:rsidRPr="00B012A0" w:rsidRDefault="000717BB" w:rsidP="000717BB">
      <w:pPr>
        <w:spacing w:after="0" w:line="240" w:lineRule="auto"/>
        <w:ind w:firstLine="708"/>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Таким образом, установлено, что сайгаки как животные, мигрирующие с южных районов на северные, участвуют в переносе инвазии в пространстве как от песчаных пустынь в полупустыню и степь (весной и летом), так и в обратном направлении (осенью). Общность паразитов сайгака обитающих в природе и крупного рогатого скота составляет 44,4 %, а с сайгаками в питомнике составила 55,6%. В сравнении гельминтофауна между сайгаками из природы и содержащихся в неволе составила 87,5%</w:t>
      </w:r>
      <w:r w:rsidR="00C96E0B" w:rsidRPr="00B012A0">
        <w:rPr>
          <w:rFonts w:ascii="Times New Roman" w:eastAsia="Calibri" w:hAnsi="Times New Roman" w:cs="Times New Roman"/>
          <w:sz w:val="28"/>
          <w:szCs w:val="28"/>
        </w:rPr>
        <w:t xml:space="preserve"> (таб. 34</w:t>
      </w:r>
      <w:r w:rsidR="00AB1659" w:rsidRPr="00B012A0">
        <w:rPr>
          <w:rFonts w:ascii="Times New Roman" w:eastAsia="Calibri" w:hAnsi="Times New Roman" w:cs="Times New Roman"/>
          <w:sz w:val="28"/>
          <w:szCs w:val="28"/>
        </w:rPr>
        <w:t>)</w:t>
      </w:r>
      <w:r w:rsidRPr="00B012A0">
        <w:rPr>
          <w:rFonts w:ascii="Times New Roman" w:eastAsia="Calibri" w:hAnsi="Times New Roman" w:cs="Times New Roman"/>
          <w:sz w:val="28"/>
          <w:szCs w:val="28"/>
        </w:rPr>
        <w:t xml:space="preserve">. </w:t>
      </w:r>
    </w:p>
    <w:p w:rsidR="000717BB" w:rsidRPr="00B012A0" w:rsidRDefault="000717BB" w:rsidP="000717BB">
      <w:pPr>
        <w:spacing w:after="0" w:line="240" w:lineRule="auto"/>
        <w:ind w:firstLine="708"/>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Часть этих гельминтов более специфична для сайгака. К их числу можно включить </w:t>
      </w:r>
      <w:r w:rsidRPr="00B012A0">
        <w:rPr>
          <w:rFonts w:ascii="Times New Roman" w:eastAsia="Calibri" w:hAnsi="Times New Roman" w:cs="Times New Roman"/>
          <w:i/>
          <w:sz w:val="28"/>
          <w:szCs w:val="28"/>
        </w:rPr>
        <w:t>А. centripunctata</w:t>
      </w:r>
      <w:r w:rsidRPr="00B012A0">
        <w:rPr>
          <w:rFonts w:ascii="Times New Roman" w:eastAsia="Calibri" w:hAnsi="Times New Roman" w:cs="Times New Roman"/>
          <w:sz w:val="28"/>
          <w:szCs w:val="28"/>
        </w:rPr>
        <w:t xml:space="preserve">, </w:t>
      </w:r>
      <w:r w:rsidRPr="00B012A0">
        <w:rPr>
          <w:rFonts w:ascii="Times New Roman" w:eastAsia="Calibri" w:hAnsi="Times New Roman" w:cs="Times New Roman"/>
          <w:i/>
          <w:sz w:val="28"/>
          <w:szCs w:val="28"/>
        </w:rPr>
        <w:t>S. ovis</w:t>
      </w:r>
      <w:r w:rsidRPr="00B012A0">
        <w:rPr>
          <w:rFonts w:ascii="Times New Roman" w:eastAsia="Calibri" w:hAnsi="Times New Roman" w:cs="Times New Roman"/>
          <w:sz w:val="28"/>
          <w:szCs w:val="28"/>
        </w:rPr>
        <w:t xml:space="preserve"> и </w:t>
      </w:r>
      <w:r w:rsidRPr="00B012A0">
        <w:rPr>
          <w:rFonts w:ascii="Times New Roman" w:eastAsia="Calibri" w:hAnsi="Times New Roman" w:cs="Times New Roman"/>
          <w:i/>
          <w:sz w:val="28"/>
          <w:szCs w:val="28"/>
        </w:rPr>
        <w:t>N. gazellae</w:t>
      </w:r>
      <w:r w:rsidRPr="00B012A0">
        <w:rPr>
          <w:rFonts w:ascii="Times New Roman" w:eastAsia="Calibri" w:hAnsi="Times New Roman" w:cs="Times New Roman"/>
          <w:sz w:val="28"/>
          <w:szCs w:val="28"/>
        </w:rPr>
        <w:t>. Несомненно, сайгак играет важную роль в распространении и заражении ими домашних животных.</w:t>
      </w:r>
    </w:p>
    <w:p w:rsidR="005E04BC" w:rsidRPr="00B012A0" w:rsidRDefault="005E04BC" w:rsidP="00332CC9">
      <w:pPr>
        <w:spacing w:after="0" w:line="240" w:lineRule="auto"/>
        <w:ind w:firstLine="708"/>
        <w:jc w:val="both"/>
        <w:rPr>
          <w:rFonts w:ascii="Times New Roman" w:eastAsia="Times New Roman" w:hAnsi="Times New Roman" w:cs="Times New Roman"/>
          <w:sz w:val="28"/>
          <w:szCs w:val="28"/>
          <w:lang w:eastAsia="ru-RU"/>
        </w:rPr>
      </w:pPr>
    </w:p>
    <w:p w:rsidR="00157F39" w:rsidRPr="00B012A0" w:rsidRDefault="00D71F2F" w:rsidP="00157F39">
      <w:pPr>
        <w:spacing w:after="0" w:line="240" w:lineRule="auto"/>
        <w:ind w:firstLine="708"/>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w:t>
      </w:r>
      <w:r w:rsidR="006558D7" w:rsidRPr="00B012A0">
        <w:rPr>
          <w:rFonts w:ascii="Times New Roman" w:eastAsia="Times New Roman" w:hAnsi="Times New Roman" w:cs="Times New Roman"/>
          <w:b/>
          <w:sz w:val="28"/>
          <w:szCs w:val="28"/>
          <w:lang w:eastAsia="ru-RU"/>
        </w:rPr>
        <w:t>7</w:t>
      </w:r>
      <w:r w:rsidR="00157F39" w:rsidRPr="00B012A0">
        <w:rPr>
          <w:rFonts w:ascii="Times New Roman" w:eastAsia="Times New Roman" w:hAnsi="Times New Roman" w:cs="Times New Roman"/>
          <w:b/>
          <w:sz w:val="28"/>
          <w:szCs w:val="28"/>
          <w:lang w:eastAsia="ru-RU"/>
        </w:rPr>
        <w:t xml:space="preserve"> Оценка эффективности ряда препаратов из разных классов химических соединений</w:t>
      </w:r>
      <w:r w:rsidRPr="00B012A0">
        <w:rPr>
          <w:rFonts w:ascii="Times New Roman" w:eastAsia="Times New Roman" w:hAnsi="Times New Roman" w:cs="Times New Roman"/>
          <w:b/>
          <w:sz w:val="28"/>
          <w:szCs w:val="28"/>
          <w:lang w:eastAsia="ru-RU"/>
        </w:rPr>
        <w:t xml:space="preserve"> при гельминтозах крупного рогатого скота</w:t>
      </w:r>
    </w:p>
    <w:p w:rsidR="00157F39" w:rsidRPr="00B012A0" w:rsidRDefault="00157F39" w:rsidP="00157F39">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Испытание </w:t>
      </w:r>
      <w:r w:rsidR="00EB209B" w:rsidRPr="00B012A0">
        <w:rPr>
          <w:rFonts w:ascii="Times New Roman" w:eastAsia="Times New Roman" w:hAnsi="Times New Roman" w:cs="Times New Roman"/>
          <w:sz w:val="28"/>
          <w:szCs w:val="28"/>
          <w:lang w:eastAsia="ru-RU"/>
        </w:rPr>
        <w:t>антигельминтиков</w:t>
      </w:r>
      <w:r w:rsidRPr="00B012A0">
        <w:rPr>
          <w:rFonts w:ascii="Times New Roman" w:eastAsia="Times New Roman" w:hAnsi="Times New Roman" w:cs="Times New Roman"/>
          <w:sz w:val="28"/>
          <w:szCs w:val="28"/>
          <w:lang w:eastAsia="ru-RU"/>
        </w:rPr>
        <w:t xml:space="preserve">, при основных </w:t>
      </w:r>
      <w:r w:rsidR="00EB209B" w:rsidRPr="00B012A0">
        <w:rPr>
          <w:rFonts w:ascii="Times New Roman" w:eastAsia="Times New Roman" w:hAnsi="Times New Roman" w:cs="Times New Roman"/>
          <w:sz w:val="28"/>
          <w:szCs w:val="28"/>
          <w:lang w:eastAsia="ru-RU"/>
        </w:rPr>
        <w:t>гельминтозах</w:t>
      </w:r>
      <w:r w:rsidRPr="00B012A0">
        <w:rPr>
          <w:rFonts w:ascii="Times New Roman" w:eastAsia="Times New Roman" w:hAnsi="Times New Roman" w:cs="Times New Roman"/>
          <w:sz w:val="28"/>
          <w:szCs w:val="28"/>
          <w:lang w:eastAsia="ru-RU"/>
        </w:rPr>
        <w:t xml:space="preserve"> крупного рогатого скота, проводили в хозяйств</w:t>
      </w:r>
      <w:r w:rsidR="00D87614" w:rsidRPr="00B012A0">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 расположенных в Западно-Казахстанской области.</w:t>
      </w:r>
    </w:p>
    <w:p w:rsidR="00157F39" w:rsidRPr="00B012A0" w:rsidRDefault="00157F39" w:rsidP="00157F39">
      <w:pPr>
        <w:spacing w:after="0" w:line="240" w:lineRule="auto"/>
        <w:ind w:firstLine="708"/>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eastAsia="ru-RU"/>
        </w:rPr>
        <w:t>С этой целью в каждом хозяйстве использовали 50 телят первого года выпаса, спонтанно инвазированных мониезиями, стронгилятами пищеварительного тракта и телязиями. Инвазированность животных определяли гельминтоовоскопическими исследованиями фекалий по Фюллеборну и гельминтоскопическими исследованиями смывов из конъюнктивального мешка. Инвазированных животных разделили на 5 групп по 10 голов в каждой по принципу аналогов и метили маркировочным спреем. Животным первой подопытной группы задавали альбендазол ультра 10 % порошок в дозе 0,75 г/10 кг массы тела (м.т.) групповым методом с кормом. Телята второй группы получили ивермек инъекционный 1 % раствор, в дозе 1 мл/50 кг м.т. внутримышечно с соблюдением правил асептики. Телятам третьей группы вводили клозан инъекционный 5 % раствор в дозе 0,5 мл/10 кг м.т. подкожно с соблюдением правил асептики. Телятам четвертой группы назначали офтальмостар-гель в дозе 0,8-1 мл в конъюнктивальный мешок. Молодняк крупного рогатого скота пятой группы препараты не получал и служил контролем. После введения препаратов у подопытных животных никаких клинических изменений не наблюдали. Эффективность препаратов учитывали через 14 дней после дегельминтизации по результатам гельминтоовоскопических исследований фекалий и гельминтоскопических исследований смывов из конъюнктивального мешка.</w:t>
      </w:r>
    </w:p>
    <w:p w:rsidR="00157F39" w:rsidRPr="00B012A0" w:rsidRDefault="00157F39" w:rsidP="00157F39">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результатам исследований в КХ</w:t>
      </w:r>
      <w:r w:rsidRPr="00B012A0">
        <w:rPr>
          <w:rFonts w:ascii="Times New Roman" w:eastAsia="Times New Roman" w:hAnsi="Times New Roman" w:cs="Times New Roman"/>
          <w:iCs/>
          <w:sz w:val="28"/>
          <w:szCs w:val="28"/>
          <w:lang w:eastAsia="ru-RU"/>
        </w:rPr>
        <w:t xml:space="preserve"> «</w:t>
      </w:r>
      <w:r w:rsidRPr="00B012A0">
        <w:rPr>
          <w:rFonts w:ascii="Times New Roman" w:eastAsia="Times New Roman" w:hAnsi="Times New Roman" w:cs="Times New Roman"/>
          <w:bCs/>
          <w:kern w:val="36"/>
          <w:sz w:val="28"/>
          <w:szCs w:val="28"/>
          <w:lang w:val="kk-KZ" w:eastAsia="ru-RU"/>
        </w:rPr>
        <w:t>Жандос</w:t>
      </w:r>
      <w:r w:rsidRPr="00B012A0">
        <w:rPr>
          <w:rFonts w:ascii="Times New Roman" w:eastAsia="Times New Roman" w:hAnsi="Times New Roman" w:cs="Times New Roman"/>
          <w:iCs/>
          <w:sz w:val="28"/>
          <w:szCs w:val="28"/>
          <w:lang w:eastAsia="ru-RU"/>
        </w:rPr>
        <w:t>»</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bCs/>
          <w:kern w:val="36"/>
          <w:sz w:val="28"/>
          <w:szCs w:val="28"/>
          <w:lang w:eastAsia="ru-RU"/>
        </w:rPr>
        <w:t>Джангалинского</w:t>
      </w:r>
      <w:r w:rsidRPr="00B012A0">
        <w:rPr>
          <w:rFonts w:ascii="Times New Roman" w:eastAsia="Times New Roman" w:hAnsi="Times New Roman" w:cs="Times New Roman"/>
          <w:sz w:val="28"/>
          <w:szCs w:val="28"/>
          <w:lang w:eastAsia="ru-RU"/>
        </w:rPr>
        <w:t xml:space="preserve"> района в первой группе животных, получивших ал</w:t>
      </w:r>
      <w:r w:rsidR="00762F64">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бендазол 10 % в дозе 7,5 мг/кг по действующему веществу (ДВ), экстенсэффективность (ЭЭ) препарата при мониезиозе составила 100%, а интенсэффективность (ИЭ) - 100 %, при стронгилятозах пищеварительного тракта эффективность препарата составила 100, а при телязиозе – 0 %. (таб. </w:t>
      </w:r>
      <w:r w:rsidR="00C96E0B" w:rsidRPr="00B012A0">
        <w:rPr>
          <w:rFonts w:ascii="Times New Roman" w:eastAsia="Times New Roman" w:hAnsi="Times New Roman" w:cs="Times New Roman"/>
          <w:sz w:val="28"/>
          <w:szCs w:val="28"/>
          <w:lang w:eastAsia="ru-RU"/>
        </w:rPr>
        <w:t>35</w:t>
      </w:r>
      <w:r w:rsidRPr="00B012A0">
        <w:rPr>
          <w:rFonts w:ascii="Times New Roman" w:eastAsia="Times New Roman" w:hAnsi="Times New Roman" w:cs="Times New Roman"/>
          <w:sz w:val="28"/>
          <w:szCs w:val="28"/>
          <w:lang w:eastAsia="ru-RU"/>
        </w:rPr>
        <w:t xml:space="preserve">). </w:t>
      </w:r>
    </w:p>
    <w:p w:rsidR="00157F39" w:rsidRPr="00B012A0" w:rsidRDefault="00157F39" w:rsidP="00157F39">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Во второй группе животных, получивших ивермек 1 % в дозе 0,2 мг/кг по ДВ, эффективность препарата при мониезиозе составила 0 %, при стронгилятозах пищеварительного тракта ЭЭ составила 100, ИЭ – 100 %, а при телязиозе ЭЭ составила 90%, ИЭ - 99,6 %. </w:t>
      </w:r>
    </w:p>
    <w:p w:rsidR="00157F39" w:rsidRPr="00B012A0" w:rsidRDefault="00157F39" w:rsidP="00157F39">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третьей группе животных, получивших клозан 5 % в дозе 2,5 мг/кг по ДВ, эффективность препарата при мониезиозе составила 0%, при стронгилятозах пищеварительного тракта ЭЭ составила 90%, ИЭ - 99,6 %, а при телязиозе эффективность препарата составила 0 %. </w:t>
      </w:r>
    </w:p>
    <w:p w:rsidR="00157F39" w:rsidRDefault="00157F39" w:rsidP="00157F39">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четвертой группе </w:t>
      </w:r>
      <w:proofErr w:type="gramStart"/>
      <w:r w:rsidRPr="00B012A0">
        <w:rPr>
          <w:rFonts w:ascii="Times New Roman" w:eastAsia="Times New Roman" w:hAnsi="Times New Roman" w:cs="Times New Roman"/>
          <w:sz w:val="28"/>
          <w:szCs w:val="28"/>
          <w:lang w:eastAsia="ru-RU"/>
        </w:rPr>
        <w:t>животных, получивших офтальмостар-гель в дозе 2,5 мг/мл лекарственной формы по ивермектину эффективность препарата при мониезиозе и стронгилятозах пищеварительного тракта составила</w:t>
      </w:r>
      <w:proofErr w:type="gramEnd"/>
      <w:r w:rsidRPr="00B012A0">
        <w:rPr>
          <w:rFonts w:ascii="Times New Roman" w:eastAsia="Times New Roman" w:hAnsi="Times New Roman" w:cs="Times New Roman"/>
          <w:sz w:val="28"/>
          <w:szCs w:val="28"/>
          <w:lang w:eastAsia="ru-RU"/>
        </w:rPr>
        <w:t xml:space="preserve"> 0%, а при телязиозе ЭЭ препарата составила 100%, ИЭ - 100 %. Животные контрольной группы на протяжении всего опыта были инвазированы мониезиями, стронгилятами пищеварительного тракта и телязиями.</w:t>
      </w:r>
    </w:p>
    <w:p w:rsidR="00C6154C" w:rsidRPr="00B012A0" w:rsidRDefault="00C6154C" w:rsidP="00157F39">
      <w:pPr>
        <w:spacing w:after="0" w:line="240" w:lineRule="auto"/>
        <w:ind w:firstLine="709"/>
        <w:jc w:val="both"/>
        <w:rPr>
          <w:rFonts w:ascii="Times New Roman" w:eastAsia="Times New Roman" w:hAnsi="Times New Roman" w:cs="Times New Roman"/>
          <w:sz w:val="28"/>
          <w:szCs w:val="28"/>
          <w:lang w:eastAsia="ru-RU"/>
        </w:rPr>
      </w:pPr>
    </w:p>
    <w:p w:rsidR="00157F39" w:rsidRPr="00B012A0" w:rsidRDefault="00157F39" w:rsidP="00157F39">
      <w:pPr>
        <w:tabs>
          <w:tab w:val="left" w:pos="7965"/>
        </w:tabs>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Таблица </w:t>
      </w:r>
      <w:r w:rsidR="00C96E0B" w:rsidRPr="00B012A0">
        <w:rPr>
          <w:rFonts w:ascii="Times New Roman" w:eastAsia="Times New Roman" w:hAnsi="Times New Roman" w:cs="Times New Roman"/>
          <w:sz w:val="28"/>
          <w:szCs w:val="28"/>
          <w:lang w:eastAsia="ru-RU"/>
        </w:rPr>
        <w:t>35</w:t>
      </w:r>
      <w:r w:rsidRPr="00B012A0">
        <w:rPr>
          <w:rFonts w:ascii="Times New Roman" w:eastAsia="Times New Roman" w:hAnsi="Times New Roman" w:cs="Times New Roman"/>
          <w:sz w:val="28"/>
          <w:szCs w:val="28"/>
          <w:lang w:eastAsia="ru-RU"/>
        </w:rPr>
        <w:t xml:space="preserve"> - Ант</w:t>
      </w:r>
      <w:r w:rsidR="00AF3114">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гельминтная эффективность ал</w:t>
      </w:r>
      <w:r w:rsidR="0002047E">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бендазола 10 %, ивермека 1 %, клозана 5 % и офтальмостар-геля при мониезиозе, стронгилятозах пищеварительного тракта и телязиозе телят в Западно-Казахстанской области </w:t>
      </w:r>
    </w:p>
    <w:tbl>
      <w:tblPr>
        <w:tblpPr w:leftFromText="180" w:rightFromText="180" w:vertAnchor="text" w:horzAnchor="margin" w:tblpXSpec="center" w:tblpY="12"/>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2"/>
        <w:gridCol w:w="29"/>
        <w:gridCol w:w="823"/>
        <w:gridCol w:w="40"/>
        <w:gridCol w:w="736"/>
        <w:gridCol w:w="36"/>
        <w:gridCol w:w="1863"/>
        <w:gridCol w:w="57"/>
        <w:gridCol w:w="1363"/>
        <w:gridCol w:w="70"/>
        <w:gridCol w:w="1412"/>
        <w:gridCol w:w="68"/>
        <w:gridCol w:w="670"/>
        <w:gridCol w:w="39"/>
        <w:gridCol w:w="629"/>
      </w:tblGrid>
      <w:tr w:rsidR="00B012A0" w:rsidRPr="00C6154C" w:rsidTr="00C6154C">
        <w:trPr>
          <w:trHeight w:val="20"/>
        </w:trPr>
        <w:tc>
          <w:tcPr>
            <w:tcW w:w="883" w:type="pct"/>
            <w:vMerge w:val="restart"/>
            <w:vAlign w:val="center"/>
          </w:tcPr>
          <w:p w:rsidR="00157F39" w:rsidRPr="00C6154C" w:rsidRDefault="00157F39" w:rsidP="00157F39">
            <w:pPr>
              <w:spacing w:after="0" w:line="240" w:lineRule="auto"/>
              <w:ind w:left="-142"/>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Ант</w:t>
            </w:r>
            <w:r w:rsidR="00AF3114">
              <w:rPr>
                <w:rFonts w:ascii="Times New Roman" w:eastAsia="Times New Roman" w:hAnsi="Times New Roman" w:cs="Times New Roman"/>
                <w:sz w:val="24"/>
                <w:szCs w:val="24"/>
                <w:lang w:eastAsia="ru-RU"/>
              </w:rPr>
              <w:t>и</w:t>
            </w:r>
            <w:r w:rsidRPr="00C6154C">
              <w:rPr>
                <w:rFonts w:ascii="Times New Roman" w:eastAsia="Times New Roman" w:hAnsi="Times New Roman" w:cs="Times New Roman"/>
                <w:sz w:val="24"/>
                <w:szCs w:val="24"/>
                <w:lang w:eastAsia="ru-RU"/>
              </w:rPr>
              <w:t>гельминтик</w:t>
            </w:r>
          </w:p>
        </w:tc>
        <w:tc>
          <w:tcPr>
            <w:tcW w:w="450" w:type="pct"/>
            <w:gridSpan w:val="2"/>
            <w:vMerge w:val="restart"/>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Доза,</w:t>
            </w:r>
          </w:p>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мг/кг</w:t>
            </w:r>
          </w:p>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по ДВ</w:t>
            </w:r>
          </w:p>
        </w:tc>
        <w:tc>
          <w:tcPr>
            <w:tcW w:w="410" w:type="pct"/>
            <w:gridSpan w:val="2"/>
            <w:vMerge w:val="restart"/>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Кол-во гол.</w:t>
            </w:r>
          </w:p>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p>
        </w:tc>
        <w:tc>
          <w:tcPr>
            <w:tcW w:w="993" w:type="pct"/>
            <w:gridSpan w:val="2"/>
            <w:vMerge w:val="restart"/>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Освободилось от инвазии, голов</w:t>
            </w:r>
          </w:p>
        </w:tc>
        <w:tc>
          <w:tcPr>
            <w:tcW w:w="1558" w:type="pct"/>
            <w:gridSpan w:val="5"/>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Обнаружено яиц в </w:t>
            </w:r>
            <w:proofErr w:type="gramStart"/>
            <w:r w:rsidRPr="00C6154C">
              <w:rPr>
                <w:rFonts w:ascii="Times New Roman" w:eastAsia="Times New Roman" w:hAnsi="Times New Roman" w:cs="Times New Roman"/>
                <w:sz w:val="24"/>
                <w:szCs w:val="24"/>
                <w:lang w:eastAsia="ru-RU"/>
              </w:rPr>
              <w:t>г</w:t>
            </w:r>
            <w:proofErr w:type="gramEnd"/>
            <w:r w:rsidRPr="00C6154C">
              <w:rPr>
                <w:rFonts w:ascii="Times New Roman" w:eastAsia="Times New Roman" w:hAnsi="Times New Roman" w:cs="Times New Roman"/>
                <w:sz w:val="24"/>
                <w:szCs w:val="24"/>
                <w:lang w:eastAsia="ru-RU"/>
              </w:rPr>
              <w:t xml:space="preserve"> фекалий и телязий, экз.</w:t>
            </w:r>
          </w:p>
        </w:tc>
        <w:tc>
          <w:tcPr>
            <w:tcW w:w="351" w:type="pct"/>
            <w:vMerge w:val="restart"/>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ИЭ, %</w:t>
            </w:r>
          </w:p>
        </w:tc>
        <w:tc>
          <w:tcPr>
            <w:tcW w:w="355" w:type="pct"/>
            <w:gridSpan w:val="2"/>
            <w:vMerge w:val="restart"/>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ЭЭ, %</w:t>
            </w:r>
          </w:p>
        </w:tc>
      </w:tr>
      <w:tr w:rsidR="00B012A0" w:rsidRPr="00C6154C" w:rsidTr="00C6154C">
        <w:trPr>
          <w:trHeight w:val="20"/>
        </w:trPr>
        <w:tc>
          <w:tcPr>
            <w:tcW w:w="883" w:type="pct"/>
            <w:vMerge/>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p>
        </w:tc>
        <w:tc>
          <w:tcPr>
            <w:tcW w:w="450" w:type="pct"/>
            <w:gridSpan w:val="2"/>
            <w:vMerge/>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p>
        </w:tc>
        <w:tc>
          <w:tcPr>
            <w:tcW w:w="410" w:type="pct"/>
            <w:gridSpan w:val="2"/>
            <w:vMerge/>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p>
        </w:tc>
        <w:tc>
          <w:tcPr>
            <w:tcW w:w="993" w:type="pct"/>
            <w:gridSpan w:val="2"/>
            <w:vMerge/>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p>
        </w:tc>
        <w:tc>
          <w:tcPr>
            <w:tcW w:w="744"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До лечения</w:t>
            </w:r>
          </w:p>
        </w:tc>
        <w:tc>
          <w:tcPr>
            <w:tcW w:w="814" w:type="pct"/>
            <w:gridSpan w:val="3"/>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После лечения</w:t>
            </w:r>
          </w:p>
        </w:tc>
        <w:tc>
          <w:tcPr>
            <w:tcW w:w="351" w:type="pct"/>
            <w:vMerge/>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p>
        </w:tc>
        <w:tc>
          <w:tcPr>
            <w:tcW w:w="355" w:type="pct"/>
            <w:gridSpan w:val="2"/>
            <w:vMerge/>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p>
        </w:tc>
      </w:tr>
      <w:tr w:rsidR="00B012A0" w:rsidRPr="00C6154C" w:rsidTr="00C6154C">
        <w:trPr>
          <w:trHeight w:val="20"/>
        </w:trPr>
        <w:tc>
          <w:tcPr>
            <w:tcW w:w="5000" w:type="pct"/>
            <w:gridSpan w:val="15"/>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Мониезиоз</w:t>
            </w:r>
          </w:p>
        </w:tc>
      </w:tr>
      <w:tr w:rsidR="00B012A0" w:rsidRPr="00C6154C" w:rsidTr="00C6154C">
        <w:trPr>
          <w:trHeight w:val="20"/>
        </w:trPr>
        <w:tc>
          <w:tcPr>
            <w:tcW w:w="883" w:type="pct"/>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Альбендазол 10 %</w:t>
            </w:r>
          </w:p>
        </w:tc>
        <w:tc>
          <w:tcPr>
            <w:tcW w:w="450"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7,5</w:t>
            </w:r>
          </w:p>
        </w:tc>
        <w:tc>
          <w:tcPr>
            <w:tcW w:w="410"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993"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783" w:type="pct"/>
            <w:gridSpan w:val="3"/>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167,4</w:t>
            </w:r>
            <w:r w:rsidRPr="00C6154C">
              <w:rPr>
                <w:rFonts w:ascii="Times New Roman" w:eastAsia="Times New Roman" w:hAnsi="Times New Roman" w:cs="Times New Roman"/>
                <w:bCs/>
                <w:sz w:val="24"/>
                <w:szCs w:val="24"/>
                <w:lang w:eastAsia="ru-RU"/>
              </w:rPr>
              <w:t>±13,9</w:t>
            </w:r>
          </w:p>
        </w:tc>
        <w:tc>
          <w:tcPr>
            <w:tcW w:w="77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374"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100</w:t>
            </w:r>
          </w:p>
        </w:tc>
        <w:tc>
          <w:tcPr>
            <w:tcW w:w="332"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100</w:t>
            </w:r>
          </w:p>
        </w:tc>
      </w:tr>
      <w:tr w:rsidR="00B012A0" w:rsidRPr="00C6154C" w:rsidTr="00C6154C">
        <w:trPr>
          <w:trHeight w:val="20"/>
        </w:trPr>
        <w:tc>
          <w:tcPr>
            <w:tcW w:w="883" w:type="pct"/>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Ивермек 1 % </w:t>
            </w:r>
          </w:p>
        </w:tc>
        <w:tc>
          <w:tcPr>
            <w:tcW w:w="450"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0,2</w:t>
            </w:r>
          </w:p>
        </w:tc>
        <w:tc>
          <w:tcPr>
            <w:tcW w:w="410"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993"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783" w:type="pct"/>
            <w:gridSpan w:val="3"/>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165,3</w:t>
            </w:r>
            <w:r w:rsidRPr="00C6154C">
              <w:rPr>
                <w:rFonts w:ascii="Times New Roman" w:eastAsia="Times New Roman" w:hAnsi="Times New Roman" w:cs="Times New Roman"/>
                <w:bCs/>
                <w:sz w:val="24"/>
                <w:szCs w:val="24"/>
                <w:lang w:eastAsia="ru-RU"/>
              </w:rPr>
              <w:t>±13,7</w:t>
            </w:r>
          </w:p>
        </w:tc>
        <w:tc>
          <w:tcPr>
            <w:tcW w:w="77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166,4</w:t>
            </w:r>
            <w:r w:rsidRPr="00C6154C">
              <w:rPr>
                <w:rFonts w:ascii="Times New Roman" w:eastAsia="Times New Roman" w:hAnsi="Times New Roman" w:cs="Times New Roman"/>
                <w:bCs/>
                <w:sz w:val="24"/>
                <w:szCs w:val="24"/>
                <w:lang w:eastAsia="ru-RU"/>
              </w:rPr>
              <w:t>±13,8</w:t>
            </w:r>
          </w:p>
        </w:tc>
        <w:tc>
          <w:tcPr>
            <w:tcW w:w="374"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332"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r>
      <w:tr w:rsidR="00B012A0" w:rsidRPr="00C6154C" w:rsidTr="00C6154C">
        <w:trPr>
          <w:trHeight w:val="20"/>
        </w:trPr>
        <w:tc>
          <w:tcPr>
            <w:tcW w:w="883" w:type="pct"/>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Клозан 5 % </w:t>
            </w:r>
          </w:p>
        </w:tc>
        <w:tc>
          <w:tcPr>
            <w:tcW w:w="450"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2,5</w:t>
            </w:r>
          </w:p>
        </w:tc>
        <w:tc>
          <w:tcPr>
            <w:tcW w:w="410"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993"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783" w:type="pct"/>
            <w:gridSpan w:val="3"/>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169,2</w:t>
            </w:r>
            <w:r w:rsidRPr="00C6154C">
              <w:rPr>
                <w:rFonts w:ascii="Times New Roman" w:eastAsia="Times New Roman" w:hAnsi="Times New Roman" w:cs="Times New Roman"/>
                <w:bCs/>
                <w:sz w:val="24"/>
                <w:szCs w:val="24"/>
                <w:lang w:eastAsia="ru-RU"/>
              </w:rPr>
              <w:t>±14,1</w:t>
            </w:r>
          </w:p>
        </w:tc>
        <w:tc>
          <w:tcPr>
            <w:tcW w:w="77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170,3</w:t>
            </w:r>
            <w:r w:rsidRPr="00C6154C">
              <w:rPr>
                <w:rFonts w:ascii="Times New Roman" w:eastAsia="Times New Roman" w:hAnsi="Times New Roman" w:cs="Times New Roman"/>
                <w:bCs/>
                <w:sz w:val="24"/>
                <w:szCs w:val="24"/>
                <w:lang w:eastAsia="ru-RU"/>
              </w:rPr>
              <w:t>±14,1</w:t>
            </w:r>
          </w:p>
        </w:tc>
        <w:tc>
          <w:tcPr>
            <w:tcW w:w="374"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332"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r>
      <w:tr w:rsidR="00B012A0" w:rsidRPr="00C6154C" w:rsidTr="00C6154C">
        <w:trPr>
          <w:trHeight w:val="20"/>
        </w:trPr>
        <w:tc>
          <w:tcPr>
            <w:tcW w:w="883" w:type="pct"/>
            <w:vAlign w:val="center"/>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Офтальмостар</w:t>
            </w:r>
          </w:p>
        </w:tc>
        <w:tc>
          <w:tcPr>
            <w:tcW w:w="450"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2,5</w:t>
            </w:r>
          </w:p>
        </w:tc>
        <w:tc>
          <w:tcPr>
            <w:tcW w:w="410"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993"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783" w:type="pct"/>
            <w:gridSpan w:val="3"/>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164,7</w:t>
            </w:r>
            <w:r w:rsidRPr="00C6154C">
              <w:rPr>
                <w:rFonts w:ascii="Times New Roman" w:eastAsia="Times New Roman" w:hAnsi="Times New Roman" w:cs="Times New Roman"/>
                <w:bCs/>
                <w:sz w:val="24"/>
                <w:szCs w:val="24"/>
                <w:lang w:eastAsia="ru-RU"/>
              </w:rPr>
              <w:t>±13,7</w:t>
            </w:r>
          </w:p>
        </w:tc>
        <w:tc>
          <w:tcPr>
            <w:tcW w:w="775"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165,9</w:t>
            </w:r>
            <w:r w:rsidRPr="00C6154C">
              <w:rPr>
                <w:rFonts w:ascii="Times New Roman" w:eastAsia="Times New Roman" w:hAnsi="Times New Roman" w:cs="Times New Roman"/>
                <w:bCs/>
                <w:sz w:val="24"/>
                <w:szCs w:val="24"/>
                <w:lang w:eastAsia="ru-RU"/>
              </w:rPr>
              <w:t>±13,8</w:t>
            </w:r>
          </w:p>
        </w:tc>
        <w:tc>
          <w:tcPr>
            <w:tcW w:w="374"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332" w:type="pct"/>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r>
      <w:tr w:rsidR="00B012A0" w:rsidRPr="00C6154C" w:rsidTr="00C6154C">
        <w:trPr>
          <w:trHeight w:val="20"/>
        </w:trPr>
        <w:tc>
          <w:tcPr>
            <w:tcW w:w="883" w:type="pct"/>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Контрольная </w:t>
            </w:r>
          </w:p>
        </w:tc>
        <w:tc>
          <w:tcPr>
            <w:tcW w:w="450"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w:t>
            </w:r>
          </w:p>
        </w:tc>
        <w:tc>
          <w:tcPr>
            <w:tcW w:w="410"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993"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783" w:type="pct"/>
            <w:gridSpan w:val="3"/>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bCs/>
                <w:sz w:val="24"/>
                <w:szCs w:val="24"/>
                <w:lang w:eastAsia="ru-RU"/>
              </w:rPr>
              <w:t>166,8±13,9</w:t>
            </w:r>
          </w:p>
        </w:tc>
        <w:tc>
          <w:tcPr>
            <w:tcW w:w="77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167,4</w:t>
            </w:r>
            <w:r w:rsidRPr="00C6154C">
              <w:rPr>
                <w:rFonts w:ascii="Times New Roman" w:eastAsia="Times New Roman" w:hAnsi="Times New Roman" w:cs="Times New Roman"/>
                <w:bCs/>
                <w:sz w:val="24"/>
                <w:szCs w:val="24"/>
                <w:lang w:eastAsia="ru-RU"/>
              </w:rPr>
              <w:t>±13,9</w:t>
            </w:r>
          </w:p>
        </w:tc>
        <w:tc>
          <w:tcPr>
            <w:tcW w:w="374"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w:t>
            </w:r>
          </w:p>
        </w:tc>
        <w:tc>
          <w:tcPr>
            <w:tcW w:w="332" w:type="pct"/>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w:t>
            </w:r>
          </w:p>
        </w:tc>
      </w:tr>
      <w:tr w:rsidR="00B012A0" w:rsidRPr="00C6154C" w:rsidTr="00C6154C">
        <w:trPr>
          <w:trHeight w:val="20"/>
        </w:trPr>
        <w:tc>
          <w:tcPr>
            <w:tcW w:w="5000" w:type="pct"/>
            <w:gridSpan w:val="15"/>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Стронгилятозы пищеварительного тракта</w:t>
            </w:r>
          </w:p>
        </w:tc>
      </w:tr>
      <w:tr w:rsidR="00B012A0" w:rsidRPr="00C6154C" w:rsidTr="00C6154C">
        <w:trPr>
          <w:trHeight w:val="20"/>
        </w:trPr>
        <w:tc>
          <w:tcPr>
            <w:tcW w:w="900" w:type="pct"/>
            <w:gridSpan w:val="2"/>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Альбендазол 10 %</w:t>
            </w:r>
          </w:p>
        </w:tc>
        <w:tc>
          <w:tcPr>
            <w:tcW w:w="456"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7,5</w:t>
            </w:r>
          </w:p>
        </w:tc>
        <w:tc>
          <w:tcPr>
            <w:tcW w:w="408"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100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751" w:type="pct"/>
            <w:gridSpan w:val="2"/>
          </w:tcPr>
          <w:p w:rsidR="00157F39" w:rsidRPr="00C6154C" w:rsidRDefault="00157F39" w:rsidP="00157F39">
            <w:pPr>
              <w:tabs>
                <w:tab w:val="right" w:pos="2082"/>
              </w:tabs>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91,2</w:t>
            </w:r>
            <w:r w:rsidRPr="00C6154C">
              <w:rPr>
                <w:rFonts w:ascii="Times New Roman" w:eastAsia="Times New Roman" w:hAnsi="Times New Roman" w:cs="Times New Roman"/>
                <w:bCs/>
                <w:sz w:val="24"/>
                <w:szCs w:val="24"/>
                <w:lang w:eastAsia="ru-RU"/>
              </w:rPr>
              <w:t>±7,6</w:t>
            </w:r>
          </w:p>
        </w:tc>
        <w:tc>
          <w:tcPr>
            <w:tcW w:w="736"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389"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100</w:t>
            </w:r>
          </w:p>
        </w:tc>
        <w:tc>
          <w:tcPr>
            <w:tcW w:w="35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100</w:t>
            </w:r>
          </w:p>
        </w:tc>
      </w:tr>
      <w:tr w:rsidR="00B012A0" w:rsidRPr="00C6154C" w:rsidTr="00C6154C">
        <w:trPr>
          <w:trHeight w:val="20"/>
        </w:trPr>
        <w:tc>
          <w:tcPr>
            <w:tcW w:w="900" w:type="pct"/>
            <w:gridSpan w:val="2"/>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Ивермек 1 % </w:t>
            </w:r>
          </w:p>
        </w:tc>
        <w:tc>
          <w:tcPr>
            <w:tcW w:w="456"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0,2</w:t>
            </w:r>
          </w:p>
        </w:tc>
        <w:tc>
          <w:tcPr>
            <w:tcW w:w="408"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100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751"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95,1</w:t>
            </w:r>
            <w:r w:rsidRPr="00C6154C">
              <w:rPr>
                <w:rFonts w:ascii="Times New Roman" w:eastAsia="Times New Roman" w:hAnsi="Times New Roman" w:cs="Times New Roman"/>
                <w:bCs/>
                <w:sz w:val="24"/>
                <w:szCs w:val="24"/>
                <w:lang w:eastAsia="ru-RU"/>
              </w:rPr>
              <w:t>±7,9</w:t>
            </w:r>
          </w:p>
        </w:tc>
        <w:tc>
          <w:tcPr>
            <w:tcW w:w="736"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389"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100</w:t>
            </w:r>
          </w:p>
        </w:tc>
        <w:tc>
          <w:tcPr>
            <w:tcW w:w="35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100</w:t>
            </w:r>
          </w:p>
        </w:tc>
      </w:tr>
      <w:tr w:rsidR="00B012A0" w:rsidRPr="00C6154C" w:rsidTr="00C6154C">
        <w:trPr>
          <w:trHeight w:val="20"/>
        </w:trPr>
        <w:tc>
          <w:tcPr>
            <w:tcW w:w="900" w:type="pct"/>
            <w:gridSpan w:val="2"/>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Клозан 5 % </w:t>
            </w:r>
          </w:p>
        </w:tc>
        <w:tc>
          <w:tcPr>
            <w:tcW w:w="456"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2,5</w:t>
            </w:r>
          </w:p>
        </w:tc>
        <w:tc>
          <w:tcPr>
            <w:tcW w:w="408"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100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w:t>
            </w:r>
          </w:p>
        </w:tc>
        <w:tc>
          <w:tcPr>
            <w:tcW w:w="751"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93,4</w:t>
            </w:r>
            <w:r w:rsidRPr="00C6154C">
              <w:rPr>
                <w:rFonts w:ascii="Times New Roman" w:eastAsia="Times New Roman" w:hAnsi="Times New Roman" w:cs="Times New Roman"/>
                <w:bCs/>
                <w:sz w:val="24"/>
                <w:szCs w:val="24"/>
                <w:lang w:eastAsia="ru-RU"/>
              </w:rPr>
              <w:t>±7,7</w:t>
            </w:r>
          </w:p>
        </w:tc>
        <w:tc>
          <w:tcPr>
            <w:tcW w:w="736"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0,4</w:t>
            </w:r>
            <w:r w:rsidRPr="00C6154C">
              <w:rPr>
                <w:rFonts w:ascii="Times New Roman" w:eastAsia="Times New Roman" w:hAnsi="Times New Roman" w:cs="Times New Roman"/>
                <w:bCs/>
                <w:sz w:val="24"/>
                <w:szCs w:val="24"/>
                <w:lang w:eastAsia="ru-RU"/>
              </w:rPr>
              <w:t>±0,03</w:t>
            </w:r>
          </w:p>
        </w:tc>
        <w:tc>
          <w:tcPr>
            <w:tcW w:w="389"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99,6</w:t>
            </w:r>
          </w:p>
        </w:tc>
        <w:tc>
          <w:tcPr>
            <w:tcW w:w="35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90</w:t>
            </w:r>
          </w:p>
        </w:tc>
      </w:tr>
      <w:tr w:rsidR="00B012A0" w:rsidRPr="00C6154C" w:rsidTr="00C6154C">
        <w:trPr>
          <w:trHeight w:val="20"/>
        </w:trPr>
        <w:tc>
          <w:tcPr>
            <w:tcW w:w="900" w:type="pct"/>
            <w:gridSpan w:val="2"/>
            <w:vAlign w:val="center"/>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Офтальмостар</w:t>
            </w:r>
          </w:p>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(ивермектин)</w:t>
            </w:r>
          </w:p>
        </w:tc>
        <w:tc>
          <w:tcPr>
            <w:tcW w:w="456"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2,5</w:t>
            </w:r>
          </w:p>
        </w:tc>
        <w:tc>
          <w:tcPr>
            <w:tcW w:w="408"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1005"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751"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92,1</w:t>
            </w:r>
            <w:r w:rsidRPr="00C6154C">
              <w:rPr>
                <w:rFonts w:ascii="Times New Roman" w:eastAsia="Times New Roman" w:hAnsi="Times New Roman" w:cs="Times New Roman"/>
                <w:bCs/>
                <w:sz w:val="24"/>
                <w:szCs w:val="24"/>
                <w:lang w:eastAsia="ru-RU"/>
              </w:rPr>
              <w:t>±7,6</w:t>
            </w:r>
          </w:p>
        </w:tc>
        <w:tc>
          <w:tcPr>
            <w:tcW w:w="736" w:type="pct"/>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93,6</w:t>
            </w:r>
            <w:r w:rsidRPr="00C6154C">
              <w:rPr>
                <w:rFonts w:ascii="Times New Roman" w:eastAsia="Times New Roman" w:hAnsi="Times New Roman" w:cs="Times New Roman"/>
                <w:bCs/>
                <w:sz w:val="24"/>
                <w:szCs w:val="24"/>
                <w:lang w:eastAsia="ru-RU"/>
              </w:rPr>
              <w:t>±7,8</w:t>
            </w:r>
          </w:p>
        </w:tc>
        <w:tc>
          <w:tcPr>
            <w:tcW w:w="389"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355"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r>
      <w:tr w:rsidR="00B012A0" w:rsidRPr="00C6154C" w:rsidTr="00C6154C">
        <w:trPr>
          <w:trHeight w:val="20"/>
        </w:trPr>
        <w:tc>
          <w:tcPr>
            <w:tcW w:w="900" w:type="pct"/>
            <w:gridSpan w:val="2"/>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Контрольная </w:t>
            </w:r>
          </w:p>
        </w:tc>
        <w:tc>
          <w:tcPr>
            <w:tcW w:w="456"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w:t>
            </w:r>
          </w:p>
        </w:tc>
        <w:tc>
          <w:tcPr>
            <w:tcW w:w="408"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100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751"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bCs/>
                <w:sz w:val="24"/>
                <w:szCs w:val="24"/>
                <w:lang w:eastAsia="ru-RU"/>
              </w:rPr>
              <w:t>90,8±7,6</w:t>
            </w:r>
          </w:p>
        </w:tc>
        <w:tc>
          <w:tcPr>
            <w:tcW w:w="736"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91,4</w:t>
            </w:r>
            <w:r w:rsidRPr="00C6154C">
              <w:rPr>
                <w:rFonts w:ascii="Times New Roman" w:eastAsia="Times New Roman" w:hAnsi="Times New Roman" w:cs="Times New Roman"/>
                <w:bCs/>
                <w:sz w:val="24"/>
                <w:szCs w:val="24"/>
                <w:lang w:eastAsia="ru-RU"/>
              </w:rPr>
              <w:t>±7,6</w:t>
            </w:r>
          </w:p>
        </w:tc>
        <w:tc>
          <w:tcPr>
            <w:tcW w:w="389"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w:t>
            </w:r>
          </w:p>
        </w:tc>
        <w:tc>
          <w:tcPr>
            <w:tcW w:w="355"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w:t>
            </w:r>
          </w:p>
        </w:tc>
      </w:tr>
      <w:tr w:rsidR="00B012A0" w:rsidRPr="00C6154C" w:rsidTr="00C6154C">
        <w:trPr>
          <w:trHeight w:val="20"/>
        </w:trPr>
        <w:tc>
          <w:tcPr>
            <w:tcW w:w="5000" w:type="pct"/>
            <w:gridSpan w:val="15"/>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Телязиоз</w:t>
            </w:r>
          </w:p>
        </w:tc>
      </w:tr>
      <w:tr w:rsidR="00B012A0" w:rsidRPr="00C6154C" w:rsidTr="00C6154C">
        <w:trPr>
          <w:trHeight w:val="20"/>
        </w:trPr>
        <w:tc>
          <w:tcPr>
            <w:tcW w:w="900" w:type="pct"/>
            <w:gridSpan w:val="2"/>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Альбендазол </w:t>
            </w:r>
          </w:p>
        </w:tc>
        <w:tc>
          <w:tcPr>
            <w:tcW w:w="456"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7,5</w:t>
            </w:r>
          </w:p>
        </w:tc>
        <w:tc>
          <w:tcPr>
            <w:tcW w:w="408"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100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751" w:type="pct"/>
            <w:gridSpan w:val="2"/>
          </w:tcPr>
          <w:p w:rsidR="00157F39" w:rsidRPr="00C6154C" w:rsidRDefault="00157F39" w:rsidP="00157F39">
            <w:pPr>
              <w:tabs>
                <w:tab w:val="right" w:pos="2082"/>
              </w:tabs>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4,5</w:t>
            </w:r>
            <w:r w:rsidRPr="00C6154C">
              <w:rPr>
                <w:rFonts w:ascii="Times New Roman" w:eastAsia="Times New Roman" w:hAnsi="Times New Roman" w:cs="Times New Roman"/>
                <w:bCs/>
                <w:sz w:val="24"/>
                <w:szCs w:val="24"/>
                <w:lang w:eastAsia="ru-RU"/>
              </w:rPr>
              <w:t>±0,37</w:t>
            </w:r>
          </w:p>
        </w:tc>
        <w:tc>
          <w:tcPr>
            <w:tcW w:w="736"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4,6</w:t>
            </w:r>
            <w:r w:rsidRPr="00C6154C">
              <w:rPr>
                <w:rFonts w:ascii="Times New Roman" w:eastAsia="Times New Roman" w:hAnsi="Times New Roman" w:cs="Times New Roman"/>
                <w:bCs/>
                <w:sz w:val="24"/>
                <w:szCs w:val="24"/>
                <w:lang w:eastAsia="ru-RU"/>
              </w:rPr>
              <w:t>±0,38</w:t>
            </w:r>
          </w:p>
        </w:tc>
        <w:tc>
          <w:tcPr>
            <w:tcW w:w="389"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35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r>
      <w:tr w:rsidR="00B012A0" w:rsidRPr="00C6154C" w:rsidTr="00C6154C">
        <w:trPr>
          <w:trHeight w:val="20"/>
        </w:trPr>
        <w:tc>
          <w:tcPr>
            <w:tcW w:w="900" w:type="pct"/>
            <w:gridSpan w:val="2"/>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Ивермек 1 % </w:t>
            </w:r>
          </w:p>
        </w:tc>
        <w:tc>
          <w:tcPr>
            <w:tcW w:w="456"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0,2</w:t>
            </w:r>
          </w:p>
        </w:tc>
        <w:tc>
          <w:tcPr>
            <w:tcW w:w="408"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100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w:t>
            </w:r>
          </w:p>
        </w:tc>
        <w:tc>
          <w:tcPr>
            <w:tcW w:w="751"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4,7</w:t>
            </w:r>
            <w:r w:rsidRPr="00C6154C">
              <w:rPr>
                <w:rFonts w:ascii="Times New Roman" w:eastAsia="Times New Roman" w:hAnsi="Times New Roman" w:cs="Times New Roman"/>
                <w:bCs/>
                <w:sz w:val="24"/>
                <w:szCs w:val="24"/>
                <w:lang w:eastAsia="ru-RU"/>
              </w:rPr>
              <w:t>±0,39</w:t>
            </w:r>
          </w:p>
        </w:tc>
        <w:tc>
          <w:tcPr>
            <w:tcW w:w="736" w:type="pct"/>
          </w:tcPr>
          <w:p w:rsidR="00157F39" w:rsidRPr="00C6154C" w:rsidRDefault="00157F39" w:rsidP="00157F39">
            <w:pPr>
              <w:spacing w:after="0" w:line="240" w:lineRule="auto"/>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0,1</w:t>
            </w:r>
            <w:r w:rsidRPr="00C6154C">
              <w:rPr>
                <w:rFonts w:ascii="Times New Roman" w:eastAsia="Times New Roman" w:hAnsi="Times New Roman" w:cs="Times New Roman"/>
                <w:bCs/>
                <w:sz w:val="24"/>
                <w:szCs w:val="24"/>
                <w:lang w:eastAsia="ru-RU"/>
              </w:rPr>
              <w:t>±0,008</w:t>
            </w:r>
          </w:p>
        </w:tc>
        <w:tc>
          <w:tcPr>
            <w:tcW w:w="389"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99,6</w:t>
            </w:r>
          </w:p>
        </w:tc>
        <w:tc>
          <w:tcPr>
            <w:tcW w:w="35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90</w:t>
            </w:r>
          </w:p>
        </w:tc>
      </w:tr>
      <w:tr w:rsidR="00B012A0" w:rsidRPr="00C6154C" w:rsidTr="00C6154C">
        <w:trPr>
          <w:trHeight w:val="20"/>
        </w:trPr>
        <w:tc>
          <w:tcPr>
            <w:tcW w:w="900" w:type="pct"/>
            <w:gridSpan w:val="2"/>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Клозан 5 % </w:t>
            </w:r>
          </w:p>
        </w:tc>
        <w:tc>
          <w:tcPr>
            <w:tcW w:w="456"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2,5</w:t>
            </w:r>
          </w:p>
        </w:tc>
        <w:tc>
          <w:tcPr>
            <w:tcW w:w="408"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100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751"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4,4</w:t>
            </w:r>
            <w:r w:rsidRPr="00C6154C">
              <w:rPr>
                <w:rFonts w:ascii="Times New Roman" w:eastAsia="Times New Roman" w:hAnsi="Times New Roman" w:cs="Times New Roman"/>
                <w:bCs/>
                <w:sz w:val="24"/>
                <w:szCs w:val="24"/>
                <w:lang w:eastAsia="ru-RU"/>
              </w:rPr>
              <w:t>±0,36</w:t>
            </w:r>
          </w:p>
        </w:tc>
        <w:tc>
          <w:tcPr>
            <w:tcW w:w="736"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4,5</w:t>
            </w:r>
            <w:r w:rsidRPr="00C6154C">
              <w:rPr>
                <w:rFonts w:ascii="Times New Roman" w:eastAsia="Times New Roman" w:hAnsi="Times New Roman" w:cs="Times New Roman"/>
                <w:bCs/>
                <w:sz w:val="24"/>
                <w:szCs w:val="24"/>
                <w:lang w:eastAsia="ru-RU"/>
              </w:rPr>
              <w:t>±0,37</w:t>
            </w:r>
          </w:p>
        </w:tc>
        <w:tc>
          <w:tcPr>
            <w:tcW w:w="389"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35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r>
      <w:tr w:rsidR="00B012A0" w:rsidRPr="00C6154C" w:rsidTr="00C6154C">
        <w:trPr>
          <w:trHeight w:val="20"/>
        </w:trPr>
        <w:tc>
          <w:tcPr>
            <w:tcW w:w="900" w:type="pct"/>
            <w:gridSpan w:val="2"/>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Офтальмостар</w:t>
            </w:r>
          </w:p>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(ивермектин)</w:t>
            </w:r>
          </w:p>
        </w:tc>
        <w:tc>
          <w:tcPr>
            <w:tcW w:w="456"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2,5</w:t>
            </w:r>
          </w:p>
        </w:tc>
        <w:tc>
          <w:tcPr>
            <w:tcW w:w="408"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100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751"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4,6</w:t>
            </w:r>
            <w:r w:rsidRPr="00C6154C">
              <w:rPr>
                <w:rFonts w:ascii="Times New Roman" w:eastAsia="Times New Roman" w:hAnsi="Times New Roman" w:cs="Times New Roman"/>
                <w:bCs/>
                <w:sz w:val="24"/>
                <w:szCs w:val="24"/>
                <w:lang w:eastAsia="ru-RU"/>
              </w:rPr>
              <w:t>±0,38</w:t>
            </w:r>
          </w:p>
        </w:tc>
        <w:tc>
          <w:tcPr>
            <w:tcW w:w="736"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389"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100</w:t>
            </w:r>
          </w:p>
        </w:tc>
        <w:tc>
          <w:tcPr>
            <w:tcW w:w="35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100</w:t>
            </w:r>
          </w:p>
        </w:tc>
      </w:tr>
      <w:tr w:rsidR="00B012A0" w:rsidRPr="00C6154C" w:rsidTr="00C6154C">
        <w:trPr>
          <w:trHeight w:val="20"/>
        </w:trPr>
        <w:tc>
          <w:tcPr>
            <w:tcW w:w="900" w:type="pct"/>
            <w:gridSpan w:val="2"/>
          </w:tcPr>
          <w:p w:rsidR="00157F39" w:rsidRPr="00C6154C" w:rsidRDefault="00157F39" w:rsidP="00157F39">
            <w:pPr>
              <w:spacing w:after="0" w:line="240" w:lineRule="auto"/>
              <w:jc w:val="both"/>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 xml:space="preserve">Контрольная </w:t>
            </w:r>
          </w:p>
        </w:tc>
        <w:tc>
          <w:tcPr>
            <w:tcW w:w="456"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w:t>
            </w:r>
          </w:p>
        </w:tc>
        <w:tc>
          <w:tcPr>
            <w:tcW w:w="408"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10</w:t>
            </w:r>
          </w:p>
        </w:tc>
        <w:tc>
          <w:tcPr>
            <w:tcW w:w="1005"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0</w:t>
            </w:r>
          </w:p>
        </w:tc>
        <w:tc>
          <w:tcPr>
            <w:tcW w:w="751" w:type="pct"/>
            <w:gridSpan w:val="2"/>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bCs/>
                <w:sz w:val="24"/>
                <w:szCs w:val="24"/>
                <w:lang w:eastAsia="ru-RU"/>
              </w:rPr>
              <w:t>4,9±0,40</w:t>
            </w:r>
          </w:p>
        </w:tc>
        <w:tc>
          <w:tcPr>
            <w:tcW w:w="736" w:type="pct"/>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4,8</w:t>
            </w:r>
            <w:r w:rsidRPr="00C6154C">
              <w:rPr>
                <w:rFonts w:ascii="Times New Roman" w:eastAsia="Times New Roman" w:hAnsi="Times New Roman" w:cs="Times New Roman"/>
                <w:bCs/>
                <w:sz w:val="24"/>
                <w:szCs w:val="24"/>
                <w:lang w:eastAsia="ru-RU"/>
              </w:rPr>
              <w:t>±0,4</w:t>
            </w:r>
          </w:p>
        </w:tc>
        <w:tc>
          <w:tcPr>
            <w:tcW w:w="389"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w:t>
            </w:r>
          </w:p>
        </w:tc>
        <w:tc>
          <w:tcPr>
            <w:tcW w:w="355" w:type="pct"/>
            <w:gridSpan w:val="2"/>
            <w:vAlign w:val="center"/>
          </w:tcPr>
          <w:p w:rsidR="00157F39" w:rsidRPr="00C6154C" w:rsidRDefault="00157F39" w:rsidP="00157F39">
            <w:pPr>
              <w:spacing w:after="0" w:line="240" w:lineRule="auto"/>
              <w:jc w:val="center"/>
              <w:rPr>
                <w:rFonts w:ascii="Times New Roman" w:eastAsia="Times New Roman" w:hAnsi="Times New Roman" w:cs="Times New Roman"/>
                <w:sz w:val="24"/>
                <w:szCs w:val="24"/>
                <w:lang w:eastAsia="ru-RU"/>
              </w:rPr>
            </w:pPr>
            <w:r w:rsidRPr="00C6154C">
              <w:rPr>
                <w:rFonts w:ascii="Times New Roman" w:eastAsia="Times New Roman" w:hAnsi="Times New Roman" w:cs="Times New Roman"/>
                <w:sz w:val="24"/>
                <w:szCs w:val="24"/>
                <w:lang w:eastAsia="ru-RU"/>
              </w:rPr>
              <w:t>-</w:t>
            </w:r>
          </w:p>
        </w:tc>
      </w:tr>
    </w:tbl>
    <w:p w:rsidR="00157F39" w:rsidRPr="00B012A0" w:rsidRDefault="00157F39" w:rsidP="00157F39">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Полученные результаты по эффективности испытанных препаратов против основных гельминтозов крупного рогатого скота в Западно-Казахстанской области коррелируют с литературными данными. Альбендазол 10 % порошок показал высокую эффективность при мониезиозе и стронгилятозах пищеварительного тракта, но был не эффективен при телязиозе крупного рогатого скота. Ивермек 1% раствор показал высокую эффективность при стронгилятозах пищеварительного тракта и телязиозе, но был не эффективен при мониезиозе крупного рогатого скота. Клозан 5 % раствор показал среднюю эффективность при стронгилятозах пищеварительного тракта, но был не эффективен при мониезиозе и телязиозе крупного рогатого скота. Офтальмостар-гель показал высокую эффективность при телязиозе, но был не эффективен при мониезиозе и стронгилятозах пищеварительного тракта крупного рогатого скота. </w:t>
      </w:r>
    </w:p>
    <w:p w:rsidR="00157F39" w:rsidRPr="00B012A0" w:rsidRDefault="00157F39" w:rsidP="00157F39">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 мы рекомендуем для профилактики и лечения мониезиоза и стронгилятозов пищеварительного тракта крупного рогатого скота использовать ал</w:t>
      </w:r>
      <w:r w:rsidR="00762F64">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бендазол 10 % порошок, при стронгилятозах пищеварительного тракта и телязиозе - ивермек 1 % раствор, при телязиозе офтальмостар-гель и ивермек 1 % раствор</w:t>
      </w:r>
      <w:r w:rsidRPr="00B012A0">
        <w:rPr>
          <w:rFonts w:ascii="Calibri" w:eastAsia="Calibri" w:hAnsi="Calibri" w:cs="Times New Roman"/>
        </w:rPr>
        <w:t xml:space="preserve"> </w:t>
      </w:r>
      <w:r w:rsidRPr="00B012A0">
        <w:rPr>
          <w:rFonts w:ascii="Times New Roman" w:eastAsia="Times New Roman" w:hAnsi="Times New Roman" w:cs="Times New Roman"/>
          <w:sz w:val="28"/>
          <w:szCs w:val="28"/>
          <w:lang w:eastAsia="ru-RU"/>
        </w:rPr>
        <w:t>[1</w:t>
      </w:r>
      <w:r w:rsidR="004B3EBE" w:rsidRPr="00B012A0">
        <w:rPr>
          <w:rFonts w:ascii="Times New Roman" w:eastAsia="Times New Roman" w:hAnsi="Times New Roman" w:cs="Times New Roman"/>
          <w:sz w:val="28"/>
          <w:szCs w:val="28"/>
          <w:lang w:eastAsia="ru-RU"/>
        </w:rPr>
        <w:t>6</w:t>
      </w:r>
      <w:r w:rsidRPr="00B012A0">
        <w:rPr>
          <w:rFonts w:ascii="Times New Roman" w:eastAsia="Times New Roman" w:hAnsi="Times New Roman" w:cs="Times New Roman"/>
          <w:sz w:val="28"/>
          <w:szCs w:val="28"/>
          <w:lang w:eastAsia="ru-RU"/>
        </w:rPr>
        <w:t>8, 18</w:t>
      </w:r>
      <w:r w:rsidR="004B3EBE"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sz w:val="28"/>
          <w:szCs w:val="28"/>
          <w:lang w:eastAsia="ru-RU"/>
        </w:rPr>
        <w:t>].</w:t>
      </w:r>
    </w:p>
    <w:p w:rsidR="00C61596" w:rsidRPr="00B012A0" w:rsidRDefault="00C61596" w:rsidP="00C61596">
      <w:pPr>
        <w:spacing w:after="0" w:line="240" w:lineRule="auto"/>
        <w:ind w:firstLine="709"/>
        <w:jc w:val="both"/>
        <w:textAlignment w:val="bottom"/>
        <w:rPr>
          <w:rFonts w:ascii="Times New Roman" w:eastAsia="Times New Roman" w:hAnsi="Times New Roman" w:cs="Times New Roman"/>
          <w:sz w:val="28"/>
          <w:szCs w:val="28"/>
          <w:lang w:eastAsia="ru-RU"/>
        </w:rPr>
      </w:pPr>
    </w:p>
    <w:p w:rsidR="00C61596" w:rsidRPr="00B012A0" w:rsidRDefault="00467ACB" w:rsidP="00C61596">
      <w:pPr>
        <w:spacing w:after="0" w:line="240" w:lineRule="auto"/>
        <w:ind w:firstLine="709"/>
        <w:jc w:val="both"/>
        <w:textAlignment w:val="bottom"/>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w:t>
      </w:r>
      <w:r w:rsidR="006558D7" w:rsidRPr="00B012A0">
        <w:rPr>
          <w:rFonts w:ascii="Times New Roman" w:eastAsia="Times New Roman" w:hAnsi="Times New Roman" w:cs="Times New Roman"/>
          <w:b/>
          <w:sz w:val="28"/>
          <w:szCs w:val="28"/>
          <w:lang w:eastAsia="ru-RU"/>
        </w:rPr>
        <w:t>8</w:t>
      </w:r>
      <w:r w:rsidRPr="00B012A0">
        <w:rPr>
          <w:rFonts w:ascii="Times New Roman" w:eastAsia="Times New Roman" w:hAnsi="Times New Roman" w:cs="Times New Roman"/>
          <w:b/>
          <w:sz w:val="28"/>
          <w:szCs w:val="28"/>
          <w:lang w:eastAsia="ru-RU"/>
        </w:rPr>
        <w:t xml:space="preserve"> </w:t>
      </w:r>
      <w:r w:rsidR="00C61596" w:rsidRPr="00B012A0">
        <w:rPr>
          <w:rFonts w:ascii="Times New Roman" w:eastAsia="Times New Roman" w:hAnsi="Times New Roman" w:cs="Times New Roman"/>
          <w:b/>
          <w:sz w:val="28"/>
          <w:szCs w:val="28"/>
          <w:lang w:eastAsia="ru-RU"/>
        </w:rPr>
        <w:t>Разработка ант</w:t>
      </w:r>
      <w:r w:rsidR="00A271AE">
        <w:rPr>
          <w:rFonts w:ascii="Times New Roman" w:eastAsia="Times New Roman" w:hAnsi="Times New Roman" w:cs="Times New Roman"/>
          <w:b/>
          <w:sz w:val="28"/>
          <w:szCs w:val="28"/>
          <w:lang w:eastAsia="ru-RU"/>
        </w:rPr>
        <w:t>и</w:t>
      </w:r>
      <w:r w:rsidR="00C61596" w:rsidRPr="00B012A0">
        <w:rPr>
          <w:rFonts w:ascii="Times New Roman" w:eastAsia="Times New Roman" w:hAnsi="Times New Roman" w:cs="Times New Roman"/>
          <w:b/>
          <w:sz w:val="28"/>
          <w:szCs w:val="28"/>
          <w:lang w:eastAsia="ru-RU"/>
        </w:rPr>
        <w:t>гельминтной кормовой добавки для крупного рогатого скота</w:t>
      </w:r>
    </w:p>
    <w:p w:rsidR="00C61596" w:rsidRPr="00B012A0" w:rsidRDefault="009E5FC0" w:rsidP="00C61596">
      <w:pPr>
        <w:spacing w:after="0" w:line="240" w:lineRule="auto"/>
        <w:ind w:firstLine="709"/>
        <w:jc w:val="both"/>
        <w:textAlignment w:val="bottom"/>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Для лечения слабых телят от гельминтозов нами было разработано </w:t>
      </w:r>
      <w:r w:rsidR="002C0B65" w:rsidRPr="00B012A0">
        <w:rPr>
          <w:rFonts w:ascii="Times New Roman" w:eastAsia="Times New Roman" w:hAnsi="Times New Roman" w:cs="Times New Roman"/>
          <w:sz w:val="28"/>
          <w:szCs w:val="28"/>
          <w:lang w:eastAsia="ru-RU"/>
        </w:rPr>
        <w:t>антигельминтная</w:t>
      </w:r>
      <w:r w:rsidRPr="00B012A0">
        <w:rPr>
          <w:rFonts w:ascii="Times New Roman" w:eastAsia="Times New Roman" w:hAnsi="Times New Roman" w:cs="Times New Roman"/>
          <w:sz w:val="28"/>
          <w:szCs w:val="28"/>
          <w:lang w:eastAsia="ru-RU"/>
        </w:rPr>
        <w:t xml:space="preserve"> кормовая добавка.</w:t>
      </w:r>
    </w:p>
    <w:p w:rsidR="00C61596" w:rsidRPr="00B012A0" w:rsidRDefault="00C61596" w:rsidP="00C61596">
      <w:pPr>
        <w:spacing w:after="0" w:line="240" w:lineRule="auto"/>
        <w:ind w:firstLine="709"/>
        <w:jc w:val="both"/>
        <w:textAlignment w:val="bottom"/>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Ант</w:t>
      </w:r>
      <w:r w:rsidR="002C0B65">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 xml:space="preserve">гельминтный сбор применяют при гельминтозах </w:t>
      </w:r>
      <w:r w:rsidRPr="00B012A0">
        <w:rPr>
          <w:rFonts w:ascii="Times New Roman" w:eastAsia="Times New Roman" w:hAnsi="Times New Roman" w:cs="Times New Roman"/>
          <w:sz w:val="28"/>
          <w:szCs w:val="28"/>
          <w:bdr w:val="none" w:sz="0" w:space="0" w:color="auto" w:frame="1"/>
          <w:lang w:eastAsia="ru-RU"/>
        </w:rPr>
        <w:t>крупного рогатого скота</w:t>
      </w:r>
      <w:r w:rsidRPr="00B012A0">
        <w:rPr>
          <w:rFonts w:ascii="Times New Roman" w:eastAsia="Times New Roman" w:hAnsi="Times New Roman" w:cs="Times New Roman"/>
          <w:sz w:val="28"/>
          <w:szCs w:val="28"/>
          <w:lang w:eastAsia="ru-RU"/>
        </w:rPr>
        <w:t xml:space="preserve"> совместно с </w:t>
      </w:r>
      <w:r w:rsidR="002C0B65" w:rsidRPr="00B012A0">
        <w:rPr>
          <w:rFonts w:ascii="Times New Roman" w:eastAsia="Times New Roman" w:hAnsi="Times New Roman" w:cs="Times New Roman"/>
          <w:sz w:val="28"/>
          <w:szCs w:val="28"/>
          <w:lang w:eastAsia="ru-RU"/>
        </w:rPr>
        <w:t>альбендазолом</w:t>
      </w:r>
      <w:r w:rsidRPr="00B012A0">
        <w:rPr>
          <w:rFonts w:ascii="Times New Roman" w:eastAsia="Times New Roman" w:hAnsi="Times New Roman" w:cs="Times New Roman"/>
          <w:sz w:val="28"/>
          <w:szCs w:val="28"/>
          <w:lang w:eastAsia="ru-RU"/>
        </w:rPr>
        <w:t>. Это снижает токсичность препарата и дозу, увеличивает его эффективность, предупреждает развитие резистентности гельминтов к ант</w:t>
      </w:r>
      <w:r w:rsidR="002C0B65">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гельминтикам, уменьшает интоксикацию организма, вызываемую погибшими гельминтами.</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shd w:val="clear" w:color="auto" w:fill="FFFFFF"/>
          <w:lang w:eastAsia="ru-RU"/>
        </w:rPr>
      </w:pPr>
      <w:proofErr w:type="gramStart"/>
      <w:r w:rsidRPr="00B012A0">
        <w:rPr>
          <w:rFonts w:ascii="Times New Roman" w:eastAsia="Times New Roman" w:hAnsi="Times New Roman" w:cs="Times New Roman"/>
          <w:sz w:val="28"/>
          <w:szCs w:val="28"/>
          <w:lang w:eastAsia="ru-RU"/>
        </w:rPr>
        <w:t>Ант</w:t>
      </w:r>
      <w:r w:rsidR="002C0B65">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гельминтная кормовая добавка, характеризуется тем, что включает активно действующее вещество ал</w:t>
      </w:r>
      <w:r w:rsidR="0002047E">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бендазол и ант</w:t>
      </w:r>
      <w:r w:rsidR="00567127">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гельминтный сбор на основе растительного сырья, который содержит</w:t>
      </w:r>
      <w:r w:rsidRPr="00B012A0">
        <w:rPr>
          <w:rFonts w:ascii="Times New Roman" w:eastAsia="Times New Roman" w:hAnsi="Times New Roman" w:cs="Times New Roman"/>
          <w:sz w:val="28"/>
          <w:szCs w:val="28"/>
          <w:shd w:val="clear" w:color="auto" w:fill="FFFFFF"/>
          <w:lang w:eastAsia="ru-RU"/>
        </w:rPr>
        <w:t xml:space="preserve"> траву полыни горькой, семена тыквы обыкновенной, цветы пижмы</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shd w:val="clear" w:color="auto" w:fill="FFFFFF"/>
          <w:lang w:eastAsia="ru-RU"/>
        </w:rPr>
        <w:t>обыкновенной, луковицы чеснока</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shd w:val="clear" w:color="auto" w:fill="FFFFFF"/>
          <w:lang w:eastAsia="ru-RU"/>
        </w:rPr>
        <w:t>посевного, траву зверобоя</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shd w:val="clear" w:color="auto" w:fill="FFFFFF"/>
          <w:lang w:eastAsia="ru-RU"/>
        </w:rPr>
        <w:t>продырявленного, корни кровохлебки</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shd w:val="clear" w:color="auto" w:fill="FFFFFF"/>
          <w:lang w:eastAsia="ru-RU"/>
        </w:rPr>
        <w:t xml:space="preserve">лекарственной и </w:t>
      </w:r>
      <w:r w:rsidRPr="00B012A0">
        <w:rPr>
          <w:rFonts w:ascii="Times New Roman" w:eastAsia="Times New Roman" w:hAnsi="Times New Roman" w:cs="Times New Roman"/>
          <w:sz w:val="28"/>
          <w:szCs w:val="28"/>
          <w:lang w:eastAsia="ru-RU"/>
        </w:rPr>
        <w:t>крахмал – индиферентное вещество для смешивания с ал</w:t>
      </w:r>
      <w:r w:rsidR="0002047E">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бендазолом</w:t>
      </w:r>
      <w:r w:rsidRPr="00B012A0">
        <w:rPr>
          <w:rFonts w:ascii="Times New Roman" w:eastAsia="Times New Roman" w:hAnsi="Times New Roman" w:cs="Times New Roman"/>
          <w:sz w:val="28"/>
          <w:szCs w:val="28"/>
          <w:shd w:val="clear" w:color="auto" w:fill="FFFFFF"/>
          <w:lang w:eastAsia="ru-RU"/>
        </w:rPr>
        <w:t xml:space="preserve"> при следующем соотношении компонентов, масс. %: ал</w:t>
      </w:r>
      <w:r w:rsidR="002C0B65">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бендазол 0,15, трава полыни горькой 40, семена тыквы 20</w:t>
      </w:r>
      <w:proofErr w:type="gramEnd"/>
      <w:r w:rsidRPr="00B012A0">
        <w:rPr>
          <w:rFonts w:ascii="Times New Roman" w:eastAsia="Times New Roman" w:hAnsi="Times New Roman" w:cs="Times New Roman"/>
          <w:sz w:val="28"/>
          <w:szCs w:val="28"/>
          <w:shd w:val="clear" w:color="auto" w:fill="FFFFFF"/>
          <w:lang w:eastAsia="ru-RU"/>
        </w:rPr>
        <w:t xml:space="preserve">, цветы пижмы 4, луковицы чеснока 6, траву зверобоя 5, корни кровохлебки 5, крахмал 19,85. В </w:t>
      </w:r>
      <w:r w:rsidRPr="00B012A0">
        <w:rPr>
          <w:rFonts w:ascii="Times New Roman" w:eastAsia="Times New Roman" w:hAnsi="Times New Roman" w:cs="Times New Roman"/>
          <w:sz w:val="28"/>
          <w:szCs w:val="28"/>
          <w:lang w:eastAsia="ru-RU"/>
        </w:rPr>
        <w:t>ант</w:t>
      </w:r>
      <w:r w:rsidR="002C0B65">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гельминтной кормовой добавке снижена токсичность ал</w:t>
      </w:r>
      <w:r w:rsidR="0002047E">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бендазола и его доза, повышается его эффективность, уменьшается интоксикация организма, вызываемая погибшими гельминтами.</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shd w:val="clear" w:color="auto" w:fill="FFFFFF"/>
          <w:lang w:eastAsia="ru-RU"/>
        </w:rPr>
        <w:t>Ал</w:t>
      </w:r>
      <w:r w:rsidR="008C618F">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 xml:space="preserve">бендазол </w:t>
      </w:r>
      <w:r w:rsidRPr="00B012A0">
        <w:rPr>
          <w:rFonts w:ascii="Times New Roman" w:eastAsia="Times New Roman" w:hAnsi="Times New Roman" w:cs="Times New Roman"/>
          <w:sz w:val="28"/>
          <w:szCs w:val="28"/>
          <w:shd w:val="clear" w:color="auto" w:fill="FFFFFF"/>
          <w:lang w:val="kk-KZ" w:eastAsia="ru-RU"/>
        </w:rPr>
        <w:t>С</w:t>
      </w:r>
      <w:r w:rsidRPr="00B012A0">
        <w:rPr>
          <w:rFonts w:ascii="Times New Roman" w:eastAsia="Times New Roman" w:hAnsi="Times New Roman" w:cs="Times New Roman"/>
          <w:sz w:val="28"/>
          <w:szCs w:val="28"/>
          <w:shd w:val="clear" w:color="auto" w:fill="FFFFFF"/>
          <w:vertAlign w:val="subscript"/>
          <w:lang w:val="kk-KZ" w:eastAsia="ru-RU"/>
        </w:rPr>
        <w:t>12</w:t>
      </w:r>
      <w:r w:rsidRPr="00B012A0">
        <w:rPr>
          <w:rFonts w:ascii="Times New Roman" w:eastAsia="Times New Roman" w:hAnsi="Times New Roman" w:cs="Times New Roman"/>
          <w:sz w:val="28"/>
          <w:szCs w:val="28"/>
          <w:shd w:val="clear" w:color="auto" w:fill="FFFFFF"/>
          <w:lang w:val="en-US" w:eastAsia="ru-RU"/>
        </w:rPr>
        <w:t>H</w:t>
      </w:r>
      <w:r w:rsidRPr="00B012A0">
        <w:rPr>
          <w:rFonts w:ascii="Times New Roman" w:eastAsia="Times New Roman" w:hAnsi="Times New Roman" w:cs="Times New Roman"/>
          <w:sz w:val="28"/>
          <w:szCs w:val="28"/>
          <w:shd w:val="clear" w:color="auto" w:fill="FFFFFF"/>
          <w:vertAlign w:val="subscript"/>
          <w:lang w:eastAsia="ru-RU"/>
        </w:rPr>
        <w:t>15</w:t>
      </w:r>
      <w:r w:rsidRPr="00B012A0">
        <w:rPr>
          <w:rFonts w:ascii="Times New Roman" w:eastAsia="Times New Roman" w:hAnsi="Times New Roman" w:cs="Times New Roman"/>
          <w:sz w:val="28"/>
          <w:szCs w:val="28"/>
          <w:shd w:val="clear" w:color="auto" w:fill="FFFFFF"/>
          <w:lang w:val="en-US" w:eastAsia="ru-RU"/>
        </w:rPr>
        <w:t>N</w:t>
      </w:r>
      <w:r w:rsidRPr="00B012A0">
        <w:rPr>
          <w:rFonts w:ascii="Times New Roman" w:eastAsia="Times New Roman" w:hAnsi="Times New Roman" w:cs="Times New Roman"/>
          <w:sz w:val="28"/>
          <w:szCs w:val="28"/>
          <w:shd w:val="clear" w:color="auto" w:fill="FFFFFF"/>
          <w:vertAlign w:val="subscript"/>
          <w:lang w:eastAsia="ru-RU"/>
        </w:rPr>
        <w:t>3</w:t>
      </w:r>
      <w:r w:rsidRPr="00B012A0">
        <w:rPr>
          <w:rFonts w:ascii="Times New Roman" w:eastAsia="Times New Roman" w:hAnsi="Times New Roman" w:cs="Times New Roman"/>
          <w:sz w:val="28"/>
          <w:szCs w:val="28"/>
          <w:shd w:val="clear" w:color="auto" w:fill="FFFFFF"/>
          <w:lang w:val="en-US" w:eastAsia="ru-RU"/>
        </w:rPr>
        <w:t>O</w:t>
      </w:r>
      <w:r w:rsidRPr="00B012A0">
        <w:rPr>
          <w:rFonts w:ascii="Times New Roman" w:eastAsia="Times New Roman" w:hAnsi="Times New Roman" w:cs="Times New Roman"/>
          <w:sz w:val="28"/>
          <w:szCs w:val="28"/>
          <w:shd w:val="clear" w:color="auto" w:fill="FFFFFF"/>
          <w:vertAlign w:val="subscript"/>
          <w:lang w:eastAsia="ru-RU"/>
        </w:rPr>
        <w:t>2</w:t>
      </w:r>
      <w:r w:rsidRPr="00B012A0">
        <w:rPr>
          <w:rFonts w:ascii="Times New Roman" w:eastAsia="Times New Roman" w:hAnsi="Times New Roman" w:cs="Times New Roman"/>
          <w:sz w:val="28"/>
          <w:szCs w:val="28"/>
          <w:shd w:val="clear" w:color="auto" w:fill="FFFFFF"/>
          <w:lang w:val="en-US" w:eastAsia="ru-RU"/>
        </w:rPr>
        <w:t>S</w:t>
      </w:r>
      <w:r w:rsidRPr="00B012A0">
        <w:rPr>
          <w:rFonts w:ascii="Times New Roman" w:eastAsia="Times New Roman" w:hAnsi="Times New Roman" w:cs="Times New Roman"/>
          <w:sz w:val="28"/>
          <w:szCs w:val="28"/>
          <w:shd w:val="clear" w:color="auto" w:fill="FFFFFF"/>
          <w:lang w:eastAsia="ru-RU"/>
        </w:rPr>
        <w:t xml:space="preserve"> </w:t>
      </w:r>
      <w:r w:rsidRPr="00B012A0">
        <w:rPr>
          <w:rFonts w:ascii="Times New Roman" w:eastAsia="Times New Roman" w:hAnsi="Times New Roman" w:cs="Times New Roman"/>
          <w:sz w:val="28"/>
          <w:szCs w:val="28"/>
          <w:lang w:eastAsia="ru-RU"/>
        </w:rPr>
        <w:t>(метил[5-(пропилтио)-1H-бензимидазол-2-ил] карбамат). Ант</w:t>
      </w:r>
      <w:r w:rsidR="008C618F">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 xml:space="preserve">гельминтное средство широкого спектра действия. Белый или не совсем белый порошок. Терапевтические дозы против нематод и цестод жвачных равняются 10 мг/кг, против трематод - до 20 мг/кг. При гельминтозах плотоядных животных - до 25 мг/кг. Препарат обладает эмбриотоксичным и тератогенным действием. Разработан </w:t>
      </w:r>
      <w:r w:rsidRPr="00B012A0">
        <w:rPr>
          <w:rFonts w:ascii="Times New Roman" w:eastAsia="Times New Roman" w:hAnsi="Times New Roman" w:cs="Times New Roman"/>
          <w:sz w:val="28"/>
          <w:szCs w:val="28"/>
          <w:lang w:val="en-US" w:eastAsia="ru-RU"/>
        </w:rPr>
        <w:t>V</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J</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Theodorides</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et</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al</w:t>
      </w:r>
      <w:r w:rsidRPr="00B012A0">
        <w:rPr>
          <w:rFonts w:ascii="Times New Roman" w:eastAsia="Times New Roman" w:hAnsi="Times New Roman" w:cs="Times New Roman"/>
          <w:sz w:val="28"/>
          <w:szCs w:val="28"/>
          <w:shd w:val="clear" w:color="auto" w:fill="FFFFFF"/>
          <w:lang w:eastAsia="ru-RU"/>
        </w:rPr>
        <w:t xml:space="preserve"> [</w:t>
      </w:r>
      <w:r w:rsidR="004B3EBE" w:rsidRPr="00B012A0">
        <w:rPr>
          <w:rFonts w:ascii="Times New Roman" w:eastAsia="Times New Roman" w:hAnsi="Times New Roman" w:cs="Times New Roman"/>
          <w:sz w:val="28"/>
          <w:szCs w:val="28"/>
          <w:shd w:val="clear" w:color="auto" w:fill="FFFFFF"/>
          <w:lang w:eastAsia="ru-RU"/>
        </w:rPr>
        <w:t>183, 184</w:t>
      </w:r>
      <w:r w:rsidRPr="00B012A0">
        <w:rPr>
          <w:rFonts w:ascii="Times New Roman" w:eastAsia="Times New Roman" w:hAnsi="Times New Roman" w:cs="Times New Roman"/>
          <w:sz w:val="28"/>
          <w:szCs w:val="28"/>
          <w:shd w:val="clear" w:color="auto" w:fill="FFFFFF"/>
          <w:lang w:eastAsia="ru-RU"/>
        </w:rPr>
        <w:t>].</w:t>
      </w:r>
    </w:p>
    <w:p w:rsidR="00C61596" w:rsidRPr="00B012A0" w:rsidRDefault="00C61596" w:rsidP="00C6159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Полынь горькая (</w:t>
      </w:r>
      <w:r w:rsidRPr="00B012A0">
        <w:rPr>
          <w:rFonts w:ascii="Times New Roman" w:eastAsia="Times New Roman" w:hAnsi="Times New Roman" w:cs="Times New Roman"/>
          <w:i/>
          <w:sz w:val="28"/>
          <w:szCs w:val="28"/>
          <w:lang w:eastAsia="ru-RU"/>
        </w:rPr>
        <w:t>Artemisia absinthium</w:t>
      </w:r>
      <w:r w:rsidRPr="00B012A0">
        <w:rPr>
          <w:rFonts w:ascii="Times New Roman" w:eastAsia="Times New Roman" w:hAnsi="Times New Roman" w:cs="Times New Roman"/>
          <w:sz w:val="28"/>
          <w:szCs w:val="28"/>
          <w:lang w:eastAsia="ru-RU"/>
        </w:rPr>
        <w:t xml:space="preserve"> L.) - многолетнее травянистое растение семейства сложноцветных, в ее листьях содержатся горькие гликозиды (абсинтин, анабсинтин), эфирное масло, витамин</w:t>
      </w:r>
      <w:proofErr w:type="gramStart"/>
      <w:r w:rsidRPr="00B012A0">
        <w:rPr>
          <w:rFonts w:ascii="Times New Roman" w:eastAsia="Times New Roman" w:hAnsi="Times New Roman" w:cs="Times New Roman"/>
          <w:sz w:val="28"/>
          <w:szCs w:val="28"/>
          <w:lang w:eastAsia="ru-RU"/>
        </w:rPr>
        <w:t xml:space="preserve"> С</w:t>
      </w:r>
      <w:proofErr w:type="gramEnd"/>
      <w:r w:rsidRPr="00B012A0">
        <w:rPr>
          <w:rFonts w:ascii="Times New Roman" w:eastAsia="Times New Roman" w:hAnsi="Times New Roman" w:cs="Times New Roman"/>
          <w:sz w:val="28"/>
          <w:szCs w:val="28"/>
          <w:lang w:eastAsia="ru-RU"/>
        </w:rPr>
        <w:t>, небольшое количество дубильных и ряд других веществ. Полынь усиливает секрецию желудочного сока, желчи и содержимого поджелудочной железы, стимулирует пищеварение, устраняет спазм толстой кишки, обладает противовоспалительным и ант</w:t>
      </w:r>
      <w:r w:rsidR="00567127">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гельминтным действием.</w:t>
      </w:r>
    </w:p>
    <w:p w:rsidR="00C61596" w:rsidRPr="00B012A0" w:rsidRDefault="00C61596" w:rsidP="00C6159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Тыква обыкновенная (</w:t>
      </w:r>
      <w:r w:rsidRPr="00B012A0">
        <w:rPr>
          <w:rFonts w:ascii="Times New Roman" w:eastAsia="Times New Roman" w:hAnsi="Times New Roman" w:cs="Times New Roman"/>
          <w:i/>
          <w:sz w:val="28"/>
          <w:szCs w:val="28"/>
          <w:lang w:eastAsia="ru-RU"/>
        </w:rPr>
        <w:t>Cucurbita pepo</w:t>
      </w:r>
      <w:r w:rsidRPr="00B012A0">
        <w:rPr>
          <w:rFonts w:ascii="Times New Roman" w:eastAsia="Times New Roman" w:hAnsi="Times New Roman" w:cs="Times New Roman"/>
          <w:sz w:val="28"/>
          <w:szCs w:val="28"/>
          <w:lang w:eastAsia="ru-RU"/>
        </w:rPr>
        <w:t xml:space="preserve"> L.) - однолетнее травянистое растение </w:t>
      </w:r>
      <w:proofErr w:type="gramStart"/>
      <w:r w:rsidRPr="00B012A0">
        <w:rPr>
          <w:rFonts w:ascii="Times New Roman" w:eastAsia="Times New Roman" w:hAnsi="Times New Roman" w:cs="Times New Roman"/>
          <w:sz w:val="28"/>
          <w:szCs w:val="28"/>
          <w:lang w:val="en-US" w:eastAsia="ru-RU"/>
        </w:rPr>
        <w:t>c</w:t>
      </w:r>
      <w:proofErr w:type="gramEnd"/>
      <w:r w:rsidRPr="00B012A0">
        <w:rPr>
          <w:rFonts w:ascii="Times New Roman" w:eastAsia="Times New Roman" w:hAnsi="Times New Roman" w:cs="Times New Roman"/>
          <w:sz w:val="28"/>
          <w:szCs w:val="28"/>
          <w:lang w:eastAsia="ru-RU"/>
        </w:rPr>
        <w:t>емейства тыквенных. В семенах тыквы содержится жирное масло, в состав которого входят линолевая, олеиновая, пальмитиновая и стеариновая кислоты, ситостерин (кукурбитол), а также смолистые вещества, органические кислоты, витамины группы</w:t>
      </w:r>
      <w:proofErr w:type="gramStart"/>
      <w:r w:rsidRPr="00B012A0">
        <w:rPr>
          <w:rFonts w:ascii="Times New Roman" w:eastAsia="Times New Roman" w:hAnsi="Times New Roman" w:cs="Times New Roman"/>
          <w:sz w:val="28"/>
          <w:szCs w:val="28"/>
          <w:lang w:eastAsia="ru-RU"/>
        </w:rPr>
        <w:t xml:space="preserve"> В</w:t>
      </w:r>
      <w:proofErr w:type="gramEnd"/>
      <w:r w:rsidRPr="00B012A0">
        <w:rPr>
          <w:rFonts w:ascii="Times New Roman" w:eastAsia="Times New Roman" w:hAnsi="Times New Roman" w:cs="Times New Roman"/>
          <w:sz w:val="28"/>
          <w:szCs w:val="28"/>
          <w:lang w:eastAsia="ru-RU"/>
        </w:rPr>
        <w:t>, аскорбиновая кислота и каратиноиды. Семена используют против ленточных гельминтов, они не раздражают слизистую оболочку пищеварительного тракта, обладают диуретическим действием и легким слабительным эффектом.</w:t>
      </w:r>
    </w:p>
    <w:p w:rsidR="00C61596" w:rsidRPr="00B012A0" w:rsidRDefault="00C61596" w:rsidP="00C6159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Пижма обыкновенная (</w:t>
      </w:r>
      <w:r w:rsidRPr="00B012A0">
        <w:rPr>
          <w:rFonts w:ascii="Times New Roman" w:eastAsia="Times New Roman" w:hAnsi="Times New Roman" w:cs="Times New Roman"/>
          <w:i/>
          <w:iCs/>
          <w:sz w:val="28"/>
          <w:szCs w:val="28"/>
          <w:lang w:val="en-US" w:eastAsia="ru-RU"/>
        </w:rPr>
        <w:t>Tanacetum</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vulgare</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Cs/>
          <w:sz w:val="28"/>
          <w:szCs w:val="28"/>
          <w:lang w:val="en-US" w:eastAsia="ru-RU"/>
        </w:rPr>
        <w:t>L</w:t>
      </w:r>
      <w:r w:rsidRPr="00B012A0">
        <w:rPr>
          <w:rFonts w:ascii="Times New Roman" w:eastAsia="Times New Roman" w:hAnsi="Times New Roman" w:cs="Times New Roman"/>
          <w:i/>
          <w:iCs/>
          <w:sz w:val="28"/>
          <w:szCs w:val="28"/>
          <w:lang w:eastAsia="ru-RU"/>
        </w:rPr>
        <w:t>.</w:t>
      </w:r>
      <w:r w:rsidRPr="00B012A0">
        <w:rPr>
          <w:rFonts w:ascii="Times New Roman" w:eastAsia="Times New Roman" w:hAnsi="Times New Roman" w:cs="Times New Roman"/>
          <w:sz w:val="28"/>
          <w:szCs w:val="28"/>
          <w:lang w:eastAsia="ru-RU"/>
        </w:rPr>
        <w:t xml:space="preserve">) - многолетнее травянистое растение семейства </w:t>
      </w:r>
      <w:proofErr w:type="gramStart"/>
      <w:r w:rsidRPr="00B012A0">
        <w:rPr>
          <w:rFonts w:ascii="Times New Roman" w:eastAsia="Times New Roman" w:hAnsi="Times New Roman" w:cs="Times New Roman"/>
          <w:sz w:val="28"/>
          <w:szCs w:val="28"/>
          <w:lang w:eastAsia="ru-RU"/>
        </w:rPr>
        <w:t>сложноцветных</w:t>
      </w:r>
      <w:proofErr w:type="gramEnd"/>
      <w:r w:rsidRPr="00B012A0">
        <w:rPr>
          <w:rFonts w:ascii="Times New Roman" w:eastAsia="Times New Roman" w:hAnsi="Times New Roman" w:cs="Times New Roman"/>
          <w:sz w:val="28"/>
          <w:szCs w:val="28"/>
          <w:lang w:eastAsia="ru-RU"/>
        </w:rPr>
        <w:t xml:space="preserve">. Лекарственным сырьем служат цветки, собранные в корзинки. Пижма содержит эфирное масло, флавоноиды, алкалоиды, горькое вещество танацетин, органические кислоты, в том числе </w:t>
      </w:r>
      <w:proofErr w:type="gramStart"/>
      <w:r w:rsidRPr="00B012A0">
        <w:rPr>
          <w:rFonts w:ascii="Times New Roman" w:eastAsia="Times New Roman" w:hAnsi="Times New Roman" w:cs="Times New Roman"/>
          <w:sz w:val="28"/>
          <w:szCs w:val="28"/>
          <w:lang w:eastAsia="ru-RU"/>
        </w:rPr>
        <w:t>аскорбиновую</w:t>
      </w:r>
      <w:proofErr w:type="gramEnd"/>
      <w:r w:rsidRPr="00B012A0">
        <w:rPr>
          <w:rFonts w:ascii="Times New Roman" w:eastAsia="Times New Roman" w:hAnsi="Times New Roman" w:cs="Times New Roman"/>
          <w:sz w:val="28"/>
          <w:szCs w:val="28"/>
          <w:lang w:eastAsia="ru-RU"/>
        </w:rPr>
        <w:t>, дубильные вещества и каротин. Она обладает желчегонным, противовоспалительным, антисептическим и ант</w:t>
      </w:r>
      <w:r w:rsidR="00E64FFF">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гельминтным действием.</w:t>
      </w:r>
    </w:p>
    <w:p w:rsidR="00C61596" w:rsidRPr="00B012A0" w:rsidRDefault="00C61596" w:rsidP="00C6159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Чеснок посевной (</w:t>
      </w:r>
      <w:r w:rsidRPr="00B012A0">
        <w:rPr>
          <w:rFonts w:ascii="Times New Roman" w:eastAsia="Times New Roman" w:hAnsi="Times New Roman" w:cs="Times New Roman"/>
          <w:i/>
          <w:iCs/>
          <w:sz w:val="28"/>
          <w:szCs w:val="28"/>
          <w:lang w:eastAsia="ru-RU"/>
        </w:rPr>
        <w:t xml:space="preserve">Allium sativum </w:t>
      </w:r>
      <w:r w:rsidRPr="00B012A0">
        <w:rPr>
          <w:rFonts w:ascii="Times New Roman" w:eastAsia="Times New Roman" w:hAnsi="Times New Roman" w:cs="Times New Roman"/>
          <w:iCs/>
          <w:sz w:val="28"/>
          <w:szCs w:val="28"/>
          <w:lang w:eastAsia="ru-RU"/>
        </w:rPr>
        <w:t>L.</w:t>
      </w:r>
      <w:r w:rsidRPr="00B012A0">
        <w:rPr>
          <w:rFonts w:ascii="Times New Roman" w:eastAsia="Times New Roman" w:hAnsi="Times New Roman" w:cs="Times New Roman"/>
          <w:sz w:val="28"/>
          <w:szCs w:val="28"/>
          <w:lang w:eastAsia="ru-RU"/>
        </w:rPr>
        <w:t xml:space="preserve">) - многолетнее травянистое луковичное растение семейства </w:t>
      </w:r>
      <w:proofErr w:type="gramStart"/>
      <w:r w:rsidRPr="00B012A0">
        <w:rPr>
          <w:rFonts w:ascii="Times New Roman" w:eastAsia="Times New Roman" w:hAnsi="Times New Roman" w:cs="Times New Roman"/>
          <w:sz w:val="28"/>
          <w:szCs w:val="28"/>
          <w:lang w:eastAsia="ru-RU"/>
        </w:rPr>
        <w:t>лилейных</w:t>
      </w:r>
      <w:proofErr w:type="gramEnd"/>
      <w:r w:rsidRPr="00B012A0">
        <w:rPr>
          <w:rFonts w:ascii="Times New Roman" w:eastAsia="Times New Roman" w:hAnsi="Times New Roman" w:cs="Times New Roman"/>
          <w:sz w:val="28"/>
          <w:szCs w:val="28"/>
          <w:lang w:eastAsia="ru-RU"/>
        </w:rPr>
        <w:t>. Лекарственное сырье — луковицы. Луковицы растения содержат до 0,4 % эфирного масла, в состав которого входит ряд полисульфидов, азотистые соединения, большое количество углеводов, гликозид аллин, фитонциды, витамины группы</w:t>
      </w:r>
      <w:proofErr w:type="gramStart"/>
      <w:r w:rsidRPr="00B012A0">
        <w:rPr>
          <w:rFonts w:ascii="Times New Roman" w:eastAsia="Times New Roman" w:hAnsi="Times New Roman" w:cs="Times New Roman"/>
          <w:sz w:val="28"/>
          <w:szCs w:val="28"/>
          <w:lang w:eastAsia="ru-RU"/>
        </w:rPr>
        <w:t xml:space="preserve"> В</w:t>
      </w:r>
      <w:proofErr w:type="gramEnd"/>
      <w:r w:rsidRPr="00B012A0">
        <w:rPr>
          <w:rFonts w:ascii="Times New Roman" w:eastAsia="Times New Roman" w:hAnsi="Times New Roman" w:cs="Times New Roman"/>
          <w:sz w:val="28"/>
          <w:szCs w:val="28"/>
          <w:lang w:eastAsia="ru-RU"/>
        </w:rPr>
        <w:t>, аскорбиновая кислота, микроэлементы и др. Эффективен при цестодозах животных. Чеснок усиливает секреторную деятельность пищеварительного тракта, задерживает гнилостные процессы в кишечнике, уменьшает интоксикацию, обладает антисептическим и болеутоляющим действием. Фитонциды чеснока губительно действуют на бактерий.</w:t>
      </w:r>
    </w:p>
    <w:p w:rsidR="00C61596" w:rsidRPr="00B012A0" w:rsidRDefault="00C61596" w:rsidP="00C6159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Зверобой продырявленный (</w:t>
      </w:r>
      <w:r w:rsidRPr="00B012A0">
        <w:rPr>
          <w:rFonts w:ascii="Times New Roman" w:eastAsia="Times New Roman" w:hAnsi="Times New Roman" w:cs="Times New Roman"/>
          <w:i/>
          <w:iCs/>
          <w:sz w:val="28"/>
          <w:szCs w:val="28"/>
          <w:lang w:eastAsia="ru-RU"/>
        </w:rPr>
        <w:t xml:space="preserve">Hypericum perforatum </w:t>
      </w:r>
      <w:r w:rsidRPr="00B012A0">
        <w:rPr>
          <w:rFonts w:ascii="Times New Roman" w:eastAsia="Times New Roman" w:hAnsi="Times New Roman" w:cs="Times New Roman"/>
          <w:iCs/>
          <w:sz w:val="28"/>
          <w:szCs w:val="28"/>
          <w:lang w:eastAsia="ru-RU"/>
        </w:rPr>
        <w:t>L.) - м</w:t>
      </w:r>
      <w:r w:rsidRPr="00B012A0">
        <w:rPr>
          <w:rFonts w:ascii="Times New Roman" w:eastAsia="Times New Roman" w:hAnsi="Times New Roman" w:cs="Times New Roman"/>
          <w:sz w:val="28"/>
          <w:szCs w:val="28"/>
          <w:lang w:eastAsia="ru-RU"/>
        </w:rPr>
        <w:t>ноголетнее травянистое растение семейства зверобойные. В траве находятся дубильные вещества пирокатехиновой группы, производные антроцена — гиперицин и псевдогиперицин, флавониды, сапонины, смолистые вещества, витамин</w:t>
      </w:r>
      <w:proofErr w:type="gramStart"/>
      <w:r w:rsidRPr="00B012A0">
        <w:rPr>
          <w:rFonts w:ascii="Times New Roman" w:eastAsia="Times New Roman" w:hAnsi="Times New Roman" w:cs="Times New Roman"/>
          <w:sz w:val="28"/>
          <w:szCs w:val="28"/>
          <w:lang w:eastAsia="ru-RU"/>
        </w:rPr>
        <w:t xml:space="preserve"> С</w:t>
      </w:r>
      <w:proofErr w:type="gramEnd"/>
      <w:r w:rsidRPr="00B012A0">
        <w:rPr>
          <w:rFonts w:ascii="Times New Roman" w:eastAsia="Times New Roman" w:hAnsi="Times New Roman" w:cs="Times New Roman"/>
          <w:sz w:val="28"/>
          <w:szCs w:val="28"/>
          <w:lang w:eastAsia="ru-RU"/>
        </w:rPr>
        <w:t xml:space="preserve"> и каротин, эфирное масло. Зверобой эффективен при нематодозах животных. Трава зверобоя обладает вяжущими, противовоспалительными, кровоостанавливающими и противомикробными свойствами, способствуют быстрой регенерации поврежденных тканей.</w:t>
      </w:r>
    </w:p>
    <w:p w:rsidR="00C61596" w:rsidRPr="00B012A0" w:rsidRDefault="00C61596" w:rsidP="00C6159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Кровохлебка лекарственная (</w:t>
      </w:r>
      <w:r w:rsidRPr="00B012A0">
        <w:rPr>
          <w:rFonts w:ascii="Times New Roman" w:eastAsia="Times New Roman" w:hAnsi="Times New Roman" w:cs="Times New Roman"/>
          <w:i/>
          <w:iCs/>
          <w:sz w:val="28"/>
          <w:szCs w:val="28"/>
          <w:lang w:eastAsia="ru-RU"/>
        </w:rPr>
        <w:t>Sanguisorba officinalis</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Cs/>
          <w:sz w:val="28"/>
          <w:szCs w:val="28"/>
          <w:lang w:eastAsia="ru-RU"/>
        </w:rPr>
        <w:t>L.)</w:t>
      </w:r>
      <w:r w:rsidRPr="00B012A0">
        <w:rPr>
          <w:rFonts w:ascii="Times New Roman" w:eastAsia="Times New Roman" w:hAnsi="Times New Roman" w:cs="Times New Roman"/>
          <w:sz w:val="28"/>
          <w:szCs w:val="28"/>
          <w:lang w:eastAsia="ru-RU"/>
        </w:rPr>
        <w:t xml:space="preserve"> - многолетнее травянистое растение. Семейства </w:t>
      </w:r>
      <w:proofErr w:type="gramStart"/>
      <w:r w:rsidRPr="00B012A0">
        <w:rPr>
          <w:rFonts w:ascii="Times New Roman" w:eastAsia="Times New Roman" w:hAnsi="Times New Roman" w:cs="Times New Roman"/>
          <w:sz w:val="28"/>
          <w:szCs w:val="28"/>
          <w:lang w:eastAsia="ru-RU"/>
        </w:rPr>
        <w:t>розоцветных</w:t>
      </w:r>
      <w:proofErr w:type="gramEnd"/>
      <w:r w:rsidRPr="00B012A0">
        <w:rPr>
          <w:rFonts w:ascii="Times New Roman" w:eastAsia="Times New Roman" w:hAnsi="Times New Roman" w:cs="Times New Roman"/>
          <w:sz w:val="28"/>
          <w:szCs w:val="28"/>
          <w:lang w:eastAsia="ru-RU"/>
        </w:rPr>
        <w:t>. В корневищах и корнях содержатся дубильные вещества, преимущественно пирогалловой группы, галловая и эллаговая кислоты, крахмал, эфирное масло, минеральные соли, фитонциды, а в листьях аскорбиновая кислота. Используют как вяжущее, кровоостанавливающее и противовоспалительное средство, обладает антимикробным и болеутоляющим действием [</w:t>
      </w:r>
      <w:r w:rsidR="009C4000" w:rsidRPr="00B012A0">
        <w:rPr>
          <w:rFonts w:ascii="Times New Roman" w:eastAsia="Times New Roman" w:hAnsi="Times New Roman" w:cs="Times New Roman"/>
          <w:sz w:val="28"/>
          <w:szCs w:val="28"/>
          <w:lang w:eastAsia="ru-RU"/>
        </w:rPr>
        <w:t>18</w:t>
      </w:r>
      <w:r w:rsidR="006017C4"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z w:val="28"/>
          <w:szCs w:val="28"/>
          <w:lang w:eastAsia="ru-RU"/>
        </w:rPr>
        <w:t>].</w:t>
      </w:r>
    </w:p>
    <w:p w:rsidR="00C61596" w:rsidRPr="00B012A0" w:rsidRDefault="00C61596" w:rsidP="00C6159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Крахмал – индиферентное вещество для смешивания с ал</w:t>
      </w:r>
      <w:r w:rsidR="0002047E">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бендазолом.</w:t>
      </w:r>
    </w:p>
    <w:p w:rsidR="00C61596" w:rsidRPr="00B012A0" w:rsidRDefault="00C61596" w:rsidP="00C6159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Входящие в состав</w:t>
      </w:r>
      <w:r w:rsidRPr="00B012A0">
        <w:rPr>
          <w:rFonts w:ascii="Times New Roman" w:eastAsia="Times New Roman" w:hAnsi="Times New Roman" w:cs="Times New Roman"/>
          <w:sz w:val="28"/>
          <w:szCs w:val="28"/>
          <w:shd w:val="clear" w:color="auto" w:fill="FFFFFF"/>
          <w:lang w:eastAsia="ru-RU"/>
        </w:rPr>
        <w:t xml:space="preserve"> ант</w:t>
      </w:r>
      <w:r w:rsidR="00A271AE">
        <w:rPr>
          <w:rFonts w:ascii="Times New Roman" w:eastAsia="Times New Roman" w:hAnsi="Times New Roman" w:cs="Times New Roman"/>
          <w:sz w:val="28"/>
          <w:szCs w:val="28"/>
          <w:shd w:val="clear" w:color="auto" w:fill="FFFFFF"/>
          <w:lang w:eastAsia="ru-RU"/>
        </w:rPr>
        <w:t>и</w:t>
      </w:r>
      <w:r w:rsidRPr="00B012A0">
        <w:rPr>
          <w:rFonts w:ascii="Times New Roman" w:eastAsia="Times New Roman" w:hAnsi="Times New Roman" w:cs="Times New Roman"/>
          <w:sz w:val="28"/>
          <w:szCs w:val="28"/>
          <w:shd w:val="clear" w:color="auto" w:fill="FFFFFF"/>
          <w:lang w:eastAsia="ru-RU"/>
        </w:rPr>
        <w:t xml:space="preserve">гельминтной кормовой добавки полынь горькая, пижма обыкновенная, </w:t>
      </w:r>
      <w:proofErr w:type="gramStart"/>
      <w:r w:rsidRPr="00B012A0">
        <w:rPr>
          <w:rFonts w:ascii="Times New Roman" w:eastAsia="Times New Roman" w:hAnsi="Times New Roman" w:cs="Times New Roman"/>
          <w:sz w:val="28"/>
          <w:szCs w:val="28"/>
          <w:shd w:val="clear" w:color="auto" w:fill="FFFFFF"/>
          <w:lang w:eastAsia="ru-RU"/>
        </w:rPr>
        <w:t>зверобой</w:t>
      </w:r>
      <w:proofErr w:type="gramEnd"/>
      <w:r w:rsidRPr="00B012A0">
        <w:rPr>
          <w:rFonts w:ascii="Times New Roman" w:eastAsia="Times New Roman" w:hAnsi="Times New Roman" w:cs="Times New Roman"/>
          <w:sz w:val="28"/>
          <w:szCs w:val="28"/>
          <w:shd w:val="clear" w:color="auto" w:fill="FFFFFF"/>
          <w:lang w:eastAsia="ru-RU"/>
        </w:rPr>
        <w:t xml:space="preserve"> продырявленный и кровохлебка лекарственная произрастают на территории Западно-Казахстанской области. Эти растения собирают</w:t>
      </w:r>
      <w:r w:rsidRPr="00B012A0">
        <w:rPr>
          <w:rFonts w:ascii="Times New Roman" w:eastAsia="Times New Roman" w:hAnsi="Times New Roman" w:cs="Times New Roman"/>
          <w:sz w:val="28"/>
          <w:szCs w:val="28"/>
          <w:lang w:eastAsia="ru-RU"/>
        </w:rPr>
        <w:t xml:space="preserve"> в августе - сентябре. Собранное сырье </w:t>
      </w:r>
      <w:proofErr w:type="gramStart"/>
      <w:r w:rsidRPr="00B012A0">
        <w:rPr>
          <w:rFonts w:ascii="Times New Roman" w:eastAsia="Times New Roman" w:hAnsi="Times New Roman" w:cs="Times New Roman"/>
          <w:sz w:val="28"/>
          <w:szCs w:val="28"/>
          <w:lang w:eastAsia="ru-RU"/>
        </w:rPr>
        <w:t>сушат в затемненном помещении при температуре не выше 35°С. Семена тыквы очищают</w:t>
      </w:r>
      <w:proofErr w:type="gramEnd"/>
      <w:r w:rsidRPr="00B012A0">
        <w:rPr>
          <w:rFonts w:ascii="Times New Roman" w:eastAsia="Times New Roman" w:hAnsi="Times New Roman" w:cs="Times New Roman"/>
          <w:sz w:val="28"/>
          <w:szCs w:val="28"/>
          <w:lang w:eastAsia="ru-RU"/>
        </w:rPr>
        <w:t xml:space="preserve"> от мякоти, сушат и используют с кожурой. Луковицы чеснока очищают от чешуи. </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Ант</w:t>
      </w:r>
      <w:r w:rsidR="00AF3114">
        <w:rPr>
          <w:rFonts w:ascii="Times New Roman" w:eastAsia="Times New Roman" w:hAnsi="Times New Roman" w:cs="Times New Roman"/>
          <w:sz w:val="28"/>
          <w:szCs w:val="28"/>
          <w:shd w:val="clear" w:color="auto" w:fill="FFFFFF"/>
          <w:lang w:eastAsia="ru-RU"/>
        </w:rPr>
        <w:t>и</w:t>
      </w:r>
      <w:r w:rsidRPr="00B012A0">
        <w:rPr>
          <w:rFonts w:ascii="Times New Roman" w:eastAsia="Times New Roman" w:hAnsi="Times New Roman" w:cs="Times New Roman"/>
          <w:sz w:val="28"/>
          <w:szCs w:val="28"/>
          <w:shd w:val="clear" w:color="auto" w:fill="FFFFFF"/>
          <w:lang w:eastAsia="ru-RU"/>
        </w:rPr>
        <w:t>гельминтная кормовая добавка представляет собой однородный крупный порошок серого цвета со слабым специфическим запахом. Для приготовления предлагаемого ант</w:t>
      </w:r>
      <w:r w:rsidR="00AF3114">
        <w:rPr>
          <w:rFonts w:ascii="Times New Roman" w:eastAsia="Times New Roman" w:hAnsi="Times New Roman" w:cs="Times New Roman"/>
          <w:sz w:val="28"/>
          <w:szCs w:val="28"/>
          <w:shd w:val="clear" w:color="auto" w:fill="FFFFFF"/>
          <w:lang w:eastAsia="ru-RU"/>
        </w:rPr>
        <w:t>и</w:t>
      </w:r>
      <w:r w:rsidRPr="00B012A0">
        <w:rPr>
          <w:rFonts w:ascii="Times New Roman" w:eastAsia="Times New Roman" w:hAnsi="Times New Roman" w:cs="Times New Roman"/>
          <w:sz w:val="28"/>
          <w:szCs w:val="28"/>
          <w:shd w:val="clear" w:color="auto" w:fill="FFFFFF"/>
          <w:lang w:eastAsia="ru-RU"/>
        </w:rPr>
        <w:t>гельминтного средства берется растительное сырье 200 грамм травы полыни горькой, 100 грамм семян тыквы обыкновенной, 20 грамм цветов пижмы обыкновенной, 30 грамм луковиц чеснока посевного, 25 грамм травы зверобоя продырявленного и 25 грамм корня кровохлебки лекарственной. Каждый вид растительного сырья отдельно измельчают и растирают в ступке до однородности. Крахмал 100 грамм и 750 мг ал</w:t>
      </w:r>
      <w:r w:rsidR="0002047E">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бендазола смешиваюти измельчают до однородности.</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Затем все растительное сырье смешивают с ал</w:t>
      </w:r>
      <w:r w:rsidR="0002047E">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бендазолом в указанных пропорциях до однородности. Полученную смесь упаковывают в целофановые пакеты.</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Ант</w:t>
      </w:r>
      <w:r w:rsidR="0002047E">
        <w:rPr>
          <w:rFonts w:ascii="Times New Roman" w:eastAsia="Times New Roman" w:hAnsi="Times New Roman" w:cs="Times New Roman"/>
          <w:sz w:val="28"/>
          <w:szCs w:val="28"/>
          <w:shd w:val="clear" w:color="auto" w:fill="FFFFFF"/>
          <w:lang w:eastAsia="ru-RU"/>
        </w:rPr>
        <w:t>и</w:t>
      </w:r>
      <w:r w:rsidRPr="00B012A0">
        <w:rPr>
          <w:rFonts w:ascii="Times New Roman" w:eastAsia="Times New Roman" w:hAnsi="Times New Roman" w:cs="Times New Roman"/>
          <w:sz w:val="28"/>
          <w:szCs w:val="28"/>
          <w:shd w:val="clear" w:color="auto" w:fill="FFFFFF"/>
          <w:lang w:eastAsia="ru-RU"/>
        </w:rPr>
        <w:t xml:space="preserve">гельминтную кормовую добавку дают телятам индивидуально, перорально, однократно с концентрированным кормом из расчета 500 грамм смеси на 100 кг массы тела (7,5 мг/кг по ДВ). </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Ант</w:t>
      </w:r>
      <w:r w:rsidR="0002047E">
        <w:rPr>
          <w:rFonts w:ascii="Times New Roman" w:eastAsia="Times New Roman" w:hAnsi="Times New Roman" w:cs="Times New Roman"/>
          <w:sz w:val="28"/>
          <w:szCs w:val="28"/>
          <w:shd w:val="clear" w:color="auto" w:fill="FFFFFF"/>
          <w:lang w:eastAsia="ru-RU"/>
        </w:rPr>
        <w:t>и</w:t>
      </w:r>
      <w:r w:rsidRPr="00B012A0">
        <w:rPr>
          <w:rFonts w:ascii="Times New Roman" w:eastAsia="Times New Roman" w:hAnsi="Times New Roman" w:cs="Times New Roman"/>
          <w:sz w:val="28"/>
          <w:szCs w:val="28"/>
          <w:shd w:val="clear" w:color="auto" w:fill="FFFFFF"/>
          <w:lang w:eastAsia="ru-RU"/>
        </w:rPr>
        <w:t>гельминтная кормовая добавка для лечения мониезиоза и стронгилятозов пищеварительного тракта телят, включающая ал</w:t>
      </w:r>
      <w:r w:rsidR="00C66E50">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бендазол, отличается тем, что содержит ант</w:t>
      </w:r>
      <w:r w:rsidR="001C665C">
        <w:rPr>
          <w:rFonts w:ascii="Times New Roman" w:eastAsia="Times New Roman" w:hAnsi="Times New Roman" w:cs="Times New Roman"/>
          <w:sz w:val="28"/>
          <w:szCs w:val="28"/>
          <w:shd w:val="clear" w:color="auto" w:fill="FFFFFF"/>
          <w:lang w:eastAsia="ru-RU"/>
        </w:rPr>
        <w:t>и</w:t>
      </w:r>
      <w:r w:rsidRPr="00B012A0">
        <w:rPr>
          <w:rFonts w:ascii="Times New Roman" w:eastAsia="Times New Roman" w:hAnsi="Times New Roman" w:cs="Times New Roman"/>
          <w:sz w:val="28"/>
          <w:szCs w:val="28"/>
          <w:shd w:val="clear" w:color="auto" w:fill="FFFFFF"/>
          <w:lang w:eastAsia="ru-RU"/>
        </w:rPr>
        <w:t>гельминтный и противовоспалительный сбор при следующем соотношении компонентов, мас. %:</w:t>
      </w:r>
    </w:p>
    <w:tbl>
      <w:tblPr>
        <w:tblW w:w="0" w:type="auto"/>
        <w:tblInd w:w="817" w:type="dxa"/>
        <w:tblLook w:val="04A0" w:firstRow="1" w:lastRow="0" w:firstColumn="1" w:lastColumn="0" w:noHBand="0" w:noVBand="1"/>
      </w:tblPr>
      <w:tblGrid>
        <w:gridCol w:w="3968"/>
        <w:gridCol w:w="3261"/>
      </w:tblGrid>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ал</w:t>
            </w:r>
            <w:r w:rsidR="00C66E50">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 xml:space="preserve">бендазол </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0,15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shd w:val="clear" w:color="auto" w:fill="FFFFFF"/>
                <w:lang w:eastAsia="ru-RU"/>
              </w:rPr>
              <w:t xml:space="preserve">трава полыни горькой </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семена тыквы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20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цветы пижмы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луковицы чеснока</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6</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траву зверобоя</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корни кровохлебки</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крахмал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19,85</w:t>
            </w:r>
          </w:p>
        </w:tc>
      </w:tr>
    </w:tbl>
    <w:p w:rsidR="00C61596" w:rsidRPr="00B012A0" w:rsidRDefault="00C61596" w:rsidP="00C61596">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Эффективность</w:t>
      </w:r>
      <w:r w:rsidRPr="00B012A0">
        <w:rPr>
          <w:rFonts w:ascii="Times New Roman" w:eastAsia="Times New Roman" w:hAnsi="Times New Roman" w:cs="Times New Roman"/>
          <w:b/>
          <w:sz w:val="28"/>
          <w:szCs w:val="28"/>
          <w:lang w:eastAsia="ru-RU"/>
        </w:rPr>
        <w:t xml:space="preserve"> </w:t>
      </w:r>
      <w:r w:rsidRPr="00B012A0">
        <w:rPr>
          <w:rFonts w:ascii="Times New Roman" w:eastAsia="Times New Roman" w:hAnsi="Times New Roman" w:cs="Times New Roman"/>
          <w:sz w:val="28"/>
          <w:szCs w:val="28"/>
          <w:lang w:eastAsia="ru-RU"/>
        </w:rPr>
        <w:t>ант</w:t>
      </w:r>
      <w:r w:rsidR="00C66E50">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гельминтной кормовой добавки ал</w:t>
      </w:r>
      <w:r w:rsidR="0002047E">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бендазола при </w:t>
      </w:r>
      <w:r w:rsidRPr="00B012A0">
        <w:rPr>
          <w:rFonts w:ascii="Times New Roman" w:eastAsia="Times New Roman" w:hAnsi="Times New Roman" w:cs="Times New Roman"/>
          <w:sz w:val="28"/>
          <w:szCs w:val="28"/>
          <w:shd w:val="clear" w:color="auto" w:fill="FFFFFF"/>
          <w:lang w:eastAsia="ru-RU"/>
        </w:rPr>
        <w:t>цестодозах и нематодозах пищеварительного тракта</w:t>
      </w:r>
      <w:r w:rsidRPr="00B012A0">
        <w:rPr>
          <w:rFonts w:ascii="Times New Roman" w:eastAsia="Times New Roman" w:hAnsi="Times New Roman" w:cs="Times New Roman"/>
          <w:sz w:val="28"/>
          <w:szCs w:val="28"/>
          <w:lang w:eastAsia="ru-RU"/>
        </w:rPr>
        <w:t xml:space="preserve"> молодняка крупного рогатого скота определяли в крестьянских хозяйствах Западно-Казахстанской области.</w:t>
      </w:r>
    </w:p>
    <w:p w:rsidR="00C61596" w:rsidRPr="00B012A0" w:rsidRDefault="00C61596" w:rsidP="00C61596">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lang w:eastAsia="ru-RU"/>
        </w:rPr>
        <w:t>Определяли эффективность</w:t>
      </w:r>
      <w:r w:rsidRPr="00B012A0">
        <w:rPr>
          <w:rFonts w:ascii="Times New Roman" w:eastAsia="Times New Roman" w:hAnsi="Times New Roman" w:cs="Times New Roman"/>
          <w:b/>
          <w:sz w:val="28"/>
          <w:szCs w:val="28"/>
          <w:lang w:eastAsia="ru-RU"/>
        </w:rPr>
        <w:t xml:space="preserve"> </w:t>
      </w:r>
      <w:r w:rsidRPr="00B012A0">
        <w:rPr>
          <w:rFonts w:ascii="Times New Roman" w:eastAsia="Times New Roman" w:hAnsi="Times New Roman" w:cs="Times New Roman"/>
          <w:sz w:val="28"/>
          <w:szCs w:val="28"/>
          <w:lang w:eastAsia="ru-RU"/>
        </w:rPr>
        <w:t>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гельминтной кормовой добавки ал</w:t>
      </w:r>
      <w:r w:rsidR="0002047E">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бендазола при </w:t>
      </w:r>
      <w:r w:rsidRPr="00B012A0">
        <w:rPr>
          <w:rFonts w:ascii="Times New Roman" w:eastAsia="Times New Roman" w:hAnsi="Times New Roman" w:cs="Times New Roman"/>
          <w:sz w:val="28"/>
          <w:szCs w:val="28"/>
          <w:shd w:val="clear" w:color="auto" w:fill="FFFFFF"/>
          <w:lang w:eastAsia="ru-RU"/>
        </w:rPr>
        <w:t>стронгилятозах пищеварительного тракта</w:t>
      </w:r>
      <w:r w:rsidRPr="00B012A0">
        <w:rPr>
          <w:rFonts w:ascii="Times New Roman" w:eastAsia="Times New Roman" w:hAnsi="Times New Roman" w:cs="Times New Roman"/>
          <w:sz w:val="28"/>
          <w:szCs w:val="28"/>
          <w:lang w:eastAsia="ru-RU"/>
        </w:rPr>
        <w:t xml:space="preserve"> молодняка крупного рогатого скота.</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С этой целью использовали 50 голов молодняка крупного рогатого скота разного пола, спонтанно инвазированных стронгилятами пищеварительного тракта. Инвазированность животных гельминтами определяли гельминтоовоскопическими исследованиями фекалий по Фюллеборну. Животных разделили по принципу аналогов на 5 группы по 10 голов в каждой.</w:t>
      </w:r>
    </w:p>
    <w:p w:rsidR="00C61596" w:rsidRPr="00B012A0" w:rsidRDefault="00C61596" w:rsidP="00C61596">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Первой группе животных задавали ант</w:t>
      </w:r>
      <w:r w:rsidR="001C665C">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гельминтный сбор в соотношении компонентов, мас. %</w:t>
      </w:r>
    </w:p>
    <w:tbl>
      <w:tblPr>
        <w:tblW w:w="0" w:type="auto"/>
        <w:tblInd w:w="817" w:type="dxa"/>
        <w:tblLook w:val="04A0" w:firstRow="1" w:lastRow="0" w:firstColumn="1" w:lastColumn="0" w:noHBand="0" w:noVBand="1"/>
      </w:tblPr>
      <w:tblGrid>
        <w:gridCol w:w="3968"/>
        <w:gridCol w:w="3261"/>
      </w:tblGrid>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shd w:val="clear" w:color="auto" w:fill="FFFFFF"/>
                <w:lang w:eastAsia="ru-RU"/>
              </w:rPr>
              <w:t xml:space="preserve">трава полыни горькой </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семена тыквы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20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цветы пижмы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луковицы чеснока</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6</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траву зверобоя</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корни кровохлебки</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крахмал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20</w:t>
            </w:r>
          </w:p>
        </w:tc>
      </w:tr>
    </w:tbl>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в дозе 500 г/100 кг массы тела индивидуально, перорально двукратно с интервалом в 1 сутки.</w:t>
      </w:r>
    </w:p>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Животные второй группы получали базовый препарат ал</w:t>
      </w:r>
      <w:r w:rsidR="0002047E">
        <w:rPr>
          <w:rFonts w:ascii="Times New Roman" w:eastAsia="Times New Roman" w:hAnsi="Times New Roman" w:cs="Times New Roman"/>
          <w:sz w:val="28"/>
          <w:szCs w:val="28"/>
          <w:lang w:eastAsia="x-none"/>
        </w:rPr>
        <w:t>ь</w:t>
      </w:r>
      <w:r w:rsidRPr="00B012A0">
        <w:rPr>
          <w:rFonts w:ascii="Times New Roman" w:eastAsia="Times New Roman" w:hAnsi="Times New Roman" w:cs="Times New Roman"/>
          <w:sz w:val="28"/>
          <w:szCs w:val="28"/>
          <w:lang w:val="x-none" w:eastAsia="x-none"/>
        </w:rPr>
        <w:t xml:space="preserve">бендазол в дозе 10 мг/кг по ДВ. индивидуально, однократно, перорально в форме водной суспензии. </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Крупному рогатому скоту третьей группы вводили 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гельминтную кормовую добавку в соотношении компонентов, мас. %</w:t>
      </w:r>
    </w:p>
    <w:tbl>
      <w:tblPr>
        <w:tblW w:w="0" w:type="auto"/>
        <w:tblInd w:w="817" w:type="dxa"/>
        <w:tblLook w:val="04A0" w:firstRow="1" w:lastRow="0" w:firstColumn="1" w:lastColumn="0" w:noHBand="0" w:noVBand="1"/>
      </w:tblPr>
      <w:tblGrid>
        <w:gridCol w:w="3968"/>
        <w:gridCol w:w="3261"/>
      </w:tblGrid>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ал</w:t>
            </w:r>
            <w:r w:rsidR="0002047E">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бендазол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0,1</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shd w:val="clear" w:color="auto" w:fill="FFFFFF"/>
                <w:lang w:eastAsia="ru-RU"/>
              </w:rPr>
              <w:t xml:space="preserve">трава полыни горькой </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семена тыквы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20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цветы пижмы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луковицы чеснока</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6</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траву зверобоя</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корни кровохлебки</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крахмал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19,9</w:t>
            </w:r>
          </w:p>
        </w:tc>
      </w:tr>
    </w:tbl>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Ант</w:t>
      </w:r>
      <w:r w:rsidR="0002047E">
        <w:rPr>
          <w:rFonts w:ascii="Times New Roman" w:eastAsia="Times New Roman" w:hAnsi="Times New Roman" w:cs="Times New Roman"/>
          <w:sz w:val="28"/>
          <w:szCs w:val="28"/>
          <w:lang w:eastAsia="x-none"/>
        </w:rPr>
        <w:t>и</w:t>
      </w:r>
      <w:r w:rsidRPr="00B012A0">
        <w:rPr>
          <w:rFonts w:ascii="Times New Roman" w:eastAsia="Times New Roman" w:hAnsi="Times New Roman" w:cs="Times New Roman"/>
          <w:sz w:val="28"/>
          <w:szCs w:val="28"/>
          <w:lang w:val="x-none" w:eastAsia="x-none"/>
        </w:rPr>
        <w:t>гельминтную кормовую добавку задавали в дозе 500 г/100 кг (5 мг/кг по ал</w:t>
      </w:r>
      <w:r w:rsidR="005E05C1">
        <w:rPr>
          <w:rFonts w:ascii="Times New Roman" w:eastAsia="Times New Roman" w:hAnsi="Times New Roman" w:cs="Times New Roman"/>
          <w:sz w:val="28"/>
          <w:szCs w:val="28"/>
          <w:lang w:eastAsia="x-none"/>
        </w:rPr>
        <w:t>ь</w:t>
      </w:r>
      <w:r w:rsidRPr="00B012A0">
        <w:rPr>
          <w:rFonts w:ascii="Times New Roman" w:eastAsia="Times New Roman" w:hAnsi="Times New Roman" w:cs="Times New Roman"/>
          <w:sz w:val="28"/>
          <w:szCs w:val="28"/>
          <w:lang w:val="x-none" w:eastAsia="x-none"/>
        </w:rPr>
        <w:t>бендазолу) массы тела индивидуально, перорально однократно.</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Животным четв</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ртой группы назначали ант</w:t>
      </w:r>
      <w:r w:rsidR="0002047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гельминтную кормовую добавку в соотношении компонентов, мас. %</w:t>
      </w:r>
    </w:p>
    <w:tbl>
      <w:tblPr>
        <w:tblW w:w="0" w:type="auto"/>
        <w:tblInd w:w="817" w:type="dxa"/>
        <w:tblLook w:val="04A0" w:firstRow="1" w:lastRow="0" w:firstColumn="1" w:lastColumn="0" w:noHBand="0" w:noVBand="1"/>
      </w:tblPr>
      <w:tblGrid>
        <w:gridCol w:w="3968"/>
        <w:gridCol w:w="3261"/>
      </w:tblGrid>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ал</w:t>
            </w:r>
            <w:r w:rsidR="0002047E">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бендазол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0,15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shd w:val="clear" w:color="auto" w:fill="FFFFFF"/>
                <w:lang w:eastAsia="ru-RU"/>
              </w:rPr>
              <w:t xml:space="preserve">трава полыни горькой </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семена тыквы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20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цветы пижмы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луковицы чеснока</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6</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траву зверобоя</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корни кровохлебки</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крахмал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19,85</w:t>
            </w:r>
          </w:p>
        </w:tc>
      </w:tr>
    </w:tbl>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Ант</w:t>
      </w:r>
      <w:r w:rsidR="0002047E">
        <w:rPr>
          <w:rFonts w:ascii="Times New Roman" w:eastAsia="Times New Roman" w:hAnsi="Times New Roman" w:cs="Times New Roman"/>
          <w:sz w:val="28"/>
          <w:szCs w:val="28"/>
          <w:lang w:eastAsia="x-none"/>
        </w:rPr>
        <w:t>и</w:t>
      </w:r>
      <w:r w:rsidRPr="00B012A0">
        <w:rPr>
          <w:rFonts w:ascii="Times New Roman" w:eastAsia="Times New Roman" w:hAnsi="Times New Roman" w:cs="Times New Roman"/>
          <w:sz w:val="28"/>
          <w:szCs w:val="28"/>
          <w:lang w:val="x-none" w:eastAsia="x-none"/>
        </w:rPr>
        <w:t>гельминтную кормовую добавку задавали в дозе 500 г/100 кг (7,5 мг/кг по ал</w:t>
      </w:r>
      <w:r w:rsidR="0002047E">
        <w:rPr>
          <w:rFonts w:ascii="Times New Roman" w:eastAsia="Times New Roman" w:hAnsi="Times New Roman" w:cs="Times New Roman"/>
          <w:sz w:val="28"/>
          <w:szCs w:val="28"/>
          <w:lang w:eastAsia="x-none"/>
        </w:rPr>
        <w:t>ь</w:t>
      </w:r>
      <w:r w:rsidRPr="00B012A0">
        <w:rPr>
          <w:rFonts w:ascii="Times New Roman" w:eastAsia="Times New Roman" w:hAnsi="Times New Roman" w:cs="Times New Roman"/>
          <w:sz w:val="28"/>
          <w:szCs w:val="28"/>
          <w:lang w:val="x-none" w:eastAsia="x-none"/>
        </w:rPr>
        <w:t>бендазолу) массы тела индивидуально, перорально однократно.</w:t>
      </w:r>
    </w:p>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 xml:space="preserve">Пятая группа животных препараты не получала и служила контролем. </w:t>
      </w:r>
    </w:p>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Уч</w:t>
      </w:r>
      <w:r w:rsidR="006B572E">
        <w:rPr>
          <w:rFonts w:ascii="Times New Roman" w:eastAsia="Times New Roman" w:hAnsi="Times New Roman" w:cs="Times New Roman"/>
          <w:sz w:val="28"/>
          <w:szCs w:val="28"/>
          <w:lang w:val="x-none" w:eastAsia="x-none"/>
        </w:rPr>
        <w:t>е</w:t>
      </w:r>
      <w:r w:rsidRPr="00B012A0">
        <w:rPr>
          <w:rFonts w:ascii="Times New Roman" w:eastAsia="Times New Roman" w:hAnsi="Times New Roman" w:cs="Times New Roman"/>
          <w:sz w:val="28"/>
          <w:szCs w:val="28"/>
          <w:lang w:val="x-none" w:eastAsia="x-none"/>
        </w:rPr>
        <w:t>т терапевтической эффективности препаратов проводили по результатам двукратных гельминтоовоскопических исследований проб фекалий животных по Фюллеборну с использованием камеры ВИГИС [</w:t>
      </w:r>
      <w:r w:rsidR="009C4000" w:rsidRPr="00B012A0">
        <w:rPr>
          <w:rFonts w:ascii="Times New Roman" w:eastAsia="Times New Roman" w:hAnsi="Times New Roman" w:cs="Times New Roman"/>
          <w:sz w:val="28"/>
          <w:szCs w:val="28"/>
          <w:lang w:eastAsia="x-none"/>
        </w:rPr>
        <w:t>15</w:t>
      </w:r>
      <w:r w:rsidR="006017C4" w:rsidRPr="00B012A0">
        <w:rPr>
          <w:rFonts w:ascii="Times New Roman" w:eastAsia="Times New Roman" w:hAnsi="Times New Roman" w:cs="Times New Roman"/>
          <w:sz w:val="28"/>
          <w:szCs w:val="28"/>
          <w:lang w:eastAsia="x-none"/>
        </w:rPr>
        <w:t>6</w:t>
      </w:r>
      <w:r w:rsidRPr="00B012A0">
        <w:rPr>
          <w:rFonts w:ascii="Times New Roman" w:eastAsia="Times New Roman" w:hAnsi="Times New Roman" w:cs="Times New Roman"/>
          <w:sz w:val="28"/>
          <w:szCs w:val="28"/>
          <w:lang w:val="x-none" w:eastAsia="x-none"/>
        </w:rPr>
        <w:t xml:space="preserve">] до и через 14 дней после дачи препаратов. </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первой группе животных, получивших ант</w:t>
      </w:r>
      <w:r w:rsidR="0002047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гельминтный сбор, освободились от стронгилят пищеварительного тракта 5 из 10 леченых животных. Экстенсэффективность (ЭЭ) составила 50,0%. В 1 г фекалий дегельминтизированных телят обнаружили, в среднем, по 41,1</w:t>
      </w:r>
      <w:r w:rsidRPr="00B012A0">
        <w:rPr>
          <w:rFonts w:ascii="Times New Roman" w:eastAsia="Times New Roman" w:hAnsi="Times New Roman" w:cs="Times New Roman"/>
          <w:iCs/>
          <w:sz w:val="28"/>
          <w:szCs w:val="28"/>
          <w:lang w:eastAsia="ru-RU"/>
        </w:rPr>
        <w:t>±3,4</w:t>
      </w:r>
      <w:r w:rsidRPr="00B012A0">
        <w:rPr>
          <w:rFonts w:ascii="Times New Roman" w:eastAsia="Times New Roman" w:hAnsi="Times New Roman" w:cs="Times New Roman"/>
          <w:sz w:val="28"/>
          <w:szCs w:val="28"/>
          <w:lang w:eastAsia="ru-RU"/>
        </w:rPr>
        <w:t xml:space="preserve"> яиц стронгилят пищеварительного тракта. Интенсэффективность препарата составила – 61,4 %.</w:t>
      </w:r>
    </w:p>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Животные второй группы, получившие ал</w:t>
      </w:r>
      <w:r w:rsidR="0002047E">
        <w:rPr>
          <w:rFonts w:ascii="Times New Roman" w:eastAsia="Times New Roman" w:hAnsi="Times New Roman" w:cs="Times New Roman"/>
          <w:sz w:val="28"/>
          <w:szCs w:val="28"/>
          <w:lang w:eastAsia="x-none"/>
        </w:rPr>
        <w:t>ь</w:t>
      </w:r>
      <w:r w:rsidRPr="00B012A0">
        <w:rPr>
          <w:rFonts w:ascii="Times New Roman" w:eastAsia="Times New Roman" w:hAnsi="Times New Roman" w:cs="Times New Roman"/>
          <w:sz w:val="28"/>
          <w:szCs w:val="28"/>
          <w:lang w:val="x-none" w:eastAsia="x-none"/>
        </w:rPr>
        <w:t xml:space="preserve">бендазол базовый, полностью освободились от стронгилят пищеварительного тракта. Эффективность этого препарата составила 100%. </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третьей группе </w:t>
      </w:r>
      <w:proofErr w:type="gramStart"/>
      <w:r w:rsidRPr="00B012A0">
        <w:rPr>
          <w:rFonts w:ascii="Times New Roman" w:eastAsia="Times New Roman" w:hAnsi="Times New Roman" w:cs="Times New Roman"/>
          <w:sz w:val="28"/>
          <w:szCs w:val="28"/>
          <w:lang w:eastAsia="ru-RU"/>
        </w:rPr>
        <w:t>животных, получивших 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гельминтную кормовую добавку освободились</w:t>
      </w:r>
      <w:proofErr w:type="gramEnd"/>
      <w:r w:rsidRPr="00B012A0">
        <w:rPr>
          <w:rFonts w:ascii="Times New Roman" w:eastAsia="Times New Roman" w:hAnsi="Times New Roman" w:cs="Times New Roman"/>
          <w:sz w:val="28"/>
          <w:szCs w:val="28"/>
          <w:lang w:eastAsia="ru-RU"/>
        </w:rPr>
        <w:t xml:space="preserve"> от стронгилят пищеварительного тракта 9 из 10 леченых животных. Экстенсэффективность (ЭЭ) составила 90,0%. В 1 г фекалий дегельминтизированных телят обнаружили, в среднем, по 2,3</w:t>
      </w:r>
      <w:r w:rsidRPr="00B012A0">
        <w:rPr>
          <w:rFonts w:ascii="Times New Roman" w:eastAsia="Times New Roman" w:hAnsi="Times New Roman" w:cs="Times New Roman"/>
          <w:iCs/>
          <w:sz w:val="28"/>
          <w:szCs w:val="28"/>
          <w:lang w:eastAsia="ru-RU"/>
        </w:rPr>
        <w:t>±0,2</w:t>
      </w:r>
      <w:r w:rsidRPr="00B012A0">
        <w:rPr>
          <w:rFonts w:ascii="Times New Roman" w:eastAsia="Times New Roman" w:hAnsi="Times New Roman" w:cs="Times New Roman"/>
          <w:sz w:val="28"/>
          <w:szCs w:val="28"/>
          <w:lang w:eastAsia="ru-RU"/>
        </w:rPr>
        <w:t xml:space="preserve"> яиц гельминтов. Интенсэффективность препарата составила – 97,6 %.</w:t>
      </w:r>
    </w:p>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Животные четвертой группы, получившие ант</w:t>
      </w:r>
      <w:r w:rsidR="00A271AE">
        <w:rPr>
          <w:rFonts w:ascii="Times New Roman" w:eastAsia="Times New Roman" w:hAnsi="Times New Roman" w:cs="Times New Roman"/>
          <w:sz w:val="28"/>
          <w:szCs w:val="28"/>
          <w:lang w:eastAsia="x-none"/>
        </w:rPr>
        <w:t>и</w:t>
      </w:r>
      <w:r w:rsidRPr="00B012A0">
        <w:rPr>
          <w:rFonts w:ascii="Times New Roman" w:eastAsia="Times New Roman" w:hAnsi="Times New Roman" w:cs="Times New Roman"/>
          <w:sz w:val="28"/>
          <w:szCs w:val="28"/>
          <w:lang w:val="x-none" w:eastAsia="x-none"/>
        </w:rPr>
        <w:t>гельминтную кормовую добавку, полностью освободились от стронгилят пищеварительного тракта. Эффективность этого препарата составила 100%.</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контрольной группе в начале и в конце опыта все животные были инвазированы стронгилятами пищеварительного тракта. </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период опыта никаких клинических изменений в состоянии животных не наблюдали.</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Оптимальная эффективность 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гельминтной кормовой добавки при стронгилятозах пищеварительного тракта крупного рогатого скота была получена при соотношении компонентов, мас. %</w:t>
      </w:r>
    </w:p>
    <w:tbl>
      <w:tblPr>
        <w:tblW w:w="0" w:type="auto"/>
        <w:tblInd w:w="817" w:type="dxa"/>
        <w:tblLook w:val="04A0" w:firstRow="1" w:lastRow="0" w:firstColumn="1" w:lastColumn="0" w:noHBand="0" w:noVBand="1"/>
      </w:tblPr>
      <w:tblGrid>
        <w:gridCol w:w="3968"/>
        <w:gridCol w:w="3261"/>
      </w:tblGrid>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ал</w:t>
            </w:r>
            <w:r w:rsidR="0002047E">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бендазол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0,15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shd w:val="clear" w:color="auto" w:fill="FFFFFF"/>
                <w:lang w:eastAsia="ru-RU"/>
              </w:rPr>
              <w:t xml:space="preserve">трава полыни горькой </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семена тыквы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20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цветы пижмы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луковицы чеснока</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6</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траву зверобоя</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корни кровохлебки</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крахмал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19,85</w:t>
            </w:r>
          </w:p>
        </w:tc>
      </w:tr>
    </w:tbl>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Результаты примера представлены в таблице </w:t>
      </w:r>
      <w:r w:rsidR="00C96E0B" w:rsidRPr="00B012A0">
        <w:rPr>
          <w:rFonts w:ascii="Times New Roman" w:eastAsia="Times New Roman" w:hAnsi="Times New Roman" w:cs="Times New Roman"/>
          <w:sz w:val="28"/>
          <w:szCs w:val="28"/>
          <w:lang w:eastAsia="ru-RU"/>
        </w:rPr>
        <w:t>36</w:t>
      </w:r>
      <w:r w:rsidRPr="00B012A0">
        <w:rPr>
          <w:rFonts w:ascii="Times New Roman" w:eastAsia="Times New Roman" w:hAnsi="Times New Roman" w:cs="Times New Roman"/>
          <w:sz w:val="28"/>
          <w:szCs w:val="28"/>
          <w:lang w:eastAsia="ru-RU"/>
        </w:rPr>
        <w:t>.</w:t>
      </w:r>
    </w:p>
    <w:p w:rsidR="00C61596" w:rsidRPr="00B012A0" w:rsidRDefault="00C61596" w:rsidP="00C61596">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lang w:eastAsia="ru-RU"/>
        </w:rPr>
        <w:t>Определяли эффективность 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гельминтной кормовой добавки ал</w:t>
      </w:r>
      <w:r w:rsidR="0002047E">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бендазола при </w:t>
      </w:r>
      <w:r w:rsidRPr="00B012A0">
        <w:rPr>
          <w:rFonts w:ascii="Times New Roman" w:eastAsia="Times New Roman" w:hAnsi="Times New Roman" w:cs="Times New Roman"/>
          <w:sz w:val="28"/>
          <w:szCs w:val="28"/>
          <w:shd w:val="clear" w:color="auto" w:fill="FFFFFF"/>
          <w:lang w:eastAsia="ru-RU"/>
        </w:rPr>
        <w:t>мониезиозе</w:t>
      </w:r>
      <w:r w:rsidRPr="00B012A0">
        <w:rPr>
          <w:rFonts w:ascii="Times New Roman" w:eastAsia="Times New Roman" w:hAnsi="Times New Roman" w:cs="Times New Roman"/>
          <w:sz w:val="28"/>
          <w:szCs w:val="28"/>
          <w:lang w:eastAsia="ru-RU"/>
        </w:rPr>
        <w:t xml:space="preserve"> молодняка крупного рогатого скота.</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 xml:space="preserve">С этой целью использовали 50 голов молодняка крупного рогатого скота разного пола, спонтанно инвазированных </w:t>
      </w:r>
      <w:r w:rsidRPr="00B012A0">
        <w:rPr>
          <w:rFonts w:ascii="Times New Roman" w:eastAsia="Times New Roman" w:hAnsi="Times New Roman" w:cs="Times New Roman"/>
          <w:i/>
          <w:sz w:val="28"/>
          <w:szCs w:val="28"/>
          <w:lang w:val="en-US" w:eastAsia="x-none"/>
        </w:rPr>
        <w:t>Moniezia</w:t>
      </w:r>
      <w:r w:rsidRPr="00B012A0">
        <w:rPr>
          <w:rFonts w:ascii="Times New Roman" w:eastAsia="Times New Roman" w:hAnsi="Times New Roman" w:cs="Times New Roman"/>
          <w:i/>
          <w:sz w:val="28"/>
          <w:szCs w:val="28"/>
          <w:lang w:val="x-none" w:eastAsia="x-none"/>
        </w:rPr>
        <w:t xml:space="preserve"> </w:t>
      </w:r>
      <w:r w:rsidRPr="00B012A0">
        <w:rPr>
          <w:rFonts w:ascii="Times New Roman" w:eastAsia="Times New Roman" w:hAnsi="Times New Roman" w:cs="Times New Roman"/>
          <w:i/>
          <w:sz w:val="28"/>
          <w:szCs w:val="28"/>
          <w:lang w:val="en-US" w:eastAsia="x-none"/>
        </w:rPr>
        <w:t>benedeni</w:t>
      </w:r>
      <w:r w:rsidRPr="00B012A0">
        <w:rPr>
          <w:rFonts w:ascii="Times New Roman" w:eastAsia="Times New Roman" w:hAnsi="Times New Roman" w:cs="Times New Roman"/>
          <w:i/>
          <w:sz w:val="28"/>
          <w:szCs w:val="28"/>
          <w:lang w:val="x-none" w:eastAsia="x-none"/>
        </w:rPr>
        <w:t>.</w:t>
      </w:r>
      <w:r w:rsidRPr="00B012A0">
        <w:rPr>
          <w:rFonts w:ascii="Times New Roman" w:eastAsia="Times New Roman" w:hAnsi="Times New Roman" w:cs="Times New Roman"/>
          <w:sz w:val="28"/>
          <w:szCs w:val="28"/>
          <w:lang w:val="x-none" w:eastAsia="x-none"/>
        </w:rPr>
        <w:t xml:space="preserve"> Инвазированность животных гельминтами определяли гельминтоовоскопическими исследованиями фекалий по Фюллеборну. Животных разделили по принципу аналогов на 5 групп по 10 голов в каждой.</w:t>
      </w:r>
    </w:p>
    <w:p w:rsidR="00C61596" w:rsidRPr="00B012A0" w:rsidRDefault="00C61596" w:rsidP="00AB1659">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Первой группе животных задавали 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гельминтный сбор в соотношении компонентов, мас. %</w:t>
      </w:r>
    </w:p>
    <w:tbl>
      <w:tblPr>
        <w:tblW w:w="0" w:type="auto"/>
        <w:tblInd w:w="817" w:type="dxa"/>
        <w:tblLook w:val="04A0" w:firstRow="1" w:lastRow="0" w:firstColumn="1" w:lastColumn="0" w:noHBand="0" w:noVBand="1"/>
      </w:tblPr>
      <w:tblGrid>
        <w:gridCol w:w="3968"/>
        <w:gridCol w:w="3261"/>
      </w:tblGrid>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shd w:val="clear" w:color="auto" w:fill="FFFFFF"/>
                <w:lang w:eastAsia="ru-RU"/>
              </w:rPr>
              <w:t xml:space="preserve">трава полыни горькой </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семена тыквы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20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цветы пижмы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луковицы чеснока</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6</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траву зверобоя</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корни кровохлебки</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крахмал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20</w:t>
            </w:r>
          </w:p>
        </w:tc>
      </w:tr>
    </w:tbl>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в дозе 500 г/100 кг массы тела индивидуально, перорально, двукратно с интервалом в 1 сутки.</w:t>
      </w:r>
    </w:p>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Животные второй группы получали базовый препарат ал</w:t>
      </w:r>
      <w:r w:rsidR="0002047E">
        <w:rPr>
          <w:rFonts w:ascii="Times New Roman" w:eastAsia="Times New Roman" w:hAnsi="Times New Roman" w:cs="Times New Roman"/>
          <w:sz w:val="28"/>
          <w:szCs w:val="28"/>
          <w:lang w:eastAsia="x-none"/>
        </w:rPr>
        <w:t>ь</w:t>
      </w:r>
      <w:r w:rsidRPr="00B012A0">
        <w:rPr>
          <w:rFonts w:ascii="Times New Roman" w:eastAsia="Times New Roman" w:hAnsi="Times New Roman" w:cs="Times New Roman"/>
          <w:sz w:val="28"/>
          <w:szCs w:val="28"/>
          <w:lang w:val="x-none" w:eastAsia="x-none"/>
        </w:rPr>
        <w:t xml:space="preserve">бендазол в дозе 10 мг/кг по ДВ. индивидуально, перорально, однократно в форме водной суспензии. </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Крупному рогатому скоту третьей группы вводили 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гельминтную кормовую добавку в соотношении компонентов, мас. %</w:t>
      </w:r>
    </w:p>
    <w:tbl>
      <w:tblPr>
        <w:tblW w:w="0" w:type="auto"/>
        <w:tblInd w:w="817" w:type="dxa"/>
        <w:tblLook w:val="04A0" w:firstRow="1" w:lastRow="0" w:firstColumn="1" w:lastColumn="0" w:noHBand="0" w:noVBand="1"/>
      </w:tblPr>
      <w:tblGrid>
        <w:gridCol w:w="3968"/>
        <w:gridCol w:w="3261"/>
      </w:tblGrid>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ал</w:t>
            </w:r>
            <w:r w:rsidR="0002047E">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бендазол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0,1</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shd w:val="clear" w:color="auto" w:fill="FFFFFF"/>
                <w:lang w:eastAsia="ru-RU"/>
              </w:rPr>
              <w:t xml:space="preserve">трава полыни горькой </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семена тыквы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20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цветы пижмы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луковицы чеснока</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6</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траву зверобоя</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корни кровохлебки</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крахмал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19,9</w:t>
            </w:r>
          </w:p>
        </w:tc>
      </w:tr>
    </w:tbl>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Ант</w:t>
      </w:r>
      <w:r w:rsidR="0002047E">
        <w:rPr>
          <w:rFonts w:ascii="Times New Roman" w:eastAsia="Times New Roman" w:hAnsi="Times New Roman" w:cs="Times New Roman"/>
          <w:sz w:val="28"/>
          <w:szCs w:val="28"/>
          <w:lang w:eastAsia="x-none"/>
        </w:rPr>
        <w:t>и</w:t>
      </w:r>
      <w:r w:rsidRPr="00B012A0">
        <w:rPr>
          <w:rFonts w:ascii="Times New Roman" w:eastAsia="Times New Roman" w:hAnsi="Times New Roman" w:cs="Times New Roman"/>
          <w:sz w:val="28"/>
          <w:szCs w:val="28"/>
          <w:lang w:val="x-none" w:eastAsia="x-none"/>
        </w:rPr>
        <w:t>гельминтную кормовую добавку задавали в дозе 500 г/100 кг (5 мг/кг по ал</w:t>
      </w:r>
      <w:r w:rsidR="0002047E">
        <w:rPr>
          <w:rFonts w:ascii="Times New Roman" w:eastAsia="Times New Roman" w:hAnsi="Times New Roman" w:cs="Times New Roman"/>
          <w:sz w:val="28"/>
          <w:szCs w:val="28"/>
          <w:lang w:eastAsia="x-none"/>
        </w:rPr>
        <w:t>ь</w:t>
      </w:r>
      <w:r w:rsidRPr="00B012A0">
        <w:rPr>
          <w:rFonts w:ascii="Times New Roman" w:eastAsia="Times New Roman" w:hAnsi="Times New Roman" w:cs="Times New Roman"/>
          <w:sz w:val="28"/>
          <w:szCs w:val="28"/>
          <w:lang w:val="x-none" w:eastAsia="x-none"/>
        </w:rPr>
        <w:t>бендазолу) массы тела индивидуально, перорально, однократно.</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Животным четв</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ртой группы назначали ант</w:t>
      </w:r>
      <w:r w:rsidR="0002047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гельминтную кормовую добавку в соотношении компонентов, мас. %</w:t>
      </w:r>
    </w:p>
    <w:tbl>
      <w:tblPr>
        <w:tblW w:w="0" w:type="auto"/>
        <w:tblInd w:w="817" w:type="dxa"/>
        <w:tblLook w:val="04A0" w:firstRow="1" w:lastRow="0" w:firstColumn="1" w:lastColumn="0" w:noHBand="0" w:noVBand="1"/>
      </w:tblPr>
      <w:tblGrid>
        <w:gridCol w:w="3968"/>
        <w:gridCol w:w="3261"/>
      </w:tblGrid>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ал</w:t>
            </w:r>
            <w:r w:rsidR="0002047E">
              <w:rPr>
                <w:rFonts w:ascii="Times New Roman" w:eastAsia="Times New Roman" w:hAnsi="Times New Roman" w:cs="Times New Roman"/>
                <w:sz w:val="28"/>
                <w:szCs w:val="28"/>
                <w:shd w:val="clear" w:color="auto" w:fill="FFFFFF"/>
                <w:lang w:eastAsia="ru-RU"/>
              </w:rPr>
              <w:t>ь</w:t>
            </w:r>
            <w:r w:rsidRPr="00B012A0">
              <w:rPr>
                <w:rFonts w:ascii="Times New Roman" w:eastAsia="Times New Roman" w:hAnsi="Times New Roman" w:cs="Times New Roman"/>
                <w:sz w:val="28"/>
                <w:szCs w:val="28"/>
                <w:shd w:val="clear" w:color="auto" w:fill="FFFFFF"/>
                <w:lang w:eastAsia="ru-RU"/>
              </w:rPr>
              <w:t>бендазол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0,15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shd w:val="clear" w:color="auto" w:fill="FFFFFF"/>
                <w:lang w:eastAsia="ru-RU"/>
              </w:rPr>
              <w:t xml:space="preserve">трава полыни горькой </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семена тыквы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20</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цветы пижмы</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4</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луковицы чеснока</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6</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траву зверобоя</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корни кровохлебки</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5</w:t>
            </w:r>
          </w:p>
        </w:tc>
      </w:tr>
      <w:tr w:rsidR="00B012A0" w:rsidRPr="00B012A0" w:rsidTr="00032261">
        <w:tc>
          <w:tcPr>
            <w:tcW w:w="3968" w:type="dxa"/>
          </w:tcPr>
          <w:p w:rsidR="00C61596" w:rsidRPr="00B012A0" w:rsidRDefault="00C61596" w:rsidP="00C61596">
            <w:pPr>
              <w:spacing w:after="0" w:line="240" w:lineRule="auto"/>
              <w:jc w:val="both"/>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крахмал</w:t>
            </w:r>
          </w:p>
        </w:tc>
        <w:tc>
          <w:tcPr>
            <w:tcW w:w="3261" w:type="dxa"/>
          </w:tcPr>
          <w:p w:rsidR="00C61596" w:rsidRPr="00B012A0" w:rsidRDefault="00C61596" w:rsidP="00C61596">
            <w:pPr>
              <w:spacing w:after="0" w:line="240" w:lineRule="auto"/>
              <w:jc w:val="right"/>
              <w:rPr>
                <w:rFonts w:ascii="Times New Roman" w:eastAsia="Times New Roman" w:hAnsi="Times New Roman" w:cs="Times New Roman"/>
                <w:sz w:val="28"/>
                <w:szCs w:val="28"/>
                <w:shd w:val="clear" w:color="auto" w:fill="FFFFFF"/>
                <w:lang w:eastAsia="ru-RU"/>
              </w:rPr>
            </w:pPr>
            <w:r w:rsidRPr="00B012A0">
              <w:rPr>
                <w:rFonts w:ascii="Times New Roman" w:eastAsia="Times New Roman" w:hAnsi="Times New Roman" w:cs="Times New Roman"/>
                <w:sz w:val="28"/>
                <w:szCs w:val="28"/>
                <w:shd w:val="clear" w:color="auto" w:fill="FFFFFF"/>
                <w:lang w:eastAsia="ru-RU"/>
              </w:rPr>
              <w:t>19,85</w:t>
            </w:r>
          </w:p>
        </w:tc>
      </w:tr>
    </w:tbl>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Ант</w:t>
      </w:r>
      <w:r w:rsidR="0002047E">
        <w:rPr>
          <w:rFonts w:ascii="Times New Roman" w:eastAsia="Times New Roman" w:hAnsi="Times New Roman" w:cs="Times New Roman"/>
          <w:sz w:val="28"/>
          <w:szCs w:val="28"/>
          <w:lang w:eastAsia="x-none"/>
        </w:rPr>
        <w:t>и</w:t>
      </w:r>
      <w:r w:rsidRPr="00B012A0">
        <w:rPr>
          <w:rFonts w:ascii="Times New Roman" w:eastAsia="Times New Roman" w:hAnsi="Times New Roman" w:cs="Times New Roman"/>
          <w:sz w:val="28"/>
          <w:szCs w:val="28"/>
          <w:lang w:val="x-none" w:eastAsia="x-none"/>
        </w:rPr>
        <w:t>гельминтную кормовую добавку задавали в дозе 500 г/100 кг (7,5 мг/кг по ал</w:t>
      </w:r>
      <w:r w:rsidR="0002047E">
        <w:rPr>
          <w:rFonts w:ascii="Times New Roman" w:eastAsia="Times New Roman" w:hAnsi="Times New Roman" w:cs="Times New Roman"/>
          <w:sz w:val="28"/>
          <w:szCs w:val="28"/>
          <w:lang w:eastAsia="x-none"/>
        </w:rPr>
        <w:t>ь</w:t>
      </w:r>
      <w:r w:rsidRPr="00B012A0">
        <w:rPr>
          <w:rFonts w:ascii="Times New Roman" w:eastAsia="Times New Roman" w:hAnsi="Times New Roman" w:cs="Times New Roman"/>
          <w:sz w:val="28"/>
          <w:szCs w:val="28"/>
          <w:lang w:val="x-none" w:eastAsia="x-none"/>
        </w:rPr>
        <w:t>бендазолу) массы тела индивидуально, перорально, однократно.</w:t>
      </w:r>
    </w:p>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 xml:space="preserve">Пятая группа животных препараты не получала и служила контролем. </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первой группе животных, получивших ант</w:t>
      </w:r>
      <w:r w:rsidR="0002047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гельминтный сбор, освободились от мониезий 4 из 10 леченых животных. Экстенсэффективность (ЭЭ) составила 40,0%. В 1 г фекалий дегельминтизированных телят обнаружили, в среднем, по 74,8±6,2 яиц мониезий. Интенсэффективность препарата составила – 57,3 %.</w:t>
      </w:r>
    </w:p>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Животные второй группы, получившие ал</w:t>
      </w:r>
      <w:r w:rsidR="005E05C1">
        <w:rPr>
          <w:rFonts w:ascii="Times New Roman" w:eastAsia="Times New Roman" w:hAnsi="Times New Roman" w:cs="Times New Roman"/>
          <w:sz w:val="28"/>
          <w:szCs w:val="28"/>
          <w:lang w:eastAsia="x-none"/>
        </w:rPr>
        <w:t>ь</w:t>
      </w:r>
      <w:r w:rsidRPr="00B012A0">
        <w:rPr>
          <w:rFonts w:ascii="Times New Roman" w:eastAsia="Times New Roman" w:hAnsi="Times New Roman" w:cs="Times New Roman"/>
          <w:sz w:val="28"/>
          <w:szCs w:val="28"/>
          <w:lang w:val="x-none" w:eastAsia="x-none"/>
        </w:rPr>
        <w:t xml:space="preserve">бендазол базовый, полностью освободились от мониезий. Эффективность этого препарата составила 100% </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третьей группе </w:t>
      </w:r>
      <w:proofErr w:type="gramStart"/>
      <w:r w:rsidRPr="00B012A0">
        <w:rPr>
          <w:rFonts w:ascii="Times New Roman" w:eastAsia="Times New Roman" w:hAnsi="Times New Roman" w:cs="Times New Roman"/>
          <w:sz w:val="28"/>
          <w:szCs w:val="28"/>
          <w:lang w:eastAsia="ru-RU"/>
        </w:rPr>
        <w:t>животных, получивших ант</w:t>
      </w:r>
      <w:r w:rsidR="0002047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гельминтную кормовую добавку освободились</w:t>
      </w:r>
      <w:proofErr w:type="gramEnd"/>
      <w:r w:rsidRPr="00B012A0">
        <w:rPr>
          <w:rFonts w:ascii="Times New Roman" w:eastAsia="Times New Roman" w:hAnsi="Times New Roman" w:cs="Times New Roman"/>
          <w:sz w:val="28"/>
          <w:szCs w:val="28"/>
          <w:lang w:eastAsia="ru-RU"/>
        </w:rPr>
        <w:t xml:space="preserve"> от мониезий 8 из 10 леченых животных. Экстенсэффективность (ЭЭ) составила 80,0%. В 1 г фекалий дегельминтизированных телят обнаружили, в среднем, по 8,4±0,6 яиц гельминтов. Интенсэффективность препарата составила – 95,7%.</w:t>
      </w:r>
    </w:p>
    <w:p w:rsidR="00C61596" w:rsidRPr="00B012A0" w:rsidRDefault="00C61596" w:rsidP="00C61596">
      <w:pPr>
        <w:spacing w:after="0" w:line="240" w:lineRule="auto"/>
        <w:ind w:firstLine="720"/>
        <w:jc w:val="both"/>
        <w:rPr>
          <w:rFonts w:ascii="Times New Roman" w:eastAsia="Times New Roman" w:hAnsi="Times New Roman" w:cs="Times New Roman"/>
          <w:sz w:val="28"/>
          <w:szCs w:val="28"/>
          <w:lang w:val="x-none" w:eastAsia="x-none"/>
        </w:rPr>
      </w:pPr>
      <w:r w:rsidRPr="00B012A0">
        <w:rPr>
          <w:rFonts w:ascii="Times New Roman" w:eastAsia="Times New Roman" w:hAnsi="Times New Roman" w:cs="Times New Roman"/>
          <w:sz w:val="28"/>
          <w:szCs w:val="28"/>
          <w:lang w:val="x-none" w:eastAsia="x-none"/>
        </w:rPr>
        <w:t>Животные четвертой группы, получившие ант</w:t>
      </w:r>
      <w:r w:rsidR="00A271AE">
        <w:rPr>
          <w:rFonts w:ascii="Times New Roman" w:eastAsia="Times New Roman" w:hAnsi="Times New Roman" w:cs="Times New Roman"/>
          <w:sz w:val="28"/>
          <w:szCs w:val="28"/>
          <w:lang w:eastAsia="x-none"/>
        </w:rPr>
        <w:t>и</w:t>
      </w:r>
      <w:r w:rsidRPr="00B012A0">
        <w:rPr>
          <w:rFonts w:ascii="Times New Roman" w:eastAsia="Times New Roman" w:hAnsi="Times New Roman" w:cs="Times New Roman"/>
          <w:sz w:val="28"/>
          <w:szCs w:val="28"/>
          <w:lang w:val="x-none" w:eastAsia="x-none"/>
        </w:rPr>
        <w:t>гельминтную кормовую добавку, полностью освободились от мониезий. Эффективность этого препарата составила 100%.</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контрольной группе в начале и в конце опыта все животные были инвазированы мониезиями. </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период опыта никаких клинических изменений в состоянии животных не наблюдали.</w:t>
      </w:r>
    </w:p>
    <w:p w:rsidR="00C61596" w:rsidRPr="00B012A0" w:rsidRDefault="00C61596" w:rsidP="00C61596">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Результаты примера представлены в таблиц</w:t>
      </w:r>
      <w:r w:rsidR="00D6499E" w:rsidRPr="00B012A0">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 </w:t>
      </w:r>
      <w:r w:rsidR="00C96E0B" w:rsidRPr="00B012A0">
        <w:rPr>
          <w:rFonts w:ascii="Times New Roman" w:eastAsia="Times New Roman" w:hAnsi="Times New Roman" w:cs="Times New Roman"/>
          <w:sz w:val="28"/>
          <w:szCs w:val="28"/>
          <w:lang w:eastAsia="ru-RU"/>
        </w:rPr>
        <w:t>37</w:t>
      </w:r>
      <w:r w:rsidRPr="00B012A0">
        <w:rPr>
          <w:rFonts w:ascii="Times New Roman" w:eastAsia="Times New Roman" w:hAnsi="Times New Roman" w:cs="Times New Roman"/>
          <w:sz w:val="28"/>
          <w:szCs w:val="28"/>
          <w:lang w:eastAsia="ru-RU"/>
        </w:rPr>
        <w:t>.</w:t>
      </w:r>
    </w:p>
    <w:p w:rsidR="00C61596" w:rsidRPr="00B012A0" w:rsidRDefault="00C61596" w:rsidP="00C61596">
      <w:pPr>
        <w:spacing w:after="0" w:line="240" w:lineRule="auto"/>
        <w:jc w:val="center"/>
        <w:rPr>
          <w:rFonts w:ascii="Times New Roman" w:eastAsia="Times New Roman" w:hAnsi="Times New Roman" w:cs="Times New Roman"/>
          <w:sz w:val="28"/>
          <w:szCs w:val="28"/>
          <w:lang w:eastAsia="ru-RU"/>
        </w:rPr>
        <w:sectPr w:rsidR="00C61596" w:rsidRPr="00B012A0" w:rsidSect="00CF0DF0">
          <w:footerReference w:type="default" r:id="rId30"/>
          <w:pgSz w:w="11906" w:h="16838"/>
          <w:pgMar w:top="1134" w:right="567" w:bottom="1134" w:left="1701" w:header="709" w:footer="709" w:gutter="0"/>
          <w:cols w:space="708"/>
          <w:titlePg/>
          <w:docGrid w:linePitch="360"/>
        </w:sectPr>
      </w:pPr>
    </w:p>
    <w:p w:rsidR="00C61596" w:rsidRPr="00B012A0" w:rsidRDefault="00C61596" w:rsidP="00C61596">
      <w:pPr>
        <w:spacing w:after="0" w:line="240" w:lineRule="auto"/>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lang w:eastAsia="ru-RU"/>
        </w:rPr>
        <w:t xml:space="preserve">Таблица </w:t>
      </w:r>
      <w:r w:rsidR="00C96E0B" w:rsidRPr="00B012A0">
        <w:rPr>
          <w:rFonts w:ascii="Times New Roman" w:eastAsia="Times New Roman" w:hAnsi="Times New Roman" w:cs="Times New Roman"/>
          <w:sz w:val="28"/>
          <w:szCs w:val="28"/>
          <w:lang w:eastAsia="ru-RU"/>
        </w:rPr>
        <w:t>36 -</w:t>
      </w:r>
      <w:r w:rsidRPr="00B012A0">
        <w:rPr>
          <w:rFonts w:ascii="Times New Roman" w:eastAsia="Times New Roman" w:hAnsi="Times New Roman" w:cs="Times New Roman"/>
          <w:sz w:val="28"/>
          <w:szCs w:val="28"/>
          <w:lang w:eastAsia="ru-RU"/>
        </w:rPr>
        <w:t xml:space="preserve"> Эффективность</w:t>
      </w:r>
      <w:r w:rsidRPr="00B012A0">
        <w:rPr>
          <w:rFonts w:ascii="Times New Roman" w:eastAsia="Times New Roman" w:hAnsi="Times New Roman" w:cs="Times New Roman"/>
          <w:b/>
          <w:sz w:val="28"/>
          <w:szCs w:val="28"/>
          <w:lang w:eastAsia="ru-RU"/>
        </w:rPr>
        <w:t xml:space="preserve"> </w:t>
      </w:r>
      <w:r w:rsidRPr="00B012A0">
        <w:rPr>
          <w:rFonts w:ascii="Times New Roman" w:eastAsia="Times New Roman" w:hAnsi="Times New Roman" w:cs="Times New Roman"/>
          <w:sz w:val="28"/>
          <w:szCs w:val="28"/>
          <w:lang w:eastAsia="ru-RU"/>
        </w:rPr>
        <w:t>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гельминтной кормовой добавки ал</w:t>
      </w:r>
      <w:r w:rsidR="005E05C1">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бендазола при </w:t>
      </w:r>
      <w:r w:rsidRPr="00B012A0">
        <w:rPr>
          <w:rFonts w:ascii="Times New Roman" w:eastAsia="Times New Roman" w:hAnsi="Times New Roman" w:cs="Times New Roman"/>
          <w:sz w:val="28"/>
          <w:szCs w:val="28"/>
          <w:shd w:val="clear" w:color="auto" w:fill="FFFFFF"/>
          <w:lang w:eastAsia="ru-RU"/>
        </w:rPr>
        <w:t>стронгилятозах пищеварительного тракта</w:t>
      </w:r>
      <w:r w:rsidRPr="00B012A0">
        <w:rPr>
          <w:rFonts w:ascii="Times New Roman" w:eastAsia="Times New Roman" w:hAnsi="Times New Roman" w:cs="Times New Roman"/>
          <w:sz w:val="28"/>
          <w:szCs w:val="28"/>
          <w:lang w:eastAsia="ru-RU"/>
        </w:rPr>
        <w:t xml:space="preserve"> молодняка крупного рогатого скота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
        <w:gridCol w:w="1778"/>
        <w:gridCol w:w="1045"/>
        <w:gridCol w:w="2141"/>
        <w:gridCol w:w="1984"/>
        <w:gridCol w:w="1354"/>
        <w:gridCol w:w="1700"/>
        <w:gridCol w:w="1351"/>
        <w:gridCol w:w="1360"/>
        <w:gridCol w:w="804"/>
        <w:gridCol w:w="819"/>
      </w:tblGrid>
      <w:tr w:rsidR="00B012A0" w:rsidRPr="00B012A0" w:rsidTr="00032261">
        <w:tc>
          <w:tcPr>
            <w:tcW w:w="152"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c>
          <w:tcPr>
            <w:tcW w:w="601"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Группа</w:t>
            </w:r>
          </w:p>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животных</w:t>
            </w:r>
          </w:p>
        </w:tc>
        <w:tc>
          <w:tcPr>
            <w:tcW w:w="353"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Кол-во</w:t>
            </w:r>
          </w:p>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голов</w:t>
            </w:r>
          </w:p>
        </w:tc>
        <w:tc>
          <w:tcPr>
            <w:tcW w:w="724"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Препарат</w:t>
            </w:r>
          </w:p>
        </w:tc>
        <w:tc>
          <w:tcPr>
            <w:tcW w:w="671"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Соотношение компонентов, мас. %</w:t>
            </w:r>
          </w:p>
        </w:tc>
        <w:tc>
          <w:tcPr>
            <w:tcW w:w="458"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Доза</w:t>
            </w:r>
          </w:p>
        </w:tc>
        <w:tc>
          <w:tcPr>
            <w:tcW w:w="575"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Освободилось</w:t>
            </w:r>
          </w:p>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от инвазии,</w:t>
            </w:r>
          </w:p>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голов</w:t>
            </w:r>
          </w:p>
        </w:tc>
        <w:tc>
          <w:tcPr>
            <w:tcW w:w="917" w:type="pct"/>
            <w:gridSpan w:val="2"/>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Среднее кол-во яиц в 1гр фекалий</w:t>
            </w:r>
          </w:p>
        </w:tc>
        <w:tc>
          <w:tcPr>
            <w:tcW w:w="272"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ЭЭ,%</w:t>
            </w:r>
          </w:p>
        </w:tc>
        <w:tc>
          <w:tcPr>
            <w:tcW w:w="277"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ИЭ,%</w:t>
            </w:r>
          </w:p>
        </w:tc>
      </w:tr>
      <w:tr w:rsidR="00B012A0" w:rsidRPr="00B012A0" w:rsidTr="00032261">
        <w:trPr>
          <w:trHeight w:val="476"/>
        </w:trPr>
        <w:tc>
          <w:tcPr>
            <w:tcW w:w="152"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601"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353"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724"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671"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458"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575"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457" w:type="pct"/>
            <w:vAlign w:val="center"/>
          </w:tcPr>
          <w:p w:rsidR="00C61596" w:rsidRPr="00B012A0" w:rsidRDefault="00C61596" w:rsidP="00C6159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до лечения</w:t>
            </w:r>
          </w:p>
        </w:tc>
        <w:tc>
          <w:tcPr>
            <w:tcW w:w="459" w:type="pct"/>
            <w:vAlign w:val="center"/>
          </w:tcPr>
          <w:p w:rsidR="00C61596" w:rsidRPr="00B012A0" w:rsidRDefault="00C61596" w:rsidP="00C6159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после лечения</w:t>
            </w:r>
          </w:p>
        </w:tc>
        <w:tc>
          <w:tcPr>
            <w:tcW w:w="272"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277"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r>
      <w:tr w:rsidR="00B012A0" w:rsidRPr="00B012A0" w:rsidTr="00032261">
        <w:trPr>
          <w:trHeight w:val="475"/>
        </w:trPr>
        <w:tc>
          <w:tcPr>
            <w:tcW w:w="152"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w:t>
            </w:r>
          </w:p>
        </w:tc>
        <w:tc>
          <w:tcPr>
            <w:tcW w:w="60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Подопытная</w:t>
            </w:r>
          </w:p>
        </w:tc>
        <w:tc>
          <w:tcPr>
            <w:tcW w:w="353"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724"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Ант</w:t>
            </w:r>
            <w:r w:rsidR="0002047E">
              <w:rPr>
                <w:rFonts w:ascii="Times New Roman" w:eastAsia="Times New Roman" w:hAnsi="Times New Roman" w:cs="Times New Roman"/>
                <w:sz w:val="24"/>
                <w:szCs w:val="24"/>
                <w:lang w:eastAsia="ru-RU"/>
              </w:rPr>
              <w:t>и</w:t>
            </w:r>
            <w:r w:rsidRPr="00B012A0">
              <w:rPr>
                <w:rFonts w:ascii="Times New Roman" w:eastAsia="Times New Roman" w:hAnsi="Times New Roman" w:cs="Times New Roman"/>
                <w:sz w:val="24"/>
                <w:szCs w:val="24"/>
                <w:lang w:eastAsia="ru-RU"/>
              </w:rPr>
              <w:t>гельминтный сбор</w:t>
            </w:r>
          </w:p>
        </w:tc>
        <w:tc>
          <w:tcPr>
            <w:tcW w:w="67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shd w:val="clear" w:color="auto" w:fill="FFFFFF"/>
                <w:lang w:eastAsia="ru-RU"/>
              </w:rPr>
              <w:t>40:20:4:6: 5: 5:20</w:t>
            </w:r>
          </w:p>
        </w:tc>
        <w:tc>
          <w:tcPr>
            <w:tcW w:w="45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500 гр /100 кг</w:t>
            </w:r>
          </w:p>
        </w:tc>
        <w:tc>
          <w:tcPr>
            <w:tcW w:w="575"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w:t>
            </w:r>
          </w:p>
        </w:tc>
        <w:tc>
          <w:tcPr>
            <w:tcW w:w="457" w:type="pct"/>
            <w:vAlign w:val="center"/>
          </w:tcPr>
          <w:p w:rsidR="00C61596" w:rsidRPr="00B012A0" w:rsidRDefault="00C61596" w:rsidP="00C6159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106,4</w:t>
            </w:r>
            <w:r w:rsidRPr="00B012A0">
              <w:rPr>
                <w:rFonts w:ascii="Times New Roman" w:eastAsia="Times New Roman" w:hAnsi="Times New Roman" w:cs="Times New Roman"/>
                <w:iCs/>
                <w:sz w:val="24"/>
                <w:szCs w:val="24"/>
                <w:lang w:eastAsia="ru-RU"/>
              </w:rPr>
              <w:t>±10,7</w:t>
            </w:r>
          </w:p>
        </w:tc>
        <w:tc>
          <w:tcPr>
            <w:tcW w:w="459" w:type="pct"/>
            <w:vAlign w:val="center"/>
          </w:tcPr>
          <w:p w:rsidR="00C61596" w:rsidRPr="00B012A0" w:rsidRDefault="00C61596" w:rsidP="00C6159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41,1</w:t>
            </w:r>
            <w:r w:rsidRPr="00B012A0">
              <w:rPr>
                <w:rFonts w:ascii="Times New Roman" w:eastAsia="Times New Roman" w:hAnsi="Times New Roman" w:cs="Times New Roman"/>
                <w:iCs/>
                <w:sz w:val="24"/>
                <w:szCs w:val="24"/>
                <w:lang w:eastAsia="ru-RU"/>
              </w:rPr>
              <w:t>±3,4</w:t>
            </w:r>
          </w:p>
        </w:tc>
        <w:tc>
          <w:tcPr>
            <w:tcW w:w="272"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50</w:t>
            </w:r>
          </w:p>
        </w:tc>
        <w:tc>
          <w:tcPr>
            <w:tcW w:w="27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61,4</w:t>
            </w:r>
          </w:p>
        </w:tc>
      </w:tr>
      <w:tr w:rsidR="00B012A0" w:rsidRPr="00B012A0" w:rsidTr="00032261">
        <w:tc>
          <w:tcPr>
            <w:tcW w:w="152" w:type="pct"/>
            <w:vAlign w:val="center"/>
          </w:tcPr>
          <w:p w:rsidR="00C61596" w:rsidRPr="00B012A0" w:rsidRDefault="00C61596" w:rsidP="00C61596">
            <w:pPr>
              <w:spacing w:after="0" w:line="240" w:lineRule="auto"/>
              <w:contextualSpacing/>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w:t>
            </w:r>
          </w:p>
        </w:tc>
        <w:tc>
          <w:tcPr>
            <w:tcW w:w="60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Подопытная</w:t>
            </w:r>
          </w:p>
        </w:tc>
        <w:tc>
          <w:tcPr>
            <w:tcW w:w="353"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724"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Альбендазол базовый</w:t>
            </w:r>
          </w:p>
        </w:tc>
        <w:tc>
          <w:tcPr>
            <w:tcW w:w="67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c>
          <w:tcPr>
            <w:tcW w:w="45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 мг/кг по ДВ</w:t>
            </w:r>
          </w:p>
        </w:tc>
        <w:tc>
          <w:tcPr>
            <w:tcW w:w="575"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45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103,2</w:t>
            </w:r>
            <w:r w:rsidRPr="00B012A0">
              <w:rPr>
                <w:rFonts w:ascii="Times New Roman" w:eastAsia="Times New Roman" w:hAnsi="Times New Roman" w:cs="Times New Roman"/>
                <w:iCs/>
                <w:sz w:val="24"/>
                <w:szCs w:val="24"/>
                <w:lang w:eastAsia="ru-RU"/>
              </w:rPr>
              <w:t>±1</w:t>
            </w:r>
            <w:r w:rsidRPr="00B012A0">
              <w:rPr>
                <w:rFonts w:ascii="Times New Roman" w:eastAsia="Times New Roman" w:hAnsi="Times New Roman" w:cs="Times New Roman"/>
                <w:sz w:val="24"/>
                <w:szCs w:val="24"/>
                <w:lang w:eastAsia="ru-RU"/>
              </w:rPr>
              <w:t>0,2</w:t>
            </w:r>
          </w:p>
        </w:tc>
        <w:tc>
          <w:tcPr>
            <w:tcW w:w="459"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272"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c>
          <w:tcPr>
            <w:tcW w:w="27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r>
      <w:tr w:rsidR="00B012A0" w:rsidRPr="00B012A0" w:rsidTr="00032261">
        <w:tc>
          <w:tcPr>
            <w:tcW w:w="152" w:type="pct"/>
            <w:vAlign w:val="center"/>
          </w:tcPr>
          <w:p w:rsidR="00C61596" w:rsidRPr="00B012A0" w:rsidRDefault="00C61596" w:rsidP="00C61596">
            <w:pPr>
              <w:spacing w:after="0" w:line="240" w:lineRule="auto"/>
              <w:contextualSpacing/>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w:t>
            </w:r>
          </w:p>
        </w:tc>
        <w:tc>
          <w:tcPr>
            <w:tcW w:w="60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Подопытная</w:t>
            </w:r>
          </w:p>
        </w:tc>
        <w:tc>
          <w:tcPr>
            <w:tcW w:w="353"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724"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Ант</w:t>
            </w:r>
            <w:r w:rsidR="0002047E">
              <w:rPr>
                <w:rFonts w:ascii="Times New Roman" w:eastAsia="Times New Roman" w:hAnsi="Times New Roman" w:cs="Times New Roman"/>
                <w:sz w:val="24"/>
                <w:szCs w:val="24"/>
                <w:lang w:eastAsia="ru-RU"/>
              </w:rPr>
              <w:t>и</w:t>
            </w:r>
            <w:r w:rsidRPr="00B012A0">
              <w:rPr>
                <w:rFonts w:ascii="Times New Roman" w:eastAsia="Times New Roman" w:hAnsi="Times New Roman" w:cs="Times New Roman"/>
                <w:sz w:val="24"/>
                <w:szCs w:val="24"/>
                <w:lang w:eastAsia="ru-RU"/>
              </w:rPr>
              <w:t>гельминтная кормовая добавка</w:t>
            </w:r>
          </w:p>
        </w:tc>
        <w:tc>
          <w:tcPr>
            <w:tcW w:w="67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shd w:val="clear" w:color="auto" w:fill="FFFFFF"/>
                <w:lang w:eastAsia="ru-RU"/>
              </w:rPr>
              <w:t>0,1:40:20:4:6: 5: 5:19,9</w:t>
            </w:r>
          </w:p>
        </w:tc>
        <w:tc>
          <w:tcPr>
            <w:tcW w:w="45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 мг/кг по ДВ</w:t>
            </w:r>
          </w:p>
        </w:tc>
        <w:tc>
          <w:tcPr>
            <w:tcW w:w="575"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9</w:t>
            </w:r>
          </w:p>
        </w:tc>
        <w:tc>
          <w:tcPr>
            <w:tcW w:w="45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94,8</w:t>
            </w:r>
            <w:r w:rsidRPr="00B012A0">
              <w:rPr>
                <w:rFonts w:ascii="Times New Roman" w:eastAsia="Times New Roman" w:hAnsi="Times New Roman" w:cs="Times New Roman"/>
                <w:iCs/>
                <w:sz w:val="24"/>
                <w:szCs w:val="24"/>
                <w:lang w:eastAsia="ru-RU"/>
              </w:rPr>
              <w:t>±7,9</w:t>
            </w:r>
          </w:p>
        </w:tc>
        <w:tc>
          <w:tcPr>
            <w:tcW w:w="459"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2,3</w:t>
            </w:r>
            <w:r w:rsidRPr="00B012A0">
              <w:rPr>
                <w:rFonts w:ascii="Times New Roman" w:eastAsia="Times New Roman" w:hAnsi="Times New Roman" w:cs="Times New Roman"/>
                <w:iCs/>
                <w:sz w:val="24"/>
                <w:szCs w:val="24"/>
                <w:lang w:eastAsia="ru-RU"/>
              </w:rPr>
              <w:t>±0,2</w:t>
            </w:r>
          </w:p>
        </w:tc>
        <w:tc>
          <w:tcPr>
            <w:tcW w:w="272"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90</w:t>
            </w:r>
          </w:p>
        </w:tc>
        <w:tc>
          <w:tcPr>
            <w:tcW w:w="27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97,6</w:t>
            </w:r>
          </w:p>
        </w:tc>
      </w:tr>
      <w:tr w:rsidR="00B012A0" w:rsidRPr="00B012A0" w:rsidTr="00032261">
        <w:tc>
          <w:tcPr>
            <w:tcW w:w="152" w:type="pct"/>
            <w:vAlign w:val="center"/>
          </w:tcPr>
          <w:p w:rsidR="00C61596" w:rsidRPr="00B012A0" w:rsidRDefault="00C61596" w:rsidP="00C61596">
            <w:pPr>
              <w:spacing w:after="0" w:line="240" w:lineRule="auto"/>
              <w:contextualSpacing/>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w:t>
            </w:r>
          </w:p>
        </w:tc>
        <w:tc>
          <w:tcPr>
            <w:tcW w:w="60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Подопытная</w:t>
            </w:r>
          </w:p>
        </w:tc>
        <w:tc>
          <w:tcPr>
            <w:tcW w:w="353"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724"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Ант</w:t>
            </w:r>
            <w:r w:rsidR="0002047E">
              <w:rPr>
                <w:rFonts w:ascii="Times New Roman" w:eastAsia="Times New Roman" w:hAnsi="Times New Roman" w:cs="Times New Roman"/>
                <w:sz w:val="24"/>
                <w:szCs w:val="24"/>
                <w:lang w:eastAsia="ru-RU"/>
              </w:rPr>
              <w:t>и</w:t>
            </w:r>
            <w:r w:rsidRPr="00B012A0">
              <w:rPr>
                <w:rFonts w:ascii="Times New Roman" w:eastAsia="Times New Roman" w:hAnsi="Times New Roman" w:cs="Times New Roman"/>
                <w:sz w:val="24"/>
                <w:szCs w:val="24"/>
                <w:lang w:eastAsia="ru-RU"/>
              </w:rPr>
              <w:t>гельминтная кормовая добавка</w:t>
            </w:r>
          </w:p>
        </w:tc>
        <w:tc>
          <w:tcPr>
            <w:tcW w:w="67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shd w:val="clear" w:color="auto" w:fill="FFFFFF"/>
                <w:lang w:eastAsia="ru-RU"/>
              </w:rPr>
              <w:t>0,15:40:20:4:6: 5: 5:19,85</w:t>
            </w:r>
          </w:p>
        </w:tc>
        <w:tc>
          <w:tcPr>
            <w:tcW w:w="45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7,5 мг/кг по ДВ</w:t>
            </w:r>
          </w:p>
        </w:tc>
        <w:tc>
          <w:tcPr>
            <w:tcW w:w="575"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45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98,5</w:t>
            </w:r>
            <w:r w:rsidRPr="00B012A0">
              <w:rPr>
                <w:rFonts w:ascii="Times New Roman" w:eastAsia="Times New Roman" w:hAnsi="Times New Roman" w:cs="Times New Roman"/>
                <w:iCs/>
                <w:sz w:val="24"/>
                <w:szCs w:val="24"/>
                <w:lang w:eastAsia="ru-RU"/>
              </w:rPr>
              <w:t>±8,9</w:t>
            </w:r>
          </w:p>
        </w:tc>
        <w:tc>
          <w:tcPr>
            <w:tcW w:w="459"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272"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c>
          <w:tcPr>
            <w:tcW w:w="27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r>
      <w:tr w:rsidR="00C61596" w:rsidRPr="00B012A0" w:rsidTr="00032261">
        <w:tc>
          <w:tcPr>
            <w:tcW w:w="152" w:type="pct"/>
            <w:vAlign w:val="center"/>
          </w:tcPr>
          <w:p w:rsidR="00C61596" w:rsidRPr="00B012A0" w:rsidRDefault="00C61596" w:rsidP="00C61596">
            <w:pPr>
              <w:spacing w:after="0" w:line="240" w:lineRule="auto"/>
              <w:contextualSpacing/>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w:t>
            </w:r>
          </w:p>
        </w:tc>
        <w:tc>
          <w:tcPr>
            <w:tcW w:w="60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 xml:space="preserve">Контрольная </w:t>
            </w:r>
          </w:p>
        </w:tc>
        <w:tc>
          <w:tcPr>
            <w:tcW w:w="353"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724"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c>
          <w:tcPr>
            <w:tcW w:w="67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c>
          <w:tcPr>
            <w:tcW w:w="45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c>
          <w:tcPr>
            <w:tcW w:w="575"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c>
          <w:tcPr>
            <w:tcW w:w="45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108,1</w:t>
            </w:r>
            <w:r w:rsidRPr="00B012A0">
              <w:rPr>
                <w:rFonts w:ascii="Times New Roman" w:eastAsia="Times New Roman" w:hAnsi="Times New Roman" w:cs="Times New Roman"/>
                <w:iCs/>
                <w:sz w:val="24"/>
                <w:szCs w:val="24"/>
                <w:lang w:eastAsia="ru-RU"/>
              </w:rPr>
              <w:t>±1</w:t>
            </w:r>
            <w:r w:rsidRPr="00B012A0">
              <w:rPr>
                <w:rFonts w:ascii="Times New Roman" w:eastAsia="Times New Roman" w:hAnsi="Times New Roman" w:cs="Times New Roman"/>
                <w:sz w:val="24"/>
                <w:szCs w:val="24"/>
                <w:lang w:eastAsia="ru-RU"/>
              </w:rPr>
              <w:t>4,4</w:t>
            </w:r>
          </w:p>
        </w:tc>
        <w:tc>
          <w:tcPr>
            <w:tcW w:w="459"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110,4</w:t>
            </w:r>
            <w:r w:rsidRPr="00B012A0">
              <w:rPr>
                <w:rFonts w:ascii="Times New Roman" w:eastAsia="Times New Roman" w:hAnsi="Times New Roman" w:cs="Times New Roman"/>
                <w:iCs/>
                <w:sz w:val="24"/>
                <w:szCs w:val="24"/>
                <w:lang w:eastAsia="ru-RU"/>
              </w:rPr>
              <w:t>±1</w:t>
            </w:r>
            <w:r w:rsidRPr="00B012A0">
              <w:rPr>
                <w:rFonts w:ascii="Times New Roman" w:eastAsia="Times New Roman" w:hAnsi="Times New Roman" w:cs="Times New Roman"/>
                <w:sz w:val="24"/>
                <w:szCs w:val="24"/>
                <w:lang w:eastAsia="ru-RU"/>
              </w:rPr>
              <w:t>5,6</w:t>
            </w:r>
          </w:p>
        </w:tc>
        <w:tc>
          <w:tcPr>
            <w:tcW w:w="272"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c>
          <w:tcPr>
            <w:tcW w:w="27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r>
    </w:tbl>
    <w:p w:rsidR="00C61596" w:rsidRPr="00B012A0" w:rsidRDefault="00C61596" w:rsidP="00C61596">
      <w:pPr>
        <w:spacing w:after="0" w:line="240" w:lineRule="auto"/>
        <w:jc w:val="center"/>
        <w:rPr>
          <w:rFonts w:ascii="Times New Roman" w:eastAsia="Times New Roman" w:hAnsi="Times New Roman" w:cs="Times New Roman"/>
          <w:sz w:val="28"/>
          <w:szCs w:val="28"/>
          <w:lang w:eastAsia="ru-RU"/>
        </w:rPr>
      </w:pPr>
    </w:p>
    <w:p w:rsidR="00C61596" w:rsidRPr="00B012A0" w:rsidRDefault="00C61596" w:rsidP="00C61596">
      <w:pPr>
        <w:spacing w:after="0" w:line="240" w:lineRule="auto"/>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sz w:val="28"/>
          <w:szCs w:val="28"/>
          <w:lang w:eastAsia="ru-RU"/>
        </w:rPr>
        <w:t xml:space="preserve">Таблица </w:t>
      </w:r>
      <w:r w:rsidR="00C96E0B" w:rsidRPr="00B012A0">
        <w:rPr>
          <w:rFonts w:ascii="Times New Roman" w:eastAsia="Times New Roman" w:hAnsi="Times New Roman" w:cs="Times New Roman"/>
          <w:sz w:val="28"/>
          <w:szCs w:val="28"/>
          <w:lang w:eastAsia="ru-RU"/>
        </w:rPr>
        <w:t>37 -</w:t>
      </w:r>
      <w:r w:rsidRPr="00B012A0">
        <w:rPr>
          <w:rFonts w:ascii="Times New Roman" w:eastAsia="Times New Roman" w:hAnsi="Times New Roman" w:cs="Times New Roman"/>
          <w:sz w:val="28"/>
          <w:szCs w:val="28"/>
          <w:lang w:eastAsia="ru-RU"/>
        </w:rPr>
        <w:t xml:space="preserve"> Эффективность</w:t>
      </w:r>
      <w:r w:rsidRPr="00B012A0">
        <w:rPr>
          <w:rFonts w:ascii="Times New Roman" w:eastAsia="Times New Roman" w:hAnsi="Times New Roman" w:cs="Times New Roman"/>
          <w:b/>
          <w:sz w:val="28"/>
          <w:szCs w:val="28"/>
          <w:lang w:eastAsia="ru-RU"/>
        </w:rPr>
        <w:t xml:space="preserve"> </w:t>
      </w:r>
      <w:r w:rsidRPr="00B012A0">
        <w:rPr>
          <w:rFonts w:ascii="Times New Roman" w:eastAsia="Times New Roman" w:hAnsi="Times New Roman" w:cs="Times New Roman"/>
          <w:sz w:val="28"/>
          <w:szCs w:val="28"/>
          <w:lang w:eastAsia="ru-RU"/>
        </w:rPr>
        <w:t>ант</w:t>
      </w:r>
      <w:r w:rsidR="001E7052">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гельминтной кормовой добавки ал</w:t>
      </w:r>
      <w:r w:rsidR="001E7052">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бендазола при </w:t>
      </w:r>
      <w:r w:rsidRPr="00B012A0">
        <w:rPr>
          <w:rFonts w:ascii="Times New Roman" w:eastAsia="Times New Roman" w:hAnsi="Times New Roman" w:cs="Times New Roman"/>
          <w:sz w:val="28"/>
          <w:szCs w:val="28"/>
          <w:shd w:val="clear" w:color="auto" w:fill="FFFFFF"/>
          <w:lang w:eastAsia="ru-RU"/>
        </w:rPr>
        <w:t>мониезиозе</w:t>
      </w:r>
      <w:r w:rsidRPr="00B012A0">
        <w:rPr>
          <w:rFonts w:ascii="Times New Roman" w:eastAsia="Times New Roman" w:hAnsi="Times New Roman" w:cs="Times New Roman"/>
          <w:sz w:val="28"/>
          <w:szCs w:val="28"/>
          <w:lang w:eastAsia="ru-RU"/>
        </w:rPr>
        <w:t xml:space="preserve"> молодняка крупного рогатого скота </w:t>
      </w:r>
    </w:p>
    <w:tbl>
      <w:tblPr>
        <w:tblW w:w="498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
        <w:gridCol w:w="1821"/>
        <w:gridCol w:w="1085"/>
        <w:gridCol w:w="2184"/>
        <w:gridCol w:w="1789"/>
        <w:gridCol w:w="1197"/>
        <w:gridCol w:w="1703"/>
        <w:gridCol w:w="1474"/>
        <w:gridCol w:w="1400"/>
        <w:gridCol w:w="805"/>
        <w:gridCol w:w="819"/>
      </w:tblGrid>
      <w:tr w:rsidR="00B012A0" w:rsidRPr="00B012A0" w:rsidTr="00032261">
        <w:tc>
          <w:tcPr>
            <w:tcW w:w="156"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c>
          <w:tcPr>
            <w:tcW w:w="618"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Группа</w:t>
            </w:r>
          </w:p>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животных</w:t>
            </w:r>
          </w:p>
        </w:tc>
        <w:tc>
          <w:tcPr>
            <w:tcW w:w="368"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Кол-во</w:t>
            </w:r>
          </w:p>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голов</w:t>
            </w:r>
          </w:p>
        </w:tc>
        <w:tc>
          <w:tcPr>
            <w:tcW w:w="741"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Препарат</w:t>
            </w:r>
          </w:p>
        </w:tc>
        <w:tc>
          <w:tcPr>
            <w:tcW w:w="607"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Соотношение компонентов, мас. %</w:t>
            </w:r>
          </w:p>
        </w:tc>
        <w:tc>
          <w:tcPr>
            <w:tcW w:w="406"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Доза</w:t>
            </w:r>
          </w:p>
        </w:tc>
        <w:tc>
          <w:tcPr>
            <w:tcW w:w="578"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Освободилось</w:t>
            </w:r>
          </w:p>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от инвазии,</w:t>
            </w:r>
          </w:p>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голов</w:t>
            </w:r>
          </w:p>
        </w:tc>
        <w:tc>
          <w:tcPr>
            <w:tcW w:w="975" w:type="pct"/>
            <w:gridSpan w:val="2"/>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Среднее кол-во яиц в 1гр фекалий</w:t>
            </w:r>
          </w:p>
        </w:tc>
        <w:tc>
          <w:tcPr>
            <w:tcW w:w="273"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ЭЭ,%</w:t>
            </w:r>
          </w:p>
        </w:tc>
        <w:tc>
          <w:tcPr>
            <w:tcW w:w="278" w:type="pct"/>
            <w:vMerge w:val="restar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ИЭ,%</w:t>
            </w:r>
          </w:p>
        </w:tc>
      </w:tr>
      <w:tr w:rsidR="00B012A0" w:rsidRPr="00B012A0" w:rsidTr="00032261">
        <w:trPr>
          <w:trHeight w:val="476"/>
        </w:trPr>
        <w:tc>
          <w:tcPr>
            <w:tcW w:w="156"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618"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368"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741"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607"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406"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578"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500" w:type="pct"/>
            <w:vAlign w:val="center"/>
          </w:tcPr>
          <w:p w:rsidR="00C61596" w:rsidRPr="00B012A0" w:rsidRDefault="00C61596" w:rsidP="00C6159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до лечения</w:t>
            </w:r>
          </w:p>
        </w:tc>
        <w:tc>
          <w:tcPr>
            <w:tcW w:w="475" w:type="pct"/>
            <w:vAlign w:val="center"/>
          </w:tcPr>
          <w:p w:rsidR="00C61596" w:rsidRPr="00B012A0" w:rsidRDefault="00C61596" w:rsidP="00C6159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после лечения</w:t>
            </w:r>
          </w:p>
        </w:tc>
        <w:tc>
          <w:tcPr>
            <w:tcW w:w="273"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c>
          <w:tcPr>
            <w:tcW w:w="278" w:type="pct"/>
            <w:vMerge/>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p>
        </w:tc>
      </w:tr>
      <w:tr w:rsidR="00B012A0" w:rsidRPr="00B012A0" w:rsidTr="00032261">
        <w:trPr>
          <w:trHeight w:val="475"/>
        </w:trPr>
        <w:tc>
          <w:tcPr>
            <w:tcW w:w="156"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w:t>
            </w:r>
          </w:p>
        </w:tc>
        <w:tc>
          <w:tcPr>
            <w:tcW w:w="61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Подопытная</w:t>
            </w:r>
          </w:p>
        </w:tc>
        <w:tc>
          <w:tcPr>
            <w:tcW w:w="36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74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Ант</w:t>
            </w:r>
            <w:r w:rsidR="001E7052">
              <w:rPr>
                <w:rFonts w:ascii="Times New Roman" w:eastAsia="Times New Roman" w:hAnsi="Times New Roman" w:cs="Times New Roman"/>
                <w:sz w:val="24"/>
                <w:szCs w:val="24"/>
                <w:lang w:eastAsia="ru-RU"/>
              </w:rPr>
              <w:t>и</w:t>
            </w:r>
            <w:r w:rsidRPr="00B012A0">
              <w:rPr>
                <w:rFonts w:ascii="Times New Roman" w:eastAsia="Times New Roman" w:hAnsi="Times New Roman" w:cs="Times New Roman"/>
                <w:sz w:val="24"/>
                <w:szCs w:val="24"/>
                <w:lang w:eastAsia="ru-RU"/>
              </w:rPr>
              <w:t>гельминтный сбор</w:t>
            </w:r>
          </w:p>
        </w:tc>
        <w:tc>
          <w:tcPr>
            <w:tcW w:w="60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shd w:val="clear" w:color="auto" w:fill="FFFFFF"/>
                <w:lang w:eastAsia="ru-RU"/>
              </w:rPr>
              <w:t>40:20:4:6: 5: 5:20</w:t>
            </w:r>
          </w:p>
        </w:tc>
        <w:tc>
          <w:tcPr>
            <w:tcW w:w="406"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500 гр /100 кг</w:t>
            </w:r>
          </w:p>
        </w:tc>
        <w:tc>
          <w:tcPr>
            <w:tcW w:w="57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w:t>
            </w:r>
          </w:p>
        </w:tc>
        <w:tc>
          <w:tcPr>
            <w:tcW w:w="500" w:type="pct"/>
            <w:vAlign w:val="center"/>
          </w:tcPr>
          <w:p w:rsidR="00C61596" w:rsidRPr="00B012A0" w:rsidRDefault="00C61596" w:rsidP="00C6159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175,3±11,9</w:t>
            </w:r>
          </w:p>
        </w:tc>
        <w:tc>
          <w:tcPr>
            <w:tcW w:w="475" w:type="pct"/>
            <w:vAlign w:val="center"/>
          </w:tcPr>
          <w:p w:rsidR="00C61596" w:rsidRPr="00B012A0" w:rsidRDefault="00C61596" w:rsidP="00C61596">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74,8±6,2</w:t>
            </w:r>
          </w:p>
        </w:tc>
        <w:tc>
          <w:tcPr>
            <w:tcW w:w="273"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40</w:t>
            </w:r>
          </w:p>
        </w:tc>
        <w:tc>
          <w:tcPr>
            <w:tcW w:w="27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57,3</w:t>
            </w:r>
          </w:p>
        </w:tc>
      </w:tr>
      <w:tr w:rsidR="00B012A0" w:rsidRPr="00B012A0" w:rsidTr="00032261">
        <w:tc>
          <w:tcPr>
            <w:tcW w:w="156" w:type="pct"/>
            <w:vAlign w:val="center"/>
          </w:tcPr>
          <w:p w:rsidR="00C61596" w:rsidRPr="00B012A0" w:rsidRDefault="00C61596" w:rsidP="00C61596">
            <w:pPr>
              <w:spacing w:after="0" w:line="240" w:lineRule="auto"/>
              <w:contextualSpacing/>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w:t>
            </w:r>
          </w:p>
        </w:tc>
        <w:tc>
          <w:tcPr>
            <w:tcW w:w="61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Подопытная</w:t>
            </w:r>
          </w:p>
        </w:tc>
        <w:tc>
          <w:tcPr>
            <w:tcW w:w="36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74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Альбендазол базовый</w:t>
            </w:r>
          </w:p>
        </w:tc>
        <w:tc>
          <w:tcPr>
            <w:tcW w:w="60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w:t>
            </w:r>
          </w:p>
        </w:tc>
        <w:tc>
          <w:tcPr>
            <w:tcW w:w="406"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 мг/кг по ДВ</w:t>
            </w:r>
          </w:p>
        </w:tc>
        <w:tc>
          <w:tcPr>
            <w:tcW w:w="57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500"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184,6±11,5</w:t>
            </w:r>
          </w:p>
        </w:tc>
        <w:tc>
          <w:tcPr>
            <w:tcW w:w="475"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273"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c>
          <w:tcPr>
            <w:tcW w:w="27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r>
      <w:tr w:rsidR="00B012A0" w:rsidRPr="00B012A0" w:rsidTr="00032261">
        <w:tc>
          <w:tcPr>
            <w:tcW w:w="156" w:type="pct"/>
            <w:vAlign w:val="center"/>
          </w:tcPr>
          <w:p w:rsidR="00C61596" w:rsidRPr="00B012A0" w:rsidRDefault="00C61596" w:rsidP="00C61596">
            <w:pPr>
              <w:spacing w:after="0" w:line="240" w:lineRule="auto"/>
              <w:contextualSpacing/>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w:t>
            </w:r>
          </w:p>
        </w:tc>
        <w:tc>
          <w:tcPr>
            <w:tcW w:w="61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Подопытная</w:t>
            </w:r>
          </w:p>
        </w:tc>
        <w:tc>
          <w:tcPr>
            <w:tcW w:w="36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74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Ант</w:t>
            </w:r>
            <w:r w:rsidR="001E7052">
              <w:rPr>
                <w:rFonts w:ascii="Times New Roman" w:eastAsia="Times New Roman" w:hAnsi="Times New Roman" w:cs="Times New Roman"/>
                <w:sz w:val="24"/>
                <w:szCs w:val="24"/>
                <w:lang w:eastAsia="ru-RU"/>
              </w:rPr>
              <w:t>и</w:t>
            </w:r>
            <w:r w:rsidRPr="00B012A0">
              <w:rPr>
                <w:rFonts w:ascii="Times New Roman" w:eastAsia="Times New Roman" w:hAnsi="Times New Roman" w:cs="Times New Roman"/>
                <w:sz w:val="24"/>
                <w:szCs w:val="24"/>
                <w:lang w:eastAsia="ru-RU"/>
              </w:rPr>
              <w:t>гельминтная кормовая добавка</w:t>
            </w:r>
          </w:p>
        </w:tc>
        <w:tc>
          <w:tcPr>
            <w:tcW w:w="60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shd w:val="clear" w:color="auto" w:fill="FFFFFF"/>
                <w:lang w:eastAsia="ru-RU"/>
              </w:rPr>
              <w:t>0,1:40:20:4:6: 5: 5:19,9</w:t>
            </w:r>
          </w:p>
        </w:tc>
        <w:tc>
          <w:tcPr>
            <w:tcW w:w="406"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 мг/кг по ДВ</w:t>
            </w:r>
          </w:p>
        </w:tc>
        <w:tc>
          <w:tcPr>
            <w:tcW w:w="57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8</w:t>
            </w:r>
          </w:p>
        </w:tc>
        <w:tc>
          <w:tcPr>
            <w:tcW w:w="500"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194,8±12,6</w:t>
            </w:r>
          </w:p>
        </w:tc>
        <w:tc>
          <w:tcPr>
            <w:tcW w:w="475"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2,9±0,1</w:t>
            </w:r>
          </w:p>
        </w:tc>
        <w:tc>
          <w:tcPr>
            <w:tcW w:w="273"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80</w:t>
            </w:r>
          </w:p>
        </w:tc>
        <w:tc>
          <w:tcPr>
            <w:tcW w:w="27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98,6</w:t>
            </w:r>
          </w:p>
        </w:tc>
      </w:tr>
      <w:tr w:rsidR="00B012A0" w:rsidRPr="00B012A0" w:rsidTr="00032261">
        <w:tc>
          <w:tcPr>
            <w:tcW w:w="156" w:type="pct"/>
            <w:vAlign w:val="center"/>
          </w:tcPr>
          <w:p w:rsidR="00C61596" w:rsidRPr="00B012A0" w:rsidRDefault="00C61596" w:rsidP="00C61596">
            <w:pPr>
              <w:spacing w:after="0" w:line="240" w:lineRule="auto"/>
              <w:contextualSpacing/>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3</w:t>
            </w:r>
          </w:p>
        </w:tc>
        <w:tc>
          <w:tcPr>
            <w:tcW w:w="61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Подопытная</w:t>
            </w:r>
          </w:p>
        </w:tc>
        <w:tc>
          <w:tcPr>
            <w:tcW w:w="36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74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Ант</w:t>
            </w:r>
            <w:r w:rsidR="001E7052">
              <w:rPr>
                <w:rFonts w:ascii="Times New Roman" w:eastAsia="Times New Roman" w:hAnsi="Times New Roman" w:cs="Times New Roman"/>
                <w:sz w:val="24"/>
                <w:szCs w:val="24"/>
                <w:lang w:eastAsia="ru-RU"/>
              </w:rPr>
              <w:t>и</w:t>
            </w:r>
            <w:r w:rsidRPr="00B012A0">
              <w:rPr>
                <w:rFonts w:ascii="Times New Roman" w:eastAsia="Times New Roman" w:hAnsi="Times New Roman" w:cs="Times New Roman"/>
                <w:sz w:val="24"/>
                <w:szCs w:val="24"/>
                <w:lang w:eastAsia="ru-RU"/>
              </w:rPr>
              <w:t>гельминтная кормовая добавка</w:t>
            </w:r>
          </w:p>
        </w:tc>
        <w:tc>
          <w:tcPr>
            <w:tcW w:w="60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shd w:val="clear" w:color="auto" w:fill="FFFFFF"/>
                <w:lang w:eastAsia="ru-RU"/>
              </w:rPr>
              <w:t>0,15:40:20:4:6: 5: 5:19,85</w:t>
            </w:r>
          </w:p>
        </w:tc>
        <w:tc>
          <w:tcPr>
            <w:tcW w:w="406"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7,5 мг/кг по ДВ</w:t>
            </w:r>
          </w:p>
        </w:tc>
        <w:tc>
          <w:tcPr>
            <w:tcW w:w="57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500"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157,6±10,8</w:t>
            </w:r>
          </w:p>
        </w:tc>
        <w:tc>
          <w:tcPr>
            <w:tcW w:w="475"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273"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c>
          <w:tcPr>
            <w:tcW w:w="27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w:t>
            </w:r>
          </w:p>
        </w:tc>
      </w:tr>
      <w:tr w:rsidR="00B012A0" w:rsidRPr="00B012A0" w:rsidTr="00032261">
        <w:tc>
          <w:tcPr>
            <w:tcW w:w="156" w:type="pct"/>
            <w:vAlign w:val="center"/>
          </w:tcPr>
          <w:p w:rsidR="00C61596" w:rsidRPr="00B012A0" w:rsidRDefault="00C61596" w:rsidP="00C61596">
            <w:pPr>
              <w:spacing w:after="0" w:line="240" w:lineRule="auto"/>
              <w:contextualSpacing/>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w:t>
            </w:r>
          </w:p>
        </w:tc>
        <w:tc>
          <w:tcPr>
            <w:tcW w:w="61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 xml:space="preserve">Контрольная </w:t>
            </w:r>
          </w:p>
        </w:tc>
        <w:tc>
          <w:tcPr>
            <w:tcW w:w="36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w:t>
            </w:r>
          </w:p>
        </w:tc>
        <w:tc>
          <w:tcPr>
            <w:tcW w:w="741"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c>
          <w:tcPr>
            <w:tcW w:w="607"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c>
          <w:tcPr>
            <w:tcW w:w="406"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c>
          <w:tcPr>
            <w:tcW w:w="57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c>
          <w:tcPr>
            <w:tcW w:w="500"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187,1±13,3</w:t>
            </w:r>
          </w:p>
        </w:tc>
        <w:tc>
          <w:tcPr>
            <w:tcW w:w="475"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186,2±10,4</w:t>
            </w:r>
          </w:p>
        </w:tc>
        <w:tc>
          <w:tcPr>
            <w:tcW w:w="273"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c>
          <w:tcPr>
            <w:tcW w:w="278" w:type="pct"/>
            <w:vAlign w:val="center"/>
          </w:tcPr>
          <w:p w:rsidR="00C61596" w:rsidRPr="00B012A0" w:rsidRDefault="00C61596" w:rsidP="00C61596">
            <w:pPr>
              <w:spacing w:after="0" w:line="240" w:lineRule="auto"/>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х</w:t>
            </w:r>
          </w:p>
        </w:tc>
      </w:tr>
    </w:tbl>
    <w:p w:rsidR="00C61596" w:rsidRPr="00B012A0" w:rsidRDefault="00C61596" w:rsidP="00C61596">
      <w:pPr>
        <w:spacing w:after="0" w:line="240" w:lineRule="auto"/>
        <w:rPr>
          <w:rFonts w:ascii="Times New Roman" w:eastAsia="Times New Roman" w:hAnsi="Times New Roman" w:cs="Times New Roman"/>
          <w:sz w:val="28"/>
          <w:szCs w:val="28"/>
          <w:lang w:eastAsia="ru-RU"/>
        </w:rPr>
        <w:sectPr w:rsidR="00C61596" w:rsidRPr="00B012A0" w:rsidSect="00032261">
          <w:pgSz w:w="16838" w:h="11906" w:orient="landscape"/>
          <w:pgMar w:top="1134" w:right="567" w:bottom="1134" w:left="1701" w:header="708" w:footer="708" w:gutter="0"/>
          <w:cols w:space="708"/>
          <w:docGrid w:linePitch="360"/>
        </w:sectPr>
      </w:pPr>
    </w:p>
    <w:p w:rsidR="00C61596" w:rsidRPr="00B012A0" w:rsidRDefault="00C61596" w:rsidP="00C61596">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w:t>
      </w:r>
      <w:r w:rsidR="00F24E74">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разработанная антигельминтная кормовая добавка альбендазолом для профилактики гельминтозов, способствует:</w:t>
      </w:r>
    </w:p>
    <w:p w:rsidR="00C61596" w:rsidRPr="00B012A0" w:rsidRDefault="00C61596" w:rsidP="00C61596">
      <w:pPr>
        <w:numPr>
          <w:ilvl w:val="0"/>
          <w:numId w:val="31"/>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Снижению зараженности пастбищ яйцами гельминтов;</w:t>
      </w:r>
    </w:p>
    <w:p w:rsidR="00C61596" w:rsidRPr="00B012A0" w:rsidRDefault="00C61596" w:rsidP="00C61596">
      <w:pPr>
        <w:numPr>
          <w:ilvl w:val="0"/>
          <w:numId w:val="31"/>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Уменьшению токсической интоксикации печени;</w:t>
      </w:r>
    </w:p>
    <w:p w:rsidR="00C61596" w:rsidRPr="00B012A0" w:rsidRDefault="00C61596" w:rsidP="0051736D">
      <w:pPr>
        <w:numPr>
          <w:ilvl w:val="0"/>
          <w:numId w:val="31"/>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Стимуляции образования слюны, которая является природным буфером и помогает стабилизировать кислотность рубца, профилактирует ацидоз рубца, исправляет проблемы с кислыми кормами;</w:t>
      </w:r>
    </w:p>
    <w:p w:rsidR="00C61596" w:rsidRPr="00B012A0" w:rsidRDefault="00C61596" w:rsidP="0051736D">
      <w:pPr>
        <w:numPr>
          <w:ilvl w:val="0"/>
          <w:numId w:val="31"/>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Улучшению вкуса кормов и повышению аппетита;</w:t>
      </w:r>
    </w:p>
    <w:p w:rsidR="00C61596" w:rsidRPr="00B012A0" w:rsidRDefault="00C61596" w:rsidP="0051736D">
      <w:pPr>
        <w:numPr>
          <w:ilvl w:val="0"/>
          <w:numId w:val="31"/>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Увеличению поедаемости и усвояемости питательных веществ;</w:t>
      </w:r>
    </w:p>
    <w:p w:rsidR="00C61596" w:rsidRPr="00B012A0" w:rsidRDefault="00C61596" w:rsidP="0051736D">
      <w:pPr>
        <w:widowControl w:val="0"/>
        <w:numPr>
          <w:ilvl w:val="0"/>
          <w:numId w:val="31"/>
        </w:numPr>
        <w:shd w:val="clear" w:color="auto" w:fill="FFFFFF"/>
        <w:tabs>
          <w:tab w:val="left" w:pos="1134"/>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Повышению естественной резистентности организма.</w:t>
      </w:r>
    </w:p>
    <w:p w:rsidR="00C61596" w:rsidRPr="00B012A0" w:rsidRDefault="0051736D" w:rsidP="00226312">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Calibri" w:hAnsi="Times New Roman" w:cs="Times New Roman"/>
          <w:sz w:val="28"/>
          <w:szCs w:val="28"/>
        </w:rPr>
        <w:t xml:space="preserve">На разработтаный нами </w:t>
      </w:r>
      <w:r w:rsidRPr="00B012A0">
        <w:rPr>
          <w:rFonts w:ascii="Times New Roman" w:eastAsia="Times New Roman" w:hAnsi="Times New Roman" w:cs="Times New Roman"/>
          <w:sz w:val="28"/>
          <w:szCs w:val="28"/>
          <w:lang w:eastAsia="ru-RU"/>
        </w:rPr>
        <w:t>антигельминтную кормовую добавку получен патент №34359</w:t>
      </w:r>
      <w:r w:rsidR="00A91B64" w:rsidRPr="00B012A0">
        <w:rPr>
          <w:rFonts w:ascii="Times New Roman" w:eastAsia="Times New Roman" w:hAnsi="Times New Roman" w:cs="Times New Roman"/>
          <w:sz w:val="28"/>
          <w:szCs w:val="28"/>
          <w:lang w:eastAsia="ru-RU"/>
        </w:rPr>
        <w:t xml:space="preserve"> 10.07.2020 г.</w:t>
      </w:r>
    </w:p>
    <w:p w:rsidR="002854DD" w:rsidRPr="00B012A0" w:rsidRDefault="002854DD" w:rsidP="0051736D">
      <w:pPr>
        <w:spacing w:after="0" w:line="240" w:lineRule="auto"/>
        <w:ind w:firstLine="709"/>
        <w:rPr>
          <w:rFonts w:ascii="Times New Roman" w:eastAsia="Calibri" w:hAnsi="Times New Roman" w:cs="Times New Roman"/>
          <w:sz w:val="28"/>
          <w:szCs w:val="28"/>
        </w:rPr>
      </w:pPr>
    </w:p>
    <w:p w:rsidR="00AA6FDD" w:rsidRPr="00B012A0" w:rsidRDefault="00AA6FDD" w:rsidP="00867F87">
      <w:pPr>
        <w:spacing w:after="0" w:line="240" w:lineRule="auto"/>
        <w:ind w:firstLine="709"/>
        <w:jc w:val="both"/>
        <w:rPr>
          <w:rFonts w:ascii="Times New Roman" w:eastAsia="Calibri" w:hAnsi="Times New Roman" w:cs="Times New Roman"/>
          <w:b/>
          <w:sz w:val="28"/>
          <w:szCs w:val="28"/>
        </w:rPr>
      </w:pPr>
      <w:r w:rsidRPr="00B012A0">
        <w:rPr>
          <w:rFonts w:ascii="Times New Roman" w:eastAsia="Calibri" w:hAnsi="Times New Roman" w:cs="Times New Roman"/>
          <w:b/>
          <w:sz w:val="28"/>
          <w:szCs w:val="28"/>
        </w:rPr>
        <w:t>3.</w:t>
      </w:r>
      <w:r w:rsidR="006558D7" w:rsidRPr="00B012A0">
        <w:rPr>
          <w:rFonts w:ascii="Times New Roman" w:eastAsia="Calibri" w:hAnsi="Times New Roman" w:cs="Times New Roman"/>
          <w:b/>
          <w:sz w:val="28"/>
          <w:szCs w:val="28"/>
        </w:rPr>
        <w:t>9</w:t>
      </w:r>
      <w:r w:rsidRPr="00B012A0">
        <w:rPr>
          <w:rFonts w:ascii="Times New Roman" w:eastAsia="Calibri" w:hAnsi="Times New Roman" w:cs="Times New Roman"/>
          <w:b/>
          <w:sz w:val="28"/>
          <w:szCs w:val="28"/>
        </w:rPr>
        <w:t xml:space="preserve"> Ветеринарно-санитарная оценка качества продуктов убоя крупного рогатого скота при гельминтозах</w:t>
      </w:r>
    </w:p>
    <w:p w:rsidR="00AA6FDD" w:rsidRPr="00B012A0" w:rsidRDefault="00AA6FDD" w:rsidP="00AA6FDD">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Гельминтозы не только негативно влияют на состояние здоровья животных, но и снижает качественные показатели мяса. Инвазионные болезни (мон</w:t>
      </w:r>
      <w:proofErr w:type="gramStart"/>
      <w:r w:rsidRPr="00B012A0">
        <w:rPr>
          <w:rFonts w:ascii="Times New Roman" w:eastAsia="Calibri" w:hAnsi="Times New Roman" w:cs="Times New Roman"/>
          <w:sz w:val="28"/>
          <w:szCs w:val="28"/>
        </w:rPr>
        <w:t>о-</w:t>
      </w:r>
      <w:proofErr w:type="gramEnd"/>
      <w:r w:rsidRPr="00B012A0">
        <w:rPr>
          <w:rFonts w:ascii="Times New Roman" w:eastAsia="Calibri" w:hAnsi="Times New Roman" w:cs="Times New Roman"/>
          <w:sz w:val="28"/>
          <w:szCs w:val="28"/>
        </w:rPr>
        <w:t xml:space="preserve"> и смешанные инвазии) наносят большой экономический ущерб животноводству. Он складывается из потери продуктивности животных, снижения упитанности, утилизации или уничтожения туш и внутренних органов, частичной или полной браковки мяса и субпродуктов, ухудшения качества мяса и связи с этим ветеринарно-санитарная экспертиза и оценка продуктов убоя животных при гельминтозах имеет </w:t>
      </w:r>
      <w:proofErr w:type="gramStart"/>
      <w:r w:rsidRPr="00B012A0">
        <w:rPr>
          <w:rFonts w:ascii="Times New Roman" w:eastAsia="Calibri" w:hAnsi="Times New Roman" w:cs="Times New Roman"/>
          <w:sz w:val="28"/>
          <w:szCs w:val="28"/>
        </w:rPr>
        <w:t>важное значение</w:t>
      </w:r>
      <w:proofErr w:type="gramEnd"/>
      <w:r w:rsidRPr="00B012A0">
        <w:rPr>
          <w:rFonts w:ascii="Times New Roman" w:eastAsia="Calibri" w:hAnsi="Times New Roman" w:cs="Times New Roman"/>
          <w:sz w:val="28"/>
          <w:szCs w:val="28"/>
        </w:rPr>
        <w:t>.</w:t>
      </w:r>
    </w:p>
    <w:p w:rsidR="00AA6FDD" w:rsidRPr="00B012A0" w:rsidRDefault="00AA6FDD" w:rsidP="00AA6FDD">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Для наших исследований были взяты туши крупного рогатого скота зараженных эхинококкозом, исследования туш сайгаков не представлялась возможным из-за моратория по запрету использования этих животных, а также по этическим и гуманным соображениям питомник создавалось для сохранения вида.</w:t>
      </w:r>
    </w:p>
    <w:p w:rsidR="00AA6FDD" w:rsidRPr="00B012A0" w:rsidRDefault="00AA6FDD" w:rsidP="00AA6FDD">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Исследуемые пробы мяса от крупного рогатого скота при естественном освещении были ярко красного цвета, хорошо обескровленными, на разрезе имели слабую степень увлажнения и на фильтровальной бумаге не оставляли влажного следа. Мясо упругой консистенции, образующаяся ямка при надавливании пальцем, выравнивалась достаточно быстро. Поверхность среза мышц была чистой, на ощупь - не липкой, имела корочку подсыхания и специфический приятный хорошо выраженный запах, свойственный мясу крупного рогатого скота.</w:t>
      </w:r>
    </w:p>
    <w:p w:rsidR="00AA6FDD" w:rsidRPr="00B012A0" w:rsidRDefault="00AA6FDD" w:rsidP="00AA6FDD">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У условно </w:t>
      </w:r>
      <w:proofErr w:type="gramStart"/>
      <w:r w:rsidRPr="00B012A0">
        <w:rPr>
          <w:rFonts w:ascii="Times New Roman" w:eastAsia="Calibri" w:hAnsi="Times New Roman" w:cs="Times New Roman"/>
          <w:sz w:val="28"/>
          <w:szCs w:val="28"/>
        </w:rPr>
        <w:t>здоровых</w:t>
      </w:r>
      <w:proofErr w:type="gramEnd"/>
      <w:r w:rsidRPr="00B012A0">
        <w:rPr>
          <w:rFonts w:ascii="Times New Roman" w:eastAsia="Calibri" w:hAnsi="Times New Roman" w:cs="Times New Roman"/>
          <w:sz w:val="28"/>
          <w:szCs w:val="28"/>
        </w:rPr>
        <w:t xml:space="preserve"> и инвазированных эхинококками крупного рогатого скота поверхностный жир мяса был белого цвета, плотной</w:t>
      </w:r>
      <w:r w:rsidR="005A44F2" w:rsidRPr="00B012A0">
        <w:rPr>
          <w:rFonts w:ascii="Times New Roman" w:eastAsia="Calibri" w:hAnsi="Times New Roman" w:cs="Times New Roman"/>
          <w:sz w:val="28"/>
          <w:szCs w:val="28"/>
        </w:rPr>
        <w:t xml:space="preserve"> </w:t>
      </w:r>
      <w:r w:rsidRPr="00B012A0">
        <w:rPr>
          <w:rFonts w:ascii="Times New Roman" w:eastAsia="Calibri" w:hAnsi="Times New Roman" w:cs="Times New Roman"/>
          <w:sz w:val="28"/>
          <w:szCs w:val="28"/>
        </w:rPr>
        <w:t xml:space="preserve">консистенции. Сухожилия в тушах опытных и контрольных групп животных были упругими, плотными, белые, гладкие и блестящие (таб. </w:t>
      </w:r>
      <w:r w:rsidR="0001717B" w:rsidRPr="00B012A0">
        <w:rPr>
          <w:rFonts w:ascii="Times New Roman" w:eastAsia="Calibri" w:hAnsi="Times New Roman" w:cs="Times New Roman"/>
          <w:sz w:val="28"/>
          <w:szCs w:val="28"/>
        </w:rPr>
        <w:t>38</w:t>
      </w:r>
      <w:r w:rsidRPr="00B012A0">
        <w:rPr>
          <w:rFonts w:ascii="Times New Roman" w:eastAsia="Calibri" w:hAnsi="Times New Roman" w:cs="Times New Roman"/>
          <w:sz w:val="28"/>
          <w:szCs w:val="28"/>
        </w:rPr>
        <w:t>).</w:t>
      </w:r>
    </w:p>
    <w:p w:rsidR="00AA6FDD" w:rsidRPr="00B012A0" w:rsidRDefault="00AA6FDD" w:rsidP="00AA6FDD">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Результаты исследований физико-химических показателей</w:t>
      </w:r>
      <w:r w:rsidRPr="00B012A0">
        <w:rPr>
          <w:rFonts w:ascii="Times New Roman" w:eastAsia="Calibri" w:hAnsi="Times New Roman" w:cs="Times New Roman"/>
          <w:sz w:val="28"/>
          <w:szCs w:val="28"/>
        </w:rPr>
        <w:br/>
        <w:t xml:space="preserve">мяса крупного рогатого скота при инвазировании эхинококкозом представлены в таблице </w:t>
      </w:r>
      <w:r w:rsidR="005A44F2" w:rsidRPr="00B012A0">
        <w:rPr>
          <w:rFonts w:ascii="Times New Roman" w:eastAsia="Calibri" w:hAnsi="Times New Roman" w:cs="Times New Roman"/>
          <w:sz w:val="28"/>
          <w:szCs w:val="28"/>
        </w:rPr>
        <w:t>38</w:t>
      </w:r>
      <w:r w:rsidRPr="00B012A0">
        <w:rPr>
          <w:rFonts w:ascii="Times New Roman" w:eastAsia="Calibri" w:hAnsi="Times New Roman" w:cs="Times New Roman"/>
          <w:sz w:val="28"/>
          <w:szCs w:val="28"/>
        </w:rPr>
        <w:t>. Выявлено, что в реакции с 5%-ным раствором сернокислой меди фильтрат мяса остается прозрачным, без посторонних веществ в контрольной группе, а в мясе инвазированного скота наблюдалось слабозаметное помутнение.</w:t>
      </w:r>
    </w:p>
    <w:p w:rsidR="002854DD" w:rsidRPr="00B012A0" w:rsidRDefault="002854DD" w:rsidP="00AA6FDD">
      <w:pPr>
        <w:spacing w:after="0" w:line="240" w:lineRule="auto"/>
        <w:ind w:firstLine="709"/>
        <w:jc w:val="both"/>
        <w:rPr>
          <w:rFonts w:ascii="Times New Roman" w:eastAsia="Calibri" w:hAnsi="Times New Roman" w:cs="Times New Roman"/>
          <w:sz w:val="28"/>
          <w:szCs w:val="28"/>
        </w:rPr>
      </w:pPr>
    </w:p>
    <w:p w:rsidR="00AA6FDD" w:rsidRPr="00B012A0" w:rsidRDefault="00AA6FDD" w:rsidP="002854DD">
      <w:pPr>
        <w:spacing w:after="0" w:line="240" w:lineRule="auto"/>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Таблица </w:t>
      </w:r>
      <w:r w:rsidR="0001717B" w:rsidRPr="00B012A0">
        <w:rPr>
          <w:rFonts w:ascii="Times New Roman" w:eastAsia="Calibri" w:hAnsi="Times New Roman" w:cs="Times New Roman"/>
          <w:sz w:val="28"/>
          <w:szCs w:val="28"/>
        </w:rPr>
        <w:t>38</w:t>
      </w:r>
      <w:r w:rsidR="005A44F2" w:rsidRPr="00B012A0">
        <w:rPr>
          <w:rFonts w:ascii="Times New Roman" w:eastAsia="Calibri" w:hAnsi="Times New Roman" w:cs="Times New Roman"/>
          <w:sz w:val="28"/>
          <w:szCs w:val="28"/>
        </w:rPr>
        <w:t xml:space="preserve"> - </w:t>
      </w:r>
      <w:r w:rsidRPr="00B012A0">
        <w:rPr>
          <w:rFonts w:ascii="Times New Roman" w:eastAsia="Calibri" w:hAnsi="Times New Roman" w:cs="Times New Roman"/>
          <w:sz w:val="28"/>
          <w:szCs w:val="28"/>
        </w:rPr>
        <w:t>Результаты органолептической оценки мяса крупного рогатого скота при гельминтозах (эхинококкоз)</w:t>
      </w:r>
    </w:p>
    <w:tbl>
      <w:tblPr>
        <w:tblStyle w:val="a3"/>
        <w:tblW w:w="0" w:type="auto"/>
        <w:tblLook w:val="04A0" w:firstRow="1" w:lastRow="0" w:firstColumn="1" w:lastColumn="0" w:noHBand="0" w:noVBand="1"/>
      </w:tblPr>
      <w:tblGrid>
        <w:gridCol w:w="2336"/>
        <w:gridCol w:w="2336"/>
        <w:gridCol w:w="2336"/>
        <w:gridCol w:w="2337"/>
      </w:tblGrid>
      <w:tr w:rsidR="00B012A0" w:rsidRPr="00B012A0" w:rsidTr="00007EE8">
        <w:tc>
          <w:tcPr>
            <w:tcW w:w="2336" w:type="dxa"/>
            <w:vMerge w:val="restart"/>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Определяемые </w:t>
            </w:r>
          </w:p>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показатели</w:t>
            </w:r>
          </w:p>
        </w:tc>
        <w:tc>
          <w:tcPr>
            <w:tcW w:w="2336" w:type="dxa"/>
            <w:vMerge w:val="restart"/>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Допустимые</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значения для мяса</w:t>
            </w:r>
          </w:p>
        </w:tc>
        <w:tc>
          <w:tcPr>
            <w:tcW w:w="4673" w:type="dxa"/>
            <w:gridSpan w:val="2"/>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Фактический результат</w:t>
            </w:r>
          </w:p>
        </w:tc>
      </w:tr>
      <w:tr w:rsidR="00B012A0" w:rsidRPr="00B012A0" w:rsidTr="00007EE8">
        <w:tc>
          <w:tcPr>
            <w:tcW w:w="2336" w:type="dxa"/>
            <w:vMerge/>
          </w:tcPr>
          <w:p w:rsidR="00AA6FDD" w:rsidRPr="00B012A0" w:rsidRDefault="00AA6FDD" w:rsidP="00AA6FDD">
            <w:pPr>
              <w:rPr>
                <w:rFonts w:ascii="Times New Roman" w:eastAsia="Calibri" w:hAnsi="Times New Roman" w:cs="Times New Roman"/>
                <w:sz w:val="24"/>
                <w:szCs w:val="24"/>
              </w:rPr>
            </w:pPr>
          </w:p>
        </w:tc>
        <w:tc>
          <w:tcPr>
            <w:tcW w:w="2336" w:type="dxa"/>
            <w:vMerge/>
          </w:tcPr>
          <w:p w:rsidR="00AA6FDD" w:rsidRPr="00B012A0" w:rsidRDefault="00AA6FDD" w:rsidP="00AA6FDD">
            <w:pPr>
              <w:jc w:val="center"/>
              <w:rPr>
                <w:rFonts w:ascii="Times New Roman" w:eastAsia="Calibri" w:hAnsi="Times New Roman" w:cs="Times New Roman"/>
                <w:sz w:val="24"/>
                <w:szCs w:val="24"/>
              </w:rPr>
            </w:pPr>
          </w:p>
        </w:tc>
        <w:tc>
          <w:tcPr>
            <w:tcW w:w="233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контрольная </w:t>
            </w:r>
          </w:p>
        </w:tc>
        <w:tc>
          <w:tcPr>
            <w:tcW w:w="2337"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опытная</w:t>
            </w:r>
          </w:p>
        </w:tc>
      </w:tr>
      <w:tr w:rsidR="00B012A0" w:rsidRPr="00B012A0" w:rsidTr="00007EE8">
        <w:tc>
          <w:tcPr>
            <w:tcW w:w="2336" w:type="dxa"/>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Внешний вид </w:t>
            </w:r>
          </w:p>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и цвет</w:t>
            </w:r>
          </w:p>
        </w:tc>
        <w:tc>
          <w:tcPr>
            <w:tcW w:w="233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Чистая сухая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корочка подсыпания. Поверхность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разреза слегка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влажная. Цвет соответствует мясу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данного вида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животного</w:t>
            </w:r>
          </w:p>
        </w:tc>
        <w:tc>
          <w:tcPr>
            <w:tcW w:w="233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Чистая сухая корочка подсыпания. Поверхность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разреза слегка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влажная. Цвет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яркий красный</w:t>
            </w:r>
          </w:p>
        </w:tc>
        <w:tc>
          <w:tcPr>
            <w:tcW w:w="2337"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Чистая сухая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корочка подсыпания. Поверхность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разреза слегка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влажная. Цвет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ярко-красный</w:t>
            </w:r>
          </w:p>
        </w:tc>
      </w:tr>
      <w:tr w:rsidR="00B012A0" w:rsidRPr="00B012A0" w:rsidTr="00007EE8">
        <w:tc>
          <w:tcPr>
            <w:tcW w:w="2336" w:type="dxa"/>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Консистенция</w:t>
            </w:r>
          </w:p>
        </w:tc>
        <w:tc>
          <w:tcPr>
            <w:tcW w:w="233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Плотная, ямка,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от надавливания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пальцем, быстро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выравнивается</w:t>
            </w:r>
          </w:p>
        </w:tc>
        <w:tc>
          <w:tcPr>
            <w:tcW w:w="233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Плотная, ямка,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образующаяся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от надавливания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пальцем, быстро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выравнивается</w:t>
            </w:r>
          </w:p>
        </w:tc>
        <w:tc>
          <w:tcPr>
            <w:tcW w:w="2337"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Плотная, жесткая, ямка,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от надавливания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пальцем, быстро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выравнивается</w:t>
            </w:r>
          </w:p>
        </w:tc>
      </w:tr>
      <w:tr w:rsidR="00B012A0" w:rsidRPr="00B012A0" w:rsidTr="00007EE8">
        <w:tc>
          <w:tcPr>
            <w:tcW w:w="2336" w:type="dxa"/>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Запах</w:t>
            </w:r>
          </w:p>
        </w:tc>
        <w:tc>
          <w:tcPr>
            <w:tcW w:w="233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Специфический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для каждого вида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мяса</w:t>
            </w:r>
          </w:p>
        </w:tc>
        <w:tc>
          <w:tcPr>
            <w:tcW w:w="233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Специфический,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приятный, хорошо выраженный</w:t>
            </w:r>
          </w:p>
        </w:tc>
        <w:tc>
          <w:tcPr>
            <w:tcW w:w="2337"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Специфический,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приятный.</w:t>
            </w:r>
          </w:p>
        </w:tc>
      </w:tr>
      <w:tr w:rsidR="00B012A0" w:rsidRPr="00B012A0" w:rsidTr="00007EE8">
        <w:tc>
          <w:tcPr>
            <w:tcW w:w="2336" w:type="dxa"/>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Состояние жира</w:t>
            </w:r>
          </w:p>
        </w:tc>
        <w:tc>
          <w:tcPr>
            <w:tcW w:w="233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Плотный, цвет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зависит от вида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животного</w:t>
            </w:r>
          </w:p>
        </w:tc>
        <w:tc>
          <w:tcPr>
            <w:tcW w:w="2336" w:type="dxa"/>
          </w:tcPr>
          <w:p w:rsidR="00AA6FDD" w:rsidRPr="00B012A0" w:rsidRDefault="00AA6FDD" w:rsidP="00AA6FDD">
            <w:pPr>
              <w:jc w:val="center"/>
              <w:rPr>
                <w:rFonts w:ascii="Times New Roman" w:eastAsia="Calibri" w:hAnsi="Times New Roman" w:cs="Times New Roman"/>
                <w:sz w:val="24"/>
                <w:szCs w:val="24"/>
              </w:rPr>
            </w:pPr>
            <w:proofErr w:type="gramStart"/>
            <w:r w:rsidRPr="00B012A0">
              <w:rPr>
                <w:rFonts w:ascii="Times New Roman" w:eastAsia="Calibri" w:hAnsi="Times New Roman" w:cs="Times New Roman"/>
                <w:sz w:val="24"/>
                <w:szCs w:val="24"/>
              </w:rPr>
              <w:t>Плотный</w:t>
            </w:r>
            <w:proofErr w:type="gramEnd"/>
            <w:r w:rsidRPr="00B012A0">
              <w:rPr>
                <w:rFonts w:ascii="Times New Roman" w:eastAsia="Calibri" w:hAnsi="Times New Roman" w:cs="Times New Roman"/>
                <w:sz w:val="24"/>
                <w:szCs w:val="24"/>
              </w:rPr>
              <w:t xml:space="preserve"> белого цвета</w:t>
            </w:r>
          </w:p>
        </w:tc>
        <w:tc>
          <w:tcPr>
            <w:tcW w:w="2337"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Плотный, серовато-белый</w:t>
            </w:r>
          </w:p>
        </w:tc>
      </w:tr>
      <w:tr w:rsidR="00AA6FDD" w:rsidRPr="00B012A0" w:rsidTr="00007EE8">
        <w:tc>
          <w:tcPr>
            <w:tcW w:w="2336" w:type="dxa"/>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Состояние </w:t>
            </w:r>
          </w:p>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сухожилий</w:t>
            </w:r>
          </w:p>
        </w:tc>
        <w:tc>
          <w:tcPr>
            <w:tcW w:w="233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Плотные, белые,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блестящие</w:t>
            </w:r>
          </w:p>
        </w:tc>
        <w:tc>
          <w:tcPr>
            <w:tcW w:w="233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Плотные, белые,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блестящие</w:t>
            </w:r>
          </w:p>
        </w:tc>
        <w:tc>
          <w:tcPr>
            <w:tcW w:w="2337"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Упругие, плотные,</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гладкие и блестящие.</w:t>
            </w:r>
          </w:p>
        </w:tc>
      </w:tr>
    </w:tbl>
    <w:p w:rsidR="00AA6FDD" w:rsidRPr="00B012A0" w:rsidRDefault="00AA6FDD" w:rsidP="00AA6FDD">
      <w:pPr>
        <w:spacing w:after="0" w:line="240" w:lineRule="auto"/>
        <w:ind w:firstLine="709"/>
        <w:rPr>
          <w:rFonts w:ascii="Times New Roman" w:eastAsia="Calibri" w:hAnsi="Times New Roman" w:cs="Times New Roman"/>
          <w:sz w:val="28"/>
          <w:szCs w:val="28"/>
        </w:rPr>
      </w:pPr>
    </w:p>
    <w:p w:rsidR="002854DD" w:rsidRPr="00B012A0" w:rsidRDefault="002854DD" w:rsidP="009F0CE8">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В мясе крупного рогатого скота от условно здоровых туш количество летучих жирных кислот составило 3,5±0,01 мг, а в пробе от инвазированных туш количество летучих жирных кислот достигало 4,2±0,02 мг/%, что говорит о сомнительной свежести мяса.</w:t>
      </w:r>
    </w:p>
    <w:p w:rsidR="002854DD" w:rsidRPr="00B012A0" w:rsidRDefault="002854DD" w:rsidP="009F0CE8">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Содержание </w:t>
      </w:r>
      <w:proofErr w:type="gramStart"/>
      <w:r w:rsidRPr="00B012A0">
        <w:rPr>
          <w:rFonts w:ascii="Times New Roman" w:eastAsia="Calibri" w:hAnsi="Times New Roman" w:cs="Times New Roman"/>
          <w:sz w:val="28"/>
          <w:szCs w:val="28"/>
        </w:rPr>
        <w:t>амино-аммиачного</w:t>
      </w:r>
      <w:proofErr w:type="gramEnd"/>
      <w:r w:rsidRPr="00B012A0">
        <w:rPr>
          <w:rFonts w:ascii="Times New Roman" w:eastAsia="Calibri" w:hAnsi="Times New Roman" w:cs="Times New Roman"/>
          <w:sz w:val="28"/>
          <w:szCs w:val="28"/>
        </w:rPr>
        <w:t xml:space="preserve"> азота в мясе от условно здорового скота составляло 1,25±0,2мг, а от зараженного скота было больше и составило 1,26±0,3 мг.</w:t>
      </w:r>
    </w:p>
    <w:p w:rsidR="002854DD" w:rsidRPr="00B012A0" w:rsidRDefault="002854DD" w:rsidP="009F0CE8">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Результаты исследований пробой варки показали, что бульон,</w:t>
      </w:r>
      <w:r w:rsidRPr="00B012A0">
        <w:rPr>
          <w:rFonts w:ascii="Times New Roman" w:eastAsia="Calibri" w:hAnsi="Times New Roman" w:cs="Times New Roman"/>
          <w:sz w:val="28"/>
          <w:szCs w:val="28"/>
        </w:rPr>
        <w:br/>
        <w:t xml:space="preserve">полученный из мяса условно здоровых животных, был с хорошо выраженным специфическим ароматом и прозрачным. </w:t>
      </w:r>
      <w:r w:rsidR="00B80AF3" w:rsidRPr="00B012A0">
        <w:rPr>
          <w:rFonts w:ascii="Times New Roman" w:eastAsia="Calibri" w:hAnsi="Times New Roman" w:cs="Times New Roman"/>
          <w:sz w:val="28"/>
          <w:szCs w:val="28"/>
        </w:rPr>
        <w:t>Бульон,</w:t>
      </w:r>
      <w:r w:rsidRPr="00B012A0">
        <w:rPr>
          <w:rFonts w:ascii="Times New Roman" w:eastAsia="Calibri" w:hAnsi="Times New Roman" w:cs="Times New Roman"/>
          <w:sz w:val="28"/>
          <w:szCs w:val="28"/>
        </w:rPr>
        <w:t xml:space="preserve"> полученный из мяса зараженных животных, был мутноватым, количество жира было значительно меньше.</w:t>
      </w:r>
    </w:p>
    <w:p w:rsidR="002854DD" w:rsidRPr="00B012A0" w:rsidRDefault="002854DD" w:rsidP="009F0CE8">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Реакция на пероксидазу в мясе животных обеих групп была положительной.</w:t>
      </w:r>
    </w:p>
    <w:p w:rsidR="002854DD" w:rsidRPr="00B012A0" w:rsidRDefault="002854DD" w:rsidP="009F0CE8">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При исследовании мяса от больного эхинококкозом животного в реакции на формалин отмечали отрицательный результат, но в бульоне наблюдали помутнение, тогда как в контрольной группе реакция была отрицательной </w:t>
      </w:r>
      <w:r w:rsidR="0001717B" w:rsidRPr="00B012A0">
        <w:rPr>
          <w:rFonts w:ascii="Times New Roman" w:eastAsia="Calibri" w:hAnsi="Times New Roman" w:cs="Times New Roman"/>
          <w:sz w:val="28"/>
          <w:szCs w:val="28"/>
        </w:rPr>
        <w:t>и бульон – прозрачным (таблица 39</w:t>
      </w:r>
      <w:r w:rsidRPr="00B012A0">
        <w:rPr>
          <w:rFonts w:ascii="Times New Roman" w:eastAsia="Calibri" w:hAnsi="Times New Roman" w:cs="Times New Roman"/>
          <w:sz w:val="28"/>
          <w:szCs w:val="28"/>
        </w:rPr>
        <w:t>).</w:t>
      </w:r>
    </w:p>
    <w:p w:rsidR="002854DD" w:rsidRPr="00B012A0" w:rsidRDefault="002854DD" w:rsidP="009F0CE8">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Реакция Несслера с пробой мяса от животных опытной группы показала помутнение и ярко-желтый оттенок фильтрата, в то время как группе здорового животного был бледно-желтым, прозрачного цвета. Мясо, полученное от условно здоровых животных, имело pH в среднем 5,7±0,1 %, в то время значение pH мяса зараженного гельминтозами животного находилось в пределах 6,03±0,2. </w:t>
      </w:r>
    </w:p>
    <w:p w:rsidR="005A44F2" w:rsidRPr="00B012A0" w:rsidRDefault="005A44F2" w:rsidP="009F0CE8">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Таким </w:t>
      </w:r>
      <w:proofErr w:type="gramStart"/>
      <w:r w:rsidRPr="00B012A0">
        <w:rPr>
          <w:rFonts w:ascii="Times New Roman" w:eastAsia="Times New Roman" w:hAnsi="Times New Roman" w:cs="Times New Roman"/>
          <w:sz w:val="28"/>
          <w:szCs w:val="28"/>
          <w:lang w:eastAsia="ru-RU"/>
        </w:rPr>
        <w:t>образом</w:t>
      </w:r>
      <w:proofErr w:type="gramEnd"/>
      <w:r w:rsidRPr="00B012A0">
        <w:rPr>
          <w:rFonts w:ascii="Times New Roman" w:eastAsia="Times New Roman" w:hAnsi="Times New Roman" w:cs="Times New Roman"/>
          <w:sz w:val="28"/>
          <w:szCs w:val="28"/>
          <w:lang w:eastAsia="ru-RU"/>
        </w:rPr>
        <w:t xml:space="preserve"> качество мяса крупного рогатого скота полученных от пораженных эхинококками имеет более низкое качество, так если по органолептическим показателям существенных различий не наблюдалось, в то время по физико-химическим показателям мясо от зараженных гельминтозами животных имели отклонения от нормы о чем также указывали </w:t>
      </w:r>
      <w:r w:rsidR="00226312" w:rsidRPr="00B012A0">
        <w:rPr>
          <w:rFonts w:ascii="Times New Roman" w:eastAsia="Times New Roman" w:hAnsi="Times New Roman" w:cs="Times New Roman"/>
          <w:sz w:val="28"/>
          <w:szCs w:val="28"/>
          <w:lang w:eastAsia="ru-RU"/>
        </w:rPr>
        <w:t>в своих работах Ж.М.Валиева [186</w:t>
      </w:r>
      <w:r w:rsidRPr="00B012A0">
        <w:rPr>
          <w:rFonts w:ascii="Times New Roman" w:eastAsia="Times New Roman" w:hAnsi="Times New Roman" w:cs="Times New Roman"/>
          <w:sz w:val="28"/>
          <w:szCs w:val="28"/>
          <w:lang w:eastAsia="ru-RU"/>
        </w:rPr>
        <w:t>] и С.</w:t>
      </w:r>
      <w:r w:rsidR="00226312" w:rsidRPr="00B012A0">
        <w:rPr>
          <w:rFonts w:ascii="Times New Roman" w:eastAsia="Times New Roman" w:hAnsi="Times New Roman" w:cs="Times New Roman"/>
          <w:sz w:val="28"/>
          <w:szCs w:val="28"/>
          <w:lang w:eastAsia="ru-RU"/>
        </w:rPr>
        <w:t>М.Джунисбаева и др. [187</w:t>
      </w:r>
      <w:r w:rsidRPr="00B012A0">
        <w:rPr>
          <w:rFonts w:ascii="Times New Roman" w:eastAsia="Times New Roman" w:hAnsi="Times New Roman" w:cs="Times New Roman"/>
          <w:sz w:val="28"/>
          <w:szCs w:val="28"/>
          <w:lang w:eastAsia="ru-RU"/>
        </w:rPr>
        <w:t>].</w:t>
      </w:r>
    </w:p>
    <w:p w:rsidR="00AA6FDD" w:rsidRPr="00B012A0" w:rsidRDefault="00AA6FDD" w:rsidP="009F0CE8">
      <w:pPr>
        <w:spacing w:after="0" w:line="240" w:lineRule="auto"/>
        <w:ind w:firstLine="709"/>
        <w:jc w:val="both"/>
        <w:rPr>
          <w:rFonts w:ascii="Times New Roman" w:eastAsia="Calibri" w:hAnsi="Times New Roman" w:cs="Times New Roman"/>
          <w:sz w:val="28"/>
          <w:szCs w:val="28"/>
        </w:rPr>
      </w:pPr>
    </w:p>
    <w:p w:rsidR="005A44F2" w:rsidRPr="00B012A0" w:rsidRDefault="005A44F2" w:rsidP="009F0CE8">
      <w:pPr>
        <w:spacing w:after="0" w:line="240" w:lineRule="auto"/>
        <w:ind w:firstLine="709"/>
        <w:jc w:val="both"/>
        <w:rPr>
          <w:rFonts w:ascii="Times New Roman" w:eastAsia="Calibri" w:hAnsi="Times New Roman" w:cs="Times New Roman"/>
          <w:sz w:val="28"/>
          <w:szCs w:val="28"/>
        </w:rPr>
      </w:pPr>
    </w:p>
    <w:p w:rsidR="005A44F2" w:rsidRPr="00B012A0" w:rsidRDefault="005A44F2" w:rsidP="009F0CE8">
      <w:pPr>
        <w:spacing w:after="0" w:line="240" w:lineRule="auto"/>
        <w:ind w:firstLine="709"/>
        <w:jc w:val="both"/>
        <w:rPr>
          <w:rFonts w:ascii="Times New Roman" w:eastAsia="Calibri" w:hAnsi="Times New Roman" w:cs="Times New Roman"/>
          <w:sz w:val="28"/>
          <w:szCs w:val="28"/>
        </w:rPr>
        <w:sectPr w:rsidR="005A44F2" w:rsidRPr="00B012A0" w:rsidSect="005A44F2">
          <w:footerReference w:type="default" r:id="rId31"/>
          <w:pgSz w:w="11906" w:h="16838"/>
          <w:pgMar w:top="1134" w:right="567" w:bottom="1134" w:left="1701" w:header="709" w:footer="503" w:gutter="0"/>
          <w:cols w:space="708"/>
          <w:docGrid w:linePitch="360"/>
        </w:sectPr>
      </w:pPr>
    </w:p>
    <w:p w:rsidR="00AA6FDD" w:rsidRPr="00B012A0" w:rsidRDefault="00AA6FDD" w:rsidP="00AA6FDD">
      <w:pPr>
        <w:keepNext/>
        <w:spacing w:after="0" w:line="240" w:lineRule="auto"/>
        <w:rPr>
          <w:rFonts w:ascii="Times New Roman" w:eastAsia="Calibri" w:hAnsi="Times New Roman" w:cs="Times New Roman"/>
          <w:iCs/>
          <w:sz w:val="28"/>
          <w:szCs w:val="28"/>
        </w:rPr>
      </w:pPr>
      <w:r w:rsidRPr="00B012A0">
        <w:rPr>
          <w:rFonts w:ascii="Times New Roman" w:eastAsia="Calibri" w:hAnsi="Times New Roman" w:cs="Times New Roman"/>
          <w:iCs/>
          <w:sz w:val="28"/>
          <w:szCs w:val="28"/>
        </w:rPr>
        <w:t xml:space="preserve">Таблица </w:t>
      </w:r>
      <w:r w:rsidR="005A44F2" w:rsidRPr="00B012A0">
        <w:rPr>
          <w:rFonts w:ascii="Times New Roman" w:eastAsia="Calibri" w:hAnsi="Times New Roman" w:cs="Times New Roman"/>
          <w:iCs/>
          <w:sz w:val="28"/>
          <w:szCs w:val="28"/>
        </w:rPr>
        <w:t>3</w:t>
      </w:r>
      <w:r w:rsidR="0001717B" w:rsidRPr="00B012A0">
        <w:rPr>
          <w:rFonts w:ascii="Times New Roman" w:eastAsia="Calibri" w:hAnsi="Times New Roman" w:cs="Times New Roman"/>
          <w:iCs/>
          <w:sz w:val="28"/>
          <w:szCs w:val="28"/>
        </w:rPr>
        <w:t>9</w:t>
      </w:r>
      <w:r w:rsidRPr="00B012A0">
        <w:rPr>
          <w:rFonts w:ascii="Times New Roman" w:eastAsia="Calibri" w:hAnsi="Times New Roman" w:cs="Times New Roman"/>
          <w:iCs/>
          <w:sz w:val="28"/>
          <w:szCs w:val="28"/>
        </w:rPr>
        <w:t xml:space="preserve"> - Изменение физико-химических показателей мяса крупного рогатого скота при эхинококкозе </w:t>
      </w:r>
    </w:p>
    <w:tbl>
      <w:tblPr>
        <w:tblStyle w:val="a3"/>
        <w:tblW w:w="14737" w:type="dxa"/>
        <w:tblLook w:val="04A0" w:firstRow="1" w:lastRow="0" w:firstColumn="1" w:lastColumn="0" w:noHBand="0" w:noVBand="1"/>
      </w:tblPr>
      <w:tblGrid>
        <w:gridCol w:w="1682"/>
        <w:gridCol w:w="1876"/>
        <w:gridCol w:w="1456"/>
        <w:gridCol w:w="2167"/>
        <w:gridCol w:w="1866"/>
        <w:gridCol w:w="1093"/>
        <w:gridCol w:w="1819"/>
        <w:gridCol w:w="1922"/>
        <w:gridCol w:w="856"/>
      </w:tblGrid>
      <w:tr w:rsidR="00B012A0" w:rsidRPr="00B012A0" w:rsidTr="00007EE8">
        <w:tc>
          <w:tcPr>
            <w:tcW w:w="1682" w:type="dxa"/>
            <w:vMerge w:val="restart"/>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Группы</w:t>
            </w:r>
          </w:p>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животных</w:t>
            </w:r>
          </w:p>
        </w:tc>
        <w:tc>
          <w:tcPr>
            <w:tcW w:w="13055" w:type="dxa"/>
            <w:gridSpan w:val="8"/>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Физико-химические показатели мяса</w:t>
            </w:r>
          </w:p>
        </w:tc>
      </w:tr>
      <w:tr w:rsidR="00B012A0" w:rsidRPr="00B012A0" w:rsidTr="00007EE8">
        <w:tc>
          <w:tcPr>
            <w:tcW w:w="1682" w:type="dxa"/>
            <w:vMerge/>
          </w:tcPr>
          <w:p w:rsidR="00AA6FDD" w:rsidRPr="00B012A0" w:rsidRDefault="00AA6FDD" w:rsidP="00AA6FDD">
            <w:pPr>
              <w:rPr>
                <w:rFonts w:ascii="Times New Roman" w:eastAsia="Calibri" w:hAnsi="Times New Roman" w:cs="Times New Roman"/>
                <w:sz w:val="24"/>
                <w:szCs w:val="24"/>
              </w:rPr>
            </w:pPr>
          </w:p>
        </w:tc>
        <w:tc>
          <w:tcPr>
            <w:tcW w:w="187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реакция </w:t>
            </w:r>
            <w:proofErr w:type="gramStart"/>
            <w:r w:rsidRPr="00B012A0">
              <w:rPr>
                <w:rFonts w:ascii="Times New Roman" w:eastAsia="Calibri" w:hAnsi="Times New Roman" w:cs="Times New Roman"/>
                <w:sz w:val="24"/>
                <w:szCs w:val="24"/>
              </w:rPr>
              <w:t>с</w:t>
            </w:r>
            <w:proofErr w:type="gramEnd"/>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5%-ным</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раствором</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сернокислой</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меди</w:t>
            </w:r>
          </w:p>
          <w:p w:rsidR="00AA6FDD" w:rsidRPr="00B012A0" w:rsidRDefault="00AA6FDD" w:rsidP="00AA6FDD">
            <w:pPr>
              <w:jc w:val="center"/>
              <w:rPr>
                <w:rFonts w:ascii="Times New Roman" w:eastAsia="Calibri" w:hAnsi="Times New Roman" w:cs="Times New Roman"/>
                <w:sz w:val="24"/>
                <w:szCs w:val="24"/>
              </w:rPr>
            </w:pPr>
          </w:p>
        </w:tc>
        <w:tc>
          <w:tcPr>
            <w:tcW w:w="1456" w:type="dxa"/>
          </w:tcPr>
          <w:p w:rsidR="00AA6FDD" w:rsidRPr="00B012A0" w:rsidRDefault="00AA6FDD" w:rsidP="00AA6FDD">
            <w:pPr>
              <w:jc w:val="center"/>
              <w:rPr>
                <w:rFonts w:ascii="Times New Roman" w:eastAsia="Calibri" w:hAnsi="Times New Roman" w:cs="Times New Roman"/>
                <w:sz w:val="24"/>
                <w:szCs w:val="24"/>
              </w:rPr>
            </w:pPr>
            <w:proofErr w:type="gramStart"/>
            <w:r w:rsidRPr="00B012A0">
              <w:rPr>
                <w:rFonts w:ascii="Times New Roman" w:eastAsia="Calibri" w:hAnsi="Times New Roman" w:cs="Times New Roman"/>
                <w:sz w:val="24"/>
                <w:szCs w:val="24"/>
              </w:rPr>
              <w:t>количество летучих жирных кислот (мг/</w:t>
            </w:r>
            <w:proofErr w:type="gramEnd"/>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w:t>
            </w:r>
          </w:p>
        </w:tc>
        <w:tc>
          <w:tcPr>
            <w:tcW w:w="2167"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аминоаммиачный азот</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(мг)</w:t>
            </w:r>
          </w:p>
        </w:tc>
        <w:tc>
          <w:tcPr>
            <w:tcW w:w="186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проба</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варкой</w:t>
            </w:r>
          </w:p>
        </w:tc>
        <w:tc>
          <w:tcPr>
            <w:tcW w:w="1093"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реакция</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на</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перок</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сидазу</w:t>
            </w:r>
          </w:p>
        </w:tc>
        <w:tc>
          <w:tcPr>
            <w:tcW w:w="1819"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проба </w:t>
            </w:r>
            <w:proofErr w:type="gramStart"/>
            <w:r w:rsidRPr="00B012A0">
              <w:rPr>
                <w:rFonts w:ascii="Times New Roman" w:eastAsia="Calibri" w:hAnsi="Times New Roman" w:cs="Times New Roman"/>
                <w:sz w:val="24"/>
                <w:szCs w:val="24"/>
              </w:rPr>
              <w:t>на</w:t>
            </w:r>
            <w:proofErr w:type="gramEnd"/>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формалин</w:t>
            </w:r>
          </w:p>
        </w:tc>
        <w:tc>
          <w:tcPr>
            <w:tcW w:w="1922"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реакция </w:t>
            </w:r>
            <w:proofErr w:type="gramStart"/>
            <w:r w:rsidRPr="00B012A0">
              <w:rPr>
                <w:rFonts w:ascii="Times New Roman" w:eastAsia="Calibri" w:hAnsi="Times New Roman" w:cs="Times New Roman"/>
                <w:sz w:val="24"/>
                <w:szCs w:val="24"/>
              </w:rPr>
              <w:t>с</w:t>
            </w:r>
            <w:proofErr w:type="gramEnd"/>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реактивом</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Несслера</w:t>
            </w:r>
          </w:p>
        </w:tc>
        <w:tc>
          <w:tcPr>
            <w:tcW w:w="85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рН</w:t>
            </w:r>
          </w:p>
        </w:tc>
      </w:tr>
      <w:tr w:rsidR="00B012A0" w:rsidRPr="00B012A0" w:rsidTr="00007EE8">
        <w:tc>
          <w:tcPr>
            <w:tcW w:w="1682" w:type="dxa"/>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Контрольная*</w:t>
            </w:r>
          </w:p>
        </w:tc>
        <w:tc>
          <w:tcPr>
            <w:tcW w:w="187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Прозрачный, нет</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посторонних</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веществ</w:t>
            </w:r>
          </w:p>
        </w:tc>
        <w:tc>
          <w:tcPr>
            <w:tcW w:w="145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3,5</w:t>
            </w:r>
            <w:r w:rsidRPr="00B012A0">
              <w:rPr>
                <w:rFonts w:ascii="Calibri" w:eastAsia="Calibri" w:hAnsi="Calibri" w:cs="Times New Roman"/>
                <w:sz w:val="24"/>
                <w:szCs w:val="24"/>
              </w:rPr>
              <w:t xml:space="preserve"> </w:t>
            </w:r>
            <w:r w:rsidRPr="00B012A0">
              <w:rPr>
                <w:rFonts w:ascii="Times New Roman" w:eastAsia="Calibri" w:hAnsi="Times New Roman" w:cs="Times New Roman"/>
                <w:sz w:val="24"/>
                <w:szCs w:val="24"/>
              </w:rPr>
              <w:t>±0,01</w:t>
            </w:r>
          </w:p>
        </w:tc>
        <w:tc>
          <w:tcPr>
            <w:tcW w:w="2167"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1,25</w:t>
            </w:r>
            <w:r w:rsidRPr="00B012A0">
              <w:rPr>
                <w:rFonts w:ascii="Calibri" w:eastAsia="Calibri" w:hAnsi="Calibri" w:cs="Times New Roman"/>
                <w:sz w:val="24"/>
                <w:szCs w:val="24"/>
              </w:rPr>
              <w:t xml:space="preserve"> </w:t>
            </w:r>
            <w:r w:rsidRPr="00B012A0">
              <w:rPr>
                <w:rFonts w:ascii="Times New Roman" w:eastAsia="Calibri" w:hAnsi="Times New Roman" w:cs="Times New Roman"/>
                <w:sz w:val="24"/>
                <w:szCs w:val="24"/>
              </w:rPr>
              <w:t>±0,1</w:t>
            </w:r>
          </w:p>
        </w:tc>
        <w:tc>
          <w:tcPr>
            <w:tcW w:w="186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Бульон прозрачный, аромат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 xml:space="preserve">специфический, </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хорошо выраженный</w:t>
            </w:r>
          </w:p>
        </w:tc>
        <w:tc>
          <w:tcPr>
            <w:tcW w:w="1093"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w:t>
            </w:r>
          </w:p>
        </w:tc>
        <w:tc>
          <w:tcPr>
            <w:tcW w:w="1819"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Бульон</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прозрачный,</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реакция</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отрицательная</w:t>
            </w:r>
          </w:p>
        </w:tc>
        <w:tc>
          <w:tcPr>
            <w:tcW w:w="1922"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Бледно-желтый,</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прозрачный</w:t>
            </w:r>
          </w:p>
        </w:tc>
        <w:tc>
          <w:tcPr>
            <w:tcW w:w="85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5,7</w:t>
            </w:r>
            <w:r w:rsidRPr="00B012A0">
              <w:rPr>
                <w:rFonts w:ascii="Calibri" w:eastAsia="Calibri" w:hAnsi="Calibri" w:cs="Times New Roman"/>
                <w:sz w:val="24"/>
                <w:szCs w:val="24"/>
              </w:rPr>
              <w:t xml:space="preserve"> </w:t>
            </w:r>
            <w:r w:rsidRPr="00B012A0">
              <w:rPr>
                <w:rFonts w:ascii="Times New Roman" w:eastAsia="Calibri" w:hAnsi="Times New Roman" w:cs="Times New Roman"/>
                <w:sz w:val="24"/>
                <w:szCs w:val="24"/>
              </w:rPr>
              <w:t>±0,1</w:t>
            </w:r>
          </w:p>
        </w:tc>
      </w:tr>
      <w:tr w:rsidR="00B012A0" w:rsidRPr="00B012A0" w:rsidTr="00007EE8">
        <w:tc>
          <w:tcPr>
            <w:tcW w:w="1682" w:type="dxa"/>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Опытная**</w:t>
            </w:r>
          </w:p>
        </w:tc>
        <w:tc>
          <w:tcPr>
            <w:tcW w:w="187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Слабозаметное</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помутнение</w:t>
            </w:r>
          </w:p>
        </w:tc>
        <w:tc>
          <w:tcPr>
            <w:tcW w:w="145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4,2</w:t>
            </w:r>
            <w:r w:rsidRPr="00B012A0">
              <w:rPr>
                <w:rFonts w:ascii="Calibri" w:eastAsia="Calibri" w:hAnsi="Calibri" w:cs="Times New Roman"/>
                <w:sz w:val="24"/>
                <w:szCs w:val="24"/>
              </w:rPr>
              <w:t xml:space="preserve"> </w:t>
            </w:r>
            <w:r w:rsidRPr="00B012A0">
              <w:rPr>
                <w:rFonts w:ascii="Times New Roman" w:eastAsia="Calibri" w:hAnsi="Times New Roman" w:cs="Times New Roman"/>
                <w:sz w:val="24"/>
                <w:szCs w:val="24"/>
              </w:rPr>
              <w:t>±0,02</w:t>
            </w:r>
          </w:p>
        </w:tc>
        <w:tc>
          <w:tcPr>
            <w:tcW w:w="2167"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1,26</w:t>
            </w:r>
            <w:r w:rsidRPr="00B012A0">
              <w:rPr>
                <w:rFonts w:ascii="Calibri" w:eastAsia="Calibri" w:hAnsi="Calibri" w:cs="Times New Roman"/>
                <w:sz w:val="24"/>
                <w:szCs w:val="24"/>
              </w:rPr>
              <w:t xml:space="preserve"> </w:t>
            </w:r>
            <w:r w:rsidRPr="00B012A0">
              <w:rPr>
                <w:rFonts w:ascii="Times New Roman" w:eastAsia="Calibri" w:hAnsi="Times New Roman" w:cs="Times New Roman"/>
                <w:sz w:val="24"/>
                <w:szCs w:val="24"/>
              </w:rPr>
              <w:t>±0,2</w:t>
            </w:r>
          </w:p>
        </w:tc>
        <w:tc>
          <w:tcPr>
            <w:tcW w:w="186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Бульон</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мутноватый,</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количество</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жира было</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значительно меньше</w:t>
            </w:r>
          </w:p>
        </w:tc>
        <w:tc>
          <w:tcPr>
            <w:tcW w:w="1093"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w:t>
            </w:r>
          </w:p>
        </w:tc>
        <w:tc>
          <w:tcPr>
            <w:tcW w:w="1819"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Бульон</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мутноватый,</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реакция</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отрицательная</w:t>
            </w:r>
          </w:p>
        </w:tc>
        <w:tc>
          <w:tcPr>
            <w:tcW w:w="1922"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Ярко-ж</w:t>
            </w:r>
            <w:r w:rsidR="006B572E">
              <w:rPr>
                <w:rFonts w:ascii="Times New Roman" w:eastAsia="Calibri" w:hAnsi="Times New Roman" w:cs="Times New Roman"/>
                <w:sz w:val="24"/>
                <w:szCs w:val="24"/>
              </w:rPr>
              <w:t>е</w:t>
            </w:r>
            <w:r w:rsidRPr="00B012A0">
              <w:rPr>
                <w:rFonts w:ascii="Times New Roman" w:eastAsia="Calibri" w:hAnsi="Times New Roman" w:cs="Times New Roman"/>
                <w:sz w:val="24"/>
                <w:szCs w:val="24"/>
              </w:rPr>
              <w:t>лтого</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цвета,</w:t>
            </w:r>
          </w:p>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незначительное помутнение</w:t>
            </w:r>
          </w:p>
        </w:tc>
        <w:tc>
          <w:tcPr>
            <w:tcW w:w="856" w:type="dxa"/>
          </w:tcPr>
          <w:p w:rsidR="00AA6FDD" w:rsidRPr="00B012A0" w:rsidRDefault="00AA6FDD" w:rsidP="00AA6FDD">
            <w:pPr>
              <w:jc w:val="center"/>
              <w:rPr>
                <w:rFonts w:ascii="Times New Roman" w:eastAsia="Calibri" w:hAnsi="Times New Roman" w:cs="Times New Roman"/>
                <w:sz w:val="24"/>
                <w:szCs w:val="24"/>
              </w:rPr>
            </w:pPr>
            <w:r w:rsidRPr="00B012A0">
              <w:rPr>
                <w:rFonts w:ascii="Times New Roman" w:eastAsia="Calibri" w:hAnsi="Times New Roman" w:cs="Times New Roman"/>
                <w:sz w:val="24"/>
                <w:szCs w:val="24"/>
              </w:rPr>
              <w:t>6,03</w:t>
            </w:r>
            <w:r w:rsidRPr="00B012A0">
              <w:rPr>
                <w:rFonts w:ascii="Calibri" w:eastAsia="Calibri" w:hAnsi="Calibri" w:cs="Times New Roman"/>
                <w:sz w:val="24"/>
                <w:szCs w:val="24"/>
              </w:rPr>
              <w:t xml:space="preserve"> </w:t>
            </w:r>
            <w:r w:rsidRPr="00B012A0">
              <w:rPr>
                <w:rFonts w:ascii="Times New Roman" w:eastAsia="Calibri" w:hAnsi="Times New Roman" w:cs="Times New Roman"/>
                <w:sz w:val="24"/>
                <w:szCs w:val="24"/>
              </w:rPr>
              <w:t>±0,2</w:t>
            </w:r>
          </w:p>
        </w:tc>
      </w:tr>
      <w:tr w:rsidR="00B012A0" w:rsidRPr="00B012A0" w:rsidTr="00007EE8">
        <w:tc>
          <w:tcPr>
            <w:tcW w:w="14737" w:type="dxa"/>
            <w:gridSpan w:val="9"/>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 условно здоровые животные (n=27)</w:t>
            </w:r>
          </w:p>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 животные, зараженные эхинококками и стронгилятами (n=28)</w:t>
            </w:r>
          </w:p>
        </w:tc>
      </w:tr>
    </w:tbl>
    <w:p w:rsidR="00AA6FDD" w:rsidRPr="00B012A0" w:rsidRDefault="00AA6FDD" w:rsidP="00AA6FDD">
      <w:pPr>
        <w:spacing w:after="0" w:line="240" w:lineRule="auto"/>
        <w:ind w:firstLine="709"/>
        <w:rPr>
          <w:rFonts w:ascii="Times New Roman" w:eastAsia="Calibri" w:hAnsi="Times New Roman" w:cs="Times New Roman"/>
          <w:sz w:val="28"/>
          <w:szCs w:val="28"/>
        </w:rPr>
        <w:sectPr w:rsidR="00AA6FDD" w:rsidRPr="00B012A0" w:rsidSect="00007EE8">
          <w:pgSz w:w="16838" w:h="11906" w:orient="landscape"/>
          <w:pgMar w:top="1701" w:right="1134" w:bottom="851" w:left="1134" w:header="709" w:footer="709" w:gutter="0"/>
          <w:cols w:space="708"/>
          <w:docGrid w:linePitch="360"/>
        </w:sectPr>
      </w:pPr>
    </w:p>
    <w:p w:rsidR="00AA6FDD" w:rsidRPr="00B012A0" w:rsidRDefault="00C36D60" w:rsidP="00AA6FDD">
      <w:pPr>
        <w:widowControl w:val="0"/>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3.10</w:t>
      </w:r>
      <w:r w:rsidR="00CF0DF0" w:rsidRPr="00B012A0">
        <w:rPr>
          <w:rFonts w:ascii="Times New Roman" w:eastAsia="Times New Roman" w:hAnsi="Times New Roman" w:cs="Times New Roman"/>
          <w:b/>
          <w:sz w:val="28"/>
          <w:szCs w:val="28"/>
          <w:lang w:eastAsia="ru-RU"/>
        </w:rPr>
        <w:t xml:space="preserve"> </w:t>
      </w:r>
      <w:r w:rsidR="00AA6FDD" w:rsidRPr="00B012A0">
        <w:rPr>
          <w:rFonts w:ascii="Times New Roman" w:eastAsia="Times New Roman" w:hAnsi="Times New Roman" w:cs="Times New Roman"/>
          <w:b/>
          <w:sz w:val="28"/>
          <w:szCs w:val="28"/>
          <w:lang w:eastAsia="ru-RU"/>
        </w:rPr>
        <w:t>Санитарная оценка контаминации пастбищ яйцами и личинками стронгилят желудочно-кишечного тракта</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Гельминтологическую оценку пастбищ проводят с целью выявления потенциальных звеньев источников возбудителей и механизма их передачи сельскохозяйственным животным, а также определения пригодности их использования и разработки рациональных схем пастбищной профилактики гельминтозов.</w:t>
      </w:r>
    </w:p>
    <w:p w:rsidR="004D0251" w:rsidRPr="00B012A0" w:rsidRDefault="00AA6FDD" w:rsidP="004D0251">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При обследовании пастбищ основное внимание обращают на выявление благоприятных биоэкологических условий для развития яиц и личинок, биотопов промежуточных и дополнительных хозяев гетероксенных гельминтов. Учитывают рельеф местности, состав и структуру почвы, видовой состав растительности, длительность использования пастбищ, агрономические приемы, применяемые для улучшения выпасов, количество и вид выпасаемых на них животных, близость водоемов, а также промежуточных и дополнительных хозяев гельминтов</w:t>
      </w:r>
      <w:r w:rsidR="004D0251" w:rsidRPr="00B012A0">
        <w:rPr>
          <w:rFonts w:ascii="Times New Roman" w:eastAsia="Times New Roman" w:hAnsi="Times New Roman" w:cs="Times New Roman"/>
          <w:sz w:val="28"/>
          <w:szCs w:val="28"/>
          <w:lang w:eastAsia="ru-RU"/>
        </w:rPr>
        <w:t>.</w:t>
      </w:r>
    </w:p>
    <w:p w:rsidR="00AA6FDD" w:rsidRPr="00B012A0" w:rsidRDefault="00AA6FDD" w:rsidP="004D0251">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 конца декабря до середины апреля осенне-зимне-весенние пастбища свободны от инвазионных личинок стронгилят желудочно-кишечного тракта, лишь только инвазионные личинки нематодир встречаются в течение года.</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 середины апреля инвазионных личинок стронгилят в пробах, взятых на пастбищах (фекалии, трава, почва, вода), не обнаруживали, а яйца стронгилят находили в 19% проб, в основном пробах фекалий (54%). Инвазионные личинки нематодир находились в 47% проб фекалий, в 19% проб травы и 39% проб почвы.</w:t>
      </w:r>
    </w:p>
    <w:p w:rsidR="00AA6FDD" w:rsidRPr="00B012A0" w:rsidRDefault="005A1B92"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Весенние</w:t>
      </w:r>
      <w:r w:rsidR="00AA6FDD" w:rsidRPr="00B012A0">
        <w:rPr>
          <w:rFonts w:ascii="Times New Roman" w:eastAsia="Times New Roman" w:hAnsi="Times New Roman" w:cs="Times New Roman"/>
          <w:sz w:val="28"/>
          <w:szCs w:val="28"/>
          <w:lang w:eastAsia="ru-RU"/>
        </w:rPr>
        <w:t xml:space="preserve"> месяцы в мае зараженность пастбищ личинками и яйцами стронгилят желудочно-кишечного тракта крупного рогатого скота увеличилась: личинок буностом, хабертий, эзофагостом и др. стронгилят находили в 53% проб, взятых на пастбищах, в 27%- у скотных дворов и в 30%- на выгульном дворе стойла, а инвазионные личинки нематодир в пробах, взятых на пастбище, находили в 22%, проб у стойла </w:t>
      </w:r>
      <w:r w:rsidRPr="00B012A0">
        <w:rPr>
          <w:rFonts w:ascii="Times New Roman" w:eastAsia="Times New Roman" w:hAnsi="Times New Roman" w:cs="Times New Roman"/>
          <w:sz w:val="28"/>
          <w:szCs w:val="28"/>
          <w:lang w:eastAsia="ru-RU"/>
        </w:rPr>
        <w:t>- в</w:t>
      </w:r>
      <w:r w:rsidR="00AA6FDD" w:rsidRPr="00B012A0">
        <w:rPr>
          <w:rFonts w:ascii="Times New Roman" w:eastAsia="Times New Roman" w:hAnsi="Times New Roman" w:cs="Times New Roman"/>
          <w:sz w:val="28"/>
          <w:szCs w:val="28"/>
          <w:lang w:eastAsia="ru-RU"/>
        </w:rPr>
        <w:t xml:space="preserve"> 20% и на выгульном дворе стойла в 9% проб.</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июне на пастбищах обнаруживали в пробах инвазионные личинки стронгилят (48-70%). Яиц и </w:t>
      </w:r>
      <w:r w:rsidR="005A1B92" w:rsidRPr="00B012A0">
        <w:rPr>
          <w:rFonts w:ascii="Times New Roman" w:eastAsia="Times New Roman" w:hAnsi="Times New Roman" w:cs="Times New Roman"/>
          <w:sz w:val="28"/>
          <w:szCs w:val="28"/>
          <w:lang w:eastAsia="ru-RU"/>
        </w:rPr>
        <w:t>не инвазионных</w:t>
      </w:r>
      <w:r w:rsidRPr="00B012A0">
        <w:rPr>
          <w:rFonts w:ascii="Times New Roman" w:eastAsia="Times New Roman" w:hAnsi="Times New Roman" w:cs="Times New Roman"/>
          <w:sz w:val="28"/>
          <w:szCs w:val="28"/>
          <w:lang w:eastAsia="ru-RU"/>
        </w:rPr>
        <w:t xml:space="preserve"> личинок стронгилят желудочно-кишечного тракта не находили.</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 начала июля по сентябрь обсеменение пастбищ снизилось. Личинки стронгилят (буностом, хабертий, эзофагостом, и др.) обнаруживали в 9% проб. В пробах взятых с затемненных участков пастбищ личинки нематодир обнаруживали в 14% проб, по 5-14 личинок.</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Осенью в октябре-ноябре месяце с прибытием крупного рогатого скота с летних пастбищ обсемененность осенне-зимне-весенних пастбищ увеличивалась. Яйца стронгилят обнаруживали в 21-35% проб. Инвазионные личинки стронгилят обнаруживали в 14-37% проб. Высокая обсемененность зимних пастбищ личинками стронгилят желудочно-кишечного тракта крупного рогатого скота в весенний и осенний периоды является фактором, влияющих на динамику и распространение инвазии среди жвачных </w:t>
      </w:r>
      <w:r w:rsidR="005A1B92" w:rsidRPr="00B012A0">
        <w:rPr>
          <w:rFonts w:ascii="Times New Roman" w:eastAsia="Times New Roman" w:hAnsi="Times New Roman" w:cs="Times New Roman"/>
          <w:sz w:val="28"/>
          <w:szCs w:val="28"/>
          <w:lang w:eastAsia="ru-RU"/>
        </w:rPr>
        <w:t>животных,</w:t>
      </w:r>
      <w:r w:rsidRPr="00B012A0">
        <w:rPr>
          <w:rFonts w:ascii="Times New Roman" w:eastAsia="Times New Roman" w:hAnsi="Times New Roman" w:cs="Times New Roman"/>
          <w:sz w:val="28"/>
          <w:szCs w:val="28"/>
          <w:lang w:eastAsia="ru-RU"/>
        </w:rPr>
        <w:t xml:space="preserve"> как </w:t>
      </w:r>
      <w:r w:rsidR="00470AC6" w:rsidRPr="00B012A0">
        <w:rPr>
          <w:rFonts w:ascii="Times New Roman" w:eastAsia="Times New Roman" w:hAnsi="Times New Roman" w:cs="Times New Roman"/>
          <w:sz w:val="28"/>
          <w:szCs w:val="28"/>
          <w:lang w:eastAsia="ru-RU"/>
        </w:rPr>
        <w:t>домашних,</w:t>
      </w:r>
      <w:r w:rsidRPr="00B012A0">
        <w:rPr>
          <w:rFonts w:ascii="Times New Roman" w:eastAsia="Times New Roman" w:hAnsi="Times New Roman" w:cs="Times New Roman"/>
          <w:sz w:val="28"/>
          <w:szCs w:val="28"/>
          <w:lang w:eastAsia="ru-RU"/>
        </w:rPr>
        <w:t xml:space="preserve"> так и диких.</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 октября по май пастбища были свободны от инвазионных личинок основных стронгилят (эзофагостом, буностом, хабертий и др.). В июне инвазионные личинки стронгилят были обнаружены в 12-19% проб фекалий, на траве 9% и почве 4%. Крупный рогатый скот пригоняли на эти пастбища в июне. В основном, яйца и личинки стронгилят обнаруживали в 15% пробах травы, в 26% пробах фекалий. В пробах фекалий личинки иногда обнаруживали до 50-70 экз. Яйца и инвазионные личинки стронгилят были обнаружены в 55-80% пробах. В августе отмечена наибольшая зараженность: 50-85% проб содержали личинки стронгилят, в том числе они были найдены в 23 пробах травы и фекалий, интенсивность инвазии от 4 до 16 экз., а в пробах фекалий более 65 экз.</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осенние месяцы (сентябрь-октябрь) инвазионные личинки стронгилят на летних пастбищах также встречались, но в меньшем количестве 6-23%. Яйца и инвазионные личики нематодир находили в течение года, но больше всего в июле-августе (25-39%).</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Наши исследования показали, что на пустынных пастбищах личинки стронгилят не развиваются и пастбища стерильны от инвазионного начала в течение года, только инвазионные личинки нематодир находились круглый год.</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b/>
          <w:sz w:val="28"/>
          <w:szCs w:val="28"/>
          <w:lang w:eastAsia="ru-RU"/>
        </w:rPr>
      </w:pPr>
    </w:p>
    <w:p w:rsidR="00AA6FDD" w:rsidRPr="00B012A0" w:rsidRDefault="00C36D60"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
          <w:bCs/>
          <w:sz w:val="28"/>
          <w:szCs w:val="28"/>
          <w:lang w:eastAsia="ru-RU"/>
        </w:rPr>
        <w:t>3.11</w:t>
      </w:r>
      <w:r w:rsidR="000D0CD0" w:rsidRPr="00B012A0">
        <w:rPr>
          <w:rFonts w:ascii="Times New Roman" w:eastAsia="Times New Roman" w:hAnsi="Times New Roman" w:cs="Times New Roman"/>
          <w:b/>
          <w:bCs/>
          <w:sz w:val="28"/>
          <w:szCs w:val="28"/>
          <w:lang w:eastAsia="ru-RU"/>
        </w:rPr>
        <w:t xml:space="preserve"> </w:t>
      </w:r>
      <w:r w:rsidR="00AA6FDD" w:rsidRPr="00B012A0">
        <w:rPr>
          <w:rFonts w:ascii="Times New Roman" w:eastAsia="Times New Roman" w:hAnsi="Times New Roman" w:cs="Times New Roman"/>
          <w:b/>
          <w:bCs/>
          <w:sz w:val="28"/>
          <w:szCs w:val="28"/>
          <w:lang w:eastAsia="ru-RU"/>
        </w:rPr>
        <w:t xml:space="preserve">Санитарная оценка пастбищ на заселенность клещами и зараженность их личинками мониезий </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Травоядные животные заражаются мониезиями на пастбище при попадании в пищеварительный тра</w:t>
      </w:r>
      <w:proofErr w:type="gramStart"/>
      <w:r w:rsidRPr="00B012A0">
        <w:rPr>
          <w:rFonts w:ascii="Times New Roman" w:eastAsia="Times New Roman" w:hAnsi="Times New Roman" w:cs="Times New Roman"/>
          <w:sz w:val="28"/>
          <w:szCs w:val="28"/>
          <w:lang w:eastAsia="ru-RU"/>
        </w:rPr>
        <w:t>кт с тр</w:t>
      </w:r>
      <w:proofErr w:type="gramEnd"/>
      <w:r w:rsidRPr="00B012A0">
        <w:rPr>
          <w:rFonts w:ascii="Times New Roman" w:eastAsia="Times New Roman" w:hAnsi="Times New Roman" w:cs="Times New Roman"/>
          <w:sz w:val="28"/>
          <w:szCs w:val="28"/>
          <w:lang w:eastAsia="ru-RU"/>
        </w:rPr>
        <w:t>авой почвенных орибатидных клещей, зараженных цистицеркоидами – личинками этих гельминтов. Следовательно, пастбищная профилактика имеет первостепенное место в профилактике мониезиоза и других цестодозов: тизаниезиоза, авителинноза, стилезиоза и др.</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жизненном цикле мониезий в качестве промежуточных хозяев зарегистрировано свыше 60 видов орибатей. Они распространены повсеместно в почве и неравномерно на ее поверхности. Менее интенсивно ими заселены суходольные, солончаковые и полупустынные пастбища, где численность их едва превышает 200 экз./м</w:t>
      </w:r>
      <w:proofErr w:type="gramStart"/>
      <w:r w:rsidRPr="00B012A0">
        <w:rPr>
          <w:rFonts w:ascii="Times New Roman" w:eastAsia="Times New Roman" w:hAnsi="Times New Roman" w:cs="Times New Roman"/>
          <w:sz w:val="28"/>
          <w:szCs w:val="28"/>
          <w:lang w:eastAsia="ru-RU"/>
        </w:rPr>
        <w:t>2</w:t>
      </w:r>
      <w:proofErr w:type="gramEnd"/>
      <w:r w:rsidRPr="00B012A0">
        <w:rPr>
          <w:rFonts w:ascii="Times New Roman" w:eastAsia="Times New Roman" w:hAnsi="Times New Roman" w:cs="Times New Roman"/>
          <w:sz w:val="28"/>
          <w:szCs w:val="28"/>
          <w:lang w:eastAsia="ru-RU"/>
        </w:rPr>
        <w:t>. На орошаемых пастбищах и вблизи водоемов они варьируют в пределах от 1260 до 800 тыс. экз. При этом экстенсивность инвазированности их личинками мониезий (цистицеркоидами) и овец мониезиями коррелировала с интенсивностью заселенности ими пастбища.</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данным анализа ряда работ, показатели заселенности орибатидами пастбищ и зараженности их личинками мониезий находятся в зависимости от климатических и погодных условий и степени заражерности мониезиями выпасаемых животных. В этой связи для проведения пастбищной профилактики аноплоцефалятозов, в т. ч. мониезиоза, представляет интерес изучение интенсивности заклещеванности конкретных пастбищ и степень зараженности клещей личинками гельминтов.</w:t>
      </w:r>
    </w:p>
    <w:p w:rsidR="00226312"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Исследования пастбищ проводили весной и летом. Всего провели четыре комплексных обследования четырех типов пастбищ (таб. </w:t>
      </w:r>
      <w:r w:rsidR="0001717B" w:rsidRPr="00B012A0">
        <w:rPr>
          <w:rFonts w:ascii="Times New Roman" w:eastAsia="Times New Roman" w:hAnsi="Times New Roman" w:cs="Times New Roman"/>
          <w:sz w:val="28"/>
          <w:szCs w:val="28"/>
          <w:lang w:eastAsia="ru-RU"/>
        </w:rPr>
        <w:t>40</w:t>
      </w:r>
      <w:r w:rsidRPr="00B012A0">
        <w:rPr>
          <w:rFonts w:ascii="Times New Roman" w:eastAsia="Times New Roman" w:hAnsi="Times New Roman" w:cs="Times New Roman"/>
          <w:sz w:val="28"/>
          <w:szCs w:val="28"/>
          <w:lang w:eastAsia="ru-RU"/>
        </w:rPr>
        <w:t>).</w:t>
      </w:r>
      <w:r w:rsidR="00226312" w:rsidRPr="00B012A0">
        <w:rPr>
          <w:rFonts w:ascii="Times New Roman" w:eastAsia="Times New Roman" w:hAnsi="Times New Roman" w:cs="Times New Roman"/>
          <w:sz w:val="28"/>
          <w:szCs w:val="28"/>
          <w:lang w:eastAsia="ru-RU"/>
        </w:rPr>
        <w:t xml:space="preserve"> </w:t>
      </w:r>
    </w:p>
    <w:p w:rsidR="005A44F2" w:rsidRPr="00B012A0" w:rsidRDefault="005A44F2" w:rsidP="00AA6FDD">
      <w:pPr>
        <w:spacing w:after="0" w:line="240" w:lineRule="auto"/>
        <w:ind w:firstLine="708"/>
        <w:jc w:val="both"/>
        <w:rPr>
          <w:rFonts w:ascii="Times New Roman" w:eastAsia="Times New Roman" w:hAnsi="Times New Roman" w:cs="Times New Roman"/>
          <w:sz w:val="28"/>
          <w:szCs w:val="28"/>
          <w:lang w:eastAsia="ru-RU"/>
        </w:rPr>
      </w:pPr>
    </w:p>
    <w:p w:rsidR="00226312" w:rsidRPr="00B012A0" w:rsidRDefault="00226312" w:rsidP="00AA6FDD">
      <w:pPr>
        <w:spacing w:after="0" w:line="240" w:lineRule="auto"/>
        <w:ind w:firstLine="708"/>
        <w:jc w:val="both"/>
        <w:rPr>
          <w:rFonts w:ascii="Times New Roman" w:eastAsia="Times New Roman" w:hAnsi="Times New Roman" w:cs="Times New Roman"/>
          <w:sz w:val="28"/>
          <w:szCs w:val="28"/>
          <w:lang w:eastAsia="ru-RU"/>
        </w:rPr>
      </w:pPr>
    </w:p>
    <w:p w:rsidR="00AA6FDD" w:rsidRPr="00B012A0" w:rsidRDefault="0001717B" w:rsidP="00C6154C">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Таблица 40</w:t>
      </w:r>
      <w:r w:rsidR="005A44F2" w:rsidRPr="00B012A0">
        <w:rPr>
          <w:rFonts w:ascii="Times New Roman" w:eastAsia="Times New Roman" w:hAnsi="Times New Roman" w:cs="Times New Roman"/>
          <w:sz w:val="28"/>
          <w:szCs w:val="28"/>
          <w:lang w:eastAsia="ru-RU"/>
        </w:rPr>
        <w:t xml:space="preserve"> </w:t>
      </w:r>
      <w:r w:rsidR="00671249" w:rsidRPr="00B012A0">
        <w:rPr>
          <w:rFonts w:ascii="Times New Roman" w:eastAsia="Times New Roman" w:hAnsi="Times New Roman" w:cs="Times New Roman"/>
          <w:sz w:val="28"/>
          <w:szCs w:val="28"/>
          <w:lang w:eastAsia="ru-RU"/>
        </w:rPr>
        <w:t>-</w:t>
      </w:r>
      <w:r w:rsidR="00AA6FDD" w:rsidRPr="00B012A0">
        <w:rPr>
          <w:rFonts w:ascii="Times New Roman" w:eastAsia="Times New Roman" w:hAnsi="Times New Roman" w:cs="Times New Roman"/>
          <w:sz w:val="28"/>
          <w:szCs w:val="28"/>
          <w:lang w:eastAsia="ru-RU"/>
        </w:rPr>
        <w:t xml:space="preserve"> Сезонная динамика заселенности орибатидными клещами разных типов почв</w:t>
      </w:r>
    </w:p>
    <w:tbl>
      <w:tblPr>
        <w:tblStyle w:val="a3"/>
        <w:tblW w:w="9068" w:type="dxa"/>
        <w:tblInd w:w="108" w:type="dxa"/>
        <w:tblLook w:val="04A0" w:firstRow="1" w:lastRow="0" w:firstColumn="1" w:lastColumn="0" w:noHBand="0" w:noVBand="1"/>
      </w:tblPr>
      <w:tblGrid>
        <w:gridCol w:w="2547"/>
        <w:gridCol w:w="1560"/>
        <w:gridCol w:w="1701"/>
        <w:gridCol w:w="1701"/>
        <w:gridCol w:w="1559"/>
      </w:tblGrid>
      <w:tr w:rsidR="00B012A0" w:rsidRPr="00B012A0" w:rsidTr="00B9332B">
        <w:tc>
          <w:tcPr>
            <w:tcW w:w="2547" w:type="dxa"/>
            <w:vMerge w:val="restart"/>
          </w:tcPr>
          <w:p w:rsidR="00AA6FDD" w:rsidRPr="00B012A0" w:rsidRDefault="00AA6FDD" w:rsidP="00AA6FDD">
            <w:pPr>
              <w:ind w:left="35"/>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Типы почв</w:t>
            </w:r>
          </w:p>
        </w:tc>
        <w:tc>
          <w:tcPr>
            <w:tcW w:w="6521" w:type="dxa"/>
            <w:gridSpan w:val="4"/>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Численность клещей, экз./м</w:t>
            </w:r>
            <w:proofErr w:type="gramStart"/>
            <w:r w:rsidRPr="00B012A0">
              <w:rPr>
                <w:rFonts w:ascii="Times New Roman" w:eastAsia="Times New Roman" w:hAnsi="Times New Roman" w:cs="Times New Roman"/>
                <w:sz w:val="28"/>
                <w:szCs w:val="28"/>
                <w:lang w:eastAsia="ru-RU"/>
              </w:rPr>
              <w:t>2</w:t>
            </w:r>
            <w:proofErr w:type="gramEnd"/>
          </w:p>
        </w:tc>
      </w:tr>
      <w:tr w:rsidR="00B012A0" w:rsidRPr="00B012A0" w:rsidTr="00B9332B">
        <w:tc>
          <w:tcPr>
            <w:tcW w:w="2547" w:type="dxa"/>
            <w:vMerge/>
          </w:tcPr>
          <w:p w:rsidR="00AA6FDD" w:rsidRPr="00B012A0" w:rsidRDefault="00AA6FDD" w:rsidP="00AA6FDD">
            <w:pPr>
              <w:ind w:left="35"/>
              <w:jc w:val="both"/>
              <w:rPr>
                <w:rFonts w:ascii="Times New Roman" w:eastAsia="Times New Roman" w:hAnsi="Times New Roman" w:cs="Times New Roman"/>
                <w:sz w:val="28"/>
                <w:szCs w:val="28"/>
                <w:lang w:eastAsia="ru-RU"/>
              </w:rPr>
            </w:pPr>
          </w:p>
        </w:tc>
        <w:tc>
          <w:tcPr>
            <w:tcW w:w="1560" w:type="dxa"/>
          </w:tcPr>
          <w:p w:rsidR="00AA6FDD" w:rsidRPr="00B012A0" w:rsidRDefault="00AA6FDD" w:rsidP="00AA6FDD">
            <w:pP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20 апрель</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 май</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20 июня</w:t>
            </w:r>
          </w:p>
        </w:tc>
        <w:tc>
          <w:tcPr>
            <w:tcW w:w="1559"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21 июля</w:t>
            </w:r>
          </w:p>
        </w:tc>
      </w:tr>
      <w:tr w:rsidR="00B012A0" w:rsidRPr="00B012A0" w:rsidTr="00B9332B">
        <w:tc>
          <w:tcPr>
            <w:tcW w:w="2547" w:type="dxa"/>
          </w:tcPr>
          <w:p w:rsidR="00AA6FDD" w:rsidRPr="00B012A0" w:rsidRDefault="00AA6FDD" w:rsidP="00AA6FDD">
            <w:pPr>
              <w:ind w:left="35"/>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Степная почва </w:t>
            </w:r>
          </w:p>
        </w:tc>
        <w:tc>
          <w:tcPr>
            <w:tcW w:w="1560" w:type="dxa"/>
          </w:tcPr>
          <w:p w:rsidR="00AA6FDD" w:rsidRPr="00B012A0" w:rsidRDefault="00AA6FDD" w:rsidP="00AA6FDD">
            <w:pP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1357±90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6012±500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7017±500</w:t>
            </w:r>
          </w:p>
        </w:tc>
        <w:tc>
          <w:tcPr>
            <w:tcW w:w="1559"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8023±500</w:t>
            </w:r>
          </w:p>
        </w:tc>
      </w:tr>
      <w:tr w:rsidR="00B012A0" w:rsidRPr="00B012A0" w:rsidTr="00B9332B">
        <w:tc>
          <w:tcPr>
            <w:tcW w:w="2547" w:type="dxa"/>
          </w:tcPr>
          <w:p w:rsidR="00AA6FDD" w:rsidRPr="00B012A0" w:rsidRDefault="00AA6FDD" w:rsidP="00AA6FDD">
            <w:pPr>
              <w:ind w:left="35"/>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Полупустынная почва</w:t>
            </w:r>
          </w:p>
        </w:tc>
        <w:tc>
          <w:tcPr>
            <w:tcW w:w="1560" w:type="dxa"/>
          </w:tcPr>
          <w:p w:rsidR="00AA6FDD" w:rsidRPr="00B012A0" w:rsidRDefault="00AA6FDD" w:rsidP="00AA6FDD">
            <w:pP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1158±100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2480±240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3280±250</w:t>
            </w:r>
          </w:p>
        </w:tc>
        <w:tc>
          <w:tcPr>
            <w:tcW w:w="1559"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4360±310</w:t>
            </w:r>
          </w:p>
        </w:tc>
      </w:tr>
      <w:tr w:rsidR="00B012A0" w:rsidRPr="00B012A0" w:rsidTr="00B9332B">
        <w:tc>
          <w:tcPr>
            <w:tcW w:w="2547" w:type="dxa"/>
          </w:tcPr>
          <w:p w:rsidR="00AA6FDD" w:rsidRPr="00B012A0" w:rsidRDefault="00AA6FDD" w:rsidP="00AA6FDD">
            <w:pPr>
              <w:ind w:left="35"/>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Загон для пер</w:t>
            </w:r>
            <w:proofErr w:type="gramStart"/>
            <w:r w:rsidRPr="00B012A0">
              <w:rPr>
                <w:rFonts w:ascii="Times New Roman" w:eastAsia="Times New Roman" w:hAnsi="Times New Roman" w:cs="Times New Roman"/>
                <w:sz w:val="28"/>
                <w:szCs w:val="28"/>
                <w:lang w:eastAsia="ru-RU"/>
              </w:rPr>
              <w:t>е-</w:t>
            </w:r>
            <w:proofErr w:type="gramEnd"/>
            <w:r w:rsidRPr="00B012A0">
              <w:rPr>
                <w:rFonts w:ascii="Times New Roman" w:eastAsia="Times New Roman" w:hAnsi="Times New Roman" w:cs="Times New Roman"/>
                <w:sz w:val="28"/>
                <w:szCs w:val="28"/>
                <w:lang w:eastAsia="ru-RU"/>
              </w:rPr>
              <w:t xml:space="preserve"> держки коров</w:t>
            </w:r>
          </w:p>
        </w:tc>
        <w:tc>
          <w:tcPr>
            <w:tcW w:w="1560" w:type="dxa"/>
          </w:tcPr>
          <w:p w:rsidR="00AA6FDD" w:rsidRPr="00B012A0" w:rsidRDefault="00AA6FDD" w:rsidP="00AA6FDD">
            <w:pP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1275±130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5160±510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8750±830</w:t>
            </w:r>
          </w:p>
        </w:tc>
        <w:tc>
          <w:tcPr>
            <w:tcW w:w="1559"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1580±120</w:t>
            </w:r>
          </w:p>
        </w:tc>
      </w:tr>
      <w:tr w:rsidR="00B012A0" w:rsidRPr="00B012A0" w:rsidTr="00B9332B">
        <w:tc>
          <w:tcPr>
            <w:tcW w:w="2547" w:type="dxa"/>
          </w:tcPr>
          <w:p w:rsidR="00AA6FDD" w:rsidRPr="00B012A0" w:rsidRDefault="00AA6FDD" w:rsidP="00AA6FDD">
            <w:pPr>
              <w:ind w:left="35"/>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Пустынная почва</w:t>
            </w:r>
          </w:p>
        </w:tc>
        <w:tc>
          <w:tcPr>
            <w:tcW w:w="1560" w:type="dxa"/>
          </w:tcPr>
          <w:p w:rsidR="00AA6FDD" w:rsidRPr="00B012A0" w:rsidRDefault="00AA6FDD" w:rsidP="00AA6FDD">
            <w:pP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154±10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870±75</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1280±110</w:t>
            </w:r>
          </w:p>
        </w:tc>
        <w:tc>
          <w:tcPr>
            <w:tcW w:w="1559"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1360±100</w:t>
            </w:r>
          </w:p>
        </w:tc>
      </w:tr>
    </w:tbl>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p>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Исследования проб почвы из разных мест пастбищ в апреле после схода снега обнаруживали от 10 до 27 видов орибатид, из них клещи рода </w:t>
      </w:r>
      <w:r w:rsidRPr="00B012A0">
        <w:rPr>
          <w:rFonts w:ascii="Times New Roman" w:eastAsia="Times New Roman" w:hAnsi="Times New Roman" w:cs="Times New Roman"/>
          <w:i/>
          <w:sz w:val="28"/>
          <w:szCs w:val="28"/>
          <w:lang w:eastAsia="ru-RU"/>
        </w:rPr>
        <w:t>Scheloribates</w:t>
      </w:r>
      <w:r w:rsidRPr="00B012A0">
        <w:rPr>
          <w:rFonts w:ascii="Times New Roman" w:eastAsia="Times New Roman" w:hAnsi="Times New Roman" w:cs="Times New Roman"/>
          <w:sz w:val="28"/>
          <w:szCs w:val="28"/>
          <w:lang w:eastAsia="ru-RU"/>
        </w:rPr>
        <w:t xml:space="preserve"> составляли 11 %, рода </w:t>
      </w:r>
      <w:r w:rsidRPr="00B012A0">
        <w:rPr>
          <w:rFonts w:ascii="Times New Roman" w:eastAsia="Times New Roman" w:hAnsi="Times New Roman" w:cs="Times New Roman"/>
          <w:i/>
          <w:sz w:val="28"/>
          <w:szCs w:val="28"/>
          <w:lang w:eastAsia="ru-RU"/>
        </w:rPr>
        <w:t>Galumna</w:t>
      </w:r>
      <w:r w:rsidRPr="00B012A0">
        <w:rPr>
          <w:rFonts w:ascii="Times New Roman" w:eastAsia="Times New Roman" w:hAnsi="Times New Roman" w:cs="Times New Roman"/>
          <w:sz w:val="28"/>
          <w:szCs w:val="28"/>
          <w:lang w:eastAsia="ru-RU"/>
        </w:rPr>
        <w:t xml:space="preserve"> 9 % от всего состава клещей. Общая заселенность орибатидными клещами пастбищ и загона ранней весной составила 154–1357 орибатид на 1 м</w:t>
      </w:r>
      <w:r w:rsidRPr="00B012A0">
        <w:rPr>
          <w:rFonts w:ascii="Times New Roman" w:eastAsia="Times New Roman" w:hAnsi="Times New Roman" w:cs="Times New Roman"/>
          <w:sz w:val="28"/>
          <w:szCs w:val="28"/>
          <w:vertAlign w:val="superscript"/>
          <w:lang w:eastAsia="ru-RU"/>
        </w:rPr>
        <w:t>2</w:t>
      </w:r>
      <w:r w:rsidRPr="00B012A0">
        <w:rPr>
          <w:rFonts w:ascii="Times New Roman" w:eastAsia="Times New Roman" w:hAnsi="Times New Roman" w:cs="Times New Roman"/>
          <w:sz w:val="28"/>
          <w:szCs w:val="28"/>
          <w:lang w:eastAsia="ru-RU"/>
        </w:rPr>
        <w:t>. Инвазированность клещей названых выше родов при обследовании проб с интенсивно используемого степного пастбища была в пределах 26–47 %. Это дает возможность обследования пастбищ с целью оценки ранней весной еще до появления травостоя, пригодного для выпаса животных. Данные результаты дают возможность предполагать высокую степень зараженности скота мониезиями, планировать его профилактику и естественное обеззараживание пастбищ.</w:t>
      </w:r>
    </w:p>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Из данных таблицы </w:t>
      </w:r>
      <w:r w:rsidR="00D218A0" w:rsidRPr="00B012A0">
        <w:rPr>
          <w:rFonts w:ascii="Times New Roman" w:eastAsia="Times New Roman" w:hAnsi="Times New Roman" w:cs="Times New Roman"/>
          <w:sz w:val="28"/>
          <w:szCs w:val="28"/>
          <w:lang w:eastAsia="ru-RU"/>
        </w:rPr>
        <w:t>40</w:t>
      </w:r>
      <w:r w:rsidRPr="00B012A0">
        <w:rPr>
          <w:rFonts w:ascii="Times New Roman" w:eastAsia="Times New Roman" w:hAnsi="Times New Roman" w:cs="Times New Roman"/>
          <w:sz w:val="28"/>
          <w:szCs w:val="28"/>
          <w:lang w:eastAsia="ru-RU"/>
        </w:rPr>
        <w:t xml:space="preserve"> видно, что численность орибатид в почвах разных типов возрастает с наступлением благоприятной теплой погоды и сохраняется в течение пастбищного периода. Однако в загоне, где вытоптана растительность, при жаркой погоде она резко снижается. В конце последней недели июля проведено дополнительное обследование пастбищ с целью уточнения заселенности клещами и инвазированности их личинками мониезий после дождей и пасмурных </w:t>
      </w:r>
      <w:r w:rsidR="00671249" w:rsidRPr="00B012A0">
        <w:rPr>
          <w:rFonts w:ascii="Times New Roman" w:eastAsia="Times New Roman" w:hAnsi="Times New Roman" w:cs="Times New Roman"/>
          <w:sz w:val="28"/>
          <w:szCs w:val="28"/>
          <w:lang w:eastAsia="ru-RU"/>
        </w:rPr>
        <w:t>дней (таб</w:t>
      </w:r>
      <w:r w:rsidRPr="00B012A0">
        <w:rPr>
          <w:rFonts w:ascii="Times New Roman" w:eastAsia="Times New Roman" w:hAnsi="Times New Roman" w:cs="Times New Roman"/>
          <w:sz w:val="28"/>
          <w:szCs w:val="28"/>
          <w:lang w:eastAsia="ru-RU"/>
        </w:rPr>
        <w:t xml:space="preserve">. </w:t>
      </w:r>
      <w:r w:rsidR="0001717B" w:rsidRPr="00B012A0">
        <w:rPr>
          <w:rFonts w:ascii="Times New Roman" w:eastAsia="Times New Roman" w:hAnsi="Times New Roman" w:cs="Times New Roman"/>
          <w:sz w:val="28"/>
          <w:szCs w:val="28"/>
          <w:lang w:eastAsia="ru-RU"/>
        </w:rPr>
        <w:t>41</w:t>
      </w:r>
      <w:r w:rsidRPr="00B012A0">
        <w:rPr>
          <w:rFonts w:ascii="Times New Roman" w:eastAsia="Times New Roman" w:hAnsi="Times New Roman" w:cs="Times New Roman"/>
          <w:sz w:val="28"/>
          <w:szCs w:val="28"/>
          <w:lang w:eastAsia="ru-RU"/>
        </w:rPr>
        <w:t>).</w:t>
      </w:r>
    </w:p>
    <w:p w:rsidR="00E2450E" w:rsidRPr="00B012A0" w:rsidRDefault="00E2450E" w:rsidP="00AA6FDD">
      <w:pPr>
        <w:spacing w:after="0" w:line="240" w:lineRule="auto"/>
        <w:ind w:firstLine="708"/>
        <w:jc w:val="both"/>
        <w:rPr>
          <w:rFonts w:ascii="Times New Roman" w:eastAsia="Times New Roman" w:hAnsi="Times New Roman" w:cs="Times New Roman"/>
          <w:sz w:val="28"/>
          <w:szCs w:val="28"/>
          <w:lang w:eastAsia="ru-RU"/>
        </w:rPr>
      </w:pPr>
    </w:p>
    <w:p w:rsidR="00AA6FDD" w:rsidRPr="00B012A0" w:rsidRDefault="0001717B" w:rsidP="00E2450E">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Таблица 41</w:t>
      </w:r>
      <w:r w:rsidR="00AA6FDD" w:rsidRPr="00B012A0">
        <w:rPr>
          <w:rFonts w:ascii="Times New Roman" w:eastAsia="Times New Roman" w:hAnsi="Times New Roman" w:cs="Times New Roman"/>
          <w:sz w:val="28"/>
          <w:szCs w:val="28"/>
          <w:lang w:eastAsia="ru-RU"/>
        </w:rPr>
        <w:t xml:space="preserve"> Показатели заселенности пастбищ орибатидными клещами и зараженности их личинками мониезий (30 июля)</w:t>
      </w:r>
    </w:p>
    <w:tbl>
      <w:tblPr>
        <w:tblStyle w:val="a3"/>
        <w:tblW w:w="9498" w:type="dxa"/>
        <w:tblInd w:w="108" w:type="dxa"/>
        <w:tblLook w:val="04A0" w:firstRow="1" w:lastRow="0" w:firstColumn="1" w:lastColumn="0" w:noHBand="0" w:noVBand="1"/>
      </w:tblPr>
      <w:tblGrid>
        <w:gridCol w:w="2547"/>
        <w:gridCol w:w="1956"/>
        <w:gridCol w:w="2215"/>
        <w:gridCol w:w="1350"/>
        <w:gridCol w:w="1430"/>
      </w:tblGrid>
      <w:tr w:rsidR="00B012A0" w:rsidRPr="00FA7D0A" w:rsidTr="00C767B2">
        <w:trPr>
          <w:trHeight w:val="306"/>
        </w:trPr>
        <w:tc>
          <w:tcPr>
            <w:tcW w:w="2547" w:type="dxa"/>
          </w:tcPr>
          <w:p w:rsidR="00AA6FDD" w:rsidRPr="00B012A0" w:rsidRDefault="00AA6FDD" w:rsidP="00AA6FDD">
            <w:pP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Тип пастбищ</w:t>
            </w:r>
          </w:p>
        </w:tc>
        <w:tc>
          <w:tcPr>
            <w:tcW w:w="1956" w:type="dxa"/>
          </w:tcPr>
          <w:p w:rsidR="00AA6FDD" w:rsidRPr="00B012A0" w:rsidRDefault="00AA6FDD" w:rsidP="00E2450E">
            <w:pPr>
              <w:ind w:left="-140" w:right="-103"/>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Общая чи</w:t>
            </w:r>
            <w:proofErr w:type="gramStart"/>
            <w:r w:rsidRPr="00B012A0">
              <w:rPr>
                <w:rFonts w:ascii="Times New Roman" w:eastAsia="Times New Roman" w:hAnsi="Times New Roman" w:cs="Times New Roman"/>
                <w:sz w:val="24"/>
                <w:szCs w:val="24"/>
                <w:lang w:eastAsia="ru-RU"/>
              </w:rPr>
              <w:t>с-</w:t>
            </w:r>
            <w:proofErr w:type="gramEnd"/>
            <w:r w:rsidRPr="00B012A0">
              <w:rPr>
                <w:rFonts w:ascii="Times New Roman" w:eastAsia="Times New Roman" w:hAnsi="Times New Roman" w:cs="Times New Roman"/>
                <w:sz w:val="24"/>
                <w:szCs w:val="24"/>
                <w:lang w:eastAsia="ru-RU"/>
              </w:rPr>
              <w:t xml:space="preserve"> ленность орибатид, экз./м</w:t>
            </w:r>
            <w:r w:rsidRPr="00B012A0">
              <w:rPr>
                <w:rFonts w:ascii="Times New Roman" w:eastAsia="Times New Roman" w:hAnsi="Times New Roman" w:cs="Times New Roman"/>
                <w:sz w:val="24"/>
                <w:szCs w:val="24"/>
                <w:vertAlign w:val="superscript"/>
                <w:lang w:eastAsia="ru-RU"/>
              </w:rPr>
              <w:t>2</w:t>
            </w:r>
          </w:p>
        </w:tc>
        <w:tc>
          <w:tcPr>
            <w:tcW w:w="2215" w:type="dxa"/>
          </w:tcPr>
          <w:p w:rsidR="00AA6FDD" w:rsidRPr="00B012A0" w:rsidRDefault="00AA6FDD" w:rsidP="00AA6FDD">
            <w:pPr>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 xml:space="preserve">Численность </w:t>
            </w:r>
            <w:r w:rsidRPr="00B012A0">
              <w:rPr>
                <w:rFonts w:ascii="Times New Roman" w:eastAsia="Times New Roman" w:hAnsi="Times New Roman" w:cs="Times New Roman"/>
                <w:i/>
                <w:sz w:val="24"/>
                <w:szCs w:val="24"/>
                <w:lang w:eastAsia="ru-RU"/>
              </w:rPr>
              <w:t>Scheloribates</w:t>
            </w:r>
            <w:r w:rsidRPr="00B012A0">
              <w:rPr>
                <w:rFonts w:ascii="Times New Roman" w:eastAsia="Times New Roman" w:hAnsi="Times New Roman" w:cs="Times New Roman"/>
                <w:sz w:val="24"/>
                <w:szCs w:val="24"/>
                <w:lang w:eastAsia="ru-RU"/>
              </w:rPr>
              <w:t> и</w:t>
            </w:r>
          </w:p>
          <w:p w:rsidR="00AA6FDD" w:rsidRPr="00B012A0" w:rsidRDefault="00AA6FDD" w:rsidP="00AA6FDD">
            <w:pPr>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i/>
                <w:sz w:val="24"/>
                <w:szCs w:val="24"/>
                <w:lang w:eastAsia="ru-RU"/>
              </w:rPr>
              <w:t>Galumna</w:t>
            </w:r>
            <w:r w:rsidRPr="00B012A0">
              <w:rPr>
                <w:rFonts w:ascii="Times New Roman" w:eastAsia="Times New Roman" w:hAnsi="Times New Roman" w:cs="Times New Roman"/>
                <w:sz w:val="24"/>
                <w:szCs w:val="24"/>
                <w:lang w:eastAsia="ru-RU"/>
              </w:rPr>
              <w:t>, экз./м</w:t>
            </w:r>
            <w:proofErr w:type="gramStart"/>
            <w:r w:rsidRPr="00B012A0">
              <w:rPr>
                <w:rFonts w:ascii="Times New Roman" w:eastAsia="Times New Roman" w:hAnsi="Times New Roman" w:cs="Times New Roman"/>
                <w:sz w:val="24"/>
                <w:szCs w:val="24"/>
                <w:vertAlign w:val="superscript"/>
                <w:lang w:eastAsia="ru-RU"/>
              </w:rPr>
              <w:t>2</w:t>
            </w:r>
            <w:proofErr w:type="gramEnd"/>
          </w:p>
        </w:tc>
        <w:tc>
          <w:tcPr>
            <w:tcW w:w="1350" w:type="dxa"/>
          </w:tcPr>
          <w:p w:rsidR="00AA6FDD" w:rsidRPr="00B012A0" w:rsidRDefault="00AA6FDD" w:rsidP="00AA6FDD">
            <w:pPr>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Инвази-ровано,</w:t>
            </w:r>
          </w:p>
          <w:p w:rsidR="00AA6FDD" w:rsidRPr="00B012A0" w:rsidRDefault="00AA6FDD" w:rsidP="00AA6FDD">
            <w:pPr>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экз.</w:t>
            </w:r>
          </w:p>
        </w:tc>
        <w:tc>
          <w:tcPr>
            <w:tcW w:w="1430" w:type="dxa"/>
          </w:tcPr>
          <w:p w:rsidR="00AA6FDD" w:rsidRPr="00B012A0" w:rsidRDefault="00AA6FDD" w:rsidP="00E2450E">
            <w:pPr>
              <w:ind w:left="-132" w:right="-109"/>
              <w:jc w:val="center"/>
              <w:rPr>
                <w:rFonts w:ascii="Times New Roman" w:eastAsia="Times New Roman" w:hAnsi="Times New Roman" w:cs="Times New Roman"/>
                <w:sz w:val="24"/>
                <w:szCs w:val="24"/>
                <w:lang w:val="en-US" w:eastAsia="ru-RU"/>
              </w:rPr>
            </w:pPr>
            <w:r w:rsidRPr="00B012A0">
              <w:rPr>
                <w:rFonts w:ascii="Times New Roman" w:eastAsia="Times New Roman" w:hAnsi="Times New Roman" w:cs="Times New Roman"/>
                <w:sz w:val="24"/>
                <w:szCs w:val="24"/>
                <w:lang w:eastAsia="ru-RU"/>
              </w:rPr>
              <w:t>ЭИ</w:t>
            </w:r>
            <w:r w:rsidRPr="00B012A0">
              <w:rPr>
                <w:rFonts w:ascii="Times New Roman" w:eastAsia="Times New Roman" w:hAnsi="Times New Roman" w:cs="Times New Roman"/>
                <w:sz w:val="24"/>
                <w:szCs w:val="24"/>
                <w:lang w:val="en-US" w:eastAsia="ru-RU"/>
              </w:rPr>
              <w:t xml:space="preserve"> </w:t>
            </w:r>
            <w:r w:rsidRPr="00B012A0">
              <w:rPr>
                <w:rFonts w:ascii="Times New Roman" w:eastAsia="Times New Roman" w:hAnsi="Times New Roman" w:cs="Times New Roman"/>
                <w:i/>
                <w:sz w:val="24"/>
                <w:szCs w:val="24"/>
                <w:lang w:val="en-US" w:eastAsia="ru-RU"/>
              </w:rPr>
              <w:t>Schelo- ribates</w:t>
            </w:r>
            <w:r w:rsidRPr="00B012A0">
              <w:rPr>
                <w:rFonts w:ascii="Times New Roman" w:eastAsia="Times New Roman" w:hAnsi="Times New Roman" w:cs="Times New Roman"/>
                <w:sz w:val="24"/>
                <w:szCs w:val="24"/>
                <w:lang w:val="en-US" w:eastAsia="ru-RU"/>
              </w:rPr>
              <w:t xml:space="preserve"> </w:t>
            </w:r>
            <w:r w:rsidRPr="00B012A0">
              <w:rPr>
                <w:rFonts w:ascii="Times New Roman" w:eastAsia="Times New Roman" w:hAnsi="Times New Roman" w:cs="Times New Roman"/>
                <w:sz w:val="24"/>
                <w:szCs w:val="24"/>
                <w:lang w:eastAsia="ru-RU"/>
              </w:rPr>
              <w:t>и</w:t>
            </w:r>
            <w:r w:rsidRPr="00B012A0">
              <w:rPr>
                <w:rFonts w:ascii="Times New Roman" w:eastAsia="Times New Roman" w:hAnsi="Times New Roman" w:cs="Times New Roman"/>
                <w:sz w:val="24"/>
                <w:szCs w:val="24"/>
                <w:lang w:val="en-US" w:eastAsia="ru-RU"/>
              </w:rPr>
              <w:t xml:space="preserve"> </w:t>
            </w:r>
            <w:r w:rsidRPr="00B012A0">
              <w:rPr>
                <w:rFonts w:ascii="Times New Roman" w:eastAsia="Times New Roman" w:hAnsi="Times New Roman" w:cs="Times New Roman"/>
                <w:i/>
                <w:sz w:val="24"/>
                <w:szCs w:val="24"/>
                <w:lang w:val="en-US" w:eastAsia="ru-RU"/>
              </w:rPr>
              <w:t>Galumna</w:t>
            </w:r>
            <w:r w:rsidRPr="00B012A0">
              <w:rPr>
                <w:rFonts w:ascii="Times New Roman" w:eastAsia="Times New Roman" w:hAnsi="Times New Roman" w:cs="Times New Roman"/>
                <w:sz w:val="24"/>
                <w:szCs w:val="24"/>
                <w:lang w:val="en-US" w:eastAsia="ru-RU"/>
              </w:rPr>
              <w:t>,</w:t>
            </w:r>
            <w:r w:rsidR="00E2450E" w:rsidRPr="00B012A0">
              <w:rPr>
                <w:rFonts w:ascii="Times New Roman" w:eastAsia="Times New Roman" w:hAnsi="Times New Roman" w:cs="Times New Roman"/>
                <w:sz w:val="24"/>
                <w:szCs w:val="24"/>
                <w:lang w:val="en-US" w:eastAsia="ru-RU"/>
              </w:rPr>
              <w:t xml:space="preserve"> </w:t>
            </w:r>
            <w:r w:rsidRPr="00B012A0">
              <w:rPr>
                <w:rFonts w:ascii="Times New Roman" w:eastAsia="Times New Roman" w:hAnsi="Times New Roman" w:cs="Times New Roman"/>
                <w:sz w:val="24"/>
                <w:szCs w:val="24"/>
                <w:lang w:val="en-US" w:eastAsia="ru-RU"/>
              </w:rPr>
              <w:t>%</w:t>
            </w:r>
          </w:p>
        </w:tc>
      </w:tr>
      <w:tr w:rsidR="00B012A0" w:rsidRPr="00B012A0" w:rsidTr="00C767B2">
        <w:trPr>
          <w:trHeight w:val="306"/>
        </w:trPr>
        <w:tc>
          <w:tcPr>
            <w:tcW w:w="2547" w:type="dxa"/>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Полупустынная почва</w:t>
            </w:r>
          </w:p>
        </w:tc>
        <w:tc>
          <w:tcPr>
            <w:tcW w:w="1956"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2520±120</w:t>
            </w:r>
          </w:p>
        </w:tc>
        <w:tc>
          <w:tcPr>
            <w:tcW w:w="2215"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400±40</w:t>
            </w:r>
          </w:p>
        </w:tc>
        <w:tc>
          <w:tcPr>
            <w:tcW w:w="1350"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200±20</w:t>
            </w:r>
          </w:p>
        </w:tc>
        <w:tc>
          <w:tcPr>
            <w:tcW w:w="1430"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40±5</w:t>
            </w:r>
          </w:p>
        </w:tc>
      </w:tr>
      <w:tr w:rsidR="00B012A0" w:rsidRPr="00B012A0" w:rsidTr="00C767B2">
        <w:trPr>
          <w:trHeight w:val="306"/>
        </w:trPr>
        <w:tc>
          <w:tcPr>
            <w:tcW w:w="2547" w:type="dxa"/>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Степная почва</w:t>
            </w:r>
          </w:p>
        </w:tc>
        <w:tc>
          <w:tcPr>
            <w:tcW w:w="1956"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5250±350</w:t>
            </w:r>
          </w:p>
        </w:tc>
        <w:tc>
          <w:tcPr>
            <w:tcW w:w="2215"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857±65</w:t>
            </w:r>
          </w:p>
        </w:tc>
        <w:tc>
          <w:tcPr>
            <w:tcW w:w="1350"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400±40</w:t>
            </w:r>
          </w:p>
        </w:tc>
        <w:tc>
          <w:tcPr>
            <w:tcW w:w="1430"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45±5</w:t>
            </w:r>
          </w:p>
        </w:tc>
      </w:tr>
      <w:tr w:rsidR="00B012A0" w:rsidRPr="00B012A0" w:rsidTr="00C767B2">
        <w:trPr>
          <w:trHeight w:val="294"/>
        </w:trPr>
        <w:tc>
          <w:tcPr>
            <w:tcW w:w="2547" w:type="dxa"/>
          </w:tcPr>
          <w:p w:rsidR="00AA6FDD" w:rsidRPr="00B012A0" w:rsidRDefault="00AA6FDD" w:rsidP="00C6154C">
            <w:pPr>
              <w:rPr>
                <w:rFonts w:ascii="Times New Roman" w:eastAsia="Calibri" w:hAnsi="Times New Roman" w:cs="Times New Roman"/>
                <w:sz w:val="24"/>
                <w:szCs w:val="24"/>
              </w:rPr>
            </w:pPr>
            <w:r w:rsidRPr="00B012A0">
              <w:rPr>
                <w:rFonts w:ascii="Times New Roman" w:eastAsia="Calibri" w:hAnsi="Times New Roman" w:cs="Times New Roman"/>
                <w:sz w:val="24"/>
                <w:szCs w:val="24"/>
              </w:rPr>
              <w:t>Загон для передержки коров</w:t>
            </w:r>
          </w:p>
        </w:tc>
        <w:tc>
          <w:tcPr>
            <w:tcW w:w="1956"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u w:val="single"/>
                <w:lang w:eastAsia="ru-RU"/>
              </w:rPr>
              <w:t>11</w:t>
            </w:r>
            <w:r w:rsidRPr="00B012A0">
              <w:rPr>
                <w:rFonts w:ascii="Times New Roman" w:eastAsia="Times New Roman" w:hAnsi="Times New Roman" w:cs="Times New Roman"/>
                <w:sz w:val="24"/>
                <w:szCs w:val="24"/>
                <w:lang w:eastAsia="ru-RU"/>
              </w:rPr>
              <w:t>780+850</w:t>
            </w:r>
          </w:p>
        </w:tc>
        <w:tc>
          <w:tcPr>
            <w:tcW w:w="2215"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1800±180</w:t>
            </w:r>
          </w:p>
        </w:tc>
        <w:tc>
          <w:tcPr>
            <w:tcW w:w="1350"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1200±120</w:t>
            </w:r>
          </w:p>
        </w:tc>
        <w:tc>
          <w:tcPr>
            <w:tcW w:w="1430"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56±6</w:t>
            </w:r>
          </w:p>
        </w:tc>
      </w:tr>
      <w:tr w:rsidR="00B012A0" w:rsidRPr="00B012A0" w:rsidTr="00C767B2">
        <w:trPr>
          <w:trHeight w:val="294"/>
        </w:trPr>
        <w:tc>
          <w:tcPr>
            <w:tcW w:w="2547" w:type="dxa"/>
          </w:tcPr>
          <w:p w:rsidR="00AA6FDD" w:rsidRPr="00B012A0" w:rsidRDefault="00AA6FDD" w:rsidP="00AA6FDD">
            <w:pPr>
              <w:rPr>
                <w:rFonts w:ascii="Times New Roman" w:eastAsia="Calibri" w:hAnsi="Times New Roman" w:cs="Times New Roman"/>
                <w:sz w:val="24"/>
                <w:szCs w:val="24"/>
              </w:rPr>
            </w:pPr>
            <w:r w:rsidRPr="00B012A0">
              <w:rPr>
                <w:rFonts w:ascii="Times New Roman" w:eastAsia="Calibri" w:hAnsi="Times New Roman" w:cs="Times New Roman"/>
                <w:sz w:val="24"/>
                <w:szCs w:val="24"/>
              </w:rPr>
              <w:t>Пустынная почва</w:t>
            </w:r>
          </w:p>
        </w:tc>
        <w:tc>
          <w:tcPr>
            <w:tcW w:w="1956"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720±65</w:t>
            </w:r>
          </w:p>
        </w:tc>
        <w:tc>
          <w:tcPr>
            <w:tcW w:w="2215"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100±10</w:t>
            </w:r>
          </w:p>
        </w:tc>
        <w:tc>
          <w:tcPr>
            <w:tcW w:w="1350"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c>
          <w:tcPr>
            <w:tcW w:w="1430" w:type="dxa"/>
          </w:tcPr>
          <w:p w:rsidR="00AA6FDD" w:rsidRPr="00B012A0" w:rsidRDefault="00AA6FDD" w:rsidP="00AA6FDD">
            <w:pPr>
              <w:spacing w:line="390" w:lineRule="atLeast"/>
              <w:jc w:val="center"/>
              <w:rPr>
                <w:rFonts w:ascii="Times New Roman" w:eastAsia="Times New Roman" w:hAnsi="Times New Roman" w:cs="Times New Roman"/>
                <w:sz w:val="24"/>
                <w:szCs w:val="24"/>
                <w:lang w:eastAsia="ru-RU"/>
              </w:rPr>
            </w:pPr>
            <w:r w:rsidRPr="00B012A0">
              <w:rPr>
                <w:rFonts w:ascii="Times New Roman" w:eastAsia="Times New Roman" w:hAnsi="Times New Roman" w:cs="Times New Roman"/>
                <w:sz w:val="24"/>
                <w:szCs w:val="24"/>
                <w:lang w:eastAsia="ru-RU"/>
              </w:rPr>
              <w:t>0</w:t>
            </w:r>
          </w:p>
        </w:tc>
      </w:tr>
    </w:tbl>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При повторном обследовании наиболее густо заклещеванным оказался загон для животных, где численность клещей составляла 11780±850 экз./м</w:t>
      </w:r>
      <w:proofErr w:type="gramStart"/>
      <w:r w:rsidRPr="00B012A0">
        <w:rPr>
          <w:rFonts w:ascii="Times New Roman" w:eastAsia="Times New Roman" w:hAnsi="Times New Roman" w:cs="Times New Roman"/>
          <w:sz w:val="28"/>
          <w:szCs w:val="28"/>
          <w:vertAlign w:val="superscript"/>
          <w:lang w:eastAsia="ru-RU"/>
        </w:rPr>
        <w:t>2</w:t>
      </w:r>
      <w:proofErr w:type="gramEnd"/>
      <w:r w:rsidRPr="00B012A0">
        <w:rPr>
          <w:rFonts w:ascii="Times New Roman" w:eastAsia="Times New Roman" w:hAnsi="Times New Roman" w:cs="Times New Roman"/>
          <w:sz w:val="28"/>
          <w:szCs w:val="28"/>
          <w:lang w:eastAsia="ru-RU"/>
        </w:rPr>
        <w:t>. На втором месте по их численности было пастбище с большим количеством кустарниковых растений – 5250±350экз. и на полупустынных пастбищах – 2520±120 экз./м</w:t>
      </w:r>
      <w:proofErr w:type="gramStart"/>
      <w:r w:rsidRPr="00B012A0">
        <w:rPr>
          <w:rFonts w:ascii="Times New Roman" w:eastAsia="Times New Roman" w:hAnsi="Times New Roman" w:cs="Times New Roman"/>
          <w:sz w:val="28"/>
          <w:szCs w:val="28"/>
          <w:vertAlign w:val="superscript"/>
          <w:lang w:eastAsia="ru-RU"/>
        </w:rPr>
        <w:t>2</w:t>
      </w:r>
      <w:proofErr w:type="gramEnd"/>
      <w:r w:rsidRPr="00B012A0">
        <w:rPr>
          <w:rFonts w:ascii="Times New Roman" w:eastAsia="Times New Roman" w:hAnsi="Times New Roman" w:cs="Times New Roman"/>
          <w:sz w:val="28"/>
          <w:szCs w:val="28"/>
          <w:lang w:eastAsia="ru-RU"/>
        </w:rPr>
        <w:t>. Не</w:t>
      </w:r>
      <w:r w:rsidR="003D46F9">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опасным для заражения животных оказалось пустынное пастбище – 720±65 экз. при отсутствии инвазированных клещей.  Зараженность клещей цистицеркоидами составила 40-45 % на естественных пастбищах и 56 % – в загоне для передержки коров. Гельминтологическую оценку пастбищ на зараженность личинками мониезий орибатидных клещей можно проводить вскоре после схода снежного покрова. С появлением проталин на возвышенных участках пастбищ они оживают и при внесении пробы в помещение клещи начинают проявлять активность.</w:t>
      </w:r>
    </w:p>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w:t>
      </w:r>
      <w:r w:rsidR="003D46F9">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оценку пастбищ, предназначенных для выпаса животных, надо проводить в апреле до их выгона. Установлены степень интенсивности заселения и интенсивность инвазированности орибатидных клещей на пастбищах разных типов: степных, полупустынных и оказавшихся благополучными пустынных. Наиболее интенсивно заселена орибатидами территория загона для передержки коров.</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p>
    <w:p w:rsidR="00AA6FDD" w:rsidRPr="00B012A0" w:rsidRDefault="00C36D60" w:rsidP="00AA6FDD">
      <w:pPr>
        <w:widowControl w:val="0"/>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3.12</w:t>
      </w:r>
      <w:r w:rsidR="00AA6FDD" w:rsidRPr="00B012A0">
        <w:rPr>
          <w:rFonts w:ascii="Times New Roman" w:eastAsia="Times New Roman" w:hAnsi="Times New Roman" w:cs="Times New Roman"/>
          <w:b/>
          <w:sz w:val="28"/>
          <w:szCs w:val="28"/>
          <w:lang w:eastAsia="ru-RU"/>
        </w:rPr>
        <w:t xml:space="preserve"> Санитарная оценка вольер для сайгаков на наличие яиц стронгилят</w:t>
      </w:r>
    </w:p>
    <w:p w:rsidR="00A67C8C"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Почва является фактором распространения различных инфекционных и инвазионных болезней. Кроме того, в почве относительно долгое время (несколько лет) могут сохранять жизнеспособность яйца гельминтов. Стронгиляты копытных животных считаются широко распространенными, многочисленными в видовом отношении возбудителями гельминтозов. Жвачные каждый год испытывает значительную паразитарную нагрузку указанными гельминтозами. Инвазия ими жвачных происходит на пастбищных угодьях со второй декады марта до начала декабря. Стронгиляты пищеварительного и легочного тракта являются наиболее широко распространенной полиинвазией сельскохозяйственных и диких животных. </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Проведенные наблюдения и опыты показали, что сохранение яиц и личинок стронгилят желудочно-кишечного тракта сайгаков в вольерах зависит не только от общих климатических условий, но и от условий микроклимата находились ли яйца и личинки в фекалиях, почве или траве, в тени или на солнце. Имело также значение время попадания яиц во внешнюю среду. В связи с этим мы проводили исследования зимних и летних вольер на наличие яиц и личинок стронгилят желудочно-кишечного тракта в разные сезоны года (рис. </w:t>
      </w:r>
      <w:r w:rsidR="00D6499E" w:rsidRPr="00B012A0">
        <w:rPr>
          <w:rFonts w:ascii="Times New Roman" w:eastAsia="Times New Roman" w:hAnsi="Times New Roman" w:cs="Times New Roman"/>
          <w:sz w:val="28"/>
          <w:szCs w:val="28"/>
          <w:lang w:eastAsia="ru-RU"/>
        </w:rPr>
        <w:t>19</w:t>
      </w:r>
      <w:r w:rsidRPr="00B012A0">
        <w:rPr>
          <w:rFonts w:ascii="Times New Roman" w:eastAsia="Times New Roman" w:hAnsi="Times New Roman" w:cs="Times New Roman"/>
          <w:sz w:val="28"/>
          <w:szCs w:val="28"/>
          <w:lang w:eastAsia="ru-RU"/>
        </w:rPr>
        <w:t>). Изучение выживаемости яиц и личинок стронгилят желудочно-кишечного тракта на свободных вольерах проводили для того, чтобы определить, обезвреживаются ли вольеры в период отсутствия на них сайгаков и не могут ли они являться источником нового заражения стронгилятами после очередного перевода животных.</w:t>
      </w:r>
      <w:r w:rsidR="00DF0EE6"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Помимо</w:t>
      </w:r>
      <w:r w:rsidR="00DF0EE6"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этого при организации профилактической смены вольер необходимо знать, через какой промежуток времени возможен повторный перевод. Одновременно определяли жизнеспособность инвазионных личинок в вольерах по месяцам.</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p>
    <w:p w:rsidR="00AA6FDD" w:rsidRPr="00B012A0" w:rsidRDefault="00AA6FDD" w:rsidP="00AA6FDD">
      <w:pPr>
        <w:widowControl w:val="0"/>
        <w:spacing w:after="0" w:line="240" w:lineRule="auto"/>
        <w:ind w:firstLine="709"/>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1B67D75E" wp14:editId="79BDF315">
            <wp:extent cx="4572000" cy="3915977"/>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3826" t="16108" r="25503" b="6734"/>
                    <a:stretch/>
                  </pic:blipFill>
                  <pic:spPr bwMode="auto">
                    <a:xfrm>
                      <a:off x="0" y="0"/>
                      <a:ext cx="4584903" cy="3927029"/>
                    </a:xfrm>
                    <a:prstGeom prst="rect">
                      <a:avLst/>
                    </a:prstGeom>
                    <a:ln>
                      <a:noFill/>
                    </a:ln>
                    <a:extLst>
                      <a:ext uri="{53640926-AAD7-44D8-BBD7-CCE9431645EC}">
                        <a14:shadowObscured xmlns:a14="http://schemas.microsoft.com/office/drawing/2010/main"/>
                      </a:ext>
                    </a:extLst>
                  </pic:spPr>
                </pic:pic>
              </a:graphicData>
            </a:graphic>
          </wp:inline>
        </w:drawing>
      </w:r>
    </w:p>
    <w:p w:rsidR="00AA6FDD" w:rsidRPr="00B012A0" w:rsidRDefault="00AA6FDD" w:rsidP="00AA6FDD">
      <w:pPr>
        <w:widowControl w:val="0"/>
        <w:spacing w:after="0" w:line="240" w:lineRule="auto"/>
        <w:ind w:firstLine="709"/>
        <w:jc w:val="center"/>
        <w:rPr>
          <w:rFonts w:ascii="Times New Roman" w:eastAsia="Times New Roman" w:hAnsi="Times New Roman" w:cs="Times New Roman"/>
          <w:sz w:val="28"/>
          <w:szCs w:val="28"/>
          <w:lang w:val="kk-KZ" w:eastAsia="ru-RU"/>
        </w:rPr>
      </w:pPr>
    </w:p>
    <w:p w:rsidR="00AA6FDD" w:rsidRPr="00B012A0" w:rsidRDefault="00AA6FDD" w:rsidP="00AA6FDD">
      <w:pPr>
        <w:widowControl w:val="0"/>
        <w:spacing w:after="0" w:line="240" w:lineRule="auto"/>
        <w:ind w:firstLine="709"/>
        <w:jc w:val="center"/>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eastAsia="ru-RU"/>
        </w:rPr>
        <w:t xml:space="preserve">Рисунок </w:t>
      </w:r>
      <w:r w:rsidR="00D6499E" w:rsidRPr="00B012A0">
        <w:rPr>
          <w:rFonts w:ascii="Times New Roman" w:eastAsia="Times New Roman" w:hAnsi="Times New Roman" w:cs="Times New Roman"/>
          <w:sz w:val="28"/>
          <w:szCs w:val="28"/>
          <w:lang w:eastAsia="ru-RU"/>
        </w:rPr>
        <w:t>19</w:t>
      </w:r>
      <w:r w:rsidRPr="00B012A0">
        <w:rPr>
          <w:rFonts w:ascii="Times New Roman" w:eastAsia="Times New Roman" w:hAnsi="Times New Roman" w:cs="Times New Roman"/>
          <w:sz w:val="28"/>
          <w:szCs w:val="28"/>
          <w:lang w:eastAsia="ru-RU"/>
        </w:rPr>
        <w:t xml:space="preserve"> – Схема вольер для содержания сайгаков (нумерацией указаны вольеры</w:t>
      </w:r>
      <w:r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eastAsia="ru-RU"/>
        </w:rPr>
        <w:t>где были взяты пробы для исследований)</w:t>
      </w:r>
      <w:r w:rsidRPr="00B012A0">
        <w:rPr>
          <w:rFonts w:ascii="Times New Roman" w:eastAsia="Times New Roman" w:hAnsi="Times New Roman" w:cs="Times New Roman"/>
          <w:sz w:val="28"/>
          <w:szCs w:val="28"/>
          <w:lang w:val="kk-KZ" w:eastAsia="ru-RU"/>
        </w:rPr>
        <w:t>.</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val="kk-KZ" w:eastAsia="ru-RU"/>
        </w:rPr>
      </w:pP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С третьей декады декабря по вторую декаду апреля вольеры свободны от инвазионных личинок основных стронгилят желудочно-кишечного тракта, лишь только инвазионные личинки нематодир встречаются круглый год. Во второй декаде апреля инвазионных личинок стронгилят в пробах, взятых в вольерах (фекалии, трава, почва), мы не находили, а яйца стронгилят находили в 17% проб, в основном пробах фекалий (38%). Инвазионные яйца нематодир находились в 29% проб фекалий, в 18% проб травы и 34% проб почвы (рис. </w:t>
      </w:r>
      <w:r w:rsidR="00D6499E" w:rsidRPr="00B012A0">
        <w:rPr>
          <w:rFonts w:ascii="Times New Roman" w:eastAsia="Times New Roman" w:hAnsi="Times New Roman" w:cs="Times New Roman"/>
          <w:sz w:val="28"/>
          <w:szCs w:val="28"/>
          <w:lang w:eastAsia="ru-RU"/>
        </w:rPr>
        <w:t>20</w:t>
      </w:r>
      <w:r w:rsidRPr="00B012A0">
        <w:rPr>
          <w:rFonts w:ascii="Times New Roman" w:eastAsia="Times New Roman" w:hAnsi="Times New Roman" w:cs="Times New Roman"/>
          <w:sz w:val="28"/>
          <w:szCs w:val="28"/>
          <w:lang w:eastAsia="ru-RU"/>
        </w:rPr>
        <w:t>).</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мае зараженность вольер личинками и яйцами стронгилят желудочно-кишечного тракта повысилась: личинок эзофагостом, буностом, хабертий и др. стронгилят находили в 46% проб, взятых в вольерах, а инвазионные личинки нематодир в пробах, взятых в вольерах, находили в 21%. В июне в вольерах находили во многих пробах инвазионные личинки стронгилят (45-65%). Яиц и </w:t>
      </w:r>
      <w:r w:rsidR="001C68D4" w:rsidRPr="00B012A0">
        <w:rPr>
          <w:rFonts w:ascii="Times New Roman" w:eastAsia="Times New Roman" w:hAnsi="Times New Roman" w:cs="Times New Roman"/>
          <w:sz w:val="28"/>
          <w:szCs w:val="28"/>
          <w:lang w:eastAsia="ru-RU"/>
        </w:rPr>
        <w:t>не инвазионных</w:t>
      </w:r>
      <w:r w:rsidRPr="00B012A0">
        <w:rPr>
          <w:rFonts w:ascii="Times New Roman" w:eastAsia="Times New Roman" w:hAnsi="Times New Roman" w:cs="Times New Roman"/>
          <w:sz w:val="28"/>
          <w:szCs w:val="28"/>
          <w:lang w:eastAsia="ru-RU"/>
        </w:rPr>
        <w:t xml:space="preserve"> личинок стронгилят желудочно-кишечного тракта мы не обнаружили.</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 июля по сентябрь обсеменение зимних вольер снизилось. Личинки стронгилят (эзофагостом, буностом, хабертий и др.) обнаруживали в 4% проб. Взятых с затемненных участков вольер пробах личинки нематодир обнаруживали в 11% проб, по 4-12 личинок в каждой.</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октябре-ноябре с переводом сайгаков с летних вольер обсемененность осенне-зимне-весенних вольер сильно возросла. Яйца стронгилят находили в 18-27% проб. Инвазионные личинки стронгилят обнаруживали в 17-39% проб. </w:t>
      </w:r>
      <w:proofErr w:type="gramStart"/>
      <w:r w:rsidRPr="00B012A0">
        <w:rPr>
          <w:rFonts w:ascii="Times New Roman" w:eastAsia="Times New Roman" w:hAnsi="Times New Roman" w:cs="Times New Roman"/>
          <w:sz w:val="28"/>
          <w:szCs w:val="28"/>
          <w:lang w:eastAsia="ru-RU"/>
        </w:rPr>
        <w:t>Сильная обсемененность зимних вольер личинками стронгилят желудочно-кишечного тракта сайгаков в весенний и осенний периоды является одним из ведущих эпизоотологических факторов, влияющих на динамику инвазии.</w:t>
      </w:r>
      <w:proofErr w:type="gramEnd"/>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p>
    <w:p w:rsidR="00AA6FDD" w:rsidRPr="00B012A0" w:rsidRDefault="00AA6FDD" w:rsidP="00AA6FDD">
      <w:pPr>
        <w:widowControl w:val="0"/>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noProof/>
          <w:sz w:val="28"/>
          <w:szCs w:val="28"/>
          <w:lang w:eastAsia="ru-RU"/>
        </w:rPr>
        <w:drawing>
          <wp:inline distT="0" distB="0" distL="0" distR="0" wp14:anchorId="072366D7" wp14:editId="742D0378">
            <wp:extent cx="2910840" cy="2800210"/>
            <wp:effectExtent l="0" t="0" r="381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5309" cy="2804509"/>
                    </a:xfrm>
                    <a:prstGeom prst="rect">
                      <a:avLst/>
                    </a:prstGeom>
                    <a:noFill/>
                  </pic:spPr>
                </pic:pic>
              </a:graphicData>
            </a:graphic>
          </wp:inline>
        </w:drawing>
      </w:r>
      <w:r w:rsidRPr="00B012A0">
        <w:rPr>
          <w:rFonts w:ascii="Times New Roman" w:eastAsia="Times New Roman" w:hAnsi="Times New Roman" w:cs="Times New Roman"/>
          <w:noProof/>
          <w:sz w:val="28"/>
          <w:szCs w:val="28"/>
          <w:lang w:eastAsia="ru-RU"/>
        </w:rPr>
        <w:drawing>
          <wp:inline distT="0" distB="0" distL="0" distR="0" wp14:anchorId="7DEB09BA" wp14:editId="3CE11D6E">
            <wp:extent cx="3035300" cy="278194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4688" cy="2790546"/>
                    </a:xfrm>
                    <a:prstGeom prst="rect">
                      <a:avLst/>
                    </a:prstGeom>
                    <a:noFill/>
                  </pic:spPr>
                </pic:pic>
              </a:graphicData>
            </a:graphic>
          </wp:inline>
        </w:drawing>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 xml:space="preserve"> </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Рисунок </w:t>
      </w:r>
      <w:r w:rsidR="00D6499E" w:rsidRPr="00B012A0">
        <w:rPr>
          <w:rFonts w:ascii="Times New Roman" w:eastAsia="Times New Roman" w:hAnsi="Times New Roman" w:cs="Times New Roman"/>
          <w:sz w:val="28"/>
          <w:szCs w:val="28"/>
          <w:lang w:eastAsia="ru-RU"/>
        </w:rPr>
        <w:t>20</w:t>
      </w:r>
      <w:r w:rsidRPr="00B012A0">
        <w:rPr>
          <w:rFonts w:ascii="Times New Roman" w:eastAsia="Times New Roman" w:hAnsi="Times New Roman" w:cs="Times New Roman"/>
          <w:sz w:val="28"/>
          <w:szCs w:val="28"/>
          <w:lang w:eastAsia="ru-RU"/>
        </w:rPr>
        <w:t xml:space="preserve"> – Обнаруженные в пробах яйца гельминтов рода </w:t>
      </w:r>
      <w:r w:rsidRPr="00B012A0">
        <w:rPr>
          <w:rFonts w:ascii="Times New Roman" w:eastAsia="Times New Roman" w:hAnsi="Times New Roman" w:cs="Times New Roman"/>
          <w:sz w:val="28"/>
          <w:szCs w:val="28"/>
          <w:lang w:val="en-US" w:eastAsia="ru-RU"/>
        </w:rPr>
        <w:t>Nematodirus</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spp</w:t>
      </w:r>
      <w:r w:rsidRPr="00B012A0">
        <w:rPr>
          <w:rFonts w:ascii="Times New Roman" w:eastAsia="Times New Roman" w:hAnsi="Times New Roman" w:cs="Times New Roman"/>
          <w:sz w:val="28"/>
          <w:szCs w:val="28"/>
          <w:lang w:eastAsia="ru-RU"/>
        </w:rPr>
        <w:t xml:space="preserve">. </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Результаты опытов показали, что сохранение яиц и личинок стронгилят желудочно-кишечного тракта сайгаков в вольерах зависит не только от общих климатических условий, но и от условий микроклимата находились ли яйца и личинки в фекалиях, почве или траве, в тени или на солнце. Имело также значение время попадания яиц во внешнюю среду.</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Во второй декаде апреля инвазионных личинок стронгилят в пробах, взятых в вольерах (фекалии, трава, почва) находили в 17% проб, в основном пробах фекалий (38%). Инвазионные личинки нематодир находились в 29% проб фекалий, в 18% проб травы и 34% проб почвы.</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мае зараженность вольер личинками и яйцами стронгилят желудочно-кишечного тракта повысилась: личинок эзофагостом, буностом, хабертий и др. стронгилят находили в 46% проб, взятых в вольерах, а инвазионные личинки нематодир находили в 21%. В июне на вольерах находили во многих пробах инвазионные личинки стронгилят (45-65%).</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 июля по сентябрь обсеменение зимних вольер снизилось. Личинки стронгилят (эзофагостом, буностом, хабертий и др.) обнаруживали в 4% проб. Взятых с затемненных участков вольер пробах личинки нематодир обнаруживали в 11% проб, по 4-12 личинок в каждой.</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октябре-ноябре с переводом сайгаков с летних вольер обсемененность осенне-зимне-весенних вольер сильно возросла. Яйца стронгилят находили в 18-27% проб. Инвазионные личинки стронгилят</w:t>
      </w:r>
      <w:r w:rsidRPr="00B012A0">
        <w:rPr>
          <w:rFonts w:ascii="Times New Roman" w:eastAsia="Times New Roman" w:hAnsi="Times New Roman" w:cs="Times New Roman"/>
          <w:b/>
          <w:sz w:val="28"/>
          <w:szCs w:val="28"/>
          <w:lang w:eastAsia="ru-RU"/>
        </w:rPr>
        <w:t xml:space="preserve"> </w:t>
      </w:r>
      <w:r w:rsidRPr="00B012A0">
        <w:rPr>
          <w:rFonts w:ascii="Times New Roman" w:eastAsia="Times New Roman" w:hAnsi="Times New Roman" w:cs="Times New Roman"/>
          <w:sz w:val="28"/>
          <w:szCs w:val="28"/>
          <w:lang w:eastAsia="ru-RU"/>
        </w:rPr>
        <w:t>обнаруживали в 17-39% проб [1</w:t>
      </w:r>
      <w:r w:rsidR="00437B94" w:rsidRPr="00B012A0">
        <w:rPr>
          <w:rFonts w:ascii="Times New Roman" w:eastAsia="Times New Roman" w:hAnsi="Times New Roman" w:cs="Times New Roman"/>
          <w:sz w:val="28"/>
          <w:szCs w:val="28"/>
          <w:lang w:eastAsia="ru-RU"/>
        </w:rPr>
        <w:t>8</w:t>
      </w:r>
      <w:r w:rsidR="00226312" w:rsidRPr="00B012A0">
        <w:rPr>
          <w:rFonts w:ascii="Times New Roman" w:eastAsia="Times New Roman" w:hAnsi="Times New Roman" w:cs="Times New Roman"/>
          <w:sz w:val="28"/>
          <w:szCs w:val="28"/>
          <w:lang w:eastAsia="ru-RU"/>
        </w:rPr>
        <w:t>8</w:t>
      </w:r>
      <w:r w:rsidRPr="00B012A0">
        <w:rPr>
          <w:rFonts w:ascii="Times New Roman" w:eastAsia="Times New Roman" w:hAnsi="Times New Roman" w:cs="Times New Roman"/>
          <w:sz w:val="28"/>
          <w:szCs w:val="28"/>
          <w:lang w:eastAsia="ru-RU"/>
        </w:rPr>
        <w:t>].</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результатам исследований для снижения обсемен</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нности вольер яйцами и личинками стронгилят были проведены комплекс нами разработанных </w:t>
      </w:r>
      <w:r w:rsidR="00437B94" w:rsidRPr="00B012A0">
        <w:rPr>
          <w:rFonts w:ascii="Times New Roman" w:eastAsia="Times New Roman" w:hAnsi="Times New Roman" w:cs="Times New Roman"/>
          <w:sz w:val="28"/>
          <w:szCs w:val="28"/>
          <w:lang w:eastAsia="ru-RU"/>
        </w:rPr>
        <w:t>[18</w:t>
      </w:r>
      <w:r w:rsidR="00911DCB"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 ветеринарно-санитарных и профилактических мероприятий в результате в почвах всех вольер не обнаруживали инвазионных личинок и яиц стронгилят.</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w:t>
      </w:r>
      <w:r w:rsidR="00F24E74">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зараженность яйцами и личинками стронгилят вольер зависит от сезона года, от количества сайгаков и интенсивности использования вольер. Проведение разработанных ветеринарно-санитарных мероприятий показало свою эффективность.</w:t>
      </w:r>
    </w:p>
    <w:p w:rsidR="00AA6FDD" w:rsidRPr="00B012A0" w:rsidRDefault="00AA6FDD" w:rsidP="00AA6FDD">
      <w:pPr>
        <w:widowControl w:val="0"/>
        <w:spacing w:after="0" w:line="240" w:lineRule="auto"/>
        <w:ind w:firstLine="709"/>
        <w:jc w:val="both"/>
        <w:rPr>
          <w:rFonts w:ascii="Times New Roman" w:eastAsia="Times New Roman" w:hAnsi="Times New Roman" w:cs="Times New Roman"/>
          <w:sz w:val="28"/>
          <w:szCs w:val="28"/>
          <w:lang w:eastAsia="ru-RU"/>
        </w:rPr>
      </w:pPr>
    </w:p>
    <w:p w:rsidR="00AA6FDD" w:rsidRPr="00B012A0" w:rsidRDefault="00C36D60"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
          <w:bCs/>
          <w:sz w:val="28"/>
          <w:szCs w:val="28"/>
          <w:lang w:eastAsia="ru-RU"/>
        </w:rPr>
        <w:t>3.13</w:t>
      </w:r>
      <w:r w:rsidR="005C06B0" w:rsidRPr="00B012A0">
        <w:rPr>
          <w:rFonts w:ascii="Times New Roman" w:eastAsia="Times New Roman" w:hAnsi="Times New Roman" w:cs="Times New Roman"/>
          <w:b/>
          <w:bCs/>
          <w:sz w:val="28"/>
          <w:szCs w:val="28"/>
          <w:lang w:eastAsia="ru-RU"/>
        </w:rPr>
        <w:t xml:space="preserve"> </w:t>
      </w:r>
      <w:r w:rsidR="00AA6FDD" w:rsidRPr="00B012A0">
        <w:rPr>
          <w:rFonts w:ascii="Times New Roman" w:eastAsia="Times New Roman" w:hAnsi="Times New Roman" w:cs="Times New Roman"/>
          <w:b/>
          <w:bCs/>
          <w:sz w:val="28"/>
          <w:szCs w:val="28"/>
          <w:lang w:eastAsia="ru-RU"/>
        </w:rPr>
        <w:t xml:space="preserve">Санитарная оценка вольер на заселенность клещами и зараженность их личинками мониезий </w:t>
      </w:r>
    </w:p>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Для санитарной оценки вольер мы изучили заселенность их клещами промежуточными хозяевами мониезий. </w:t>
      </w:r>
    </w:p>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Исследования проводили каждый месяц с апреля по июль. Всего провели четыре комплексных обследования четырех типов вольер </w:t>
      </w:r>
      <w:r w:rsidR="00671249" w:rsidRPr="00B012A0">
        <w:rPr>
          <w:rFonts w:ascii="Times New Roman" w:eastAsia="Times New Roman" w:hAnsi="Times New Roman" w:cs="Times New Roman"/>
          <w:sz w:val="28"/>
          <w:szCs w:val="28"/>
          <w:lang w:eastAsia="ru-RU"/>
        </w:rPr>
        <w:t>(таб</w:t>
      </w:r>
      <w:r w:rsidRPr="00B012A0">
        <w:rPr>
          <w:rFonts w:ascii="Times New Roman" w:eastAsia="Times New Roman" w:hAnsi="Times New Roman" w:cs="Times New Roman"/>
          <w:sz w:val="28"/>
          <w:szCs w:val="28"/>
          <w:lang w:eastAsia="ru-RU"/>
        </w:rPr>
        <w:t xml:space="preserve">. </w:t>
      </w:r>
      <w:r w:rsidR="009846AC" w:rsidRPr="00B012A0">
        <w:rPr>
          <w:rFonts w:ascii="Times New Roman" w:eastAsia="Times New Roman" w:hAnsi="Times New Roman" w:cs="Times New Roman"/>
          <w:sz w:val="28"/>
          <w:szCs w:val="28"/>
          <w:lang w:eastAsia="ru-RU"/>
        </w:rPr>
        <w:t>4</w:t>
      </w:r>
      <w:r w:rsidR="00C66893"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sz w:val="28"/>
          <w:szCs w:val="28"/>
          <w:lang w:eastAsia="ru-RU"/>
        </w:rPr>
        <w:t>).</w:t>
      </w:r>
    </w:p>
    <w:p w:rsidR="005C06B0" w:rsidRPr="00B012A0" w:rsidRDefault="005C06B0" w:rsidP="00AA6FDD">
      <w:pPr>
        <w:spacing w:after="0" w:line="240" w:lineRule="auto"/>
        <w:ind w:firstLine="708"/>
        <w:jc w:val="both"/>
        <w:rPr>
          <w:rFonts w:ascii="Times New Roman" w:eastAsia="Times New Roman" w:hAnsi="Times New Roman" w:cs="Times New Roman"/>
          <w:sz w:val="28"/>
          <w:szCs w:val="28"/>
          <w:lang w:eastAsia="ru-RU"/>
        </w:rPr>
      </w:pPr>
    </w:p>
    <w:p w:rsidR="00AA6FDD" w:rsidRPr="00B012A0" w:rsidRDefault="00223618" w:rsidP="00AA6FDD">
      <w:pPr>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Таблица 4</w:t>
      </w:r>
      <w:r w:rsidR="00C66893"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sz w:val="28"/>
          <w:szCs w:val="28"/>
          <w:lang w:eastAsia="ru-RU"/>
        </w:rPr>
        <w:t xml:space="preserve"> - </w:t>
      </w:r>
      <w:r w:rsidR="00AA6FDD" w:rsidRPr="00B012A0">
        <w:rPr>
          <w:rFonts w:ascii="Times New Roman" w:eastAsia="Times New Roman" w:hAnsi="Times New Roman" w:cs="Times New Roman"/>
          <w:sz w:val="28"/>
          <w:szCs w:val="28"/>
          <w:lang w:eastAsia="ru-RU"/>
        </w:rPr>
        <w:t>Сезонная динамика заселенности орибатидными клещами разных типов вольер</w:t>
      </w:r>
    </w:p>
    <w:tbl>
      <w:tblPr>
        <w:tblStyle w:val="a3"/>
        <w:tblW w:w="9068" w:type="dxa"/>
        <w:tblInd w:w="108" w:type="dxa"/>
        <w:tblLook w:val="04A0" w:firstRow="1" w:lastRow="0" w:firstColumn="1" w:lastColumn="0" w:noHBand="0" w:noVBand="1"/>
      </w:tblPr>
      <w:tblGrid>
        <w:gridCol w:w="2547"/>
        <w:gridCol w:w="1560"/>
        <w:gridCol w:w="1701"/>
        <w:gridCol w:w="1701"/>
        <w:gridCol w:w="1559"/>
      </w:tblGrid>
      <w:tr w:rsidR="00B012A0" w:rsidRPr="00B012A0" w:rsidTr="00223618">
        <w:tc>
          <w:tcPr>
            <w:tcW w:w="2547" w:type="dxa"/>
            <w:vMerge w:val="restart"/>
          </w:tcPr>
          <w:p w:rsidR="00AA6FDD" w:rsidRPr="00B012A0" w:rsidRDefault="00AA6FDD" w:rsidP="00AA6FDD">
            <w:pPr>
              <w:ind w:left="35"/>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Типы вольер</w:t>
            </w:r>
          </w:p>
        </w:tc>
        <w:tc>
          <w:tcPr>
            <w:tcW w:w="6521" w:type="dxa"/>
            <w:gridSpan w:val="4"/>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Численность клещей, экз./м</w:t>
            </w:r>
            <w:proofErr w:type="gramStart"/>
            <w:r w:rsidRPr="00B012A0">
              <w:rPr>
                <w:rFonts w:ascii="Times New Roman" w:eastAsia="Times New Roman" w:hAnsi="Times New Roman" w:cs="Times New Roman"/>
                <w:sz w:val="28"/>
                <w:szCs w:val="28"/>
                <w:lang w:eastAsia="ru-RU"/>
              </w:rPr>
              <w:t>2</w:t>
            </w:r>
            <w:proofErr w:type="gramEnd"/>
          </w:p>
        </w:tc>
      </w:tr>
      <w:tr w:rsidR="00B012A0" w:rsidRPr="00B012A0" w:rsidTr="00223618">
        <w:tc>
          <w:tcPr>
            <w:tcW w:w="2547" w:type="dxa"/>
            <w:vMerge/>
          </w:tcPr>
          <w:p w:rsidR="00AA6FDD" w:rsidRPr="00B012A0" w:rsidRDefault="00AA6FDD" w:rsidP="00AA6FDD">
            <w:pPr>
              <w:ind w:left="35"/>
              <w:jc w:val="both"/>
              <w:rPr>
                <w:rFonts w:ascii="Times New Roman" w:eastAsia="Times New Roman" w:hAnsi="Times New Roman" w:cs="Times New Roman"/>
                <w:sz w:val="28"/>
                <w:szCs w:val="28"/>
                <w:lang w:eastAsia="ru-RU"/>
              </w:rPr>
            </w:pPr>
          </w:p>
        </w:tc>
        <w:tc>
          <w:tcPr>
            <w:tcW w:w="1560"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10 апрель</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10 май</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10 июня</w:t>
            </w:r>
          </w:p>
        </w:tc>
        <w:tc>
          <w:tcPr>
            <w:tcW w:w="1559"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25 июля</w:t>
            </w:r>
          </w:p>
        </w:tc>
      </w:tr>
      <w:tr w:rsidR="00B012A0" w:rsidRPr="00B012A0" w:rsidTr="00223618">
        <w:tc>
          <w:tcPr>
            <w:tcW w:w="2547" w:type="dxa"/>
          </w:tcPr>
          <w:p w:rsidR="00AA6FDD" w:rsidRPr="00B012A0" w:rsidRDefault="00AA6FDD" w:rsidP="00AA6FDD">
            <w:pPr>
              <w:ind w:left="35"/>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Осенне </w:t>
            </w:r>
            <w:proofErr w:type="gramStart"/>
            <w:r w:rsidRPr="00B012A0">
              <w:rPr>
                <w:rFonts w:ascii="Times New Roman" w:eastAsia="Times New Roman" w:hAnsi="Times New Roman" w:cs="Times New Roman"/>
                <w:sz w:val="28"/>
                <w:szCs w:val="28"/>
                <w:lang w:eastAsia="ru-RU"/>
              </w:rPr>
              <w:t>-з</w:t>
            </w:r>
            <w:proofErr w:type="gramEnd"/>
            <w:r w:rsidRPr="00B012A0">
              <w:rPr>
                <w:rFonts w:ascii="Times New Roman" w:eastAsia="Times New Roman" w:hAnsi="Times New Roman" w:cs="Times New Roman"/>
                <w:sz w:val="28"/>
                <w:szCs w:val="28"/>
                <w:lang w:eastAsia="ru-RU"/>
              </w:rPr>
              <w:t xml:space="preserve">имняя </w:t>
            </w:r>
          </w:p>
        </w:tc>
        <w:tc>
          <w:tcPr>
            <w:tcW w:w="1560"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1200±110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5000±400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4000±400</w:t>
            </w:r>
          </w:p>
        </w:tc>
        <w:tc>
          <w:tcPr>
            <w:tcW w:w="1559"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7000±500</w:t>
            </w:r>
          </w:p>
        </w:tc>
      </w:tr>
      <w:tr w:rsidR="00B012A0" w:rsidRPr="00B012A0" w:rsidTr="00223618">
        <w:tc>
          <w:tcPr>
            <w:tcW w:w="2547" w:type="dxa"/>
          </w:tcPr>
          <w:p w:rsidR="00AA6FDD" w:rsidRPr="00B012A0" w:rsidRDefault="00AA6FDD" w:rsidP="00AA6FDD">
            <w:pPr>
              <w:ind w:left="35"/>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Весенне-летняя</w:t>
            </w:r>
          </w:p>
        </w:tc>
        <w:tc>
          <w:tcPr>
            <w:tcW w:w="1560"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1100±100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3400±240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3500±240</w:t>
            </w:r>
          </w:p>
        </w:tc>
        <w:tc>
          <w:tcPr>
            <w:tcW w:w="1559"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4200±210</w:t>
            </w:r>
          </w:p>
        </w:tc>
      </w:tr>
      <w:tr w:rsidR="00B012A0" w:rsidRPr="00B012A0" w:rsidTr="00223618">
        <w:tc>
          <w:tcPr>
            <w:tcW w:w="2547" w:type="dxa"/>
          </w:tcPr>
          <w:p w:rsidR="00AA6FDD" w:rsidRPr="00B012A0" w:rsidRDefault="00AA6FDD" w:rsidP="00AA6FDD">
            <w:pPr>
              <w:ind w:left="35"/>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Вольера для отлова </w:t>
            </w:r>
          </w:p>
        </w:tc>
        <w:tc>
          <w:tcPr>
            <w:tcW w:w="1560"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1300±120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4100±510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9500±840</w:t>
            </w:r>
          </w:p>
        </w:tc>
        <w:tc>
          <w:tcPr>
            <w:tcW w:w="1559"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1700±130</w:t>
            </w:r>
          </w:p>
        </w:tc>
      </w:tr>
      <w:tr w:rsidR="00B012A0" w:rsidRPr="00B012A0" w:rsidTr="00223618">
        <w:tc>
          <w:tcPr>
            <w:tcW w:w="2547" w:type="dxa"/>
          </w:tcPr>
          <w:p w:rsidR="00AA6FDD" w:rsidRPr="00B012A0" w:rsidRDefault="00AA6FDD" w:rsidP="00AA6FDD">
            <w:pPr>
              <w:ind w:left="35"/>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Свободная вольера</w:t>
            </w:r>
          </w:p>
        </w:tc>
        <w:tc>
          <w:tcPr>
            <w:tcW w:w="1560"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200±10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900±80</w:t>
            </w:r>
          </w:p>
        </w:tc>
        <w:tc>
          <w:tcPr>
            <w:tcW w:w="1701"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1300±100</w:t>
            </w:r>
          </w:p>
        </w:tc>
        <w:tc>
          <w:tcPr>
            <w:tcW w:w="1559" w:type="dxa"/>
          </w:tcPr>
          <w:p w:rsidR="00AA6FDD" w:rsidRPr="00B012A0" w:rsidRDefault="00AA6FDD" w:rsidP="00AA6FDD">
            <w:pPr>
              <w:jc w:val="center"/>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1600±110</w:t>
            </w:r>
          </w:p>
        </w:tc>
      </w:tr>
    </w:tbl>
    <w:p w:rsidR="00AA6FDD" w:rsidRPr="00B012A0" w:rsidRDefault="00AA6FDD" w:rsidP="00AA6FDD">
      <w:pPr>
        <w:spacing w:after="0" w:line="240" w:lineRule="auto"/>
        <w:jc w:val="both"/>
        <w:rPr>
          <w:rFonts w:ascii="Times New Roman" w:eastAsia="Times New Roman" w:hAnsi="Times New Roman" w:cs="Times New Roman"/>
          <w:sz w:val="28"/>
          <w:szCs w:val="28"/>
          <w:lang w:eastAsia="ru-RU"/>
        </w:rPr>
      </w:pPr>
    </w:p>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При исследовании проб почвы из разных мест в апреле после таяния снега обнаруживали от 8 до 26 видов орибатид, из них клещи рода </w:t>
      </w:r>
      <w:r w:rsidRPr="00B012A0">
        <w:rPr>
          <w:rFonts w:ascii="Times New Roman" w:eastAsia="Times New Roman" w:hAnsi="Times New Roman" w:cs="Times New Roman"/>
          <w:i/>
          <w:sz w:val="28"/>
          <w:szCs w:val="28"/>
          <w:lang w:eastAsia="ru-RU"/>
        </w:rPr>
        <w:t>Scheloribates</w:t>
      </w:r>
      <w:r w:rsidRPr="00B012A0">
        <w:rPr>
          <w:rFonts w:ascii="Times New Roman" w:eastAsia="Times New Roman" w:hAnsi="Times New Roman" w:cs="Times New Roman"/>
          <w:sz w:val="28"/>
          <w:szCs w:val="28"/>
          <w:lang w:eastAsia="ru-RU"/>
        </w:rPr>
        <w:t xml:space="preserve"> составляли 9 %, рода </w:t>
      </w:r>
      <w:r w:rsidRPr="00B012A0">
        <w:rPr>
          <w:rFonts w:ascii="Times New Roman" w:eastAsia="Times New Roman" w:hAnsi="Times New Roman" w:cs="Times New Roman"/>
          <w:i/>
          <w:sz w:val="28"/>
          <w:szCs w:val="28"/>
          <w:lang w:eastAsia="ru-RU"/>
        </w:rPr>
        <w:t>Galumna</w:t>
      </w:r>
      <w:r w:rsidRPr="00B012A0">
        <w:rPr>
          <w:rFonts w:ascii="Times New Roman" w:eastAsia="Times New Roman" w:hAnsi="Times New Roman" w:cs="Times New Roman"/>
          <w:sz w:val="28"/>
          <w:szCs w:val="28"/>
          <w:lang w:eastAsia="ru-RU"/>
        </w:rPr>
        <w:t xml:space="preserve"> 6 % от всего состава клещей. При этом общая заселенность орибатидными клещами осенне-зимних вольер ранней весной составила 200-1300 орибатид на 1 м</w:t>
      </w:r>
      <w:r w:rsidRPr="00B012A0">
        <w:rPr>
          <w:rFonts w:ascii="Times New Roman" w:eastAsia="Times New Roman" w:hAnsi="Times New Roman" w:cs="Times New Roman"/>
          <w:sz w:val="28"/>
          <w:szCs w:val="28"/>
          <w:vertAlign w:val="superscript"/>
          <w:lang w:eastAsia="ru-RU"/>
        </w:rPr>
        <w:t>2</w:t>
      </w:r>
      <w:r w:rsidRPr="00B012A0">
        <w:rPr>
          <w:rFonts w:ascii="Times New Roman" w:eastAsia="Times New Roman" w:hAnsi="Times New Roman" w:cs="Times New Roman"/>
          <w:sz w:val="28"/>
          <w:szCs w:val="28"/>
          <w:lang w:eastAsia="ru-RU"/>
        </w:rPr>
        <w:t>. Инвазированность клещей названых выше родов при предварительном обследовании проб с интенсивно используемого вольеры была в пределах 24–42 %. Это указывает на возможность обследования вольер с целью оценки ранней весной еще до появления травостоя, пригодного для выпаса сайгаков.</w:t>
      </w:r>
    </w:p>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Эти результаты дают возможность предполагать высокую степень зараженности сайгаков мониезиями, планировать его профилактику и естественное обеззараживание вольер.</w:t>
      </w:r>
    </w:p>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Из таблицы </w:t>
      </w:r>
      <w:r w:rsidR="00223618" w:rsidRPr="00B012A0">
        <w:rPr>
          <w:rFonts w:ascii="Times New Roman" w:eastAsia="Times New Roman" w:hAnsi="Times New Roman" w:cs="Times New Roman"/>
          <w:sz w:val="28"/>
          <w:szCs w:val="28"/>
          <w:lang w:eastAsia="ru-RU"/>
        </w:rPr>
        <w:t>4</w:t>
      </w:r>
      <w:r w:rsidR="00C66893"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sz w:val="28"/>
          <w:szCs w:val="28"/>
          <w:lang w:eastAsia="ru-RU"/>
        </w:rPr>
        <w:t xml:space="preserve"> видно, что численность орибатид в почвах разных вольер возрастает с наступлением теплой погоды и поддерживается в течение пастбищного периода. Однако в вольере для отлова, где выбита растительность, при сухой погоде она резко снижается. </w:t>
      </w:r>
    </w:p>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Для снижения инвазированности клещей личинками мониезии </w:t>
      </w:r>
      <w:proofErr w:type="gramStart"/>
      <w:r w:rsidRPr="00B012A0">
        <w:rPr>
          <w:rFonts w:ascii="Times New Roman" w:eastAsia="Times New Roman" w:hAnsi="Times New Roman" w:cs="Times New Roman"/>
          <w:sz w:val="28"/>
          <w:szCs w:val="28"/>
          <w:lang w:eastAsia="ru-RU"/>
        </w:rPr>
        <w:t>были проведены ветеринарно-санитарные мероприятия в результате зараженность клещей снизилось</w:t>
      </w:r>
      <w:proofErr w:type="gramEnd"/>
      <w:r w:rsidRPr="00B012A0">
        <w:rPr>
          <w:rFonts w:ascii="Times New Roman" w:eastAsia="Times New Roman" w:hAnsi="Times New Roman" w:cs="Times New Roman"/>
          <w:sz w:val="28"/>
          <w:szCs w:val="28"/>
          <w:lang w:eastAsia="ru-RU"/>
        </w:rPr>
        <w:t xml:space="preserve"> до 1-3 %.</w:t>
      </w:r>
    </w:p>
    <w:p w:rsidR="00AA6FDD" w:rsidRPr="00B012A0" w:rsidRDefault="00AA6FDD" w:rsidP="00AA6FD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w:t>
      </w:r>
      <w:r w:rsidR="001C68D4">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заселенность вольер орибатидными клещами увеличивается с потеплением погодных условий, а также зависит от растительного покрова, для снижения инвазированности клещей эффективно проведение своевременных ветеринарно-санитарных мероприятий.</w:t>
      </w:r>
    </w:p>
    <w:p w:rsidR="00EA242F" w:rsidRPr="00B012A0" w:rsidRDefault="00EA242F" w:rsidP="0095672D">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8D5DBE" w:rsidRPr="00B012A0" w:rsidRDefault="00C36D60" w:rsidP="00E01E67">
      <w:pPr>
        <w:spacing w:after="0" w:line="240" w:lineRule="auto"/>
        <w:ind w:firstLine="709"/>
        <w:jc w:val="both"/>
        <w:rPr>
          <w:rFonts w:ascii="Times New Roman" w:eastAsia="Times New Roman" w:hAnsi="Times New Roman" w:cs="Times New Roman"/>
          <w:b/>
          <w:spacing w:val="4"/>
          <w:sz w:val="28"/>
          <w:szCs w:val="28"/>
          <w:lang w:eastAsia="ru-RU"/>
        </w:rPr>
      </w:pPr>
      <w:r w:rsidRPr="00B012A0">
        <w:rPr>
          <w:rFonts w:ascii="Times New Roman" w:eastAsia="Times New Roman" w:hAnsi="Times New Roman" w:cs="Times New Roman"/>
          <w:b/>
          <w:sz w:val="28"/>
          <w:szCs w:val="28"/>
          <w:lang w:eastAsia="ru-RU"/>
        </w:rPr>
        <w:t>3.14</w:t>
      </w:r>
      <w:r w:rsidR="008D5DBE" w:rsidRPr="00B012A0">
        <w:rPr>
          <w:rFonts w:ascii="Times New Roman" w:eastAsia="Times New Roman" w:hAnsi="Times New Roman" w:cs="Times New Roman"/>
          <w:b/>
          <w:sz w:val="28"/>
          <w:szCs w:val="28"/>
          <w:lang w:eastAsia="ru-RU"/>
        </w:rPr>
        <w:t xml:space="preserve"> </w:t>
      </w:r>
      <w:r w:rsidR="009051B8" w:rsidRPr="00B012A0">
        <w:rPr>
          <w:rFonts w:ascii="Times New Roman" w:eastAsia="Times New Roman" w:hAnsi="Times New Roman" w:cs="Times New Roman"/>
          <w:b/>
          <w:sz w:val="28"/>
          <w:szCs w:val="28"/>
          <w:lang w:eastAsia="ru-RU"/>
        </w:rPr>
        <w:t>Ветеринарно-санитарные м</w:t>
      </w:r>
      <w:r w:rsidR="008D5DBE" w:rsidRPr="00B012A0">
        <w:rPr>
          <w:rFonts w:ascii="Times New Roman" w:eastAsia="Times New Roman" w:hAnsi="Times New Roman" w:cs="Times New Roman"/>
          <w:b/>
          <w:sz w:val="28"/>
          <w:szCs w:val="28"/>
          <w:lang w:eastAsia="ru-RU"/>
        </w:rPr>
        <w:t>ероприятия по предупреждению заболевания крупного рогатого скота основными гельминтозами</w:t>
      </w:r>
      <w:r w:rsidR="008D5DBE" w:rsidRPr="00B012A0">
        <w:rPr>
          <w:rFonts w:ascii="Times New Roman" w:eastAsia="Times New Roman" w:hAnsi="Times New Roman" w:cs="Times New Roman"/>
          <w:sz w:val="28"/>
          <w:szCs w:val="28"/>
          <w:lang w:eastAsia="ru-RU"/>
        </w:rPr>
        <w:t xml:space="preserve"> </w:t>
      </w:r>
      <w:r w:rsidR="008D5DBE" w:rsidRPr="00B012A0">
        <w:rPr>
          <w:rFonts w:ascii="Times New Roman" w:eastAsia="Times New Roman" w:hAnsi="Times New Roman" w:cs="Times New Roman"/>
          <w:b/>
          <w:sz w:val="28"/>
          <w:szCs w:val="28"/>
          <w:lang w:eastAsia="ru-RU"/>
        </w:rPr>
        <w:t xml:space="preserve">в </w:t>
      </w:r>
      <w:r w:rsidR="008D5DBE" w:rsidRPr="00B012A0">
        <w:rPr>
          <w:rFonts w:ascii="Times New Roman" w:eastAsia="Times New Roman" w:hAnsi="Times New Roman" w:cs="Times New Roman"/>
          <w:b/>
          <w:spacing w:val="4"/>
          <w:sz w:val="28"/>
          <w:szCs w:val="28"/>
          <w:lang w:eastAsia="ru-RU"/>
        </w:rPr>
        <w:t>условиях Западно-Казахстанской области</w:t>
      </w:r>
    </w:p>
    <w:p w:rsidR="00A15101" w:rsidRPr="00B012A0" w:rsidRDefault="00A15101" w:rsidP="00A15101">
      <w:pPr>
        <w:spacing w:after="0" w:line="240" w:lineRule="auto"/>
        <w:ind w:firstLine="709"/>
        <w:jc w:val="both"/>
        <w:rPr>
          <w:rFonts w:ascii="Times New Roman" w:eastAsia="Times New Roman" w:hAnsi="Times New Roman" w:cs="Times New Roman"/>
          <w:spacing w:val="4"/>
          <w:sz w:val="28"/>
          <w:szCs w:val="28"/>
          <w:lang w:eastAsia="ru-RU"/>
        </w:rPr>
      </w:pPr>
      <w:r w:rsidRPr="00B012A0">
        <w:rPr>
          <w:rFonts w:ascii="Times New Roman" w:eastAsia="Times New Roman" w:hAnsi="Times New Roman" w:cs="Times New Roman"/>
          <w:spacing w:val="4"/>
          <w:sz w:val="28"/>
          <w:szCs w:val="28"/>
          <w:lang w:eastAsia="ru-RU"/>
        </w:rPr>
        <w:t>По результатам наших исследований у крупного рогатого скота в Западно-Казахстанской области обнаружены основные гельминтозы</w:t>
      </w:r>
      <w:r w:rsidR="006630BB" w:rsidRPr="00B012A0">
        <w:rPr>
          <w:rFonts w:ascii="Times New Roman" w:eastAsia="Times New Roman" w:hAnsi="Times New Roman" w:cs="Times New Roman"/>
          <w:spacing w:val="4"/>
          <w:sz w:val="28"/>
          <w:szCs w:val="28"/>
          <w:lang w:eastAsia="ru-RU"/>
        </w:rPr>
        <w:t xml:space="preserve"> (мониезиоз, стронгилятоз, эхинококкоз, телязиоз)</w:t>
      </w:r>
      <w:r w:rsidRPr="00B012A0">
        <w:rPr>
          <w:rFonts w:ascii="Times New Roman" w:eastAsia="Times New Roman" w:hAnsi="Times New Roman" w:cs="Times New Roman"/>
          <w:spacing w:val="4"/>
          <w:sz w:val="28"/>
          <w:szCs w:val="28"/>
          <w:lang w:eastAsia="ru-RU"/>
        </w:rPr>
        <w:t xml:space="preserve"> и нами были предложены </w:t>
      </w:r>
      <w:r w:rsidR="00AD2B91" w:rsidRPr="00B012A0">
        <w:rPr>
          <w:rFonts w:ascii="Times New Roman" w:eastAsia="Times New Roman" w:hAnsi="Times New Roman" w:cs="Times New Roman"/>
          <w:spacing w:val="4"/>
          <w:sz w:val="28"/>
          <w:szCs w:val="28"/>
          <w:lang w:eastAsia="ru-RU"/>
        </w:rPr>
        <w:t>ко</w:t>
      </w:r>
      <w:r w:rsidRPr="00B012A0">
        <w:rPr>
          <w:rFonts w:ascii="Times New Roman" w:eastAsia="Times New Roman" w:hAnsi="Times New Roman" w:cs="Times New Roman"/>
          <w:spacing w:val="4"/>
          <w:sz w:val="28"/>
          <w:szCs w:val="28"/>
          <w:lang w:eastAsia="ru-RU"/>
        </w:rPr>
        <w:t>м</w:t>
      </w:r>
      <w:r w:rsidR="00AD2B91" w:rsidRPr="00B012A0">
        <w:rPr>
          <w:rFonts w:ascii="Times New Roman" w:eastAsia="Times New Roman" w:hAnsi="Times New Roman" w:cs="Times New Roman"/>
          <w:spacing w:val="4"/>
          <w:sz w:val="28"/>
          <w:szCs w:val="28"/>
          <w:lang w:eastAsia="ru-RU"/>
        </w:rPr>
        <w:t>п</w:t>
      </w:r>
      <w:r w:rsidRPr="00B012A0">
        <w:rPr>
          <w:rFonts w:ascii="Times New Roman" w:eastAsia="Times New Roman" w:hAnsi="Times New Roman" w:cs="Times New Roman"/>
          <w:spacing w:val="4"/>
          <w:sz w:val="28"/>
          <w:szCs w:val="28"/>
          <w:lang w:eastAsia="ru-RU"/>
        </w:rPr>
        <w:t>лекс ве</w:t>
      </w:r>
      <w:r w:rsidR="00AD2B91" w:rsidRPr="00B012A0">
        <w:rPr>
          <w:rFonts w:ascii="Times New Roman" w:eastAsia="Times New Roman" w:hAnsi="Times New Roman" w:cs="Times New Roman"/>
          <w:spacing w:val="4"/>
          <w:sz w:val="28"/>
          <w:szCs w:val="28"/>
          <w:lang w:eastAsia="ru-RU"/>
        </w:rPr>
        <w:t>теринарно-санитарных мероприятий и разработаны</w:t>
      </w:r>
      <w:r w:rsidRPr="00B012A0">
        <w:rPr>
          <w:rFonts w:ascii="Times New Roman" w:eastAsia="Times New Roman" w:hAnsi="Times New Roman" w:cs="Times New Roman"/>
          <w:spacing w:val="4"/>
          <w:sz w:val="28"/>
          <w:szCs w:val="28"/>
          <w:lang w:eastAsia="ru-RU"/>
        </w:rPr>
        <w:t xml:space="preserve"> методические рекомендации по профилактике основных гельминтозов крупного рогатого скота в Западно-Казахстанской области [18</w:t>
      </w:r>
      <w:r w:rsidR="00911DCB" w:rsidRPr="00B012A0">
        <w:rPr>
          <w:rFonts w:ascii="Times New Roman" w:eastAsia="Times New Roman" w:hAnsi="Times New Roman" w:cs="Times New Roman"/>
          <w:spacing w:val="4"/>
          <w:sz w:val="28"/>
          <w:szCs w:val="28"/>
          <w:lang w:eastAsia="ru-RU"/>
        </w:rPr>
        <w:t>2</w:t>
      </w:r>
      <w:r w:rsidRPr="00B012A0">
        <w:rPr>
          <w:rFonts w:ascii="Times New Roman" w:eastAsia="Times New Roman" w:hAnsi="Times New Roman" w:cs="Times New Roman"/>
          <w:spacing w:val="4"/>
          <w:sz w:val="28"/>
          <w:szCs w:val="28"/>
          <w:lang w:eastAsia="ru-RU"/>
        </w:rPr>
        <w:t>].</w:t>
      </w:r>
    </w:p>
    <w:p w:rsidR="00EC48F3"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
          <w:sz w:val="28"/>
          <w:szCs w:val="28"/>
          <w:lang w:eastAsia="ru-RU"/>
        </w:rPr>
        <w:t>Мониезиоз</w:t>
      </w:r>
      <w:r w:rsidRPr="00B012A0">
        <w:rPr>
          <w:rFonts w:ascii="Times New Roman" w:eastAsia="Times New Roman" w:hAnsi="Times New Roman" w:cs="Times New Roman"/>
          <w:sz w:val="28"/>
          <w:szCs w:val="28"/>
          <w:lang w:eastAsia="ru-RU"/>
        </w:rPr>
        <w:t xml:space="preserve">. </w:t>
      </w:r>
    </w:p>
    <w:p w:rsidR="008D5DBE" w:rsidRPr="00B012A0" w:rsidRDefault="00EC48F3"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1. </w:t>
      </w:r>
      <w:r w:rsidR="008D5DBE" w:rsidRPr="00B012A0">
        <w:rPr>
          <w:rFonts w:ascii="Times New Roman" w:eastAsia="Times New Roman" w:hAnsi="Times New Roman" w:cs="Times New Roman"/>
          <w:sz w:val="28"/>
          <w:szCs w:val="28"/>
          <w:lang w:eastAsia="ru-RU"/>
        </w:rPr>
        <w:t>В неблагополучных</w:t>
      </w:r>
      <w:r w:rsidRPr="00B012A0">
        <w:rPr>
          <w:rFonts w:ascii="Times New Roman" w:eastAsia="Times New Roman" w:hAnsi="Times New Roman" w:cs="Times New Roman"/>
          <w:sz w:val="28"/>
          <w:szCs w:val="28"/>
          <w:lang w:eastAsia="ru-RU"/>
        </w:rPr>
        <w:t xml:space="preserve"> по мониезиозу хозяйствах </w:t>
      </w:r>
      <w:r w:rsidR="00C640E8" w:rsidRPr="00B012A0">
        <w:rPr>
          <w:rFonts w:ascii="Times New Roman" w:eastAsia="Times New Roman" w:hAnsi="Times New Roman" w:cs="Times New Roman"/>
          <w:sz w:val="28"/>
          <w:szCs w:val="28"/>
          <w:lang w:eastAsia="ru-RU"/>
        </w:rPr>
        <w:t>провести</w:t>
      </w:r>
      <w:r w:rsidR="008D5DBE" w:rsidRPr="00B012A0">
        <w:rPr>
          <w:rFonts w:ascii="Times New Roman" w:eastAsia="Times New Roman" w:hAnsi="Times New Roman" w:cs="Times New Roman"/>
          <w:sz w:val="28"/>
          <w:szCs w:val="28"/>
          <w:lang w:eastAsia="ru-RU"/>
        </w:rPr>
        <w:t xml:space="preserve"> как пастбищную профилактику (изолированное выращивание молодняка, использование стойлового, стойлово-лагерного и стойлово-выгульного содержания молодняка), так и специальные мероприятия (профилактические дегельминтизации и химиопрофилактику).</w:t>
      </w:r>
    </w:p>
    <w:p w:rsidR="008D5DBE" w:rsidRPr="00B012A0" w:rsidRDefault="00EC48F3"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2. </w:t>
      </w:r>
      <w:r w:rsidR="008D5DBE" w:rsidRPr="00B012A0">
        <w:rPr>
          <w:rFonts w:ascii="Times New Roman" w:eastAsia="Times New Roman" w:hAnsi="Times New Roman" w:cs="Times New Roman"/>
          <w:sz w:val="28"/>
          <w:szCs w:val="28"/>
          <w:lang w:eastAsia="ru-RU"/>
        </w:rPr>
        <w:t xml:space="preserve">Телят необходимо содержать изолированно от взрослых животных на территории, где в течение двух последних лет не выпасались жвачные - больные мониезиозом. </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 Одним из ведущих методов профилактики мониезиозов является преимагинальная дегельминтизация. Ее проводят дифференцированно по возрастным группам; животных моложе месяца не дегельминтизируют.</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pacing w:val="4"/>
          <w:sz w:val="28"/>
          <w:szCs w:val="28"/>
          <w:lang w:eastAsia="ru-RU"/>
        </w:rPr>
      </w:pPr>
      <w:r w:rsidRPr="00B012A0">
        <w:rPr>
          <w:rFonts w:ascii="Times New Roman" w:eastAsia="Times New Roman" w:hAnsi="Times New Roman" w:cs="Times New Roman"/>
          <w:sz w:val="28"/>
          <w:szCs w:val="28"/>
          <w:lang w:eastAsia="ru-RU"/>
        </w:rPr>
        <w:t xml:space="preserve">4. </w:t>
      </w:r>
      <w:r w:rsidRPr="00B012A0">
        <w:rPr>
          <w:rFonts w:ascii="Times New Roman" w:eastAsia="Times New Roman" w:hAnsi="Times New Roman" w:cs="Times New Roman"/>
          <w:spacing w:val="4"/>
          <w:sz w:val="28"/>
          <w:szCs w:val="28"/>
          <w:lang w:eastAsia="ru-RU"/>
        </w:rPr>
        <w:t xml:space="preserve">Профилактические дегельминтизации следует проводить в условиях Западно-Казахстанской области в следующие сроки: </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z w:val="28"/>
          <w:szCs w:val="28"/>
          <w:lang w:eastAsia="ru-RU"/>
        </w:rPr>
        <w:t xml:space="preserve">-взрослый крупный рогатый скот и молодняк прошлого года рождения в марте - </w:t>
      </w:r>
      <w:r w:rsidRPr="00B012A0">
        <w:rPr>
          <w:rFonts w:ascii="Times New Roman" w:eastAsia="Times New Roman" w:hAnsi="Times New Roman" w:cs="Times New Roman"/>
          <w:spacing w:val="2"/>
          <w:sz w:val="28"/>
          <w:szCs w:val="28"/>
          <w:lang w:eastAsia="ru-RU"/>
        </w:rPr>
        <w:t xml:space="preserve">апреле за 1-2 недели до выгона на пастбище, </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pacing w:val="6"/>
          <w:sz w:val="28"/>
          <w:szCs w:val="28"/>
          <w:lang w:eastAsia="ru-RU"/>
        </w:rPr>
      </w:pPr>
      <w:r w:rsidRPr="00B012A0">
        <w:rPr>
          <w:rFonts w:ascii="Times New Roman" w:eastAsia="Times New Roman" w:hAnsi="Times New Roman" w:cs="Times New Roman"/>
          <w:spacing w:val="2"/>
          <w:sz w:val="28"/>
          <w:szCs w:val="28"/>
          <w:lang w:eastAsia="ru-RU"/>
        </w:rPr>
        <w:t xml:space="preserve">-телят и молодняк прошлого года </w:t>
      </w:r>
      <w:r w:rsidRPr="00B012A0">
        <w:rPr>
          <w:rFonts w:ascii="Times New Roman" w:eastAsia="Times New Roman" w:hAnsi="Times New Roman" w:cs="Times New Roman"/>
          <w:spacing w:val="6"/>
          <w:sz w:val="28"/>
          <w:szCs w:val="28"/>
          <w:lang w:eastAsia="ru-RU"/>
        </w:rPr>
        <w:t xml:space="preserve">рождения в июне и сентябре, </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pacing w:val="6"/>
          <w:sz w:val="28"/>
          <w:szCs w:val="28"/>
          <w:lang w:eastAsia="ru-RU"/>
        </w:rPr>
        <w:t xml:space="preserve">-весь скот в октябре перед постановкой на </w:t>
      </w:r>
      <w:r w:rsidRPr="00B012A0">
        <w:rPr>
          <w:rFonts w:ascii="Times New Roman" w:eastAsia="Times New Roman" w:hAnsi="Times New Roman" w:cs="Times New Roman"/>
          <w:spacing w:val="-1"/>
          <w:sz w:val="28"/>
          <w:szCs w:val="28"/>
          <w:lang w:eastAsia="ru-RU"/>
        </w:rPr>
        <w:t xml:space="preserve">стойловое содержание. </w:t>
      </w:r>
      <w:r w:rsidRPr="00B012A0">
        <w:rPr>
          <w:rFonts w:ascii="Times New Roman" w:eastAsia="Times New Roman" w:hAnsi="Times New Roman" w:cs="Times New Roman"/>
          <w:sz w:val="28"/>
          <w:szCs w:val="28"/>
          <w:lang w:eastAsia="ru-RU"/>
        </w:rPr>
        <w:t xml:space="preserve">Данными обработками предотвращают развитие заболевания, вызываемого не только </w:t>
      </w:r>
      <w:r w:rsidRPr="00B012A0">
        <w:rPr>
          <w:rFonts w:ascii="Times New Roman" w:eastAsia="Times New Roman" w:hAnsi="Times New Roman" w:cs="Times New Roman"/>
          <w:i/>
          <w:sz w:val="28"/>
          <w:szCs w:val="28"/>
          <w:lang w:eastAsia="ru-RU"/>
        </w:rPr>
        <w:t xml:space="preserve">М.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но и </w:t>
      </w:r>
      <w:r w:rsidRPr="00B012A0">
        <w:rPr>
          <w:rFonts w:ascii="Times New Roman" w:eastAsia="Times New Roman" w:hAnsi="Times New Roman" w:cs="Times New Roman"/>
          <w:i/>
          <w:sz w:val="28"/>
          <w:szCs w:val="28"/>
          <w:lang w:eastAsia="ru-RU"/>
        </w:rPr>
        <w:t xml:space="preserve">М. </w:t>
      </w:r>
      <w:r w:rsidRPr="00B012A0">
        <w:rPr>
          <w:rFonts w:ascii="Times New Roman" w:eastAsia="Times New Roman" w:hAnsi="Times New Roman" w:cs="Times New Roman"/>
          <w:i/>
          <w:sz w:val="28"/>
          <w:szCs w:val="28"/>
          <w:lang w:val="en-US" w:eastAsia="ru-RU"/>
        </w:rPr>
        <w:t>benedeni</w:t>
      </w:r>
      <w:r w:rsidRPr="00B012A0">
        <w:rPr>
          <w:rFonts w:ascii="Times New Roman" w:eastAsia="Times New Roman" w:hAnsi="Times New Roman" w:cs="Times New Roman"/>
          <w:sz w:val="28"/>
          <w:szCs w:val="28"/>
          <w:lang w:eastAsia="ru-RU"/>
        </w:rPr>
        <w:t xml:space="preserve">, так как животные заражаются им позже. </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w:t>
      </w:r>
      <w:r w:rsidRPr="00B012A0">
        <w:rPr>
          <w:rFonts w:ascii="Times New Roman" w:eastAsia="Times New Roman" w:hAnsi="Times New Roman" w:cs="Times New Roman"/>
          <w:spacing w:val="2"/>
          <w:sz w:val="28"/>
          <w:szCs w:val="28"/>
          <w:lang w:eastAsia="ru-RU"/>
        </w:rPr>
        <w:t xml:space="preserve"> Для профилактики мониезиоза крупного рогатого скота рекомендуем </w:t>
      </w:r>
      <w:r w:rsidRPr="00B012A0">
        <w:rPr>
          <w:rFonts w:ascii="Times New Roman" w:eastAsia="Times New Roman" w:hAnsi="Times New Roman" w:cs="Times New Roman"/>
          <w:spacing w:val="3"/>
          <w:sz w:val="28"/>
          <w:szCs w:val="28"/>
          <w:lang w:eastAsia="ru-RU"/>
        </w:rPr>
        <w:t>ал</w:t>
      </w:r>
      <w:r w:rsidR="00C66E50">
        <w:rPr>
          <w:rFonts w:ascii="Times New Roman" w:eastAsia="Times New Roman" w:hAnsi="Times New Roman" w:cs="Times New Roman"/>
          <w:spacing w:val="3"/>
          <w:sz w:val="28"/>
          <w:szCs w:val="28"/>
          <w:lang w:eastAsia="ru-RU"/>
        </w:rPr>
        <w:t>ь</w:t>
      </w:r>
      <w:r w:rsidRPr="00B012A0">
        <w:rPr>
          <w:rFonts w:ascii="Times New Roman" w:eastAsia="Times New Roman" w:hAnsi="Times New Roman" w:cs="Times New Roman"/>
          <w:spacing w:val="3"/>
          <w:sz w:val="28"/>
          <w:szCs w:val="28"/>
          <w:lang w:eastAsia="ru-RU"/>
        </w:rPr>
        <w:t>бендазол супер-10% в дозе 7,5 мг/кг по ДВ с кормом.</w:t>
      </w:r>
    </w:p>
    <w:p w:rsidR="008D5DBE" w:rsidRPr="00B012A0" w:rsidRDefault="008D5DBE" w:rsidP="00E01E67">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Стронгилятозы пищеварительного тракта</w:t>
      </w:r>
      <w:r w:rsidR="00525E4B" w:rsidRPr="00B012A0">
        <w:rPr>
          <w:rFonts w:ascii="Times New Roman" w:eastAsia="Times New Roman" w:hAnsi="Times New Roman" w:cs="Times New Roman"/>
          <w:b/>
          <w:sz w:val="28"/>
          <w:szCs w:val="28"/>
          <w:lang w:eastAsia="ru-RU"/>
        </w:rPr>
        <w:t>.</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w:t>
      </w:r>
      <w:r w:rsidRPr="00B012A0">
        <w:rPr>
          <w:rFonts w:ascii="Times New Roman" w:eastAsia="Times New Roman" w:hAnsi="Times New Roman" w:cs="Times New Roman"/>
          <w:b/>
          <w:sz w:val="28"/>
          <w:szCs w:val="28"/>
          <w:lang w:eastAsia="ru-RU"/>
        </w:rPr>
        <w:t xml:space="preserve"> </w:t>
      </w:r>
      <w:r w:rsidRPr="00B012A0">
        <w:rPr>
          <w:rFonts w:ascii="Times New Roman" w:eastAsia="Times New Roman" w:hAnsi="Times New Roman" w:cs="Times New Roman"/>
          <w:sz w:val="28"/>
          <w:szCs w:val="28"/>
          <w:lang w:eastAsia="ru-RU"/>
        </w:rPr>
        <w:t xml:space="preserve">В неблагополучных по гельминтозам хозяйствах наряду с общими </w:t>
      </w:r>
      <w:r w:rsidR="00B14223" w:rsidRPr="00B012A0">
        <w:rPr>
          <w:rFonts w:ascii="Times New Roman" w:eastAsia="Times New Roman" w:hAnsi="Times New Roman" w:cs="Times New Roman"/>
          <w:sz w:val="28"/>
          <w:szCs w:val="28"/>
          <w:lang w:eastAsia="ru-RU"/>
        </w:rPr>
        <w:t>санитарно-</w:t>
      </w:r>
      <w:r w:rsidRPr="00B012A0">
        <w:rPr>
          <w:rFonts w:ascii="Times New Roman" w:eastAsia="Times New Roman" w:hAnsi="Times New Roman" w:cs="Times New Roman"/>
          <w:sz w:val="28"/>
          <w:szCs w:val="28"/>
          <w:lang w:eastAsia="ru-RU"/>
        </w:rPr>
        <w:t xml:space="preserve">зоотехническими мерами по улучшению содержания и кормления животных (сбалансированный рацион), организации смены пастбищ, где на </w:t>
      </w:r>
      <w:r w:rsidRPr="00B012A0">
        <w:rPr>
          <w:rFonts w:ascii="Times New Roman" w:eastAsia="Times New Roman" w:hAnsi="Times New Roman" w:cs="Times New Roman"/>
          <w:iCs/>
          <w:sz w:val="28"/>
          <w:szCs w:val="28"/>
          <w:lang w:eastAsia="ru-RU"/>
        </w:rPr>
        <w:t>это</w:t>
      </w:r>
      <w:r w:rsidRPr="00B012A0">
        <w:rPr>
          <w:rFonts w:ascii="Times New Roman" w:eastAsia="Times New Roman" w:hAnsi="Times New Roman" w:cs="Times New Roman"/>
          <w:sz w:val="28"/>
          <w:szCs w:val="28"/>
          <w:lang w:eastAsia="ru-RU"/>
        </w:rPr>
        <w:t xml:space="preserve"> есть условия, рекомендуем:</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целях исключения перезаражения стронгилятами и другими </w:t>
      </w:r>
      <w:r w:rsidRPr="00B012A0">
        <w:rPr>
          <w:rFonts w:ascii="Times New Roman" w:eastAsia="Times New Roman" w:hAnsi="Times New Roman" w:cs="Times New Roman"/>
          <w:iCs/>
          <w:sz w:val="28"/>
          <w:szCs w:val="28"/>
          <w:lang w:eastAsia="ru-RU"/>
        </w:rPr>
        <w:t>нематодами</w:t>
      </w:r>
      <w:r w:rsidRPr="00B012A0">
        <w:rPr>
          <w:rFonts w:ascii="Times New Roman" w:eastAsia="Times New Roman" w:hAnsi="Times New Roman" w:cs="Times New Roman"/>
          <w:sz w:val="28"/>
          <w:szCs w:val="28"/>
          <w:lang w:eastAsia="ru-RU"/>
        </w:rPr>
        <w:t xml:space="preserve"> не допускать выпас овец и крупного рогатого скота на одних и тех </w:t>
      </w:r>
      <w:r w:rsidRPr="00B012A0">
        <w:rPr>
          <w:rFonts w:ascii="Times New Roman" w:eastAsia="Times New Roman" w:hAnsi="Times New Roman" w:cs="Times New Roman"/>
          <w:iCs/>
          <w:sz w:val="28"/>
          <w:szCs w:val="28"/>
          <w:lang w:eastAsia="ru-RU"/>
        </w:rPr>
        <w:t xml:space="preserve">же </w:t>
      </w:r>
      <w:r w:rsidRPr="00B012A0">
        <w:rPr>
          <w:rFonts w:ascii="Times New Roman" w:eastAsia="Times New Roman" w:hAnsi="Times New Roman" w:cs="Times New Roman"/>
          <w:sz w:val="28"/>
          <w:szCs w:val="28"/>
          <w:lang w:eastAsia="ru-RU"/>
        </w:rPr>
        <w:t>участках пастбищ. Проводить раздельный выпас разных возрастных групп скота (ягнят и телят, молодняк до года, взрослых животных);</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w:t>
      </w:r>
      <w:r w:rsidRPr="00B012A0">
        <w:rPr>
          <w:rFonts w:ascii="Times New Roman" w:eastAsia="Times New Roman" w:hAnsi="Times New Roman" w:cs="Times New Roman"/>
          <w:b/>
          <w:sz w:val="28"/>
          <w:szCs w:val="28"/>
          <w:lang w:eastAsia="ru-RU"/>
        </w:rPr>
        <w:t xml:space="preserve"> </w:t>
      </w:r>
      <w:r w:rsidRPr="00B012A0">
        <w:rPr>
          <w:rFonts w:ascii="Times New Roman" w:eastAsia="Times New Roman" w:hAnsi="Times New Roman" w:cs="Times New Roman"/>
          <w:sz w:val="28"/>
          <w:szCs w:val="28"/>
          <w:lang w:eastAsia="ru-RU"/>
        </w:rPr>
        <w:t xml:space="preserve">Проводить регулярное выборочное гельминтоовоскопическое исследование фекалий по Фюллеборну от молодняка овец и крупного рогатого скота, ранее содержавшихся на пастбище, весной за 15 дней до выгона их на пастбище; ягнят и телят первый раз обследовать через 1-1,5 месяца с начала выпаса, а затем через каждый месяц до конца пастбищного сезона. Для выявления зараженности стронгилятозами исследуют </w:t>
      </w:r>
      <w:r w:rsidRPr="00B012A0">
        <w:rPr>
          <w:rFonts w:ascii="Times New Roman" w:eastAsia="Times New Roman" w:hAnsi="Times New Roman" w:cs="Times New Roman"/>
          <w:bCs/>
          <w:sz w:val="28"/>
          <w:szCs w:val="28"/>
          <w:lang w:eastAsia="ru-RU"/>
        </w:rPr>
        <w:t xml:space="preserve">органы пищеварительного </w:t>
      </w:r>
      <w:r w:rsidRPr="00B012A0">
        <w:rPr>
          <w:rFonts w:ascii="Times New Roman" w:eastAsia="Times New Roman" w:hAnsi="Times New Roman" w:cs="Times New Roman"/>
          <w:sz w:val="28"/>
          <w:szCs w:val="28"/>
          <w:lang w:eastAsia="ru-RU"/>
        </w:rPr>
        <w:t>тракта у павших и вынужденно убитых животных. Это позволяет точно поставить диагноз на данные гельминтозы.</w:t>
      </w:r>
    </w:p>
    <w:p w:rsidR="008D5DBE" w:rsidRPr="00B012A0" w:rsidRDefault="008D5DBE" w:rsidP="00B4118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3. С целью предупреждения заболеваемости животных стронгилятозами и другими нематодозами лечебно-профилактические мероприятия в </w:t>
      </w:r>
      <w:r w:rsidRPr="00B012A0">
        <w:rPr>
          <w:rFonts w:ascii="Times New Roman" w:eastAsia="Times New Roman" w:hAnsi="Times New Roman" w:cs="Times New Roman"/>
          <w:spacing w:val="4"/>
          <w:sz w:val="28"/>
          <w:szCs w:val="28"/>
          <w:lang w:eastAsia="ru-RU"/>
        </w:rPr>
        <w:t>условиях Западно-Казахстанской области</w:t>
      </w:r>
      <w:r w:rsidRPr="00B012A0">
        <w:rPr>
          <w:rFonts w:ascii="Times New Roman" w:eastAsia="Times New Roman" w:hAnsi="Times New Roman" w:cs="Times New Roman"/>
          <w:sz w:val="28"/>
          <w:szCs w:val="28"/>
          <w:lang w:eastAsia="ru-RU"/>
        </w:rPr>
        <w:t xml:space="preserve"> следует проводить как в стойловый, так и в пастбищный периоды.</w:t>
      </w:r>
    </w:p>
    <w:p w:rsidR="008D5DBE" w:rsidRPr="00B012A0" w:rsidRDefault="008D5DBE" w:rsidP="00B4118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Профилактические дегельминтизации животных в пастбищный период целесообразно проводить в следующие сроки:</w:t>
      </w:r>
    </w:p>
    <w:p w:rsidR="008D5DBE" w:rsidRPr="00B012A0" w:rsidRDefault="008D5DBE" w:rsidP="00B41184">
      <w:pPr>
        <w:widowControl w:val="0"/>
        <w:numPr>
          <w:ilvl w:val="0"/>
          <w:numId w:val="9"/>
        </w:numPr>
        <w:shd w:val="clear" w:color="auto" w:fill="FFFFFF"/>
        <w:tabs>
          <w:tab w:val="left" w:pos="562"/>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телят и молодняк скота прошлого года рождения - в июне и сентябре;</w:t>
      </w:r>
    </w:p>
    <w:p w:rsidR="008D5DBE" w:rsidRPr="00B012A0" w:rsidRDefault="008D5DBE" w:rsidP="00B4118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стойловый период:</w:t>
      </w:r>
    </w:p>
    <w:p w:rsidR="008D5DBE" w:rsidRPr="00B012A0" w:rsidRDefault="008D5DBE" w:rsidP="00B41184">
      <w:pPr>
        <w:widowControl w:val="0"/>
        <w:numPr>
          <w:ilvl w:val="0"/>
          <w:numId w:val="9"/>
        </w:numPr>
        <w:shd w:val="clear" w:color="auto" w:fill="FFFFFF"/>
        <w:tabs>
          <w:tab w:val="left" w:pos="562"/>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взрослый крупный рогатый скот </w:t>
      </w:r>
      <w:r w:rsidRPr="00B012A0">
        <w:rPr>
          <w:rFonts w:ascii="Times New Roman" w:eastAsia="Times New Roman" w:hAnsi="Times New Roman" w:cs="Times New Roman"/>
          <w:iCs/>
          <w:sz w:val="28"/>
          <w:szCs w:val="28"/>
          <w:lang w:eastAsia="ru-RU"/>
        </w:rPr>
        <w:t xml:space="preserve">и </w:t>
      </w:r>
      <w:r w:rsidRPr="00B012A0">
        <w:rPr>
          <w:rFonts w:ascii="Times New Roman" w:eastAsia="Times New Roman" w:hAnsi="Times New Roman" w:cs="Times New Roman"/>
          <w:sz w:val="28"/>
          <w:szCs w:val="28"/>
          <w:lang w:eastAsia="ru-RU"/>
        </w:rPr>
        <w:t xml:space="preserve">молодняк </w:t>
      </w:r>
      <w:r w:rsidR="00C640E8" w:rsidRPr="00B012A0">
        <w:rPr>
          <w:rFonts w:ascii="Times New Roman" w:eastAsia="Times New Roman" w:hAnsi="Times New Roman" w:cs="Times New Roman"/>
          <w:sz w:val="28"/>
          <w:szCs w:val="28"/>
          <w:lang w:eastAsia="ru-RU"/>
        </w:rPr>
        <w:t>прошлого</w:t>
      </w:r>
      <w:r w:rsidRPr="00B012A0">
        <w:rPr>
          <w:rFonts w:ascii="Times New Roman" w:eastAsia="Times New Roman" w:hAnsi="Times New Roman" w:cs="Times New Roman"/>
          <w:sz w:val="28"/>
          <w:szCs w:val="28"/>
          <w:lang w:eastAsia="ru-RU"/>
        </w:rPr>
        <w:t xml:space="preserve"> года рождения обрабатывать в марте-апреле также за 1-2 недели до выгона на пастбище</w:t>
      </w:r>
      <w:r w:rsidR="00B41184"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w:t>
      </w:r>
    </w:p>
    <w:p w:rsidR="008D5DBE" w:rsidRPr="00B012A0" w:rsidRDefault="008D5DBE" w:rsidP="00B41184">
      <w:pPr>
        <w:widowControl w:val="0"/>
        <w:numPr>
          <w:ilvl w:val="0"/>
          <w:numId w:val="9"/>
        </w:numPr>
        <w:shd w:val="clear" w:color="auto" w:fill="FFFFFF"/>
        <w:tabs>
          <w:tab w:val="left" w:pos="562"/>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 всех животных в октябре перед постановкой на стойловое содержание.</w:t>
      </w:r>
    </w:p>
    <w:p w:rsidR="008D5DBE" w:rsidRPr="00B012A0" w:rsidRDefault="008D5DBE" w:rsidP="00B41184">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w:t>
      </w:r>
      <w:r w:rsidRPr="00B012A0">
        <w:rPr>
          <w:rFonts w:ascii="Times New Roman" w:eastAsia="Times New Roman" w:hAnsi="Times New Roman" w:cs="Times New Roman"/>
          <w:b/>
          <w:sz w:val="28"/>
          <w:szCs w:val="28"/>
          <w:lang w:eastAsia="ru-RU"/>
        </w:rPr>
        <w:t xml:space="preserve"> </w:t>
      </w:r>
      <w:r w:rsidRPr="00B012A0">
        <w:rPr>
          <w:rFonts w:ascii="Times New Roman" w:eastAsia="Times New Roman" w:hAnsi="Times New Roman" w:cs="Times New Roman"/>
          <w:iCs/>
          <w:sz w:val="28"/>
          <w:szCs w:val="28"/>
          <w:lang w:eastAsia="ru-RU"/>
        </w:rPr>
        <w:t xml:space="preserve">Для </w:t>
      </w:r>
      <w:r w:rsidRPr="00B012A0">
        <w:rPr>
          <w:rFonts w:ascii="Times New Roman" w:eastAsia="Times New Roman" w:hAnsi="Times New Roman" w:cs="Times New Roman"/>
          <w:sz w:val="28"/>
          <w:szCs w:val="28"/>
          <w:lang w:eastAsia="ru-RU"/>
        </w:rPr>
        <w:t xml:space="preserve">дегельминтизации рекомендуем использовать альбендазол 10% в дозе 7,5 мг/кг по ДВ с кормом, ивермек 1 % в дозе 0,2 мг/кг по ДВ </w:t>
      </w:r>
      <w:r w:rsidR="00C640E8" w:rsidRPr="00B012A0">
        <w:rPr>
          <w:rFonts w:ascii="Times New Roman" w:eastAsia="Times New Roman" w:hAnsi="Times New Roman" w:cs="Times New Roman"/>
          <w:sz w:val="28"/>
          <w:szCs w:val="28"/>
          <w:lang w:eastAsia="ru-RU"/>
        </w:rPr>
        <w:t>внутримышечно</w:t>
      </w:r>
      <w:r w:rsidRPr="00B012A0">
        <w:rPr>
          <w:rFonts w:ascii="Times New Roman" w:eastAsia="Times New Roman" w:hAnsi="Times New Roman" w:cs="Times New Roman"/>
          <w:sz w:val="28"/>
          <w:szCs w:val="28"/>
          <w:lang w:eastAsia="ru-RU"/>
        </w:rPr>
        <w:t xml:space="preserve"> и клозан 5 % в дозе 2,5 мг/кг по ДВ подкожно.</w:t>
      </w:r>
    </w:p>
    <w:p w:rsidR="008D5DBE" w:rsidRPr="00B012A0" w:rsidRDefault="00911DCB" w:rsidP="00B41184">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Эхинок</w:t>
      </w:r>
      <w:r w:rsidR="008D5DBE" w:rsidRPr="00B012A0">
        <w:rPr>
          <w:rFonts w:ascii="Times New Roman" w:eastAsia="Times New Roman" w:hAnsi="Times New Roman" w:cs="Times New Roman"/>
          <w:b/>
          <w:sz w:val="28"/>
          <w:szCs w:val="28"/>
          <w:lang w:eastAsia="ru-RU"/>
        </w:rPr>
        <w:t>ок</w:t>
      </w:r>
      <w:r w:rsidRPr="00B012A0">
        <w:rPr>
          <w:rFonts w:ascii="Times New Roman" w:eastAsia="Times New Roman" w:hAnsi="Times New Roman" w:cs="Times New Roman"/>
          <w:b/>
          <w:sz w:val="28"/>
          <w:szCs w:val="28"/>
          <w:lang w:eastAsia="ru-RU"/>
        </w:rPr>
        <w:t>к</w:t>
      </w:r>
      <w:r w:rsidR="008D5DBE" w:rsidRPr="00B012A0">
        <w:rPr>
          <w:rFonts w:ascii="Times New Roman" w:eastAsia="Times New Roman" w:hAnsi="Times New Roman" w:cs="Times New Roman"/>
          <w:b/>
          <w:sz w:val="28"/>
          <w:szCs w:val="28"/>
          <w:lang w:eastAsia="ru-RU"/>
        </w:rPr>
        <w:t>оз</w:t>
      </w:r>
      <w:r w:rsidR="00525E4B" w:rsidRPr="00B012A0">
        <w:rPr>
          <w:rFonts w:ascii="Times New Roman" w:eastAsia="Times New Roman" w:hAnsi="Times New Roman" w:cs="Times New Roman"/>
          <w:b/>
          <w:sz w:val="28"/>
          <w:szCs w:val="28"/>
          <w:lang w:eastAsia="ru-RU"/>
        </w:rPr>
        <w:t>.</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 Профилактика заражения эхинококкозом окончательных хозяев.</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Всех собак (чабанских, пастушеских, прифермских, поселковых) следует держать на привязи и не допускать скармливания им внутренних органов сельскохозяйственных животных, зараженных эхинококкозом.</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 Убой скота проводить только на специальных убойных площадках или мясокомбинатах.</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3. Утилизировать трупы павших животных и внутренних органов, зараженных эхинококкозом путем сжигания в специальных печах. </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4. Обеззараживать внутренние органы, пораженные ларвоцистами эхинококка, в течение 10-12 дней. В качестве </w:t>
      </w:r>
      <w:r w:rsidR="00C640E8" w:rsidRPr="00B012A0">
        <w:rPr>
          <w:rFonts w:ascii="Times New Roman" w:eastAsia="Times New Roman" w:hAnsi="Times New Roman" w:cs="Times New Roman"/>
          <w:sz w:val="28"/>
          <w:szCs w:val="28"/>
          <w:lang w:eastAsia="ru-RU"/>
        </w:rPr>
        <w:t>дезинфицирующих</w:t>
      </w:r>
      <w:r w:rsidRPr="00B012A0">
        <w:rPr>
          <w:rFonts w:ascii="Times New Roman" w:eastAsia="Times New Roman" w:hAnsi="Times New Roman" w:cs="Times New Roman"/>
          <w:sz w:val="28"/>
          <w:szCs w:val="28"/>
          <w:lang w:eastAsia="ru-RU"/>
        </w:rPr>
        <w:t xml:space="preserve"> средств используют 3% раствор формалина, 7% раствор хлорной извести.</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 Кастрация щенят в 3-4 месячном возрасте снижает приживаемость эхинококков, не оказывает влияния на хозяйственно-полезные качества собак и способствует снижению их популяции.</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Профилактика заражения эхинококкозом промежуточных хозяев.</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1. Ограничение численности собак при </w:t>
      </w:r>
      <w:r w:rsidR="00DA21D5" w:rsidRPr="00B012A0">
        <w:rPr>
          <w:rFonts w:ascii="Times New Roman" w:eastAsia="Times New Roman" w:hAnsi="Times New Roman" w:cs="Times New Roman"/>
          <w:sz w:val="28"/>
          <w:szCs w:val="28"/>
          <w:lang w:eastAsia="ru-RU"/>
        </w:rPr>
        <w:t>питомнике</w:t>
      </w:r>
      <w:r w:rsidRPr="00B012A0">
        <w:rPr>
          <w:rFonts w:ascii="Times New Roman" w:eastAsia="Times New Roman" w:hAnsi="Times New Roman" w:cs="Times New Roman"/>
          <w:sz w:val="28"/>
          <w:szCs w:val="28"/>
          <w:lang w:eastAsia="ru-RU"/>
        </w:rPr>
        <w:t xml:space="preserve"> – не более одной, двух.</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 Отлов и уничтожение безнадзорных и бродячих собак.</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 Паспортизация, регистрация и чипирование чабанских, пастушеских, прифермских и поселковых собак.</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4. Плановую, профилактическую дегельминтизацию собак против ларвальных цестодозов в </w:t>
      </w:r>
      <w:r w:rsidRPr="00B012A0">
        <w:rPr>
          <w:rFonts w:ascii="Times New Roman" w:eastAsia="Times New Roman" w:hAnsi="Times New Roman" w:cs="Times New Roman"/>
          <w:spacing w:val="4"/>
          <w:sz w:val="28"/>
          <w:szCs w:val="28"/>
          <w:lang w:eastAsia="ru-RU"/>
        </w:rPr>
        <w:t>условиях Западно-Казахстанской области</w:t>
      </w:r>
      <w:r w:rsidRPr="00B012A0">
        <w:rPr>
          <w:rFonts w:ascii="Times New Roman" w:eastAsia="Times New Roman" w:hAnsi="Times New Roman" w:cs="Times New Roman"/>
          <w:sz w:val="28"/>
          <w:szCs w:val="28"/>
          <w:lang w:eastAsia="ru-RU"/>
        </w:rPr>
        <w:t xml:space="preserve"> следует проводить:</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период с октября по март – через каждые 40 дней, </w:t>
      </w:r>
    </w:p>
    <w:p w:rsidR="008D5DBE" w:rsidRPr="00B012A0" w:rsidRDefault="008D5DBE" w:rsidP="00C640E8">
      <w:pPr>
        <w:tabs>
          <w:tab w:val="left" w:pos="8256"/>
        </w:tabs>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 апреля по сентябрь – через каждые 30 дней.</w:t>
      </w:r>
      <w:r w:rsidR="00C640E8">
        <w:rPr>
          <w:rFonts w:ascii="Times New Roman" w:eastAsia="Times New Roman" w:hAnsi="Times New Roman" w:cs="Times New Roman"/>
          <w:sz w:val="28"/>
          <w:szCs w:val="28"/>
          <w:lang w:eastAsia="ru-RU"/>
        </w:rPr>
        <w:tab/>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 Для дегельминтизации собак применяют бромистоводородный ареколин в форме 1% водного раствора в дозе 0,005 г/кг по ДВ, фенасал в форме порошка с кормом в дозе 0,25г/кг по ДВ, дронцит и азинокс в форме таблеток с кормом в дозе 5мг/кг по ДВ.</w:t>
      </w:r>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6. Дегельминтизацию собак проводят на специальной отдельной площадке, на которой их держат в течени</w:t>
      </w:r>
      <w:proofErr w:type="gramStart"/>
      <w:r w:rsidRPr="00B012A0">
        <w:rPr>
          <w:rFonts w:ascii="Times New Roman" w:eastAsia="Times New Roman" w:hAnsi="Times New Roman" w:cs="Times New Roman"/>
          <w:sz w:val="28"/>
          <w:szCs w:val="28"/>
          <w:lang w:eastAsia="ru-RU"/>
        </w:rPr>
        <w:t>и</w:t>
      </w:r>
      <w:proofErr w:type="gramEnd"/>
      <w:r w:rsidRPr="00B012A0">
        <w:rPr>
          <w:rFonts w:ascii="Times New Roman" w:eastAsia="Times New Roman" w:hAnsi="Times New Roman" w:cs="Times New Roman"/>
          <w:sz w:val="28"/>
          <w:szCs w:val="28"/>
          <w:lang w:eastAsia="ru-RU"/>
        </w:rPr>
        <w:t xml:space="preserve"> суток. Выделенные фекалии вместе с гельминтами сжигают или обеззараживают в 3% растворе формалина, 7% растворе хлорной извести. </w:t>
      </w:r>
    </w:p>
    <w:p w:rsidR="008D5DBE" w:rsidRPr="00B012A0" w:rsidRDefault="008D5DBE" w:rsidP="00E01E67">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Телязиоз</w:t>
      </w:r>
      <w:r w:rsidR="00F801DF" w:rsidRPr="00B012A0">
        <w:rPr>
          <w:rFonts w:ascii="Times New Roman" w:eastAsia="Times New Roman" w:hAnsi="Times New Roman" w:cs="Times New Roman"/>
          <w:b/>
          <w:sz w:val="28"/>
          <w:szCs w:val="28"/>
          <w:lang w:eastAsia="ru-RU"/>
        </w:rPr>
        <w:t>.</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1. В неблагополучных по телязиозу районах необходимо, с начала июня, производить периодическое (не реже 2 раза в месяц) обследование крупного рогатого скота на телязиоз.</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2. В случае обнаружения под конъюнктивой или под третьим веком молодых (неполовозрелых) телязий следует приступать к дегельминтизации зараженных животных. </w:t>
      </w:r>
    </w:p>
    <w:p w:rsidR="008D5DBE" w:rsidRPr="00B012A0"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3. </w:t>
      </w:r>
      <w:proofErr w:type="gramStart"/>
      <w:r w:rsidRPr="00B012A0">
        <w:rPr>
          <w:rFonts w:ascii="Times New Roman" w:eastAsia="Times New Roman" w:hAnsi="Times New Roman" w:cs="Times New Roman"/>
          <w:sz w:val="28"/>
          <w:szCs w:val="28"/>
          <w:lang w:eastAsia="ru-RU"/>
        </w:rPr>
        <w:t>Такое лечение телязиоза в начальной стадии заболевания путем уничтожения неполовозрелых телязий предохраняет крупный рогатый скот от энзоотии инвазионного конъюнктивито-кератита и одновременно предохраняет внешнюю среду от заражения инвазионным материалом (личинками телязии) промежуточных хозяев – мух коровниц.</w:t>
      </w:r>
      <w:proofErr w:type="gramEnd"/>
    </w:p>
    <w:p w:rsidR="008D5DBE" w:rsidRPr="00B012A0"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4. Для </w:t>
      </w:r>
      <w:r w:rsidR="005D6905" w:rsidRPr="00B012A0">
        <w:rPr>
          <w:rFonts w:ascii="Times New Roman" w:eastAsia="Times New Roman" w:hAnsi="Times New Roman" w:cs="Times New Roman"/>
          <w:sz w:val="28"/>
          <w:szCs w:val="28"/>
          <w:lang w:eastAsia="ru-RU"/>
        </w:rPr>
        <w:t>д</w:t>
      </w:r>
      <w:r w:rsidRPr="00B012A0">
        <w:rPr>
          <w:rFonts w:ascii="Times New Roman" w:eastAsia="Times New Roman" w:hAnsi="Times New Roman" w:cs="Times New Roman"/>
          <w:sz w:val="28"/>
          <w:szCs w:val="28"/>
          <w:lang w:eastAsia="ru-RU"/>
        </w:rPr>
        <w:t xml:space="preserve">егельминтизации рекомендуем применять офтальмостар-гель в дозе 2,5 мг/1 мл по ивермектину в конъюнктивальный мешок </w:t>
      </w:r>
      <w:r w:rsidRPr="00B012A0">
        <w:rPr>
          <w:rFonts w:ascii="Times New Roman" w:eastAsia="Times New Roman" w:hAnsi="Times New Roman" w:cs="Times New Roman"/>
          <w:sz w:val="28"/>
          <w:szCs w:val="24"/>
          <w:lang w:val="kk-KZ" w:eastAsia="ru-RU"/>
        </w:rPr>
        <w:t xml:space="preserve">и </w:t>
      </w:r>
      <w:r w:rsidRPr="00B012A0">
        <w:rPr>
          <w:rFonts w:ascii="Times New Roman" w:eastAsia="Times New Roman" w:hAnsi="Times New Roman" w:cs="Times New Roman"/>
          <w:sz w:val="28"/>
          <w:szCs w:val="28"/>
          <w:lang w:eastAsia="ru-RU"/>
        </w:rPr>
        <w:t>ивермек 1 % в дозе 0,2 мг/кг по ДВ внутримышечно.</w:t>
      </w:r>
    </w:p>
    <w:p w:rsidR="005D6905" w:rsidRPr="00B012A0" w:rsidRDefault="005D6905"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Мероприятия с учетом литературных данных и наших исследовании по недопущению циркуляции общих гельминтозов для крупного рогатого скота и сайгаков:</w:t>
      </w:r>
    </w:p>
    <w:p w:rsidR="005D6905" w:rsidRPr="00B012A0" w:rsidRDefault="005D6905" w:rsidP="005D6905">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минимизировать контакты скота и сайгаков через общий водопой, и организовать поение через артезианские колодца и т.д.;</w:t>
      </w:r>
    </w:p>
    <w:p w:rsidR="005D6905" w:rsidRPr="00B012A0" w:rsidRDefault="005D6905" w:rsidP="005D6905">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ограничение численности псовых и своевременная дегельминтизация прихозяйственных собак не реже 4 раза в год;</w:t>
      </w:r>
    </w:p>
    <w:p w:rsidR="005D6905" w:rsidRPr="00B012A0" w:rsidRDefault="005D6905" w:rsidP="005D6905">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D87B0C" w:rsidRPr="00B012A0">
        <w:rPr>
          <w:rFonts w:ascii="Times New Roman" w:eastAsia="Times New Roman" w:hAnsi="Times New Roman" w:cs="Times New Roman"/>
          <w:sz w:val="28"/>
          <w:szCs w:val="28"/>
          <w:lang w:eastAsia="ru-RU"/>
        </w:rPr>
        <w:t>утилизация</w:t>
      </w:r>
      <w:r w:rsidRPr="00B012A0">
        <w:rPr>
          <w:rFonts w:ascii="Times New Roman" w:eastAsia="Times New Roman" w:hAnsi="Times New Roman" w:cs="Times New Roman"/>
          <w:sz w:val="28"/>
          <w:szCs w:val="28"/>
          <w:lang w:eastAsia="ru-RU"/>
        </w:rPr>
        <w:t xml:space="preserve"> трупов диких копытных встречающихся на территории хозяйства для разрыва биоло</w:t>
      </w:r>
      <w:r w:rsidR="00D87B0C" w:rsidRPr="00B012A0">
        <w:rPr>
          <w:rFonts w:ascii="Times New Roman" w:eastAsia="Times New Roman" w:hAnsi="Times New Roman" w:cs="Times New Roman"/>
          <w:sz w:val="28"/>
          <w:szCs w:val="28"/>
          <w:lang w:eastAsia="ru-RU"/>
        </w:rPr>
        <w:t>гического цикла гельминтов</w:t>
      </w:r>
      <w:r w:rsidR="00750B9E" w:rsidRPr="00B012A0">
        <w:t xml:space="preserve"> </w:t>
      </w:r>
      <w:r w:rsidR="00750B9E" w:rsidRPr="00B012A0">
        <w:rPr>
          <w:rFonts w:ascii="Times New Roman" w:eastAsia="Times New Roman" w:hAnsi="Times New Roman" w:cs="Times New Roman"/>
          <w:sz w:val="28"/>
          <w:szCs w:val="28"/>
          <w:lang w:eastAsia="ru-RU"/>
        </w:rPr>
        <w:t>[1</w:t>
      </w:r>
      <w:r w:rsidR="00911DCB" w:rsidRPr="00B012A0">
        <w:rPr>
          <w:rFonts w:ascii="Times New Roman" w:eastAsia="Times New Roman" w:hAnsi="Times New Roman" w:cs="Times New Roman"/>
          <w:sz w:val="28"/>
          <w:szCs w:val="28"/>
          <w:lang w:eastAsia="ru-RU"/>
        </w:rPr>
        <w:t>6</w:t>
      </w:r>
      <w:r w:rsidR="006D3E46" w:rsidRPr="00B012A0">
        <w:rPr>
          <w:rFonts w:ascii="Times New Roman" w:eastAsia="Times New Roman" w:hAnsi="Times New Roman" w:cs="Times New Roman"/>
          <w:sz w:val="28"/>
          <w:szCs w:val="28"/>
          <w:lang w:eastAsia="ru-RU"/>
        </w:rPr>
        <w:t>8</w:t>
      </w:r>
      <w:r w:rsidR="00EE6D90" w:rsidRPr="00B012A0">
        <w:rPr>
          <w:rFonts w:ascii="Times New Roman" w:eastAsia="Times New Roman" w:hAnsi="Times New Roman" w:cs="Times New Roman"/>
          <w:sz w:val="28"/>
          <w:szCs w:val="28"/>
          <w:lang w:eastAsia="ru-RU"/>
        </w:rPr>
        <w:t>, 18</w:t>
      </w:r>
      <w:r w:rsidR="00911DCB" w:rsidRPr="00B012A0">
        <w:rPr>
          <w:rFonts w:ascii="Times New Roman" w:eastAsia="Times New Roman" w:hAnsi="Times New Roman" w:cs="Times New Roman"/>
          <w:sz w:val="28"/>
          <w:szCs w:val="28"/>
          <w:lang w:eastAsia="ru-RU"/>
        </w:rPr>
        <w:t>2</w:t>
      </w:r>
      <w:r w:rsidR="00750B9E" w:rsidRPr="00B012A0">
        <w:rPr>
          <w:rFonts w:ascii="Times New Roman" w:eastAsia="Times New Roman" w:hAnsi="Times New Roman" w:cs="Times New Roman"/>
          <w:sz w:val="28"/>
          <w:szCs w:val="28"/>
          <w:lang w:eastAsia="ru-RU"/>
        </w:rPr>
        <w:t>].</w:t>
      </w:r>
    </w:p>
    <w:p w:rsidR="00EC533D" w:rsidRPr="00B012A0" w:rsidRDefault="00EC533D" w:rsidP="00E01E67">
      <w:pPr>
        <w:spacing w:after="0" w:line="240" w:lineRule="auto"/>
        <w:ind w:firstLine="709"/>
        <w:jc w:val="both"/>
        <w:rPr>
          <w:rFonts w:ascii="Times New Roman" w:eastAsia="Times New Roman" w:hAnsi="Times New Roman" w:cs="Times New Roman"/>
          <w:b/>
          <w:sz w:val="28"/>
          <w:szCs w:val="28"/>
          <w:lang w:eastAsia="ru-RU"/>
        </w:rPr>
      </w:pPr>
    </w:p>
    <w:p w:rsidR="00EC533D" w:rsidRPr="00B012A0" w:rsidRDefault="00C36D60" w:rsidP="00E01E67">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3.15</w:t>
      </w:r>
      <w:r w:rsidR="00EC533D" w:rsidRPr="00B012A0">
        <w:rPr>
          <w:rFonts w:ascii="Times New Roman" w:eastAsia="Times New Roman" w:hAnsi="Times New Roman" w:cs="Times New Roman"/>
          <w:b/>
          <w:sz w:val="28"/>
          <w:szCs w:val="28"/>
          <w:lang w:eastAsia="ru-RU"/>
        </w:rPr>
        <w:t xml:space="preserve"> Ветеринарно-санитарные мероприятия по предупреждению заболевания </w:t>
      </w:r>
      <w:r w:rsidR="00103161" w:rsidRPr="00B012A0">
        <w:rPr>
          <w:rFonts w:ascii="Times New Roman" w:eastAsia="Times New Roman" w:hAnsi="Times New Roman" w:cs="Times New Roman"/>
          <w:b/>
          <w:sz w:val="28"/>
          <w:szCs w:val="28"/>
          <w:lang w:eastAsia="ru-RU"/>
        </w:rPr>
        <w:t>сайгаков</w:t>
      </w:r>
      <w:r w:rsidR="00EC533D" w:rsidRPr="00B012A0">
        <w:rPr>
          <w:rFonts w:ascii="Times New Roman" w:eastAsia="Times New Roman" w:hAnsi="Times New Roman" w:cs="Times New Roman"/>
          <w:b/>
          <w:sz w:val="28"/>
          <w:szCs w:val="28"/>
          <w:lang w:eastAsia="ru-RU"/>
        </w:rPr>
        <w:t xml:space="preserve"> основными гельминтозами</w:t>
      </w:r>
      <w:r w:rsidR="00103161" w:rsidRPr="00B012A0">
        <w:rPr>
          <w:rFonts w:ascii="Times New Roman" w:eastAsia="Times New Roman" w:hAnsi="Times New Roman" w:cs="Times New Roman"/>
          <w:b/>
          <w:sz w:val="28"/>
          <w:szCs w:val="28"/>
          <w:lang w:eastAsia="ru-RU"/>
        </w:rPr>
        <w:t xml:space="preserve"> при содержании </w:t>
      </w:r>
      <w:r w:rsidR="00EC533D" w:rsidRPr="00B012A0">
        <w:rPr>
          <w:rFonts w:ascii="Times New Roman" w:eastAsia="Times New Roman" w:hAnsi="Times New Roman" w:cs="Times New Roman"/>
          <w:b/>
          <w:sz w:val="28"/>
          <w:szCs w:val="28"/>
          <w:lang w:eastAsia="ru-RU"/>
        </w:rPr>
        <w:t xml:space="preserve">в </w:t>
      </w:r>
      <w:r w:rsidR="00EC533D" w:rsidRPr="00B012A0">
        <w:rPr>
          <w:rFonts w:ascii="Times New Roman" w:eastAsia="Times New Roman" w:hAnsi="Times New Roman" w:cs="Times New Roman"/>
          <w:b/>
          <w:spacing w:val="4"/>
          <w:sz w:val="28"/>
          <w:szCs w:val="28"/>
          <w:lang w:eastAsia="ru-RU"/>
        </w:rPr>
        <w:t xml:space="preserve">условиях </w:t>
      </w:r>
      <w:r w:rsidR="00103161" w:rsidRPr="00B012A0">
        <w:rPr>
          <w:rFonts w:ascii="Times New Roman" w:eastAsia="Times New Roman" w:hAnsi="Times New Roman" w:cs="Times New Roman"/>
          <w:b/>
          <w:spacing w:val="4"/>
          <w:sz w:val="28"/>
          <w:szCs w:val="28"/>
          <w:lang w:eastAsia="ru-RU"/>
        </w:rPr>
        <w:t>неволи</w:t>
      </w:r>
    </w:p>
    <w:p w:rsidR="00EC533D" w:rsidRPr="00B012A0" w:rsidRDefault="00103161"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Б</w:t>
      </w:r>
      <w:r w:rsidR="00EC533D" w:rsidRPr="00B012A0">
        <w:rPr>
          <w:rFonts w:ascii="Times New Roman" w:eastAsia="Times New Roman" w:hAnsi="Times New Roman" w:cs="Times New Roman"/>
          <w:sz w:val="28"/>
          <w:szCs w:val="28"/>
          <w:lang w:eastAsia="ru-RU"/>
        </w:rPr>
        <w:t>орьба с множественными гельминтозами сайгаков – мониезиоз</w:t>
      </w:r>
      <w:r w:rsidR="000966D1" w:rsidRPr="00B012A0">
        <w:rPr>
          <w:rFonts w:ascii="Times New Roman" w:eastAsia="Times New Roman" w:hAnsi="Times New Roman" w:cs="Times New Roman"/>
          <w:sz w:val="28"/>
          <w:szCs w:val="28"/>
          <w:lang w:eastAsia="ru-RU"/>
        </w:rPr>
        <w:t>ом</w:t>
      </w:r>
      <w:r w:rsidR="00EC533D" w:rsidRPr="00B012A0">
        <w:rPr>
          <w:rFonts w:ascii="Times New Roman" w:eastAsia="Times New Roman" w:hAnsi="Times New Roman" w:cs="Times New Roman"/>
          <w:sz w:val="28"/>
          <w:szCs w:val="28"/>
          <w:lang w:eastAsia="ru-RU"/>
        </w:rPr>
        <w:t xml:space="preserve">, </w:t>
      </w:r>
      <w:r w:rsidR="00C640E8" w:rsidRPr="00B012A0">
        <w:rPr>
          <w:rFonts w:ascii="Times New Roman" w:eastAsia="Times New Roman" w:hAnsi="Times New Roman" w:cs="Times New Roman"/>
          <w:sz w:val="28"/>
          <w:szCs w:val="28"/>
          <w:lang w:eastAsia="ru-RU"/>
        </w:rPr>
        <w:t>стронгилятозами</w:t>
      </w:r>
      <w:r w:rsidR="00E26CA3" w:rsidRPr="00B012A0">
        <w:rPr>
          <w:rFonts w:ascii="Times New Roman" w:eastAsia="Times New Roman" w:hAnsi="Times New Roman" w:cs="Times New Roman"/>
          <w:sz w:val="28"/>
          <w:szCs w:val="28"/>
          <w:lang w:eastAsia="ru-RU"/>
        </w:rPr>
        <w:t xml:space="preserve">, эхинококкозом </w:t>
      </w:r>
      <w:r w:rsidR="00EC533D" w:rsidRPr="00B012A0">
        <w:rPr>
          <w:rFonts w:ascii="Times New Roman" w:eastAsia="Times New Roman" w:hAnsi="Times New Roman" w:cs="Times New Roman"/>
          <w:sz w:val="28"/>
          <w:szCs w:val="28"/>
          <w:lang w:eastAsia="ru-RU"/>
        </w:rPr>
        <w:t>в условиях вольерного содержания эффективна при интегрированном подходе в е</w:t>
      </w:r>
      <w:r w:rsidR="006B572E">
        <w:rPr>
          <w:rFonts w:ascii="Times New Roman" w:eastAsia="Times New Roman" w:hAnsi="Times New Roman" w:cs="Times New Roman"/>
          <w:sz w:val="28"/>
          <w:szCs w:val="28"/>
          <w:lang w:eastAsia="ru-RU"/>
        </w:rPr>
        <w:t>е</w:t>
      </w:r>
      <w:r w:rsidR="00EC533D" w:rsidRPr="00B012A0">
        <w:rPr>
          <w:rFonts w:ascii="Times New Roman" w:eastAsia="Times New Roman" w:hAnsi="Times New Roman" w:cs="Times New Roman"/>
          <w:sz w:val="28"/>
          <w:szCs w:val="28"/>
          <w:lang w:eastAsia="ru-RU"/>
        </w:rPr>
        <w:t xml:space="preserve"> организации, когда сочетаются комплексно профилактические мероприятия в организме хозяина, с пастбищной профилактикой и рациональном подборе </w:t>
      </w:r>
      <w:r w:rsidR="00C640E8" w:rsidRPr="00B012A0">
        <w:rPr>
          <w:rFonts w:ascii="Times New Roman" w:eastAsia="Times New Roman" w:hAnsi="Times New Roman" w:cs="Times New Roman"/>
          <w:sz w:val="28"/>
          <w:szCs w:val="28"/>
          <w:lang w:eastAsia="ru-RU"/>
        </w:rPr>
        <w:t>антигельминтных</w:t>
      </w:r>
      <w:r w:rsidR="00EC533D" w:rsidRPr="00B012A0">
        <w:rPr>
          <w:rFonts w:ascii="Times New Roman" w:eastAsia="Times New Roman" w:hAnsi="Times New Roman" w:cs="Times New Roman"/>
          <w:sz w:val="28"/>
          <w:szCs w:val="28"/>
          <w:lang w:eastAsia="ru-RU"/>
        </w:rPr>
        <w:t xml:space="preserve"> препаратов.</w:t>
      </w:r>
    </w:p>
    <w:p w:rsidR="00EC533D" w:rsidRPr="00B012A0"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По результатам исследовании, в</w:t>
      </w:r>
      <w:r w:rsidRPr="00B012A0">
        <w:rPr>
          <w:rFonts w:ascii="Times New Roman" w:eastAsia="Times New Roman" w:hAnsi="Times New Roman" w:cs="Times New Roman"/>
          <w:sz w:val="28"/>
          <w:szCs w:val="28"/>
          <w:lang w:eastAsia="ru-RU"/>
        </w:rPr>
        <w:t xml:space="preserve"> целях предупреждения и ликвидации гельминтозов сайгаков в питомнике разраб</w:t>
      </w:r>
      <w:r w:rsidR="00103161" w:rsidRPr="00B012A0">
        <w:rPr>
          <w:rFonts w:ascii="Times New Roman" w:eastAsia="Times New Roman" w:hAnsi="Times New Roman" w:cs="Times New Roman"/>
          <w:sz w:val="28"/>
          <w:szCs w:val="28"/>
          <w:lang w:val="kk-KZ" w:eastAsia="ru-RU"/>
        </w:rPr>
        <w:t>отано</w:t>
      </w:r>
      <w:r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eastAsia="ru-RU"/>
        </w:rPr>
        <w:t>комплекс общих ветеринарно-санитарных и специальных лечебно-профилактических мероприятий с учетом биологии возбудителей, особенностей эпизоотологии вызываемых ими болезней в местных климатогеографических условиях и технологии содержания животных.</w:t>
      </w:r>
    </w:p>
    <w:p w:rsidR="00EC533D" w:rsidRPr="00B012A0"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Созда</w:t>
      </w:r>
      <w:r w:rsidR="00103161" w:rsidRPr="00B012A0">
        <w:rPr>
          <w:rFonts w:ascii="Times New Roman" w:eastAsia="Times New Roman" w:hAnsi="Times New Roman" w:cs="Times New Roman"/>
          <w:sz w:val="28"/>
          <w:szCs w:val="28"/>
          <w:lang w:eastAsia="ru-RU"/>
        </w:rPr>
        <w:t>н</w:t>
      </w:r>
      <w:r w:rsidR="001E723E" w:rsidRPr="00B012A0">
        <w:rPr>
          <w:rFonts w:ascii="Times New Roman" w:eastAsia="Times New Roman" w:hAnsi="Times New Roman" w:cs="Times New Roman"/>
          <w:sz w:val="28"/>
          <w:szCs w:val="28"/>
          <w:lang w:eastAsia="ru-RU"/>
        </w:rPr>
        <w:t>ие</w:t>
      </w:r>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услови</w:t>
      </w:r>
      <w:r w:rsidR="001E723E" w:rsidRPr="00B012A0">
        <w:rPr>
          <w:rFonts w:ascii="Times New Roman" w:eastAsia="Times New Roman" w:hAnsi="Times New Roman" w:cs="Times New Roman"/>
          <w:sz w:val="28"/>
          <w:szCs w:val="28"/>
          <w:lang w:eastAsia="ru-RU"/>
        </w:rPr>
        <w:t>и</w:t>
      </w:r>
      <w:proofErr w:type="gramEnd"/>
      <w:r w:rsidRPr="00B012A0">
        <w:rPr>
          <w:rFonts w:ascii="Times New Roman" w:eastAsia="Times New Roman" w:hAnsi="Times New Roman" w:cs="Times New Roman"/>
          <w:sz w:val="28"/>
          <w:szCs w:val="28"/>
          <w:lang w:eastAsia="ru-RU"/>
        </w:rPr>
        <w:t xml:space="preserve"> кормления, водопоя, содержания, отвечающие требованиям зоогигиены:</w:t>
      </w:r>
    </w:p>
    <w:p w:rsidR="00EC533D" w:rsidRPr="00B012A0"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корм</w:t>
      </w:r>
      <w:r w:rsidR="001E723E" w:rsidRPr="00B012A0">
        <w:rPr>
          <w:rFonts w:ascii="Times New Roman" w:eastAsia="Times New Roman" w:hAnsi="Times New Roman" w:cs="Times New Roman"/>
          <w:sz w:val="28"/>
          <w:szCs w:val="28"/>
          <w:lang w:eastAsia="ru-RU"/>
        </w:rPr>
        <w:t>ление</w:t>
      </w:r>
      <w:r w:rsidRPr="00B012A0">
        <w:rPr>
          <w:rFonts w:ascii="Times New Roman" w:eastAsia="Times New Roman" w:hAnsi="Times New Roman" w:cs="Times New Roman"/>
          <w:sz w:val="28"/>
          <w:szCs w:val="28"/>
          <w:lang w:eastAsia="ru-RU"/>
        </w:rPr>
        <w:t xml:space="preserve"> животных в помещениях</w:t>
      </w:r>
      <w:r w:rsidR="008B3263" w:rsidRPr="00B012A0">
        <w:rPr>
          <w:rFonts w:ascii="Times New Roman" w:eastAsia="Times New Roman" w:hAnsi="Times New Roman" w:cs="Times New Roman"/>
          <w:sz w:val="28"/>
          <w:szCs w:val="28"/>
          <w:lang w:eastAsia="ru-RU"/>
        </w:rPr>
        <w:t xml:space="preserve"> и вольерах</w:t>
      </w:r>
      <w:r w:rsidRPr="00B012A0">
        <w:rPr>
          <w:rFonts w:ascii="Times New Roman" w:eastAsia="Times New Roman" w:hAnsi="Times New Roman" w:cs="Times New Roman"/>
          <w:sz w:val="28"/>
          <w:szCs w:val="28"/>
          <w:lang w:eastAsia="ru-RU"/>
        </w:rPr>
        <w:t xml:space="preserve"> только из кормушек;</w:t>
      </w:r>
    </w:p>
    <w:p w:rsidR="00EC533D" w:rsidRPr="00B012A0"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по</w:t>
      </w:r>
      <w:r w:rsidR="001E723E" w:rsidRPr="00B012A0">
        <w:rPr>
          <w:rFonts w:ascii="Times New Roman" w:eastAsia="Times New Roman" w:hAnsi="Times New Roman" w:cs="Times New Roman"/>
          <w:sz w:val="28"/>
          <w:szCs w:val="28"/>
          <w:lang w:eastAsia="ru-RU"/>
        </w:rPr>
        <w:t>ение</w:t>
      </w:r>
      <w:r w:rsidRPr="00B012A0">
        <w:rPr>
          <w:rFonts w:ascii="Times New Roman" w:eastAsia="Times New Roman" w:hAnsi="Times New Roman" w:cs="Times New Roman"/>
          <w:sz w:val="28"/>
          <w:szCs w:val="28"/>
          <w:lang w:eastAsia="ru-RU"/>
        </w:rPr>
        <w:t xml:space="preserve"> свежей и чистой водой из колодцев;</w:t>
      </w:r>
    </w:p>
    <w:p w:rsidR="00EC533D" w:rsidRPr="00B012A0"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обеспечив</w:t>
      </w:r>
      <w:r w:rsidR="008B3263" w:rsidRPr="00B012A0">
        <w:rPr>
          <w:rFonts w:ascii="Times New Roman" w:eastAsia="Times New Roman" w:hAnsi="Times New Roman" w:cs="Times New Roman"/>
          <w:sz w:val="28"/>
          <w:szCs w:val="28"/>
          <w:lang w:eastAsia="ru-RU"/>
        </w:rPr>
        <w:t>а</w:t>
      </w:r>
      <w:r w:rsidR="001E723E" w:rsidRPr="00B012A0">
        <w:rPr>
          <w:rFonts w:ascii="Times New Roman" w:eastAsia="Times New Roman" w:hAnsi="Times New Roman" w:cs="Times New Roman"/>
          <w:sz w:val="28"/>
          <w:szCs w:val="28"/>
          <w:lang w:eastAsia="ru-RU"/>
        </w:rPr>
        <w:t>ние</w:t>
      </w:r>
      <w:r w:rsidRPr="00B012A0">
        <w:rPr>
          <w:rFonts w:ascii="Times New Roman" w:eastAsia="Times New Roman" w:hAnsi="Times New Roman" w:cs="Times New Roman"/>
          <w:sz w:val="28"/>
          <w:szCs w:val="28"/>
          <w:lang w:eastAsia="ru-RU"/>
        </w:rPr>
        <w:t xml:space="preserve"> чистоту помещений, кормушек, поилок, предметов </w:t>
      </w:r>
      <w:r w:rsidR="001E7068" w:rsidRPr="00B012A0">
        <w:rPr>
          <w:rFonts w:ascii="Times New Roman" w:eastAsia="Times New Roman" w:hAnsi="Times New Roman" w:cs="Times New Roman"/>
          <w:sz w:val="28"/>
          <w:szCs w:val="28"/>
          <w:lang w:eastAsia="ru-RU"/>
        </w:rPr>
        <w:t xml:space="preserve">ухода, инвентаря, оборудования </w:t>
      </w:r>
      <w:r w:rsidR="00103161" w:rsidRPr="00B012A0">
        <w:rPr>
          <w:rFonts w:ascii="Times New Roman" w:eastAsia="Times New Roman" w:hAnsi="Times New Roman" w:cs="Times New Roman"/>
          <w:sz w:val="28"/>
          <w:szCs w:val="28"/>
          <w:lang w:eastAsia="ru-RU"/>
        </w:rPr>
        <w:t>и территорий вокруг питомника;</w:t>
      </w:r>
    </w:p>
    <w:p w:rsidR="00EC533D" w:rsidRPr="00B012A0"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навоз из </w:t>
      </w:r>
      <w:r w:rsidR="00DA21D5" w:rsidRPr="00B012A0">
        <w:rPr>
          <w:rFonts w:ascii="Times New Roman" w:eastAsia="Times New Roman" w:hAnsi="Times New Roman" w:cs="Times New Roman"/>
          <w:sz w:val="28"/>
          <w:szCs w:val="28"/>
          <w:lang w:eastAsia="ru-RU"/>
        </w:rPr>
        <w:t xml:space="preserve">теплых </w:t>
      </w:r>
      <w:r w:rsidRPr="00B012A0">
        <w:rPr>
          <w:rFonts w:ascii="Times New Roman" w:eastAsia="Times New Roman" w:hAnsi="Times New Roman" w:cs="Times New Roman"/>
          <w:sz w:val="28"/>
          <w:szCs w:val="28"/>
          <w:lang w:eastAsia="ru-RU"/>
        </w:rPr>
        <w:t>помещений</w:t>
      </w:r>
      <w:r w:rsidR="00DA21D5" w:rsidRPr="00B012A0">
        <w:rPr>
          <w:rFonts w:ascii="Times New Roman" w:eastAsia="Times New Roman" w:hAnsi="Times New Roman" w:cs="Times New Roman"/>
          <w:sz w:val="28"/>
          <w:szCs w:val="28"/>
          <w:lang w:eastAsia="ru-RU"/>
        </w:rPr>
        <w:t xml:space="preserve"> для сайгачат </w:t>
      </w:r>
      <w:r w:rsidRPr="00B012A0">
        <w:rPr>
          <w:rFonts w:ascii="Times New Roman" w:eastAsia="Times New Roman" w:hAnsi="Times New Roman" w:cs="Times New Roman"/>
          <w:sz w:val="28"/>
          <w:szCs w:val="28"/>
          <w:lang w:eastAsia="ru-RU"/>
        </w:rPr>
        <w:t xml:space="preserve">регулярно убирают в специальные навозохранилища для обезвреживания. </w:t>
      </w:r>
      <w:proofErr w:type="gramStart"/>
      <w:r w:rsidRPr="00B012A0">
        <w:rPr>
          <w:rFonts w:ascii="Times New Roman" w:eastAsia="Times New Roman" w:hAnsi="Times New Roman" w:cs="Times New Roman"/>
          <w:sz w:val="28"/>
          <w:szCs w:val="28"/>
          <w:lang w:eastAsia="ru-RU"/>
        </w:rPr>
        <w:t xml:space="preserve">Для уборки навоза выделяют специальные инвентарь, которыми не </w:t>
      </w:r>
      <w:r w:rsidR="008232F5" w:rsidRPr="00B012A0">
        <w:rPr>
          <w:rFonts w:ascii="Times New Roman" w:eastAsia="Times New Roman" w:hAnsi="Times New Roman" w:cs="Times New Roman"/>
          <w:sz w:val="28"/>
          <w:szCs w:val="28"/>
          <w:lang w:eastAsia="ru-RU"/>
        </w:rPr>
        <w:t>пользуются при перевозке кормов;</w:t>
      </w:r>
      <w:proofErr w:type="gramEnd"/>
    </w:p>
    <w:p w:rsidR="008232F5" w:rsidRPr="00B012A0" w:rsidRDefault="008232F5"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ротация вольер каждый месяц с целью исключения заражения геогельминтами</w:t>
      </w:r>
      <w:r w:rsidR="002E727F" w:rsidRPr="00B012A0">
        <w:t xml:space="preserve"> </w:t>
      </w:r>
      <w:r w:rsidR="002E727F" w:rsidRPr="00B012A0">
        <w:rPr>
          <w:rFonts w:ascii="Times New Roman" w:eastAsia="Times New Roman" w:hAnsi="Times New Roman" w:cs="Times New Roman"/>
          <w:sz w:val="28"/>
          <w:szCs w:val="28"/>
          <w:lang w:eastAsia="ru-RU"/>
        </w:rPr>
        <w:t>[</w:t>
      </w:r>
      <w:r w:rsidR="00E54ED0" w:rsidRPr="00B012A0">
        <w:rPr>
          <w:rFonts w:ascii="Times New Roman" w:eastAsia="Times New Roman" w:hAnsi="Times New Roman" w:cs="Times New Roman"/>
          <w:sz w:val="28"/>
          <w:szCs w:val="28"/>
          <w:lang w:eastAsia="ru-RU"/>
        </w:rPr>
        <w:t>1</w:t>
      </w:r>
      <w:r w:rsidR="006D3E46" w:rsidRPr="00B012A0">
        <w:rPr>
          <w:rFonts w:ascii="Times New Roman" w:eastAsia="Times New Roman" w:hAnsi="Times New Roman" w:cs="Times New Roman"/>
          <w:sz w:val="28"/>
          <w:szCs w:val="28"/>
          <w:lang w:eastAsia="ru-RU"/>
        </w:rPr>
        <w:t>8</w:t>
      </w:r>
      <w:r w:rsidR="00A064AF" w:rsidRPr="00B012A0">
        <w:rPr>
          <w:rFonts w:ascii="Times New Roman" w:eastAsia="Times New Roman" w:hAnsi="Times New Roman" w:cs="Times New Roman"/>
          <w:sz w:val="28"/>
          <w:szCs w:val="28"/>
          <w:lang w:eastAsia="ru-RU"/>
        </w:rPr>
        <w:t>9</w:t>
      </w:r>
      <w:r w:rsidR="002E727F" w:rsidRPr="00B012A0">
        <w:rPr>
          <w:rFonts w:ascii="Times New Roman" w:eastAsia="Times New Roman" w:hAnsi="Times New Roman" w:cs="Times New Roman"/>
          <w:sz w:val="28"/>
          <w:szCs w:val="28"/>
          <w:lang w:eastAsia="ru-RU"/>
        </w:rPr>
        <w:t>].</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b/>
          <w:spacing w:val="2"/>
          <w:sz w:val="28"/>
          <w:szCs w:val="28"/>
          <w:lang w:eastAsia="ru-RU"/>
        </w:rPr>
        <w:t>Мониезиоз.</w:t>
      </w:r>
      <w:r w:rsidRPr="00B012A0">
        <w:rPr>
          <w:rFonts w:ascii="Times New Roman" w:eastAsia="Times New Roman" w:hAnsi="Times New Roman" w:cs="Times New Roman"/>
          <w:spacing w:val="2"/>
          <w:sz w:val="28"/>
          <w:szCs w:val="28"/>
          <w:lang w:eastAsia="ru-RU"/>
        </w:rPr>
        <w:t xml:space="preserve"> На территории питомника ветеринарно-санитарного благополучия по мониезиозу проводятся следующие мероприятия:</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1) технология содержания диких животных (сайгаков), способствующая разрыву эпизоотической цепи;</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2) налаженная </w:t>
      </w:r>
      <w:hyperlink r:id="rId35" w:anchor="z7" w:history="1">
        <w:r w:rsidRPr="00B012A0">
          <w:rPr>
            <w:rFonts w:ascii="Times New Roman" w:eastAsia="Times New Roman" w:hAnsi="Times New Roman" w:cs="Times New Roman"/>
            <w:spacing w:val="2"/>
            <w:sz w:val="28"/>
            <w:szCs w:val="28"/>
            <w:lang w:eastAsia="ru-RU"/>
          </w:rPr>
          <w:t>идентификация</w:t>
        </w:r>
      </w:hyperlink>
      <w:r w:rsidRPr="00B012A0">
        <w:rPr>
          <w:rFonts w:ascii="Times New Roman" w:eastAsia="Times New Roman" w:hAnsi="Times New Roman" w:cs="Times New Roman"/>
          <w:spacing w:val="2"/>
          <w:sz w:val="28"/>
          <w:szCs w:val="28"/>
          <w:lang w:eastAsia="ru-RU"/>
        </w:rPr>
        <w:t> сайгаков (</w:t>
      </w:r>
      <w:proofErr w:type="gramStart"/>
      <w:r w:rsidRPr="00B012A0">
        <w:rPr>
          <w:rFonts w:ascii="Times New Roman" w:eastAsia="Times New Roman" w:hAnsi="Times New Roman" w:cs="Times New Roman"/>
          <w:spacing w:val="2"/>
          <w:sz w:val="28"/>
          <w:szCs w:val="28"/>
          <w:lang w:eastAsia="ru-RU"/>
        </w:rPr>
        <w:t>подкожное</w:t>
      </w:r>
      <w:proofErr w:type="gramEnd"/>
      <w:r w:rsidRPr="00B012A0">
        <w:rPr>
          <w:rFonts w:ascii="Times New Roman" w:eastAsia="Times New Roman" w:hAnsi="Times New Roman" w:cs="Times New Roman"/>
          <w:spacing w:val="2"/>
          <w:sz w:val="28"/>
          <w:szCs w:val="28"/>
          <w:lang w:eastAsia="ru-RU"/>
        </w:rPr>
        <w:t xml:space="preserve"> чипирование, номерки на ленте и т.д.);</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3) полноценное нормированное кормление и содержание;</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4) карантинирование животных (вновь прибывших из зоопарков, из природной популяции и т.д.) в соответствии с Правилами карантинирования животных;</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5) разделение территории питомника дичеразведения для сайгаков на зоны, строительство необходимых помещений (навесов, теплых помещений для сайгачат при изъятии из природы), ветеринарно-санитарных объектов;</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6) охрана территориально-административных границ питомника от поступления диких животных без ветеринарных документов;</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7) организация правильного, с эпизоотологической точки зрения, использования вольер (чередование);</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8) ветеринарно-санитарный контроль и надзор за местами скопления животных (демонстрационные вольеры, теплые помещения для сайгачат, места молочной выпойки), при перевозке сайгаков с соблюдением настоящих Правил и организацией профилактических мероприятий;</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9) обеспечение работников питомника необходимым инвентарем и специальной одеждой;</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10) организация просветительской работы среди посетителей;</w:t>
      </w:r>
    </w:p>
    <w:p w:rsidR="00E26CA3" w:rsidRPr="00B012A0" w:rsidRDefault="00E26CA3" w:rsidP="00E26CA3">
      <w:pPr>
        <w:shd w:val="clear" w:color="auto" w:fill="FFFFFF"/>
        <w:spacing w:after="0" w:line="240" w:lineRule="auto"/>
        <w:ind w:firstLine="708"/>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11) </w:t>
      </w:r>
      <w:hyperlink r:id="rId36" w:anchor="z7" w:history="1">
        <w:r w:rsidRPr="00B012A0">
          <w:rPr>
            <w:rFonts w:ascii="Times New Roman" w:eastAsia="Times New Roman" w:hAnsi="Times New Roman" w:cs="Times New Roman"/>
            <w:spacing w:val="2"/>
            <w:sz w:val="28"/>
            <w:szCs w:val="28"/>
            <w:lang w:eastAsia="ru-RU"/>
          </w:rPr>
          <w:t>дезинфекция</w:t>
        </w:r>
      </w:hyperlink>
      <w:r w:rsidRPr="00B012A0">
        <w:rPr>
          <w:rFonts w:ascii="Times New Roman" w:eastAsia="Times New Roman" w:hAnsi="Times New Roman" w:cs="Times New Roman"/>
          <w:spacing w:val="2"/>
          <w:sz w:val="28"/>
          <w:szCs w:val="28"/>
          <w:lang w:eastAsia="ru-RU"/>
        </w:rPr>
        <w:t>, дезинсекция и дератизация с применением препаратов, зарегистрированных в Республике Казахстан и (или) государствах-членах Евразийского экономического союза;</w:t>
      </w:r>
    </w:p>
    <w:p w:rsidR="00E26CA3" w:rsidRPr="00B012A0" w:rsidRDefault="00E26CA3" w:rsidP="00E26CA3">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lang w:eastAsia="ru-RU"/>
        </w:rPr>
      </w:pPr>
      <w:r w:rsidRPr="00B012A0">
        <w:rPr>
          <w:rFonts w:ascii="Times New Roman" w:eastAsia="Times New Roman" w:hAnsi="Times New Roman" w:cs="Times New Roman"/>
          <w:spacing w:val="2"/>
          <w:sz w:val="28"/>
          <w:szCs w:val="28"/>
          <w:lang w:eastAsia="ru-RU"/>
        </w:rPr>
        <w:t>2) диагностика, специфическая профилактика болезни, с применением сре</w:t>
      </w:r>
      <w:proofErr w:type="gramStart"/>
      <w:r w:rsidRPr="00B012A0">
        <w:rPr>
          <w:rFonts w:ascii="Times New Roman" w:eastAsia="Times New Roman" w:hAnsi="Times New Roman" w:cs="Times New Roman"/>
          <w:spacing w:val="2"/>
          <w:sz w:val="28"/>
          <w:szCs w:val="28"/>
          <w:lang w:eastAsia="ru-RU"/>
        </w:rPr>
        <w:t>дств сп</w:t>
      </w:r>
      <w:proofErr w:type="gramEnd"/>
      <w:r w:rsidRPr="00B012A0">
        <w:rPr>
          <w:rFonts w:ascii="Times New Roman" w:eastAsia="Times New Roman" w:hAnsi="Times New Roman" w:cs="Times New Roman"/>
          <w:spacing w:val="2"/>
          <w:sz w:val="28"/>
          <w:szCs w:val="28"/>
          <w:lang w:eastAsia="ru-RU"/>
        </w:rPr>
        <w:t>ецифической профилактики, зарегистрированных в Республике Казахстан и (или) государствах-членах Евразийского экономического союза.</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В целях предупреждения и ликвидации мониезиозов животных владелец питомника и специалисты в области ветеринарии обязаны осуществлять комплекс организационно-хозяйственных, ветеринарно-санитарных мероприятий.</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Организационно-хозяйственные мероприятия, направленные на предупреждение заболеваний сайгаков мониезиозом, заключаются в обеспечении всего количества полноценными кормами, надлежащими условиями кормления водопоя и содержания согласно физиологическим особенностям.</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В питомнике, где применяют полувольное содержание выгульное (вольерное) содержание сайгаков, необходимо систематически осуществлять меры по улучшению естественных лугов и пастбищ (мелиорация земель, очистка их от камней и кустарников), созданию культурных пастбищ, а также рациональному использованию выгульных вольер со сменой через каждые 15-20 календарных дней.</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Порядок проведения ветеринарных мероприятий по профилактике мониезиозов сайгаков.</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В целях предупреждения заражения сайгаков мониезиозами проводят следующие мероприятия:</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1) применяют рационы, сбалансированные по белку, минеральным солям и витаминам. В зонах, где пастбищные участки вольер бедны микроэлементами, в рационы включают соответствующие добавки (соли меди, кобальта, йода, молибдена и другие элементы);</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2) кормят сайгаков только из кормушек (резиновых не высоких для исключения травм);</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3) поят животных свежей и чистой водой из водопровода, колодцев, рек, быстро текущих ручьев. Поение из прудов и других стоячих водоемов допускается при условии создания колодцев-фильтратов. Поить животных из луж, мочажин, канав и ям не допускается;</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 xml:space="preserve">4) обеспечивают чистоту вольер, кормушек, поилок, предметов ухода, инвентаря, оборудования, выгульных площадок и территорий вокруг питомника. </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5) навоз из теплых помещений для сайгачат, с выгульных площадок регулярно убирают в специальные навозохранилища для обеззараживания;</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6) после каждой дегельминтизации сайгаков фекалии в течение 3-5 календарных дней следует собирать, а затем подвергать дезинвазии. Помещения, вольеры, оборудование и инвентарь также подвергают дезинвазии;</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7) выпасные вольеры должны быть сухими. Использование для выпасных вольер заболоченных, низинных и мочажинных участков не допускается;</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8) выпасные вольеры для сайгаков на возвышенных, улучшенных пастбищах, а также другие меры, обеспечивающие выращивание свободного от мониезий молодняка и формирование здоровых популяции.</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Специалистам ветеринарии питомника или научным работникам необходимо не реже 2 раз в год выборочно обследовать гельминтокопроскопическими методами 10-20 процентов популяции сайгаков учитывать наличие мониезий при вскрытии павших животных.</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Всех вновь поступающих в питомник диких животных следует подвергать карантинированию и гельминтокопроскопическому исследованию на мониезиозы. При установлении зараженности мониезиями проводят поголовную дегельминтизацию животных, проверяют ее эффективность.</w:t>
      </w:r>
    </w:p>
    <w:p w:rsidR="00E26CA3" w:rsidRPr="00B012A0" w:rsidRDefault="00E26CA3" w:rsidP="00E26CA3">
      <w:pPr>
        <w:spacing w:after="0" w:line="240" w:lineRule="auto"/>
        <w:ind w:firstLine="709"/>
        <w:jc w:val="both"/>
        <w:rPr>
          <w:rFonts w:ascii="Times New Roman" w:hAnsi="Times New Roman" w:cs="Times New Roman"/>
          <w:sz w:val="28"/>
          <w:szCs w:val="28"/>
        </w:rPr>
      </w:pPr>
      <w:proofErr w:type="gramStart"/>
      <w:r w:rsidRPr="00B012A0">
        <w:rPr>
          <w:rFonts w:ascii="Times New Roman" w:hAnsi="Times New Roman" w:cs="Times New Roman"/>
          <w:sz w:val="28"/>
          <w:szCs w:val="28"/>
        </w:rPr>
        <w:t>При обнаружении у вновь завезенного (отловленного) сайгаков или</w:t>
      </w:r>
      <w:r w:rsidR="00A064AF" w:rsidRPr="00B012A0">
        <w:rPr>
          <w:rFonts w:ascii="Times New Roman" w:hAnsi="Times New Roman" w:cs="Times New Roman"/>
          <w:sz w:val="28"/>
          <w:szCs w:val="28"/>
        </w:rPr>
        <w:t xml:space="preserve"> </w:t>
      </w:r>
      <w:r w:rsidRPr="00B012A0">
        <w:rPr>
          <w:rFonts w:ascii="Times New Roman" w:hAnsi="Times New Roman" w:cs="Times New Roman"/>
          <w:sz w:val="28"/>
          <w:szCs w:val="28"/>
        </w:rPr>
        <w:t>других диких копытных (при совместном содержаний) мониезий, не встречавшихся ранее на территории питомника, животных карантиниируют и подвергают дегельминтизации до полного освобождения от мониезий.</w:t>
      </w:r>
      <w:proofErr w:type="gramEnd"/>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Перед вывозом из питомника сайгаков подвергают гельминтокопроскопическому обследованию на мониезиозы. При обнаружении гельминтов мониезиоза всех животных подвергают дегельминтизации и после этого разрешают их вывоз.</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Порядок проведения специальных мероприятий по ликвидации мониезиоза животных</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Основной мерой специфической профилактики мониезиоза является применение химических и биологических препаратов, обеспечивающих предупреждение заболевания животных и рассеивание во внешней среде возбудителя инвазии.</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Во всех питомниках, где установлены случаи заражения животных мониезиозами, следует проводить профилактическую дегельминтизацию при переводе в другие вольеры.</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Преимагинальную дегельминтизацию проводят в сроки, когда мониезии в организме животных не достигли половой зрелости.</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 xml:space="preserve">При наличии клинических признаков </w:t>
      </w:r>
      <w:r w:rsidR="00C640E8" w:rsidRPr="00B012A0">
        <w:rPr>
          <w:rFonts w:ascii="Times New Roman" w:hAnsi="Times New Roman" w:cs="Times New Roman"/>
          <w:sz w:val="28"/>
          <w:szCs w:val="28"/>
        </w:rPr>
        <w:t>мониезиозов</w:t>
      </w:r>
      <w:r w:rsidRPr="00B012A0">
        <w:rPr>
          <w:rFonts w:ascii="Times New Roman" w:hAnsi="Times New Roman" w:cs="Times New Roman"/>
          <w:sz w:val="28"/>
          <w:szCs w:val="28"/>
        </w:rPr>
        <w:t xml:space="preserve"> животных лечебные дегельминтизации проводят в любое время года. В случае осложнений, вызванных вторичной инфекцией или незаразными болезнями, назначают симптоматическое лечение против вторичной болезни и только после этого животных дегельминтизируют.</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Перед массовой лечебной или профилактической дегельминтизацией сильнодействующие и впервые поступившие на снабжение препараты и методы применения предварительно испытывают на небольшой группе (из 15-20) животных. При отсутствии в течение 2-3 суток осложнений подвергают дегельминтизации всех животных.</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Профилактические (преимагинальные) дегельминтизации сайгачат проводят первый раз через 25-30 календарных дней после рождения (отлова), повторно – через 15-20 календарных дней после первой, третий раз – через 25-30 календарных дней после второй дегельминтизации. Сайгаков старше года дегельминтизируют профилактически осенью и после окончания окота (в конце мая).</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Не подлежат дегельминтизации беременные самки за 2 недели до и после родов и в течение 2 недель после них, а также истощенные животные, больные тимпанией, выраженной остеомаляцией и другими острыми и тяжело протекающими болезнями. Таких животных дегельминтизируют индивидуально после улучшения состояния их здоровья.</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 xml:space="preserve">Для дегельминтизации животных применяются ветеринарные препараты и их лекарственные формы, зарегистрированные в Республике Казахстан и (или) государствах-членах Евразийского экономического союза. </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 xml:space="preserve">При введении препаратов подкожно, внутримышечно, внутривенно необходимо строго соблюдать правила асептики и антисептики. </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При невозможности выполнения указанных мероприятий проводят профилактические дегельминтизации и химиопрофилактику.</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b/>
          <w:sz w:val="28"/>
          <w:szCs w:val="28"/>
        </w:rPr>
        <w:t>Эхинококкоз.</w:t>
      </w:r>
      <w:r w:rsidRPr="00B012A0">
        <w:rPr>
          <w:rFonts w:ascii="Times New Roman" w:hAnsi="Times New Roman" w:cs="Times New Roman"/>
          <w:sz w:val="28"/>
          <w:szCs w:val="28"/>
        </w:rPr>
        <w:t xml:space="preserve"> Порядок проведения ветеринарных </w:t>
      </w:r>
      <w:r w:rsidR="00C640E8" w:rsidRPr="00B012A0">
        <w:rPr>
          <w:rFonts w:ascii="Times New Roman" w:hAnsi="Times New Roman" w:cs="Times New Roman"/>
          <w:sz w:val="28"/>
          <w:szCs w:val="28"/>
        </w:rPr>
        <w:t>мероприятий,</w:t>
      </w:r>
      <w:r w:rsidRPr="00B012A0">
        <w:rPr>
          <w:rFonts w:ascii="Times New Roman" w:hAnsi="Times New Roman" w:cs="Times New Roman"/>
          <w:sz w:val="28"/>
          <w:szCs w:val="28"/>
        </w:rPr>
        <w:t xml:space="preserve"> по профилактике проводимые на благополучной по эхинококкозу территории</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В целях предупреждения заражения сайгаков эхинококкозом в питомнике, ветеринарно-санитарным врачом или научным сотрудникам необходимо:</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1) обеспечить сайгаков полноценными кормами (согласно рациону), соблюдать гигиену кормления и содержания;</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 xml:space="preserve">2) проводить ежедневный обход вольер на целостность забора для недопущения лазов для собак и </w:t>
      </w:r>
      <w:r w:rsidR="00C640E8" w:rsidRPr="00B012A0">
        <w:rPr>
          <w:rFonts w:ascii="Times New Roman" w:hAnsi="Times New Roman" w:cs="Times New Roman"/>
          <w:sz w:val="28"/>
          <w:szCs w:val="28"/>
        </w:rPr>
        <w:t>других,</w:t>
      </w:r>
      <w:r w:rsidRPr="00B012A0">
        <w:rPr>
          <w:rFonts w:ascii="Times New Roman" w:hAnsi="Times New Roman" w:cs="Times New Roman"/>
          <w:sz w:val="28"/>
          <w:szCs w:val="28"/>
        </w:rPr>
        <w:t xml:space="preserve"> плотоядных на территорию питомника и к местам хранения кормов для сайгаков;</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3) проводить периодическую дегельминтизацию сторожевых и служебных собак при питомнике;</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4) перед основным входом в питомник установить дезковрики;</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5) посетителей не допускать внутрь вольер, демонстрацию и экскурсию проводить с наружной стороны вольер;</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6) при необходимости посещения внутрь вольер посетителей (журналисты, научные сотрудники, экскурсионные группы и т.д.) обеспечить бахилами или сменной обувью.</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Каждый питомник необходимо обеспечить, ямой Беккари или трупосжигательной печкой.</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Порядок проведения ветеринарных мероприятий в неблагополучном по эхинококкозу питомнике</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Главный ветеринарный врач питомника после появлении эхинококкоза прибывает на место возникновения болезни и организует:</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1) эпизоотологическое обследование неблагополучного питомника;</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2) определение границ эпизоотического очага;</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3) отбирает и направляет патологический материал от больных сайгаков в ветеринарную или научную лабораторию для установления диагноза эхинококкоза.</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При установлении окончательного диагноза на территории питомника проводят комплекс организационно-хозяйственных и санитарно-просветительских мероприятий:</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1) сокращение численности собак при питомнике (при наличии) до необходимых пределов;</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2) систематическое уничтожение бродячих собак и кошек;</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3) уничтожение трупов и пораженных органов путем утилизации или сжигания, либо в биотермической яме;</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4) ведение учета всех собак в питомнике, работников и сотрудников</w:t>
      </w:r>
      <w:r w:rsidR="00A064AF" w:rsidRPr="00B012A0">
        <w:rPr>
          <w:rFonts w:ascii="Times New Roman" w:hAnsi="Times New Roman" w:cs="Times New Roman"/>
          <w:sz w:val="28"/>
          <w:szCs w:val="28"/>
        </w:rPr>
        <w:t>,</w:t>
      </w:r>
      <w:r w:rsidRPr="00B012A0">
        <w:rPr>
          <w:rFonts w:ascii="Times New Roman" w:hAnsi="Times New Roman" w:cs="Times New Roman"/>
          <w:sz w:val="28"/>
          <w:szCs w:val="28"/>
        </w:rPr>
        <w:t xml:space="preserve"> а также у населения;</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5) ежедневный обход внешних ограждений территории питомника на наличи</w:t>
      </w:r>
      <w:r w:rsidR="00482F9F" w:rsidRPr="00B012A0">
        <w:rPr>
          <w:rFonts w:ascii="Times New Roman" w:hAnsi="Times New Roman" w:cs="Times New Roman"/>
          <w:sz w:val="28"/>
          <w:szCs w:val="28"/>
        </w:rPr>
        <w:t>е</w:t>
      </w:r>
      <w:r w:rsidRPr="00B012A0">
        <w:rPr>
          <w:rFonts w:ascii="Times New Roman" w:hAnsi="Times New Roman" w:cs="Times New Roman"/>
          <w:sz w:val="28"/>
          <w:szCs w:val="28"/>
        </w:rPr>
        <w:t xml:space="preserve"> лазов</w:t>
      </w:r>
      <w:r w:rsidR="00482F9F" w:rsidRPr="00B012A0">
        <w:rPr>
          <w:rFonts w:ascii="Times New Roman" w:hAnsi="Times New Roman" w:cs="Times New Roman"/>
          <w:sz w:val="28"/>
          <w:szCs w:val="28"/>
        </w:rPr>
        <w:t>, подкопов</w:t>
      </w:r>
      <w:r w:rsidRPr="00B012A0">
        <w:rPr>
          <w:rFonts w:ascii="Times New Roman" w:hAnsi="Times New Roman" w:cs="Times New Roman"/>
          <w:sz w:val="28"/>
          <w:szCs w:val="28"/>
        </w:rPr>
        <w:t xml:space="preserve"> и своевременное заделка повреждений;</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6) проведение дегельминтизации через каждые 45-50 календарных дней всех собак старше трехмесячного возраста, находящихся при питомнике, а также принадлежащих работникам, сотрудникам и населению;</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7) организация периодического (с интервалом 3-6 месяцев) осмотра и серологического обследования работников и сотрудников питомника;</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 xml:space="preserve">8) </w:t>
      </w:r>
      <w:r w:rsidR="00C640E8" w:rsidRPr="00B012A0">
        <w:rPr>
          <w:rFonts w:ascii="Times New Roman" w:hAnsi="Times New Roman" w:cs="Times New Roman"/>
          <w:sz w:val="28"/>
          <w:szCs w:val="28"/>
        </w:rPr>
        <w:t>проведение</w:t>
      </w:r>
      <w:r w:rsidRPr="00B012A0">
        <w:rPr>
          <w:rFonts w:ascii="Times New Roman" w:hAnsi="Times New Roman" w:cs="Times New Roman"/>
          <w:sz w:val="28"/>
          <w:szCs w:val="28"/>
        </w:rPr>
        <w:t xml:space="preserve"> санитарно-просветительской работы и соблюдение правил личной гигиены.</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b/>
          <w:sz w:val="28"/>
          <w:szCs w:val="28"/>
        </w:rPr>
        <w:t>Стронгилятозы.</w:t>
      </w:r>
      <w:r w:rsidRPr="00B012A0">
        <w:rPr>
          <w:rFonts w:ascii="Times New Roman" w:hAnsi="Times New Roman" w:cs="Times New Roman"/>
          <w:sz w:val="28"/>
          <w:szCs w:val="28"/>
        </w:rPr>
        <w:t xml:space="preserve"> Порядок проведения ветеринарно-санитарных мероприятий по профилактике стронгилятоза животных, осуществляемые на территории питомника ветеринарно-санитарного благополучия</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В целях предотвращения заноса стронгилятозов на территорию питомника ветеринарно-санитарного благополучия допускается ввоз сайгаков или других диких животных только клинически здоровых и давших отрицательные результаты по копрологическим исследованиям.</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Вновь приобретаемых, привезенных или отловленных из природной среды сайгаков карантинируют и подвергают клиническому осмотру и копрологическому исследованию.</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 xml:space="preserve">Во всех питомниках ежегодно 2 раза в год весной и осенью проводят профилактические дегельминтизации сайгаков. </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Порядок проведения ветеринарно-санитарных мероприятий в неблагополучных по стронгилятозу питомниках.</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В питомниках, стационарно неблагополучных по стронгилятозам:</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1) улучшаются условия кормления и содержания сайгаков;</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2) животные подвергаются дегельминтизации;</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3) проводится регулярная смена вольер с учетом срока развития возбудителя во внешней среде;</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4) проводится поение животных чистой водой из водопровода, колодца, рек и быстро текущих ручьев, при этом подступы к водоисточникам необходимо содержать сухими, с твердым грунтом или покрытием;</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5) обеспечивается чистота вольер, кормушек, поилок, предметов ухода, инвентаря, дворов и территории вокруг них;</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6) посетителей не допускать внутрь вольер, демонстрацию и экскурсию проводить с наружной стороны вольер;</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7) проводятся дезинфекционные, дезинвазионные и дератизационные мероприятия.</w:t>
      </w:r>
    </w:p>
    <w:p w:rsidR="00E26CA3" w:rsidRPr="00B012A0" w:rsidRDefault="00E26CA3" w:rsidP="00E26CA3">
      <w:pPr>
        <w:spacing w:after="0" w:line="240" w:lineRule="auto"/>
        <w:ind w:firstLine="709"/>
        <w:jc w:val="both"/>
        <w:rPr>
          <w:rFonts w:ascii="Times New Roman" w:hAnsi="Times New Roman" w:cs="Times New Roman"/>
          <w:sz w:val="28"/>
          <w:szCs w:val="28"/>
        </w:rPr>
      </w:pPr>
      <w:r w:rsidRPr="00B012A0">
        <w:rPr>
          <w:rFonts w:ascii="Times New Roman" w:hAnsi="Times New Roman" w:cs="Times New Roman"/>
          <w:sz w:val="28"/>
          <w:szCs w:val="28"/>
        </w:rPr>
        <w:t>Тяжело больных стронгилятозом сайгаков выделяют в отдельные группы, улучшают условия кормления и содержания, лечат индивидуально.</w:t>
      </w:r>
    </w:p>
    <w:p w:rsidR="000717BB" w:rsidRPr="00B012A0" w:rsidRDefault="000717BB" w:rsidP="000717BB">
      <w:pPr>
        <w:shd w:val="clear" w:color="auto" w:fill="FFFFFF"/>
        <w:spacing w:after="0" w:line="240" w:lineRule="auto"/>
        <w:ind w:firstLine="708"/>
        <w:jc w:val="both"/>
        <w:rPr>
          <w:rFonts w:ascii="Times New Roman" w:eastAsia="Calibri" w:hAnsi="Times New Roman" w:cs="Times New Roman"/>
          <w:b/>
          <w:sz w:val="28"/>
          <w:szCs w:val="28"/>
          <w:shd w:val="clear" w:color="auto" w:fill="FFFFFF"/>
        </w:rPr>
      </w:pPr>
    </w:p>
    <w:p w:rsidR="002360D6" w:rsidRPr="00B012A0" w:rsidRDefault="00C36D60" w:rsidP="002360D6">
      <w:pPr>
        <w:shd w:val="clear" w:color="auto" w:fill="FFFFFF"/>
        <w:spacing w:after="0" w:line="240" w:lineRule="auto"/>
        <w:ind w:firstLine="708"/>
        <w:jc w:val="both"/>
        <w:rPr>
          <w:rFonts w:ascii="Times New Roman" w:eastAsia="Calibri" w:hAnsi="Times New Roman" w:cs="Times New Roman"/>
          <w:b/>
          <w:sz w:val="28"/>
          <w:szCs w:val="28"/>
          <w:shd w:val="clear" w:color="auto" w:fill="FFFFFF"/>
        </w:rPr>
      </w:pPr>
      <w:r w:rsidRPr="00B012A0">
        <w:rPr>
          <w:rFonts w:ascii="Times New Roman" w:eastAsia="Calibri" w:hAnsi="Times New Roman" w:cs="Times New Roman"/>
          <w:b/>
          <w:sz w:val="28"/>
          <w:szCs w:val="28"/>
          <w:shd w:val="clear" w:color="auto" w:fill="FFFFFF"/>
        </w:rPr>
        <w:t>3.16</w:t>
      </w:r>
      <w:r w:rsidR="000966D1" w:rsidRPr="00B012A0">
        <w:rPr>
          <w:rFonts w:ascii="Times New Roman" w:eastAsia="Calibri" w:hAnsi="Times New Roman" w:cs="Times New Roman"/>
          <w:b/>
          <w:sz w:val="28"/>
          <w:szCs w:val="28"/>
          <w:shd w:val="clear" w:color="auto" w:fill="FFFFFF"/>
        </w:rPr>
        <w:t xml:space="preserve"> </w:t>
      </w:r>
      <w:r w:rsidR="002360D6" w:rsidRPr="00B012A0">
        <w:rPr>
          <w:rFonts w:ascii="Times New Roman" w:eastAsia="Calibri" w:hAnsi="Times New Roman" w:cs="Times New Roman"/>
          <w:b/>
          <w:sz w:val="28"/>
          <w:szCs w:val="28"/>
          <w:shd w:val="clear" w:color="auto" w:fill="FFFFFF"/>
        </w:rPr>
        <w:t>Экономическая эффективность ветеринарных мероприятий при гельминтозах крупного ро</w:t>
      </w:r>
      <w:r w:rsidR="000966D1" w:rsidRPr="00B012A0">
        <w:rPr>
          <w:rFonts w:ascii="Times New Roman" w:eastAsia="Calibri" w:hAnsi="Times New Roman" w:cs="Times New Roman"/>
          <w:b/>
          <w:sz w:val="28"/>
          <w:szCs w:val="28"/>
          <w:shd w:val="clear" w:color="auto" w:fill="FFFFFF"/>
        </w:rPr>
        <w:t>гатого скота</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B012A0">
        <w:rPr>
          <w:rFonts w:ascii="Times New Roman" w:eastAsia="Times New Roman" w:hAnsi="Times New Roman" w:cs="Times New Roman"/>
          <w:sz w:val="28"/>
          <w:szCs w:val="28"/>
          <w:lang w:eastAsia="kk-KZ"/>
        </w:rPr>
        <w:t>Одним из основных принципов ветеринарной деятельности является научная обоснованность и экономическая эффективность реализации ветеринарных мероприятий</w:t>
      </w:r>
      <w:r w:rsidR="00780776" w:rsidRPr="00B012A0">
        <w:rPr>
          <w:rFonts w:ascii="Times New Roman" w:eastAsia="Times New Roman" w:hAnsi="Times New Roman" w:cs="Times New Roman"/>
          <w:sz w:val="28"/>
          <w:szCs w:val="28"/>
          <w:lang w:eastAsia="kk-KZ"/>
        </w:rPr>
        <w:t>.</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B012A0">
        <w:rPr>
          <w:rFonts w:ascii="Times New Roman" w:eastAsia="Times New Roman" w:hAnsi="Times New Roman" w:cs="Times New Roman"/>
          <w:sz w:val="28"/>
          <w:szCs w:val="28"/>
          <w:lang w:eastAsia="kk-KZ"/>
        </w:rPr>
        <w:t>Сущность ветеринарной экономики заключается в характеристике и анализе экономической эффективности ветеринарных мероприятий, позволяющих сводить к минимуму экономические потери, связанные с ущербом, приносимым болезнями животных и их последствиями, что позволяет снизить заболеваемость и непроизводственное выбытие животных, повысить у них продуктивность и поднять уровень качества и безопасности животноводческой продукции.</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eastAsia="kk-KZ"/>
        </w:rPr>
      </w:pPr>
      <w:r w:rsidRPr="00B012A0">
        <w:rPr>
          <w:rFonts w:ascii="Times New Roman" w:eastAsia="Times New Roman" w:hAnsi="Times New Roman" w:cs="Times New Roman"/>
          <w:sz w:val="28"/>
          <w:szCs w:val="28"/>
          <w:lang w:eastAsia="kk-KZ"/>
        </w:rPr>
        <w:t>Болезни животных как заразной, так и незаразной этиологии и последствия, которые возникают после них в той или иной мере, приносят потери, а это падеж, экстренный убой или уничтожение животных, снижение или потеря продуктивности, работоспособности, племенной ценности больных (переболевших) животных, ухудшение качества получаемой от них продукции, переработки и утилизации животноводческой продукции. Данные потери могут быть выражены в натуральных единицах или денежной форме и определяют следующие виды ущерба: прямой, косвенный, потенциальный, фактический, общий, натуральный и экономический. В экономических расчетах используют показатель экономического ущерба, который имеет денежное выражение, и его оценку осуществляют по средним реализационным (закупочным) ценам на сельскохозяйственную продукцию</w:t>
      </w:r>
    </w:p>
    <w:p w:rsidR="002360D6" w:rsidRPr="00B012A0" w:rsidRDefault="002360D6" w:rsidP="002360D6">
      <w:pPr>
        <w:spacing w:after="0" w:line="240" w:lineRule="auto"/>
        <w:ind w:firstLine="709"/>
        <w:jc w:val="both"/>
        <w:textAlignment w:val="top"/>
        <w:rPr>
          <w:rFonts w:ascii="Times New Roman" w:eastAsia="Calibri" w:hAnsi="Times New Roman" w:cs="Times New Roman"/>
          <w:sz w:val="28"/>
          <w:szCs w:val="28"/>
          <w:lang w:val="kk-KZ" w:eastAsia="kk-KZ"/>
        </w:rPr>
      </w:pPr>
      <w:r w:rsidRPr="00B012A0">
        <w:rPr>
          <w:rFonts w:ascii="Times New Roman" w:eastAsia="Calibri" w:hAnsi="Times New Roman" w:cs="Times New Roman"/>
          <w:sz w:val="28"/>
          <w:szCs w:val="28"/>
          <w:lang w:val="kk-KZ" w:eastAsia="kk-KZ"/>
        </w:rPr>
        <w:t>Экономический ущерб от гельминтозов крупного рогатого скота в основном слагается из следующих моментов: от снижения привеса во время откорма, от вынужденного убоя и падежа, получения продукции пониженного качества (мяса).</w:t>
      </w:r>
    </w:p>
    <w:p w:rsidR="002360D6" w:rsidRPr="00B012A0" w:rsidRDefault="002360D6" w:rsidP="002360D6">
      <w:pPr>
        <w:spacing w:after="0" w:line="240" w:lineRule="auto"/>
        <w:ind w:firstLine="709"/>
        <w:jc w:val="both"/>
        <w:textAlignment w:val="top"/>
        <w:rPr>
          <w:rFonts w:ascii="Times New Roman" w:eastAsia="Calibri" w:hAnsi="Times New Roman" w:cs="Times New Roman"/>
          <w:sz w:val="28"/>
          <w:szCs w:val="28"/>
          <w:lang w:val="kk-KZ" w:eastAsia="kk-KZ"/>
        </w:rPr>
      </w:pPr>
      <w:r w:rsidRPr="00B012A0">
        <w:rPr>
          <w:rFonts w:ascii="Times New Roman" w:eastAsia="Calibri" w:hAnsi="Times New Roman" w:cs="Times New Roman"/>
          <w:sz w:val="28"/>
          <w:szCs w:val="28"/>
          <w:lang w:eastAsia="kk-KZ"/>
        </w:rPr>
        <w:t xml:space="preserve">Успех борьбы с гельминтозами зависит от </w:t>
      </w:r>
      <w:r w:rsidR="00C640E8" w:rsidRPr="00B012A0">
        <w:rPr>
          <w:rFonts w:ascii="Times New Roman" w:eastAsia="Calibri" w:hAnsi="Times New Roman" w:cs="Times New Roman"/>
          <w:sz w:val="28"/>
          <w:szCs w:val="28"/>
          <w:lang w:eastAsia="kk-KZ"/>
        </w:rPr>
        <w:t>наличии</w:t>
      </w:r>
      <w:r w:rsidRPr="00B012A0">
        <w:rPr>
          <w:rFonts w:ascii="Times New Roman" w:eastAsia="Calibri" w:hAnsi="Times New Roman" w:cs="Times New Roman"/>
          <w:sz w:val="28"/>
          <w:szCs w:val="28"/>
          <w:lang w:eastAsia="kk-KZ"/>
        </w:rPr>
        <w:t xml:space="preserve"> высокоэффективных и малотоксичных препаратов. Исходя из этого, целью нашей работы было изучение влияния смешанной желудочно-кишечной стронгилятозной </w:t>
      </w:r>
      <w:r w:rsidR="00C640E8">
        <w:rPr>
          <w:rFonts w:ascii="Times New Roman" w:eastAsia="Calibri" w:hAnsi="Times New Roman" w:cs="Times New Roman"/>
          <w:sz w:val="28"/>
          <w:szCs w:val="28"/>
          <w:lang w:eastAsia="kk-KZ"/>
        </w:rPr>
        <w:t>и</w:t>
      </w:r>
      <w:r w:rsidR="00C640E8" w:rsidRPr="00B012A0">
        <w:rPr>
          <w:rFonts w:ascii="Times New Roman" w:eastAsia="Calibri" w:hAnsi="Times New Roman" w:cs="Times New Roman"/>
          <w:sz w:val="28"/>
          <w:szCs w:val="28"/>
          <w:lang w:eastAsia="kk-KZ"/>
        </w:rPr>
        <w:t>нвазии</w:t>
      </w:r>
      <w:r w:rsidRPr="00B012A0">
        <w:rPr>
          <w:rFonts w:ascii="Times New Roman" w:eastAsia="Calibri" w:hAnsi="Times New Roman" w:cs="Times New Roman"/>
          <w:sz w:val="28"/>
          <w:szCs w:val="28"/>
          <w:lang w:eastAsia="kk-KZ"/>
        </w:rPr>
        <w:t xml:space="preserve">, </w:t>
      </w:r>
      <w:r w:rsidR="00C640E8" w:rsidRPr="00B012A0">
        <w:rPr>
          <w:rFonts w:ascii="Times New Roman" w:eastAsia="Calibri" w:hAnsi="Times New Roman" w:cs="Times New Roman"/>
          <w:sz w:val="28"/>
          <w:szCs w:val="28"/>
          <w:lang w:eastAsia="kk-KZ"/>
        </w:rPr>
        <w:t>мониезиоза</w:t>
      </w:r>
      <w:r w:rsidRPr="00B012A0">
        <w:rPr>
          <w:rFonts w:ascii="Times New Roman" w:eastAsia="Calibri" w:hAnsi="Times New Roman" w:cs="Times New Roman"/>
          <w:sz w:val="28"/>
          <w:szCs w:val="28"/>
          <w:lang w:eastAsia="kk-KZ"/>
        </w:rPr>
        <w:t xml:space="preserve"> и телязиоза на продуктивность крупного рогатого скота и определение эффективности лечения современными препаратами.</w:t>
      </w:r>
    </w:p>
    <w:p w:rsidR="002360D6" w:rsidRPr="00B012A0" w:rsidRDefault="002360D6" w:rsidP="002360D6">
      <w:pPr>
        <w:spacing w:after="0" w:line="240" w:lineRule="auto"/>
        <w:ind w:firstLine="708"/>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При оценке экономического ущерба от снижения мясной продуктивности под влиянием смешанной инвазии руководствовались «Методическими рекомендациями по определению экономической эффективности </w:t>
      </w:r>
      <w:r w:rsidR="002D4929" w:rsidRPr="00B012A0">
        <w:rPr>
          <w:rFonts w:ascii="Times New Roman" w:eastAsia="Calibri" w:hAnsi="Times New Roman" w:cs="Times New Roman"/>
          <w:sz w:val="28"/>
          <w:szCs w:val="28"/>
        </w:rPr>
        <w:t>противопаразитарных</w:t>
      </w:r>
      <w:r w:rsidRPr="00B012A0">
        <w:rPr>
          <w:rFonts w:ascii="Times New Roman" w:eastAsia="Calibri" w:hAnsi="Times New Roman" w:cs="Times New Roman"/>
          <w:sz w:val="28"/>
          <w:szCs w:val="28"/>
        </w:rPr>
        <w:t xml:space="preserve"> мероприятий» [</w:t>
      </w:r>
      <w:r w:rsidR="00482F9F" w:rsidRPr="00B012A0">
        <w:rPr>
          <w:rFonts w:ascii="Times New Roman" w:eastAsia="Calibri" w:hAnsi="Times New Roman" w:cs="Times New Roman"/>
          <w:sz w:val="28"/>
          <w:szCs w:val="28"/>
        </w:rPr>
        <w:t>190</w:t>
      </w:r>
      <w:r w:rsidRPr="00B012A0">
        <w:rPr>
          <w:rFonts w:ascii="Times New Roman" w:eastAsia="Calibri" w:hAnsi="Times New Roman" w:cs="Times New Roman"/>
          <w:sz w:val="28"/>
          <w:szCs w:val="28"/>
        </w:rPr>
        <w:t>].</w:t>
      </w:r>
    </w:p>
    <w:p w:rsidR="002360D6" w:rsidRPr="00B012A0" w:rsidRDefault="002360D6" w:rsidP="002360D6">
      <w:pPr>
        <w:spacing w:after="0" w:line="240" w:lineRule="auto"/>
        <w:ind w:firstLine="709"/>
        <w:jc w:val="both"/>
        <w:textAlignment w:val="top"/>
        <w:rPr>
          <w:rFonts w:ascii="Times New Roman" w:eastAsia="Calibri" w:hAnsi="Times New Roman" w:cs="Times New Roman"/>
          <w:sz w:val="28"/>
          <w:szCs w:val="28"/>
          <w:lang w:val="kk-KZ" w:eastAsia="kk-KZ"/>
        </w:rPr>
      </w:pPr>
      <w:r w:rsidRPr="00B012A0">
        <w:rPr>
          <w:rFonts w:ascii="Times New Roman" w:eastAsia="Calibri" w:hAnsi="Times New Roman" w:cs="Times New Roman"/>
          <w:sz w:val="28"/>
          <w:szCs w:val="28"/>
          <w:lang w:val="kk-KZ" w:eastAsia="kk-KZ"/>
        </w:rPr>
        <w:t>В нашем случае гельминтозами (</w:t>
      </w:r>
      <w:r w:rsidRPr="00B012A0">
        <w:rPr>
          <w:rFonts w:ascii="Times New Roman" w:eastAsia="Calibri" w:hAnsi="Times New Roman" w:cs="Times New Roman"/>
          <w:sz w:val="28"/>
          <w:szCs w:val="28"/>
          <w:lang w:eastAsia="kk-KZ"/>
        </w:rPr>
        <w:t>стронгилятозами, мониезиозом и телязиозом</w:t>
      </w:r>
      <w:r w:rsidRPr="00B012A0">
        <w:rPr>
          <w:rFonts w:ascii="Times New Roman" w:eastAsia="Calibri" w:hAnsi="Times New Roman" w:cs="Times New Roman"/>
          <w:sz w:val="28"/>
          <w:szCs w:val="28"/>
          <w:lang w:val="kk-KZ" w:eastAsia="kk-KZ"/>
        </w:rPr>
        <w:t>) за время проведения опытов, из 920 исследованных крупного рогатого скота смешанная инвазия (</w:t>
      </w:r>
      <w:r w:rsidRPr="00B012A0">
        <w:rPr>
          <w:rFonts w:ascii="Times New Roman" w:eastAsia="Calibri" w:hAnsi="Times New Roman" w:cs="Times New Roman"/>
          <w:sz w:val="28"/>
          <w:szCs w:val="28"/>
          <w:lang w:eastAsia="kk-KZ"/>
        </w:rPr>
        <w:t>стронгилятоз, мониезиоз и телязиоз</w:t>
      </w:r>
      <w:r w:rsidRPr="00B012A0">
        <w:rPr>
          <w:rFonts w:ascii="Times New Roman" w:eastAsia="Calibri" w:hAnsi="Times New Roman" w:cs="Times New Roman"/>
          <w:sz w:val="28"/>
          <w:szCs w:val="28"/>
          <w:lang w:val="kk-KZ" w:eastAsia="kk-KZ"/>
        </w:rPr>
        <w:t xml:space="preserve">) обнаружен у 227 голов молодняка, то есть 24,6% от общего числа. </w:t>
      </w:r>
    </w:p>
    <w:p w:rsidR="002360D6" w:rsidRPr="00B012A0" w:rsidRDefault="002360D6" w:rsidP="002360D6">
      <w:pPr>
        <w:spacing w:after="0" w:line="240" w:lineRule="auto"/>
        <w:ind w:firstLine="708"/>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Ущерб от снижения среднесуточного привеса продуктивности молодняка КРС определяли по формуле: </w:t>
      </w:r>
    </w:p>
    <w:p w:rsidR="002360D6" w:rsidRPr="00B012A0" w:rsidRDefault="002360D6" w:rsidP="002360D6">
      <w:pPr>
        <w:spacing w:after="0" w:line="240" w:lineRule="auto"/>
        <w:ind w:firstLine="708"/>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У = МЗ х (ВЗ – Вб) х Т х Цз </w:t>
      </w:r>
    </w:p>
    <w:p w:rsidR="002360D6" w:rsidRPr="00B012A0" w:rsidRDefault="002360D6" w:rsidP="002360D6">
      <w:pPr>
        <w:spacing w:after="0" w:line="240" w:lineRule="auto"/>
        <w:ind w:firstLine="708"/>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где МЗ – количество заболевших животных, гол.; ВЗ и Вб – среднесуточные привесы молодняка здоровых и больных в расчете на одну голову, кг; Т – время болезни животных, сут; Ц</w:t>
      </w:r>
      <w:r w:rsidRPr="00B012A0">
        <w:rPr>
          <w:rFonts w:ascii="Times New Roman" w:eastAsia="Calibri" w:hAnsi="Times New Roman" w:cs="Times New Roman"/>
          <w:sz w:val="28"/>
          <w:szCs w:val="28"/>
          <w:vertAlign w:val="subscript"/>
        </w:rPr>
        <w:t>З</w:t>
      </w:r>
      <w:r w:rsidRPr="00B012A0">
        <w:rPr>
          <w:rFonts w:ascii="Times New Roman" w:eastAsia="Calibri" w:hAnsi="Times New Roman" w:cs="Times New Roman"/>
          <w:sz w:val="28"/>
          <w:szCs w:val="28"/>
        </w:rPr>
        <w:t xml:space="preserve"> – стоимость 1 кг живого веса, тг. (У).</w:t>
      </w:r>
    </w:p>
    <w:p w:rsidR="002360D6" w:rsidRPr="00B012A0" w:rsidRDefault="002360D6" w:rsidP="002360D6">
      <w:pPr>
        <w:spacing w:after="0" w:line="240" w:lineRule="auto"/>
        <w:ind w:firstLine="708"/>
        <w:jc w:val="both"/>
        <w:rPr>
          <w:rFonts w:ascii="Times New Roman" w:eastAsia="Calibri" w:hAnsi="Times New Roman" w:cs="Times New Roman"/>
          <w:sz w:val="28"/>
          <w:szCs w:val="28"/>
          <w:lang w:val="kk-KZ"/>
        </w:rPr>
      </w:pPr>
      <w:r w:rsidRPr="00B012A0">
        <w:rPr>
          <w:rFonts w:ascii="Times New Roman" w:eastAsia="Calibri" w:hAnsi="Times New Roman" w:cs="Times New Roman"/>
          <w:sz w:val="28"/>
          <w:szCs w:val="28"/>
        </w:rPr>
        <w:t>В нашем случае количество заболевших животных 227 голов, среднесуточные привесы живой массы молодняка, у больных в среднем составил 0,387</w:t>
      </w:r>
      <w:r w:rsidRPr="00B012A0">
        <w:rPr>
          <w:rFonts w:ascii="Times New Roman" w:eastAsia="Calibri" w:hAnsi="Times New Roman" w:cs="Times New Roman"/>
          <w:sz w:val="28"/>
          <w:szCs w:val="28"/>
          <w:lang w:val="kk-KZ"/>
        </w:rPr>
        <w:t>±66,1 г, у здоровых 0,589±51,8 г, время болезни 20 дней, стоимость 1 кг живой массы 900 тг.</w:t>
      </w:r>
    </w:p>
    <w:p w:rsidR="002360D6" w:rsidRPr="00B012A0" w:rsidRDefault="002360D6" w:rsidP="002360D6">
      <w:pPr>
        <w:spacing w:after="0" w:line="240" w:lineRule="auto"/>
        <w:ind w:firstLine="708"/>
        <w:jc w:val="both"/>
        <w:rPr>
          <w:rFonts w:ascii="Times New Roman" w:eastAsia="Calibri" w:hAnsi="Times New Roman" w:cs="Times New Roman"/>
          <w:sz w:val="28"/>
          <w:szCs w:val="28"/>
          <w:lang w:val="kk-KZ"/>
        </w:rPr>
      </w:pPr>
      <w:r w:rsidRPr="00B012A0">
        <w:rPr>
          <w:rFonts w:ascii="Times New Roman" w:eastAsia="Calibri" w:hAnsi="Times New Roman" w:cs="Times New Roman"/>
          <w:sz w:val="28"/>
          <w:szCs w:val="28"/>
          <w:lang w:val="kk-KZ"/>
        </w:rPr>
        <w:t>Ущерб от снижения среднесуточного привеса составил:</w:t>
      </w:r>
    </w:p>
    <w:p w:rsidR="002360D6" w:rsidRPr="00B012A0" w:rsidRDefault="002360D6" w:rsidP="002360D6">
      <w:pPr>
        <w:spacing w:after="0" w:line="240" w:lineRule="auto"/>
        <w:ind w:firstLine="708"/>
        <w:jc w:val="both"/>
        <w:rPr>
          <w:rFonts w:ascii="Times New Roman" w:eastAsia="Calibri" w:hAnsi="Times New Roman" w:cs="Times New Roman"/>
          <w:sz w:val="28"/>
          <w:szCs w:val="28"/>
          <w:lang w:val="kk-KZ"/>
        </w:rPr>
      </w:pPr>
      <w:r w:rsidRPr="00B012A0">
        <w:rPr>
          <w:rFonts w:ascii="Times New Roman" w:eastAsia="Calibri" w:hAnsi="Times New Roman" w:cs="Times New Roman"/>
          <w:sz w:val="28"/>
          <w:szCs w:val="28"/>
          <w:lang w:val="kk-KZ"/>
        </w:rPr>
        <w:t>У= 227 х (0,589-0,387)х20х900 =825 372 тг.</w:t>
      </w:r>
    </w:p>
    <w:p w:rsidR="002360D6" w:rsidRPr="00B012A0" w:rsidRDefault="002360D6" w:rsidP="002360D6">
      <w:pPr>
        <w:spacing w:after="0" w:line="240" w:lineRule="auto"/>
        <w:ind w:firstLine="708"/>
        <w:jc w:val="both"/>
        <w:rPr>
          <w:rFonts w:ascii="Times New Roman" w:eastAsia="Calibri" w:hAnsi="Times New Roman" w:cs="Times New Roman"/>
          <w:sz w:val="28"/>
          <w:szCs w:val="28"/>
          <w:lang w:val="kk-KZ"/>
        </w:rPr>
      </w:pPr>
      <w:r w:rsidRPr="00B012A0">
        <w:rPr>
          <w:rFonts w:ascii="Times New Roman" w:eastAsia="Calibri" w:hAnsi="Times New Roman" w:cs="Times New Roman"/>
          <w:sz w:val="28"/>
          <w:szCs w:val="28"/>
          <w:lang w:val="kk-KZ"/>
        </w:rPr>
        <w:t xml:space="preserve">Учитывая данные показатели продуктивности инвазированных и здоровых животных молодняка крупного рогатого скота, вычислили экономический ущерб от гельминтозов по причине снижения мясной продуктивности молодняка составил 825 372 тг, в пересчете на одно животное 3 636 тг. </w:t>
      </w:r>
    </w:p>
    <w:p w:rsidR="002360D6" w:rsidRPr="00B012A0" w:rsidRDefault="002360D6" w:rsidP="002360D6">
      <w:pPr>
        <w:spacing w:after="0" w:line="240" w:lineRule="auto"/>
        <w:ind w:firstLine="708"/>
        <w:jc w:val="both"/>
        <w:rPr>
          <w:rFonts w:ascii="Times New Roman" w:eastAsia="Calibri" w:hAnsi="Times New Roman" w:cs="Times New Roman"/>
          <w:sz w:val="28"/>
          <w:szCs w:val="28"/>
          <w:shd w:val="clear" w:color="auto" w:fill="FFFFFF"/>
        </w:rPr>
      </w:pPr>
      <w:r w:rsidRPr="00B012A0">
        <w:rPr>
          <w:rFonts w:ascii="Times New Roman" w:eastAsia="Calibri" w:hAnsi="Times New Roman" w:cs="Times New Roman"/>
          <w:sz w:val="28"/>
          <w:szCs w:val="28"/>
          <w:shd w:val="clear" w:color="auto" w:fill="FFFFFF"/>
        </w:rPr>
        <w:t>Предотвращенный ущерб в результате профилактики и ликвидации болезни (П</w:t>
      </w:r>
      <w:r w:rsidRPr="00B012A0">
        <w:rPr>
          <w:rFonts w:ascii="Times New Roman" w:eastAsia="Calibri" w:hAnsi="Times New Roman" w:cs="Times New Roman"/>
          <w:sz w:val="28"/>
          <w:szCs w:val="28"/>
          <w:shd w:val="clear" w:color="auto" w:fill="FFFFFF"/>
          <w:vertAlign w:val="subscript"/>
        </w:rPr>
        <w:t>у</w:t>
      </w:r>
      <w:r w:rsidRPr="00B012A0">
        <w:rPr>
          <w:rFonts w:ascii="Times New Roman" w:eastAsia="Calibri" w:hAnsi="Times New Roman" w:cs="Times New Roman"/>
          <w:sz w:val="28"/>
          <w:szCs w:val="28"/>
          <w:shd w:val="clear" w:color="auto" w:fill="FFFFFF"/>
        </w:rPr>
        <w:t xml:space="preserve">): </w:t>
      </w:r>
    </w:p>
    <w:p w:rsidR="002360D6" w:rsidRPr="00B012A0" w:rsidRDefault="002360D6" w:rsidP="002360D6">
      <w:pPr>
        <w:spacing w:after="0" w:line="240" w:lineRule="auto"/>
        <w:ind w:firstLine="708"/>
        <w:jc w:val="both"/>
        <w:rPr>
          <w:rFonts w:ascii="Times New Roman" w:eastAsia="Calibri" w:hAnsi="Times New Roman" w:cs="Times New Roman"/>
          <w:sz w:val="28"/>
          <w:szCs w:val="28"/>
          <w:shd w:val="clear" w:color="auto" w:fill="FFFFFF"/>
        </w:rPr>
      </w:pPr>
      <w:r w:rsidRPr="00B012A0">
        <w:rPr>
          <w:rFonts w:ascii="Times New Roman" w:eastAsia="Calibri" w:hAnsi="Times New Roman" w:cs="Times New Roman"/>
          <w:sz w:val="28"/>
          <w:szCs w:val="28"/>
          <w:shd w:val="clear" w:color="auto" w:fill="FFFFFF"/>
        </w:rPr>
        <w:t>П</w:t>
      </w:r>
      <w:r w:rsidRPr="00B012A0">
        <w:rPr>
          <w:rFonts w:ascii="Times New Roman" w:eastAsia="Calibri" w:hAnsi="Times New Roman" w:cs="Times New Roman"/>
          <w:sz w:val="28"/>
          <w:szCs w:val="28"/>
          <w:shd w:val="clear" w:color="auto" w:fill="FFFFFF"/>
          <w:vertAlign w:val="subscript"/>
        </w:rPr>
        <w:t>у</w:t>
      </w:r>
      <w:r w:rsidRPr="00B012A0">
        <w:rPr>
          <w:rFonts w:ascii="Times New Roman" w:eastAsia="Calibri" w:hAnsi="Times New Roman" w:cs="Times New Roman"/>
          <w:sz w:val="28"/>
          <w:szCs w:val="28"/>
          <w:shd w:val="clear" w:color="auto" w:fill="FFFFFF"/>
        </w:rPr>
        <w:t>= М</w:t>
      </w:r>
      <w:r w:rsidRPr="00B012A0">
        <w:rPr>
          <w:rFonts w:ascii="Times New Roman" w:eastAsia="Calibri" w:hAnsi="Times New Roman" w:cs="Times New Roman"/>
          <w:sz w:val="28"/>
          <w:szCs w:val="28"/>
          <w:shd w:val="clear" w:color="auto" w:fill="FFFFFF"/>
          <w:vertAlign w:val="subscript"/>
        </w:rPr>
        <w:t>о</w:t>
      </w:r>
      <w:r w:rsidRPr="00B012A0">
        <w:rPr>
          <w:rFonts w:ascii="Times New Roman" w:eastAsia="Calibri" w:hAnsi="Times New Roman" w:cs="Times New Roman"/>
          <w:sz w:val="28"/>
          <w:szCs w:val="28"/>
          <w:shd w:val="clear" w:color="auto" w:fill="FFFFFF"/>
        </w:rPr>
        <w:t>К</w:t>
      </w:r>
      <w:r w:rsidRPr="00B012A0">
        <w:rPr>
          <w:rFonts w:ascii="Times New Roman" w:eastAsia="Calibri" w:hAnsi="Times New Roman" w:cs="Times New Roman"/>
          <w:sz w:val="28"/>
          <w:szCs w:val="28"/>
          <w:shd w:val="clear" w:color="auto" w:fill="FFFFFF"/>
          <w:vertAlign w:val="subscript"/>
        </w:rPr>
        <w:t>з1</w:t>
      </w:r>
      <w:r w:rsidRPr="00B012A0">
        <w:rPr>
          <w:rFonts w:ascii="Times New Roman" w:eastAsia="Calibri" w:hAnsi="Times New Roman" w:cs="Times New Roman"/>
          <w:sz w:val="28"/>
          <w:szCs w:val="28"/>
          <w:shd w:val="clear" w:color="auto" w:fill="FFFFFF"/>
        </w:rPr>
        <w:t>К</w:t>
      </w:r>
      <w:r w:rsidRPr="00B012A0">
        <w:rPr>
          <w:rFonts w:ascii="Times New Roman" w:eastAsia="Calibri" w:hAnsi="Times New Roman" w:cs="Times New Roman"/>
          <w:sz w:val="28"/>
          <w:szCs w:val="28"/>
          <w:shd w:val="clear" w:color="auto" w:fill="FFFFFF"/>
          <w:vertAlign w:val="subscript"/>
        </w:rPr>
        <w:t>п</w:t>
      </w:r>
      <w:r w:rsidRPr="00B012A0">
        <w:rPr>
          <w:rFonts w:ascii="Times New Roman" w:eastAsia="Calibri" w:hAnsi="Times New Roman" w:cs="Times New Roman"/>
          <w:sz w:val="28"/>
          <w:szCs w:val="28"/>
          <w:shd w:val="clear" w:color="auto" w:fill="FFFFFF"/>
        </w:rPr>
        <w:t xml:space="preserve">Ц- У, </w:t>
      </w:r>
    </w:p>
    <w:p w:rsidR="002360D6" w:rsidRPr="00B012A0" w:rsidRDefault="002360D6" w:rsidP="002360D6">
      <w:pPr>
        <w:spacing w:after="0" w:line="240" w:lineRule="auto"/>
        <w:ind w:firstLine="708"/>
        <w:jc w:val="both"/>
        <w:rPr>
          <w:rFonts w:ascii="Times New Roman" w:eastAsia="Calibri" w:hAnsi="Times New Roman" w:cs="Times New Roman"/>
          <w:sz w:val="28"/>
          <w:szCs w:val="28"/>
          <w:shd w:val="clear" w:color="auto" w:fill="FFFFFF"/>
        </w:rPr>
      </w:pPr>
      <w:r w:rsidRPr="00B012A0">
        <w:rPr>
          <w:rFonts w:ascii="Times New Roman" w:eastAsia="Calibri" w:hAnsi="Times New Roman" w:cs="Times New Roman"/>
          <w:sz w:val="28"/>
          <w:szCs w:val="28"/>
          <w:shd w:val="clear" w:color="auto" w:fill="FFFFFF"/>
        </w:rPr>
        <w:t xml:space="preserve">где: Мо — общее поголовье восприимчивых или наличных животных в хозяйстве; </w:t>
      </w:r>
    </w:p>
    <w:p w:rsidR="002360D6" w:rsidRPr="00B012A0" w:rsidRDefault="002360D6" w:rsidP="002360D6">
      <w:pPr>
        <w:spacing w:after="0" w:line="240" w:lineRule="auto"/>
        <w:ind w:firstLine="708"/>
        <w:jc w:val="both"/>
        <w:rPr>
          <w:rFonts w:ascii="Times New Roman" w:eastAsia="Calibri" w:hAnsi="Times New Roman" w:cs="Times New Roman"/>
          <w:sz w:val="28"/>
          <w:szCs w:val="28"/>
          <w:shd w:val="clear" w:color="auto" w:fill="FFFFFF"/>
        </w:rPr>
      </w:pPr>
      <w:r w:rsidRPr="00B012A0">
        <w:rPr>
          <w:rFonts w:ascii="Times New Roman" w:eastAsia="Calibri" w:hAnsi="Times New Roman" w:cs="Times New Roman"/>
          <w:sz w:val="28"/>
          <w:szCs w:val="28"/>
          <w:shd w:val="clear" w:color="auto" w:fill="FFFFFF"/>
        </w:rPr>
        <w:t xml:space="preserve">Кз1— коэффициент возможной заболеваемости животных; </w:t>
      </w:r>
    </w:p>
    <w:p w:rsidR="002360D6" w:rsidRPr="00B012A0" w:rsidRDefault="002360D6" w:rsidP="002360D6">
      <w:pPr>
        <w:spacing w:after="0" w:line="240" w:lineRule="auto"/>
        <w:ind w:firstLine="708"/>
        <w:jc w:val="both"/>
        <w:rPr>
          <w:rFonts w:ascii="Times New Roman" w:eastAsia="Calibri" w:hAnsi="Times New Roman" w:cs="Times New Roman"/>
          <w:sz w:val="28"/>
          <w:szCs w:val="28"/>
          <w:shd w:val="clear" w:color="auto" w:fill="FFFFFF"/>
        </w:rPr>
      </w:pPr>
      <w:r w:rsidRPr="00B012A0">
        <w:rPr>
          <w:rFonts w:ascii="Times New Roman" w:eastAsia="Calibri" w:hAnsi="Times New Roman" w:cs="Times New Roman"/>
          <w:sz w:val="28"/>
          <w:szCs w:val="28"/>
          <w:shd w:val="clear" w:color="auto" w:fill="FFFFFF"/>
        </w:rPr>
        <w:t xml:space="preserve">Кп— удельная величина потерь основной продукции в расчете на одно заболевшее животное, кг/т; </w:t>
      </w:r>
    </w:p>
    <w:p w:rsidR="002360D6" w:rsidRPr="00B012A0" w:rsidRDefault="002360D6" w:rsidP="002360D6">
      <w:pPr>
        <w:spacing w:after="0" w:line="240" w:lineRule="auto"/>
        <w:ind w:firstLine="708"/>
        <w:jc w:val="both"/>
        <w:rPr>
          <w:rFonts w:ascii="Times New Roman" w:eastAsia="Calibri" w:hAnsi="Times New Roman" w:cs="Times New Roman"/>
          <w:sz w:val="28"/>
          <w:szCs w:val="28"/>
          <w:shd w:val="clear" w:color="auto" w:fill="FFFFFF"/>
        </w:rPr>
      </w:pPr>
      <w:r w:rsidRPr="00B012A0">
        <w:rPr>
          <w:rFonts w:ascii="Times New Roman" w:eastAsia="Calibri" w:hAnsi="Times New Roman" w:cs="Times New Roman"/>
          <w:sz w:val="28"/>
          <w:szCs w:val="28"/>
          <w:shd w:val="clear" w:color="auto" w:fill="FFFFFF"/>
        </w:rPr>
        <w:t xml:space="preserve">Ц- средняя цена единицы продукции, тг; </w:t>
      </w:r>
    </w:p>
    <w:p w:rsidR="002360D6" w:rsidRPr="00B012A0" w:rsidRDefault="002360D6" w:rsidP="002360D6">
      <w:pPr>
        <w:spacing w:after="0" w:line="240" w:lineRule="auto"/>
        <w:ind w:firstLine="708"/>
        <w:jc w:val="both"/>
        <w:rPr>
          <w:rFonts w:ascii="Times New Roman" w:eastAsia="Calibri" w:hAnsi="Times New Roman" w:cs="Times New Roman"/>
          <w:sz w:val="28"/>
          <w:szCs w:val="28"/>
          <w:shd w:val="clear" w:color="auto" w:fill="FFFFFF"/>
        </w:rPr>
      </w:pPr>
      <w:r w:rsidRPr="00B012A0">
        <w:rPr>
          <w:rFonts w:ascii="Times New Roman" w:eastAsia="Calibri" w:hAnsi="Times New Roman" w:cs="Times New Roman"/>
          <w:sz w:val="28"/>
          <w:szCs w:val="28"/>
          <w:shd w:val="clear" w:color="auto" w:fill="FFFFFF"/>
        </w:rPr>
        <w:t xml:space="preserve">У — фактический экономический ущерб, тг. </w:t>
      </w:r>
    </w:p>
    <w:p w:rsidR="002360D6" w:rsidRPr="00B012A0" w:rsidRDefault="002360D6" w:rsidP="002360D6">
      <w:pPr>
        <w:spacing w:after="0" w:line="240" w:lineRule="auto"/>
        <w:ind w:firstLine="708"/>
        <w:jc w:val="both"/>
        <w:rPr>
          <w:rFonts w:ascii="Times New Roman" w:eastAsia="Calibri" w:hAnsi="Times New Roman" w:cs="Times New Roman"/>
          <w:sz w:val="28"/>
          <w:szCs w:val="28"/>
          <w:shd w:val="clear" w:color="auto" w:fill="FFFFFF"/>
        </w:rPr>
      </w:pPr>
      <w:r w:rsidRPr="00B012A0">
        <w:rPr>
          <w:rFonts w:ascii="Times New Roman" w:eastAsia="Calibri" w:hAnsi="Times New Roman" w:cs="Times New Roman"/>
          <w:sz w:val="28"/>
          <w:szCs w:val="28"/>
          <w:shd w:val="clear" w:color="auto" w:fill="FFFFFF"/>
        </w:rPr>
        <w:t>П</w:t>
      </w:r>
      <w:r w:rsidRPr="00B012A0">
        <w:rPr>
          <w:rFonts w:ascii="Times New Roman" w:eastAsia="Calibri" w:hAnsi="Times New Roman" w:cs="Times New Roman"/>
          <w:sz w:val="28"/>
          <w:szCs w:val="28"/>
          <w:shd w:val="clear" w:color="auto" w:fill="FFFFFF"/>
          <w:vertAlign w:val="subscript"/>
        </w:rPr>
        <w:t>у</w:t>
      </w:r>
      <w:r w:rsidRPr="00B012A0">
        <w:rPr>
          <w:rFonts w:ascii="Times New Roman" w:eastAsia="Calibri" w:hAnsi="Times New Roman" w:cs="Times New Roman"/>
          <w:sz w:val="28"/>
          <w:szCs w:val="28"/>
          <w:shd w:val="clear" w:color="auto" w:fill="FFFFFF"/>
        </w:rPr>
        <w:t>=920*0,36*3636- 825 372 = 368 871,2 тг.</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b/>
          <w:bCs/>
          <w:sz w:val="28"/>
          <w:szCs w:val="28"/>
          <w:vertAlign w:val="subscript"/>
          <w:lang w:val="kk-KZ" w:eastAsia="kk-KZ"/>
        </w:rPr>
      </w:pPr>
      <w:r w:rsidRPr="00B012A0">
        <w:rPr>
          <w:rFonts w:ascii="Times New Roman" w:eastAsia="Times New Roman" w:hAnsi="Times New Roman" w:cs="Times New Roman"/>
          <w:sz w:val="28"/>
          <w:szCs w:val="28"/>
          <w:lang w:val="kk-KZ" w:eastAsia="kk-KZ"/>
        </w:rPr>
        <w:t>Затраты на ветеринарные мероприятия (З</w:t>
      </w:r>
      <w:r w:rsidRPr="00B012A0">
        <w:rPr>
          <w:rFonts w:ascii="Times New Roman" w:eastAsia="Times New Roman" w:hAnsi="Times New Roman" w:cs="Times New Roman"/>
          <w:sz w:val="28"/>
          <w:szCs w:val="28"/>
          <w:vertAlign w:val="subscript"/>
          <w:lang w:val="kk-KZ" w:eastAsia="kk-KZ"/>
        </w:rPr>
        <w:t>в</w:t>
      </w:r>
      <w:r w:rsidRPr="00B012A0">
        <w:rPr>
          <w:rFonts w:ascii="Times New Roman" w:eastAsia="Times New Roman" w:hAnsi="Times New Roman" w:cs="Times New Roman"/>
          <w:sz w:val="28"/>
          <w:szCs w:val="28"/>
          <w:lang w:val="kk-KZ" w:eastAsia="kk-KZ"/>
        </w:rPr>
        <w:t>): З</w:t>
      </w:r>
      <w:r w:rsidRPr="00B012A0">
        <w:rPr>
          <w:rFonts w:ascii="Times New Roman" w:eastAsia="Times New Roman" w:hAnsi="Times New Roman" w:cs="Times New Roman"/>
          <w:sz w:val="28"/>
          <w:szCs w:val="28"/>
          <w:vertAlign w:val="subscript"/>
          <w:lang w:val="kk-KZ" w:eastAsia="kk-KZ"/>
        </w:rPr>
        <w:t>в</w:t>
      </w:r>
      <w:r w:rsidRPr="00B012A0">
        <w:rPr>
          <w:rFonts w:ascii="Times New Roman" w:eastAsia="Times New Roman" w:hAnsi="Times New Roman" w:cs="Times New Roman"/>
          <w:sz w:val="28"/>
          <w:szCs w:val="28"/>
          <w:lang w:val="kk-KZ" w:eastAsia="kk-KZ"/>
        </w:rPr>
        <w:t> = З</w:t>
      </w:r>
      <w:r w:rsidRPr="00B012A0">
        <w:rPr>
          <w:rFonts w:ascii="Times New Roman" w:eastAsia="Times New Roman" w:hAnsi="Times New Roman" w:cs="Times New Roman"/>
          <w:sz w:val="28"/>
          <w:szCs w:val="28"/>
          <w:vertAlign w:val="subscript"/>
          <w:lang w:val="kk-KZ" w:eastAsia="kk-KZ"/>
        </w:rPr>
        <w:t>1 </w:t>
      </w:r>
      <w:r w:rsidRPr="00B012A0">
        <w:rPr>
          <w:rFonts w:ascii="Times New Roman" w:eastAsia="Times New Roman" w:hAnsi="Times New Roman" w:cs="Times New Roman"/>
          <w:sz w:val="28"/>
          <w:szCs w:val="28"/>
          <w:lang w:val="kk-KZ" w:eastAsia="kk-KZ"/>
        </w:rPr>
        <w:t>+ З</w:t>
      </w:r>
      <w:r w:rsidRPr="00B012A0">
        <w:rPr>
          <w:rFonts w:ascii="Times New Roman" w:eastAsia="Times New Roman" w:hAnsi="Times New Roman" w:cs="Times New Roman"/>
          <w:sz w:val="28"/>
          <w:szCs w:val="28"/>
          <w:vertAlign w:val="subscript"/>
          <w:lang w:val="kk-KZ" w:eastAsia="kk-KZ"/>
        </w:rPr>
        <w:t>2</w:t>
      </w:r>
      <w:r w:rsidRPr="00B012A0">
        <w:rPr>
          <w:rFonts w:ascii="Times New Roman" w:eastAsia="Times New Roman" w:hAnsi="Times New Roman" w:cs="Times New Roman"/>
          <w:b/>
          <w:bCs/>
          <w:sz w:val="28"/>
          <w:szCs w:val="28"/>
          <w:vertAlign w:val="subscript"/>
          <w:lang w:val="kk-KZ" w:eastAsia="kk-KZ"/>
        </w:rPr>
        <w:t>,</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где: З</w:t>
      </w:r>
      <w:r w:rsidRPr="00B012A0">
        <w:rPr>
          <w:rFonts w:ascii="Times New Roman" w:eastAsia="Times New Roman" w:hAnsi="Times New Roman" w:cs="Times New Roman"/>
          <w:sz w:val="28"/>
          <w:szCs w:val="28"/>
          <w:vertAlign w:val="subscript"/>
          <w:lang w:val="kk-KZ" w:eastAsia="kk-KZ"/>
        </w:rPr>
        <w:t>в</w:t>
      </w:r>
      <w:r w:rsidRPr="00B012A0">
        <w:rPr>
          <w:rFonts w:ascii="Times New Roman" w:eastAsia="Times New Roman" w:hAnsi="Times New Roman" w:cs="Times New Roman"/>
          <w:sz w:val="28"/>
          <w:szCs w:val="28"/>
          <w:lang w:val="kk-KZ" w:eastAsia="kk-KZ"/>
        </w:rPr>
        <w:t xml:space="preserve"> – общая сумма затрат на ветеринарные мероприятия, тг.; </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З</w:t>
      </w:r>
      <w:r w:rsidRPr="00B012A0">
        <w:rPr>
          <w:rFonts w:ascii="Times New Roman" w:eastAsia="Times New Roman" w:hAnsi="Times New Roman" w:cs="Times New Roman"/>
          <w:sz w:val="28"/>
          <w:szCs w:val="28"/>
          <w:vertAlign w:val="subscript"/>
          <w:lang w:val="kk-KZ" w:eastAsia="kk-KZ"/>
        </w:rPr>
        <w:t>1</w:t>
      </w:r>
      <w:r w:rsidRPr="00B012A0">
        <w:rPr>
          <w:rFonts w:ascii="Times New Roman" w:eastAsia="Times New Roman" w:hAnsi="Times New Roman" w:cs="Times New Roman"/>
          <w:sz w:val="28"/>
          <w:szCs w:val="28"/>
          <w:lang w:val="kk-KZ" w:eastAsia="kk-KZ"/>
        </w:rPr>
        <w:t xml:space="preserve"> – стоимость лечебных препаратов, тг.; </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З</w:t>
      </w:r>
      <w:r w:rsidRPr="00B012A0">
        <w:rPr>
          <w:rFonts w:ascii="Times New Roman" w:eastAsia="Times New Roman" w:hAnsi="Times New Roman" w:cs="Times New Roman"/>
          <w:sz w:val="28"/>
          <w:szCs w:val="28"/>
          <w:vertAlign w:val="subscript"/>
          <w:lang w:val="kk-KZ" w:eastAsia="kk-KZ"/>
        </w:rPr>
        <w:t>2</w:t>
      </w:r>
      <w:r w:rsidRPr="00B012A0">
        <w:rPr>
          <w:rFonts w:ascii="Times New Roman" w:eastAsia="Times New Roman" w:hAnsi="Times New Roman" w:cs="Times New Roman"/>
          <w:sz w:val="28"/>
          <w:szCs w:val="28"/>
          <w:lang w:val="kk-KZ" w:eastAsia="kk-KZ"/>
        </w:rPr>
        <w:t xml:space="preserve"> – зарплата ветеринарных работников, тг. </w:t>
      </w:r>
    </w:p>
    <w:p w:rsidR="002360D6" w:rsidRPr="00B012A0" w:rsidRDefault="002360D6" w:rsidP="002360D6">
      <w:pPr>
        <w:numPr>
          <w:ilvl w:val="0"/>
          <w:numId w:val="30"/>
        </w:numPr>
        <w:shd w:val="clear" w:color="auto" w:fill="FFFFFF"/>
        <w:spacing w:after="0" w:line="240" w:lineRule="auto"/>
        <w:ind w:left="0" w:firstLine="708"/>
        <w:contextualSpacing/>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Рассчет стоимости ветеринарного препарата на поголовье животных:</w:t>
      </w:r>
      <w:r w:rsidRPr="00B012A0">
        <w:rPr>
          <w:rFonts w:ascii="Times New Roman" w:eastAsia="Calibri" w:hAnsi="Times New Roman" w:cs="Times New Roman"/>
          <w:sz w:val="28"/>
          <w:szCs w:val="28"/>
          <w:lang w:val="kk-KZ" w:eastAsia="kk-KZ"/>
        </w:rPr>
        <w:t xml:space="preserve"> «</w:t>
      </w:r>
      <w:r w:rsidRPr="00B012A0">
        <w:rPr>
          <w:rFonts w:ascii="Times New Roman" w:eastAsia="Calibri" w:hAnsi="Times New Roman" w:cs="Times New Roman"/>
          <w:bCs/>
          <w:sz w:val="28"/>
          <w:szCs w:val="28"/>
        </w:rPr>
        <w:t>Офтальмостар</w:t>
      </w:r>
      <w:r w:rsidRPr="00B012A0">
        <w:rPr>
          <w:rFonts w:ascii="Times New Roman" w:eastAsia="Calibri" w:hAnsi="Times New Roman" w:cs="Times New Roman"/>
          <w:sz w:val="28"/>
          <w:szCs w:val="28"/>
        </w:rPr>
        <w:t>» 10 г шприца стоит 598 тг, 1 мл = 59,8 тг, доза 0,8-1 мл в конъюнктивальный</w:t>
      </w:r>
      <w:r w:rsidRPr="00B012A0">
        <w:rPr>
          <w:rFonts w:ascii="Times New Roman" w:eastAsia="Times New Roman" w:hAnsi="Times New Roman" w:cs="Times New Roman"/>
          <w:sz w:val="28"/>
          <w:szCs w:val="28"/>
          <w:lang w:eastAsia="ru-RU"/>
        </w:rPr>
        <w:t xml:space="preserve"> мешок,</w:t>
      </w:r>
      <w:r w:rsidRPr="00B012A0">
        <w:rPr>
          <w:rFonts w:ascii="Times New Roman" w:eastAsia="Calibri" w:hAnsi="Times New Roman" w:cs="Times New Roman"/>
          <w:sz w:val="28"/>
          <w:szCs w:val="28"/>
        </w:rPr>
        <w:t xml:space="preserve"> </w:t>
      </w:r>
      <w:r w:rsidRPr="00B012A0">
        <w:rPr>
          <w:rFonts w:ascii="Times New Roman" w:eastAsia="Times New Roman" w:hAnsi="Times New Roman" w:cs="Times New Roman"/>
          <w:sz w:val="28"/>
          <w:szCs w:val="28"/>
          <w:lang w:eastAsia="ru-RU"/>
        </w:rPr>
        <w:t xml:space="preserve">альбендазол ультра 10 % (500 г) порошок 2300 тг, 1 г = 4,6 тг, доза 0,75 г/10 кг массы тела (м.т.) групповым методом с кормом, </w:t>
      </w:r>
      <w:r w:rsidRPr="00B012A0">
        <w:rPr>
          <w:rFonts w:ascii="Times New Roman" w:eastAsia="Times New Roman" w:hAnsi="Times New Roman" w:cs="Times New Roman"/>
          <w:sz w:val="28"/>
          <w:szCs w:val="28"/>
          <w:lang w:val="kk-KZ" w:eastAsia="kk-KZ"/>
        </w:rPr>
        <w:t xml:space="preserve">на кг живой массы животного, </w:t>
      </w:r>
      <w:r w:rsidRPr="00B012A0">
        <w:rPr>
          <w:rFonts w:ascii="Times New Roman" w:eastAsia="Calibri" w:hAnsi="Times New Roman" w:cs="Times New Roman"/>
          <w:sz w:val="28"/>
          <w:szCs w:val="28"/>
          <w:lang w:val="kk-KZ" w:eastAsia="kk-KZ"/>
        </w:rPr>
        <w:t>«</w:t>
      </w:r>
      <w:r w:rsidRPr="00B012A0">
        <w:rPr>
          <w:rFonts w:ascii="Times New Roman" w:eastAsia="Calibri" w:hAnsi="Times New Roman" w:cs="Times New Roman"/>
          <w:bCs/>
          <w:sz w:val="28"/>
          <w:szCs w:val="28"/>
        </w:rPr>
        <w:t>Офтальмостар</w:t>
      </w:r>
      <w:r w:rsidRPr="00B012A0">
        <w:rPr>
          <w:rFonts w:ascii="Times New Roman" w:eastAsia="Calibri" w:hAnsi="Times New Roman" w:cs="Times New Roman"/>
          <w:sz w:val="28"/>
          <w:szCs w:val="28"/>
        </w:rPr>
        <w:t xml:space="preserve">» </w:t>
      </w:r>
      <w:r w:rsidRPr="00B012A0">
        <w:rPr>
          <w:rFonts w:ascii="Times New Roman" w:eastAsia="Times New Roman" w:hAnsi="Times New Roman" w:cs="Times New Roman"/>
          <w:sz w:val="28"/>
          <w:szCs w:val="28"/>
          <w:lang w:val="kk-KZ" w:eastAsia="kk-KZ"/>
        </w:rPr>
        <w:t>– 1 мл = 59,8 тг,</w:t>
      </w:r>
      <w:r w:rsidRPr="00B012A0">
        <w:rPr>
          <w:rFonts w:ascii="Times New Roman" w:eastAsia="Times New Roman" w:hAnsi="Times New Roman" w:cs="Times New Roman"/>
          <w:sz w:val="28"/>
          <w:szCs w:val="28"/>
          <w:lang w:eastAsia="ru-RU"/>
        </w:rPr>
        <w:t xml:space="preserve"> альбендазол ультра 10 %, в среднем 3 месячный молодняк крупного рогатого скота весит 120 кг, 0,75 х 12 = 9 г; 9 х 4,6 =41,4 тг на одно животное</w:t>
      </w:r>
      <w:r w:rsidRPr="00B012A0">
        <w:rPr>
          <w:rFonts w:ascii="Times New Roman" w:eastAsia="Times New Roman" w:hAnsi="Times New Roman" w:cs="Times New Roman"/>
          <w:sz w:val="28"/>
          <w:szCs w:val="28"/>
          <w:lang w:val="kk-KZ" w:eastAsia="kk-KZ"/>
        </w:rPr>
        <w:t>;  то есть в среднем необходимо на одно животное 101,2 тг; 101,2*227= 22972,4 тг –стоимость лечебных препаратов на 227 голов.</w:t>
      </w:r>
    </w:p>
    <w:p w:rsidR="002360D6" w:rsidRPr="00B012A0" w:rsidRDefault="002360D6" w:rsidP="002360D6">
      <w:pPr>
        <w:shd w:val="clear" w:color="auto" w:fill="FFFFFF"/>
        <w:spacing w:after="0" w:line="240" w:lineRule="auto"/>
        <w:ind w:left="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2) Зарплата ветеринарного работника: 90000:20=4500*3дн = 13500 тг. З</w:t>
      </w:r>
      <w:r w:rsidRPr="00B012A0">
        <w:rPr>
          <w:rFonts w:ascii="Times New Roman" w:eastAsia="Times New Roman" w:hAnsi="Times New Roman" w:cs="Times New Roman"/>
          <w:sz w:val="28"/>
          <w:szCs w:val="28"/>
          <w:vertAlign w:val="subscript"/>
          <w:lang w:val="kk-KZ" w:eastAsia="kk-KZ"/>
        </w:rPr>
        <w:t>в</w:t>
      </w:r>
      <w:r w:rsidRPr="00B012A0">
        <w:rPr>
          <w:rFonts w:ascii="Times New Roman" w:eastAsia="Times New Roman" w:hAnsi="Times New Roman" w:cs="Times New Roman"/>
          <w:sz w:val="28"/>
          <w:szCs w:val="28"/>
          <w:lang w:val="kk-KZ" w:eastAsia="kk-KZ"/>
        </w:rPr>
        <w:t>=22972,4 + 13500= 36472,4 тг.</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Экономический эффект, получаемый в результате осуществления мероприятий против гельминтозов (стронгилятозов, мониезиоза и телязиоза) (Э</w:t>
      </w:r>
      <w:r w:rsidRPr="00B012A0">
        <w:rPr>
          <w:rFonts w:ascii="Times New Roman" w:eastAsia="Times New Roman" w:hAnsi="Times New Roman" w:cs="Times New Roman"/>
          <w:sz w:val="28"/>
          <w:szCs w:val="28"/>
          <w:vertAlign w:val="subscript"/>
          <w:lang w:val="kk-KZ" w:eastAsia="kk-KZ"/>
        </w:rPr>
        <w:t>в</w:t>
      </w:r>
      <w:r w:rsidRPr="00B012A0">
        <w:rPr>
          <w:rFonts w:ascii="Times New Roman" w:eastAsia="Times New Roman" w:hAnsi="Times New Roman" w:cs="Times New Roman"/>
          <w:sz w:val="28"/>
          <w:szCs w:val="28"/>
          <w:lang w:val="kk-KZ" w:eastAsia="kk-KZ"/>
        </w:rPr>
        <w:t xml:space="preserve">): </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Э</w:t>
      </w:r>
      <w:r w:rsidRPr="00B012A0">
        <w:rPr>
          <w:rFonts w:ascii="Times New Roman" w:eastAsia="Times New Roman" w:hAnsi="Times New Roman" w:cs="Times New Roman"/>
          <w:sz w:val="28"/>
          <w:szCs w:val="28"/>
          <w:vertAlign w:val="subscript"/>
          <w:lang w:val="kk-KZ" w:eastAsia="kk-KZ"/>
        </w:rPr>
        <w:t>в</w:t>
      </w:r>
      <w:r w:rsidRPr="00B012A0">
        <w:rPr>
          <w:rFonts w:ascii="Times New Roman" w:eastAsia="Times New Roman" w:hAnsi="Times New Roman" w:cs="Times New Roman"/>
          <w:sz w:val="28"/>
          <w:szCs w:val="28"/>
          <w:lang w:val="kk-KZ" w:eastAsia="kk-KZ"/>
        </w:rPr>
        <w:t>= П</w:t>
      </w:r>
      <w:r w:rsidRPr="00B012A0">
        <w:rPr>
          <w:rFonts w:ascii="Times New Roman" w:eastAsia="Times New Roman" w:hAnsi="Times New Roman" w:cs="Times New Roman"/>
          <w:sz w:val="28"/>
          <w:szCs w:val="28"/>
          <w:vertAlign w:val="subscript"/>
          <w:lang w:val="kk-KZ" w:eastAsia="kk-KZ"/>
        </w:rPr>
        <w:t>у</w:t>
      </w:r>
      <w:r w:rsidRPr="00B012A0">
        <w:rPr>
          <w:rFonts w:ascii="Times New Roman" w:eastAsia="Times New Roman" w:hAnsi="Times New Roman" w:cs="Times New Roman"/>
          <w:sz w:val="28"/>
          <w:szCs w:val="28"/>
          <w:lang w:val="kk-KZ" w:eastAsia="kk-KZ"/>
        </w:rPr>
        <w:t>- З</w:t>
      </w:r>
      <w:r w:rsidRPr="00B012A0">
        <w:rPr>
          <w:rFonts w:ascii="Times New Roman" w:eastAsia="Times New Roman" w:hAnsi="Times New Roman" w:cs="Times New Roman"/>
          <w:sz w:val="28"/>
          <w:szCs w:val="28"/>
          <w:vertAlign w:val="subscript"/>
          <w:lang w:val="kk-KZ" w:eastAsia="kk-KZ"/>
        </w:rPr>
        <w:t>в</w:t>
      </w:r>
      <w:r w:rsidRPr="00B012A0">
        <w:rPr>
          <w:rFonts w:ascii="Times New Roman" w:eastAsia="Times New Roman" w:hAnsi="Times New Roman" w:cs="Times New Roman"/>
          <w:sz w:val="28"/>
          <w:szCs w:val="28"/>
          <w:lang w:val="kk-KZ" w:eastAsia="kk-KZ"/>
        </w:rPr>
        <w:t xml:space="preserve">, </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где: П</w:t>
      </w:r>
      <w:r w:rsidRPr="00B012A0">
        <w:rPr>
          <w:rFonts w:ascii="Times New Roman" w:eastAsia="Times New Roman" w:hAnsi="Times New Roman" w:cs="Times New Roman"/>
          <w:sz w:val="28"/>
          <w:szCs w:val="28"/>
          <w:vertAlign w:val="subscript"/>
          <w:lang w:val="kk-KZ" w:eastAsia="kk-KZ"/>
        </w:rPr>
        <w:t>у</w:t>
      </w:r>
      <w:r w:rsidRPr="00B012A0">
        <w:rPr>
          <w:rFonts w:ascii="Times New Roman" w:eastAsia="Times New Roman" w:hAnsi="Times New Roman" w:cs="Times New Roman"/>
          <w:sz w:val="28"/>
          <w:szCs w:val="28"/>
          <w:lang w:val="kk-KZ" w:eastAsia="kk-KZ"/>
        </w:rPr>
        <w:t xml:space="preserve">- Предотвращенный ущерб,тг; </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 xml:space="preserve">Зв – общая сумма затрат на ветеринарные мероприятия, тг. </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Э</w:t>
      </w:r>
      <w:r w:rsidRPr="00B012A0">
        <w:rPr>
          <w:rFonts w:ascii="Times New Roman" w:eastAsia="Times New Roman" w:hAnsi="Times New Roman" w:cs="Times New Roman"/>
          <w:sz w:val="28"/>
          <w:szCs w:val="28"/>
          <w:vertAlign w:val="subscript"/>
          <w:lang w:val="kk-KZ" w:eastAsia="kk-KZ"/>
        </w:rPr>
        <w:t>в</w:t>
      </w:r>
      <w:r w:rsidRPr="00B012A0">
        <w:rPr>
          <w:rFonts w:ascii="Times New Roman" w:eastAsia="Times New Roman" w:hAnsi="Times New Roman" w:cs="Times New Roman"/>
          <w:sz w:val="28"/>
          <w:szCs w:val="28"/>
          <w:lang w:val="kk-KZ" w:eastAsia="kk-KZ"/>
        </w:rPr>
        <w:t>=</w:t>
      </w:r>
      <w:r w:rsidRPr="00B012A0">
        <w:rPr>
          <w:rFonts w:ascii="Times New Roman" w:eastAsia="Calibri" w:hAnsi="Times New Roman" w:cs="Times New Roman"/>
          <w:sz w:val="28"/>
          <w:szCs w:val="28"/>
          <w:shd w:val="clear" w:color="auto" w:fill="FFFFFF"/>
        </w:rPr>
        <w:t xml:space="preserve">368 871,2 </w:t>
      </w:r>
      <w:r w:rsidRPr="00B012A0">
        <w:rPr>
          <w:rFonts w:ascii="Times New Roman" w:eastAsia="Times New Roman" w:hAnsi="Times New Roman" w:cs="Times New Roman"/>
          <w:sz w:val="28"/>
          <w:szCs w:val="28"/>
          <w:lang w:val="kk-KZ" w:eastAsia="kk-KZ"/>
        </w:rPr>
        <w:t>– 36 472,4 =332 398,8 тг.</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Экономическая эффективность оздоровительных ветеринарно-санитарных мероприятий на 1 тг. затрат (Э</w:t>
      </w:r>
      <w:r w:rsidRPr="00B012A0">
        <w:rPr>
          <w:rFonts w:ascii="Times New Roman" w:eastAsia="Times New Roman" w:hAnsi="Times New Roman" w:cs="Times New Roman"/>
          <w:sz w:val="28"/>
          <w:szCs w:val="28"/>
          <w:vertAlign w:val="subscript"/>
          <w:lang w:val="kk-KZ" w:eastAsia="kk-KZ"/>
        </w:rPr>
        <w:t>р</w:t>
      </w:r>
      <w:r w:rsidRPr="00B012A0">
        <w:rPr>
          <w:rFonts w:ascii="Times New Roman" w:eastAsia="Times New Roman" w:hAnsi="Times New Roman" w:cs="Times New Roman"/>
          <w:sz w:val="28"/>
          <w:szCs w:val="28"/>
          <w:lang w:val="kk-KZ" w:eastAsia="kk-KZ"/>
        </w:rPr>
        <w:t>): Э</w:t>
      </w:r>
      <w:r w:rsidRPr="00B012A0">
        <w:rPr>
          <w:rFonts w:ascii="Times New Roman" w:eastAsia="Times New Roman" w:hAnsi="Times New Roman" w:cs="Times New Roman"/>
          <w:sz w:val="28"/>
          <w:szCs w:val="28"/>
          <w:vertAlign w:val="subscript"/>
          <w:lang w:val="kk-KZ" w:eastAsia="kk-KZ"/>
        </w:rPr>
        <w:t>р</w:t>
      </w:r>
      <w:r w:rsidRPr="00B012A0">
        <w:rPr>
          <w:rFonts w:ascii="Times New Roman" w:eastAsia="Times New Roman" w:hAnsi="Times New Roman" w:cs="Times New Roman"/>
          <w:sz w:val="28"/>
          <w:szCs w:val="28"/>
          <w:lang w:val="kk-KZ" w:eastAsia="kk-KZ"/>
        </w:rPr>
        <w:t>= Э</w:t>
      </w:r>
      <w:r w:rsidRPr="00B012A0">
        <w:rPr>
          <w:rFonts w:ascii="Times New Roman" w:eastAsia="Times New Roman" w:hAnsi="Times New Roman" w:cs="Times New Roman"/>
          <w:sz w:val="28"/>
          <w:szCs w:val="28"/>
          <w:vertAlign w:val="subscript"/>
          <w:lang w:val="kk-KZ" w:eastAsia="kk-KZ"/>
        </w:rPr>
        <w:t>в </w:t>
      </w:r>
      <w:r w:rsidRPr="00B012A0">
        <w:rPr>
          <w:rFonts w:ascii="Times New Roman" w:eastAsia="Times New Roman" w:hAnsi="Times New Roman" w:cs="Times New Roman"/>
          <w:sz w:val="28"/>
          <w:szCs w:val="28"/>
          <w:lang w:val="kk-KZ" w:eastAsia="kk-KZ"/>
        </w:rPr>
        <w:t>: З</w:t>
      </w:r>
      <w:r w:rsidRPr="00B012A0">
        <w:rPr>
          <w:rFonts w:ascii="Times New Roman" w:eastAsia="Times New Roman" w:hAnsi="Times New Roman" w:cs="Times New Roman"/>
          <w:sz w:val="28"/>
          <w:szCs w:val="28"/>
          <w:vertAlign w:val="subscript"/>
          <w:lang w:val="kk-KZ" w:eastAsia="kk-KZ"/>
        </w:rPr>
        <w:t>в</w:t>
      </w:r>
      <w:r w:rsidRPr="00B012A0">
        <w:rPr>
          <w:rFonts w:ascii="Times New Roman" w:eastAsia="Times New Roman" w:hAnsi="Times New Roman" w:cs="Times New Roman"/>
          <w:sz w:val="28"/>
          <w:szCs w:val="28"/>
          <w:lang w:val="kk-KZ" w:eastAsia="kk-KZ"/>
        </w:rPr>
        <w:t xml:space="preserve">, </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где: Э</w:t>
      </w:r>
      <w:r w:rsidRPr="00B012A0">
        <w:rPr>
          <w:rFonts w:ascii="Times New Roman" w:eastAsia="Times New Roman" w:hAnsi="Times New Roman" w:cs="Times New Roman"/>
          <w:sz w:val="28"/>
          <w:szCs w:val="28"/>
          <w:vertAlign w:val="subscript"/>
          <w:lang w:val="kk-KZ" w:eastAsia="kk-KZ"/>
        </w:rPr>
        <w:t>в</w:t>
      </w:r>
      <w:r w:rsidRPr="00B012A0">
        <w:rPr>
          <w:rFonts w:ascii="Times New Roman" w:eastAsia="Times New Roman" w:hAnsi="Times New Roman" w:cs="Times New Roman"/>
          <w:sz w:val="28"/>
          <w:szCs w:val="28"/>
          <w:lang w:val="kk-KZ" w:eastAsia="kk-KZ"/>
        </w:rPr>
        <w:t xml:space="preserve"> - экономический эффект, тг; </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Зв – общая сумма затрат на ветеринарные мероприятия, тг.</w:t>
      </w:r>
    </w:p>
    <w:p w:rsidR="002360D6" w:rsidRPr="00B012A0" w:rsidRDefault="002360D6" w:rsidP="002360D6">
      <w:pPr>
        <w:shd w:val="clear" w:color="auto" w:fill="FFFFFF"/>
        <w:spacing w:after="0" w:line="240" w:lineRule="auto"/>
        <w:ind w:firstLine="708"/>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Э</w:t>
      </w:r>
      <w:r w:rsidRPr="00B012A0">
        <w:rPr>
          <w:rFonts w:ascii="Times New Roman" w:eastAsia="Times New Roman" w:hAnsi="Times New Roman" w:cs="Times New Roman"/>
          <w:sz w:val="28"/>
          <w:szCs w:val="28"/>
          <w:vertAlign w:val="subscript"/>
          <w:lang w:val="kk-KZ" w:eastAsia="kk-KZ"/>
        </w:rPr>
        <w:t>р</w:t>
      </w:r>
      <w:r w:rsidRPr="00B012A0">
        <w:rPr>
          <w:rFonts w:ascii="Times New Roman" w:eastAsia="Times New Roman" w:hAnsi="Times New Roman" w:cs="Times New Roman"/>
          <w:sz w:val="28"/>
          <w:szCs w:val="28"/>
          <w:lang w:val="kk-KZ" w:eastAsia="kk-KZ"/>
        </w:rPr>
        <w:t>=1976390: 290700  = 9,11 тг.</w:t>
      </w:r>
    </w:p>
    <w:p w:rsidR="002360D6" w:rsidRPr="00B012A0" w:rsidRDefault="002360D6" w:rsidP="002360D6">
      <w:pPr>
        <w:shd w:val="clear" w:color="auto" w:fill="FFFFFF"/>
        <w:spacing w:after="0" w:line="240" w:lineRule="auto"/>
        <w:ind w:firstLine="709"/>
        <w:jc w:val="both"/>
        <w:rPr>
          <w:rFonts w:ascii="Times New Roman" w:eastAsia="Times New Roman" w:hAnsi="Times New Roman" w:cs="Times New Roman"/>
          <w:sz w:val="28"/>
          <w:szCs w:val="28"/>
          <w:lang w:val="kk-KZ" w:eastAsia="kk-KZ"/>
        </w:rPr>
      </w:pPr>
      <w:r w:rsidRPr="00B012A0">
        <w:rPr>
          <w:rFonts w:ascii="Times New Roman" w:eastAsia="Times New Roman" w:hAnsi="Times New Roman" w:cs="Times New Roman"/>
          <w:sz w:val="28"/>
          <w:szCs w:val="28"/>
          <w:lang w:val="kk-KZ" w:eastAsia="kk-KZ"/>
        </w:rPr>
        <w:t xml:space="preserve">Экономический эффект применения препарата </w:t>
      </w:r>
      <w:r w:rsidRPr="00B012A0">
        <w:rPr>
          <w:rFonts w:ascii="Times New Roman" w:eastAsia="Times New Roman" w:hAnsi="Times New Roman" w:cs="Times New Roman"/>
          <w:sz w:val="28"/>
          <w:szCs w:val="28"/>
          <w:lang w:eastAsia="ru-RU"/>
        </w:rPr>
        <w:t xml:space="preserve">альбендазол ультра 10 % порошок </w:t>
      </w:r>
      <w:r w:rsidRPr="00B012A0">
        <w:rPr>
          <w:rFonts w:ascii="Times New Roman" w:eastAsia="Calibri" w:hAnsi="Times New Roman" w:cs="Times New Roman"/>
          <w:sz w:val="28"/>
          <w:szCs w:val="28"/>
        </w:rPr>
        <w:t xml:space="preserve">в сочетании с </w:t>
      </w:r>
      <w:r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bCs/>
          <w:sz w:val="28"/>
          <w:szCs w:val="28"/>
          <w:lang w:eastAsia="ru-RU"/>
        </w:rPr>
        <w:t>Офтальмостар</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kk-KZ" w:eastAsia="kk-KZ"/>
        </w:rPr>
        <w:t xml:space="preserve">составил 332 398,8 тг (9,11 тг. на 1 тг затрат). Препарат </w:t>
      </w:r>
      <w:r w:rsidRPr="00B012A0">
        <w:rPr>
          <w:rFonts w:ascii="Times New Roman" w:eastAsia="Times New Roman" w:hAnsi="Times New Roman" w:cs="Times New Roman"/>
          <w:sz w:val="28"/>
          <w:szCs w:val="28"/>
          <w:lang w:eastAsia="ru-RU"/>
        </w:rPr>
        <w:t>альбендазол ультра 10 % порошок</w:t>
      </w:r>
      <w:r w:rsidRPr="00B012A0">
        <w:rPr>
          <w:rFonts w:ascii="Times New Roman" w:eastAsia="Calibri" w:hAnsi="Times New Roman" w:cs="Times New Roman"/>
          <w:sz w:val="28"/>
          <w:szCs w:val="28"/>
        </w:rPr>
        <w:t xml:space="preserve"> в сочетании с </w:t>
      </w:r>
      <w:r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bCs/>
          <w:sz w:val="28"/>
          <w:szCs w:val="28"/>
          <w:lang w:eastAsia="ru-RU"/>
        </w:rPr>
        <w:t>Офтальмостар</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kk-KZ" w:eastAsia="kk-KZ"/>
        </w:rPr>
        <w:t xml:space="preserve">является эффективным </w:t>
      </w:r>
      <w:r w:rsidRPr="00B012A0">
        <w:rPr>
          <w:rFonts w:ascii="Times New Roman" w:eastAsia="Calibri" w:hAnsi="Times New Roman" w:cs="Times New Roman"/>
          <w:sz w:val="28"/>
          <w:szCs w:val="28"/>
          <w:lang w:eastAsia="kk-KZ"/>
        </w:rPr>
        <w:t xml:space="preserve">и экономичным </w:t>
      </w:r>
      <w:r w:rsidRPr="00B012A0">
        <w:rPr>
          <w:rFonts w:ascii="Times New Roman" w:eastAsia="Times New Roman" w:hAnsi="Times New Roman" w:cs="Times New Roman"/>
          <w:sz w:val="28"/>
          <w:szCs w:val="28"/>
          <w:lang w:val="kk-KZ" w:eastAsia="kk-KZ"/>
        </w:rPr>
        <w:t>антигельминтиками против гельминтозов (стронгилятозов, мониезиоза и телязиоза). Для предупреждения и ликвидации гельминтов необходимо соблюдать предложенные авторами все ветеринарно-санитарные правила содержания животных.</w:t>
      </w:r>
    </w:p>
    <w:p w:rsidR="002E727F" w:rsidRPr="00B012A0"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p w:rsidR="002E727F" w:rsidRPr="00B012A0"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B012A0"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57E1" w:rsidRPr="00B012A0" w:rsidRDefault="00C957E1"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B012A0"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B012A0"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2259C" w:rsidRPr="00B012A0" w:rsidRDefault="0022259C"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B012A0"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B012A0" w:rsidRDefault="0022259C" w:rsidP="00E01E67">
      <w:pPr>
        <w:widowControl w:val="0"/>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ОБОБЩЕНИЕ И ОЦЕНКА РЕЗУЛЬТАТОВ ИССЛЕДОВАНИЙ</w:t>
      </w:r>
    </w:p>
    <w:p w:rsidR="00A7170B" w:rsidRPr="00B012A0" w:rsidRDefault="00A7170B" w:rsidP="00E01E67">
      <w:pPr>
        <w:widowControl w:val="0"/>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p>
    <w:p w:rsidR="00A7170B" w:rsidRPr="00B012A0" w:rsidRDefault="00A7170B" w:rsidP="00A7170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Важное место в экономике сельского хозяйства Западно - Казахстанской области занимает мясное скотоводство. В области п</w:t>
      </w:r>
      <w:r w:rsidRPr="00B012A0">
        <w:rPr>
          <w:rFonts w:ascii="Times New Roman" w:hAnsi="Times New Roman" w:cs="Times New Roman"/>
          <w:sz w:val="28"/>
          <w:szCs w:val="28"/>
          <w:shd w:val="clear" w:color="auto" w:fill="FFFFFF"/>
        </w:rPr>
        <w:t xml:space="preserve">о состоянию на 1 января 2024 года поголовье </w:t>
      </w:r>
      <w:r w:rsidRPr="00B012A0">
        <w:rPr>
          <w:rFonts w:ascii="Times New Roman" w:eastAsia="Times New Roman" w:hAnsi="Times New Roman" w:cs="Times New Roman"/>
          <w:sz w:val="28"/>
          <w:szCs w:val="28"/>
          <w:lang w:eastAsia="ru-RU"/>
        </w:rPr>
        <w:t>крупного рогатого скота</w:t>
      </w:r>
      <w:r w:rsidRPr="00B012A0">
        <w:rPr>
          <w:rFonts w:ascii="Times New Roman" w:hAnsi="Times New Roman" w:cs="Times New Roman"/>
          <w:sz w:val="28"/>
          <w:szCs w:val="28"/>
          <w:shd w:val="clear" w:color="auto" w:fill="FFFFFF"/>
        </w:rPr>
        <w:t xml:space="preserve"> составило – 856,7 тыс. голов (</w:t>
      </w:r>
      <w:r w:rsidRPr="00B012A0">
        <w:rPr>
          <w:rStyle w:val="a6"/>
          <w:rFonts w:ascii="Times New Roman" w:hAnsi="Times New Roman" w:cs="Times New Roman"/>
          <w:i w:val="0"/>
          <w:sz w:val="28"/>
          <w:szCs w:val="28"/>
          <w:shd w:val="clear" w:color="auto" w:fill="FFFFFF"/>
        </w:rPr>
        <w:t>110,2%</w:t>
      </w:r>
      <w:r w:rsidRPr="00B012A0">
        <w:rPr>
          <w:rFonts w:ascii="Times New Roman" w:hAnsi="Times New Roman" w:cs="Times New Roman"/>
          <w:sz w:val="28"/>
          <w:szCs w:val="28"/>
          <w:shd w:val="clear" w:color="auto" w:fill="FFFFFF"/>
        </w:rPr>
        <w:t>)</w:t>
      </w:r>
      <w:r w:rsidR="00C04654" w:rsidRPr="00B012A0">
        <w:rPr>
          <w:rFonts w:ascii="Times New Roman" w:hAnsi="Times New Roman" w:cs="Times New Roman"/>
          <w:sz w:val="28"/>
          <w:szCs w:val="28"/>
          <w:shd w:val="clear" w:color="auto" w:fill="FFFFFF"/>
        </w:rPr>
        <w:t xml:space="preserve"> </w:t>
      </w:r>
      <w:r w:rsidR="00C04654" w:rsidRPr="00B012A0">
        <w:rPr>
          <w:rFonts w:ascii="Times New Roman" w:eastAsia="Calibri" w:hAnsi="Times New Roman" w:cs="Times New Roman"/>
          <w:sz w:val="28"/>
          <w:szCs w:val="28"/>
        </w:rPr>
        <w:t>[1</w:t>
      </w:r>
      <w:r w:rsidR="00482F9F" w:rsidRPr="00B012A0">
        <w:rPr>
          <w:rFonts w:ascii="Times New Roman" w:eastAsia="Calibri" w:hAnsi="Times New Roman" w:cs="Times New Roman"/>
          <w:sz w:val="28"/>
          <w:szCs w:val="28"/>
        </w:rPr>
        <w:t>91</w:t>
      </w:r>
      <w:r w:rsidR="00C04654" w:rsidRPr="00B012A0">
        <w:rPr>
          <w:rFonts w:ascii="Times New Roman" w:eastAsia="Calibri" w:hAnsi="Times New Roman" w:cs="Times New Roman"/>
          <w:sz w:val="28"/>
          <w:szCs w:val="28"/>
        </w:rPr>
        <w:t>].</w:t>
      </w:r>
    </w:p>
    <w:p w:rsidR="00A7170B" w:rsidRPr="00B012A0" w:rsidRDefault="00144762" w:rsidP="0014476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Однако развитие скотоводства и получения от него прибыли в определенной мере сдерживают болезни животных. В их числе болезни паразитарного происхождения, в частности гельминтозы. </w:t>
      </w:r>
    </w:p>
    <w:p w:rsidR="008615FB" w:rsidRPr="00B012A0" w:rsidRDefault="008615FB" w:rsidP="008615F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Ранее некоторыми вопросами гельминтологической ситуации при отдельных гельминтозах в </w:t>
      </w:r>
      <w:r w:rsidR="00955375" w:rsidRPr="00B012A0">
        <w:rPr>
          <w:rFonts w:ascii="Times New Roman" w:eastAsia="Times New Roman" w:hAnsi="Times New Roman" w:cs="Times New Roman"/>
          <w:sz w:val="28"/>
          <w:szCs w:val="28"/>
          <w:lang w:eastAsia="ru-RU"/>
        </w:rPr>
        <w:t xml:space="preserve">Западно - Казахстанской </w:t>
      </w:r>
      <w:r w:rsidRPr="00B012A0">
        <w:rPr>
          <w:rFonts w:ascii="Times New Roman" w:eastAsia="Times New Roman" w:hAnsi="Times New Roman" w:cs="Times New Roman"/>
          <w:sz w:val="28"/>
          <w:szCs w:val="28"/>
          <w:lang w:eastAsia="ru-RU"/>
        </w:rPr>
        <w:t>области</w:t>
      </w:r>
      <w:r w:rsidR="00955375" w:rsidRPr="00B012A0">
        <w:rPr>
          <w:rFonts w:ascii="Times New Roman" w:eastAsia="Times New Roman" w:hAnsi="Times New Roman" w:cs="Times New Roman"/>
          <w:sz w:val="28"/>
          <w:szCs w:val="28"/>
          <w:lang w:eastAsia="ru-RU"/>
        </w:rPr>
        <w:t xml:space="preserve"> и Казахстане</w:t>
      </w:r>
      <w:r w:rsidRPr="00B012A0">
        <w:rPr>
          <w:rFonts w:ascii="Times New Roman" w:eastAsia="Times New Roman" w:hAnsi="Times New Roman" w:cs="Times New Roman"/>
          <w:sz w:val="28"/>
          <w:szCs w:val="28"/>
          <w:lang w:eastAsia="ru-RU"/>
        </w:rPr>
        <w:t xml:space="preserve"> занимались разные ученые [</w:t>
      </w:r>
      <w:r w:rsidR="00AA394A" w:rsidRPr="00B012A0">
        <w:rPr>
          <w:rFonts w:ascii="Times New Roman" w:eastAsia="Times New Roman" w:hAnsi="Times New Roman" w:cs="Times New Roman"/>
          <w:sz w:val="28"/>
          <w:szCs w:val="28"/>
          <w:lang w:eastAsia="ru-RU"/>
        </w:rPr>
        <w:t>100, 102, 104, 107-134</w:t>
      </w:r>
      <w:r w:rsidRPr="00B012A0">
        <w:rPr>
          <w:rFonts w:ascii="Times New Roman" w:eastAsia="Times New Roman" w:hAnsi="Times New Roman" w:cs="Times New Roman"/>
          <w:sz w:val="28"/>
          <w:szCs w:val="28"/>
          <w:lang w:eastAsia="ru-RU"/>
        </w:rPr>
        <w:t>], однако данными учеными не проводилось комплексное изучение гельминтов и гельминтозов, исследования касались отдельных гельминтозных заболеваний</w:t>
      </w:r>
      <w:r w:rsidR="00E94B11" w:rsidRPr="00B012A0">
        <w:rPr>
          <w:rFonts w:ascii="Times New Roman" w:eastAsia="Times New Roman" w:hAnsi="Times New Roman" w:cs="Times New Roman"/>
          <w:sz w:val="28"/>
          <w:szCs w:val="28"/>
          <w:lang w:eastAsia="ru-RU"/>
        </w:rPr>
        <w:t xml:space="preserve"> не </w:t>
      </w:r>
      <w:r w:rsidR="00F77025" w:rsidRPr="00B012A0">
        <w:rPr>
          <w:rFonts w:ascii="Times New Roman" w:eastAsia="Times New Roman" w:hAnsi="Times New Roman" w:cs="Times New Roman"/>
          <w:sz w:val="28"/>
          <w:szCs w:val="28"/>
          <w:lang w:eastAsia="ru-RU"/>
        </w:rPr>
        <w:t>рассматривалась</w:t>
      </w:r>
      <w:r w:rsidR="00E94B11" w:rsidRPr="00B012A0">
        <w:rPr>
          <w:rFonts w:ascii="Times New Roman" w:eastAsia="Times New Roman" w:hAnsi="Times New Roman" w:cs="Times New Roman"/>
          <w:sz w:val="28"/>
          <w:szCs w:val="28"/>
          <w:lang w:eastAsia="ru-RU"/>
        </w:rPr>
        <w:t xml:space="preserve"> связь с дикими копытными</w:t>
      </w:r>
      <w:r w:rsidRPr="00B012A0">
        <w:rPr>
          <w:rFonts w:ascii="Times New Roman" w:eastAsia="Times New Roman" w:hAnsi="Times New Roman" w:cs="Times New Roman"/>
          <w:sz w:val="28"/>
          <w:szCs w:val="28"/>
          <w:lang w:eastAsia="ru-RU"/>
        </w:rPr>
        <w:t>, помимо этого, большинство исследований было проведено в период плановой экономики, середине-конце ХХ века, во времена существования колхозов и совхозов и не могут рассматриваться как актуальные к настоящему времени в условиях современного животноводства.</w:t>
      </w:r>
    </w:p>
    <w:p w:rsidR="008615FB" w:rsidRPr="00B012A0" w:rsidRDefault="008615FB" w:rsidP="008615F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Нами была поставлена задача провести многоплановое изучение основных</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вопросов</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экологии,</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эпизоотологии,</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биологии</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гельминтов</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гельминтозов</w:t>
      </w:r>
      <w:r w:rsidR="00E94B11" w:rsidRPr="00B012A0">
        <w:rPr>
          <w:rFonts w:ascii="Times New Roman" w:eastAsia="Times New Roman" w:hAnsi="Times New Roman" w:cs="Times New Roman"/>
          <w:sz w:val="28"/>
          <w:szCs w:val="28"/>
          <w:lang w:eastAsia="ru-RU"/>
        </w:rPr>
        <w:t xml:space="preserve"> и роль сайгаков в </w:t>
      </w:r>
      <w:r w:rsidR="00F77025" w:rsidRPr="00B012A0">
        <w:rPr>
          <w:rFonts w:ascii="Times New Roman" w:eastAsia="Times New Roman" w:hAnsi="Times New Roman" w:cs="Times New Roman"/>
          <w:sz w:val="28"/>
          <w:szCs w:val="28"/>
          <w:lang w:eastAsia="ru-RU"/>
        </w:rPr>
        <w:t>распространении</w:t>
      </w:r>
      <w:r w:rsidR="00E94B11" w:rsidRPr="00B012A0">
        <w:rPr>
          <w:rFonts w:ascii="Times New Roman" w:eastAsia="Times New Roman" w:hAnsi="Times New Roman" w:cs="Times New Roman"/>
          <w:sz w:val="28"/>
          <w:szCs w:val="28"/>
          <w:lang w:eastAsia="ru-RU"/>
        </w:rPr>
        <w:t xml:space="preserve"> основных гельминтозов </w:t>
      </w:r>
      <w:r w:rsidRPr="00B012A0">
        <w:rPr>
          <w:rFonts w:ascii="Times New Roman" w:eastAsia="Times New Roman" w:hAnsi="Times New Roman" w:cs="Times New Roman"/>
          <w:sz w:val="28"/>
          <w:szCs w:val="28"/>
          <w:lang w:eastAsia="ru-RU"/>
        </w:rPr>
        <w:t>в условиях</w:t>
      </w:r>
      <w:r w:rsidR="00E94B11" w:rsidRPr="00B012A0">
        <w:rPr>
          <w:rFonts w:ascii="Times New Roman" w:eastAsia="Times New Roman" w:hAnsi="Times New Roman" w:cs="Times New Roman"/>
          <w:sz w:val="28"/>
          <w:szCs w:val="28"/>
          <w:lang w:eastAsia="ru-RU"/>
        </w:rPr>
        <w:t xml:space="preserve"> Западно - Казахстанской </w:t>
      </w:r>
      <w:r w:rsidRPr="00B012A0">
        <w:rPr>
          <w:rFonts w:ascii="Times New Roman" w:eastAsia="Times New Roman" w:hAnsi="Times New Roman" w:cs="Times New Roman"/>
          <w:sz w:val="28"/>
          <w:szCs w:val="28"/>
          <w:lang w:eastAsia="ru-RU"/>
        </w:rPr>
        <w:t>и</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на основе</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полученных</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результатов</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разработать</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комплекс</w:t>
      </w:r>
      <w:r w:rsidR="00E94B1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эффективных</w:t>
      </w:r>
      <w:r w:rsidR="00E94B11" w:rsidRPr="00B012A0">
        <w:rPr>
          <w:rFonts w:ascii="Times New Roman" w:eastAsia="Times New Roman" w:hAnsi="Times New Roman" w:cs="Times New Roman"/>
          <w:sz w:val="28"/>
          <w:szCs w:val="28"/>
          <w:lang w:eastAsia="ru-RU"/>
        </w:rPr>
        <w:t xml:space="preserve"> ветеринарно-санитарных </w:t>
      </w:r>
      <w:r w:rsidRPr="00B012A0">
        <w:rPr>
          <w:rFonts w:ascii="Times New Roman" w:eastAsia="Times New Roman" w:hAnsi="Times New Roman" w:cs="Times New Roman"/>
          <w:sz w:val="28"/>
          <w:szCs w:val="28"/>
          <w:lang w:eastAsia="ru-RU"/>
        </w:rPr>
        <w:t>лечебно-профилактических мероприятий, отвечающих условиям современности.</w:t>
      </w:r>
    </w:p>
    <w:p w:rsidR="008615FB" w:rsidRPr="00B012A0" w:rsidRDefault="008615FB" w:rsidP="004748AD">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Данная</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диссертационная</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работа</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является</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результатом</w:t>
      </w:r>
      <w:r w:rsidR="009873F5" w:rsidRPr="00B012A0">
        <w:rPr>
          <w:rFonts w:ascii="Times New Roman" w:eastAsia="Times New Roman" w:hAnsi="Times New Roman" w:cs="Times New Roman"/>
          <w:sz w:val="28"/>
          <w:szCs w:val="28"/>
          <w:lang w:eastAsia="ru-RU"/>
        </w:rPr>
        <w:t xml:space="preserve"> восьмилетнего </w:t>
      </w:r>
      <w:r w:rsidRPr="00B012A0">
        <w:rPr>
          <w:rFonts w:ascii="Times New Roman" w:eastAsia="Times New Roman" w:hAnsi="Times New Roman" w:cs="Times New Roman"/>
          <w:sz w:val="28"/>
          <w:szCs w:val="28"/>
          <w:lang w:eastAsia="ru-RU"/>
        </w:rPr>
        <w:t>изучения</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основных</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гельминтозов</w:t>
      </w:r>
      <w:r w:rsidR="009873F5" w:rsidRPr="00B012A0">
        <w:rPr>
          <w:rFonts w:ascii="Times New Roman" w:eastAsia="Times New Roman" w:hAnsi="Times New Roman" w:cs="Times New Roman"/>
          <w:sz w:val="28"/>
          <w:szCs w:val="28"/>
          <w:lang w:eastAsia="ru-RU"/>
        </w:rPr>
        <w:t xml:space="preserve"> </w:t>
      </w:r>
      <w:r w:rsidR="00157D87" w:rsidRPr="00B012A0">
        <w:rPr>
          <w:rFonts w:ascii="Times New Roman" w:eastAsia="Times New Roman" w:hAnsi="Times New Roman" w:cs="Times New Roman"/>
          <w:sz w:val="28"/>
          <w:szCs w:val="28"/>
          <w:lang w:eastAsia="ru-RU"/>
        </w:rPr>
        <w:t xml:space="preserve">сайгаков и </w:t>
      </w:r>
      <w:r w:rsidRPr="00B012A0">
        <w:rPr>
          <w:rFonts w:ascii="Times New Roman" w:eastAsia="Times New Roman" w:hAnsi="Times New Roman" w:cs="Times New Roman"/>
          <w:sz w:val="28"/>
          <w:szCs w:val="28"/>
          <w:lang w:eastAsia="ru-RU"/>
        </w:rPr>
        <w:t>крупного</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рогатого</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скота</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в </w:t>
      </w:r>
      <w:r w:rsidR="00E94B11" w:rsidRPr="00B012A0">
        <w:rPr>
          <w:rFonts w:ascii="Times New Roman" w:eastAsia="Times New Roman" w:hAnsi="Times New Roman" w:cs="Times New Roman"/>
          <w:sz w:val="28"/>
          <w:szCs w:val="28"/>
          <w:lang w:eastAsia="ru-RU"/>
        </w:rPr>
        <w:t>х</w:t>
      </w:r>
      <w:r w:rsidRPr="00B012A0">
        <w:rPr>
          <w:rFonts w:ascii="Times New Roman" w:eastAsia="Times New Roman" w:hAnsi="Times New Roman" w:cs="Times New Roman"/>
          <w:sz w:val="28"/>
          <w:szCs w:val="28"/>
          <w:lang w:eastAsia="ru-RU"/>
        </w:rPr>
        <w:t>озяйствах</w:t>
      </w:r>
      <w:r w:rsidR="009873F5" w:rsidRPr="00B012A0">
        <w:rPr>
          <w:rFonts w:ascii="Times New Roman" w:eastAsia="Times New Roman" w:hAnsi="Times New Roman" w:cs="Times New Roman"/>
          <w:sz w:val="28"/>
          <w:szCs w:val="28"/>
          <w:lang w:eastAsia="ru-RU"/>
        </w:rPr>
        <w:t xml:space="preserve"> мясной </w:t>
      </w:r>
      <w:r w:rsidRPr="00B012A0">
        <w:rPr>
          <w:rFonts w:ascii="Times New Roman" w:eastAsia="Times New Roman" w:hAnsi="Times New Roman" w:cs="Times New Roman"/>
          <w:sz w:val="28"/>
          <w:szCs w:val="28"/>
          <w:lang w:eastAsia="ru-RU"/>
        </w:rPr>
        <w:t>специализации</w:t>
      </w:r>
      <w:r w:rsidR="009873F5" w:rsidRPr="00B012A0">
        <w:rPr>
          <w:rFonts w:ascii="Times New Roman" w:eastAsia="Times New Roman" w:hAnsi="Times New Roman" w:cs="Times New Roman"/>
          <w:sz w:val="28"/>
          <w:szCs w:val="28"/>
          <w:lang w:eastAsia="ru-RU"/>
        </w:rPr>
        <w:t xml:space="preserve"> Западно - Казахстанской </w:t>
      </w:r>
      <w:r w:rsidRPr="00B012A0">
        <w:rPr>
          <w:rFonts w:ascii="Times New Roman" w:eastAsia="Times New Roman" w:hAnsi="Times New Roman" w:cs="Times New Roman"/>
          <w:sz w:val="28"/>
          <w:szCs w:val="28"/>
          <w:lang w:eastAsia="ru-RU"/>
        </w:rPr>
        <w:t>области</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разработки оздоровительных</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профилактических</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мероприятий</w:t>
      </w:r>
      <w:r w:rsidR="004748AD" w:rsidRPr="00B012A0">
        <w:rPr>
          <w:rFonts w:ascii="Times New Roman" w:eastAsia="Times New Roman" w:hAnsi="Times New Roman" w:cs="Times New Roman"/>
          <w:sz w:val="28"/>
          <w:szCs w:val="28"/>
          <w:lang w:eastAsia="ru-RU"/>
        </w:rPr>
        <w:t xml:space="preserve"> в рамках проекта AP05136002 «Разработка мер борьбы с основными гельминтозами крупного рогатого скота в степной, полупустынной и пустынной зонах Западно-Казахстанской области в зависимости от метеорологических условий» 2018-2020 гг. </w:t>
      </w:r>
      <w:r w:rsidRPr="00B012A0">
        <w:rPr>
          <w:rFonts w:ascii="Times New Roman" w:eastAsia="Times New Roman" w:hAnsi="Times New Roman" w:cs="Times New Roman"/>
          <w:sz w:val="28"/>
          <w:szCs w:val="28"/>
          <w:lang w:eastAsia="ru-RU"/>
        </w:rPr>
        <w:t>Предваряет</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собственные исследования</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аналитический</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обзор</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доступных</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научных</w:t>
      </w:r>
      <w:r w:rsidR="009873F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источников отечественной и зарубежной литературы.</w:t>
      </w:r>
    </w:p>
    <w:p w:rsidR="004748AD" w:rsidRPr="00B012A0" w:rsidRDefault="004748AD" w:rsidP="004748AD">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Arial Unicode MS" w:hAnsi="Times New Roman" w:cs="Times New Roman"/>
          <w:sz w:val="28"/>
          <w:szCs w:val="28"/>
          <w:lang w:eastAsia="ru-RU"/>
        </w:rPr>
        <w:t>Научно-исследовательская</w:t>
      </w:r>
      <w:r w:rsidRPr="00B012A0">
        <w:rPr>
          <w:rFonts w:ascii="Times New Roman" w:eastAsia="Arial Unicode MS" w:hAnsi="Times New Roman" w:cs="Times New Roman"/>
          <w:b/>
          <w:sz w:val="28"/>
          <w:szCs w:val="28"/>
          <w:lang w:eastAsia="ru-RU"/>
        </w:rPr>
        <w:t xml:space="preserve"> </w:t>
      </w:r>
      <w:r w:rsidRPr="00B012A0">
        <w:rPr>
          <w:rFonts w:ascii="Times New Roman" w:eastAsia="Arial Unicode MS" w:hAnsi="Times New Roman" w:cs="Times New Roman"/>
          <w:sz w:val="28"/>
          <w:szCs w:val="28"/>
          <w:lang w:eastAsia="ru-RU"/>
        </w:rPr>
        <w:t>работа по изучению сайгаков выполнена на территории п</w:t>
      </w:r>
      <w:r w:rsidRPr="00B012A0">
        <w:rPr>
          <w:rFonts w:ascii="Times New Roman" w:eastAsia="Times New Roman" w:hAnsi="Times New Roman" w:cs="Times New Roman"/>
          <w:sz w:val="28"/>
          <w:szCs w:val="28"/>
          <w:lang w:eastAsia="ru-RU"/>
        </w:rPr>
        <w:t xml:space="preserve">итомника для содержания сайгаков в условиях неволи расположенного в Таскалинском районе </w:t>
      </w:r>
      <w:r w:rsidRPr="00B012A0">
        <w:rPr>
          <w:rFonts w:ascii="Times New Roman" w:eastAsia="Arial Unicode MS" w:hAnsi="Times New Roman" w:cs="Times New Roman"/>
          <w:sz w:val="28"/>
          <w:szCs w:val="28"/>
          <w:lang w:eastAsia="ru-RU"/>
        </w:rPr>
        <w:t xml:space="preserve">Западно-Казахстанской области (2016-2019 </w:t>
      </w:r>
      <w:r w:rsidR="00F77025" w:rsidRPr="00B012A0">
        <w:rPr>
          <w:rFonts w:ascii="Times New Roman" w:eastAsia="Arial Unicode MS" w:hAnsi="Times New Roman" w:cs="Times New Roman"/>
          <w:sz w:val="28"/>
          <w:szCs w:val="28"/>
          <w:lang w:eastAsia="ru-RU"/>
        </w:rPr>
        <w:t>гг.</w:t>
      </w:r>
      <w:r w:rsidRPr="00B012A0">
        <w:rPr>
          <w:rFonts w:ascii="Times New Roman" w:eastAsia="Arial Unicode MS" w:hAnsi="Times New Roman" w:cs="Times New Roman"/>
          <w:sz w:val="28"/>
          <w:szCs w:val="28"/>
          <w:lang w:eastAsia="ru-RU"/>
        </w:rPr>
        <w:t>), в питомнике ТОО «</w:t>
      </w:r>
      <w:r w:rsidRPr="00B012A0">
        <w:rPr>
          <w:rFonts w:ascii="Times New Roman" w:eastAsia="Arial Unicode MS" w:hAnsi="Times New Roman" w:cs="Times New Roman"/>
          <w:sz w:val="28"/>
          <w:szCs w:val="28"/>
          <w:lang w:val="en-US" w:eastAsia="ru-RU"/>
        </w:rPr>
        <w:t>ASAR</w:t>
      </w:r>
      <w:r w:rsidRPr="00B012A0">
        <w:rPr>
          <w:rFonts w:ascii="Times New Roman" w:eastAsia="Arial Unicode MS" w:hAnsi="Times New Roman" w:cs="Times New Roman"/>
          <w:sz w:val="28"/>
          <w:szCs w:val="28"/>
          <w:lang w:eastAsia="ru-RU"/>
        </w:rPr>
        <w:t xml:space="preserve"> </w:t>
      </w:r>
      <w:r w:rsidRPr="00B012A0">
        <w:rPr>
          <w:rFonts w:ascii="Times New Roman" w:eastAsia="Arial Unicode MS" w:hAnsi="Times New Roman" w:cs="Times New Roman"/>
          <w:sz w:val="28"/>
          <w:szCs w:val="28"/>
          <w:lang w:val="en-US" w:eastAsia="ru-RU"/>
        </w:rPr>
        <w:t>live</w:t>
      </w:r>
      <w:r w:rsidRPr="00B012A0">
        <w:rPr>
          <w:rFonts w:ascii="Times New Roman" w:eastAsia="Arial Unicode MS" w:hAnsi="Times New Roman" w:cs="Times New Roman"/>
          <w:sz w:val="28"/>
          <w:szCs w:val="28"/>
          <w:lang w:eastAsia="ru-RU"/>
        </w:rPr>
        <w:t xml:space="preserve">» Жанааркинском районе, Улытауской области (2022 г.) и в местах обитания сайгаков уральской популяции в Западно-Казахстанской области с 2016 по 2022 года, а также в рамках внутривузовского проекта </w:t>
      </w:r>
      <w:r w:rsidRPr="00B012A0">
        <w:rPr>
          <w:rFonts w:ascii="Times New Roman" w:eastAsia="Arial Unicode MS" w:hAnsi="Times New Roman" w:cs="Times New Roman"/>
          <w:bCs/>
          <w:sz w:val="28"/>
          <w:szCs w:val="28"/>
          <w:lang w:eastAsia="ru-RU"/>
        </w:rPr>
        <w:t>«Организация и создание центра сохранения биоразнообразия» 2016-2017 гг</w:t>
      </w:r>
      <w:r w:rsidRPr="00B012A0">
        <w:rPr>
          <w:rFonts w:ascii="Times New Roman" w:eastAsia="Arial Unicode MS" w:hAnsi="Times New Roman" w:cs="Times New Roman"/>
          <w:sz w:val="28"/>
          <w:szCs w:val="28"/>
          <w:lang w:eastAsia="ru-RU"/>
        </w:rPr>
        <w:t xml:space="preserve">. </w:t>
      </w:r>
    </w:p>
    <w:p w:rsidR="008615FB" w:rsidRPr="00B012A0" w:rsidRDefault="008615FB" w:rsidP="008615F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Работу</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выполняли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w:t>
      </w:r>
      <w:r w:rsidR="00715A19" w:rsidRPr="00B012A0">
        <w:rPr>
          <w:rFonts w:ascii="Times New Roman" w:eastAsia="Times New Roman" w:hAnsi="Times New Roman" w:cs="Times New Roman"/>
          <w:sz w:val="28"/>
          <w:szCs w:val="28"/>
          <w:lang w:eastAsia="ru-RU"/>
        </w:rPr>
        <w:t xml:space="preserve"> Западно - Казахстанской </w:t>
      </w:r>
      <w:r w:rsidRPr="00B012A0">
        <w:rPr>
          <w:rFonts w:ascii="Times New Roman" w:eastAsia="Times New Roman" w:hAnsi="Times New Roman" w:cs="Times New Roman"/>
          <w:sz w:val="28"/>
          <w:szCs w:val="28"/>
          <w:lang w:eastAsia="ru-RU"/>
        </w:rPr>
        <w:t>области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умеренно-континентальным климатом,</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сравнительно</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теплым,</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коротким</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летом</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продолжительной</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зимой</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с устойчивым снежным покровом. </w:t>
      </w:r>
      <w:r w:rsidR="00715A19" w:rsidRPr="00B012A0">
        <w:rPr>
          <w:rFonts w:ascii="Times New Roman" w:eastAsia="Times New Roman" w:hAnsi="Times New Roman" w:cs="Times New Roman"/>
          <w:sz w:val="28"/>
          <w:szCs w:val="28"/>
          <w:lang w:eastAsia="ru-RU"/>
        </w:rPr>
        <w:t>Анализ взаимосвязи температуры и влажности свидетельствует, что в исследуемой области большая часть осадков выпадает в теплый период года. Для ЗКО характерен засушливый период. Начало засушливого периода в степной зоне с мая месяца, в полупустынной и пустынной зонах с апреля, а также видно уменьшение засушливости от пустынной зоны к степной зоне. Изменение климатических условий в пределах ЗКО происходит в основном в направлении с севера на юг. Климат северной части области несколько отличается от климата южной части. В направлении на юг увеличиваются термические ресурсы, уменьшаются количество осадков и высота снежного покрова, что предопределяет смену зональной растительности – настоящие степи сменяются пустынными степями и пустыней</w:t>
      </w:r>
      <w:r w:rsidRPr="00B012A0">
        <w:rPr>
          <w:rFonts w:ascii="Times New Roman" w:eastAsia="Times New Roman" w:hAnsi="Times New Roman" w:cs="Times New Roman"/>
          <w:sz w:val="28"/>
          <w:szCs w:val="28"/>
          <w:lang w:eastAsia="ru-RU"/>
        </w:rPr>
        <w:t>,</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глубокий</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снежный</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покров </w:t>
      </w:r>
      <w:r w:rsidR="00715A19" w:rsidRPr="00B012A0">
        <w:rPr>
          <w:rFonts w:ascii="Times New Roman" w:eastAsia="Times New Roman" w:hAnsi="Times New Roman" w:cs="Times New Roman"/>
          <w:sz w:val="28"/>
          <w:szCs w:val="28"/>
          <w:lang w:eastAsia="ru-RU"/>
        </w:rPr>
        <w:t>в северных районах области</w:t>
      </w:r>
      <w:r w:rsidRPr="00B012A0">
        <w:rPr>
          <w:rFonts w:ascii="Times New Roman" w:eastAsia="Times New Roman" w:hAnsi="Times New Roman" w:cs="Times New Roman"/>
          <w:sz w:val="28"/>
          <w:szCs w:val="28"/>
          <w:lang w:eastAsia="ru-RU"/>
        </w:rPr>
        <w:t xml:space="preserve"> способствуют</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обитанию орибатидных</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клещей –</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промежуточных</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хозяев</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возбудителей гельминтозов,</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сохранению</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развитию</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яиц</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личинок</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гельминтов</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во</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внешней среде, обеспечивая достаточную численность инвазионного начала для заражения животных</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при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выпасе,</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способную</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вызывать</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клинически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проявляющиеся гельминтозные заболевания.</w:t>
      </w:r>
    </w:p>
    <w:p w:rsidR="00A7170B" w:rsidRPr="00B012A0" w:rsidRDefault="008615FB" w:rsidP="008615F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На</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территории</w:t>
      </w:r>
      <w:r w:rsidR="00715A19" w:rsidRPr="00B012A0">
        <w:rPr>
          <w:rFonts w:ascii="Times New Roman" w:eastAsia="Times New Roman" w:hAnsi="Times New Roman" w:cs="Times New Roman"/>
          <w:sz w:val="28"/>
          <w:szCs w:val="28"/>
          <w:lang w:eastAsia="ru-RU"/>
        </w:rPr>
        <w:t xml:space="preserve"> Западно - Казахстанской </w:t>
      </w:r>
      <w:r w:rsidRPr="00B012A0">
        <w:rPr>
          <w:rFonts w:ascii="Times New Roman" w:eastAsia="Times New Roman" w:hAnsi="Times New Roman" w:cs="Times New Roman"/>
          <w:sz w:val="28"/>
          <w:szCs w:val="28"/>
          <w:lang w:eastAsia="ru-RU"/>
        </w:rPr>
        <w:t>области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общественном</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частном</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секторах ежегодно регистрируются гельминтозы крупного рогатого скота, доминирующее значение</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имеют</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мониезиоз,</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стронгилятозы</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ЖКТ</w:t>
      </w:r>
      <w:r w:rsidR="00715A19" w:rsidRPr="00B012A0">
        <w:rPr>
          <w:rFonts w:ascii="Times New Roman" w:eastAsia="Times New Roman" w:hAnsi="Times New Roman" w:cs="Times New Roman"/>
          <w:sz w:val="28"/>
          <w:szCs w:val="28"/>
          <w:lang w:eastAsia="ru-RU"/>
        </w:rPr>
        <w:t>, эхинококкоз</w:t>
      </w:r>
      <w:r w:rsidRPr="00B012A0">
        <w:rPr>
          <w:rFonts w:ascii="Times New Roman" w:eastAsia="Times New Roman" w:hAnsi="Times New Roman" w:cs="Times New Roman"/>
          <w:sz w:val="28"/>
          <w:szCs w:val="28"/>
          <w:lang w:eastAsia="ru-RU"/>
        </w:rPr>
        <w:t>.</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Экстенсинвазированность</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различных климатогеографических</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зонах</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области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неодинакова</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изменяется</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понижением числа больных животных от периферии к центру в связи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 наиболее</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развитыми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технологиями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животноводства</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и</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более</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высоким</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уровнем</w:t>
      </w:r>
      <w:r w:rsidR="00715A1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лечебно-профилактических мероприятий в хозяйствах, прилегающих к областному центру.</w:t>
      </w:r>
    </w:p>
    <w:p w:rsidR="00325B59" w:rsidRPr="00B012A0" w:rsidRDefault="00507ACF" w:rsidP="00325B59">
      <w:pPr>
        <w:shd w:val="clear" w:color="auto" w:fill="FFFFFF"/>
        <w:spacing w:after="0" w:line="240" w:lineRule="auto"/>
        <w:ind w:firstLine="708"/>
        <w:jc w:val="both"/>
        <w:rPr>
          <w:rFonts w:ascii="Times New Roman" w:eastAsia="Times New Roman" w:hAnsi="Times New Roman" w:cs="Times New Roman"/>
          <w:i/>
          <w:sz w:val="28"/>
          <w:szCs w:val="28"/>
          <w:lang w:eastAsia="ru-RU"/>
        </w:rPr>
      </w:pPr>
      <w:r w:rsidRPr="00B012A0">
        <w:rPr>
          <w:rFonts w:ascii="Times New Roman" w:eastAsia="Times New Roman" w:hAnsi="Times New Roman" w:cs="Times New Roman"/>
          <w:sz w:val="28"/>
          <w:szCs w:val="28"/>
          <w:lang w:eastAsia="ru-RU"/>
        </w:rPr>
        <w:t xml:space="preserve">На территории Западно-Казахстанской области у крупного рогатого скота нами </w:t>
      </w:r>
      <w:r w:rsidR="00325B59" w:rsidRPr="00B012A0">
        <w:rPr>
          <w:rFonts w:ascii="Times New Roman" w:eastAsia="Times New Roman" w:hAnsi="Times New Roman" w:cs="Times New Roman"/>
          <w:sz w:val="28"/>
          <w:szCs w:val="28"/>
          <w:lang w:eastAsia="ru-RU"/>
        </w:rPr>
        <w:t xml:space="preserve">обнаружено гельминты 2-х классов, 4-х семейств, 8-ю родами, включающих в себя 9 видов гельминтов, из которых биогельминты-4, а геогельминты – 5 видов. Из них 3 вида класса </w:t>
      </w:r>
      <w:r w:rsidR="00325B59" w:rsidRPr="00B012A0">
        <w:rPr>
          <w:rFonts w:ascii="Times New Roman" w:eastAsia="Times New Roman" w:hAnsi="Times New Roman" w:cs="Times New Roman"/>
          <w:i/>
          <w:sz w:val="28"/>
          <w:szCs w:val="28"/>
          <w:lang w:val="en-US" w:eastAsia="ru-RU"/>
        </w:rPr>
        <w:t>Cestoda</w:t>
      </w:r>
      <w:r w:rsidR="00325B59" w:rsidRPr="00B012A0">
        <w:rPr>
          <w:rFonts w:ascii="Times New Roman" w:eastAsia="Times New Roman" w:hAnsi="Times New Roman" w:cs="Times New Roman"/>
          <w:sz w:val="28"/>
          <w:szCs w:val="28"/>
          <w:lang w:eastAsia="ru-RU"/>
        </w:rPr>
        <w:t xml:space="preserve"> и 6 видов класса </w:t>
      </w:r>
      <w:r w:rsidR="00325B59" w:rsidRPr="00B012A0">
        <w:rPr>
          <w:rFonts w:ascii="Times New Roman" w:eastAsia="Times New Roman" w:hAnsi="Times New Roman" w:cs="Times New Roman"/>
          <w:i/>
          <w:sz w:val="28"/>
          <w:szCs w:val="28"/>
          <w:lang w:val="en-US" w:eastAsia="ru-RU"/>
        </w:rPr>
        <w:t>Nematoda</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sz w:val="28"/>
          <w:szCs w:val="28"/>
          <w:lang w:eastAsia="ru-RU"/>
        </w:rPr>
        <w:t xml:space="preserve">Из класса </w:t>
      </w:r>
      <w:r w:rsidR="00325B59" w:rsidRPr="00B012A0">
        <w:rPr>
          <w:rFonts w:ascii="Times New Roman" w:eastAsia="Times New Roman" w:hAnsi="Times New Roman" w:cs="Times New Roman"/>
          <w:i/>
          <w:sz w:val="28"/>
          <w:szCs w:val="28"/>
          <w:lang w:val="en-US" w:eastAsia="ru-RU"/>
        </w:rPr>
        <w:t>Cestoda</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sz w:val="28"/>
          <w:szCs w:val="28"/>
          <w:lang w:eastAsia="ru-RU"/>
        </w:rPr>
        <w:t xml:space="preserve">у крупного рогатого скота обнаружили представителей 3 видов, относящихся к 2 семействам и 2 родам: </w:t>
      </w:r>
      <w:r w:rsidR="00325B59" w:rsidRPr="00B012A0">
        <w:rPr>
          <w:rFonts w:ascii="Times New Roman" w:eastAsia="Times New Roman" w:hAnsi="Times New Roman" w:cs="Times New Roman"/>
          <w:i/>
          <w:sz w:val="28"/>
          <w:szCs w:val="28"/>
          <w:lang w:val="en-US" w:eastAsia="ru-RU"/>
        </w:rPr>
        <w:t>Echinococcus</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granulosus</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larvae</w:t>
      </w:r>
      <w:r w:rsidR="00325B59" w:rsidRPr="00B012A0">
        <w:rPr>
          <w:rFonts w:ascii="Times New Roman" w:eastAsia="Times New Roman" w:hAnsi="Times New Roman" w:cs="Times New Roman"/>
          <w:i/>
          <w:sz w:val="28"/>
          <w:szCs w:val="28"/>
          <w:lang w:eastAsia="ru-RU"/>
        </w:rPr>
        <w:t>),</w:t>
      </w:r>
      <w:r w:rsidR="00325B59" w:rsidRPr="00B012A0">
        <w:rPr>
          <w:rFonts w:ascii="Times New Roman" w:eastAsia="Times New Roman" w:hAnsi="Times New Roman" w:cs="Times New Roman"/>
          <w:sz w:val="28"/>
          <w:szCs w:val="28"/>
          <w:lang w:eastAsia="ru-RU"/>
        </w:rPr>
        <w:t xml:space="preserve"> </w:t>
      </w:r>
      <w:r w:rsidR="00325B59" w:rsidRPr="00B012A0">
        <w:rPr>
          <w:rFonts w:ascii="Times New Roman" w:eastAsia="Times New Roman" w:hAnsi="Times New Roman" w:cs="Times New Roman"/>
          <w:i/>
          <w:sz w:val="28"/>
          <w:szCs w:val="28"/>
          <w:lang w:val="en-US" w:eastAsia="ru-RU"/>
        </w:rPr>
        <w:t>Moniezia</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expansa</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Moniezia</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benedeni</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sz w:val="28"/>
          <w:szCs w:val="28"/>
          <w:lang w:eastAsia="ru-RU"/>
        </w:rPr>
        <w:t xml:space="preserve">Возбудителей из класса </w:t>
      </w:r>
      <w:r w:rsidR="00325B59" w:rsidRPr="00B012A0">
        <w:rPr>
          <w:rFonts w:ascii="Times New Roman" w:eastAsia="Times New Roman" w:hAnsi="Times New Roman" w:cs="Times New Roman"/>
          <w:i/>
          <w:sz w:val="28"/>
          <w:szCs w:val="28"/>
          <w:lang w:val="en-US" w:eastAsia="ru-RU"/>
        </w:rPr>
        <w:t>Nematoda</w:t>
      </w:r>
      <w:r w:rsidR="00325B59" w:rsidRPr="00B012A0">
        <w:rPr>
          <w:rFonts w:ascii="Times New Roman" w:eastAsia="Times New Roman" w:hAnsi="Times New Roman" w:cs="Times New Roman"/>
          <w:sz w:val="28"/>
          <w:szCs w:val="28"/>
          <w:lang w:eastAsia="ru-RU"/>
        </w:rPr>
        <w:t xml:space="preserve"> у крупного рогатого скота выявили 6 видов, относящихся к 6 родам и 2 семействам: </w:t>
      </w:r>
      <w:r w:rsidR="00325B59" w:rsidRPr="00B012A0">
        <w:rPr>
          <w:rFonts w:ascii="Times New Roman" w:eastAsia="Times New Roman" w:hAnsi="Times New Roman" w:cs="Times New Roman"/>
          <w:i/>
          <w:sz w:val="28"/>
          <w:szCs w:val="28"/>
          <w:lang w:val="en-US" w:eastAsia="ru-RU"/>
        </w:rPr>
        <w:t>Ostertagia</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ostertagi</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Cooperia</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oncophora</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Nematodirus</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spathiger</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Trichostrongylus</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axei</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Haemonchus</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contortus</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Thelazia</w:t>
      </w:r>
      <w:r w:rsidR="00325B59" w:rsidRPr="00B012A0">
        <w:rPr>
          <w:rFonts w:ascii="Times New Roman" w:eastAsia="Times New Roman" w:hAnsi="Times New Roman" w:cs="Times New Roman"/>
          <w:i/>
          <w:sz w:val="28"/>
          <w:szCs w:val="28"/>
          <w:lang w:eastAsia="ru-RU"/>
        </w:rPr>
        <w:t xml:space="preserve"> </w:t>
      </w:r>
      <w:r w:rsidR="00325B59" w:rsidRPr="00B012A0">
        <w:rPr>
          <w:rFonts w:ascii="Times New Roman" w:eastAsia="Times New Roman" w:hAnsi="Times New Roman" w:cs="Times New Roman"/>
          <w:i/>
          <w:sz w:val="28"/>
          <w:szCs w:val="28"/>
          <w:lang w:val="en-US" w:eastAsia="ru-RU"/>
        </w:rPr>
        <w:t>rhodesi</w:t>
      </w:r>
      <w:r w:rsidR="00325B59" w:rsidRPr="00B012A0">
        <w:rPr>
          <w:rFonts w:ascii="Times New Roman" w:eastAsia="Times New Roman" w:hAnsi="Times New Roman" w:cs="Times New Roman"/>
          <w:i/>
          <w:sz w:val="28"/>
          <w:szCs w:val="28"/>
          <w:lang w:eastAsia="ru-RU"/>
        </w:rPr>
        <w:t>.</w:t>
      </w:r>
    </w:p>
    <w:p w:rsidR="00507ACF" w:rsidRPr="00B012A0" w:rsidRDefault="00646884" w:rsidP="00646884">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Основные гельминтозы крупного рогатого скота имеют ярко выраженную сезонную динамику. Максимальную экстенсивность инвазии у ранее выпасавшегося крупного рогатого скота мониезиозы и стронгилятозы ЖКТ достигали наивысших показателей инвазированности осенью.</w:t>
      </w:r>
    </w:p>
    <w:p w:rsidR="00646884" w:rsidRPr="00B012A0" w:rsidRDefault="00CF6690" w:rsidP="00CF6690">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Животные начинают заражаться инвазионными личинками гельминтов сразу же после начала пастбищного сезона, в связи с </w:t>
      </w:r>
      <w:r w:rsidR="00F77025" w:rsidRPr="00B012A0">
        <w:rPr>
          <w:rFonts w:ascii="Times New Roman" w:eastAsia="Times New Roman" w:hAnsi="Times New Roman" w:cs="Times New Roman"/>
          <w:sz w:val="28"/>
          <w:szCs w:val="28"/>
          <w:lang w:eastAsia="ru-RU"/>
        </w:rPr>
        <w:t>перезимовываем</w:t>
      </w:r>
      <w:r w:rsidRPr="00B012A0">
        <w:rPr>
          <w:rFonts w:ascii="Times New Roman" w:eastAsia="Times New Roman" w:hAnsi="Times New Roman" w:cs="Times New Roman"/>
          <w:sz w:val="28"/>
          <w:szCs w:val="28"/>
          <w:lang w:eastAsia="ru-RU"/>
        </w:rPr>
        <w:t xml:space="preserve"> инвазионных личинок прошлого года генерации. С учетом созревания личинок генерации текущего года, заражение животных продолжается в течение всего пастбищного сезона.</w:t>
      </w:r>
    </w:p>
    <w:p w:rsidR="007B5CA3" w:rsidRPr="00B012A0" w:rsidRDefault="007B5CA3" w:rsidP="007B5CA3">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Микстинвазии крупного рогатого скота встречаются во всех природно-климатических зонах области, причем, обычно они являются основной формой паразитирования у животных в разрезе изучаемого региона. Одновременная численность видов гельминтов в ассоциациях варьирует от 2 до 11, чаще отмечается ассоциированное паразитирование 4 – 5 возбудителей.</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У обнаруженных гельминтов отмечена следующая экстенсивность и интенсивность инвазии: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(ЭИ–14,2 %, ИИ-164,5±13,7 экз./гол.), </w:t>
      </w:r>
      <w:r w:rsidRPr="00B012A0">
        <w:rPr>
          <w:rFonts w:ascii="Times New Roman" w:eastAsia="Times New Roman" w:hAnsi="Times New Roman" w:cs="Times New Roman"/>
          <w:i/>
          <w:sz w:val="28"/>
          <w:szCs w:val="28"/>
          <w:lang w:val="en-US" w:eastAsia="ru-RU"/>
        </w:rPr>
        <w:t>E</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granulosus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larvae</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(ЭИ–35,8 %), </w:t>
      </w:r>
      <w:r w:rsidRPr="00B012A0">
        <w:rPr>
          <w:rFonts w:ascii="Times New Roman" w:eastAsia="Times New Roman" w:hAnsi="Times New Roman" w:cs="Times New Roman"/>
          <w:i/>
          <w:sz w:val="28"/>
          <w:szCs w:val="28"/>
          <w:lang w:val="en-US" w:eastAsia="ru-RU"/>
        </w:rPr>
        <w:t>Nematodirus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(ЭИ–35,01 %, ИИ–117,9±9,8 экз./гол.), </w:t>
      </w:r>
      <w:r w:rsidRPr="00B012A0">
        <w:rPr>
          <w:rFonts w:ascii="Times New Roman" w:eastAsia="Times New Roman" w:hAnsi="Times New Roman" w:cs="Times New Roman"/>
          <w:i/>
          <w:sz w:val="28"/>
          <w:szCs w:val="28"/>
          <w:lang w:val="en-US" w:eastAsia="ru-RU"/>
        </w:rPr>
        <w:t>Ostertagia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(ЭИ– 60,5 %, ИИ- 85,1±7,0 экз./гол.), </w:t>
      </w:r>
      <w:r w:rsidRPr="00B012A0">
        <w:rPr>
          <w:rFonts w:ascii="Times New Roman" w:eastAsia="Times New Roman" w:hAnsi="Times New Roman" w:cs="Times New Roman"/>
          <w:i/>
          <w:sz w:val="28"/>
          <w:szCs w:val="28"/>
          <w:lang w:val="en-US" w:eastAsia="ru-RU"/>
        </w:rPr>
        <w:t>Cooperia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(ЭИ–55,1 %, ИИ-80,4±6,7 экз./гол.), </w:t>
      </w:r>
      <w:r w:rsidRPr="00B012A0">
        <w:rPr>
          <w:rFonts w:ascii="Times New Roman" w:eastAsia="Times New Roman" w:hAnsi="Times New Roman" w:cs="Times New Roman"/>
          <w:i/>
          <w:sz w:val="28"/>
          <w:szCs w:val="28"/>
          <w:lang w:val="en-US" w:eastAsia="ru-RU"/>
        </w:rPr>
        <w:t>Haemonchus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sz w:val="28"/>
          <w:szCs w:val="28"/>
          <w:lang w:eastAsia="ru-RU"/>
        </w:rPr>
        <w:t xml:space="preserve"> (ЭИ– 22,4 %, </w:t>
      </w:r>
      <w:r w:rsidRPr="00B012A0">
        <w:rPr>
          <w:rFonts w:ascii="Times New Roman" w:eastAsia="Times New Roman" w:hAnsi="Times New Roman" w:cs="Times New Roman"/>
          <w:sz w:val="28"/>
          <w:szCs w:val="28"/>
          <w:lang w:val="kk-KZ" w:eastAsia="ru-RU"/>
        </w:rPr>
        <w:t>И</w:t>
      </w:r>
      <w:r w:rsidRPr="00B012A0">
        <w:rPr>
          <w:rFonts w:ascii="Times New Roman" w:eastAsia="Times New Roman" w:hAnsi="Times New Roman" w:cs="Times New Roman"/>
          <w:sz w:val="28"/>
          <w:szCs w:val="28"/>
          <w:lang w:eastAsia="ru-RU"/>
        </w:rPr>
        <w:t xml:space="preserve">И-129,5±10,7 экз./гол.), </w:t>
      </w:r>
      <w:r w:rsidRPr="00B012A0">
        <w:rPr>
          <w:rFonts w:ascii="Times New Roman" w:eastAsia="Times New Roman" w:hAnsi="Times New Roman" w:cs="Times New Roman"/>
          <w:i/>
          <w:sz w:val="28"/>
          <w:szCs w:val="28"/>
          <w:lang w:val="en-US" w:eastAsia="ru-RU"/>
        </w:rPr>
        <w:t>Trichostrongylus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spp</w:t>
      </w:r>
      <w:r w:rsidRPr="00B012A0">
        <w:rPr>
          <w:rFonts w:ascii="Times New Roman" w:eastAsia="Times New Roman" w:hAnsi="Times New Roman" w:cs="Times New Roman"/>
          <w:sz w:val="28"/>
          <w:szCs w:val="28"/>
          <w:lang w:eastAsia="ru-RU"/>
        </w:rPr>
        <w:t xml:space="preserve">. (ЭИ– 22,6 %, ИИ-120,1±10,0 экз./гол.), </w:t>
      </w:r>
      <w:r w:rsidRPr="00B012A0">
        <w:rPr>
          <w:rFonts w:ascii="Times New Roman" w:eastAsia="Times New Roman" w:hAnsi="Times New Roman" w:cs="Times New Roman"/>
          <w:i/>
          <w:sz w:val="28"/>
          <w:szCs w:val="28"/>
          <w:lang w:val="en-US" w:eastAsia="ru-RU"/>
        </w:rPr>
        <w:t>Thelazia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(ЭИ– 35,8 %, </w:t>
      </w:r>
      <w:r w:rsidRPr="00B012A0">
        <w:rPr>
          <w:rFonts w:ascii="Times New Roman" w:eastAsia="Times New Roman" w:hAnsi="Times New Roman" w:cs="Times New Roman"/>
          <w:sz w:val="28"/>
          <w:szCs w:val="28"/>
          <w:lang w:val="kk-KZ" w:eastAsia="ru-RU"/>
        </w:rPr>
        <w:t>И</w:t>
      </w:r>
      <w:r w:rsidRPr="00B012A0">
        <w:rPr>
          <w:rFonts w:ascii="Times New Roman" w:eastAsia="Times New Roman" w:hAnsi="Times New Roman" w:cs="Times New Roman"/>
          <w:sz w:val="28"/>
          <w:szCs w:val="28"/>
          <w:lang w:eastAsia="ru-RU"/>
        </w:rPr>
        <w:t>И- 13,3±1,1 экз./гол.).</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Западно-Казахстанской области выражена сезонная динамика экстенсивности и интенсивности инвазии гельминтами крупного рогатого скота. Максимальная зараж</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нность животных отмечена летом и осенью, а минимальная – зимой и весной.</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Наибольшую экстенсивность инвазии крупного рогатого скота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отмечали в осенний период 17,5 %, а наименьшую весной - 10,9 %. </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Наибольшую экстенсивность инвазии крупного рогатого скота стронгилятами пищеварительного тракта отмечали в осенний период 35,1 %, а наименьшую зимой - 17,6 %. </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Наибольшую экстенсивность инвазии крупного рогатого скота </w:t>
      </w:r>
      <w:r w:rsidRPr="00B012A0">
        <w:rPr>
          <w:rFonts w:ascii="Times New Roman" w:eastAsia="Times New Roman" w:hAnsi="Times New Roman" w:cs="Times New Roman"/>
          <w:i/>
          <w:sz w:val="28"/>
          <w:szCs w:val="28"/>
          <w:lang w:val="en-US" w:eastAsia="ru-RU"/>
        </w:rPr>
        <w:t>Thelazia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отмечали в осенний период 81,4 %, а наименьшую зимой - 2,4 %. </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 Западно-Казахстанской области выражена возрастная динамика зараж</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нности гельминтами крупного рогатого скота. Экстенсивность инвазии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с возрастом животных снижается. Наибольшая экстенсивность инвазии животных отмечена возрасте до года - 28,1 %, а наименьшая -10 лет и старше 0 %. </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Экстенсивность инвазии стронгилятами пищеварительного тракта с возрастом животных снижается. Наибольшая экстенсивность инвазии животных отмечена в возрасте 1-3 года 35,8 %, а наименьшая -10 лет и старше 21,1 %. </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Экстенсивность инвазии ларвального эхинококкоза с возрастом животных повышается. Наименьшая экстенсивность инвазии отмечена в возрасте до года 0 %, а наибольшая - 10 лет и старше 58,8 %. </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eastAsia="ru-RU"/>
        </w:rPr>
        <w:t xml:space="preserve">По данным филиала РГП на ПХВ «Казгидромет» по Западно-Казахстанской области </w:t>
      </w:r>
      <w:r w:rsidRPr="00B012A0">
        <w:rPr>
          <w:rFonts w:ascii="Times New Roman" w:eastAsia="Times New Roman" w:hAnsi="Times New Roman" w:cs="Times New Roman"/>
          <w:sz w:val="28"/>
          <w:szCs w:val="28"/>
          <w:lang w:val="kk-KZ" w:eastAsia="ru-RU"/>
        </w:rPr>
        <w:t>от</w:t>
      </w:r>
      <w:r w:rsidRPr="00B012A0">
        <w:rPr>
          <w:rFonts w:ascii="Times New Roman" w:eastAsia="Times New Roman" w:hAnsi="Times New Roman" w:cs="Times New Roman"/>
          <w:sz w:val="28"/>
          <w:szCs w:val="28"/>
          <w:lang w:eastAsia="ru-RU"/>
        </w:rPr>
        <w:t xml:space="preserve"> степной зоны к пустынной температура воздуха растет, а количество осадков наоборот уменьшается.</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 увеличением количества осадков увеличивается степень инвазированности животных гельминтами во всех природных зонах, при этом инвазированность выше в степной зоне, т.е. наблюдаются изменения с севера на юг.</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сравнению с 2018 годом экстенсивность инвазии крупного рогатого скота увеличилась в 2019 году мониезиями на 2,5 %, а стронгилятами пищеварительного тракта на 1,6 %. По нашему мнению это связано с повышением количества осадков в этом году.</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среднем за год, экстенсивность инвазии крупного рогатого скота </w:t>
      </w:r>
      <w:r w:rsidRPr="00B012A0">
        <w:rPr>
          <w:rFonts w:ascii="Times New Roman" w:eastAsia="Times New Roman" w:hAnsi="Times New Roman" w:cs="Times New Roman"/>
          <w:i/>
          <w:sz w:val="28"/>
          <w:szCs w:val="28"/>
          <w:lang w:val="en-US" w:eastAsia="ru-RU"/>
        </w:rPr>
        <w:t>Th</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rhodesi</w:t>
      </w:r>
      <w:r w:rsidRPr="00B012A0">
        <w:rPr>
          <w:rFonts w:ascii="Times New Roman" w:eastAsia="Times New Roman" w:hAnsi="Times New Roman" w:cs="Times New Roman"/>
          <w:sz w:val="28"/>
          <w:szCs w:val="28"/>
          <w:lang w:eastAsia="ru-RU"/>
        </w:rPr>
        <w:t xml:space="preserve"> составила 37,8 %. Наибольшая экстенсивность инвазии отмечена осенью </w:t>
      </w:r>
      <w:r w:rsidRPr="00B012A0">
        <w:rPr>
          <w:rFonts w:ascii="Times New Roman" w:eastAsia="Times New Roman" w:hAnsi="Times New Roman" w:cs="Times New Roman"/>
          <w:bCs/>
          <w:sz w:val="28"/>
          <w:szCs w:val="28"/>
          <w:lang w:eastAsia="ru-RU"/>
        </w:rPr>
        <w:t xml:space="preserve">86,4 </w:t>
      </w:r>
      <w:r w:rsidRPr="00B012A0">
        <w:rPr>
          <w:rFonts w:ascii="Times New Roman" w:eastAsia="Times New Roman" w:hAnsi="Times New Roman" w:cs="Times New Roman"/>
          <w:sz w:val="28"/>
          <w:szCs w:val="28"/>
          <w:lang w:eastAsia="ru-RU"/>
        </w:rPr>
        <w:t>%,. а наименьшая зимой - 2,8 %.</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Экстенсивность инвазии крупного рогатого скота телязиями в 2019 году повысилась на 2,5 % по сравнению с 2018 годом. По нашему мнению это связано с увеличением количества осадков в 2019 году.</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sz w:val="28"/>
          <w:szCs w:val="28"/>
          <w:lang w:eastAsia="ru-RU"/>
        </w:rPr>
        <w:t xml:space="preserve">Максимальная плодовитость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expansa</w:t>
      </w:r>
      <w:r w:rsidRPr="00B012A0">
        <w:rPr>
          <w:rFonts w:ascii="Times New Roman" w:eastAsia="Times New Roman" w:hAnsi="Times New Roman" w:cs="Times New Roman"/>
          <w:sz w:val="28"/>
          <w:szCs w:val="28"/>
          <w:lang w:eastAsia="ru-RU"/>
        </w:rPr>
        <w:t xml:space="preserve"> отмечается летом в степной зоне - 105168±70,1 яиц на 1 цестоду в сутки, а наименьшая – зимой в </w:t>
      </w:r>
      <w:r w:rsidRPr="00B012A0">
        <w:rPr>
          <w:rFonts w:ascii="Times New Roman" w:eastAsia="Times New Roman" w:hAnsi="Times New Roman" w:cs="Times New Roman"/>
          <w:sz w:val="28"/>
          <w:szCs w:val="28"/>
          <w:lang w:eastAsia="ru-RU"/>
        </w:rPr>
        <w:fldChar w:fldCharType="begin"/>
      </w:r>
      <w:r w:rsidRPr="00B012A0">
        <w:rPr>
          <w:rFonts w:ascii="Times New Roman" w:eastAsia="Times New Roman" w:hAnsi="Times New Roman" w:cs="Times New Roman"/>
          <w:sz w:val="28"/>
          <w:szCs w:val="28"/>
          <w:lang w:eastAsia="ru-RU"/>
        </w:rPr>
        <w:instrText xml:space="preserve"> LINK </w:instrText>
      </w:r>
      <w:r w:rsidR="00384C6C" w:rsidRPr="00B012A0">
        <w:rPr>
          <w:rFonts w:ascii="Times New Roman" w:eastAsia="Times New Roman" w:hAnsi="Times New Roman" w:cs="Times New Roman"/>
          <w:sz w:val="28"/>
          <w:szCs w:val="28"/>
          <w:lang w:eastAsia="ru-RU"/>
        </w:rPr>
        <w:instrText xml:space="preserve">Word.Document.12 "D:\\УЖТ\\докторантура\\диссертация 08.11.2022 с компа\\дисс сонгы\\Диссертация Усенов Ж.Т. сонгы.docx" OLE_LINK1 </w:instrText>
      </w:r>
      <w:r w:rsidRPr="00B012A0">
        <w:rPr>
          <w:rFonts w:ascii="Times New Roman" w:eastAsia="Times New Roman" w:hAnsi="Times New Roman" w:cs="Times New Roman"/>
          <w:sz w:val="28"/>
          <w:szCs w:val="28"/>
          <w:lang w:eastAsia="ru-RU"/>
        </w:rPr>
        <w:instrText xml:space="preserve">\a \r  \* MERGEFORMAT </w:instrText>
      </w:r>
      <w:r w:rsidRPr="00B012A0">
        <w:rPr>
          <w:rFonts w:ascii="Times New Roman" w:eastAsia="Times New Roman" w:hAnsi="Times New Roman" w:cs="Times New Roman"/>
          <w:sz w:val="28"/>
          <w:szCs w:val="28"/>
          <w:lang w:eastAsia="ru-RU"/>
        </w:rPr>
        <w:fldChar w:fldCharType="separate"/>
      </w:r>
      <w:r w:rsidRPr="00B012A0">
        <w:rPr>
          <w:rFonts w:ascii="Times New Roman" w:eastAsia="Times New Roman" w:hAnsi="Times New Roman" w:cs="Times New Roman"/>
          <w:bCs/>
          <w:sz w:val="28"/>
          <w:szCs w:val="28"/>
          <w:lang w:eastAsia="ru-RU"/>
        </w:rPr>
        <w:t>пустынной</w:t>
      </w:r>
      <w:r w:rsidRPr="00B012A0">
        <w:rPr>
          <w:rFonts w:ascii="Times New Roman" w:eastAsia="Times New Roman" w:hAnsi="Times New Roman" w:cs="Times New Roman"/>
          <w:sz w:val="28"/>
          <w:szCs w:val="28"/>
          <w:lang w:eastAsia="ru-RU"/>
        </w:rPr>
        <w:fldChar w:fldCharType="end"/>
      </w:r>
      <w:r w:rsidRPr="00B012A0">
        <w:rPr>
          <w:rFonts w:ascii="Times New Roman" w:eastAsia="Times New Roman" w:hAnsi="Times New Roman" w:cs="Times New Roman"/>
          <w:sz w:val="28"/>
          <w:szCs w:val="28"/>
          <w:lang w:eastAsia="ru-RU"/>
        </w:rPr>
        <w:t xml:space="preserve"> - 82495±54,9 яиц на 1 цестоду в сутки. </w:t>
      </w:r>
      <w:proofErr w:type="gramEnd"/>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sz w:val="28"/>
          <w:szCs w:val="28"/>
          <w:lang w:eastAsia="ru-RU"/>
        </w:rPr>
        <w:t xml:space="preserve">Максимальная плодовитость </w:t>
      </w:r>
      <w:r w:rsidRPr="00B012A0">
        <w:rPr>
          <w:rFonts w:ascii="Times New Roman" w:eastAsia="Times New Roman" w:hAnsi="Times New Roman" w:cs="Times New Roman"/>
          <w:sz w:val="28"/>
          <w:szCs w:val="28"/>
          <w:lang w:val="en-US" w:eastAsia="ru-RU"/>
        </w:rPr>
        <w:t>N</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spathiger</w:t>
      </w:r>
      <w:r w:rsidRPr="00B012A0">
        <w:rPr>
          <w:rFonts w:ascii="Times New Roman" w:eastAsia="Times New Roman" w:hAnsi="Times New Roman" w:cs="Times New Roman"/>
          <w:sz w:val="28"/>
          <w:szCs w:val="28"/>
          <w:lang w:eastAsia="ru-RU"/>
        </w:rPr>
        <w:t xml:space="preserve"> отмечается весной в степной зоне - 6050,8±74,0 яиц на 1 самку нематодир в сутки, а наименьшая – осенью в </w:t>
      </w:r>
      <w:r w:rsidRPr="00B012A0">
        <w:rPr>
          <w:rFonts w:ascii="Times New Roman" w:eastAsia="Times New Roman" w:hAnsi="Times New Roman" w:cs="Times New Roman"/>
          <w:sz w:val="28"/>
          <w:szCs w:val="28"/>
          <w:lang w:eastAsia="ru-RU"/>
        </w:rPr>
        <w:fldChar w:fldCharType="begin"/>
      </w:r>
      <w:r w:rsidRPr="00B012A0">
        <w:rPr>
          <w:rFonts w:ascii="Times New Roman" w:eastAsia="Times New Roman" w:hAnsi="Times New Roman" w:cs="Times New Roman"/>
          <w:sz w:val="28"/>
          <w:szCs w:val="28"/>
          <w:lang w:eastAsia="ru-RU"/>
        </w:rPr>
        <w:instrText xml:space="preserve"> LINK </w:instrText>
      </w:r>
      <w:r w:rsidR="00384C6C" w:rsidRPr="00B012A0">
        <w:rPr>
          <w:rFonts w:ascii="Times New Roman" w:eastAsia="Times New Roman" w:hAnsi="Times New Roman" w:cs="Times New Roman"/>
          <w:sz w:val="28"/>
          <w:szCs w:val="28"/>
          <w:lang w:eastAsia="ru-RU"/>
        </w:rPr>
        <w:instrText xml:space="preserve">Word.Document.12 "D:\\УЖТ\\докторантура\\диссертация 08.11.2022 с компа\\дисс сонгы\\Диссертация Усенов Ж.Т. сонгы.docx" OLE_LINK1 </w:instrText>
      </w:r>
      <w:r w:rsidRPr="00B012A0">
        <w:rPr>
          <w:rFonts w:ascii="Times New Roman" w:eastAsia="Times New Roman" w:hAnsi="Times New Roman" w:cs="Times New Roman"/>
          <w:sz w:val="28"/>
          <w:szCs w:val="28"/>
          <w:lang w:eastAsia="ru-RU"/>
        </w:rPr>
        <w:instrText xml:space="preserve">\a \r  \* MERGEFORMAT </w:instrText>
      </w:r>
      <w:r w:rsidRPr="00B012A0">
        <w:rPr>
          <w:rFonts w:ascii="Times New Roman" w:eastAsia="Times New Roman" w:hAnsi="Times New Roman" w:cs="Times New Roman"/>
          <w:sz w:val="28"/>
          <w:szCs w:val="28"/>
          <w:lang w:eastAsia="ru-RU"/>
        </w:rPr>
        <w:fldChar w:fldCharType="separate"/>
      </w:r>
      <w:r w:rsidRPr="00B012A0">
        <w:rPr>
          <w:rFonts w:ascii="Times New Roman" w:eastAsia="Times New Roman" w:hAnsi="Times New Roman" w:cs="Times New Roman"/>
          <w:bCs/>
          <w:sz w:val="28"/>
          <w:szCs w:val="28"/>
          <w:lang w:eastAsia="ru-RU"/>
        </w:rPr>
        <w:t>пустынной</w:t>
      </w:r>
      <w:r w:rsidRPr="00B012A0">
        <w:rPr>
          <w:rFonts w:ascii="Times New Roman" w:eastAsia="Times New Roman" w:hAnsi="Times New Roman" w:cs="Times New Roman"/>
          <w:sz w:val="28"/>
          <w:szCs w:val="28"/>
          <w:lang w:eastAsia="ru-RU"/>
        </w:rPr>
        <w:fldChar w:fldCharType="end"/>
      </w:r>
      <w:r w:rsidRPr="00B012A0">
        <w:rPr>
          <w:rFonts w:ascii="Times New Roman" w:eastAsia="Times New Roman" w:hAnsi="Times New Roman" w:cs="Times New Roman"/>
          <w:sz w:val="28"/>
          <w:szCs w:val="28"/>
          <w:lang w:eastAsia="ru-RU"/>
        </w:rPr>
        <w:t xml:space="preserve"> - 3937,7±32,8 яиц на 1 цестоду в сутки.</w:t>
      </w:r>
      <w:proofErr w:type="gramEnd"/>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Ал</w:t>
      </w:r>
      <w:r w:rsidR="00C66E50">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 xml:space="preserve">бендазол 10 % порошок в дозе 7,5 мг/кг по ДВ показал высокую эффективность при мониезиозе и стронгилятозах пищеварительного тракта, но был не эффективен при телязиозе крупного рогатого скота. Наибольшая эффективность его была в полупустынной зоне в осенний период, а наименьшая в степной зоне в весенний период. </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Ивермек 1 % раствор в дозе 0,2 мг/кг по ДВ показал высокую эффективность при стронгилятозах пищеварительного тракта и телязиозе, но был не эффективен при мониезиозе крупного рогатого скота. Наибольшая эффективность его была в пустынной зоне в весенний и осенний периоды, а наименьшая в степной зоне в летний период.</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Клозан 5 % раствор в дозе 2,5 мг/кг по ДВ показал </w:t>
      </w:r>
      <w:r w:rsidR="00F77025" w:rsidRPr="00B012A0">
        <w:rPr>
          <w:rFonts w:ascii="Times New Roman" w:eastAsia="Times New Roman" w:hAnsi="Times New Roman" w:cs="Times New Roman"/>
          <w:sz w:val="28"/>
          <w:szCs w:val="28"/>
          <w:lang w:eastAsia="ru-RU"/>
        </w:rPr>
        <w:t>среднюю</w:t>
      </w:r>
      <w:r w:rsidRPr="00B012A0">
        <w:rPr>
          <w:rFonts w:ascii="Times New Roman" w:eastAsia="Times New Roman" w:hAnsi="Times New Roman" w:cs="Times New Roman"/>
          <w:sz w:val="28"/>
          <w:szCs w:val="28"/>
          <w:lang w:eastAsia="ru-RU"/>
        </w:rPr>
        <w:t xml:space="preserve"> эффективность при стронгилятозах пищеварительного тракта, но был не эффективен при мониезиозе и телязиозе крупного рогатого скота. Наибольшая эффективность его была в пустынной зоне в весенний и осенний периоды, а наименьшая в степной зоне в летний и осенний периоды. </w:t>
      </w:r>
    </w:p>
    <w:p w:rsidR="00747F9A" w:rsidRPr="00B012A0" w:rsidRDefault="00747F9A"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Офтальмостар-гель в дозе 2,5 мг/мл лекарственной формы по ивермектину показал высокую эффективность при телязиозе, но был не эффективен при мониезиозе и стронгилятозах пищеварительного тракта крупного рогатого скота. Наибольшая эффективность его была в пустынной зоне в летний и осенний </w:t>
      </w:r>
      <w:r w:rsidR="00F77025" w:rsidRPr="00B012A0">
        <w:rPr>
          <w:rFonts w:ascii="Times New Roman" w:eastAsia="Times New Roman" w:hAnsi="Times New Roman" w:cs="Times New Roman"/>
          <w:sz w:val="28"/>
          <w:szCs w:val="28"/>
          <w:lang w:eastAsia="ru-RU"/>
        </w:rPr>
        <w:t>периоды,</w:t>
      </w:r>
      <w:r w:rsidRPr="00B012A0">
        <w:rPr>
          <w:rFonts w:ascii="Times New Roman" w:eastAsia="Times New Roman" w:hAnsi="Times New Roman" w:cs="Times New Roman"/>
          <w:sz w:val="28"/>
          <w:szCs w:val="28"/>
          <w:lang w:eastAsia="ru-RU"/>
        </w:rPr>
        <w:t xml:space="preserve"> а наименьшая в степной зоне во все периоды.</w:t>
      </w:r>
    </w:p>
    <w:p w:rsidR="000E3620" w:rsidRPr="00B012A0" w:rsidRDefault="000E3620" w:rsidP="000E3620">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Эпизоотический процесс среди сайгаков при мониезиозе и других гельминтозах в условиях вольерного содержания развивается в целом интенсивно, под антропогенным влиянием. </w:t>
      </w:r>
    </w:p>
    <w:p w:rsidR="000E3620" w:rsidRPr="00B012A0" w:rsidRDefault="000E3620" w:rsidP="000E3620">
      <w:pPr>
        <w:widowControl w:val="0"/>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Видовой состав гельминтов сайгаков содержащихся в условиях неволи формируется из </w:t>
      </w:r>
      <w:r w:rsidR="00F77025" w:rsidRPr="00B012A0">
        <w:rPr>
          <w:rFonts w:ascii="Times New Roman" w:eastAsia="Times New Roman" w:hAnsi="Times New Roman" w:cs="Times New Roman"/>
          <w:sz w:val="28"/>
          <w:szCs w:val="28"/>
          <w:lang w:eastAsia="ru-RU"/>
        </w:rPr>
        <w:t>разновидностей,</w:t>
      </w:r>
      <w:r w:rsidRPr="00B012A0">
        <w:rPr>
          <w:rFonts w:ascii="Times New Roman" w:eastAsia="Times New Roman" w:hAnsi="Times New Roman" w:cs="Times New Roman"/>
          <w:sz w:val="28"/>
          <w:szCs w:val="28"/>
          <w:lang w:eastAsia="ru-RU"/>
        </w:rPr>
        <w:t xml:space="preserve"> встречающихся на территории расположения питомника в основном из тех же видов, что у жвачных домашних животных. Это происходит в основном трансимиссивно переносится обслуживающим персоналом, посетителями, кормами и предметами ухода. </w:t>
      </w:r>
    </w:p>
    <w:p w:rsidR="000E3620" w:rsidRPr="00B012A0" w:rsidRDefault="000E3620"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Расположение питомника рядом с животноводческими хозяйствами создает благоприятные условия для развития многих видов гельминтов, в том числе мониезиоза и стронгилятозов, что потверждено нашими исследованиями.</w:t>
      </w:r>
    </w:p>
    <w:p w:rsidR="00AB0482" w:rsidRPr="00B012A0" w:rsidRDefault="00AB0482" w:rsidP="00AB0482">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Результаты исследования показали, что при полном гельминтологическом вскрытии восьми павших сайгаков (от полученных травм и болезней незаразной этиологии) при исследовании на гельминтозы обнаружено: цестоды: </w:t>
      </w:r>
      <w:r w:rsidRPr="00B012A0">
        <w:rPr>
          <w:rFonts w:ascii="Times New Roman" w:eastAsia="Times New Roman" w:hAnsi="Times New Roman" w:cs="Times New Roman"/>
          <w:i/>
          <w:sz w:val="28"/>
          <w:szCs w:val="28"/>
          <w:lang w:val="en-US" w:eastAsia="ru-RU"/>
        </w:rPr>
        <w:t>Moniezia</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expanza</w:t>
      </w:r>
      <w:r w:rsidRPr="00B012A0">
        <w:rPr>
          <w:rFonts w:ascii="Times New Roman" w:eastAsia="Times New Roman" w:hAnsi="Times New Roman" w:cs="Times New Roman"/>
          <w:sz w:val="28"/>
          <w:szCs w:val="28"/>
          <w:lang w:eastAsia="ru-RU"/>
        </w:rPr>
        <w:t xml:space="preserve"> ЭИ-17,5%, ИИ-7 ± 0,8, </w:t>
      </w:r>
      <w:r w:rsidRPr="00B012A0">
        <w:rPr>
          <w:rFonts w:ascii="Times New Roman" w:eastAsia="Times New Roman" w:hAnsi="Times New Roman" w:cs="Times New Roman"/>
          <w:i/>
          <w:iCs/>
          <w:sz w:val="28"/>
          <w:szCs w:val="28"/>
          <w:lang w:val="en-US" w:eastAsia="ru-RU"/>
        </w:rPr>
        <w:t>Echinococcus</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granulosus</w:t>
      </w:r>
      <w:r w:rsidRPr="00B012A0">
        <w:rPr>
          <w:rFonts w:ascii="Times New Roman" w:eastAsia="Times New Roman" w:hAnsi="Times New Roman" w:cs="Times New Roman"/>
          <w:i/>
          <w:iCs/>
          <w:sz w:val="28"/>
          <w:szCs w:val="28"/>
          <w:lang w:eastAsia="ru-RU"/>
        </w:rPr>
        <w:t xml:space="preserve"> (</w:t>
      </w:r>
      <w:r w:rsidRPr="00B012A0">
        <w:rPr>
          <w:rFonts w:ascii="Times New Roman" w:eastAsia="Times New Roman" w:hAnsi="Times New Roman" w:cs="Times New Roman"/>
          <w:i/>
          <w:iCs/>
          <w:sz w:val="28"/>
          <w:szCs w:val="28"/>
          <w:lang w:val="en-US" w:eastAsia="ru-RU"/>
        </w:rPr>
        <w:t>Batsch</w:t>
      </w:r>
      <w:r w:rsidRPr="00B012A0">
        <w:rPr>
          <w:rFonts w:ascii="Times New Roman" w:eastAsia="Times New Roman" w:hAnsi="Times New Roman" w:cs="Times New Roman"/>
          <w:i/>
          <w:iCs/>
          <w:sz w:val="28"/>
          <w:szCs w:val="28"/>
          <w:lang w:eastAsia="ru-RU"/>
        </w:rPr>
        <w:t>,1786)</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iCs/>
          <w:sz w:val="28"/>
          <w:szCs w:val="28"/>
          <w:lang w:val="en-US" w:eastAsia="ru-RU"/>
        </w:rPr>
        <w:t>larvae</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sz w:val="28"/>
          <w:szCs w:val="28"/>
          <w:lang w:eastAsia="ru-RU"/>
        </w:rPr>
        <w:t>ЭИ-25%, ИИ-3± 0,8</w:t>
      </w:r>
      <w:r w:rsidRPr="00B012A0">
        <w:rPr>
          <w:rFonts w:ascii="Times New Roman" w:eastAsia="Times New Roman" w:hAnsi="Times New Roman" w:cs="Times New Roman"/>
          <w:iCs/>
          <w:sz w:val="28"/>
          <w:szCs w:val="28"/>
          <w:lang w:eastAsia="ru-RU"/>
        </w:rPr>
        <w:t xml:space="preserve">, </w:t>
      </w:r>
      <w:r w:rsidRPr="00B012A0">
        <w:rPr>
          <w:rFonts w:ascii="Times New Roman" w:eastAsia="Times New Roman" w:hAnsi="Times New Roman" w:cs="Times New Roman"/>
          <w:sz w:val="28"/>
          <w:szCs w:val="28"/>
          <w:lang w:eastAsia="ru-RU"/>
        </w:rPr>
        <w:t xml:space="preserve">нематоды: </w:t>
      </w:r>
      <w:r w:rsidRPr="00B012A0">
        <w:rPr>
          <w:rFonts w:ascii="Times New Roman" w:eastAsia="Times New Roman" w:hAnsi="Times New Roman" w:cs="Times New Roman"/>
          <w:i/>
          <w:sz w:val="28"/>
          <w:szCs w:val="28"/>
          <w:lang w:val="en-US" w:eastAsia="ru-RU"/>
        </w:rPr>
        <w:t>N</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spathiger</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Railliet</w:t>
      </w:r>
      <w:r w:rsidRPr="00B012A0">
        <w:rPr>
          <w:rFonts w:ascii="Times New Roman" w:eastAsia="Times New Roman" w:hAnsi="Times New Roman" w:cs="Times New Roman"/>
          <w:i/>
          <w:sz w:val="28"/>
          <w:szCs w:val="28"/>
          <w:lang w:eastAsia="ru-RU"/>
        </w:rPr>
        <w:t>, 1896</w:t>
      </w:r>
      <w:r w:rsidRPr="00B012A0">
        <w:rPr>
          <w:rFonts w:ascii="Times New Roman" w:eastAsia="Times New Roman" w:hAnsi="Times New Roman" w:cs="Times New Roman"/>
          <w:sz w:val="28"/>
          <w:szCs w:val="28"/>
          <w:lang w:eastAsia="ru-RU"/>
        </w:rPr>
        <w:t xml:space="preserve">) ЭИ-75%, ИИ-27 ± 1,2, </w:t>
      </w:r>
      <w:r w:rsidRPr="00B012A0">
        <w:rPr>
          <w:rFonts w:ascii="Times New Roman" w:eastAsia="Times New Roman" w:hAnsi="Times New Roman" w:cs="Times New Roman"/>
          <w:i/>
          <w:sz w:val="28"/>
          <w:szCs w:val="28"/>
          <w:lang w:val="en-US" w:eastAsia="ru-RU"/>
        </w:rPr>
        <w:t>O</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ostertagi</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eastAsia="ru-RU"/>
        </w:rPr>
        <w:t>(</w:t>
      </w:r>
      <w:r w:rsidRPr="00B012A0">
        <w:rPr>
          <w:rFonts w:ascii="Times New Roman" w:eastAsia="Times New Roman" w:hAnsi="Times New Roman" w:cs="Times New Roman"/>
          <w:i/>
          <w:sz w:val="28"/>
          <w:szCs w:val="28"/>
          <w:lang w:val="en-US" w:eastAsia="ru-RU"/>
        </w:rPr>
        <w:t>Stiles</w:t>
      </w:r>
      <w:r w:rsidRPr="00B012A0">
        <w:rPr>
          <w:rFonts w:ascii="Times New Roman" w:eastAsia="Times New Roman" w:hAnsi="Times New Roman" w:cs="Times New Roman"/>
          <w:i/>
          <w:sz w:val="28"/>
          <w:szCs w:val="28"/>
          <w:lang w:eastAsia="ru-RU"/>
        </w:rPr>
        <w:t>, 1892)</w:t>
      </w:r>
      <w:r w:rsidRPr="00B012A0">
        <w:rPr>
          <w:rFonts w:ascii="Times New Roman" w:eastAsia="Times New Roman" w:hAnsi="Times New Roman" w:cs="Times New Roman"/>
          <w:sz w:val="28"/>
          <w:szCs w:val="28"/>
          <w:lang w:eastAsia="ru-RU"/>
        </w:rPr>
        <w:t xml:space="preserve"> ЭИ-87%, ИИ-38 ± 2,5, </w:t>
      </w:r>
      <w:r w:rsidRPr="00B012A0">
        <w:rPr>
          <w:rFonts w:ascii="Times New Roman" w:eastAsia="Times New Roman" w:hAnsi="Times New Roman" w:cs="Times New Roman"/>
          <w:sz w:val="28"/>
          <w:szCs w:val="28"/>
          <w:lang w:val="en-US" w:eastAsia="ru-RU"/>
        </w:rPr>
        <w:t>T</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val="en-US" w:eastAsia="ru-RU"/>
        </w:rPr>
        <w:t>colubriformis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Giles</w:t>
      </w:r>
      <w:r w:rsidRPr="00B012A0">
        <w:rPr>
          <w:rFonts w:ascii="Times New Roman" w:eastAsia="Times New Roman" w:hAnsi="Times New Roman" w:cs="Times New Roman"/>
          <w:i/>
          <w:sz w:val="28"/>
          <w:szCs w:val="28"/>
          <w:lang w:eastAsia="ru-RU"/>
        </w:rPr>
        <w:t xml:space="preserve">, 1892) </w:t>
      </w:r>
      <w:r w:rsidRPr="00B012A0">
        <w:rPr>
          <w:rFonts w:ascii="Times New Roman" w:eastAsia="Times New Roman" w:hAnsi="Times New Roman" w:cs="Times New Roman"/>
          <w:sz w:val="28"/>
          <w:szCs w:val="28"/>
          <w:lang w:eastAsia="ru-RU"/>
        </w:rPr>
        <w:t xml:space="preserve">ЭИ-62,5%, ИИ-47 ± 3,8, </w:t>
      </w:r>
      <w:r w:rsidRPr="00B012A0">
        <w:rPr>
          <w:rFonts w:ascii="Times New Roman" w:eastAsia="Times New Roman" w:hAnsi="Times New Roman" w:cs="Times New Roman"/>
          <w:i/>
          <w:sz w:val="28"/>
          <w:szCs w:val="28"/>
          <w:lang w:val="en-US" w:eastAsia="ru-RU"/>
        </w:rPr>
        <w:t>M</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marshalli</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Ransom</w:t>
      </w:r>
      <w:r w:rsidRPr="00B012A0">
        <w:rPr>
          <w:rFonts w:ascii="Times New Roman" w:eastAsia="Times New Roman" w:hAnsi="Times New Roman" w:cs="Times New Roman"/>
          <w:i/>
          <w:sz w:val="28"/>
          <w:szCs w:val="28"/>
          <w:lang w:eastAsia="ru-RU"/>
        </w:rPr>
        <w:t>, 1907</w:t>
      </w:r>
      <w:r w:rsidRPr="00B012A0">
        <w:rPr>
          <w:rFonts w:ascii="Times New Roman" w:eastAsia="Times New Roman" w:hAnsi="Times New Roman" w:cs="Times New Roman"/>
          <w:sz w:val="28"/>
          <w:szCs w:val="28"/>
          <w:lang w:eastAsia="ru-RU"/>
        </w:rPr>
        <w:t xml:space="preserve">) ЭИ-87%, ИИ-52 ± 4,5, </w:t>
      </w:r>
      <w:r w:rsidRPr="00B012A0">
        <w:rPr>
          <w:rFonts w:ascii="Times New Roman" w:eastAsia="Times New Roman" w:hAnsi="Times New Roman" w:cs="Times New Roman"/>
          <w:i/>
          <w:sz w:val="28"/>
          <w:szCs w:val="28"/>
          <w:lang w:val="en-US" w:eastAsia="ru-RU"/>
        </w:rPr>
        <w:t>H</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contortus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Rudolphi</w:t>
      </w:r>
      <w:r w:rsidRPr="00B012A0">
        <w:rPr>
          <w:rFonts w:ascii="Times New Roman" w:eastAsia="Times New Roman" w:hAnsi="Times New Roman" w:cs="Times New Roman"/>
          <w:i/>
          <w:sz w:val="28"/>
          <w:szCs w:val="28"/>
          <w:lang w:eastAsia="ru-RU"/>
        </w:rPr>
        <w:t>, 1803)</w:t>
      </w:r>
      <w:r w:rsidRPr="00B012A0">
        <w:rPr>
          <w:rFonts w:ascii="Times New Roman" w:eastAsia="Times New Roman" w:hAnsi="Times New Roman" w:cs="Times New Roman"/>
          <w:sz w:val="28"/>
          <w:szCs w:val="28"/>
          <w:lang w:eastAsia="ru-RU"/>
        </w:rPr>
        <w:t xml:space="preserve"> ЭИ-75%, ИИ-34 ± 2,8, </w:t>
      </w:r>
      <w:r w:rsidRPr="00B012A0">
        <w:rPr>
          <w:rFonts w:ascii="Times New Roman" w:eastAsia="Times New Roman" w:hAnsi="Times New Roman" w:cs="Times New Roman"/>
          <w:i/>
          <w:sz w:val="28"/>
          <w:szCs w:val="28"/>
          <w:lang w:val="en-US" w:eastAsia="ru-RU"/>
        </w:rPr>
        <w:t>Trichocephalus</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skrjabini</w:t>
      </w:r>
      <w:r w:rsidRPr="00B012A0">
        <w:rPr>
          <w:rFonts w:ascii="Times New Roman" w:eastAsia="Times New Roman" w:hAnsi="Times New Roman" w:cs="Times New Roman"/>
          <w:i/>
          <w:sz w:val="28"/>
          <w:szCs w:val="28"/>
          <w:lang w:eastAsia="ru-RU"/>
        </w:rPr>
        <w:t xml:space="preserve"> (</w:t>
      </w:r>
      <w:r w:rsidRPr="00B012A0">
        <w:rPr>
          <w:rFonts w:ascii="Times New Roman" w:eastAsia="Times New Roman" w:hAnsi="Times New Roman" w:cs="Times New Roman"/>
          <w:i/>
          <w:sz w:val="28"/>
          <w:szCs w:val="28"/>
          <w:lang w:val="en-US" w:eastAsia="ru-RU"/>
        </w:rPr>
        <w:t>Baskakov</w:t>
      </w:r>
      <w:r w:rsidRPr="00B012A0">
        <w:rPr>
          <w:rFonts w:ascii="Times New Roman" w:eastAsia="Times New Roman" w:hAnsi="Times New Roman" w:cs="Times New Roman"/>
          <w:i/>
          <w:sz w:val="28"/>
          <w:szCs w:val="28"/>
          <w:lang w:eastAsia="ru-RU"/>
        </w:rPr>
        <w:t xml:space="preserve">,1924) </w:t>
      </w:r>
      <w:r w:rsidR="00374000" w:rsidRPr="00B012A0">
        <w:rPr>
          <w:rFonts w:ascii="Times New Roman" w:eastAsia="Times New Roman" w:hAnsi="Times New Roman" w:cs="Times New Roman"/>
          <w:sz w:val="28"/>
          <w:szCs w:val="28"/>
          <w:lang w:eastAsia="ru-RU"/>
        </w:rPr>
        <w:t xml:space="preserve">ЭИ-25%, ИИ-9 ± 0,8 экз/гол. </w:t>
      </w:r>
    </w:p>
    <w:p w:rsidR="00B92930" w:rsidRPr="00B012A0" w:rsidRDefault="00B92930" w:rsidP="00766D72">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Исследования</w:t>
      </w:r>
      <w:r w:rsidRPr="00B012A0">
        <w:rPr>
          <w:rFonts w:ascii="Times New Roman" w:hAnsi="Times New Roman" w:cs="Times New Roman"/>
          <w:b/>
          <w:sz w:val="28"/>
          <w:szCs w:val="28"/>
        </w:rPr>
        <w:t xml:space="preserve"> </w:t>
      </w:r>
      <w:r w:rsidRPr="00B012A0">
        <w:rPr>
          <w:rFonts w:ascii="Times New Roman" w:hAnsi="Times New Roman" w:cs="Times New Roman"/>
          <w:sz w:val="28"/>
          <w:szCs w:val="28"/>
        </w:rPr>
        <w:t xml:space="preserve">гельминтофауна сайгаков обитающих на территории Западно-Казахстанской области </w:t>
      </w:r>
      <w:r w:rsidRPr="00B012A0">
        <w:rPr>
          <w:rFonts w:ascii="Times New Roman" w:eastAsia="Times New Roman" w:hAnsi="Times New Roman" w:cs="Times New Roman"/>
          <w:sz w:val="28"/>
          <w:szCs w:val="28"/>
          <w:lang w:eastAsia="ru-RU"/>
        </w:rPr>
        <w:t>показали, что животные были инвазированы представителями двух классов гельминтов, шести семейств, 10 родами, включающих в себя 15 видов гельминтов, из которых биогельминты – четыре, а геогельминты – 11 видов.</w:t>
      </w:r>
    </w:p>
    <w:p w:rsidR="00B92930" w:rsidRPr="00B012A0" w:rsidRDefault="00D81E3F" w:rsidP="00AB0482">
      <w:pPr>
        <w:spacing w:after="0" w:line="240" w:lineRule="auto"/>
        <w:ind w:firstLine="709"/>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sz w:val="28"/>
          <w:szCs w:val="28"/>
          <w:lang w:eastAsia="ru-RU"/>
        </w:rPr>
        <w:t>Результаты, полученные при изучении 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гельминтной эффективности</w:t>
      </w:r>
      <w:r w:rsidRPr="00B012A0">
        <w:rPr>
          <w:rFonts w:ascii="Times New Roman" w:eastAsia="Times New Roman" w:hAnsi="Times New Roman" w:cs="Times New Roman"/>
          <w:bCs/>
          <w:sz w:val="28"/>
          <w:szCs w:val="28"/>
          <w:lang w:eastAsia="ru-RU"/>
        </w:rPr>
        <w:t xml:space="preserve"> супрамолекулярного комплекса ал</w:t>
      </w:r>
      <w:r w:rsidR="00C66E50">
        <w:rPr>
          <w:rFonts w:ascii="Times New Roman" w:eastAsia="Times New Roman" w:hAnsi="Times New Roman" w:cs="Times New Roman"/>
          <w:bCs/>
          <w:sz w:val="28"/>
          <w:szCs w:val="28"/>
          <w:lang w:eastAsia="ru-RU"/>
        </w:rPr>
        <w:t>ь</w:t>
      </w:r>
      <w:r w:rsidRPr="00B012A0">
        <w:rPr>
          <w:rFonts w:ascii="Times New Roman" w:eastAsia="Times New Roman" w:hAnsi="Times New Roman" w:cs="Times New Roman"/>
          <w:bCs/>
          <w:sz w:val="28"/>
          <w:szCs w:val="28"/>
          <w:lang w:eastAsia="ru-RU"/>
        </w:rPr>
        <w:t xml:space="preserve">бендазола с поливинилпирролидоном </w:t>
      </w:r>
      <w:r w:rsidRPr="00B012A0">
        <w:rPr>
          <w:rFonts w:ascii="Times New Roman" w:eastAsia="Times New Roman" w:hAnsi="Times New Roman" w:cs="Times New Roman"/>
          <w:sz w:val="28"/>
          <w:szCs w:val="28"/>
          <w:lang w:eastAsia="ru-RU"/>
        </w:rPr>
        <w:t>при стронгилятозах пищеварительного тракта и мониезиозе сайгаков показали</w:t>
      </w:r>
      <w:proofErr w:type="gramEnd"/>
      <w:r w:rsidRPr="00B012A0">
        <w:rPr>
          <w:rFonts w:ascii="Times New Roman" w:eastAsia="Times New Roman" w:hAnsi="Times New Roman" w:cs="Times New Roman"/>
          <w:sz w:val="28"/>
          <w:szCs w:val="28"/>
          <w:lang w:eastAsia="ru-RU"/>
        </w:rPr>
        <w:t>, что СМКА в дозе 2,0 мг/кг по ДВ проявил 100% -ную эффективность при всех гельминтозах по результатам исследований проб фекалий методом флотации. Животные полностью освободились от гельминтов.</w:t>
      </w:r>
    </w:p>
    <w:p w:rsidR="001839BC" w:rsidRPr="00B012A0" w:rsidRDefault="001839BC" w:rsidP="001839BC">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Установлено, что сайгаки как животные, мигрирующие с южных районов на северные, участвуют в переносе инвазии в пространстве как от песчаных пустынь в полупустыню и степь (весной и летом), так и в обратном направлении (осенью). Общность паразитов сайгака обитающих в природе и крупного рогатого скота составляет 44,4 %, а с сайгаками в питомнике составила 55,6%. В сравнении гельминтофауна между сайгаками из природы и содерж</w:t>
      </w:r>
      <w:r w:rsidR="00374000" w:rsidRPr="00B012A0">
        <w:rPr>
          <w:rFonts w:ascii="Times New Roman" w:eastAsia="Times New Roman" w:hAnsi="Times New Roman" w:cs="Times New Roman"/>
          <w:sz w:val="28"/>
          <w:szCs w:val="28"/>
          <w:lang w:eastAsia="ru-RU"/>
        </w:rPr>
        <w:t>ащихся в неволе составила 87,5%</w:t>
      </w:r>
      <w:r w:rsidRPr="00B012A0">
        <w:rPr>
          <w:rFonts w:ascii="Times New Roman" w:eastAsia="Times New Roman" w:hAnsi="Times New Roman" w:cs="Times New Roman"/>
          <w:sz w:val="28"/>
          <w:szCs w:val="28"/>
          <w:lang w:eastAsia="ru-RU"/>
        </w:rPr>
        <w:t xml:space="preserve">. </w:t>
      </w:r>
    </w:p>
    <w:p w:rsidR="001839BC" w:rsidRPr="00B012A0" w:rsidRDefault="001839BC" w:rsidP="001839BC">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Часть этих гельминтов более специфична для сайгака. К их числу можно включить </w:t>
      </w:r>
      <w:r w:rsidRPr="00B012A0">
        <w:rPr>
          <w:rFonts w:ascii="Times New Roman" w:eastAsia="Times New Roman" w:hAnsi="Times New Roman" w:cs="Times New Roman"/>
          <w:i/>
          <w:sz w:val="28"/>
          <w:szCs w:val="28"/>
          <w:lang w:eastAsia="ru-RU"/>
        </w:rPr>
        <w:t>А. centripunctata</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
          <w:sz w:val="28"/>
          <w:szCs w:val="28"/>
          <w:lang w:eastAsia="ru-RU"/>
        </w:rPr>
        <w:t>S. ovis</w:t>
      </w:r>
      <w:r w:rsidRPr="00B012A0">
        <w:rPr>
          <w:rFonts w:ascii="Times New Roman" w:eastAsia="Times New Roman" w:hAnsi="Times New Roman" w:cs="Times New Roman"/>
          <w:sz w:val="28"/>
          <w:szCs w:val="28"/>
          <w:lang w:eastAsia="ru-RU"/>
        </w:rPr>
        <w:t xml:space="preserve"> и </w:t>
      </w:r>
      <w:r w:rsidRPr="00B012A0">
        <w:rPr>
          <w:rFonts w:ascii="Times New Roman" w:eastAsia="Times New Roman" w:hAnsi="Times New Roman" w:cs="Times New Roman"/>
          <w:i/>
          <w:sz w:val="28"/>
          <w:szCs w:val="28"/>
          <w:lang w:eastAsia="ru-RU"/>
        </w:rPr>
        <w:t>N. gazellae</w:t>
      </w:r>
      <w:r w:rsidRPr="00B012A0">
        <w:rPr>
          <w:rFonts w:ascii="Times New Roman" w:eastAsia="Times New Roman" w:hAnsi="Times New Roman" w:cs="Times New Roman"/>
          <w:sz w:val="28"/>
          <w:szCs w:val="28"/>
          <w:lang w:eastAsia="ru-RU"/>
        </w:rPr>
        <w:t>. Несомненно, сайгак играет важную роль в распространении и заражении ими домашних животных.</w:t>
      </w:r>
    </w:p>
    <w:p w:rsidR="00747F9A" w:rsidRPr="00B012A0" w:rsidRDefault="001839BC" w:rsidP="00747F9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w:t>
      </w:r>
      <w:r w:rsidR="00747F9A" w:rsidRPr="00B012A0">
        <w:rPr>
          <w:rFonts w:ascii="Times New Roman" w:eastAsia="Times New Roman" w:hAnsi="Times New Roman" w:cs="Times New Roman"/>
          <w:sz w:val="28"/>
          <w:szCs w:val="28"/>
          <w:lang w:eastAsia="ru-RU"/>
        </w:rPr>
        <w:t xml:space="preserve">ля профилактики и лечения мониезиоза и стронгилятозов пищеварительного тракта крупного рогатого скота </w:t>
      </w:r>
      <w:r w:rsidRPr="00B012A0">
        <w:rPr>
          <w:rFonts w:ascii="Times New Roman" w:eastAsia="Times New Roman" w:hAnsi="Times New Roman" w:cs="Times New Roman"/>
          <w:sz w:val="28"/>
          <w:szCs w:val="28"/>
          <w:lang w:eastAsia="ru-RU"/>
        </w:rPr>
        <w:t xml:space="preserve">рекомендуем </w:t>
      </w:r>
      <w:r w:rsidR="00747F9A" w:rsidRPr="00B012A0">
        <w:rPr>
          <w:rFonts w:ascii="Times New Roman" w:eastAsia="Times New Roman" w:hAnsi="Times New Roman" w:cs="Times New Roman"/>
          <w:sz w:val="28"/>
          <w:szCs w:val="28"/>
          <w:lang w:eastAsia="ru-RU"/>
        </w:rPr>
        <w:t>использовать Ал</w:t>
      </w:r>
      <w:r w:rsidR="00C66E50">
        <w:rPr>
          <w:rFonts w:ascii="Times New Roman" w:eastAsia="Times New Roman" w:hAnsi="Times New Roman" w:cs="Times New Roman"/>
          <w:sz w:val="28"/>
          <w:szCs w:val="28"/>
          <w:lang w:eastAsia="ru-RU"/>
        </w:rPr>
        <w:t>ь</w:t>
      </w:r>
      <w:r w:rsidR="00747F9A" w:rsidRPr="00B012A0">
        <w:rPr>
          <w:rFonts w:ascii="Times New Roman" w:eastAsia="Times New Roman" w:hAnsi="Times New Roman" w:cs="Times New Roman"/>
          <w:sz w:val="28"/>
          <w:szCs w:val="28"/>
          <w:lang w:eastAsia="ru-RU"/>
        </w:rPr>
        <w:t>бендазол 10 % порошок, при стронгилятозах пищеварительного тракта и телязиозе - Ивермек 1 % раствор и Клозан 5 % раствор, при телязиозе Офтальмостар-гель и Ивермек 1 % раствор.</w:t>
      </w:r>
    </w:p>
    <w:p w:rsidR="00747F9A" w:rsidRPr="00B012A0" w:rsidRDefault="00FB1D6A" w:rsidP="00FB1D6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 результате многопланового изучения гельминтов и гельминтозов сайгаков </w:t>
      </w:r>
      <w:r w:rsidR="00C409A3" w:rsidRPr="00B012A0">
        <w:rPr>
          <w:rFonts w:ascii="Times New Roman" w:eastAsia="Times New Roman" w:hAnsi="Times New Roman" w:cs="Times New Roman"/>
          <w:sz w:val="28"/>
          <w:szCs w:val="28"/>
          <w:lang w:eastAsia="ru-RU"/>
        </w:rPr>
        <w:t xml:space="preserve">и </w:t>
      </w:r>
      <w:r w:rsidRPr="00B012A0">
        <w:rPr>
          <w:rFonts w:ascii="Times New Roman" w:eastAsia="Times New Roman" w:hAnsi="Times New Roman" w:cs="Times New Roman"/>
          <w:sz w:val="28"/>
          <w:szCs w:val="28"/>
          <w:lang w:eastAsia="ru-RU"/>
        </w:rPr>
        <w:t>крупного рогатого скота в регионе нами разработан комплекс мероприятий, описанный в рекомендациях по борьбе и профилактике основных гельминтозов сайгаков и крупного рогатого скота. Руководствуясь данными рекомендациями в неблагополучных пунктах на территории Западно-Казахстанской области, проводится комплекс оздоровительных и лечебно-профилактических мероприятий, что способствует снижению заболеваемости, увеличению мясной и молочной продуктивности животных</w:t>
      </w:r>
      <w:r w:rsidR="00C409A3" w:rsidRPr="00B012A0">
        <w:rPr>
          <w:rFonts w:ascii="Times New Roman" w:eastAsia="Times New Roman" w:hAnsi="Times New Roman" w:cs="Times New Roman"/>
          <w:sz w:val="28"/>
          <w:szCs w:val="28"/>
          <w:lang w:eastAsia="ru-RU"/>
        </w:rPr>
        <w:t xml:space="preserve"> и увеличивается выживаемость сайгаков в питомнике и создается устойчивая популяция для содержания в неволе.</w:t>
      </w:r>
    </w:p>
    <w:p w:rsidR="00374000" w:rsidRPr="00B012A0" w:rsidRDefault="00374000" w:rsidP="00E01E67">
      <w:pPr>
        <w:spacing w:after="0" w:line="240" w:lineRule="auto"/>
        <w:ind w:firstLine="709"/>
        <w:jc w:val="both"/>
        <w:rPr>
          <w:rFonts w:ascii="Times New Roman" w:eastAsia="Times New Roman" w:hAnsi="Times New Roman" w:cs="Times New Roman"/>
          <w:b/>
          <w:sz w:val="28"/>
          <w:szCs w:val="28"/>
          <w:lang w:eastAsia="ru-RU"/>
        </w:rPr>
      </w:pPr>
    </w:p>
    <w:p w:rsidR="00374000" w:rsidRPr="00B012A0" w:rsidRDefault="00374000" w:rsidP="00E01E67">
      <w:pPr>
        <w:spacing w:after="0" w:line="240" w:lineRule="auto"/>
        <w:ind w:firstLine="709"/>
        <w:jc w:val="both"/>
        <w:rPr>
          <w:rFonts w:ascii="Times New Roman" w:eastAsia="Times New Roman" w:hAnsi="Times New Roman" w:cs="Times New Roman"/>
          <w:b/>
          <w:sz w:val="28"/>
          <w:szCs w:val="28"/>
          <w:lang w:eastAsia="ru-RU"/>
        </w:rPr>
      </w:pPr>
    </w:p>
    <w:p w:rsidR="009C247A" w:rsidRPr="00B012A0" w:rsidRDefault="00EE3C62" w:rsidP="00E01E67">
      <w:pPr>
        <w:spacing w:after="0" w:line="240" w:lineRule="auto"/>
        <w:ind w:firstLine="709"/>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ВЫВОДЫ</w:t>
      </w:r>
    </w:p>
    <w:p w:rsidR="009B2766" w:rsidRPr="00B012A0" w:rsidRDefault="009B2766" w:rsidP="00E01E67">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результатам проведенных исследований пришли к следующим выводам:</w:t>
      </w:r>
    </w:p>
    <w:p w:rsidR="009C247A" w:rsidRPr="00B012A0" w:rsidRDefault="00456E1F" w:rsidP="006618B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hAnsi="Times New Roman" w:cs="Times New Roman"/>
          <w:sz w:val="28"/>
          <w:szCs w:val="28"/>
        </w:rPr>
        <w:t>1 И</w:t>
      </w:r>
      <w:r w:rsidR="009C247A" w:rsidRPr="00B012A0">
        <w:rPr>
          <w:rFonts w:ascii="Times New Roman" w:eastAsia="Times New Roman" w:hAnsi="Times New Roman" w:cs="Times New Roman"/>
          <w:sz w:val="28"/>
          <w:szCs w:val="28"/>
          <w:lang w:eastAsia="ru-RU"/>
        </w:rPr>
        <w:t xml:space="preserve">сследования показали, у сайгаков в питомнике обнаружено: цестоды </w:t>
      </w:r>
      <w:r w:rsidR="009C247A" w:rsidRPr="00B012A0">
        <w:rPr>
          <w:rFonts w:ascii="Times New Roman" w:eastAsia="Times New Roman" w:hAnsi="Times New Roman" w:cs="Times New Roman"/>
          <w:i/>
          <w:sz w:val="28"/>
          <w:szCs w:val="28"/>
          <w:lang w:val="en-US" w:eastAsia="ru-RU"/>
        </w:rPr>
        <w:t>Moniezia</w:t>
      </w:r>
      <w:r w:rsidR="009C247A" w:rsidRPr="00B012A0">
        <w:rPr>
          <w:rFonts w:ascii="Times New Roman" w:eastAsia="Times New Roman" w:hAnsi="Times New Roman" w:cs="Times New Roman"/>
          <w:i/>
          <w:sz w:val="28"/>
          <w:szCs w:val="28"/>
          <w:lang w:eastAsia="ru-RU"/>
        </w:rPr>
        <w:t xml:space="preserve"> </w:t>
      </w:r>
      <w:r w:rsidR="009C247A" w:rsidRPr="00B012A0">
        <w:rPr>
          <w:rFonts w:ascii="Times New Roman" w:eastAsia="Times New Roman" w:hAnsi="Times New Roman" w:cs="Times New Roman"/>
          <w:i/>
          <w:sz w:val="28"/>
          <w:szCs w:val="28"/>
          <w:lang w:val="en-US" w:eastAsia="ru-RU"/>
        </w:rPr>
        <w:t>expanza</w:t>
      </w:r>
      <w:r w:rsidR="009C247A" w:rsidRPr="00B012A0">
        <w:rPr>
          <w:rFonts w:ascii="Times New Roman" w:eastAsia="Times New Roman" w:hAnsi="Times New Roman" w:cs="Times New Roman"/>
          <w:sz w:val="28"/>
          <w:szCs w:val="28"/>
          <w:lang w:eastAsia="ru-RU"/>
        </w:rPr>
        <w:t xml:space="preserve">, </w:t>
      </w:r>
      <w:r w:rsidR="009C247A" w:rsidRPr="00B012A0">
        <w:rPr>
          <w:rFonts w:ascii="Times New Roman" w:eastAsia="TimesNewRomanPS-ItalicMT" w:hAnsi="Times New Roman" w:cs="Times New Roman"/>
          <w:i/>
          <w:iCs/>
          <w:sz w:val="28"/>
          <w:szCs w:val="28"/>
          <w:lang w:val="en-US"/>
        </w:rPr>
        <w:t>Echinococcus</w:t>
      </w:r>
      <w:r w:rsidR="009C247A" w:rsidRPr="00B012A0">
        <w:rPr>
          <w:rFonts w:ascii="Times New Roman" w:eastAsia="TimesNewRomanPS-ItalicMT" w:hAnsi="Times New Roman" w:cs="Times New Roman"/>
          <w:i/>
          <w:iCs/>
          <w:sz w:val="28"/>
          <w:szCs w:val="28"/>
        </w:rPr>
        <w:t xml:space="preserve"> </w:t>
      </w:r>
      <w:r w:rsidR="009C247A" w:rsidRPr="00B012A0">
        <w:rPr>
          <w:rFonts w:ascii="Times New Roman" w:eastAsia="TimesNewRomanPS-ItalicMT" w:hAnsi="Times New Roman" w:cs="Times New Roman"/>
          <w:i/>
          <w:iCs/>
          <w:sz w:val="28"/>
          <w:szCs w:val="28"/>
          <w:lang w:val="en-US"/>
        </w:rPr>
        <w:t>granulosus</w:t>
      </w:r>
      <w:r w:rsidR="009C247A" w:rsidRPr="00B012A0">
        <w:rPr>
          <w:rFonts w:ascii="Times New Roman" w:eastAsia="TimesNewRomanPS-ItalicMT" w:hAnsi="Times New Roman" w:cs="Times New Roman"/>
          <w:iCs/>
          <w:sz w:val="28"/>
          <w:szCs w:val="28"/>
        </w:rPr>
        <w:t xml:space="preserve"> (</w:t>
      </w:r>
      <w:r w:rsidR="009C247A" w:rsidRPr="00B012A0">
        <w:rPr>
          <w:rFonts w:ascii="Times New Roman" w:eastAsia="TimesNewRomanPS-ItalicMT" w:hAnsi="Times New Roman" w:cs="Times New Roman"/>
          <w:iCs/>
          <w:sz w:val="28"/>
          <w:szCs w:val="28"/>
          <w:lang w:val="en-US"/>
        </w:rPr>
        <w:t>Batsch</w:t>
      </w:r>
      <w:r w:rsidR="009C247A" w:rsidRPr="00B012A0">
        <w:rPr>
          <w:rFonts w:ascii="Times New Roman" w:eastAsia="TimesNewRomanPS-ItalicMT" w:hAnsi="Times New Roman" w:cs="Times New Roman"/>
          <w:iCs/>
          <w:sz w:val="28"/>
          <w:szCs w:val="28"/>
        </w:rPr>
        <w:t xml:space="preserve">,1786) </w:t>
      </w:r>
      <w:r w:rsidR="009C247A" w:rsidRPr="00B012A0">
        <w:rPr>
          <w:rFonts w:ascii="Times New Roman" w:eastAsia="TimesNewRomanPS-ItalicMT" w:hAnsi="Times New Roman" w:cs="Times New Roman"/>
          <w:i/>
          <w:iCs/>
          <w:sz w:val="28"/>
          <w:szCs w:val="28"/>
          <w:lang w:val="en-US"/>
        </w:rPr>
        <w:t>larvae</w:t>
      </w:r>
      <w:r w:rsidR="009C247A" w:rsidRPr="00B012A0">
        <w:rPr>
          <w:rFonts w:ascii="Times New Roman" w:eastAsia="TimesNewRomanPS-ItalicMT" w:hAnsi="Times New Roman" w:cs="Times New Roman"/>
          <w:iCs/>
          <w:sz w:val="28"/>
          <w:szCs w:val="28"/>
        </w:rPr>
        <w:t>,</w:t>
      </w:r>
      <w:r w:rsidR="009C247A" w:rsidRPr="00B012A0">
        <w:rPr>
          <w:rFonts w:ascii="Times New Roman" w:eastAsia="Times New Roman" w:hAnsi="Times New Roman" w:cs="Times New Roman"/>
          <w:sz w:val="28"/>
          <w:szCs w:val="28"/>
          <w:lang w:eastAsia="ru-RU"/>
        </w:rPr>
        <w:t xml:space="preserve"> нематоды </w:t>
      </w:r>
      <w:r w:rsidR="009C247A" w:rsidRPr="00B012A0">
        <w:rPr>
          <w:rFonts w:ascii="Times New Roman" w:hAnsi="Times New Roman" w:cs="Times New Roman"/>
          <w:i/>
          <w:sz w:val="28"/>
          <w:szCs w:val="28"/>
          <w:lang w:val="en-US"/>
        </w:rPr>
        <w:t>N</w:t>
      </w:r>
      <w:r w:rsidR="009C247A" w:rsidRPr="00B012A0">
        <w:rPr>
          <w:rFonts w:ascii="Times New Roman" w:hAnsi="Times New Roman" w:cs="Times New Roman"/>
          <w:i/>
          <w:sz w:val="28"/>
          <w:szCs w:val="28"/>
        </w:rPr>
        <w:t xml:space="preserve">. </w:t>
      </w:r>
      <w:r w:rsidR="009C247A" w:rsidRPr="00B012A0">
        <w:rPr>
          <w:rFonts w:ascii="Times New Roman" w:hAnsi="Times New Roman" w:cs="Times New Roman"/>
          <w:i/>
          <w:sz w:val="28"/>
          <w:szCs w:val="28"/>
          <w:lang w:val="en-US"/>
        </w:rPr>
        <w:t>spathiger</w:t>
      </w:r>
      <w:r w:rsidR="009C247A" w:rsidRPr="00B012A0">
        <w:rPr>
          <w:rFonts w:ascii="Times New Roman" w:hAnsi="Times New Roman" w:cs="Times New Roman"/>
          <w:sz w:val="28"/>
          <w:szCs w:val="28"/>
        </w:rPr>
        <w:t xml:space="preserve"> (</w:t>
      </w:r>
      <w:r w:rsidR="009C247A" w:rsidRPr="00B012A0">
        <w:rPr>
          <w:rFonts w:ascii="Times New Roman" w:hAnsi="Times New Roman" w:cs="Times New Roman"/>
          <w:sz w:val="28"/>
          <w:szCs w:val="28"/>
          <w:lang w:val="en-US"/>
        </w:rPr>
        <w:t>Railliet</w:t>
      </w:r>
      <w:r w:rsidR="009C247A" w:rsidRPr="00B012A0">
        <w:rPr>
          <w:rFonts w:ascii="Times New Roman" w:hAnsi="Times New Roman" w:cs="Times New Roman"/>
          <w:sz w:val="28"/>
          <w:szCs w:val="28"/>
        </w:rPr>
        <w:t xml:space="preserve">, 1896), </w:t>
      </w:r>
      <w:r w:rsidR="009C247A" w:rsidRPr="00B012A0">
        <w:rPr>
          <w:rFonts w:ascii="Times New Roman" w:hAnsi="Times New Roman" w:cs="Times New Roman"/>
          <w:i/>
          <w:sz w:val="28"/>
          <w:szCs w:val="28"/>
          <w:lang w:val="en-US"/>
        </w:rPr>
        <w:t>O</w:t>
      </w:r>
      <w:r w:rsidR="009C247A" w:rsidRPr="00B012A0">
        <w:rPr>
          <w:rFonts w:ascii="Times New Roman" w:hAnsi="Times New Roman" w:cs="Times New Roman"/>
          <w:i/>
          <w:sz w:val="28"/>
          <w:szCs w:val="28"/>
        </w:rPr>
        <w:t xml:space="preserve">. </w:t>
      </w:r>
      <w:r w:rsidR="009C247A" w:rsidRPr="00B012A0">
        <w:rPr>
          <w:rFonts w:ascii="Times New Roman" w:hAnsi="Times New Roman" w:cs="Times New Roman"/>
          <w:i/>
          <w:sz w:val="28"/>
          <w:szCs w:val="28"/>
          <w:lang w:val="en-US"/>
        </w:rPr>
        <w:t>ostertagi</w:t>
      </w:r>
      <w:r w:rsidR="009C247A" w:rsidRPr="00B012A0">
        <w:rPr>
          <w:rFonts w:ascii="Times New Roman" w:hAnsi="Times New Roman" w:cs="Times New Roman"/>
          <w:sz w:val="28"/>
          <w:szCs w:val="28"/>
        </w:rPr>
        <w:t xml:space="preserve"> (</w:t>
      </w:r>
      <w:r w:rsidR="009C247A" w:rsidRPr="00B012A0">
        <w:rPr>
          <w:rFonts w:ascii="Times New Roman" w:hAnsi="Times New Roman" w:cs="Times New Roman"/>
          <w:sz w:val="28"/>
          <w:szCs w:val="28"/>
          <w:lang w:val="en-US"/>
        </w:rPr>
        <w:t>Stiles</w:t>
      </w:r>
      <w:r w:rsidR="009C247A" w:rsidRPr="00B012A0">
        <w:rPr>
          <w:rFonts w:ascii="Times New Roman" w:hAnsi="Times New Roman" w:cs="Times New Roman"/>
          <w:sz w:val="28"/>
          <w:szCs w:val="28"/>
        </w:rPr>
        <w:t xml:space="preserve">, 1892), </w:t>
      </w:r>
      <w:r w:rsidR="009C247A" w:rsidRPr="00B012A0">
        <w:rPr>
          <w:rFonts w:ascii="Times New Roman" w:hAnsi="Times New Roman" w:cs="Times New Roman"/>
          <w:i/>
          <w:sz w:val="28"/>
          <w:szCs w:val="28"/>
          <w:lang w:val="en-US"/>
        </w:rPr>
        <w:t>T</w:t>
      </w:r>
      <w:r w:rsidR="009C247A" w:rsidRPr="00B012A0">
        <w:rPr>
          <w:rFonts w:ascii="Times New Roman" w:hAnsi="Times New Roman" w:cs="Times New Roman"/>
          <w:i/>
          <w:sz w:val="28"/>
          <w:szCs w:val="28"/>
        </w:rPr>
        <w:t xml:space="preserve">. </w:t>
      </w:r>
      <w:r w:rsidR="009C247A" w:rsidRPr="00B012A0">
        <w:rPr>
          <w:rFonts w:ascii="Times New Roman" w:hAnsi="Times New Roman" w:cs="Times New Roman"/>
          <w:i/>
          <w:sz w:val="28"/>
          <w:szCs w:val="28"/>
          <w:lang w:val="en-US"/>
        </w:rPr>
        <w:t>colubriformis</w:t>
      </w:r>
      <w:r w:rsidR="009C247A" w:rsidRPr="00B012A0">
        <w:rPr>
          <w:rFonts w:ascii="Times New Roman" w:hAnsi="Times New Roman" w:cs="Times New Roman"/>
          <w:sz w:val="28"/>
          <w:szCs w:val="28"/>
        </w:rPr>
        <w:t xml:space="preserve"> (</w:t>
      </w:r>
      <w:r w:rsidR="009C247A" w:rsidRPr="00B012A0">
        <w:rPr>
          <w:rFonts w:ascii="Times New Roman" w:hAnsi="Times New Roman" w:cs="Times New Roman"/>
          <w:sz w:val="28"/>
          <w:szCs w:val="28"/>
          <w:lang w:val="en-US"/>
        </w:rPr>
        <w:t>Giles</w:t>
      </w:r>
      <w:r w:rsidR="009C247A" w:rsidRPr="00B012A0">
        <w:rPr>
          <w:rFonts w:ascii="Times New Roman" w:hAnsi="Times New Roman" w:cs="Times New Roman"/>
          <w:sz w:val="28"/>
          <w:szCs w:val="28"/>
        </w:rPr>
        <w:t xml:space="preserve">, 1892), </w:t>
      </w:r>
      <w:r w:rsidR="009C247A" w:rsidRPr="00B012A0">
        <w:rPr>
          <w:rFonts w:ascii="Times New Roman" w:hAnsi="Times New Roman" w:cs="Times New Roman"/>
          <w:i/>
          <w:sz w:val="28"/>
          <w:szCs w:val="28"/>
          <w:lang w:val="en-US"/>
        </w:rPr>
        <w:t>M</w:t>
      </w:r>
      <w:r w:rsidR="009C247A" w:rsidRPr="00B012A0">
        <w:rPr>
          <w:rFonts w:ascii="Times New Roman" w:hAnsi="Times New Roman" w:cs="Times New Roman"/>
          <w:i/>
          <w:sz w:val="28"/>
          <w:szCs w:val="28"/>
        </w:rPr>
        <w:t xml:space="preserve">. </w:t>
      </w:r>
      <w:r w:rsidR="009C247A" w:rsidRPr="00B012A0">
        <w:rPr>
          <w:rFonts w:ascii="Times New Roman" w:hAnsi="Times New Roman" w:cs="Times New Roman"/>
          <w:i/>
          <w:sz w:val="28"/>
          <w:szCs w:val="28"/>
          <w:lang w:val="en-US"/>
        </w:rPr>
        <w:t>marshalli</w:t>
      </w:r>
      <w:r w:rsidR="009C247A" w:rsidRPr="00B012A0">
        <w:rPr>
          <w:rFonts w:ascii="Times New Roman" w:hAnsi="Times New Roman" w:cs="Times New Roman"/>
          <w:sz w:val="28"/>
          <w:szCs w:val="28"/>
        </w:rPr>
        <w:t xml:space="preserve"> (</w:t>
      </w:r>
      <w:r w:rsidR="009C247A" w:rsidRPr="00B012A0">
        <w:rPr>
          <w:rFonts w:ascii="Times New Roman" w:hAnsi="Times New Roman" w:cs="Times New Roman"/>
          <w:sz w:val="28"/>
          <w:szCs w:val="28"/>
          <w:lang w:val="en-US"/>
        </w:rPr>
        <w:t>Ransom</w:t>
      </w:r>
      <w:r w:rsidR="009C247A" w:rsidRPr="00B012A0">
        <w:rPr>
          <w:rFonts w:ascii="Times New Roman" w:hAnsi="Times New Roman" w:cs="Times New Roman"/>
          <w:sz w:val="28"/>
          <w:szCs w:val="28"/>
        </w:rPr>
        <w:t xml:space="preserve">, 1907), </w:t>
      </w:r>
      <w:r w:rsidR="009C247A" w:rsidRPr="00B012A0">
        <w:rPr>
          <w:rFonts w:ascii="Times New Roman" w:hAnsi="Times New Roman" w:cs="Times New Roman"/>
          <w:i/>
          <w:sz w:val="28"/>
          <w:szCs w:val="28"/>
          <w:lang w:val="en-US"/>
        </w:rPr>
        <w:t>H</w:t>
      </w:r>
      <w:r w:rsidR="009C247A" w:rsidRPr="00B012A0">
        <w:rPr>
          <w:rFonts w:ascii="Times New Roman" w:hAnsi="Times New Roman" w:cs="Times New Roman"/>
          <w:i/>
          <w:sz w:val="28"/>
          <w:szCs w:val="28"/>
        </w:rPr>
        <w:t xml:space="preserve">. </w:t>
      </w:r>
      <w:r w:rsidR="009C247A" w:rsidRPr="00B012A0">
        <w:rPr>
          <w:rFonts w:ascii="Times New Roman" w:hAnsi="Times New Roman" w:cs="Times New Roman"/>
          <w:i/>
          <w:sz w:val="28"/>
          <w:szCs w:val="28"/>
          <w:lang w:val="en-US"/>
        </w:rPr>
        <w:t>contortus</w:t>
      </w:r>
      <w:r w:rsidR="009C247A" w:rsidRPr="00B012A0">
        <w:rPr>
          <w:rFonts w:ascii="Times New Roman" w:hAnsi="Times New Roman" w:cs="Times New Roman"/>
          <w:sz w:val="28"/>
          <w:szCs w:val="28"/>
        </w:rPr>
        <w:t xml:space="preserve"> (</w:t>
      </w:r>
      <w:r w:rsidR="009C247A" w:rsidRPr="00B012A0">
        <w:rPr>
          <w:rFonts w:ascii="Times New Roman" w:hAnsi="Times New Roman" w:cs="Times New Roman"/>
          <w:sz w:val="28"/>
          <w:szCs w:val="28"/>
          <w:lang w:val="en-US"/>
        </w:rPr>
        <w:t>Rudolphi</w:t>
      </w:r>
      <w:r w:rsidR="009C247A" w:rsidRPr="00B012A0">
        <w:rPr>
          <w:rFonts w:ascii="Times New Roman" w:hAnsi="Times New Roman" w:cs="Times New Roman"/>
          <w:sz w:val="28"/>
          <w:szCs w:val="28"/>
        </w:rPr>
        <w:t>, 1803)</w:t>
      </w:r>
      <w:r w:rsidR="009C247A" w:rsidRPr="00B012A0">
        <w:rPr>
          <w:rFonts w:ascii="Times New Roman" w:eastAsia="Times New Roman" w:hAnsi="Times New Roman" w:cs="Times New Roman"/>
          <w:sz w:val="28"/>
          <w:szCs w:val="28"/>
          <w:lang w:eastAsia="ru-RU"/>
        </w:rPr>
        <w:t xml:space="preserve">, </w:t>
      </w:r>
      <w:r w:rsidR="009C247A" w:rsidRPr="00B012A0">
        <w:rPr>
          <w:rFonts w:ascii="Times New Roman" w:eastAsia="Times New Roman" w:hAnsi="Times New Roman" w:cs="Times New Roman"/>
          <w:i/>
          <w:sz w:val="28"/>
          <w:szCs w:val="28"/>
          <w:lang w:val="en-US" w:eastAsia="ru-RU"/>
        </w:rPr>
        <w:t>Trichocephalus</w:t>
      </w:r>
      <w:r w:rsidR="009C247A" w:rsidRPr="00B012A0">
        <w:rPr>
          <w:rFonts w:ascii="Times New Roman" w:eastAsia="Times New Roman" w:hAnsi="Times New Roman" w:cs="Times New Roman"/>
          <w:i/>
          <w:sz w:val="28"/>
          <w:szCs w:val="28"/>
          <w:lang w:eastAsia="ru-RU"/>
        </w:rPr>
        <w:t xml:space="preserve"> </w:t>
      </w:r>
      <w:r w:rsidR="009C247A" w:rsidRPr="00B012A0">
        <w:rPr>
          <w:rFonts w:ascii="Times New Roman" w:eastAsia="Times New Roman" w:hAnsi="Times New Roman" w:cs="Times New Roman"/>
          <w:i/>
          <w:sz w:val="28"/>
          <w:szCs w:val="28"/>
          <w:lang w:val="en-US" w:eastAsia="ru-RU"/>
        </w:rPr>
        <w:t>skrjabini</w:t>
      </w:r>
      <w:r w:rsidR="009C247A" w:rsidRPr="00B012A0">
        <w:rPr>
          <w:rFonts w:ascii="Times New Roman" w:eastAsia="Times New Roman" w:hAnsi="Times New Roman" w:cs="Times New Roman"/>
          <w:sz w:val="28"/>
          <w:szCs w:val="28"/>
          <w:lang w:eastAsia="ru-RU"/>
        </w:rPr>
        <w:t xml:space="preserve"> (</w:t>
      </w:r>
      <w:r w:rsidR="009C247A" w:rsidRPr="00B012A0">
        <w:rPr>
          <w:rFonts w:ascii="Times New Roman" w:eastAsia="Times New Roman" w:hAnsi="Times New Roman" w:cs="Times New Roman"/>
          <w:sz w:val="28"/>
          <w:szCs w:val="28"/>
          <w:lang w:val="en-US" w:eastAsia="ru-RU"/>
        </w:rPr>
        <w:t>Baskakov</w:t>
      </w:r>
      <w:r w:rsidR="006618BA" w:rsidRPr="00B012A0">
        <w:rPr>
          <w:rFonts w:ascii="Times New Roman" w:eastAsia="Times New Roman" w:hAnsi="Times New Roman" w:cs="Times New Roman"/>
          <w:sz w:val="28"/>
          <w:szCs w:val="28"/>
          <w:lang w:eastAsia="ru-RU"/>
        </w:rPr>
        <w:t>,1924)</w:t>
      </w:r>
      <w:r w:rsidRPr="00B012A0">
        <w:rPr>
          <w:rFonts w:ascii="Times New Roman" w:eastAsia="Times New Roman" w:hAnsi="Times New Roman" w:cs="Times New Roman"/>
          <w:sz w:val="28"/>
          <w:szCs w:val="28"/>
          <w:lang w:eastAsia="ru-RU"/>
        </w:rPr>
        <w:t>.</w:t>
      </w:r>
    </w:p>
    <w:p w:rsidR="006618BA" w:rsidRPr="00B012A0" w:rsidRDefault="00456E1F" w:rsidP="006618BA">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2</w:t>
      </w:r>
      <w:r w:rsidR="00935C0B" w:rsidRPr="00B012A0">
        <w:rPr>
          <w:rFonts w:ascii="Times New Roman" w:eastAsia="Times New Roman" w:hAnsi="Times New Roman" w:cs="Times New Roman"/>
          <w:sz w:val="28"/>
          <w:szCs w:val="28"/>
          <w:lang w:eastAsia="ru-RU"/>
        </w:rPr>
        <w:t xml:space="preserve"> </w:t>
      </w:r>
      <w:r w:rsidR="008A36F2" w:rsidRPr="00B012A0">
        <w:rPr>
          <w:rFonts w:ascii="Times New Roman" w:eastAsia="Times New Roman" w:hAnsi="Times New Roman" w:cs="Times New Roman"/>
          <w:sz w:val="28"/>
          <w:szCs w:val="28"/>
          <w:lang w:eastAsia="ru-RU"/>
        </w:rPr>
        <w:t xml:space="preserve">Гельминтоовоскопические исследования сайгаков дикой популяции показали, что животные были инвазированы представителями двух классов гельминтов, шести семейств, 10 родами, включающих в себя 14 видов гельминтов, из которых биогельминты – три, а геогельминты – 11 </w:t>
      </w:r>
      <w:r w:rsidR="00F77025" w:rsidRPr="00B012A0">
        <w:rPr>
          <w:rFonts w:ascii="Times New Roman" w:eastAsia="Times New Roman" w:hAnsi="Times New Roman" w:cs="Times New Roman"/>
          <w:sz w:val="28"/>
          <w:szCs w:val="28"/>
          <w:lang w:eastAsia="ru-RU"/>
        </w:rPr>
        <w:t>видов. Такие</w:t>
      </w:r>
      <w:r w:rsidR="006618BA" w:rsidRPr="00B012A0">
        <w:rPr>
          <w:rFonts w:ascii="Times New Roman" w:eastAsia="Times New Roman" w:hAnsi="Times New Roman" w:cs="Times New Roman"/>
          <w:sz w:val="28"/>
          <w:szCs w:val="28"/>
          <w:lang w:eastAsia="ru-RU"/>
        </w:rPr>
        <w:t xml:space="preserve"> особенности биоразнообразия гельминтофауны сайгаков объясняется тем, что формирование ее происходило в условиях аридной экологической среды, где большие шансы для выживания имели паразиты с прямым циклом развития (в частности, нематоды разных таксономических рангов), имевшие плотные скорлупы яиц, способные выдерживать достаточно жесткие температурно-влажностные режимы полупустынных пастбищ;</w:t>
      </w:r>
    </w:p>
    <w:p w:rsidR="005A2F21" w:rsidRPr="00B012A0" w:rsidRDefault="00456E1F" w:rsidP="005A2F21">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 Э</w:t>
      </w:r>
      <w:r w:rsidR="005A2F21" w:rsidRPr="00B012A0">
        <w:rPr>
          <w:rFonts w:ascii="Times New Roman" w:eastAsia="Times New Roman" w:hAnsi="Times New Roman" w:cs="Times New Roman"/>
          <w:sz w:val="28"/>
          <w:szCs w:val="28"/>
          <w:lang w:val="x-none" w:eastAsia="ru-RU"/>
        </w:rPr>
        <w:t xml:space="preserve">ффективность базового препарата Ашиальбен 30% в дозе 7,5 мг/кг по ДВ при стронгилятозах пищеварительного тракта </w:t>
      </w:r>
      <w:r w:rsidR="005A2F21" w:rsidRPr="00B012A0">
        <w:rPr>
          <w:rFonts w:ascii="Times New Roman" w:eastAsia="Times New Roman" w:hAnsi="Times New Roman" w:cs="Times New Roman"/>
          <w:sz w:val="28"/>
          <w:szCs w:val="28"/>
          <w:lang w:eastAsia="ru-RU"/>
        </w:rPr>
        <w:t xml:space="preserve">сайгаков </w:t>
      </w:r>
      <w:r w:rsidR="000E2D7D" w:rsidRPr="00B012A0">
        <w:rPr>
          <w:rFonts w:ascii="Times New Roman" w:eastAsia="Times New Roman" w:hAnsi="Times New Roman" w:cs="Times New Roman"/>
          <w:sz w:val="28"/>
          <w:szCs w:val="28"/>
          <w:lang w:eastAsia="ru-RU"/>
        </w:rPr>
        <w:t>с</w:t>
      </w:r>
      <w:r w:rsidR="005A2F21" w:rsidRPr="00B012A0">
        <w:rPr>
          <w:rFonts w:ascii="Times New Roman" w:eastAsia="Times New Roman" w:hAnsi="Times New Roman" w:cs="Times New Roman"/>
          <w:sz w:val="28"/>
          <w:szCs w:val="28"/>
          <w:lang w:val="x-none" w:eastAsia="ru-RU"/>
        </w:rPr>
        <w:t>оставила 80%. Среднее количество яиц гельминтов в 1 г фекалий снизилось на 90,8%. При мониезиозе эффективность базового препарата оставила 70%, среднее количество яиц гельминтов в 1 г фекалий снизилось на 87,9%. Таким образом, эффективность</w:t>
      </w:r>
      <w:r w:rsidR="005A2F21" w:rsidRPr="00B012A0">
        <w:rPr>
          <w:rFonts w:ascii="Times New Roman" w:eastAsia="Times New Roman" w:hAnsi="Times New Roman" w:cs="Times New Roman"/>
          <w:bCs/>
          <w:sz w:val="28"/>
          <w:szCs w:val="28"/>
          <w:lang w:val="x-none" w:eastAsia="ru-RU"/>
        </w:rPr>
        <w:t xml:space="preserve"> супрамолекулярного комплекса ал</w:t>
      </w:r>
      <w:r w:rsidR="00C66E50">
        <w:rPr>
          <w:rFonts w:ascii="Times New Roman" w:eastAsia="Times New Roman" w:hAnsi="Times New Roman" w:cs="Times New Roman"/>
          <w:bCs/>
          <w:sz w:val="28"/>
          <w:szCs w:val="28"/>
          <w:lang w:eastAsia="ru-RU"/>
        </w:rPr>
        <w:t>ь</w:t>
      </w:r>
      <w:r w:rsidR="005A2F21" w:rsidRPr="00B012A0">
        <w:rPr>
          <w:rFonts w:ascii="Times New Roman" w:eastAsia="Times New Roman" w:hAnsi="Times New Roman" w:cs="Times New Roman"/>
          <w:bCs/>
          <w:sz w:val="28"/>
          <w:szCs w:val="28"/>
          <w:lang w:val="x-none" w:eastAsia="ru-RU"/>
        </w:rPr>
        <w:t xml:space="preserve">бендазола с поливинилпирролидоном </w:t>
      </w:r>
      <w:r w:rsidR="005A2F21" w:rsidRPr="00B012A0">
        <w:rPr>
          <w:rFonts w:ascii="Times New Roman" w:eastAsia="Times New Roman" w:hAnsi="Times New Roman" w:cs="Times New Roman"/>
          <w:sz w:val="28"/>
          <w:szCs w:val="28"/>
          <w:lang w:val="x-none" w:eastAsia="ru-RU"/>
        </w:rPr>
        <w:t>при стронгилятозах пищеварительного тракта и мониезиозе сайгаков оказалась выше базового препарата Ашиальбен 30%</w:t>
      </w:r>
      <w:r w:rsidR="00F176D1" w:rsidRPr="00B012A0">
        <w:rPr>
          <w:rFonts w:ascii="Times New Roman" w:eastAsia="Times New Roman" w:hAnsi="Times New Roman" w:cs="Times New Roman"/>
          <w:sz w:val="28"/>
          <w:szCs w:val="28"/>
          <w:lang w:eastAsia="ru-RU"/>
        </w:rPr>
        <w:t>;</w:t>
      </w:r>
    </w:p>
    <w:p w:rsidR="00877D70" w:rsidRPr="00B012A0" w:rsidRDefault="00456E1F" w:rsidP="00877D70">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w:t>
      </w:r>
      <w:r w:rsidR="00877D70"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П</w:t>
      </w:r>
      <w:r w:rsidR="00877D70" w:rsidRPr="00B012A0">
        <w:rPr>
          <w:rFonts w:ascii="Times New Roman" w:eastAsia="Times New Roman" w:hAnsi="Times New Roman" w:cs="Times New Roman"/>
          <w:sz w:val="28"/>
          <w:szCs w:val="28"/>
          <w:lang w:eastAsia="ru-RU"/>
        </w:rPr>
        <w:t>олученные при изучении видового состава гельминтов крупного рогатого скота в Западно-</w:t>
      </w:r>
      <w:r w:rsidR="00C06BCA" w:rsidRPr="00B012A0">
        <w:rPr>
          <w:rFonts w:ascii="Times New Roman" w:eastAsia="Times New Roman" w:hAnsi="Times New Roman" w:cs="Times New Roman"/>
          <w:sz w:val="28"/>
          <w:szCs w:val="28"/>
          <w:lang w:eastAsia="ru-RU"/>
        </w:rPr>
        <w:t>Казахстанской области, показали</w:t>
      </w:r>
      <w:r w:rsidR="00877D70" w:rsidRPr="00B012A0">
        <w:rPr>
          <w:rFonts w:ascii="Times New Roman" w:eastAsia="Times New Roman" w:hAnsi="Times New Roman" w:cs="Times New Roman"/>
          <w:sz w:val="28"/>
          <w:szCs w:val="28"/>
          <w:lang w:eastAsia="ru-RU"/>
        </w:rPr>
        <w:t xml:space="preserve"> паразитирование представителями 2-х классов гельминтов, 4-х семейств, 8-ю родами, включающих в себя 9 видов гельминтов, из которых биогельми</w:t>
      </w:r>
      <w:r w:rsidR="00F176D1" w:rsidRPr="00B012A0">
        <w:rPr>
          <w:rFonts w:ascii="Times New Roman" w:eastAsia="Times New Roman" w:hAnsi="Times New Roman" w:cs="Times New Roman"/>
          <w:sz w:val="28"/>
          <w:szCs w:val="28"/>
          <w:lang w:eastAsia="ru-RU"/>
        </w:rPr>
        <w:t>нты-4, а геогельминты – 5 видов;</w:t>
      </w:r>
    </w:p>
    <w:p w:rsidR="00EB48F0" w:rsidRPr="00B012A0" w:rsidRDefault="00456E1F" w:rsidP="00EB48F0">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w:t>
      </w:r>
      <w:r w:rsidR="00EB48F0" w:rsidRPr="00B012A0">
        <w:rPr>
          <w:rFonts w:ascii="Times New Roman" w:eastAsia="Times New Roman" w:hAnsi="Times New Roman" w:cs="Times New Roman"/>
          <w:sz w:val="28"/>
          <w:szCs w:val="28"/>
          <w:lang w:eastAsia="ru-RU"/>
        </w:rPr>
        <w:t xml:space="preserve"> Ал</w:t>
      </w:r>
      <w:r w:rsidR="00C66E50">
        <w:rPr>
          <w:rFonts w:ascii="Times New Roman" w:eastAsia="Times New Roman" w:hAnsi="Times New Roman" w:cs="Times New Roman"/>
          <w:sz w:val="28"/>
          <w:szCs w:val="28"/>
          <w:lang w:eastAsia="ru-RU"/>
        </w:rPr>
        <w:t>ь</w:t>
      </w:r>
      <w:r w:rsidR="00EB48F0" w:rsidRPr="00B012A0">
        <w:rPr>
          <w:rFonts w:ascii="Times New Roman" w:eastAsia="Times New Roman" w:hAnsi="Times New Roman" w:cs="Times New Roman"/>
          <w:sz w:val="28"/>
          <w:szCs w:val="28"/>
          <w:lang w:eastAsia="ru-RU"/>
        </w:rPr>
        <w:t>бендазол 10 % порошок в дозе 7,5 мг/кг по ДВ показал высокую эффективность при мониезиозе и стронгилятозах пищеварительного тракта, но был не эффективен при телязиозе крупного рогатого скота. Наибольшая эффективность его была в полупустынной зоне в осенний период, а наименьшая в степной зоне в весенний период. Ивермек 1 % раствор в дозе 0,2 мг/кг по ДВ показал высокую эффективность при стронгилятозах пищеварительного тракта и телязиозе, но был не эффективен при мониезиозе крупного рогатого скота. Наибольшая эффективность его была в пустынной зоне в весенний и осенний периоды, а наименьшая в степной зоне в летний период. Клозан 5 % раствор в дозе 2,5 мг/кг по ДВ показал сред</w:t>
      </w:r>
      <w:r w:rsidR="00B2254A" w:rsidRPr="00B012A0">
        <w:rPr>
          <w:rFonts w:ascii="Times New Roman" w:eastAsia="Times New Roman" w:hAnsi="Times New Roman" w:cs="Times New Roman"/>
          <w:sz w:val="28"/>
          <w:szCs w:val="28"/>
          <w:lang w:eastAsia="ru-RU"/>
        </w:rPr>
        <w:t>н</w:t>
      </w:r>
      <w:r w:rsidR="00EB48F0" w:rsidRPr="00B012A0">
        <w:rPr>
          <w:rFonts w:ascii="Times New Roman" w:eastAsia="Times New Roman" w:hAnsi="Times New Roman" w:cs="Times New Roman"/>
          <w:sz w:val="28"/>
          <w:szCs w:val="28"/>
          <w:lang w:eastAsia="ru-RU"/>
        </w:rPr>
        <w:t xml:space="preserve">юю эффективность при стронгилятозах пищеварительного тракта, но был не эффективен при мониезиозе и телязиозе крупного рогатого скота. Наибольшая эффективность его была в пустынной зоне в весенний и осенний периоды, а наименьшая в степной зоне в летний и осенний периоды. Офтальмостар-гель в дозе 2,5 мг/мл лекарственной формы по ивермектину показал высокую эффективность при телязиозе, но был не эффективен при мониезиозе и стронгилятозах пищеварительного тракта крупного рогатого скота. Наибольшая эффективность его была в пустынной зоне в летний и осенний </w:t>
      </w:r>
      <w:r w:rsidR="00F77025" w:rsidRPr="00B012A0">
        <w:rPr>
          <w:rFonts w:ascii="Times New Roman" w:eastAsia="Times New Roman" w:hAnsi="Times New Roman" w:cs="Times New Roman"/>
          <w:sz w:val="28"/>
          <w:szCs w:val="28"/>
          <w:lang w:eastAsia="ru-RU"/>
        </w:rPr>
        <w:t>периоды,</w:t>
      </w:r>
      <w:r w:rsidR="00EB48F0" w:rsidRPr="00B012A0">
        <w:rPr>
          <w:rFonts w:ascii="Times New Roman" w:eastAsia="Times New Roman" w:hAnsi="Times New Roman" w:cs="Times New Roman"/>
          <w:sz w:val="28"/>
          <w:szCs w:val="28"/>
          <w:lang w:eastAsia="ru-RU"/>
        </w:rPr>
        <w:t xml:space="preserve"> а наименьшая в степной зоне во все периоды. </w:t>
      </w:r>
    </w:p>
    <w:p w:rsidR="00EB48F0" w:rsidRPr="00B012A0" w:rsidRDefault="00EB48F0" w:rsidP="00EB48F0">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Таким образом, мы рекомендуем для профилактики и лечения мониезиоза и стронгилятозов пищеварительного тракта крупного рогатого скота использовать Ал</w:t>
      </w:r>
      <w:r w:rsidR="00C66E50">
        <w:rPr>
          <w:rFonts w:ascii="Times New Roman" w:eastAsia="Times New Roman" w:hAnsi="Times New Roman" w:cs="Times New Roman"/>
          <w:sz w:val="28"/>
          <w:szCs w:val="28"/>
          <w:lang w:eastAsia="ru-RU"/>
        </w:rPr>
        <w:t>ь</w:t>
      </w:r>
      <w:r w:rsidRPr="00B012A0">
        <w:rPr>
          <w:rFonts w:ascii="Times New Roman" w:eastAsia="Times New Roman" w:hAnsi="Times New Roman" w:cs="Times New Roman"/>
          <w:sz w:val="28"/>
          <w:szCs w:val="28"/>
          <w:lang w:eastAsia="ru-RU"/>
        </w:rPr>
        <w:t>бендазол 10 % порошок, при стронгилятозах пищеварительного тракта и телязиозе - Ивермек 1 % раствор и Клозан 5 % раствор, при телязиозе Офтальмостар-гель и Ивермек 1 % раствор.</w:t>
      </w:r>
    </w:p>
    <w:p w:rsidR="00BC7743" w:rsidRPr="00B012A0" w:rsidRDefault="00BC7743" w:rsidP="00BC7743">
      <w:pPr>
        <w:spacing w:after="0" w:line="240" w:lineRule="auto"/>
        <w:ind w:firstLine="708"/>
        <w:jc w:val="both"/>
        <w:rPr>
          <w:rFonts w:ascii="Times New Roman" w:eastAsia="Calibri" w:hAnsi="Times New Roman" w:cs="Times New Roman"/>
          <w:sz w:val="28"/>
          <w:szCs w:val="28"/>
        </w:rPr>
      </w:pPr>
      <w:r w:rsidRPr="00B012A0">
        <w:rPr>
          <w:rFonts w:ascii="Times New Roman" w:eastAsia="Times New Roman" w:hAnsi="Times New Roman" w:cs="Times New Roman"/>
          <w:sz w:val="28"/>
          <w:szCs w:val="28"/>
          <w:lang w:eastAsia="ru-RU"/>
        </w:rPr>
        <w:t>6.</w:t>
      </w:r>
      <w:r w:rsidRPr="00B012A0">
        <w:rPr>
          <w:rFonts w:ascii="Times New Roman" w:eastAsia="Calibri" w:hAnsi="Times New Roman" w:cs="Times New Roman"/>
          <w:sz w:val="28"/>
          <w:szCs w:val="28"/>
        </w:rPr>
        <w:t xml:space="preserve"> Установлено, что сайгаки как животные, мигрирующие с южных районов на северные, участвуют в переносе инвазии в пространстве как от песчаных пустынь в полупустыню и степь (весной и летом), так и в обратном направлении (осенью). Общность паразитов сайгака обитающих в природе и крупного рогатого скота составляет 44,4 %, а с сайгаками в питомнике составила 55,6%. В сравнении гельминтофауна между сайгаками из природы и содержащихся в неволе составила 87,5% (таб. 34). </w:t>
      </w:r>
    </w:p>
    <w:p w:rsidR="00BC7743" w:rsidRPr="00B012A0" w:rsidRDefault="00BC7743" w:rsidP="00BC7743">
      <w:pPr>
        <w:spacing w:after="0" w:line="240" w:lineRule="auto"/>
        <w:ind w:firstLine="708"/>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Часть этих гельминтов более специфична для сайгака. К их числу можно включить </w:t>
      </w:r>
      <w:r w:rsidRPr="00B012A0">
        <w:rPr>
          <w:rFonts w:ascii="Times New Roman" w:eastAsia="Calibri" w:hAnsi="Times New Roman" w:cs="Times New Roman"/>
          <w:i/>
          <w:sz w:val="28"/>
          <w:szCs w:val="28"/>
        </w:rPr>
        <w:t>А. centripunctata</w:t>
      </w:r>
      <w:r w:rsidRPr="00B012A0">
        <w:rPr>
          <w:rFonts w:ascii="Times New Roman" w:eastAsia="Calibri" w:hAnsi="Times New Roman" w:cs="Times New Roman"/>
          <w:sz w:val="28"/>
          <w:szCs w:val="28"/>
        </w:rPr>
        <w:t xml:space="preserve">, </w:t>
      </w:r>
      <w:r w:rsidRPr="00B012A0">
        <w:rPr>
          <w:rFonts w:ascii="Times New Roman" w:eastAsia="Calibri" w:hAnsi="Times New Roman" w:cs="Times New Roman"/>
          <w:i/>
          <w:sz w:val="28"/>
          <w:szCs w:val="28"/>
        </w:rPr>
        <w:t>S. ovis</w:t>
      </w:r>
      <w:r w:rsidRPr="00B012A0">
        <w:rPr>
          <w:rFonts w:ascii="Times New Roman" w:eastAsia="Calibri" w:hAnsi="Times New Roman" w:cs="Times New Roman"/>
          <w:sz w:val="28"/>
          <w:szCs w:val="28"/>
        </w:rPr>
        <w:t xml:space="preserve"> и </w:t>
      </w:r>
      <w:r w:rsidRPr="00B012A0">
        <w:rPr>
          <w:rFonts w:ascii="Times New Roman" w:eastAsia="Calibri" w:hAnsi="Times New Roman" w:cs="Times New Roman"/>
          <w:i/>
          <w:sz w:val="28"/>
          <w:szCs w:val="28"/>
        </w:rPr>
        <w:t>N. gazellae</w:t>
      </w:r>
      <w:r w:rsidRPr="00B012A0">
        <w:rPr>
          <w:rFonts w:ascii="Times New Roman" w:eastAsia="Calibri" w:hAnsi="Times New Roman" w:cs="Times New Roman"/>
          <w:sz w:val="28"/>
          <w:szCs w:val="28"/>
        </w:rPr>
        <w:t>. Несомненно, сайгак играет важную роль в распространении и заражении ими домашних животных.</w:t>
      </w:r>
    </w:p>
    <w:p w:rsidR="00BA595B" w:rsidRPr="00B012A0" w:rsidRDefault="00BC7743" w:rsidP="00BA595B">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7</w:t>
      </w:r>
      <w:r w:rsidR="00456E1F" w:rsidRPr="00B012A0">
        <w:rPr>
          <w:rFonts w:ascii="Times New Roman" w:eastAsia="Times New Roman" w:hAnsi="Times New Roman" w:cs="Times New Roman"/>
          <w:sz w:val="28"/>
          <w:szCs w:val="28"/>
          <w:lang w:eastAsia="ru-RU"/>
        </w:rPr>
        <w:t xml:space="preserve"> М</w:t>
      </w:r>
      <w:r w:rsidR="00BA595B" w:rsidRPr="00B012A0">
        <w:rPr>
          <w:rFonts w:ascii="Times New Roman" w:eastAsia="Times New Roman" w:hAnsi="Times New Roman" w:cs="Times New Roman"/>
          <w:sz w:val="28"/>
          <w:szCs w:val="28"/>
          <w:lang w:eastAsia="ru-RU"/>
        </w:rPr>
        <w:t>ероприятия с учетом литературных данных и наших исследовании по недопущению циркуляции общих гельминтозов для крупного рогатого скота и сайгаков: минимизировать контакты скота и сайгаков через общий водопой; ограничение численности псовых; утилизация трупов диких копытных встречающихся на территории хозяйства для разрыва биологического цикла гельминтов</w:t>
      </w:r>
      <w:r w:rsidR="00456E1F" w:rsidRPr="00B012A0">
        <w:rPr>
          <w:rFonts w:ascii="Times New Roman" w:eastAsia="Times New Roman" w:hAnsi="Times New Roman" w:cs="Times New Roman"/>
          <w:sz w:val="28"/>
          <w:szCs w:val="28"/>
          <w:lang w:eastAsia="ru-RU"/>
        </w:rPr>
        <w:t>.</w:t>
      </w:r>
    </w:p>
    <w:p w:rsidR="00BA5F58" w:rsidRPr="00B012A0" w:rsidRDefault="00BC7743" w:rsidP="00CF44F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8</w:t>
      </w:r>
      <w:r w:rsidR="00456E1F" w:rsidRPr="00B012A0">
        <w:rPr>
          <w:rFonts w:ascii="Times New Roman" w:eastAsia="Times New Roman" w:hAnsi="Times New Roman" w:cs="Times New Roman"/>
          <w:sz w:val="28"/>
          <w:szCs w:val="28"/>
          <w:lang w:eastAsia="ru-RU"/>
        </w:rPr>
        <w:t xml:space="preserve"> </w:t>
      </w:r>
      <w:r w:rsidR="00BA5F58" w:rsidRPr="00B012A0">
        <w:rPr>
          <w:rFonts w:ascii="Times New Roman" w:eastAsia="Times New Roman" w:hAnsi="Times New Roman" w:cs="Times New Roman"/>
          <w:sz w:val="28"/>
          <w:szCs w:val="28"/>
          <w:lang w:eastAsia="ru-RU"/>
        </w:rPr>
        <w:t>Борьба с множественными гельминтозами сайгаков – мониезиоз, стронгилятозы пищеварительного тракта в условиях вольерного содержания сайгаков эффективна при интегрированном подходе в е</w:t>
      </w:r>
      <w:r w:rsidR="006B572E">
        <w:rPr>
          <w:rFonts w:ascii="Times New Roman" w:eastAsia="Times New Roman" w:hAnsi="Times New Roman" w:cs="Times New Roman"/>
          <w:sz w:val="28"/>
          <w:szCs w:val="28"/>
          <w:lang w:eastAsia="ru-RU"/>
        </w:rPr>
        <w:t>е</w:t>
      </w:r>
      <w:r w:rsidR="00BA5F58" w:rsidRPr="00B012A0">
        <w:rPr>
          <w:rFonts w:ascii="Times New Roman" w:eastAsia="Times New Roman" w:hAnsi="Times New Roman" w:cs="Times New Roman"/>
          <w:sz w:val="28"/>
          <w:szCs w:val="28"/>
          <w:lang w:eastAsia="ru-RU"/>
        </w:rPr>
        <w:t xml:space="preserve"> организации, когда сочетаются комплексно профилактические мероприятия в организме хозяина, с пастбищной</w:t>
      </w:r>
      <w:r w:rsidR="00DD175F" w:rsidRPr="00B012A0">
        <w:rPr>
          <w:rFonts w:ascii="Times New Roman" w:eastAsia="Times New Roman" w:hAnsi="Times New Roman" w:cs="Times New Roman"/>
          <w:sz w:val="28"/>
          <w:szCs w:val="28"/>
          <w:lang w:eastAsia="ru-RU"/>
        </w:rPr>
        <w:t xml:space="preserve"> (</w:t>
      </w:r>
      <w:proofErr w:type="gramStart"/>
      <w:r w:rsidR="00DD175F" w:rsidRPr="00B012A0">
        <w:rPr>
          <w:rFonts w:ascii="Times New Roman" w:eastAsia="Times New Roman" w:hAnsi="Times New Roman" w:cs="Times New Roman"/>
          <w:sz w:val="28"/>
          <w:szCs w:val="28"/>
          <w:lang w:eastAsia="ru-RU"/>
        </w:rPr>
        <w:t>вольерным</w:t>
      </w:r>
      <w:proofErr w:type="gramEnd"/>
      <w:r w:rsidR="00DD175F" w:rsidRPr="00B012A0">
        <w:rPr>
          <w:rFonts w:ascii="Times New Roman" w:eastAsia="Times New Roman" w:hAnsi="Times New Roman" w:cs="Times New Roman"/>
          <w:sz w:val="28"/>
          <w:szCs w:val="28"/>
          <w:lang w:eastAsia="ru-RU"/>
        </w:rPr>
        <w:t>)</w:t>
      </w:r>
      <w:r w:rsidR="00BA5F58" w:rsidRPr="00B012A0">
        <w:rPr>
          <w:rFonts w:ascii="Times New Roman" w:eastAsia="Times New Roman" w:hAnsi="Times New Roman" w:cs="Times New Roman"/>
          <w:sz w:val="28"/>
          <w:szCs w:val="28"/>
          <w:lang w:eastAsia="ru-RU"/>
        </w:rPr>
        <w:t xml:space="preserve"> профилактикой и рациональном подборе ант</w:t>
      </w:r>
      <w:r w:rsidR="00F77025">
        <w:rPr>
          <w:rFonts w:ascii="Times New Roman" w:eastAsia="Times New Roman" w:hAnsi="Times New Roman" w:cs="Times New Roman"/>
          <w:sz w:val="28"/>
          <w:szCs w:val="28"/>
          <w:lang w:eastAsia="ru-RU"/>
        </w:rPr>
        <w:t>и</w:t>
      </w:r>
      <w:r w:rsidR="00BA5F58" w:rsidRPr="00B012A0">
        <w:rPr>
          <w:rFonts w:ascii="Times New Roman" w:eastAsia="Times New Roman" w:hAnsi="Times New Roman" w:cs="Times New Roman"/>
          <w:sz w:val="28"/>
          <w:szCs w:val="28"/>
          <w:lang w:eastAsia="ru-RU"/>
        </w:rPr>
        <w:t>гельминтных препаратов.</w:t>
      </w:r>
    </w:p>
    <w:p w:rsidR="00135E56" w:rsidRPr="00B012A0" w:rsidRDefault="002538AB" w:rsidP="00F830B0">
      <w:pPr>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9 </w:t>
      </w:r>
      <w:r w:rsidR="00F830B0" w:rsidRPr="00B012A0">
        <w:rPr>
          <w:rFonts w:ascii="Times New Roman" w:eastAsia="Times New Roman" w:hAnsi="Times New Roman" w:cs="Times New Roman"/>
          <w:sz w:val="28"/>
          <w:szCs w:val="28"/>
          <w:lang w:eastAsia="ru-RU"/>
        </w:rPr>
        <w:t>В</w:t>
      </w:r>
      <w:r w:rsidRPr="00B012A0">
        <w:rPr>
          <w:rFonts w:ascii="Times New Roman" w:eastAsia="Times New Roman" w:hAnsi="Times New Roman" w:cs="Times New Roman"/>
          <w:sz w:val="28"/>
          <w:szCs w:val="28"/>
          <w:lang w:eastAsia="ru-RU"/>
        </w:rPr>
        <w:t xml:space="preserve">етеринарно-санитарные мероприятия </w:t>
      </w:r>
      <w:r w:rsidR="00F830B0" w:rsidRPr="00B012A0">
        <w:rPr>
          <w:rFonts w:ascii="Times New Roman" w:eastAsia="Times New Roman" w:hAnsi="Times New Roman" w:cs="Times New Roman"/>
          <w:sz w:val="28"/>
          <w:szCs w:val="28"/>
          <w:lang w:eastAsia="ru-RU"/>
        </w:rPr>
        <w:t xml:space="preserve">разработаны </w:t>
      </w:r>
      <w:r w:rsidR="00CF44FE" w:rsidRPr="00B012A0">
        <w:rPr>
          <w:rFonts w:ascii="Times New Roman" w:eastAsia="Calibri" w:hAnsi="Times New Roman" w:cs="Times New Roman"/>
          <w:sz w:val="28"/>
          <w:szCs w:val="28"/>
        </w:rPr>
        <w:t>с учетом биологии возбудителей болезней и природно</w:t>
      </w:r>
      <w:r w:rsidR="00F830B0" w:rsidRPr="00B012A0">
        <w:rPr>
          <w:rFonts w:ascii="Times New Roman" w:eastAsia="Calibri" w:hAnsi="Times New Roman" w:cs="Times New Roman"/>
          <w:sz w:val="28"/>
          <w:szCs w:val="28"/>
        </w:rPr>
        <w:t>климатических условий.</w:t>
      </w:r>
      <w:r w:rsidR="00135E56" w:rsidRPr="00B012A0">
        <w:rPr>
          <w:rFonts w:ascii="Times New Roman" w:eastAsia="Calibri" w:hAnsi="Times New Roman" w:cs="Times New Roman"/>
          <w:sz w:val="28"/>
          <w:szCs w:val="28"/>
        </w:rPr>
        <w:t xml:space="preserve"> При использовании </w:t>
      </w:r>
      <w:proofErr w:type="gramStart"/>
      <w:r w:rsidR="00135E56" w:rsidRPr="00B012A0">
        <w:rPr>
          <w:rFonts w:ascii="Times New Roman" w:eastAsia="Calibri" w:hAnsi="Times New Roman" w:cs="Times New Roman"/>
          <w:sz w:val="28"/>
          <w:szCs w:val="28"/>
        </w:rPr>
        <w:t>предложенных</w:t>
      </w:r>
      <w:proofErr w:type="gramEnd"/>
      <w:r w:rsidR="00135E56" w:rsidRPr="00B012A0">
        <w:rPr>
          <w:rFonts w:ascii="Times New Roman" w:eastAsia="Calibri" w:hAnsi="Times New Roman" w:cs="Times New Roman"/>
          <w:sz w:val="28"/>
          <w:szCs w:val="28"/>
        </w:rPr>
        <w:t xml:space="preserve"> нами в</w:t>
      </w:r>
      <w:r w:rsidR="00135E56" w:rsidRPr="00B012A0">
        <w:rPr>
          <w:rFonts w:ascii="Times New Roman" w:eastAsia="Times New Roman" w:hAnsi="Times New Roman" w:cs="Times New Roman"/>
          <w:sz w:val="28"/>
          <w:szCs w:val="28"/>
          <w:lang w:eastAsia="ru-RU"/>
        </w:rPr>
        <w:t>етеринарно-санитарных мероприятии:</w:t>
      </w:r>
    </w:p>
    <w:p w:rsidR="00135E56" w:rsidRPr="00B012A0" w:rsidRDefault="00135E56" w:rsidP="00F830B0">
      <w:pPr>
        <w:spacing w:after="0" w:line="240" w:lineRule="auto"/>
        <w:ind w:firstLine="709"/>
        <w:jc w:val="both"/>
        <w:rPr>
          <w:rFonts w:ascii="Times New Roman" w:eastAsia="Calibri" w:hAnsi="Times New Roman" w:cs="Times New Roman"/>
          <w:sz w:val="28"/>
          <w:szCs w:val="28"/>
        </w:rPr>
      </w:pPr>
      <w:r w:rsidRPr="00B012A0">
        <w:rPr>
          <w:rFonts w:ascii="Times New Roman" w:eastAsia="Times New Roman" w:hAnsi="Times New Roman" w:cs="Times New Roman"/>
          <w:sz w:val="28"/>
          <w:szCs w:val="28"/>
          <w:lang w:eastAsia="ru-RU"/>
        </w:rPr>
        <w:t>идет с</w:t>
      </w:r>
      <w:r w:rsidRPr="00B012A0">
        <w:rPr>
          <w:rFonts w:ascii="Times New Roman" w:eastAsia="Calibri" w:hAnsi="Times New Roman" w:cs="Times New Roman"/>
          <w:sz w:val="28"/>
          <w:szCs w:val="28"/>
        </w:rPr>
        <w:t xml:space="preserve">нижение </w:t>
      </w:r>
      <w:r w:rsidR="00F830B0" w:rsidRPr="00B012A0">
        <w:rPr>
          <w:rFonts w:ascii="Times New Roman" w:eastAsia="Calibri" w:hAnsi="Times New Roman" w:cs="Times New Roman"/>
          <w:sz w:val="28"/>
          <w:szCs w:val="28"/>
        </w:rPr>
        <w:t>заболеваемости скота</w:t>
      </w:r>
      <w:r w:rsidRPr="00B012A0">
        <w:rPr>
          <w:rFonts w:ascii="Times New Roman" w:eastAsia="Calibri" w:hAnsi="Times New Roman" w:cs="Times New Roman"/>
          <w:sz w:val="28"/>
          <w:szCs w:val="28"/>
        </w:rPr>
        <w:t xml:space="preserve"> и сайгаков в питомнике гельминтозами;</w:t>
      </w:r>
    </w:p>
    <w:p w:rsidR="00135E56" w:rsidRPr="00B012A0" w:rsidRDefault="00135E56" w:rsidP="00F830B0">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снижается </w:t>
      </w:r>
      <w:r w:rsidR="00F830B0" w:rsidRPr="00B012A0">
        <w:rPr>
          <w:rFonts w:ascii="Times New Roman" w:eastAsia="Calibri" w:hAnsi="Times New Roman" w:cs="Times New Roman"/>
          <w:sz w:val="28"/>
          <w:szCs w:val="28"/>
        </w:rPr>
        <w:t>численност</w:t>
      </w:r>
      <w:r w:rsidRPr="00B012A0">
        <w:rPr>
          <w:rFonts w:ascii="Times New Roman" w:eastAsia="Calibri" w:hAnsi="Times New Roman" w:cs="Times New Roman"/>
          <w:sz w:val="28"/>
          <w:szCs w:val="28"/>
        </w:rPr>
        <w:t>ь</w:t>
      </w:r>
      <w:r w:rsidR="00F830B0" w:rsidRPr="00B012A0">
        <w:rPr>
          <w:rFonts w:ascii="Times New Roman" w:eastAsia="Calibri" w:hAnsi="Times New Roman" w:cs="Times New Roman"/>
          <w:sz w:val="28"/>
          <w:szCs w:val="28"/>
        </w:rPr>
        <w:t xml:space="preserve"> популяции возбудителей на пастбищах</w:t>
      </w:r>
      <w:r w:rsidRPr="00B012A0">
        <w:rPr>
          <w:rFonts w:ascii="Times New Roman" w:eastAsia="Calibri" w:hAnsi="Times New Roman" w:cs="Times New Roman"/>
          <w:sz w:val="28"/>
          <w:szCs w:val="28"/>
        </w:rPr>
        <w:t xml:space="preserve"> и вольерах ниже пороговых значений;</w:t>
      </w:r>
    </w:p>
    <w:p w:rsidR="00F830B0" w:rsidRPr="00B012A0" w:rsidRDefault="00135E56" w:rsidP="00F830B0">
      <w:pPr>
        <w:spacing w:after="0" w:line="240" w:lineRule="auto"/>
        <w:ind w:firstLine="709"/>
        <w:jc w:val="both"/>
        <w:rPr>
          <w:rFonts w:ascii="Times New Roman" w:eastAsia="Calibri" w:hAnsi="Times New Roman" w:cs="Times New Roman"/>
          <w:sz w:val="28"/>
          <w:szCs w:val="28"/>
        </w:rPr>
      </w:pPr>
      <w:r w:rsidRPr="00B012A0">
        <w:rPr>
          <w:rFonts w:ascii="Times New Roman" w:eastAsia="Calibri" w:hAnsi="Times New Roman" w:cs="Times New Roman"/>
          <w:sz w:val="28"/>
          <w:szCs w:val="28"/>
        </w:rPr>
        <w:t xml:space="preserve">идет </w:t>
      </w:r>
      <w:r w:rsidR="00F830B0" w:rsidRPr="00B012A0">
        <w:rPr>
          <w:rFonts w:ascii="Times New Roman" w:eastAsia="Calibri" w:hAnsi="Times New Roman" w:cs="Times New Roman"/>
          <w:sz w:val="28"/>
          <w:szCs w:val="28"/>
        </w:rPr>
        <w:t>оздоровление хозяйств разны</w:t>
      </w:r>
      <w:r w:rsidRPr="00B012A0">
        <w:rPr>
          <w:rFonts w:ascii="Times New Roman" w:eastAsia="Calibri" w:hAnsi="Times New Roman" w:cs="Times New Roman"/>
          <w:sz w:val="28"/>
          <w:szCs w:val="28"/>
        </w:rPr>
        <w:t>х форм собственности и питомников для сайгаков от инвазий.</w:t>
      </w:r>
    </w:p>
    <w:p w:rsidR="00F830B0" w:rsidRPr="00B012A0" w:rsidRDefault="00F830B0" w:rsidP="00CF44FE">
      <w:pPr>
        <w:spacing w:after="0" w:line="240" w:lineRule="auto"/>
        <w:ind w:firstLine="709"/>
        <w:jc w:val="both"/>
        <w:rPr>
          <w:rFonts w:ascii="Times New Roman" w:eastAsia="Calibri" w:hAnsi="Times New Roman" w:cs="Times New Roman"/>
          <w:sz w:val="28"/>
          <w:szCs w:val="28"/>
        </w:rPr>
      </w:pPr>
    </w:p>
    <w:p w:rsidR="002538AB" w:rsidRPr="00B012A0" w:rsidRDefault="002538AB" w:rsidP="00BA5F58">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rsidR="00877D70" w:rsidRPr="00B012A0" w:rsidRDefault="00877D70" w:rsidP="005A2F21">
      <w:pPr>
        <w:spacing w:after="0" w:line="240" w:lineRule="auto"/>
        <w:ind w:firstLine="709"/>
        <w:jc w:val="both"/>
        <w:rPr>
          <w:rFonts w:ascii="Times New Roman" w:eastAsia="Times New Roman" w:hAnsi="Times New Roman" w:cs="Times New Roman"/>
          <w:sz w:val="28"/>
          <w:szCs w:val="28"/>
          <w:lang w:eastAsia="ru-RU"/>
        </w:rPr>
      </w:pPr>
    </w:p>
    <w:p w:rsidR="00BA5F58" w:rsidRPr="00B012A0" w:rsidRDefault="00BA5F58" w:rsidP="00E01E67">
      <w:pPr>
        <w:spacing w:after="0" w:line="240" w:lineRule="auto"/>
        <w:ind w:firstLine="709"/>
        <w:jc w:val="both"/>
        <w:rPr>
          <w:rFonts w:ascii="Times New Roman" w:eastAsia="Times New Roman" w:hAnsi="Times New Roman" w:cs="Times New Roman"/>
          <w:sz w:val="28"/>
          <w:szCs w:val="28"/>
          <w:lang w:eastAsia="ru-RU"/>
        </w:rPr>
      </w:pPr>
    </w:p>
    <w:p w:rsidR="009C247A" w:rsidRPr="00B012A0" w:rsidRDefault="00AB1F56" w:rsidP="00E01E67">
      <w:pPr>
        <w:spacing w:after="0" w:line="240" w:lineRule="auto"/>
        <w:ind w:firstLine="708"/>
        <w:jc w:val="both"/>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ПРАКТИЧЕСКИЕ ПРЕДЛОЖЕНИЯ</w:t>
      </w:r>
    </w:p>
    <w:p w:rsidR="009215CE" w:rsidRPr="00B012A0" w:rsidRDefault="009215CE" w:rsidP="00E01E67">
      <w:pPr>
        <w:spacing w:after="0" w:line="240" w:lineRule="auto"/>
        <w:ind w:firstLine="708"/>
        <w:jc w:val="both"/>
        <w:rPr>
          <w:rFonts w:ascii="Times New Roman" w:eastAsia="Times New Roman" w:hAnsi="Times New Roman" w:cs="Times New Roman"/>
          <w:b/>
          <w:sz w:val="28"/>
          <w:szCs w:val="28"/>
          <w:lang w:eastAsia="ru-RU"/>
        </w:rPr>
      </w:pPr>
    </w:p>
    <w:p w:rsidR="001E44A1" w:rsidRPr="00B012A0" w:rsidRDefault="001E44A1" w:rsidP="001E44A1">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1. </w:t>
      </w:r>
      <w:r w:rsidR="00F77025" w:rsidRPr="00B012A0">
        <w:rPr>
          <w:rFonts w:ascii="Times New Roman" w:eastAsia="Times New Roman" w:hAnsi="Times New Roman" w:cs="Times New Roman"/>
          <w:sz w:val="28"/>
          <w:szCs w:val="28"/>
          <w:lang w:eastAsia="ru-RU"/>
        </w:rPr>
        <w:t>Результаты многолетнего изучения видового состава гельминтов крупного рогатого скота, сезонной, возрастной динамики эпизоотического процесса при гельминтозах, зависимости заболеваемости гельминтозами от особенностей биологии и экологии промежуточных хозяев гельминтов, разработанные и утвержденные сроки к</w:t>
      </w:r>
      <w:r w:rsidR="00F77025">
        <w:rPr>
          <w:rFonts w:ascii="Times New Roman" w:eastAsia="Times New Roman" w:hAnsi="Times New Roman" w:cs="Times New Roman"/>
          <w:sz w:val="28"/>
          <w:szCs w:val="28"/>
          <w:lang w:eastAsia="ru-RU"/>
        </w:rPr>
        <w:t>опроовоскопических</w:t>
      </w:r>
      <w:r w:rsidR="00F77025" w:rsidRPr="00B012A0">
        <w:rPr>
          <w:rFonts w:ascii="Times New Roman" w:eastAsia="Times New Roman" w:hAnsi="Times New Roman" w:cs="Times New Roman"/>
          <w:sz w:val="28"/>
          <w:szCs w:val="28"/>
          <w:lang w:eastAsia="ru-RU"/>
        </w:rPr>
        <w:t xml:space="preserve"> обследований животных и их дегельминтизаций в неблагополучных хозяйствах рекомендуется использовать для оздоровления от гельминтозов и в целях дальнейшей профилактики в скотоводческих хозяйствах. </w:t>
      </w:r>
    </w:p>
    <w:p w:rsidR="003B1EE2" w:rsidRPr="00B012A0" w:rsidRDefault="001E44A1" w:rsidP="003B1EE2">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2. Для дегельминтизаций крупного рогатого скота при гельминтозах (мониезиоз, стронгилятозы ЖКТ, телязиоз) рекомендуется применять недорогие, но в то же время высокоэффективные препараты </w:t>
      </w:r>
      <w:r w:rsidR="003B1EE2" w:rsidRPr="00B012A0">
        <w:rPr>
          <w:rFonts w:ascii="Times New Roman" w:eastAsia="Times New Roman" w:hAnsi="Times New Roman" w:cs="Times New Roman"/>
          <w:sz w:val="28"/>
          <w:szCs w:val="28"/>
          <w:lang w:eastAsia="ru-RU"/>
        </w:rPr>
        <w:t>Ал</w:t>
      </w:r>
      <w:r w:rsidR="00C66E50">
        <w:rPr>
          <w:rFonts w:ascii="Times New Roman" w:eastAsia="Times New Roman" w:hAnsi="Times New Roman" w:cs="Times New Roman"/>
          <w:sz w:val="28"/>
          <w:szCs w:val="28"/>
          <w:lang w:eastAsia="ru-RU"/>
        </w:rPr>
        <w:t>ь</w:t>
      </w:r>
      <w:r w:rsidR="003B1EE2" w:rsidRPr="00B012A0">
        <w:rPr>
          <w:rFonts w:ascii="Times New Roman" w:eastAsia="Times New Roman" w:hAnsi="Times New Roman" w:cs="Times New Roman"/>
          <w:sz w:val="28"/>
          <w:szCs w:val="28"/>
          <w:lang w:eastAsia="ru-RU"/>
        </w:rPr>
        <w:t>бендазол 10 % порошок, при стронгилятозах пищеварительного тракта и телязиозе - Ивермек 1 % раствор и Клозан 5 % раствор, при телязиозе Офтальмостар-гель и Ивермек 1 % раствор.</w:t>
      </w:r>
    </w:p>
    <w:p w:rsidR="001E44A1" w:rsidRPr="00B012A0" w:rsidRDefault="001E44A1" w:rsidP="0077461B">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3. Диагностические, терапевтические и профилактические мероприятия при гельминтозах крупного рогатого скота рекомендуется осуществлять согласно рекомендаций по борьбе и профилактике:</w:t>
      </w:r>
    </w:p>
    <w:p w:rsidR="001E44A1" w:rsidRPr="00B012A0" w:rsidRDefault="0077461B" w:rsidP="0077461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«По профилактике основных гельминтозов крупного рогатого скота в Западно-Казахстанской области» одобренного на заседании технического совета Управления Ветеринарии </w:t>
      </w:r>
      <w:r w:rsidR="00976DDA" w:rsidRPr="00B012A0">
        <w:rPr>
          <w:rFonts w:ascii="Times New Roman" w:eastAsia="Times New Roman" w:hAnsi="Times New Roman" w:cs="Times New Roman"/>
          <w:sz w:val="28"/>
          <w:szCs w:val="28"/>
          <w:lang w:eastAsia="ru-RU"/>
        </w:rPr>
        <w:t>З</w:t>
      </w:r>
      <w:r w:rsidRPr="00B012A0">
        <w:rPr>
          <w:rFonts w:ascii="Times New Roman" w:eastAsia="Times New Roman" w:hAnsi="Times New Roman" w:cs="Times New Roman"/>
          <w:sz w:val="28"/>
          <w:szCs w:val="28"/>
          <w:lang w:eastAsia="ru-RU"/>
        </w:rPr>
        <w:t>ападно-Казахстанской области протокол №8 от 20.03.2020 г.</w:t>
      </w:r>
    </w:p>
    <w:p w:rsidR="00C506C4" w:rsidRPr="00B012A0" w:rsidRDefault="00C506C4" w:rsidP="00C506C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4. Диагностические, терапевтические и профилактические мероприятия при гельминтозах сайгаков при вольерном содержании рекомендуется осуществлять согласно рекомендаций:</w:t>
      </w:r>
    </w:p>
    <w:p w:rsidR="00C506C4" w:rsidRPr="00B012A0" w:rsidRDefault="00C506C4" w:rsidP="00C506C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«По проведению ве</w:t>
      </w:r>
      <w:r w:rsidR="002024B7" w:rsidRPr="00B012A0">
        <w:rPr>
          <w:rFonts w:ascii="Times New Roman" w:eastAsia="Times New Roman" w:hAnsi="Times New Roman" w:cs="Times New Roman"/>
          <w:sz w:val="28"/>
          <w:szCs w:val="28"/>
          <w:lang w:eastAsia="ru-RU"/>
        </w:rPr>
        <w:t xml:space="preserve">теринарно-санитарных </w:t>
      </w:r>
      <w:r w:rsidR="00F77025" w:rsidRPr="00B012A0">
        <w:rPr>
          <w:rFonts w:ascii="Times New Roman" w:eastAsia="Times New Roman" w:hAnsi="Times New Roman" w:cs="Times New Roman"/>
          <w:sz w:val="28"/>
          <w:szCs w:val="28"/>
          <w:lang w:eastAsia="ru-RU"/>
        </w:rPr>
        <w:t>мероприятий</w:t>
      </w:r>
      <w:r w:rsidRPr="00B012A0">
        <w:rPr>
          <w:rFonts w:ascii="Times New Roman" w:eastAsia="Times New Roman" w:hAnsi="Times New Roman" w:cs="Times New Roman"/>
          <w:sz w:val="28"/>
          <w:szCs w:val="28"/>
          <w:lang w:eastAsia="ru-RU"/>
        </w:rPr>
        <w:t xml:space="preserve"> против гельминтозов сайгаков в условиях вольерного содержания» одобренного на заседании научно технического совета ЗКАТУ имени Жангир хана протокол №1 от </w:t>
      </w:r>
      <w:r w:rsidR="006D4FD8" w:rsidRPr="00B012A0">
        <w:rPr>
          <w:rFonts w:ascii="Times New Roman" w:eastAsia="Times New Roman" w:hAnsi="Times New Roman" w:cs="Times New Roman"/>
          <w:sz w:val="28"/>
          <w:szCs w:val="28"/>
          <w:lang w:eastAsia="ru-RU"/>
        </w:rPr>
        <w:t>22</w:t>
      </w:r>
      <w:r w:rsidRPr="00B012A0">
        <w:rPr>
          <w:rFonts w:ascii="Times New Roman" w:eastAsia="Times New Roman" w:hAnsi="Times New Roman" w:cs="Times New Roman"/>
          <w:sz w:val="28"/>
          <w:szCs w:val="28"/>
          <w:lang w:eastAsia="ru-RU"/>
        </w:rPr>
        <w:t>.0</w:t>
      </w:r>
      <w:r w:rsidR="006D4FD8" w:rsidRPr="00B012A0">
        <w:rPr>
          <w:rFonts w:ascii="Times New Roman" w:eastAsia="Times New Roman" w:hAnsi="Times New Roman" w:cs="Times New Roman"/>
          <w:sz w:val="28"/>
          <w:szCs w:val="28"/>
          <w:lang w:eastAsia="ru-RU"/>
        </w:rPr>
        <w:t>9</w:t>
      </w:r>
      <w:r w:rsidRPr="00B012A0">
        <w:rPr>
          <w:rFonts w:ascii="Times New Roman" w:eastAsia="Times New Roman" w:hAnsi="Times New Roman" w:cs="Times New Roman"/>
          <w:sz w:val="28"/>
          <w:szCs w:val="28"/>
          <w:lang w:eastAsia="ru-RU"/>
        </w:rPr>
        <w:t>.202</w:t>
      </w:r>
      <w:r w:rsidR="006D4FD8" w:rsidRPr="00B012A0">
        <w:rPr>
          <w:rFonts w:ascii="Times New Roman" w:eastAsia="Times New Roman" w:hAnsi="Times New Roman" w:cs="Times New Roman"/>
          <w:sz w:val="28"/>
          <w:szCs w:val="28"/>
          <w:lang w:eastAsia="ru-RU"/>
        </w:rPr>
        <w:t>3</w:t>
      </w:r>
      <w:r w:rsidRPr="00B012A0">
        <w:rPr>
          <w:rFonts w:ascii="Times New Roman" w:eastAsia="Times New Roman" w:hAnsi="Times New Roman" w:cs="Times New Roman"/>
          <w:sz w:val="28"/>
          <w:szCs w:val="28"/>
          <w:lang w:eastAsia="ru-RU"/>
        </w:rPr>
        <w:t xml:space="preserve"> г.</w:t>
      </w:r>
    </w:p>
    <w:p w:rsidR="00C02C18" w:rsidRPr="00B012A0" w:rsidRDefault="00C506C4" w:rsidP="001E44A1">
      <w:pPr>
        <w:spacing w:after="0" w:line="240" w:lineRule="auto"/>
        <w:ind w:firstLine="708"/>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5</w:t>
      </w:r>
      <w:r w:rsidR="001E44A1" w:rsidRPr="00B012A0">
        <w:rPr>
          <w:rFonts w:ascii="Times New Roman" w:eastAsia="Times New Roman" w:hAnsi="Times New Roman" w:cs="Times New Roman"/>
          <w:sz w:val="28"/>
          <w:szCs w:val="28"/>
          <w:lang w:eastAsia="ru-RU"/>
        </w:rPr>
        <w:t xml:space="preserve">. Теоретические и практические положения используются при выполнении учебных программ в процессе обучения студентов </w:t>
      </w:r>
      <w:r w:rsidR="00C02C18" w:rsidRPr="00B012A0">
        <w:rPr>
          <w:rFonts w:ascii="Times New Roman" w:eastAsia="Times New Roman" w:hAnsi="Times New Roman" w:cs="Times New Roman"/>
          <w:sz w:val="28"/>
          <w:szCs w:val="28"/>
          <w:lang w:eastAsia="ru-RU"/>
        </w:rPr>
        <w:t>Института</w:t>
      </w:r>
      <w:r w:rsidR="001E44A1" w:rsidRPr="00B012A0">
        <w:rPr>
          <w:rFonts w:ascii="Times New Roman" w:eastAsia="Times New Roman" w:hAnsi="Times New Roman" w:cs="Times New Roman"/>
          <w:sz w:val="28"/>
          <w:szCs w:val="28"/>
          <w:lang w:eastAsia="ru-RU"/>
        </w:rPr>
        <w:t xml:space="preserve"> </w:t>
      </w:r>
      <w:r w:rsidR="00C02C18" w:rsidRPr="00B012A0">
        <w:rPr>
          <w:rFonts w:ascii="Times New Roman" w:eastAsia="Times New Roman" w:hAnsi="Times New Roman" w:cs="Times New Roman"/>
          <w:sz w:val="28"/>
          <w:szCs w:val="28"/>
          <w:lang w:eastAsia="ru-RU"/>
        </w:rPr>
        <w:t>В</w:t>
      </w:r>
      <w:r w:rsidR="001E44A1" w:rsidRPr="00B012A0">
        <w:rPr>
          <w:rFonts w:ascii="Times New Roman" w:eastAsia="Times New Roman" w:hAnsi="Times New Roman" w:cs="Times New Roman"/>
          <w:sz w:val="28"/>
          <w:szCs w:val="28"/>
          <w:lang w:eastAsia="ru-RU"/>
        </w:rPr>
        <w:t xml:space="preserve">етеринарной медицины и </w:t>
      </w:r>
      <w:r w:rsidR="00C02C18" w:rsidRPr="00B012A0">
        <w:rPr>
          <w:rFonts w:ascii="Times New Roman" w:eastAsia="Times New Roman" w:hAnsi="Times New Roman" w:cs="Times New Roman"/>
          <w:sz w:val="28"/>
          <w:szCs w:val="28"/>
          <w:lang w:eastAsia="ru-RU"/>
        </w:rPr>
        <w:t>животноводства ЗКАТУ имени Жангир хана.</w:t>
      </w:r>
    </w:p>
    <w:p w:rsidR="009215CE" w:rsidRPr="00B012A0" w:rsidRDefault="009215CE"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B012A0"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424668" w:rsidRPr="00B012A0" w:rsidRDefault="00424668" w:rsidP="007340FA">
      <w:pPr>
        <w:tabs>
          <w:tab w:val="left" w:pos="1276"/>
          <w:tab w:val="left" w:pos="1418"/>
        </w:tabs>
        <w:spacing w:after="0" w:line="240" w:lineRule="auto"/>
        <w:ind w:firstLine="709"/>
        <w:jc w:val="both"/>
        <w:rPr>
          <w:rFonts w:ascii="Times New Roman" w:eastAsia="Times New Roman" w:hAnsi="Times New Roman" w:cs="Times New Roman"/>
          <w:b/>
          <w:sz w:val="28"/>
          <w:szCs w:val="28"/>
          <w:lang w:val="en-US" w:eastAsia="ru-RU"/>
        </w:rPr>
      </w:pPr>
      <w:r w:rsidRPr="00B012A0">
        <w:rPr>
          <w:rFonts w:ascii="Times New Roman" w:eastAsia="Times New Roman" w:hAnsi="Times New Roman" w:cs="Times New Roman"/>
          <w:b/>
          <w:sz w:val="28"/>
          <w:szCs w:val="28"/>
          <w:lang w:eastAsia="ru-RU"/>
        </w:rPr>
        <w:t>СПИСОК ИСПОЛЬЗОВАННЫХ ИСТОЧНИКОВ</w:t>
      </w:r>
    </w:p>
    <w:p w:rsidR="00424668" w:rsidRPr="00B012A0" w:rsidRDefault="00424668" w:rsidP="007340FA">
      <w:pPr>
        <w:tabs>
          <w:tab w:val="left" w:pos="1276"/>
          <w:tab w:val="left" w:pos="1418"/>
        </w:tabs>
        <w:spacing w:after="0" w:line="240" w:lineRule="auto"/>
        <w:ind w:firstLine="709"/>
        <w:jc w:val="both"/>
        <w:rPr>
          <w:rFonts w:ascii="Times New Roman" w:eastAsia="Times New Roman" w:hAnsi="Times New Roman" w:cs="Times New Roman"/>
          <w:b/>
          <w:sz w:val="28"/>
          <w:szCs w:val="28"/>
          <w:lang w:eastAsia="ru-RU"/>
        </w:rPr>
      </w:pPr>
    </w:p>
    <w:p w:rsidR="00424668" w:rsidRPr="00B012A0" w:rsidRDefault="00424668" w:rsidP="007340FA">
      <w:pPr>
        <w:numPr>
          <w:ilvl w:val="0"/>
          <w:numId w:val="10"/>
        </w:numPr>
        <w:tabs>
          <w:tab w:val="left" w:pos="993"/>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bookmarkStart w:id="12" w:name="_Hlk119910396"/>
      <w:r w:rsidR="00574EA5" w:rsidRPr="00B012A0">
        <w:rPr>
          <w:rFonts w:ascii="Times New Roman" w:eastAsia="Times New Roman" w:hAnsi="Times New Roman" w:cs="Times New Roman"/>
          <w:sz w:val="28"/>
          <w:szCs w:val="28"/>
          <w:lang w:eastAsia="ru-RU"/>
        </w:rPr>
        <w:t xml:space="preserve">Численность сайгаков в Казахстане достигла свыше 1,9 млн. особей </w:t>
      </w:r>
      <w:r w:rsidR="00A47B30" w:rsidRPr="00B012A0">
        <w:rPr>
          <w:rFonts w:ascii="Times New Roman" w:eastAsia="Times New Roman" w:hAnsi="Times New Roman" w:cs="Times New Roman"/>
          <w:sz w:val="28"/>
          <w:szCs w:val="28"/>
          <w:lang w:eastAsia="ru-RU"/>
        </w:rPr>
        <w:t>[Электронный ресурс].</w:t>
      </w:r>
      <w:r w:rsidR="00250519" w:rsidRPr="00B012A0">
        <w:rPr>
          <w:rFonts w:ascii="Times New Roman" w:eastAsia="Times New Roman" w:hAnsi="Times New Roman" w:cs="Times New Roman"/>
          <w:sz w:val="28"/>
          <w:szCs w:val="28"/>
          <w:lang w:eastAsia="ru-RU"/>
        </w:rPr>
        <w:t xml:space="preserve"> </w:t>
      </w:r>
      <w:r w:rsidR="00A47B30" w:rsidRPr="00B012A0">
        <w:rPr>
          <w:rFonts w:ascii="Times New Roman" w:eastAsia="Times New Roman" w:hAnsi="Times New Roman" w:cs="Times New Roman"/>
          <w:sz w:val="28"/>
          <w:szCs w:val="28"/>
          <w:lang w:eastAsia="ru-RU"/>
        </w:rPr>
        <w:t>URL:</w:t>
      </w:r>
      <w:r w:rsidR="002675BF" w:rsidRPr="00B012A0">
        <w:rPr>
          <w:rFonts w:ascii="Times New Roman" w:eastAsia="Times New Roman" w:hAnsi="Times New Roman" w:cs="Times New Roman"/>
          <w:sz w:val="28"/>
          <w:szCs w:val="28"/>
          <w:lang w:eastAsia="ru-RU"/>
        </w:rPr>
        <w:t xml:space="preserve"> </w:t>
      </w:r>
      <w:r w:rsidR="00574EA5" w:rsidRPr="00B012A0">
        <w:rPr>
          <w:rFonts w:ascii="Times New Roman" w:hAnsi="Times New Roman" w:cs="Times New Roman"/>
          <w:sz w:val="28"/>
          <w:szCs w:val="28"/>
        </w:rPr>
        <w:t>https://ortcom.kz/ru/deyatelnost-pravitelstva/1684838122</w:t>
      </w:r>
      <w:r w:rsidR="00A47B30" w:rsidRPr="00B012A0">
        <w:rPr>
          <w:rFonts w:ascii="Times New Roman" w:eastAsia="Times New Roman" w:hAnsi="Times New Roman" w:cs="Times New Roman"/>
          <w:sz w:val="28"/>
          <w:szCs w:val="28"/>
          <w:lang w:eastAsia="ru-RU"/>
        </w:rPr>
        <w:t xml:space="preserve"> </w:t>
      </w:r>
      <w:bookmarkStart w:id="13" w:name="_Hlk119925358"/>
      <w:r w:rsidR="00A47B30" w:rsidRPr="00B012A0">
        <w:rPr>
          <w:rFonts w:ascii="Times New Roman" w:hAnsi="Times New Roman" w:cs="Times New Roman"/>
          <w:sz w:val="28"/>
          <w:szCs w:val="28"/>
        </w:rPr>
        <w:t xml:space="preserve">(дата обращения </w:t>
      </w:r>
      <w:r w:rsidR="00574EA5" w:rsidRPr="00B012A0">
        <w:rPr>
          <w:rFonts w:ascii="Times New Roman" w:hAnsi="Times New Roman" w:cs="Times New Roman"/>
          <w:sz w:val="28"/>
          <w:szCs w:val="28"/>
        </w:rPr>
        <w:t>23.05.2023</w:t>
      </w:r>
      <w:r w:rsidR="00A47B30" w:rsidRPr="00B012A0">
        <w:rPr>
          <w:rFonts w:ascii="Times New Roman" w:hAnsi="Times New Roman" w:cs="Times New Roman"/>
          <w:sz w:val="28"/>
          <w:szCs w:val="28"/>
        </w:rPr>
        <w:t>).</w:t>
      </w:r>
      <w:bookmarkEnd w:id="12"/>
    </w:p>
    <w:bookmarkEnd w:id="13"/>
    <w:p w:rsidR="00424668" w:rsidRPr="00B012A0" w:rsidRDefault="00424668" w:rsidP="007340FA">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Байтурсинов К.К. Краткие данные по биологии и зараженности гельминтами сайгака (Saiga</w:t>
      </w:r>
      <w:r w:rsidR="005C6333"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tatarica</w:t>
      </w:r>
      <w:r w:rsidR="005C6333"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L., 1766) в Казахстане //</w:t>
      </w:r>
      <w:r w:rsidR="00E31F39"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Вестник КазНУ Серия биологическая. </w:t>
      </w:r>
      <w:r w:rsidR="00A06FA6" w:rsidRPr="00B012A0">
        <w:rPr>
          <w:rFonts w:ascii="Times New Roman" w:eastAsia="Times New Roman" w:hAnsi="Times New Roman" w:cs="Times New Roman"/>
          <w:sz w:val="28"/>
          <w:szCs w:val="28"/>
          <w:lang w:eastAsia="ru-RU"/>
        </w:rPr>
        <w:t xml:space="preserve">- Алматы, </w:t>
      </w:r>
      <w:r w:rsidRPr="00B012A0">
        <w:rPr>
          <w:rFonts w:ascii="Times New Roman" w:eastAsia="Times New Roman" w:hAnsi="Times New Roman" w:cs="Times New Roman"/>
          <w:sz w:val="28"/>
          <w:szCs w:val="28"/>
          <w:lang w:eastAsia="ru-RU"/>
        </w:rPr>
        <w:t>2009. - № 3 (42). - С. 83-87.</w:t>
      </w:r>
    </w:p>
    <w:p w:rsidR="00F37DD9" w:rsidRPr="00B012A0" w:rsidRDefault="00F37DD9"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Барышников Г.Ф., Дмитриева Е.Л., Крахмальная Т.В., Шер А.В. Происхождение, эволюция и систематика сайгака</w:t>
      </w:r>
      <w:r w:rsidR="00A06FA6"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 Сайгак: филогения, систематика, экология, охрана и использование. </w:t>
      </w:r>
      <w:r w:rsidR="00A06FA6"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М</w:t>
      </w:r>
      <w:r w:rsidR="00A06FA6" w:rsidRPr="00B012A0">
        <w:rPr>
          <w:rFonts w:ascii="Times New Roman" w:eastAsia="Times New Roman" w:hAnsi="Times New Roman" w:cs="Times New Roman"/>
          <w:sz w:val="28"/>
          <w:szCs w:val="28"/>
          <w:lang w:eastAsia="ru-RU"/>
        </w:rPr>
        <w:t>осква,</w:t>
      </w:r>
      <w:r w:rsidRPr="00B012A0">
        <w:rPr>
          <w:rFonts w:ascii="Times New Roman" w:eastAsia="Times New Roman" w:hAnsi="Times New Roman" w:cs="Times New Roman"/>
          <w:sz w:val="28"/>
          <w:szCs w:val="28"/>
          <w:lang w:eastAsia="ru-RU"/>
        </w:rPr>
        <w:t xml:space="preserve"> 1998. </w:t>
      </w:r>
      <w:r w:rsidR="00A06FA6"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С.9-20.</w:t>
      </w:r>
    </w:p>
    <w:p w:rsidR="004F6CA2" w:rsidRPr="00B012A0" w:rsidRDefault="004F6CA2"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Тихонов А.Н. Систематика полорогих подсемейства Caprinae (Artiodactyla,</w:t>
      </w:r>
      <w:r w:rsidRPr="00B012A0">
        <w:t xml:space="preserve"> </w:t>
      </w:r>
      <w:bookmarkStart w:id="14" w:name="_Hlk119924138"/>
      <w:r w:rsidRPr="00B012A0">
        <w:rPr>
          <w:rFonts w:ascii="Times New Roman" w:eastAsia="Times New Roman" w:hAnsi="Times New Roman" w:cs="Times New Roman"/>
          <w:sz w:val="28"/>
          <w:szCs w:val="28"/>
          <w:lang w:eastAsia="ru-RU"/>
        </w:rPr>
        <w:t>Bovidae</w:t>
      </w:r>
      <w:bookmarkEnd w:id="14"/>
      <w:r w:rsidRPr="00B012A0">
        <w:rPr>
          <w:rFonts w:ascii="Times New Roman" w:eastAsia="Times New Roman" w:hAnsi="Times New Roman" w:cs="Times New Roman"/>
          <w:sz w:val="28"/>
          <w:szCs w:val="28"/>
          <w:lang w:eastAsia="ru-RU"/>
        </w:rPr>
        <w:t>)</w:t>
      </w:r>
      <w:r w:rsidR="00A06FA6" w:rsidRPr="00B012A0">
        <w:rPr>
          <w:rFonts w:ascii="Times New Roman" w:eastAsia="Times New Roman" w:hAnsi="Times New Roman" w:cs="Times New Roman"/>
          <w:sz w:val="28"/>
          <w:szCs w:val="28"/>
          <w:lang w:eastAsia="ru-RU"/>
        </w:rPr>
        <w:t>: а</w:t>
      </w:r>
      <w:r w:rsidRPr="00B012A0">
        <w:rPr>
          <w:rFonts w:ascii="Times New Roman" w:eastAsia="Times New Roman" w:hAnsi="Times New Roman" w:cs="Times New Roman"/>
          <w:sz w:val="28"/>
          <w:szCs w:val="28"/>
          <w:lang w:eastAsia="ru-RU"/>
        </w:rPr>
        <w:t xml:space="preserve">втореф. … канд. биол. наук. СПб. 1999. </w:t>
      </w:r>
      <w:r w:rsidR="002065E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22</w:t>
      </w:r>
      <w:r w:rsidR="005925C1"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w:t>
      </w:r>
      <w:r w:rsidR="005925C1" w:rsidRPr="00B012A0">
        <w:rPr>
          <w:rFonts w:ascii="Times New Roman" w:eastAsia="Times New Roman" w:hAnsi="Times New Roman" w:cs="Times New Roman"/>
          <w:sz w:val="28"/>
          <w:szCs w:val="28"/>
          <w:lang w:eastAsia="ru-RU"/>
        </w:rPr>
        <w:t>.</w:t>
      </w:r>
    </w:p>
    <w:p w:rsidR="00C349A5" w:rsidRPr="00B012A0" w:rsidRDefault="005925C1" w:rsidP="00255B17">
      <w:pPr>
        <w:pStyle w:val="af1"/>
        <w:numPr>
          <w:ilvl w:val="0"/>
          <w:numId w:val="10"/>
        </w:numPr>
        <w:tabs>
          <w:tab w:val="left" w:pos="1134"/>
        </w:tabs>
        <w:spacing w:after="0" w:line="240" w:lineRule="auto"/>
        <w:ind w:left="0" w:firstLine="709"/>
        <w:jc w:val="both"/>
        <w:rPr>
          <w:rFonts w:ascii="Times New Roman" w:hAnsi="Times New Roman"/>
          <w:sz w:val="28"/>
          <w:szCs w:val="28"/>
          <w:lang w:val="en-US" w:eastAsia="ru-RU"/>
        </w:rPr>
      </w:pPr>
      <w:r w:rsidRPr="00B012A0">
        <w:rPr>
          <w:rFonts w:ascii="Times New Roman" w:hAnsi="Times New Roman"/>
          <w:sz w:val="28"/>
          <w:szCs w:val="28"/>
          <w:lang w:val="en-US" w:eastAsia="ru-RU"/>
        </w:rPr>
        <w:t>Hassanin A., Douzery E</w:t>
      </w:r>
      <w:r w:rsidR="00A87E6E" w:rsidRPr="00B012A0">
        <w:rPr>
          <w:rFonts w:ascii="Times New Roman" w:hAnsi="Times New Roman"/>
          <w:sz w:val="28"/>
          <w:szCs w:val="28"/>
          <w:lang w:val="en-US" w:eastAsia="ru-RU"/>
        </w:rPr>
        <w:t xml:space="preserve">. </w:t>
      </w:r>
      <w:r w:rsidRPr="00B012A0">
        <w:rPr>
          <w:rFonts w:ascii="Times New Roman" w:hAnsi="Times New Roman"/>
          <w:sz w:val="28"/>
          <w:szCs w:val="28"/>
          <w:lang w:val="en-US" w:eastAsia="ru-RU"/>
        </w:rPr>
        <w:t xml:space="preserve">The tribal radiation of the family </w:t>
      </w:r>
      <w:bookmarkStart w:id="15" w:name="_Hlk119924988"/>
      <w:r w:rsidRPr="00B012A0">
        <w:rPr>
          <w:rFonts w:ascii="Times New Roman" w:hAnsi="Times New Roman"/>
          <w:sz w:val="28"/>
          <w:szCs w:val="28"/>
          <w:lang w:val="en-US" w:eastAsia="ru-RU"/>
        </w:rPr>
        <w:t>Bovidae</w:t>
      </w:r>
      <w:bookmarkEnd w:id="15"/>
      <w:r w:rsidRPr="00B012A0">
        <w:rPr>
          <w:rFonts w:ascii="Times New Roman" w:hAnsi="Times New Roman"/>
          <w:sz w:val="28"/>
          <w:szCs w:val="28"/>
          <w:lang w:val="en-US" w:eastAsia="ru-RU"/>
        </w:rPr>
        <w:t xml:space="preserve"> (Artiodactyla) and the evolution of the mitochondrial </w:t>
      </w:r>
      <w:r w:rsidR="008D0414" w:rsidRPr="00B012A0">
        <w:rPr>
          <w:rFonts w:ascii="Times New Roman" w:hAnsi="Times New Roman"/>
          <w:sz w:val="28"/>
          <w:szCs w:val="28"/>
          <w:lang w:val="en-US" w:eastAsia="ru-RU"/>
        </w:rPr>
        <w:t>cytochrome b gene // Mol. Phylogenet. Evol.V. 13. P. 10-12.</w:t>
      </w:r>
      <w:r w:rsidR="00C349A5" w:rsidRPr="00B012A0">
        <w:t xml:space="preserve"> </w:t>
      </w:r>
    </w:p>
    <w:p w:rsidR="008204D8" w:rsidRPr="00B012A0" w:rsidRDefault="008204D8"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Кузнецова М.В., Холодова М.В., Лущекина А.А. Филогенетический анализ последовательностей митохондриальных генов 12</w:t>
      </w:r>
      <w:r w:rsidRPr="00B012A0">
        <w:rPr>
          <w:rFonts w:ascii="Times New Roman" w:eastAsia="Times New Roman" w:hAnsi="Times New Roman" w:cs="Times New Roman"/>
          <w:sz w:val="28"/>
          <w:szCs w:val="28"/>
          <w:lang w:val="en-US" w:eastAsia="ru-RU"/>
        </w:rPr>
        <w:t>s</w:t>
      </w:r>
      <w:r w:rsidRPr="00B012A0">
        <w:rPr>
          <w:rFonts w:ascii="Times New Roman" w:eastAsia="Times New Roman" w:hAnsi="Times New Roman" w:cs="Times New Roman"/>
          <w:sz w:val="28"/>
          <w:szCs w:val="28"/>
          <w:lang w:eastAsia="ru-RU"/>
        </w:rPr>
        <w:t xml:space="preserve"> и 16</w:t>
      </w:r>
      <w:r w:rsidRPr="00B012A0">
        <w:rPr>
          <w:rFonts w:ascii="Times New Roman" w:eastAsia="Times New Roman" w:hAnsi="Times New Roman" w:cs="Times New Roman"/>
          <w:sz w:val="28"/>
          <w:szCs w:val="28"/>
          <w:lang w:val="en-US" w:eastAsia="ru-RU"/>
        </w:rPr>
        <w:t>s</w:t>
      </w:r>
      <w:r w:rsidR="00C349A5" w:rsidRPr="00B012A0">
        <w:rPr>
          <w:rFonts w:ascii="Times New Roman" w:eastAsia="Times New Roman" w:hAnsi="Times New Roman" w:cs="Times New Roman"/>
          <w:sz w:val="28"/>
          <w:szCs w:val="28"/>
          <w:lang w:eastAsia="ru-RU"/>
        </w:rPr>
        <w:t xml:space="preserve"> рРНК представителей семейства Bovidae: новые данные // Генетика. Т. 38. </w:t>
      </w:r>
      <w:r w:rsidR="002065EA" w:rsidRPr="00B012A0">
        <w:rPr>
          <w:rFonts w:ascii="Times New Roman" w:eastAsia="Times New Roman" w:hAnsi="Times New Roman" w:cs="Times New Roman"/>
          <w:sz w:val="28"/>
          <w:szCs w:val="28"/>
          <w:lang w:eastAsia="ru-RU"/>
        </w:rPr>
        <w:t xml:space="preserve">- </w:t>
      </w:r>
      <w:r w:rsidR="00C349A5" w:rsidRPr="00B012A0">
        <w:rPr>
          <w:rFonts w:ascii="Times New Roman" w:eastAsia="Times New Roman" w:hAnsi="Times New Roman" w:cs="Times New Roman"/>
          <w:sz w:val="28"/>
          <w:szCs w:val="28"/>
          <w:lang w:eastAsia="ru-RU"/>
        </w:rPr>
        <w:t xml:space="preserve">№8. </w:t>
      </w:r>
      <w:r w:rsidR="002065EA" w:rsidRPr="00B012A0">
        <w:rPr>
          <w:rFonts w:ascii="Times New Roman" w:eastAsia="Times New Roman" w:hAnsi="Times New Roman" w:cs="Times New Roman"/>
          <w:sz w:val="28"/>
          <w:szCs w:val="28"/>
          <w:lang w:eastAsia="ru-RU"/>
        </w:rPr>
        <w:t xml:space="preserve">- </w:t>
      </w:r>
      <w:r w:rsidR="00C349A5" w:rsidRPr="00B012A0">
        <w:rPr>
          <w:rFonts w:ascii="Times New Roman" w:eastAsia="Times New Roman" w:hAnsi="Times New Roman" w:cs="Times New Roman"/>
          <w:sz w:val="28"/>
          <w:szCs w:val="28"/>
          <w:lang w:eastAsia="ru-RU"/>
        </w:rPr>
        <w:t>С. 1115-1124.</w:t>
      </w:r>
    </w:p>
    <w:p w:rsidR="00C349A5" w:rsidRPr="00B012A0" w:rsidRDefault="00C349A5"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en-US" w:eastAsia="ru-RU"/>
        </w:rPr>
        <w:t>Third Meeting of the Signatories to the Saiga MOU (MOS3)</w:t>
      </w:r>
      <w:r w:rsidRPr="00B012A0">
        <w:rPr>
          <w:lang w:val="en-US"/>
        </w:rPr>
        <w:t xml:space="preserve"> </w:t>
      </w:r>
      <w:bookmarkStart w:id="16" w:name="_Hlk120001523"/>
      <w:r w:rsidRPr="00B012A0">
        <w:rPr>
          <w:rFonts w:ascii="Times New Roman" w:eastAsia="Times New Roman" w:hAnsi="Times New Roman" w:cs="Times New Roman"/>
          <w:sz w:val="28"/>
          <w:szCs w:val="28"/>
          <w:lang w:val="en-US" w:eastAsia="ru-RU"/>
        </w:rPr>
        <w:t>[Электронный ресурс]. URL</w:t>
      </w:r>
      <w:r w:rsidRPr="00B012A0">
        <w:rPr>
          <w:rFonts w:ascii="Times New Roman" w:eastAsia="Times New Roman" w:hAnsi="Times New Roman" w:cs="Times New Roman"/>
          <w:sz w:val="28"/>
          <w:szCs w:val="28"/>
          <w:lang w:eastAsia="ru-RU"/>
        </w:rPr>
        <w:t xml:space="preserve">: </w:t>
      </w:r>
      <w:bookmarkEnd w:id="16"/>
      <w:r w:rsidRPr="00B012A0">
        <w:rPr>
          <w:rFonts w:ascii="Times New Roman" w:eastAsia="Times New Roman" w:hAnsi="Times New Roman" w:cs="Times New Roman"/>
          <w:sz w:val="28"/>
          <w:szCs w:val="28"/>
          <w:lang w:val="en-US" w:eastAsia="ru-RU"/>
        </w:rPr>
        <w:t>http</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www</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cms</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int</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en</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meeting</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third</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meeting</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signatories</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saiga</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mou</w:t>
      </w:r>
      <w:r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en-US" w:eastAsia="ru-RU"/>
        </w:rPr>
        <w:t>mos</w:t>
      </w:r>
      <w:r w:rsidRPr="00B012A0">
        <w:rPr>
          <w:rFonts w:ascii="Times New Roman" w:eastAsia="Times New Roman" w:hAnsi="Times New Roman" w:cs="Times New Roman"/>
          <w:sz w:val="28"/>
          <w:szCs w:val="28"/>
          <w:lang w:eastAsia="ru-RU"/>
        </w:rPr>
        <w:t>3</w:t>
      </w:r>
      <w:r w:rsidR="00255B17" w:rsidRPr="00B012A0">
        <w:rPr>
          <w:rFonts w:ascii="Times New Roman" w:eastAsia="Times New Roman" w:hAnsi="Times New Roman" w:cs="Times New Roman"/>
          <w:sz w:val="28"/>
          <w:szCs w:val="28"/>
          <w:lang w:eastAsia="ru-RU"/>
        </w:rPr>
        <w:t xml:space="preserve"> </w:t>
      </w:r>
      <w:r w:rsidR="00255B17" w:rsidRPr="00B012A0">
        <w:rPr>
          <w:rFonts w:ascii="Times New Roman" w:hAnsi="Times New Roman"/>
          <w:sz w:val="28"/>
          <w:szCs w:val="28"/>
          <w:lang w:eastAsia="ru-RU"/>
        </w:rPr>
        <w:t>(дата обращения 10.10.2022).</w:t>
      </w:r>
    </w:p>
    <w:p w:rsidR="00CC012B" w:rsidRPr="00B012A0" w:rsidRDefault="005C6333"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Чимеддорж Б., Сергелен Э., Бувейбатар Б. Влияние антропогенных факторов на распространение и перемещение сайгаков в Западной Монголии // </w:t>
      </w:r>
      <w:r w:rsidR="00E72942" w:rsidRPr="00B012A0">
        <w:rPr>
          <w:rFonts w:ascii="Times New Roman" w:eastAsia="Times New Roman" w:hAnsi="Times New Roman" w:cs="Times New Roman"/>
          <w:sz w:val="28"/>
          <w:szCs w:val="28"/>
          <w:lang w:val="en-US" w:eastAsia="ru-RU"/>
        </w:rPr>
        <w:t>Saiga</w:t>
      </w:r>
      <w:r w:rsidR="00E72942" w:rsidRPr="00B012A0">
        <w:rPr>
          <w:rFonts w:ascii="Times New Roman" w:eastAsia="Times New Roman" w:hAnsi="Times New Roman" w:cs="Times New Roman"/>
          <w:sz w:val="28"/>
          <w:szCs w:val="28"/>
          <w:lang w:eastAsia="ru-RU"/>
        </w:rPr>
        <w:t xml:space="preserve"> </w:t>
      </w:r>
      <w:r w:rsidR="00E72942" w:rsidRPr="00B012A0">
        <w:rPr>
          <w:rFonts w:ascii="Times New Roman" w:eastAsia="Times New Roman" w:hAnsi="Times New Roman" w:cs="Times New Roman"/>
          <w:sz w:val="28"/>
          <w:szCs w:val="28"/>
          <w:lang w:val="en-US" w:eastAsia="ru-RU"/>
        </w:rPr>
        <w:t>News</w:t>
      </w:r>
      <w:r w:rsidR="00E72942" w:rsidRPr="00B012A0">
        <w:rPr>
          <w:rFonts w:ascii="Times New Roman" w:eastAsia="Times New Roman" w:hAnsi="Times New Roman" w:cs="Times New Roman"/>
          <w:sz w:val="28"/>
          <w:szCs w:val="28"/>
          <w:lang w:eastAsia="ru-RU"/>
        </w:rPr>
        <w:t>. 2016. №21</w:t>
      </w:r>
      <w:r w:rsidR="002065EA" w:rsidRPr="00B012A0">
        <w:rPr>
          <w:rFonts w:ascii="Times New Roman" w:eastAsia="Times New Roman" w:hAnsi="Times New Roman" w:cs="Times New Roman"/>
          <w:sz w:val="28"/>
          <w:szCs w:val="28"/>
          <w:lang w:eastAsia="ru-RU"/>
        </w:rPr>
        <w:t xml:space="preserve"> -</w:t>
      </w:r>
      <w:r w:rsidR="00E72942" w:rsidRPr="00B012A0">
        <w:rPr>
          <w:rFonts w:ascii="Times New Roman" w:eastAsia="Times New Roman" w:hAnsi="Times New Roman" w:cs="Times New Roman"/>
          <w:sz w:val="28"/>
          <w:szCs w:val="28"/>
          <w:lang w:eastAsia="ru-RU"/>
        </w:rPr>
        <w:t xml:space="preserve"> С. 35-37.</w:t>
      </w:r>
    </w:p>
    <w:p w:rsidR="007D60A2" w:rsidRPr="00B012A0" w:rsidRDefault="007D60A2"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Холодова М.В. Формирование филогеографической структуры и генетического разнообразия парнокопытных млекопитающих (</w:t>
      </w:r>
      <w:r w:rsidR="00B81577" w:rsidRPr="00B012A0">
        <w:rPr>
          <w:rFonts w:ascii="Times New Roman" w:eastAsia="Times New Roman" w:hAnsi="Times New Roman" w:cs="Times New Roman"/>
          <w:sz w:val="28"/>
          <w:szCs w:val="28"/>
          <w:lang w:eastAsia="ru-RU"/>
        </w:rPr>
        <w:t xml:space="preserve">Artiodactyla, </w:t>
      </w:r>
      <w:r w:rsidR="00B81577" w:rsidRPr="00B012A0">
        <w:rPr>
          <w:rFonts w:ascii="Times New Roman" w:eastAsia="Times New Roman" w:hAnsi="Times New Roman" w:cs="Times New Roman"/>
          <w:sz w:val="28"/>
          <w:szCs w:val="28"/>
          <w:lang w:val="en-US" w:eastAsia="ru-RU"/>
        </w:rPr>
        <w:t>Ruminantia</w:t>
      </w:r>
      <w:r w:rsidR="00B81577" w:rsidRPr="00B012A0">
        <w:rPr>
          <w:rFonts w:ascii="Times New Roman" w:eastAsia="Times New Roman" w:hAnsi="Times New Roman" w:cs="Times New Roman"/>
          <w:sz w:val="28"/>
          <w:szCs w:val="28"/>
          <w:lang w:eastAsia="ru-RU"/>
        </w:rPr>
        <w:t>)</w:t>
      </w:r>
      <w:r w:rsidR="002065EA" w:rsidRPr="00B012A0">
        <w:rPr>
          <w:rFonts w:ascii="Times New Roman" w:eastAsia="Times New Roman" w:hAnsi="Times New Roman" w:cs="Times New Roman"/>
          <w:sz w:val="28"/>
          <w:szCs w:val="28"/>
          <w:lang w:eastAsia="ru-RU"/>
        </w:rPr>
        <w:t>: д</w:t>
      </w:r>
      <w:r w:rsidR="009A732A" w:rsidRPr="00B012A0">
        <w:rPr>
          <w:rFonts w:ascii="Times New Roman" w:eastAsia="Times New Roman" w:hAnsi="Times New Roman" w:cs="Times New Roman"/>
          <w:sz w:val="28"/>
          <w:szCs w:val="28"/>
          <w:lang w:eastAsia="ru-RU"/>
        </w:rPr>
        <w:t xml:space="preserve">ис…. докт. биол. наук. </w:t>
      </w:r>
      <w:r w:rsidR="002065EA" w:rsidRPr="00B012A0">
        <w:rPr>
          <w:rFonts w:ascii="Times New Roman" w:eastAsia="Times New Roman" w:hAnsi="Times New Roman" w:cs="Times New Roman"/>
          <w:sz w:val="28"/>
          <w:szCs w:val="28"/>
          <w:lang w:eastAsia="ru-RU"/>
        </w:rPr>
        <w:t xml:space="preserve">- </w:t>
      </w:r>
      <w:r w:rsidR="009A732A" w:rsidRPr="00B012A0">
        <w:rPr>
          <w:rFonts w:ascii="Times New Roman" w:eastAsia="Times New Roman" w:hAnsi="Times New Roman" w:cs="Times New Roman"/>
          <w:sz w:val="28"/>
          <w:szCs w:val="28"/>
          <w:lang w:eastAsia="ru-RU"/>
        </w:rPr>
        <w:t>М</w:t>
      </w:r>
      <w:r w:rsidR="002065EA" w:rsidRPr="00B012A0">
        <w:rPr>
          <w:rFonts w:ascii="Times New Roman" w:eastAsia="Times New Roman" w:hAnsi="Times New Roman" w:cs="Times New Roman"/>
          <w:sz w:val="28"/>
          <w:szCs w:val="28"/>
          <w:lang w:eastAsia="ru-RU"/>
        </w:rPr>
        <w:t>осква,</w:t>
      </w:r>
      <w:r w:rsidR="00C4408C" w:rsidRPr="00B012A0">
        <w:rPr>
          <w:rFonts w:ascii="Times New Roman" w:eastAsia="Times New Roman" w:hAnsi="Times New Roman" w:cs="Times New Roman"/>
          <w:sz w:val="28"/>
          <w:szCs w:val="28"/>
          <w:lang w:eastAsia="ru-RU"/>
        </w:rPr>
        <w:t xml:space="preserve"> 2006.</w:t>
      </w:r>
      <w:r w:rsidR="004567E9" w:rsidRPr="00B012A0">
        <w:rPr>
          <w:rFonts w:ascii="Times New Roman" w:eastAsia="Times New Roman" w:hAnsi="Times New Roman" w:cs="Times New Roman"/>
          <w:sz w:val="28"/>
          <w:szCs w:val="28"/>
          <w:lang w:eastAsia="ru-RU"/>
        </w:rPr>
        <w:t xml:space="preserve"> </w:t>
      </w:r>
      <w:r w:rsidR="002065EA" w:rsidRPr="00B012A0">
        <w:rPr>
          <w:rFonts w:ascii="Times New Roman" w:eastAsia="Times New Roman" w:hAnsi="Times New Roman" w:cs="Times New Roman"/>
          <w:sz w:val="28"/>
          <w:szCs w:val="28"/>
          <w:lang w:eastAsia="ru-RU"/>
        </w:rPr>
        <w:t xml:space="preserve">- </w:t>
      </w:r>
      <w:r w:rsidR="009A732A" w:rsidRPr="00B012A0">
        <w:rPr>
          <w:rFonts w:ascii="Times New Roman" w:eastAsia="Times New Roman" w:hAnsi="Times New Roman" w:cs="Times New Roman"/>
          <w:sz w:val="28"/>
          <w:szCs w:val="28"/>
          <w:lang w:eastAsia="ru-RU"/>
        </w:rPr>
        <w:t>256 с.</w:t>
      </w:r>
    </w:p>
    <w:p w:rsidR="004567E9" w:rsidRPr="00B012A0" w:rsidRDefault="00AF0F11"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Каримова Т.Ю., Лущекина А.А., Рожнов В.В. </w:t>
      </w:r>
      <w:r w:rsidR="002065E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Сайгаки в неволе: от содержания и разведения до выпуска в природу</w:t>
      </w:r>
      <w:r w:rsidR="002065EA" w:rsidRPr="00B012A0">
        <w:rPr>
          <w:rFonts w:ascii="Times New Roman" w:eastAsia="Times New Roman" w:hAnsi="Times New Roman" w:cs="Times New Roman"/>
          <w:sz w:val="28"/>
          <w:szCs w:val="28"/>
          <w:lang w:eastAsia="ru-RU"/>
        </w:rPr>
        <w:t>. –</w:t>
      </w:r>
      <w:r w:rsidRPr="00B012A0">
        <w:rPr>
          <w:rFonts w:ascii="Times New Roman" w:eastAsia="Times New Roman" w:hAnsi="Times New Roman" w:cs="Times New Roman"/>
          <w:sz w:val="28"/>
          <w:szCs w:val="28"/>
          <w:lang w:eastAsia="ru-RU"/>
        </w:rPr>
        <w:t xml:space="preserve"> М</w:t>
      </w:r>
      <w:r w:rsidR="002065EA" w:rsidRPr="00B012A0">
        <w:rPr>
          <w:rFonts w:ascii="Times New Roman" w:eastAsia="Times New Roman" w:hAnsi="Times New Roman" w:cs="Times New Roman"/>
          <w:sz w:val="28"/>
          <w:szCs w:val="28"/>
          <w:lang w:eastAsia="ru-RU"/>
        </w:rPr>
        <w:t xml:space="preserve">осква, </w:t>
      </w:r>
      <w:r w:rsidRPr="00B012A0">
        <w:rPr>
          <w:rFonts w:ascii="Times New Roman" w:eastAsia="Times New Roman" w:hAnsi="Times New Roman" w:cs="Times New Roman"/>
          <w:sz w:val="28"/>
          <w:szCs w:val="28"/>
          <w:lang w:eastAsia="ru-RU"/>
        </w:rPr>
        <w:t xml:space="preserve">2017. </w:t>
      </w:r>
      <w:r w:rsidR="002065E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122 с.</w:t>
      </w:r>
    </w:p>
    <w:p w:rsidR="00CD6527" w:rsidRPr="00B012A0" w:rsidRDefault="00CD6527" w:rsidP="001C3AC3">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Нуриджанов А.С. Сайгаки на полуострове Возрождения // </w:t>
      </w:r>
      <w:bookmarkStart w:id="17" w:name="_Hlk120004195"/>
      <w:r w:rsidRPr="00B012A0">
        <w:rPr>
          <w:rFonts w:ascii="Times New Roman" w:eastAsia="Times New Roman" w:hAnsi="Times New Roman" w:cs="Times New Roman"/>
          <w:sz w:val="28"/>
          <w:szCs w:val="28"/>
          <w:lang w:eastAsia="ru-RU"/>
        </w:rPr>
        <w:t>Saiga News</w:t>
      </w:r>
      <w:bookmarkEnd w:id="17"/>
      <w:r w:rsidRPr="00B012A0">
        <w:rPr>
          <w:rFonts w:ascii="Times New Roman" w:eastAsia="Times New Roman" w:hAnsi="Times New Roman" w:cs="Times New Roman"/>
          <w:sz w:val="28"/>
          <w:szCs w:val="28"/>
          <w:lang w:eastAsia="ru-RU"/>
        </w:rPr>
        <w:t>. 2009.</w:t>
      </w:r>
      <w:r w:rsidR="002C0276"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 №</w:t>
      </w:r>
      <w:r w:rsidR="00BE4102"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9.</w:t>
      </w:r>
      <w:r w:rsidR="002C0276"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 С. 12-13.</w:t>
      </w:r>
      <w:r w:rsidR="00BE4102" w:rsidRPr="00B012A0">
        <w:t xml:space="preserve"> </w:t>
      </w:r>
    </w:p>
    <w:p w:rsidR="00BE4102" w:rsidRPr="00B012A0" w:rsidRDefault="00BE4102" w:rsidP="001C3AC3">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Третье совещание сторон, подписавших Меморандум о взаимопонимании по сайге (MOS3) [Электронный ресурс]. URL:</w:t>
      </w:r>
      <w:r w:rsidRPr="00B012A0">
        <w:t xml:space="preserve"> </w:t>
      </w:r>
      <w:r w:rsidRPr="00B012A0">
        <w:rPr>
          <w:rFonts w:ascii="Times New Roman" w:eastAsia="Times New Roman" w:hAnsi="Times New Roman" w:cs="Times New Roman"/>
          <w:sz w:val="28"/>
          <w:szCs w:val="28"/>
          <w:lang w:eastAsia="ru-RU"/>
        </w:rPr>
        <w:t>(</w:t>
      </w:r>
      <w:hyperlink r:id="rId37" w:history="1">
        <w:r w:rsidR="00DF558B" w:rsidRPr="00B012A0">
          <w:rPr>
            <w:rStyle w:val="a9"/>
            <w:rFonts w:ascii="Times New Roman" w:eastAsia="Times New Roman" w:hAnsi="Times New Roman" w:cs="Times New Roman"/>
            <w:color w:val="auto"/>
            <w:sz w:val="28"/>
            <w:szCs w:val="28"/>
            <w:lang w:eastAsia="ru-RU"/>
          </w:rPr>
          <w:t>http://www.cms.int/en/meeting/third-meeting-signatories-saiga-mou-mos3</w:t>
        </w:r>
      </w:hyperlink>
      <w:r w:rsidRPr="00B012A0">
        <w:rPr>
          <w:rFonts w:ascii="Times New Roman" w:eastAsia="Times New Roman" w:hAnsi="Times New Roman" w:cs="Times New Roman"/>
          <w:sz w:val="28"/>
          <w:szCs w:val="28"/>
          <w:lang w:eastAsia="ru-RU"/>
        </w:rPr>
        <w:t>)</w:t>
      </w:r>
      <w:r w:rsidR="00DF558B" w:rsidRPr="00B012A0">
        <w:rPr>
          <w:rFonts w:ascii="Times New Roman" w:hAnsi="Times New Roman"/>
          <w:sz w:val="28"/>
          <w:szCs w:val="28"/>
          <w:lang w:eastAsia="ru-RU"/>
        </w:rPr>
        <w:t xml:space="preserve"> </w:t>
      </w:r>
      <w:r w:rsidRPr="00B012A0">
        <w:rPr>
          <w:rFonts w:ascii="Times New Roman" w:hAnsi="Times New Roman"/>
          <w:sz w:val="28"/>
          <w:szCs w:val="28"/>
          <w:lang w:eastAsia="ru-RU"/>
        </w:rPr>
        <w:t>(дата обращения 05.10.2022).</w:t>
      </w:r>
    </w:p>
    <w:p w:rsidR="00E4143E" w:rsidRPr="00B012A0" w:rsidRDefault="00DF558B" w:rsidP="001C3AC3">
      <w:pPr>
        <w:pStyle w:val="af1"/>
        <w:numPr>
          <w:ilvl w:val="0"/>
          <w:numId w:val="10"/>
        </w:numPr>
        <w:tabs>
          <w:tab w:val="left" w:pos="1134"/>
        </w:tabs>
        <w:ind w:left="0" w:firstLine="709"/>
        <w:jc w:val="both"/>
        <w:rPr>
          <w:rFonts w:ascii="Times New Roman" w:hAnsi="Times New Roman"/>
          <w:sz w:val="28"/>
          <w:szCs w:val="28"/>
          <w:lang w:eastAsia="ru-RU"/>
        </w:rPr>
      </w:pPr>
      <w:r w:rsidRPr="00B012A0">
        <w:rPr>
          <w:rFonts w:ascii="Times New Roman" w:hAnsi="Times New Roman"/>
          <w:sz w:val="28"/>
          <w:szCs w:val="28"/>
          <w:lang w:eastAsia="ru-RU"/>
        </w:rPr>
        <w:t xml:space="preserve">Ситуационный анализ популяции монгольских сайгаков, включая массовое вымирание из-за вспышки козьей чумы </w:t>
      </w:r>
      <w:bookmarkStart w:id="18" w:name="_Hlk120002953"/>
      <w:r w:rsidRPr="00B012A0">
        <w:rPr>
          <w:rFonts w:ascii="Times New Roman" w:hAnsi="Times New Roman"/>
          <w:sz w:val="28"/>
          <w:szCs w:val="28"/>
          <w:lang w:eastAsia="ru-RU"/>
        </w:rPr>
        <w:t xml:space="preserve">[Электронный ресурс]. </w:t>
      </w:r>
      <w:r w:rsidRPr="00B012A0">
        <w:rPr>
          <w:rFonts w:ascii="Times New Roman" w:hAnsi="Times New Roman"/>
          <w:sz w:val="28"/>
          <w:szCs w:val="28"/>
          <w:lang w:val="en-US" w:eastAsia="ru-RU"/>
        </w:rPr>
        <w:t>URL</w:t>
      </w:r>
      <w:r w:rsidRPr="00B012A0">
        <w:rPr>
          <w:rFonts w:ascii="Times New Roman" w:hAnsi="Times New Roman"/>
          <w:sz w:val="28"/>
          <w:szCs w:val="28"/>
          <w:lang w:eastAsia="ru-RU"/>
        </w:rPr>
        <w:t xml:space="preserve">: </w:t>
      </w:r>
      <w:bookmarkEnd w:id="18"/>
      <w:r w:rsidR="00847256" w:rsidRPr="00B012A0">
        <w:rPr>
          <w:rFonts w:ascii="Times New Roman" w:hAnsi="Times New Roman"/>
          <w:sz w:val="28"/>
          <w:szCs w:val="28"/>
          <w:lang w:val="en-US" w:eastAsia="ru-RU"/>
        </w:rPr>
        <w:fldChar w:fldCharType="begin"/>
      </w:r>
      <w:r w:rsidR="00847256" w:rsidRPr="00B012A0">
        <w:rPr>
          <w:rFonts w:ascii="Times New Roman" w:hAnsi="Times New Roman"/>
          <w:sz w:val="28"/>
          <w:szCs w:val="28"/>
          <w:lang w:eastAsia="ru-RU"/>
        </w:rPr>
        <w:instrText xml:space="preserve"> </w:instrText>
      </w:r>
      <w:r w:rsidR="00847256" w:rsidRPr="00B012A0">
        <w:rPr>
          <w:rFonts w:ascii="Times New Roman" w:hAnsi="Times New Roman"/>
          <w:sz w:val="28"/>
          <w:szCs w:val="28"/>
          <w:lang w:val="en-US" w:eastAsia="ru-RU"/>
        </w:rPr>
        <w:instrText>HYPERLINK</w:instrText>
      </w:r>
      <w:r w:rsidR="00847256" w:rsidRPr="00B012A0">
        <w:rPr>
          <w:rFonts w:ascii="Times New Roman" w:hAnsi="Times New Roman"/>
          <w:sz w:val="28"/>
          <w:szCs w:val="28"/>
          <w:lang w:eastAsia="ru-RU"/>
        </w:rPr>
        <w:instrText xml:space="preserve"> "</w:instrText>
      </w:r>
      <w:r w:rsidR="00847256" w:rsidRPr="00B012A0">
        <w:rPr>
          <w:rFonts w:ascii="Times New Roman" w:hAnsi="Times New Roman"/>
          <w:sz w:val="28"/>
          <w:szCs w:val="28"/>
          <w:lang w:val="en-US" w:eastAsia="ru-RU"/>
        </w:rPr>
        <w:instrText>http</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mongolia</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panda</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org</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en</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news</w:instrText>
      </w:r>
      <w:r w:rsidR="00847256" w:rsidRPr="00B012A0">
        <w:rPr>
          <w:rFonts w:ascii="Times New Roman" w:hAnsi="Times New Roman"/>
          <w:sz w:val="28"/>
          <w:szCs w:val="28"/>
          <w:lang w:eastAsia="ru-RU"/>
        </w:rPr>
        <w:instrText>/?296930/545-</w:instrText>
      </w:r>
      <w:r w:rsidR="00847256" w:rsidRPr="00B012A0">
        <w:rPr>
          <w:rFonts w:ascii="Times New Roman" w:hAnsi="Times New Roman"/>
          <w:sz w:val="28"/>
          <w:szCs w:val="28"/>
          <w:lang w:val="en-US" w:eastAsia="ru-RU"/>
        </w:rPr>
        <w:instrText>percent</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of</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the</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Mongolian</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Saiga</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population</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is</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lost</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due</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to</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disease</w:instrText>
      </w:r>
      <w:r w:rsidR="00847256" w:rsidRPr="00B012A0">
        <w:rPr>
          <w:rFonts w:ascii="Times New Roman" w:hAnsi="Times New Roman"/>
          <w:sz w:val="28"/>
          <w:szCs w:val="28"/>
          <w:lang w:eastAsia="ru-RU"/>
        </w:rPr>
        <w:instrText>-</w:instrText>
      </w:r>
      <w:r w:rsidR="00847256" w:rsidRPr="00B012A0">
        <w:rPr>
          <w:rFonts w:ascii="Times New Roman" w:hAnsi="Times New Roman"/>
          <w:sz w:val="28"/>
          <w:szCs w:val="28"/>
          <w:lang w:val="en-US" w:eastAsia="ru-RU"/>
        </w:rPr>
        <w:instrText>outbreak</w:instrText>
      </w:r>
      <w:r w:rsidR="00847256" w:rsidRPr="00B012A0">
        <w:rPr>
          <w:rFonts w:ascii="Times New Roman" w:hAnsi="Times New Roman"/>
          <w:sz w:val="28"/>
          <w:szCs w:val="28"/>
          <w:lang w:eastAsia="ru-RU"/>
        </w:rPr>
        <w:instrText xml:space="preserve">" </w:instrText>
      </w:r>
      <w:r w:rsidR="00847256" w:rsidRPr="00B012A0">
        <w:rPr>
          <w:rFonts w:ascii="Times New Roman" w:hAnsi="Times New Roman"/>
          <w:sz w:val="28"/>
          <w:szCs w:val="28"/>
          <w:lang w:val="en-US" w:eastAsia="ru-RU"/>
        </w:rPr>
        <w:fldChar w:fldCharType="separate"/>
      </w:r>
      <w:r w:rsidR="00847256" w:rsidRPr="00B012A0">
        <w:rPr>
          <w:rStyle w:val="a9"/>
          <w:rFonts w:ascii="Times New Roman" w:hAnsi="Times New Roman"/>
          <w:color w:val="auto"/>
          <w:sz w:val="28"/>
          <w:szCs w:val="28"/>
          <w:lang w:val="en-US" w:eastAsia="ru-RU"/>
        </w:rPr>
        <w:t>http</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mongolia</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panda</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org</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en</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news</w:t>
      </w:r>
      <w:r w:rsidR="00847256" w:rsidRPr="00B012A0">
        <w:rPr>
          <w:rStyle w:val="a9"/>
          <w:rFonts w:ascii="Times New Roman" w:hAnsi="Times New Roman"/>
          <w:color w:val="auto"/>
          <w:sz w:val="28"/>
          <w:szCs w:val="28"/>
          <w:lang w:eastAsia="ru-RU"/>
        </w:rPr>
        <w:t>/?296930/545-</w:t>
      </w:r>
      <w:r w:rsidR="00847256" w:rsidRPr="00B012A0">
        <w:rPr>
          <w:rStyle w:val="a9"/>
          <w:rFonts w:ascii="Times New Roman" w:hAnsi="Times New Roman"/>
          <w:color w:val="auto"/>
          <w:sz w:val="28"/>
          <w:szCs w:val="28"/>
          <w:lang w:val="en-US" w:eastAsia="ru-RU"/>
        </w:rPr>
        <w:t>percent</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of</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the</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Mongolian</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Saiga</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population</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is</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lost</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due</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to</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disease</w:t>
      </w:r>
      <w:r w:rsidR="00847256" w:rsidRPr="00B012A0">
        <w:rPr>
          <w:rStyle w:val="a9"/>
          <w:rFonts w:ascii="Times New Roman" w:hAnsi="Times New Roman"/>
          <w:color w:val="auto"/>
          <w:sz w:val="28"/>
          <w:szCs w:val="28"/>
          <w:lang w:eastAsia="ru-RU"/>
        </w:rPr>
        <w:t>-</w:t>
      </w:r>
      <w:r w:rsidR="00847256" w:rsidRPr="00B012A0">
        <w:rPr>
          <w:rStyle w:val="a9"/>
          <w:rFonts w:ascii="Times New Roman" w:hAnsi="Times New Roman"/>
          <w:color w:val="auto"/>
          <w:sz w:val="28"/>
          <w:szCs w:val="28"/>
          <w:lang w:val="en-US" w:eastAsia="ru-RU"/>
        </w:rPr>
        <w:t>outbreak</w:t>
      </w:r>
      <w:r w:rsidR="00847256" w:rsidRPr="00B012A0">
        <w:rPr>
          <w:rFonts w:ascii="Times New Roman" w:hAnsi="Times New Roman"/>
          <w:sz w:val="28"/>
          <w:szCs w:val="28"/>
          <w:lang w:val="en-US" w:eastAsia="ru-RU"/>
        </w:rPr>
        <w:fldChar w:fldCharType="end"/>
      </w:r>
      <w:r w:rsidR="00847256" w:rsidRPr="00B012A0">
        <w:rPr>
          <w:rFonts w:ascii="Times New Roman" w:hAnsi="Times New Roman"/>
          <w:sz w:val="28"/>
          <w:szCs w:val="28"/>
          <w:lang w:eastAsia="ru-RU"/>
        </w:rPr>
        <w:t xml:space="preserve"> </w:t>
      </w:r>
      <w:r w:rsidR="00E4143E" w:rsidRPr="00B012A0">
        <w:rPr>
          <w:rFonts w:ascii="Times New Roman" w:hAnsi="Times New Roman"/>
          <w:sz w:val="28"/>
          <w:szCs w:val="28"/>
          <w:lang w:eastAsia="ru-RU"/>
        </w:rPr>
        <w:t>(дата обращения 05.10.2022).</w:t>
      </w:r>
    </w:p>
    <w:p w:rsidR="00847256" w:rsidRPr="00B012A0" w:rsidRDefault="00847256" w:rsidP="001C3AC3">
      <w:pPr>
        <w:pStyle w:val="af1"/>
        <w:numPr>
          <w:ilvl w:val="0"/>
          <w:numId w:val="10"/>
        </w:numPr>
        <w:tabs>
          <w:tab w:val="left" w:pos="1134"/>
        </w:tabs>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 xml:space="preserve">В Монголии вслед за Казахстаном массово гибнет сайга </w:t>
      </w:r>
      <w:bookmarkStart w:id="19" w:name="_Hlk120003157"/>
      <w:r w:rsidRPr="00B012A0">
        <w:rPr>
          <w:rFonts w:ascii="Times New Roman" w:hAnsi="Times New Roman"/>
          <w:sz w:val="28"/>
          <w:szCs w:val="28"/>
          <w:lang w:eastAsia="ru-RU"/>
        </w:rPr>
        <w:t xml:space="preserve">[Электронный ресурс]. </w:t>
      </w:r>
      <w:r w:rsidRPr="00B012A0">
        <w:rPr>
          <w:rFonts w:ascii="Times New Roman" w:hAnsi="Times New Roman"/>
          <w:sz w:val="28"/>
          <w:szCs w:val="28"/>
          <w:lang w:val="en-US" w:eastAsia="ru-RU"/>
        </w:rPr>
        <w:t>URL</w:t>
      </w:r>
      <w:r w:rsidRPr="0041418E">
        <w:rPr>
          <w:rFonts w:ascii="Times New Roman" w:hAnsi="Times New Roman"/>
          <w:sz w:val="28"/>
          <w:szCs w:val="28"/>
          <w:lang w:val="en-US" w:eastAsia="ru-RU"/>
        </w:rPr>
        <w:t xml:space="preserve">: </w:t>
      </w:r>
      <w:bookmarkEnd w:id="19"/>
      <w:r w:rsidRPr="00B012A0">
        <w:rPr>
          <w:rFonts w:ascii="Times New Roman" w:hAnsi="Times New Roman"/>
          <w:sz w:val="28"/>
          <w:szCs w:val="28"/>
          <w:lang w:val="en-US" w:eastAsia="ru-RU"/>
        </w:rPr>
        <w:fldChar w:fldCharType="begin"/>
      </w:r>
      <w:r w:rsidRPr="0041418E">
        <w:rPr>
          <w:rFonts w:ascii="Times New Roman" w:hAnsi="Times New Roman"/>
          <w:sz w:val="28"/>
          <w:szCs w:val="28"/>
          <w:lang w:val="en-US" w:eastAsia="ru-RU"/>
        </w:rPr>
        <w:instrText xml:space="preserve"> </w:instrText>
      </w:r>
      <w:r w:rsidRPr="00B012A0">
        <w:rPr>
          <w:rFonts w:ascii="Times New Roman" w:hAnsi="Times New Roman"/>
          <w:sz w:val="28"/>
          <w:szCs w:val="28"/>
          <w:lang w:val="en-US" w:eastAsia="ru-RU"/>
        </w:rPr>
        <w:instrText>HYPERLINK</w:instrText>
      </w:r>
      <w:r w:rsidRPr="0041418E">
        <w:rPr>
          <w:rFonts w:ascii="Times New Roman" w:hAnsi="Times New Roman"/>
          <w:sz w:val="28"/>
          <w:szCs w:val="28"/>
          <w:lang w:val="en-US" w:eastAsia="ru-RU"/>
        </w:rPr>
        <w:instrText xml:space="preserve"> "</w:instrText>
      </w:r>
      <w:r w:rsidRPr="00B012A0">
        <w:rPr>
          <w:rFonts w:ascii="Times New Roman" w:hAnsi="Times New Roman"/>
          <w:sz w:val="28"/>
          <w:szCs w:val="28"/>
          <w:lang w:val="en-US" w:eastAsia="ru-RU"/>
        </w:rPr>
        <w:instrText>https</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informburo</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kz</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novosti</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v</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mongolii</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vsled</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za</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kazahstanom</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massovo</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gibnet</w:instrText>
      </w:r>
      <w:r w:rsidRPr="0041418E">
        <w:rPr>
          <w:rFonts w:ascii="Times New Roman" w:hAnsi="Times New Roman"/>
          <w:sz w:val="28"/>
          <w:szCs w:val="28"/>
          <w:lang w:val="en-US" w:eastAsia="ru-RU"/>
        </w:rPr>
        <w:instrText>-</w:instrText>
      </w:r>
      <w:r w:rsidRPr="00B012A0">
        <w:rPr>
          <w:rFonts w:ascii="Times New Roman" w:hAnsi="Times New Roman"/>
          <w:sz w:val="28"/>
          <w:szCs w:val="28"/>
          <w:lang w:val="en-US" w:eastAsia="ru-RU"/>
        </w:rPr>
        <w:instrText>sayga</w:instrText>
      </w:r>
      <w:r w:rsidRPr="0041418E">
        <w:rPr>
          <w:rFonts w:ascii="Times New Roman" w:hAnsi="Times New Roman"/>
          <w:sz w:val="28"/>
          <w:szCs w:val="28"/>
          <w:lang w:val="en-US" w:eastAsia="ru-RU"/>
        </w:rPr>
        <w:instrText xml:space="preserve">" </w:instrText>
      </w:r>
      <w:r w:rsidRPr="00B012A0">
        <w:rPr>
          <w:rFonts w:ascii="Times New Roman" w:hAnsi="Times New Roman"/>
          <w:sz w:val="28"/>
          <w:szCs w:val="28"/>
          <w:lang w:val="en-US" w:eastAsia="ru-RU"/>
        </w:rPr>
        <w:fldChar w:fldCharType="separate"/>
      </w:r>
      <w:r w:rsidRPr="00B012A0">
        <w:rPr>
          <w:rStyle w:val="a9"/>
          <w:rFonts w:ascii="Times New Roman" w:hAnsi="Times New Roman"/>
          <w:color w:val="auto"/>
          <w:sz w:val="28"/>
          <w:szCs w:val="28"/>
          <w:lang w:val="en-US" w:eastAsia="ru-RU"/>
        </w:rPr>
        <w:t>https</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informburo</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kz</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novosti</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v</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mongolii</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vsled</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za</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kazahstanom</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massovo</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gibnet</w:t>
      </w:r>
      <w:r w:rsidRPr="0041418E">
        <w:rPr>
          <w:rStyle w:val="a9"/>
          <w:rFonts w:ascii="Times New Roman" w:hAnsi="Times New Roman"/>
          <w:color w:val="auto"/>
          <w:sz w:val="28"/>
          <w:szCs w:val="28"/>
          <w:lang w:val="en-US" w:eastAsia="ru-RU"/>
        </w:rPr>
        <w:t>-</w:t>
      </w:r>
      <w:r w:rsidRPr="00B012A0">
        <w:rPr>
          <w:rStyle w:val="a9"/>
          <w:rFonts w:ascii="Times New Roman" w:hAnsi="Times New Roman"/>
          <w:color w:val="auto"/>
          <w:sz w:val="28"/>
          <w:szCs w:val="28"/>
          <w:lang w:val="en-US" w:eastAsia="ru-RU"/>
        </w:rPr>
        <w:t>sayga</w:t>
      </w:r>
      <w:r w:rsidRPr="00B012A0">
        <w:rPr>
          <w:rFonts w:ascii="Times New Roman" w:hAnsi="Times New Roman"/>
          <w:sz w:val="28"/>
          <w:szCs w:val="28"/>
          <w:lang w:val="en-US" w:eastAsia="ru-RU"/>
        </w:rPr>
        <w:fldChar w:fldCharType="end"/>
      </w:r>
      <w:r w:rsidRPr="0041418E">
        <w:rPr>
          <w:rFonts w:ascii="Times New Roman" w:hAnsi="Times New Roman"/>
          <w:sz w:val="28"/>
          <w:szCs w:val="28"/>
          <w:lang w:val="en-US" w:eastAsia="ru-RU"/>
        </w:rPr>
        <w:t xml:space="preserve">. </w:t>
      </w:r>
      <w:r w:rsidRPr="00B012A0">
        <w:rPr>
          <w:rFonts w:ascii="Times New Roman" w:hAnsi="Times New Roman"/>
          <w:sz w:val="28"/>
          <w:szCs w:val="28"/>
          <w:lang w:eastAsia="ru-RU"/>
        </w:rPr>
        <w:t>(дата обращения 05.10.2022).</w:t>
      </w:r>
    </w:p>
    <w:p w:rsidR="00847256" w:rsidRPr="00B012A0" w:rsidRDefault="00497D0D" w:rsidP="001C3AC3">
      <w:pPr>
        <w:pStyle w:val="af1"/>
        <w:numPr>
          <w:ilvl w:val="0"/>
          <w:numId w:val="10"/>
        </w:numPr>
        <w:tabs>
          <w:tab w:val="left" w:pos="1134"/>
        </w:tabs>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 xml:space="preserve">Популяция сайгаков в Монголии увеличилась до 10 тысяч особей – WWF </w:t>
      </w:r>
      <w:bookmarkStart w:id="20" w:name="_Hlk120006759"/>
      <w:r w:rsidRPr="00B012A0">
        <w:rPr>
          <w:rFonts w:ascii="Times New Roman" w:hAnsi="Times New Roman"/>
          <w:sz w:val="28"/>
          <w:szCs w:val="28"/>
          <w:lang w:eastAsia="ru-RU"/>
        </w:rPr>
        <w:t xml:space="preserve">[Электронный ресурс]. </w:t>
      </w:r>
      <w:hyperlink r:id="rId38" w:history="1">
        <w:r w:rsidRPr="00B012A0">
          <w:rPr>
            <w:rStyle w:val="a9"/>
            <w:rFonts w:ascii="Times New Roman" w:hAnsi="Times New Roman"/>
            <w:color w:val="auto"/>
            <w:sz w:val="28"/>
            <w:szCs w:val="28"/>
            <w:u w:val="none"/>
            <w:lang w:eastAsia="ru-RU"/>
          </w:rPr>
          <w:t>URL</w:t>
        </w:r>
        <w:proofErr w:type="gramStart"/>
        <w:r w:rsidR="00BE0572" w:rsidRPr="00B012A0">
          <w:rPr>
            <w:rStyle w:val="a9"/>
            <w:rFonts w:ascii="Times New Roman" w:hAnsi="Times New Roman"/>
            <w:color w:val="auto"/>
            <w:sz w:val="28"/>
            <w:szCs w:val="28"/>
            <w:u w:val="none"/>
            <w:lang w:eastAsia="ru-RU"/>
          </w:rPr>
          <w:t xml:space="preserve"> </w:t>
        </w:r>
        <w:r w:rsidRPr="00B012A0">
          <w:rPr>
            <w:rStyle w:val="a9"/>
            <w:rFonts w:ascii="Times New Roman" w:hAnsi="Times New Roman"/>
            <w:color w:val="auto"/>
            <w:sz w:val="28"/>
            <w:szCs w:val="28"/>
            <w:lang w:eastAsia="ru-RU"/>
          </w:rPr>
          <w:t>:</w:t>
        </w:r>
        <w:proofErr w:type="gramEnd"/>
        <w:r w:rsidRPr="00B012A0">
          <w:rPr>
            <w:rStyle w:val="a9"/>
            <w:rFonts w:ascii="Times New Roman" w:hAnsi="Times New Roman"/>
            <w:color w:val="auto"/>
            <w:sz w:val="28"/>
            <w:szCs w:val="28"/>
            <w:lang w:eastAsia="ru-RU"/>
          </w:rPr>
          <w:t>http://russian.news.cn/2021-11/22/c_1310326042</w:t>
        </w:r>
      </w:hyperlink>
      <w:r w:rsidRPr="00B012A0">
        <w:rPr>
          <w:rFonts w:ascii="Times New Roman" w:hAnsi="Times New Roman"/>
          <w:sz w:val="28"/>
          <w:szCs w:val="28"/>
          <w:lang w:eastAsia="ru-RU"/>
        </w:rPr>
        <w:t>.</w:t>
      </w:r>
      <w:r w:rsidR="00341E22" w:rsidRPr="00B012A0">
        <w:t xml:space="preserve"> </w:t>
      </w:r>
      <w:r w:rsidR="00341E22" w:rsidRPr="00B012A0">
        <w:rPr>
          <w:rFonts w:ascii="Times New Roman" w:hAnsi="Times New Roman"/>
          <w:sz w:val="28"/>
          <w:szCs w:val="28"/>
          <w:lang w:eastAsia="ru-RU"/>
        </w:rPr>
        <w:t>(дата обращения 06.10.2022).</w:t>
      </w:r>
    </w:p>
    <w:bookmarkEnd w:id="20"/>
    <w:p w:rsidR="004741F5" w:rsidRPr="00B012A0" w:rsidRDefault="0050449B" w:rsidP="001C3AC3">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Цянь Хуань, Ай</w:t>
      </w:r>
      <w:r w:rsidR="006917AF" w:rsidRPr="00B012A0">
        <w:rPr>
          <w:rFonts w:ascii="Times New Roman" w:eastAsia="Times New Roman" w:hAnsi="Times New Roman" w:cs="Times New Roman"/>
          <w:sz w:val="28"/>
          <w:szCs w:val="28"/>
          <w:lang w:eastAsia="ru-RU"/>
        </w:rPr>
        <w:t>л</w:t>
      </w:r>
      <w:r w:rsidRPr="00B012A0">
        <w:rPr>
          <w:rFonts w:ascii="Times New Roman" w:eastAsia="Times New Roman" w:hAnsi="Times New Roman" w:cs="Times New Roman"/>
          <w:sz w:val="28"/>
          <w:szCs w:val="28"/>
          <w:lang w:eastAsia="ru-RU"/>
        </w:rPr>
        <w:t>и Кан</w:t>
      </w:r>
      <w:r w:rsidR="006917AF" w:rsidRPr="00B012A0">
        <w:rPr>
          <w:rFonts w:ascii="Times New Roman" w:eastAsia="Times New Roman" w:hAnsi="Times New Roman" w:cs="Times New Roman"/>
          <w:sz w:val="28"/>
          <w:szCs w:val="28"/>
          <w:lang w:eastAsia="ru-RU"/>
        </w:rPr>
        <w:t xml:space="preserve">, </w:t>
      </w:r>
      <w:r w:rsidR="004B16F8" w:rsidRPr="00B012A0">
        <w:rPr>
          <w:rFonts w:ascii="Times New Roman" w:eastAsia="Times New Roman" w:hAnsi="Times New Roman" w:cs="Times New Roman"/>
          <w:sz w:val="28"/>
          <w:szCs w:val="28"/>
          <w:lang w:eastAsia="ru-RU"/>
        </w:rPr>
        <w:t>Фенглиан</w:t>
      </w:r>
      <w:proofErr w:type="gramStart"/>
      <w:r w:rsidR="004B16F8" w:rsidRPr="00B012A0">
        <w:rPr>
          <w:rFonts w:ascii="Times New Roman" w:eastAsia="Times New Roman" w:hAnsi="Times New Roman" w:cs="Times New Roman"/>
          <w:sz w:val="28"/>
          <w:szCs w:val="28"/>
          <w:lang w:eastAsia="ru-RU"/>
        </w:rPr>
        <w:t xml:space="preserve"> Л</w:t>
      </w:r>
      <w:proofErr w:type="gramEnd"/>
      <w:r w:rsidR="004B16F8" w:rsidRPr="00B012A0">
        <w:rPr>
          <w:rFonts w:ascii="Times New Roman" w:eastAsia="Times New Roman" w:hAnsi="Times New Roman" w:cs="Times New Roman"/>
          <w:sz w:val="28"/>
          <w:szCs w:val="28"/>
          <w:lang w:eastAsia="ru-RU"/>
        </w:rPr>
        <w:t>и. Сайгачья продукция на рынке традицинной китайской медицины в Китае //</w:t>
      </w:r>
      <w:r w:rsidR="004B16F8" w:rsidRPr="00B012A0">
        <w:t xml:space="preserve"> </w:t>
      </w:r>
      <w:r w:rsidR="004B16F8" w:rsidRPr="00B012A0">
        <w:rPr>
          <w:rFonts w:ascii="Times New Roman" w:eastAsia="Times New Roman" w:hAnsi="Times New Roman" w:cs="Times New Roman"/>
          <w:sz w:val="28"/>
          <w:szCs w:val="28"/>
          <w:lang w:eastAsia="ru-RU"/>
        </w:rPr>
        <w:t>Saiga News.</w:t>
      </w:r>
      <w:r w:rsidR="002C0276" w:rsidRPr="00B012A0">
        <w:rPr>
          <w:rFonts w:ascii="Times New Roman" w:eastAsia="Times New Roman" w:hAnsi="Times New Roman" w:cs="Times New Roman"/>
          <w:sz w:val="28"/>
          <w:szCs w:val="28"/>
          <w:lang w:eastAsia="ru-RU"/>
        </w:rPr>
        <w:t xml:space="preserve"> 2014. -</w:t>
      </w:r>
      <w:r w:rsidR="004B16F8" w:rsidRPr="00B012A0">
        <w:rPr>
          <w:rFonts w:ascii="Times New Roman" w:eastAsia="Times New Roman" w:hAnsi="Times New Roman" w:cs="Times New Roman"/>
          <w:sz w:val="28"/>
          <w:szCs w:val="28"/>
          <w:lang w:eastAsia="ru-RU"/>
        </w:rPr>
        <w:t xml:space="preserve"> № 18. </w:t>
      </w:r>
      <w:r w:rsidR="002C0276" w:rsidRPr="00B012A0">
        <w:rPr>
          <w:rFonts w:ascii="Times New Roman" w:eastAsia="Times New Roman" w:hAnsi="Times New Roman" w:cs="Times New Roman"/>
          <w:sz w:val="28"/>
          <w:szCs w:val="28"/>
          <w:lang w:eastAsia="ru-RU"/>
        </w:rPr>
        <w:t xml:space="preserve">- </w:t>
      </w:r>
      <w:r w:rsidR="004B16F8" w:rsidRPr="00B012A0">
        <w:rPr>
          <w:rFonts w:ascii="Times New Roman" w:eastAsia="Times New Roman" w:hAnsi="Times New Roman" w:cs="Times New Roman"/>
          <w:sz w:val="28"/>
          <w:szCs w:val="28"/>
          <w:lang w:eastAsia="ru-RU"/>
        </w:rPr>
        <w:t>С.</w:t>
      </w:r>
      <w:r w:rsidR="002C0276" w:rsidRPr="00B012A0">
        <w:rPr>
          <w:rFonts w:ascii="Times New Roman" w:eastAsia="Times New Roman" w:hAnsi="Times New Roman" w:cs="Times New Roman"/>
          <w:sz w:val="28"/>
          <w:szCs w:val="28"/>
          <w:lang w:eastAsia="ru-RU"/>
        </w:rPr>
        <w:t xml:space="preserve"> </w:t>
      </w:r>
      <w:r w:rsidR="004B16F8" w:rsidRPr="00B012A0">
        <w:rPr>
          <w:rFonts w:ascii="Times New Roman" w:eastAsia="Times New Roman" w:hAnsi="Times New Roman" w:cs="Times New Roman"/>
          <w:sz w:val="28"/>
          <w:szCs w:val="28"/>
          <w:lang w:eastAsia="ru-RU"/>
        </w:rPr>
        <w:t>14-15.</w:t>
      </w:r>
    </w:p>
    <w:p w:rsidR="00214D1E" w:rsidRPr="00B012A0" w:rsidRDefault="003F4CF9" w:rsidP="00014B60">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Н</w:t>
      </w:r>
      <w:r w:rsidR="006B7C2A" w:rsidRPr="00B012A0">
        <w:rPr>
          <w:rFonts w:ascii="Times New Roman" w:eastAsia="Times New Roman" w:hAnsi="Times New Roman" w:cs="Times New Roman"/>
          <w:sz w:val="28"/>
          <w:szCs w:val="28"/>
          <w:lang w:eastAsia="ru-RU"/>
        </w:rPr>
        <w:t>еронов</w:t>
      </w:r>
      <w:r w:rsidRPr="00B012A0">
        <w:rPr>
          <w:rFonts w:ascii="Times New Roman" w:eastAsia="Times New Roman" w:hAnsi="Times New Roman" w:cs="Times New Roman"/>
          <w:sz w:val="28"/>
          <w:szCs w:val="28"/>
          <w:lang w:eastAsia="ru-RU"/>
        </w:rPr>
        <w:t xml:space="preserve"> В.М., Арылова Н.Ю., Дубинин М.Ю., Каримова Т.Ю., Лущекина А.А. Современное состояние и перспективы сохранения сайгака в Северо-Западном Прикаспии // Аридные экосистемы. </w:t>
      </w:r>
      <w:r w:rsidR="007234A5" w:rsidRPr="00B012A0">
        <w:rPr>
          <w:rFonts w:ascii="Times New Roman" w:eastAsia="Times New Roman" w:hAnsi="Times New Roman" w:cs="Times New Roman"/>
          <w:sz w:val="28"/>
          <w:szCs w:val="28"/>
          <w:lang w:eastAsia="ru-RU"/>
        </w:rPr>
        <w:t xml:space="preserve">2013. </w:t>
      </w:r>
      <w:r w:rsidRPr="00B012A0">
        <w:rPr>
          <w:rFonts w:ascii="Times New Roman" w:eastAsia="Times New Roman" w:hAnsi="Times New Roman" w:cs="Times New Roman"/>
          <w:sz w:val="28"/>
          <w:szCs w:val="28"/>
          <w:lang w:eastAsia="ru-RU"/>
        </w:rPr>
        <w:t xml:space="preserve">Т. 19 </w:t>
      </w:r>
      <w:r w:rsidR="00CD124B"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№2 (55). </w:t>
      </w:r>
      <w:r w:rsidR="00CD124B"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 5-14.</w:t>
      </w:r>
    </w:p>
    <w:p w:rsidR="00A856D3" w:rsidRPr="00B012A0" w:rsidRDefault="00A856D3" w:rsidP="002538AB">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Левыкин С.В., Казачков Г.В., Яковлев И.Г., Грудинин Д.А. Сайгак в Оренбуржье: история, легенды, перспективы возвращение // Известия Самарского научного центра РАН. 2015. Т. 17. </w:t>
      </w:r>
      <w:r w:rsidR="00CD124B"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№4. </w:t>
      </w:r>
      <w:r w:rsidR="00CD124B"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 174-178.</w:t>
      </w:r>
    </w:p>
    <w:p w:rsidR="00014B60" w:rsidRPr="00B012A0" w:rsidRDefault="00014B60" w:rsidP="002538AB">
      <w:pPr>
        <w:pStyle w:val="af1"/>
        <w:numPr>
          <w:ilvl w:val="0"/>
          <w:numId w:val="10"/>
        </w:numPr>
        <w:tabs>
          <w:tab w:val="left" w:pos="1134"/>
        </w:tabs>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В Астраханской области в 5 раз выросла популяция краснокнижных сайгаков</w:t>
      </w:r>
      <w:r w:rsidR="00BC1184" w:rsidRPr="00B012A0">
        <w:rPr>
          <w:rFonts w:ascii="Times New Roman" w:hAnsi="Times New Roman"/>
          <w:sz w:val="28"/>
          <w:szCs w:val="28"/>
          <w:lang w:eastAsia="ru-RU"/>
        </w:rPr>
        <w:t xml:space="preserve"> </w:t>
      </w:r>
      <w:r w:rsidRPr="00B012A0">
        <w:rPr>
          <w:rFonts w:ascii="Times New Roman" w:hAnsi="Times New Roman"/>
          <w:sz w:val="28"/>
          <w:szCs w:val="28"/>
          <w:lang w:eastAsia="ru-RU"/>
        </w:rPr>
        <w:t>[Электронный ресурс]. URL</w:t>
      </w:r>
      <w:proofErr w:type="gramStart"/>
      <w:r w:rsidRPr="00B012A0">
        <w:rPr>
          <w:rFonts w:ascii="Times New Roman" w:hAnsi="Times New Roman"/>
          <w:sz w:val="28"/>
          <w:szCs w:val="28"/>
          <w:lang w:eastAsia="ru-RU"/>
        </w:rPr>
        <w:t xml:space="preserve"> :</w:t>
      </w:r>
      <w:proofErr w:type="gramEnd"/>
      <w:r w:rsidRPr="00B012A0">
        <w:rPr>
          <w:rFonts w:ascii="Times New Roman" w:hAnsi="Times New Roman"/>
          <w:sz w:val="28"/>
          <w:szCs w:val="28"/>
          <w:lang w:eastAsia="ru-RU"/>
        </w:rPr>
        <w:t xml:space="preserve"> ttps://rg.ru/2022/01/26/reg-ufo/v-astrahanskoj-oblasti-v-5-raz-vyrosla-populiaciia-krasnoknizhnyh-sajgakov.html?</w:t>
      </w:r>
      <w:r w:rsidR="006B44B6" w:rsidRPr="00B012A0">
        <w:rPr>
          <w:rFonts w:ascii="Times New Roman" w:hAnsi="Times New Roman"/>
          <w:sz w:val="28"/>
          <w:szCs w:val="28"/>
          <w:lang w:eastAsia="ru-RU"/>
        </w:rPr>
        <w:t xml:space="preserve"> </w:t>
      </w:r>
      <w:r w:rsidRPr="00B012A0">
        <w:rPr>
          <w:rFonts w:ascii="Times New Roman" w:hAnsi="Times New Roman"/>
          <w:sz w:val="28"/>
          <w:szCs w:val="28"/>
          <w:lang w:eastAsia="ru-RU"/>
        </w:rPr>
        <w:t>ysclid=lapnm9wf7y539661550 (дата обращения 07.10.2022).</w:t>
      </w:r>
    </w:p>
    <w:p w:rsidR="006A5687" w:rsidRPr="00B012A0" w:rsidRDefault="006A5687" w:rsidP="002538AB">
      <w:pPr>
        <w:pStyle w:val="af1"/>
        <w:numPr>
          <w:ilvl w:val="0"/>
          <w:numId w:val="10"/>
        </w:numPr>
        <w:tabs>
          <w:tab w:val="left" w:pos="1134"/>
        </w:tabs>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В Калмыкии растет численность популяции сайгаков</w:t>
      </w:r>
      <w:r w:rsidR="00C6294C" w:rsidRPr="00B012A0">
        <w:rPr>
          <w:rFonts w:ascii="Times New Roman" w:hAnsi="Times New Roman"/>
          <w:sz w:val="28"/>
          <w:szCs w:val="28"/>
          <w:lang w:eastAsia="ru-RU"/>
        </w:rPr>
        <w:t xml:space="preserve"> </w:t>
      </w:r>
      <w:r w:rsidRPr="00B012A0">
        <w:rPr>
          <w:rFonts w:ascii="Times New Roman" w:hAnsi="Times New Roman"/>
          <w:sz w:val="28"/>
          <w:szCs w:val="28"/>
          <w:lang w:eastAsia="ru-RU"/>
        </w:rPr>
        <w:t xml:space="preserve">[Электронный ресурс]. URL: </w:t>
      </w:r>
      <w:hyperlink r:id="rId39" w:history="1">
        <w:r w:rsidRPr="00B012A0">
          <w:rPr>
            <w:rStyle w:val="a9"/>
            <w:rFonts w:ascii="Times New Roman" w:hAnsi="Times New Roman"/>
            <w:color w:val="auto"/>
            <w:sz w:val="28"/>
            <w:szCs w:val="28"/>
            <w:lang w:eastAsia="ru-RU"/>
          </w:rPr>
          <w:t>http://www.elista.org/socium/v_kalmykii_rastet_chislennost_</w:t>
        </w:r>
      </w:hyperlink>
      <w:r w:rsidRPr="00B012A0">
        <w:rPr>
          <w:rFonts w:ascii="Times New Roman" w:hAnsi="Times New Roman"/>
          <w:sz w:val="28"/>
          <w:szCs w:val="28"/>
          <w:lang w:eastAsia="ru-RU"/>
        </w:rPr>
        <w:t xml:space="preserve"> populyacii_ sajgakov/</w:t>
      </w:r>
      <w:proofErr w:type="gramStart"/>
      <w:r w:rsidRPr="00B012A0">
        <w:rPr>
          <w:rFonts w:ascii="Times New Roman" w:hAnsi="Times New Roman"/>
          <w:sz w:val="28"/>
          <w:szCs w:val="28"/>
          <w:lang w:eastAsia="ru-RU"/>
        </w:rPr>
        <w:t xml:space="preserve"> ?</w:t>
      </w:r>
      <w:proofErr w:type="gramEnd"/>
      <w:r w:rsidRPr="00B012A0">
        <w:rPr>
          <w:rFonts w:ascii="Times New Roman" w:hAnsi="Times New Roman"/>
          <w:sz w:val="28"/>
          <w:szCs w:val="28"/>
          <w:lang w:eastAsia="ru-RU"/>
        </w:rPr>
        <w:t>ysclid=lapnueml7y684603040 (дата обращения 07.10.2022).</w:t>
      </w:r>
    </w:p>
    <w:p w:rsidR="00424668" w:rsidRPr="00B012A0" w:rsidRDefault="00424668" w:rsidP="00C6294C">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bookmarkStart w:id="21" w:name="_Hlk119910348"/>
      <w:r w:rsidRPr="00B012A0">
        <w:rPr>
          <w:rFonts w:ascii="Times New Roman" w:eastAsia="Times New Roman" w:hAnsi="Times New Roman" w:cs="Times New Roman"/>
          <w:iCs/>
          <w:sz w:val="28"/>
          <w:szCs w:val="28"/>
          <w:lang w:eastAsia="ru-RU"/>
        </w:rPr>
        <w:t>Самойловская Н.А.</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Cs/>
          <w:sz w:val="28"/>
          <w:szCs w:val="28"/>
          <w:lang w:eastAsia="ru-RU"/>
        </w:rPr>
        <w:t>Орлова И.И.</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Cs/>
          <w:sz w:val="28"/>
          <w:szCs w:val="28"/>
          <w:lang w:eastAsia="ru-RU"/>
        </w:rPr>
        <w:t>Белоусова И.Н.</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Cs/>
          <w:sz w:val="28"/>
          <w:szCs w:val="28"/>
          <w:lang w:eastAsia="ru-RU"/>
        </w:rPr>
        <w:t>Буренок А.</w:t>
      </w:r>
      <w:r w:rsidRPr="00B012A0">
        <w:rPr>
          <w:rFonts w:ascii="Times New Roman" w:eastAsia="Times New Roman" w:hAnsi="Times New Roman" w:cs="Times New Roman"/>
          <w:sz w:val="28"/>
          <w:szCs w:val="28"/>
          <w:lang w:eastAsia="ru-RU"/>
        </w:rPr>
        <w:t xml:space="preserve">С, </w:t>
      </w:r>
      <w:r w:rsidRPr="00B012A0">
        <w:rPr>
          <w:rFonts w:ascii="Times New Roman" w:eastAsia="Times New Roman" w:hAnsi="Times New Roman" w:cs="Times New Roman"/>
          <w:iCs/>
          <w:sz w:val="28"/>
          <w:szCs w:val="28"/>
          <w:lang w:eastAsia="ru-RU"/>
        </w:rPr>
        <w:t xml:space="preserve">Глазкова </w:t>
      </w:r>
      <w:r w:rsidRPr="00B012A0">
        <w:rPr>
          <w:rFonts w:ascii="Times New Roman" w:eastAsia="Times New Roman" w:hAnsi="Times New Roman" w:cs="Times New Roman"/>
          <w:bCs/>
          <w:iCs/>
          <w:sz w:val="28"/>
          <w:szCs w:val="28"/>
          <w:lang w:eastAsia="ru-RU"/>
        </w:rPr>
        <w:t>Е.В.</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Cs/>
          <w:sz w:val="28"/>
          <w:szCs w:val="28"/>
          <w:lang w:eastAsia="ru-RU"/>
        </w:rPr>
        <w:t>Малышева Н.С.</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iCs/>
          <w:sz w:val="28"/>
          <w:szCs w:val="28"/>
          <w:lang w:eastAsia="ru-RU"/>
        </w:rPr>
        <w:t>Максакова Л.П.</w:t>
      </w:r>
      <w:r w:rsidRPr="00B012A0">
        <w:rPr>
          <w:rFonts w:ascii="Times New Roman" w:eastAsia="Times New Roman" w:hAnsi="Times New Roman" w:cs="Times New Roman"/>
          <w:bCs/>
          <w:sz w:val="28"/>
          <w:szCs w:val="28"/>
          <w:lang w:eastAsia="ru-RU"/>
        </w:rPr>
        <w:t xml:space="preserve"> Видовое разнообразие гельминтов диких животных на особо охраняемых природных территориях Центрального региона России // </w:t>
      </w:r>
      <w:r w:rsidRPr="00B012A0">
        <w:rPr>
          <w:rFonts w:ascii="Times New Roman" w:eastAsia="Times New Roman" w:hAnsi="Times New Roman" w:cs="Times New Roman"/>
          <w:sz w:val="28"/>
          <w:szCs w:val="28"/>
          <w:lang w:eastAsia="ru-RU"/>
        </w:rPr>
        <w:t>Матер</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д</w:t>
      </w:r>
      <w:proofErr w:type="gramEnd"/>
      <w:r w:rsidRPr="00B012A0">
        <w:rPr>
          <w:rFonts w:ascii="Times New Roman" w:eastAsia="Times New Roman" w:hAnsi="Times New Roman" w:cs="Times New Roman"/>
          <w:sz w:val="28"/>
          <w:szCs w:val="28"/>
          <w:lang w:eastAsia="ru-RU"/>
        </w:rPr>
        <w:t xml:space="preserve">окл. междунар. научн. конф. «Теория и практика борьбы с паразитарными болезнями». </w:t>
      </w:r>
      <w:r w:rsidR="00CD124B" w:rsidRPr="00B012A0">
        <w:rPr>
          <w:rFonts w:ascii="Times New Roman" w:eastAsia="Times New Roman" w:hAnsi="Times New Roman" w:cs="Times New Roman"/>
          <w:sz w:val="28"/>
          <w:szCs w:val="28"/>
          <w:lang w:eastAsia="ru-RU"/>
        </w:rPr>
        <w:t xml:space="preserve">- </w:t>
      </w:r>
      <w:r w:rsidR="00A47B30" w:rsidRPr="00B012A0">
        <w:rPr>
          <w:rFonts w:ascii="Times New Roman" w:eastAsia="Times New Roman" w:hAnsi="Times New Roman" w:cs="Times New Roman"/>
          <w:sz w:val="28"/>
          <w:szCs w:val="28"/>
          <w:lang w:eastAsia="ru-RU"/>
        </w:rPr>
        <w:t>М</w:t>
      </w:r>
      <w:r w:rsidR="00CD124B" w:rsidRPr="00B012A0">
        <w:rPr>
          <w:rFonts w:ascii="Times New Roman" w:eastAsia="Times New Roman" w:hAnsi="Times New Roman" w:cs="Times New Roman"/>
          <w:sz w:val="28"/>
          <w:szCs w:val="28"/>
          <w:lang w:eastAsia="ru-RU"/>
        </w:rPr>
        <w:t>осква</w:t>
      </w:r>
      <w:r w:rsidR="00A47B30"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2017. Вып. 18. - С. 407 - 411.</w:t>
      </w:r>
    </w:p>
    <w:p w:rsidR="00464316" w:rsidRPr="00B012A0" w:rsidRDefault="00C6294C" w:rsidP="00C6294C">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 xml:space="preserve">Сайгак больше не исчезающий вид. [Электронный ресурс]. URL : </w:t>
      </w:r>
      <w:hyperlink r:id="rId40" w:history="1">
        <w:r w:rsidRPr="00B012A0">
          <w:rPr>
            <w:rStyle w:val="a9"/>
            <w:rFonts w:ascii="Times New Roman" w:eastAsia="Times New Roman" w:hAnsi="Times New Roman" w:cs="Times New Roman"/>
            <w:color w:val="auto"/>
            <w:sz w:val="28"/>
            <w:szCs w:val="28"/>
            <w:lang w:val="kk-KZ" w:eastAsia="ru-RU"/>
          </w:rPr>
          <w:t>https://tabigat.media/news/sajgak_bolshe_ne_ischezayushij_vid</w:t>
        </w:r>
      </w:hyperlink>
      <w:r w:rsidRPr="00B012A0">
        <w:rPr>
          <w:rFonts w:ascii="Times New Roman" w:eastAsia="Times New Roman" w:hAnsi="Times New Roman" w:cs="Times New Roman"/>
          <w:sz w:val="28"/>
          <w:szCs w:val="28"/>
          <w:lang w:val="kk-KZ" w:eastAsia="ru-RU"/>
        </w:rPr>
        <w:t xml:space="preserve"> (дата обращения 20.12.2023)</w:t>
      </w:r>
    </w:p>
    <w:p w:rsidR="00424668" w:rsidRPr="00B012A0" w:rsidRDefault="00424668" w:rsidP="00C6294C">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Неронов В.М.</w:t>
      </w:r>
      <w:r w:rsidR="00A47B30"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val="kk-KZ" w:eastAsia="ru-RU"/>
        </w:rPr>
        <w:t xml:space="preserve"> </w:t>
      </w:r>
      <w:r w:rsidR="00A47B30" w:rsidRPr="00B012A0">
        <w:rPr>
          <w:rFonts w:ascii="Times New Roman" w:eastAsia="Times New Roman" w:hAnsi="Times New Roman" w:cs="Times New Roman"/>
          <w:sz w:val="28"/>
          <w:szCs w:val="28"/>
          <w:lang w:val="kk-KZ" w:eastAsia="ru-RU"/>
        </w:rPr>
        <w:t xml:space="preserve">Лущекина А.А. </w:t>
      </w:r>
      <w:r w:rsidRPr="00B012A0">
        <w:rPr>
          <w:rFonts w:ascii="Times New Roman" w:eastAsia="Times New Roman" w:hAnsi="Times New Roman" w:cs="Times New Roman"/>
          <w:sz w:val="28"/>
          <w:szCs w:val="28"/>
          <w:lang w:val="kk-KZ" w:eastAsia="ru-RU"/>
        </w:rPr>
        <w:t>Сайгак в аридных экосистемах Евразии: срочные действия, чтобы гаран</w:t>
      </w:r>
      <w:r w:rsidR="006962FD" w:rsidRPr="00B012A0">
        <w:rPr>
          <w:rFonts w:ascii="Times New Roman" w:eastAsia="Times New Roman" w:hAnsi="Times New Roman" w:cs="Times New Roman"/>
          <w:sz w:val="28"/>
          <w:szCs w:val="28"/>
          <w:lang w:val="kk-KZ" w:eastAsia="ru-RU"/>
        </w:rPr>
        <w:t>тировать его устойчивое будущее</w:t>
      </w:r>
      <w:r w:rsidRPr="00B012A0">
        <w:rPr>
          <w:rFonts w:ascii="Times New Roman" w:eastAsia="Times New Roman" w:hAnsi="Times New Roman" w:cs="Times New Roman"/>
          <w:sz w:val="28"/>
          <w:szCs w:val="28"/>
          <w:lang w:val="kk-KZ" w:eastAsia="ru-RU"/>
        </w:rPr>
        <w:t xml:space="preserve"> // Матер. XXIX Междунар. конгр. биол.-охотоведов</w:t>
      </w:r>
      <w:r w:rsidR="00CD124B" w:rsidRPr="00B012A0">
        <w:rPr>
          <w:rFonts w:ascii="Times New Roman" w:eastAsia="Times New Roman" w:hAnsi="Times New Roman" w:cs="Times New Roman"/>
          <w:sz w:val="28"/>
          <w:szCs w:val="28"/>
          <w:lang w:val="kk-KZ" w:eastAsia="ru-RU"/>
        </w:rPr>
        <w:t>.</w:t>
      </w:r>
      <w:r w:rsidR="00A47B30"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М</w:t>
      </w:r>
      <w:r w:rsidR="00CD124B" w:rsidRPr="00B012A0">
        <w:rPr>
          <w:rFonts w:ascii="Times New Roman" w:eastAsia="Times New Roman" w:hAnsi="Times New Roman" w:cs="Times New Roman"/>
          <w:sz w:val="28"/>
          <w:szCs w:val="28"/>
          <w:lang w:val="kk-KZ" w:eastAsia="ru-RU"/>
        </w:rPr>
        <w:t>осква</w:t>
      </w:r>
      <w:r w:rsidRPr="00B012A0">
        <w:rPr>
          <w:rFonts w:ascii="Times New Roman" w:eastAsia="Times New Roman" w:hAnsi="Times New Roman" w:cs="Times New Roman"/>
          <w:sz w:val="28"/>
          <w:szCs w:val="28"/>
          <w:lang w:val="kk-KZ" w:eastAsia="ru-RU"/>
        </w:rPr>
        <w:t>, 2009. – Ч. 1. – С. 15-21.</w:t>
      </w:r>
      <w:r w:rsidR="00A7170B" w:rsidRPr="00B012A0">
        <w:rPr>
          <w:rFonts w:ascii="Times New Roman" w:eastAsia="Times New Roman" w:hAnsi="Times New Roman" w:cs="Times New Roman"/>
          <w:sz w:val="28"/>
          <w:szCs w:val="28"/>
          <w:lang w:val="kk-KZ" w:eastAsia="ru-RU"/>
        </w:rPr>
        <w:t xml:space="preserve"> </w:t>
      </w:r>
    </w:p>
    <w:p w:rsidR="00424668" w:rsidRPr="00B012A0" w:rsidRDefault="00424668" w:rsidP="00847256">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eastAsia="ru-RU"/>
        </w:rPr>
        <w:t xml:space="preserve">Кокшунова Л.Е Экология и адаптивные возможности сайгака (Saiga tatarica tatarica L., 1766) в условиях экстремального антропогенного пресса: автореф. </w:t>
      </w:r>
      <w:r w:rsidR="00CD124B"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док</w:t>
      </w:r>
      <w:proofErr w:type="gramStart"/>
      <w:r w:rsidRPr="00B012A0">
        <w:rPr>
          <w:rFonts w:ascii="Times New Roman" w:eastAsia="Times New Roman" w:hAnsi="Times New Roman" w:cs="Times New Roman"/>
          <w:sz w:val="28"/>
          <w:szCs w:val="28"/>
          <w:lang w:eastAsia="ru-RU"/>
        </w:rPr>
        <w:t>.</w:t>
      </w:r>
      <w:proofErr w:type="gramEnd"/>
      <w:r w:rsidR="00CD124B"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б</w:t>
      </w:r>
      <w:proofErr w:type="gramEnd"/>
      <w:r w:rsidRPr="00B012A0">
        <w:rPr>
          <w:rFonts w:ascii="Times New Roman" w:eastAsia="Times New Roman" w:hAnsi="Times New Roman" w:cs="Times New Roman"/>
          <w:sz w:val="28"/>
          <w:szCs w:val="28"/>
          <w:lang w:eastAsia="ru-RU"/>
        </w:rPr>
        <w:t>иол. наук: 06.02.05 - М</w:t>
      </w:r>
      <w:r w:rsidR="00CD124B" w:rsidRPr="00B012A0">
        <w:rPr>
          <w:rFonts w:ascii="Times New Roman" w:eastAsia="Times New Roman" w:hAnsi="Times New Roman" w:cs="Times New Roman"/>
          <w:sz w:val="28"/>
          <w:szCs w:val="28"/>
          <w:lang w:eastAsia="ru-RU"/>
        </w:rPr>
        <w:t>осква</w:t>
      </w:r>
      <w:r w:rsidRPr="00B012A0">
        <w:rPr>
          <w:rFonts w:ascii="Times New Roman" w:eastAsia="Times New Roman" w:hAnsi="Times New Roman" w:cs="Times New Roman"/>
          <w:sz w:val="28"/>
          <w:szCs w:val="28"/>
          <w:lang w:eastAsia="ru-RU"/>
        </w:rPr>
        <w:t>, 2014.- 410 с.</w:t>
      </w:r>
    </w:p>
    <w:p w:rsidR="00CB1AC2" w:rsidRPr="00B012A0" w:rsidRDefault="00431FEC" w:rsidP="00847256">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 xml:space="preserve">Мартиневский И.Л., Айкимбаев А.М. О причинах массового падежа сайгаков // Вторая межгосударственная конференция по взаймодействию государств – участников СНГ в области санитарной охраны территорий. </w:t>
      </w:r>
      <w:r w:rsidR="00CD124B"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val="kk-KZ" w:eastAsia="ru-RU"/>
        </w:rPr>
        <w:t>Алматы</w:t>
      </w:r>
      <w:r w:rsidR="00CD124B" w:rsidRPr="00B012A0">
        <w:rPr>
          <w:rFonts w:ascii="Times New Roman" w:eastAsia="Times New Roman" w:hAnsi="Times New Roman" w:cs="Times New Roman"/>
          <w:sz w:val="28"/>
          <w:szCs w:val="28"/>
          <w:lang w:val="kk-KZ" w:eastAsia="ru-RU"/>
        </w:rPr>
        <w:t>, 2001. -</w:t>
      </w:r>
      <w:r w:rsidRPr="00B012A0">
        <w:rPr>
          <w:rFonts w:ascii="Times New Roman" w:eastAsia="Times New Roman" w:hAnsi="Times New Roman" w:cs="Times New Roman"/>
          <w:sz w:val="28"/>
          <w:szCs w:val="28"/>
          <w:lang w:val="kk-KZ" w:eastAsia="ru-RU"/>
        </w:rPr>
        <w:t xml:space="preserve"> С.143-146.</w:t>
      </w:r>
    </w:p>
    <w:bookmarkEnd w:id="21"/>
    <w:p w:rsidR="00424668" w:rsidRPr="00B012A0" w:rsidRDefault="00424668" w:rsidP="00847256">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Карагойшин Ж.М., Ахмеденов К.М., Салихов Т.К., Асылбевов А.Д., Агажаева А.К., Рамазанов С.К. Комплексная характеристика проектируемого государственного природного резервата «Бокейорда» Западно-Казахстанской области // Степи Северной Евразии: материалы VI Международного симпозиума и VIII международной школы-семинара «Геоэкологические проблемы степных регионов» / под ред. Член-корр. РАН А.А.Чибил</w:t>
      </w:r>
      <w:r w:rsidR="006B572E">
        <w:rPr>
          <w:rFonts w:ascii="Times New Roman" w:eastAsia="Times New Roman" w:hAnsi="Times New Roman" w:cs="Times New Roman"/>
          <w:sz w:val="28"/>
          <w:szCs w:val="28"/>
          <w:lang w:val="kk-KZ" w:eastAsia="ru-RU"/>
        </w:rPr>
        <w:t>е</w:t>
      </w:r>
      <w:r w:rsidRPr="00B012A0">
        <w:rPr>
          <w:rFonts w:ascii="Times New Roman" w:eastAsia="Times New Roman" w:hAnsi="Times New Roman" w:cs="Times New Roman"/>
          <w:sz w:val="28"/>
          <w:szCs w:val="28"/>
          <w:lang w:val="kk-KZ" w:eastAsia="ru-RU"/>
        </w:rPr>
        <w:t>ва. – Оренбург: ИПК «Газпромпечать», 2012. – С.363-367.</w:t>
      </w:r>
    </w:p>
    <w:p w:rsidR="00424668" w:rsidRPr="00B012A0" w:rsidRDefault="00424668" w:rsidP="008A36F2">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 xml:space="preserve">Milner-Gulland E.J. A population model for the menagement of the Saiga antelope. J. Appl. Ecol. 1994, №1, </w:t>
      </w:r>
      <w:r w:rsidR="004045F3" w:rsidRPr="00B012A0">
        <w:rPr>
          <w:rFonts w:ascii="Times New Roman" w:eastAsia="Times New Roman" w:hAnsi="Times New Roman" w:cs="Times New Roman"/>
          <w:sz w:val="28"/>
          <w:szCs w:val="28"/>
          <w:lang w:val="kk-KZ" w:eastAsia="ru-RU"/>
        </w:rPr>
        <w:t>Р</w:t>
      </w:r>
      <w:r w:rsidRPr="00B012A0">
        <w:rPr>
          <w:rFonts w:ascii="Times New Roman" w:eastAsia="Times New Roman" w:hAnsi="Times New Roman" w:cs="Times New Roman"/>
          <w:sz w:val="28"/>
          <w:szCs w:val="28"/>
          <w:lang w:val="kk-KZ" w:eastAsia="ru-RU"/>
        </w:rPr>
        <w:t>. 25-39.</w:t>
      </w:r>
    </w:p>
    <w:p w:rsidR="00424668" w:rsidRPr="00B012A0" w:rsidRDefault="00424668" w:rsidP="008A36F2">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Milner–Gulland E.J. Sustainable management of the Saiga antelope., Oryx. vol. 28, №4, 1994, pp. 257-262.</w:t>
      </w:r>
    </w:p>
    <w:p w:rsidR="00424668" w:rsidRPr="00B012A0" w:rsidRDefault="00424668" w:rsidP="008A36F2">
      <w:pPr>
        <w:numPr>
          <w:ilvl w:val="0"/>
          <w:numId w:val="10"/>
        </w:numPr>
        <w:tabs>
          <w:tab w:val="left" w:pos="142"/>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Milner-Gulland E.J., Becenov A. V., Grachov Y. A. The real threat to saiga antelopes. Nature, vol. 377, 1995, pp. 488-489.</w:t>
      </w:r>
    </w:p>
    <w:p w:rsidR="00424668" w:rsidRPr="00B012A0" w:rsidRDefault="00424668" w:rsidP="00322C15">
      <w:pPr>
        <w:numPr>
          <w:ilvl w:val="0"/>
          <w:numId w:val="10"/>
        </w:numPr>
        <w:tabs>
          <w:tab w:val="left" w:pos="142"/>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Milner-Gulland E.J., Kholodova M.V., Bekenov A., Bukreeva O.M., Grachev Yu., Amgalan L., Lushchekina A. A. Dramatic declines in saiga antelope population Running head: Saiga antelope declines, Oryx, 2001.</w:t>
      </w:r>
      <w:r w:rsidR="00322C15" w:rsidRPr="00B012A0">
        <w:rPr>
          <w:lang w:val="en-US"/>
        </w:rPr>
        <w:t xml:space="preserve"> </w:t>
      </w:r>
      <w:r w:rsidR="00322C15" w:rsidRPr="00B012A0">
        <w:rPr>
          <w:rFonts w:ascii="Times New Roman" w:hAnsi="Times New Roman" w:cs="Times New Roman"/>
          <w:sz w:val="28"/>
          <w:szCs w:val="28"/>
        </w:rPr>
        <w:t>35(4) Р. 340-345.</w:t>
      </w:r>
    </w:p>
    <w:p w:rsidR="00424668" w:rsidRPr="00B012A0" w:rsidRDefault="00424668" w:rsidP="008A36F2">
      <w:pPr>
        <w:numPr>
          <w:ilvl w:val="0"/>
          <w:numId w:val="10"/>
        </w:numPr>
        <w:tabs>
          <w:tab w:val="left" w:pos="142"/>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 xml:space="preserve">Грачев Ю.А., Бекенов А.Б. Современное состояние популяций сайгака в Казахстане // Зоологические исследования в Казахстане. </w:t>
      </w:r>
      <w:r w:rsidR="00784953"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Алматы, 1993</w:t>
      </w:r>
      <w:r w:rsidR="00784953"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val="kk-KZ" w:eastAsia="ru-RU"/>
        </w:rPr>
        <w:t xml:space="preserve"> ч. 2</w:t>
      </w:r>
      <w:r w:rsidR="00784953"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val="kk-KZ" w:eastAsia="ru-RU"/>
        </w:rPr>
        <w:t xml:space="preserve"> </w:t>
      </w:r>
      <w:r w:rsidR="00784953" w:rsidRPr="00B012A0">
        <w:rPr>
          <w:rFonts w:ascii="Times New Roman" w:eastAsia="Times New Roman" w:hAnsi="Times New Roman" w:cs="Times New Roman"/>
          <w:sz w:val="28"/>
          <w:szCs w:val="28"/>
          <w:lang w:val="kk-KZ" w:eastAsia="ru-RU"/>
        </w:rPr>
        <w:t xml:space="preserve">- </w:t>
      </w:r>
      <w:r w:rsidR="009711E5" w:rsidRPr="00B012A0">
        <w:rPr>
          <w:rFonts w:ascii="Times New Roman" w:eastAsia="Times New Roman" w:hAnsi="Times New Roman" w:cs="Times New Roman"/>
          <w:sz w:val="28"/>
          <w:szCs w:val="28"/>
          <w:lang w:val="en-US" w:eastAsia="ru-RU"/>
        </w:rPr>
        <w:t>C</w:t>
      </w:r>
      <w:r w:rsidRPr="00B012A0">
        <w:rPr>
          <w:rFonts w:ascii="Times New Roman" w:eastAsia="Times New Roman" w:hAnsi="Times New Roman" w:cs="Times New Roman"/>
          <w:sz w:val="28"/>
          <w:szCs w:val="28"/>
          <w:lang w:val="kk-KZ" w:eastAsia="ru-RU"/>
        </w:rPr>
        <w:t>. 165-189.</w:t>
      </w:r>
    </w:p>
    <w:p w:rsidR="00424668" w:rsidRPr="00B012A0" w:rsidRDefault="00424668" w:rsidP="00211B8D">
      <w:pPr>
        <w:numPr>
          <w:ilvl w:val="0"/>
          <w:numId w:val="10"/>
        </w:numPr>
        <w:tabs>
          <w:tab w:val="left" w:pos="142"/>
          <w:tab w:val="left" w:pos="1134"/>
          <w:tab w:val="left" w:pos="1276"/>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Грачев Ю.А., Бекенов А.Б. Сайгак в Казахстане. Териофауна России и сопредельных территорий</w:t>
      </w:r>
      <w:r w:rsidR="00784953"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xml:space="preserve"> Материалы Международного совещания.</w:t>
      </w:r>
      <w:r w:rsidR="00784953"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xml:space="preserve"> Москва. 2003. </w:t>
      </w:r>
      <w:r w:rsidR="00784953"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97</w:t>
      </w:r>
      <w:r w:rsidR="009711E5" w:rsidRPr="00B012A0">
        <w:rPr>
          <w:rFonts w:ascii="Times New Roman" w:eastAsia="Times New Roman" w:hAnsi="Times New Roman" w:cs="Times New Roman"/>
          <w:sz w:val="28"/>
          <w:szCs w:val="28"/>
          <w:lang w:val="kk-KZ" w:eastAsia="ru-RU"/>
        </w:rPr>
        <w:t xml:space="preserve"> с.</w:t>
      </w:r>
    </w:p>
    <w:p w:rsidR="00424668" w:rsidRPr="00B012A0" w:rsidRDefault="00424668" w:rsidP="00211B8D">
      <w:pPr>
        <w:numPr>
          <w:ilvl w:val="0"/>
          <w:numId w:val="10"/>
        </w:numPr>
        <w:tabs>
          <w:tab w:val="left" w:pos="1276"/>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Арылов Ю.Н., Букреева О.М. Опыт содержания сайгака</w:t>
      </w:r>
      <w:r w:rsidR="00E533E2"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w:t>
      </w:r>
      <w:r w:rsidR="00E533E2"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val="kk-KZ" w:eastAsia="ru-RU"/>
        </w:rPr>
        <w:t>Сб. «Проблемы сохранения биоразнообразия аридных регионов России».</w:t>
      </w:r>
      <w:r w:rsidR="009711E5" w:rsidRPr="00B012A0">
        <w:rPr>
          <w:rFonts w:ascii="Times New Roman" w:eastAsia="Times New Roman" w:hAnsi="Times New Roman" w:cs="Times New Roman"/>
          <w:sz w:val="28"/>
          <w:szCs w:val="28"/>
          <w:lang w:eastAsia="ru-RU"/>
        </w:rPr>
        <w:t xml:space="preserve"> </w:t>
      </w:r>
      <w:r w:rsidR="00E533E2"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kk-KZ" w:eastAsia="ru-RU"/>
        </w:rPr>
        <w:t>Волгоград</w:t>
      </w:r>
      <w:r w:rsidR="00E533E2"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val="kk-KZ" w:eastAsia="ru-RU"/>
        </w:rPr>
        <w:t>1998.</w:t>
      </w:r>
      <w:r w:rsidR="00E533E2"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-С. 121-123.</w:t>
      </w:r>
    </w:p>
    <w:p w:rsidR="00A7767B" w:rsidRPr="00B012A0" w:rsidRDefault="00A7767B" w:rsidP="00211B8D">
      <w:pPr>
        <w:numPr>
          <w:ilvl w:val="0"/>
          <w:numId w:val="10"/>
        </w:numPr>
        <w:tabs>
          <w:tab w:val="left" w:pos="1276"/>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Брагина Т.М. Сайгачьи переходы в Казахстане взяты под охрану //</w:t>
      </w:r>
      <w:r w:rsidRPr="00B012A0">
        <w:t xml:space="preserve"> </w:t>
      </w:r>
      <w:r w:rsidRPr="00B012A0">
        <w:rPr>
          <w:rFonts w:ascii="Times New Roman" w:eastAsia="Times New Roman" w:hAnsi="Times New Roman" w:cs="Times New Roman"/>
          <w:sz w:val="28"/>
          <w:szCs w:val="28"/>
          <w:lang w:val="kk-KZ" w:eastAsia="ru-RU"/>
        </w:rPr>
        <w:t xml:space="preserve">Saiga News. </w:t>
      </w:r>
      <w:r w:rsidR="00E9531A" w:rsidRPr="00B012A0">
        <w:rPr>
          <w:rFonts w:ascii="Times New Roman" w:eastAsia="Times New Roman" w:hAnsi="Times New Roman" w:cs="Times New Roman"/>
          <w:sz w:val="28"/>
          <w:szCs w:val="28"/>
          <w:lang w:val="kk-KZ" w:eastAsia="ru-RU"/>
        </w:rPr>
        <w:t xml:space="preserve">2015. </w:t>
      </w:r>
      <w:r w:rsidR="001D635C"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xml:space="preserve">№19. </w:t>
      </w:r>
      <w:r w:rsidR="001D635C"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С.3-4.</w:t>
      </w:r>
    </w:p>
    <w:p w:rsidR="00424668" w:rsidRPr="00B012A0" w:rsidRDefault="00424668" w:rsidP="00211B8D">
      <w:pPr>
        <w:numPr>
          <w:ilvl w:val="0"/>
          <w:numId w:val="10"/>
        </w:numPr>
        <w:tabs>
          <w:tab w:val="left" w:pos="1134"/>
          <w:tab w:val="left" w:pos="1276"/>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Сарсенова Б.Б.</w:t>
      </w:r>
      <w:r w:rsidR="003B4345"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val="kk-KZ" w:eastAsia="ru-RU"/>
        </w:rPr>
        <w:t xml:space="preserve"> </w:t>
      </w:r>
      <w:r w:rsidR="008F1F6A" w:rsidRPr="00B012A0">
        <w:rPr>
          <w:rFonts w:ascii="Times New Roman" w:eastAsia="Times New Roman" w:hAnsi="Times New Roman" w:cs="Times New Roman"/>
          <w:sz w:val="28"/>
          <w:szCs w:val="28"/>
          <w:lang w:val="kk-KZ" w:eastAsia="ru-RU"/>
        </w:rPr>
        <w:t>Сергалиев</w:t>
      </w:r>
      <w:r w:rsidR="003B4345" w:rsidRPr="00B012A0">
        <w:rPr>
          <w:rFonts w:ascii="Times New Roman" w:eastAsia="Times New Roman" w:hAnsi="Times New Roman" w:cs="Times New Roman"/>
          <w:sz w:val="28"/>
          <w:szCs w:val="28"/>
          <w:lang w:val="kk-KZ" w:eastAsia="ru-RU"/>
        </w:rPr>
        <w:t xml:space="preserve"> Н.Х.</w:t>
      </w:r>
      <w:r w:rsidR="008F1F6A" w:rsidRPr="00B012A0">
        <w:rPr>
          <w:rFonts w:ascii="Times New Roman" w:eastAsia="Times New Roman" w:hAnsi="Times New Roman" w:cs="Times New Roman"/>
          <w:sz w:val="28"/>
          <w:szCs w:val="28"/>
          <w:lang w:val="kk-KZ" w:eastAsia="ru-RU"/>
        </w:rPr>
        <w:t>, Усенов</w:t>
      </w:r>
      <w:r w:rsidR="003B4345" w:rsidRPr="00B012A0">
        <w:rPr>
          <w:rFonts w:ascii="Times New Roman" w:eastAsia="Times New Roman" w:hAnsi="Times New Roman" w:cs="Times New Roman"/>
          <w:sz w:val="28"/>
          <w:szCs w:val="28"/>
          <w:lang w:val="kk-KZ" w:eastAsia="ru-RU"/>
        </w:rPr>
        <w:t xml:space="preserve"> Ж.Т.</w:t>
      </w:r>
      <w:r w:rsidR="008F1F6A" w:rsidRPr="00B012A0">
        <w:rPr>
          <w:rFonts w:ascii="Times New Roman" w:eastAsia="Times New Roman" w:hAnsi="Times New Roman" w:cs="Times New Roman"/>
          <w:sz w:val="28"/>
          <w:szCs w:val="28"/>
          <w:lang w:val="kk-KZ" w:eastAsia="ru-RU"/>
        </w:rPr>
        <w:t xml:space="preserve">, Бактыгереева </w:t>
      </w:r>
      <w:r w:rsidR="003B4345" w:rsidRPr="00B012A0">
        <w:rPr>
          <w:rFonts w:ascii="Times New Roman" w:eastAsia="Times New Roman" w:hAnsi="Times New Roman" w:cs="Times New Roman"/>
          <w:sz w:val="28"/>
          <w:szCs w:val="28"/>
          <w:lang w:val="kk-KZ" w:eastAsia="ru-RU"/>
        </w:rPr>
        <w:t xml:space="preserve">Ш.Р. </w:t>
      </w:r>
      <w:r w:rsidRPr="00B012A0">
        <w:rPr>
          <w:rFonts w:ascii="Times New Roman" w:eastAsia="Times New Roman" w:hAnsi="Times New Roman" w:cs="Times New Roman"/>
          <w:sz w:val="28"/>
          <w:szCs w:val="28"/>
          <w:lang w:val="kk-KZ" w:eastAsia="ru-RU"/>
        </w:rPr>
        <w:t>Организация и создание питомника для сайгаков в Казахстане /</w:t>
      </w:r>
      <w:r w:rsidR="00E31F39"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val="kk-KZ" w:eastAsia="ru-RU"/>
        </w:rPr>
        <w:t xml:space="preserve"> Материалы междунар. научно-практической конф. - Ростов-на-Дону, 2013. - С.72-76.</w:t>
      </w:r>
    </w:p>
    <w:p w:rsidR="00424668" w:rsidRPr="00B012A0" w:rsidRDefault="00424668" w:rsidP="00C4408C">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Сарсенова Б.Б.</w:t>
      </w:r>
      <w:r w:rsidR="00296A40" w:rsidRPr="00B012A0">
        <w:rPr>
          <w:rFonts w:ascii="Times New Roman" w:eastAsia="Times New Roman" w:hAnsi="Times New Roman" w:cs="Times New Roman"/>
          <w:sz w:val="28"/>
          <w:szCs w:val="28"/>
          <w:lang w:val="kk-KZ" w:eastAsia="ru-RU"/>
        </w:rPr>
        <w:t>, Сидихов Б.М., Усенов Ж.Т., Шоныраев М.Ж., Ажгереев Б.А.</w:t>
      </w:r>
      <w:r w:rsidRPr="00B012A0">
        <w:rPr>
          <w:rFonts w:ascii="Times New Roman" w:eastAsia="Times New Roman" w:hAnsi="Times New Roman" w:cs="Times New Roman"/>
          <w:sz w:val="28"/>
          <w:szCs w:val="28"/>
          <w:lang w:val="kk-KZ" w:eastAsia="ru-RU"/>
        </w:rPr>
        <w:t xml:space="preserve"> Опыт разведения сайгаков в неволе: Современные проблемы охотничьего хозяйства Казахстана и сопредельных стран // - Материалы Международной научно-практической конференции. - Алматы, 2014. - С. 557-562.</w:t>
      </w:r>
    </w:p>
    <w:p w:rsidR="00424668" w:rsidRPr="00B012A0" w:rsidRDefault="00424668" w:rsidP="00C4408C">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 xml:space="preserve">Сидоров С.В. Сайгак Северо-Западного Прикаспия: состояние, перспективы развития. Териофауна России и сопредельных территорий. Материалы Международного совещания. </w:t>
      </w:r>
      <w:r w:rsidR="00036D54"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Москва</w:t>
      </w:r>
      <w:r w:rsidR="00036D54"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xml:space="preserve">2003. </w:t>
      </w:r>
      <w:r w:rsidR="00036D54" w:rsidRPr="00B012A0">
        <w:rPr>
          <w:rFonts w:ascii="Times New Roman" w:eastAsia="Times New Roman" w:hAnsi="Times New Roman" w:cs="Times New Roman"/>
          <w:sz w:val="28"/>
          <w:szCs w:val="28"/>
          <w:lang w:val="kk-KZ" w:eastAsia="ru-RU"/>
        </w:rPr>
        <w:t xml:space="preserve">- </w:t>
      </w:r>
      <w:r w:rsidR="001B0017" w:rsidRPr="00B012A0">
        <w:rPr>
          <w:rFonts w:ascii="Times New Roman" w:eastAsia="Times New Roman" w:hAnsi="Times New Roman" w:cs="Times New Roman"/>
          <w:sz w:val="28"/>
          <w:szCs w:val="28"/>
          <w:lang w:val="en-US" w:eastAsia="ru-RU"/>
        </w:rPr>
        <w:t>C</w:t>
      </w:r>
      <w:r w:rsidRPr="00B012A0">
        <w:rPr>
          <w:rFonts w:ascii="Times New Roman" w:eastAsia="Times New Roman" w:hAnsi="Times New Roman" w:cs="Times New Roman"/>
          <w:sz w:val="28"/>
          <w:szCs w:val="28"/>
          <w:lang w:val="kk-KZ" w:eastAsia="ru-RU"/>
        </w:rPr>
        <w:t>.315-316.</w:t>
      </w:r>
    </w:p>
    <w:p w:rsidR="00424668" w:rsidRPr="00B012A0" w:rsidRDefault="00424668" w:rsidP="00C4408C">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B012A0">
        <w:rPr>
          <w:rFonts w:ascii="Times New Roman" w:eastAsia="Times New Roman" w:hAnsi="Times New Roman" w:cs="Times New Roman"/>
          <w:sz w:val="28"/>
          <w:szCs w:val="28"/>
          <w:lang w:val="kk-KZ" w:eastAsia="ru-RU"/>
        </w:rPr>
        <w:t>Сарсенова Б.Б., Усенов Ж.Т., Бактыгереева Ш.Р., Машанова Д.Е. Характеристика растительных сообществ в местообитаниях сайгаков уральской популяции</w:t>
      </w:r>
      <w:r w:rsidR="002F4FC0" w:rsidRPr="00B012A0">
        <w:rPr>
          <w:rFonts w:ascii="Times New Roman" w:eastAsia="Times New Roman" w:hAnsi="Times New Roman" w:cs="Times New Roman"/>
          <w:sz w:val="28"/>
          <w:szCs w:val="28"/>
          <w:lang w:val="kk-KZ" w:eastAsia="ru-RU"/>
        </w:rPr>
        <w:t xml:space="preserve"> // </w:t>
      </w:r>
      <w:r w:rsidRPr="00B012A0">
        <w:rPr>
          <w:rFonts w:ascii="Times New Roman" w:eastAsia="Times New Roman" w:hAnsi="Times New Roman" w:cs="Times New Roman"/>
          <w:sz w:val="28"/>
          <w:szCs w:val="28"/>
          <w:lang w:val="kk-KZ" w:eastAsia="ru-RU"/>
        </w:rPr>
        <w:t>Научный журнал «Исследования, результаты»</w:t>
      </w:r>
      <w:r w:rsidR="002F4FC0" w:rsidRPr="00B012A0">
        <w:rPr>
          <w:rFonts w:ascii="Times New Roman" w:eastAsia="Times New Roman" w:hAnsi="Times New Roman" w:cs="Times New Roman"/>
          <w:sz w:val="28"/>
          <w:szCs w:val="28"/>
          <w:lang w:val="kk-KZ" w:eastAsia="ru-RU"/>
        </w:rPr>
        <w:t>. - Алматы</w:t>
      </w:r>
      <w:r w:rsidRPr="00B012A0">
        <w:rPr>
          <w:rFonts w:ascii="Times New Roman" w:eastAsia="Times New Roman" w:hAnsi="Times New Roman" w:cs="Times New Roman"/>
          <w:sz w:val="28"/>
          <w:szCs w:val="28"/>
          <w:lang w:val="kk-KZ" w:eastAsia="ru-RU"/>
        </w:rPr>
        <w:t xml:space="preserve">, 2014. </w:t>
      </w:r>
      <w:r w:rsidR="002F4FC0"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2</w:t>
      </w:r>
      <w:r w:rsidR="002F4FC0" w:rsidRPr="00B012A0">
        <w:rPr>
          <w:rFonts w:ascii="Times New Roman" w:eastAsia="Times New Roman" w:hAnsi="Times New Roman" w:cs="Times New Roman"/>
          <w:sz w:val="28"/>
          <w:szCs w:val="28"/>
          <w:lang w:val="kk-KZ" w:eastAsia="ru-RU"/>
        </w:rPr>
        <w:t>. -</w:t>
      </w:r>
      <w:r w:rsidRPr="00B012A0">
        <w:rPr>
          <w:rFonts w:ascii="Times New Roman" w:eastAsia="Times New Roman" w:hAnsi="Times New Roman" w:cs="Times New Roman"/>
          <w:sz w:val="28"/>
          <w:szCs w:val="28"/>
          <w:lang w:val="kk-KZ" w:eastAsia="ru-RU"/>
        </w:rPr>
        <w:t xml:space="preserve"> С. 38-46.</w:t>
      </w:r>
    </w:p>
    <w:p w:rsidR="00295E33" w:rsidRPr="00B012A0" w:rsidRDefault="00295E33" w:rsidP="00C4408C">
      <w:pPr>
        <w:numPr>
          <w:ilvl w:val="0"/>
          <w:numId w:val="10"/>
        </w:numPr>
        <w:tabs>
          <w:tab w:val="left" w:pos="1134"/>
        </w:tabs>
        <w:spacing w:after="0" w:line="240" w:lineRule="auto"/>
        <w:ind w:left="0" w:firstLine="709"/>
        <w:jc w:val="both"/>
        <w:rPr>
          <w:rFonts w:ascii="Times New Roman" w:hAnsi="Times New Roman" w:cs="Times New Roman"/>
          <w:sz w:val="28"/>
          <w:szCs w:val="28"/>
        </w:rPr>
      </w:pPr>
      <w:r w:rsidRPr="00B012A0">
        <w:rPr>
          <w:rFonts w:ascii="Times New Roman" w:hAnsi="Times New Roman" w:cs="Times New Roman"/>
          <w:sz w:val="28"/>
          <w:szCs w:val="28"/>
        </w:rPr>
        <w:t>Абатуров Б.Д. Освоение сайгаками растительных кормовых ресурсов</w:t>
      </w:r>
      <w:r w:rsidR="008704E6" w:rsidRPr="00B012A0">
        <w:rPr>
          <w:rFonts w:ascii="Times New Roman" w:hAnsi="Times New Roman" w:cs="Times New Roman"/>
          <w:sz w:val="28"/>
          <w:szCs w:val="28"/>
        </w:rPr>
        <w:t xml:space="preserve"> //</w:t>
      </w:r>
      <w:r w:rsidRPr="00B012A0">
        <w:rPr>
          <w:rFonts w:ascii="Times New Roman" w:hAnsi="Times New Roman" w:cs="Times New Roman"/>
          <w:sz w:val="28"/>
          <w:szCs w:val="28"/>
        </w:rPr>
        <w:t xml:space="preserve"> Копытные Фауны СССР</w:t>
      </w:r>
      <w:r w:rsidR="002F4FC0" w:rsidRPr="00B012A0">
        <w:rPr>
          <w:rFonts w:ascii="Times New Roman" w:hAnsi="Times New Roman" w:cs="Times New Roman"/>
          <w:sz w:val="28"/>
          <w:szCs w:val="28"/>
        </w:rPr>
        <w:t>. -</w:t>
      </w:r>
      <w:r w:rsidRPr="00B012A0">
        <w:rPr>
          <w:rFonts w:ascii="Times New Roman" w:hAnsi="Times New Roman" w:cs="Times New Roman"/>
          <w:sz w:val="28"/>
          <w:szCs w:val="28"/>
        </w:rPr>
        <w:t xml:space="preserve"> М</w:t>
      </w:r>
      <w:r w:rsidR="002F4FC0" w:rsidRPr="00B012A0">
        <w:rPr>
          <w:rFonts w:ascii="Times New Roman" w:hAnsi="Times New Roman" w:cs="Times New Roman"/>
          <w:sz w:val="28"/>
          <w:szCs w:val="28"/>
        </w:rPr>
        <w:t>осква</w:t>
      </w:r>
      <w:r w:rsidRPr="00B012A0">
        <w:rPr>
          <w:rFonts w:ascii="Times New Roman" w:hAnsi="Times New Roman" w:cs="Times New Roman"/>
          <w:sz w:val="28"/>
          <w:szCs w:val="28"/>
        </w:rPr>
        <w:t>, 1980.</w:t>
      </w:r>
      <w:r w:rsidR="002F4FC0" w:rsidRPr="00B012A0">
        <w:rPr>
          <w:rFonts w:ascii="Times New Roman" w:hAnsi="Times New Roman" w:cs="Times New Roman"/>
          <w:sz w:val="28"/>
          <w:szCs w:val="28"/>
        </w:rPr>
        <w:t xml:space="preserve">- </w:t>
      </w:r>
      <w:r w:rsidR="008704E6" w:rsidRPr="00B012A0">
        <w:rPr>
          <w:rFonts w:ascii="Times New Roman" w:hAnsi="Times New Roman" w:cs="Times New Roman"/>
          <w:sz w:val="28"/>
          <w:szCs w:val="28"/>
        </w:rPr>
        <w:t>С. 16-19.</w:t>
      </w:r>
    </w:p>
    <w:p w:rsidR="00295E33" w:rsidRPr="00B012A0" w:rsidRDefault="00295E33" w:rsidP="00C4408C">
      <w:pPr>
        <w:numPr>
          <w:ilvl w:val="0"/>
          <w:numId w:val="10"/>
        </w:numPr>
        <w:tabs>
          <w:tab w:val="left" w:pos="1134"/>
        </w:tabs>
        <w:spacing w:after="0" w:line="240" w:lineRule="auto"/>
        <w:ind w:left="0" w:firstLine="709"/>
        <w:jc w:val="both"/>
        <w:rPr>
          <w:rFonts w:ascii="Times New Roman" w:hAnsi="Times New Roman" w:cs="Times New Roman"/>
          <w:sz w:val="28"/>
          <w:szCs w:val="28"/>
        </w:rPr>
      </w:pPr>
      <w:r w:rsidRPr="00B012A0">
        <w:rPr>
          <w:rFonts w:ascii="Times New Roman" w:hAnsi="Times New Roman" w:cs="Times New Roman"/>
          <w:sz w:val="28"/>
          <w:szCs w:val="28"/>
        </w:rPr>
        <w:t xml:space="preserve">Абатуров Б.Д., Петрищев Б.И., Колесников М.П., Субботин А.Е. Сезонная динамика кормовых ресурсов и питание сайгака на естественном пастбище в полупустыне// Успехи современной биологии. Т.118. Вып.5. </w:t>
      </w:r>
      <w:r w:rsidR="008704E6" w:rsidRPr="00B012A0">
        <w:rPr>
          <w:rFonts w:ascii="Times New Roman" w:hAnsi="Times New Roman" w:cs="Times New Roman"/>
          <w:sz w:val="28"/>
          <w:szCs w:val="28"/>
        </w:rPr>
        <w:t xml:space="preserve">1998. </w:t>
      </w:r>
      <w:r w:rsidR="0084498D" w:rsidRPr="00B012A0">
        <w:rPr>
          <w:rFonts w:ascii="Times New Roman" w:hAnsi="Times New Roman" w:cs="Times New Roman"/>
          <w:sz w:val="28"/>
          <w:szCs w:val="28"/>
        </w:rPr>
        <w:t xml:space="preserve">- </w:t>
      </w:r>
      <w:r w:rsidRPr="00B012A0">
        <w:rPr>
          <w:rFonts w:ascii="Times New Roman" w:hAnsi="Times New Roman" w:cs="Times New Roman"/>
          <w:sz w:val="28"/>
          <w:szCs w:val="28"/>
        </w:rPr>
        <w:t>С.</w:t>
      </w:r>
      <w:r w:rsidR="0084498D" w:rsidRPr="00B012A0">
        <w:rPr>
          <w:rFonts w:ascii="Times New Roman" w:hAnsi="Times New Roman" w:cs="Times New Roman"/>
          <w:sz w:val="28"/>
          <w:szCs w:val="28"/>
        </w:rPr>
        <w:t xml:space="preserve"> </w:t>
      </w:r>
      <w:r w:rsidRPr="00B012A0">
        <w:rPr>
          <w:rFonts w:ascii="Times New Roman" w:hAnsi="Times New Roman" w:cs="Times New Roman"/>
          <w:sz w:val="28"/>
          <w:szCs w:val="28"/>
        </w:rPr>
        <w:t>564-584.</w:t>
      </w:r>
    </w:p>
    <w:p w:rsidR="00295E33" w:rsidRPr="00B012A0" w:rsidRDefault="00295E33" w:rsidP="00C4408C">
      <w:pPr>
        <w:numPr>
          <w:ilvl w:val="0"/>
          <w:numId w:val="10"/>
        </w:numPr>
        <w:tabs>
          <w:tab w:val="left" w:pos="1134"/>
        </w:tabs>
        <w:spacing w:after="0" w:line="240" w:lineRule="auto"/>
        <w:ind w:left="0" w:firstLine="709"/>
        <w:jc w:val="both"/>
        <w:rPr>
          <w:rFonts w:ascii="Times New Roman" w:hAnsi="Times New Roman" w:cs="Times New Roman"/>
          <w:sz w:val="28"/>
          <w:szCs w:val="28"/>
        </w:rPr>
      </w:pPr>
      <w:r w:rsidRPr="00B012A0">
        <w:rPr>
          <w:rFonts w:ascii="Times New Roman" w:hAnsi="Times New Roman" w:cs="Times New Roman"/>
          <w:sz w:val="28"/>
          <w:szCs w:val="28"/>
        </w:rPr>
        <w:t xml:space="preserve">Абатуров Б.Д., Субботин А.Е., Джапова P.P. Использование сайгаками запасов пастбищной растительности в Северо-Западном Прикаспии // Экология. </w:t>
      </w:r>
      <w:r w:rsidR="0084498D" w:rsidRPr="00B012A0">
        <w:rPr>
          <w:rFonts w:ascii="Times New Roman" w:hAnsi="Times New Roman" w:cs="Times New Roman"/>
          <w:sz w:val="28"/>
          <w:szCs w:val="28"/>
        </w:rPr>
        <w:t xml:space="preserve">- </w:t>
      </w:r>
      <w:r w:rsidRPr="00B012A0">
        <w:rPr>
          <w:rFonts w:ascii="Times New Roman" w:hAnsi="Times New Roman" w:cs="Times New Roman"/>
          <w:sz w:val="28"/>
          <w:szCs w:val="28"/>
        </w:rPr>
        <w:t xml:space="preserve">№ 5. </w:t>
      </w:r>
      <w:r w:rsidR="008704E6" w:rsidRPr="00B012A0">
        <w:rPr>
          <w:rFonts w:ascii="Times New Roman" w:hAnsi="Times New Roman" w:cs="Times New Roman"/>
          <w:sz w:val="28"/>
          <w:szCs w:val="28"/>
        </w:rPr>
        <w:t>1987.</w:t>
      </w:r>
      <w:r w:rsidR="0084498D" w:rsidRPr="00B012A0">
        <w:rPr>
          <w:rFonts w:ascii="Times New Roman" w:hAnsi="Times New Roman" w:cs="Times New Roman"/>
          <w:sz w:val="28"/>
          <w:szCs w:val="28"/>
        </w:rPr>
        <w:t xml:space="preserve"> -</w:t>
      </w:r>
      <w:r w:rsidRPr="00B012A0">
        <w:rPr>
          <w:rFonts w:ascii="Times New Roman" w:hAnsi="Times New Roman" w:cs="Times New Roman"/>
          <w:sz w:val="28"/>
          <w:szCs w:val="28"/>
        </w:rPr>
        <w:t>С. 93-95.</w:t>
      </w:r>
    </w:p>
    <w:p w:rsidR="00424668" w:rsidRPr="00B012A0" w:rsidRDefault="006D2F80" w:rsidP="0043481E">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Судьба сайгаков в Казахстане: что говорят экологи, ученые и о чем заявляют фермеры</w:t>
      </w:r>
      <w:r w:rsidR="00E7586F" w:rsidRPr="00B012A0">
        <w:rPr>
          <w:rFonts w:ascii="Times New Roman" w:hAnsi="Times New Roman"/>
          <w:sz w:val="28"/>
          <w:szCs w:val="28"/>
          <w:lang w:val="kk-KZ" w:eastAsia="ru-RU"/>
        </w:rPr>
        <w:t xml:space="preserve"> </w:t>
      </w:r>
      <w:bookmarkStart w:id="22" w:name="_Hlk120033095"/>
      <w:r w:rsidRPr="00B012A0">
        <w:rPr>
          <w:rFonts w:ascii="Times New Roman" w:hAnsi="Times New Roman"/>
          <w:sz w:val="28"/>
          <w:szCs w:val="28"/>
          <w:lang w:val="kk-KZ" w:eastAsia="ru-RU"/>
        </w:rPr>
        <w:t xml:space="preserve">[Электронный ресурс]. –URL: </w:t>
      </w:r>
      <w:hyperlink r:id="rId41" w:history="1">
        <w:r w:rsidRPr="00B012A0">
          <w:rPr>
            <w:rStyle w:val="a9"/>
            <w:rFonts w:ascii="Times New Roman" w:hAnsi="Times New Roman"/>
            <w:color w:val="auto"/>
            <w:sz w:val="28"/>
            <w:szCs w:val="28"/>
            <w:lang w:val="kk-KZ" w:eastAsia="ru-RU"/>
          </w:rPr>
          <w:t>https://www.inform.kz/ru/sud-ba-saygakov-v-kazahstane-chto-govoryat-ekologi-uchenye-i-o-chem-zayavlyayut-fermery</w:t>
        </w:r>
      </w:hyperlink>
      <w:r w:rsidRPr="00B012A0">
        <w:rPr>
          <w:rFonts w:ascii="Times New Roman" w:hAnsi="Times New Roman"/>
          <w:sz w:val="28"/>
          <w:szCs w:val="28"/>
          <w:lang w:eastAsia="ru-RU"/>
        </w:rPr>
        <w:t xml:space="preserve"> </w:t>
      </w:r>
      <w:r w:rsidRPr="00B012A0">
        <w:rPr>
          <w:rFonts w:ascii="Times New Roman" w:hAnsi="Times New Roman"/>
          <w:sz w:val="28"/>
          <w:szCs w:val="28"/>
          <w:lang w:val="kk-KZ" w:eastAsia="ru-RU"/>
        </w:rPr>
        <w:t>(дата обращения 1</w:t>
      </w:r>
      <w:r w:rsidRPr="00B012A0">
        <w:rPr>
          <w:rFonts w:ascii="Times New Roman" w:hAnsi="Times New Roman"/>
          <w:sz w:val="28"/>
          <w:szCs w:val="28"/>
          <w:lang w:eastAsia="ru-RU"/>
        </w:rPr>
        <w:t>1</w:t>
      </w:r>
      <w:r w:rsidRPr="00B012A0">
        <w:rPr>
          <w:rFonts w:ascii="Times New Roman" w:hAnsi="Times New Roman"/>
          <w:sz w:val="28"/>
          <w:szCs w:val="28"/>
          <w:lang w:val="kk-KZ" w:eastAsia="ru-RU"/>
        </w:rPr>
        <w:t>.10.2022).</w:t>
      </w:r>
    </w:p>
    <w:p w:rsidR="0043481E" w:rsidRPr="00B012A0" w:rsidRDefault="0043481E" w:rsidP="00257BF0">
      <w:pPr>
        <w:pStyle w:val="af1"/>
        <w:numPr>
          <w:ilvl w:val="0"/>
          <w:numId w:val="10"/>
        </w:numPr>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 xml:space="preserve">Численность сайгаков в казахстане достигла свыше 1,9 млн. особей </w:t>
      </w:r>
      <w:r w:rsidR="00FE4CAB" w:rsidRPr="00B012A0">
        <w:rPr>
          <w:rFonts w:ascii="Times New Roman" w:hAnsi="Times New Roman"/>
          <w:sz w:val="28"/>
          <w:szCs w:val="28"/>
          <w:lang w:val="kk-KZ" w:eastAsia="ru-RU"/>
        </w:rPr>
        <w:t>[Электронный ресурс]. URL:</w:t>
      </w:r>
      <w:r w:rsidRPr="00B012A0">
        <w:t xml:space="preserve"> </w:t>
      </w:r>
      <w:hyperlink r:id="rId42" w:history="1">
        <w:r w:rsidRPr="00B012A0">
          <w:rPr>
            <w:rStyle w:val="a9"/>
            <w:rFonts w:ascii="Times New Roman" w:hAnsi="Times New Roman"/>
            <w:color w:val="auto"/>
            <w:sz w:val="28"/>
            <w:szCs w:val="28"/>
            <w:lang w:eastAsia="ru-RU"/>
          </w:rPr>
          <w:t>https://ortcom.kz/ru/deyatelnost-pravitelstva/1684838122</w:t>
        </w:r>
      </w:hyperlink>
      <w:r w:rsidRPr="00B012A0">
        <w:rPr>
          <w:rFonts w:ascii="Times New Roman" w:hAnsi="Times New Roman"/>
          <w:sz w:val="28"/>
          <w:szCs w:val="28"/>
          <w:lang w:val="kk-KZ" w:eastAsia="ru-RU"/>
        </w:rPr>
        <w:t xml:space="preserve"> (дата обращения 11.10.2023).</w:t>
      </w:r>
    </w:p>
    <w:p w:rsidR="00257BF0" w:rsidRPr="00B012A0" w:rsidRDefault="00257BF0" w:rsidP="00257BF0">
      <w:pPr>
        <w:pStyle w:val="af1"/>
        <w:numPr>
          <w:ilvl w:val="0"/>
          <w:numId w:val="10"/>
        </w:numPr>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Охота на сайгак</w:t>
      </w:r>
      <w:r w:rsidR="009D2F06" w:rsidRPr="00B012A0">
        <w:rPr>
          <w:rFonts w:ascii="Times New Roman" w:hAnsi="Times New Roman"/>
          <w:sz w:val="28"/>
          <w:szCs w:val="28"/>
          <w:lang w:val="kk-KZ" w:eastAsia="ru-RU"/>
        </w:rPr>
        <w:t>о</w:t>
      </w:r>
      <w:r w:rsidRPr="00B012A0">
        <w:rPr>
          <w:rFonts w:ascii="Times New Roman" w:hAnsi="Times New Roman"/>
          <w:sz w:val="28"/>
          <w:szCs w:val="28"/>
          <w:lang w:val="kk-KZ" w:eastAsia="ru-RU"/>
        </w:rPr>
        <w:t xml:space="preserve">в в </w:t>
      </w:r>
      <w:r w:rsidR="009D2F06" w:rsidRPr="00B012A0">
        <w:rPr>
          <w:rFonts w:ascii="Times New Roman" w:hAnsi="Times New Roman"/>
          <w:sz w:val="28"/>
          <w:szCs w:val="28"/>
          <w:lang w:val="kk-KZ" w:eastAsia="ru-RU"/>
        </w:rPr>
        <w:t>К</w:t>
      </w:r>
      <w:r w:rsidRPr="00B012A0">
        <w:rPr>
          <w:rFonts w:ascii="Times New Roman" w:hAnsi="Times New Roman"/>
          <w:sz w:val="28"/>
          <w:szCs w:val="28"/>
          <w:lang w:val="kk-KZ" w:eastAsia="ru-RU"/>
        </w:rPr>
        <w:t>азахстане: Сколько всего изъ</w:t>
      </w:r>
      <w:r w:rsidR="009D2F06" w:rsidRPr="00B012A0">
        <w:rPr>
          <w:rFonts w:ascii="Times New Roman" w:hAnsi="Times New Roman"/>
          <w:sz w:val="28"/>
          <w:szCs w:val="28"/>
          <w:lang w:val="kk-KZ" w:eastAsia="ru-RU"/>
        </w:rPr>
        <w:t>я</w:t>
      </w:r>
      <w:r w:rsidRPr="00B012A0">
        <w:rPr>
          <w:rFonts w:ascii="Times New Roman" w:hAnsi="Times New Roman"/>
          <w:sz w:val="28"/>
          <w:szCs w:val="28"/>
          <w:lang w:val="kk-KZ" w:eastAsia="ru-RU"/>
        </w:rPr>
        <w:t>то и продоложится ли отстрел в 2024 году. [Электронный ресурс]. URL:https://kaztag.info/ru/news/okhota-na-saygakov-v-kazakhstane-skolko-vsego-izyato-i-prodolzhitsya-li-otstrel-v-2024-godu-</w:t>
      </w:r>
    </w:p>
    <w:bookmarkEnd w:id="22"/>
    <w:p w:rsidR="009D2F06" w:rsidRPr="00B012A0" w:rsidRDefault="00FE6FA9" w:rsidP="00257BF0">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Кушалиев К.Ж., Усенов Ж.Т., Сарсенова Б.Б., Тлеуленов Ж.М., Әлжаппар М.А. Организация и создание питомника – фермы дичеразведения «</w:t>
      </w:r>
      <w:r w:rsidRPr="00B012A0">
        <w:rPr>
          <w:rFonts w:ascii="Times New Roman" w:hAnsi="Times New Roman"/>
          <w:sz w:val="28"/>
          <w:szCs w:val="28"/>
          <w:lang w:val="en-US" w:eastAsia="ru-RU"/>
        </w:rPr>
        <w:t>Asar</w:t>
      </w:r>
      <w:r w:rsidRPr="00B012A0">
        <w:rPr>
          <w:rFonts w:ascii="Times New Roman" w:hAnsi="Times New Roman"/>
          <w:sz w:val="28"/>
          <w:szCs w:val="28"/>
          <w:lang w:eastAsia="ru-RU"/>
        </w:rPr>
        <w:t xml:space="preserve"> </w:t>
      </w:r>
      <w:r w:rsidRPr="00B012A0">
        <w:rPr>
          <w:rFonts w:ascii="Times New Roman" w:hAnsi="Times New Roman"/>
          <w:sz w:val="28"/>
          <w:szCs w:val="28"/>
          <w:lang w:val="en-US" w:eastAsia="ru-RU"/>
        </w:rPr>
        <w:t>Live</w:t>
      </w:r>
      <w:r w:rsidRPr="00B012A0">
        <w:rPr>
          <w:rFonts w:ascii="Times New Roman" w:hAnsi="Times New Roman"/>
          <w:sz w:val="28"/>
          <w:szCs w:val="28"/>
          <w:lang w:eastAsia="ru-RU"/>
        </w:rPr>
        <w:t xml:space="preserve">» для сайгаков бетпакдалинской популяции в Улытауской области. </w:t>
      </w:r>
      <w:r w:rsidR="009520D9" w:rsidRPr="00B012A0">
        <w:rPr>
          <w:rFonts w:ascii="Times New Roman" w:hAnsi="Times New Roman"/>
          <w:sz w:val="28"/>
          <w:szCs w:val="28"/>
          <w:lang w:eastAsia="ru-RU"/>
        </w:rPr>
        <w:t xml:space="preserve">// </w:t>
      </w:r>
      <w:r w:rsidRPr="00B012A0">
        <w:rPr>
          <w:rFonts w:ascii="Times New Roman" w:hAnsi="Times New Roman"/>
          <w:sz w:val="28"/>
          <w:szCs w:val="28"/>
          <w:lang w:eastAsia="ru-RU"/>
        </w:rPr>
        <w:t xml:space="preserve">Прогрессивные научные исследования – основа современной инновационной доктрины: Сборник статей Международной научно-практической конференции. </w:t>
      </w:r>
      <w:proofErr w:type="gramStart"/>
      <w:r w:rsidRPr="00B012A0">
        <w:rPr>
          <w:rFonts w:ascii="Times New Roman" w:hAnsi="Times New Roman"/>
          <w:sz w:val="28"/>
          <w:szCs w:val="28"/>
          <w:lang w:eastAsia="ru-RU"/>
        </w:rPr>
        <w:t>–У</w:t>
      </w:r>
      <w:proofErr w:type="gramEnd"/>
      <w:r w:rsidRPr="00B012A0">
        <w:rPr>
          <w:rFonts w:ascii="Times New Roman" w:hAnsi="Times New Roman"/>
          <w:sz w:val="28"/>
          <w:szCs w:val="28"/>
          <w:lang w:eastAsia="ru-RU"/>
        </w:rPr>
        <w:t>фа, 2022. – С. 311-315.</w:t>
      </w:r>
    </w:p>
    <w:p w:rsidR="00674EBB" w:rsidRPr="00B012A0" w:rsidRDefault="001F27F4" w:rsidP="00257BF0">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 xml:space="preserve">Соколов В.Е., Холодова М.В. Сайгак в зоопарках мира. Сообщение 2. Опыт содержания сайгаков в зоопарках России и бывших республик СССР // Научные исследования в зоологических парках. Вып. 6 </w:t>
      </w:r>
      <w:r w:rsidR="0084498D"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М</w:t>
      </w:r>
      <w:r w:rsidR="0084498D" w:rsidRPr="00B012A0">
        <w:rPr>
          <w:rFonts w:ascii="Times New Roman" w:hAnsi="Times New Roman"/>
          <w:sz w:val="28"/>
          <w:szCs w:val="28"/>
          <w:lang w:val="kk-KZ" w:eastAsia="ru-RU"/>
        </w:rPr>
        <w:t>осква,</w:t>
      </w:r>
      <w:r w:rsidRPr="00B012A0">
        <w:rPr>
          <w:rFonts w:ascii="Times New Roman" w:hAnsi="Times New Roman"/>
          <w:sz w:val="28"/>
          <w:szCs w:val="28"/>
          <w:lang w:val="kk-KZ" w:eastAsia="ru-RU"/>
        </w:rPr>
        <w:t xml:space="preserve"> 1996. </w:t>
      </w:r>
      <w:r w:rsidR="0084498D"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С. 254-272</w:t>
      </w:r>
      <w:r w:rsidR="00C7166A" w:rsidRPr="00B012A0">
        <w:rPr>
          <w:rFonts w:ascii="Times New Roman" w:hAnsi="Times New Roman"/>
          <w:sz w:val="28"/>
          <w:szCs w:val="28"/>
          <w:lang w:val="kk-KZ" w:eastAsia="ru-RU"/>
        </w:rPr>
        <w:t>.</w:t>
      </w:r>
    </w:p>
    <w:p w:rsidR="00C7166A" w:rsidRPr="00B012A0" w:rsidRDefault="00C7166A"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 xml:space="preserve">Петрищев Б.И., Холодова М.В. </w:t>
      </w:r>
      <w:r w:rsidR="0088072C" w:rsidRPr="00B012A0">
        <w:rPr>
          <w:rFonts w:ascii="Times New Roman" w:hAnsi="Times New Roman"/>
          <w:sz w:val="28"/>
          <w:szCs w:val="28"/>
          <w:lang w:val="kk-KZ" w:eastAsia="ru-RU"/>
        </w:rPr>
        <w:t>В</w:t>
      </w:r>
      <w:r w:rsidRPr="00B012A0">
        <w:rPr>
          <w:rFonts w:ascii="Times New Roman" w:hAnsi="Times New Roman"/>
          <w:sz w:val="28"/>
          <w:szCs w:val="28"/>
          <w:lang w:val="kk-KZ" w:eastAsia="ru-RU"/>
        </w:rPr>
        <w:t>ыкармливание сайгаков в полевых условиях. // Копытные фауны СССР. Экология, морфология, использование и охрана.</w:t>
      </w:r>
      <w:r w:rsidR="0084498D"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 xml:space="preserve"> М</w:t>
      </w:r>
      <w:r w:rsidR="0084498D" w:rsidRPr="00B012A0">
        <w:rPr>
          <w:rFonts w:ascii="Times New Roman" w:hAnsi="Times New Roman"/>
          <w:sz w:val="28"/>
          <w:szCs w:val="28"/>
          <w:lang w:val="kk-KZ" w:eastAsia="ru-RU"/>
        </w:rPr>
        <w:t>осква,</w:t>
      </w:r>
      <w:r w:rsidRPr="00B012A0">
        <w:rPr>
          <w:rFonts w:ascii="Times New Roman" w:hAnsi="Times New Roman"/>
          <w:sz w:val="28"/>
          <w:szCs w:val="28"/>
          <w:lang w:val="kk-KZ" w:eastAsia="ru-RU"/>
        </w:rPr>
        <w:t xml:space="preserve"> </w:t>
      </w:r>
      <w:r w:rsidR="002D0B65" w:rsidRPr="00B012A0">
        <w:rPr>
          <w:rFonts w:ascii="Times New Roman" w:hAnsi="Times New Roman"/>
          <w:sz w:val="28"/>
          <w:szCs w:val="28"/>
          <w:lang w:val="kk-KZ" w:eastAsia="ru-RU"/>
        </w:rPr>
        <w:t>1980.</w:t>
      </w:r>
      <w:r w:rsidR="0084498D" w:rsidRPr="00B012A0">
        <w:rPr>
          <w:rFonts w:ascii="Times New Roman" w:hAnsi="Times New Roman"/>
          <w:sz w:val="28"/>
          <w:szCs w:val="28"/>
          <w:lang w:val="kk-KZ" w:eastAsia="ru-RU"/>
        </w:rPr>
        <w:t xml:space="preserve"> -</w:t>
      </w:r>
      <w:r w:rsidR="002D0B65"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С. 250-252.</w:t>
      </w:r>
    </w:p>
    <w:p w:rsidR="002B38B1" w:rsidRPr="00B012A0" w:rsidRDefault="002B38B1"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Остапенко В.А., Куприкова Е.А. Результаты размножения сайгаков в зоопитомнике Москоского зоопарка // Содержание и разведение сайгака (</w:t>
      </w:r>
      <w:bookmarkStart w:id="23" w:name="_Hlk120022063"/>
      <w:r w:rsidRPr="00B012A0">
        <w:rPr>
          <w:rFonts w:ascii="Times New Roman" w:hAnsi="Times New Roman"/>
          <w:sz w:val="28"/>
          <w:szCs w:val="28"/>
          <w:lang w:val="kk-KZ" w:eastAsia="ru-RU"/>
        </w:rPr>
        <w:t xml:space="preserve">Saiga tatarica </w:t>
      </w:r>
      <w:bookmarkEnd w:id="23"/>
      <w:r w:rsidRPr="00B012A0">
        <w:rPr>
          <w:rFonts w:ascii="Times New Roman" w:hAnsi="Times New Roman"/>
          <w:sz w:val="28"/>
          <w:szCs w:val="28"/>
          <w:lang w:val="kk-KZ" w:eastAsia="ru-RU"/>
        </w:rPr>
        <w:t>L.) в искусственных условиях.</w:t>
      </w:r>
      <w:r w:rsidR="002778D9"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 xml:space="preserve"> Ростов-на-Дону</w:t>
      </w:r>
      <w:r w:rsidR="002778D9" w:rsidRPr="00B012A0">
        <w:rPr>
          <w:rFonts w:ascii="Times New Roman" w:hAnsi="Times New Roman"/>
          <w:sz w:val="28"/>
          <w:szCs w:val="28"/>
          <w:lang w:val="kk-KZ" w:eastAsia="ru-RU"/>
        </w:rPr>
        <w:t>,</w:t>
      </w:r>
      <w:r w:rsidRPr="00B012A0">
        <w:rPr>
          <w:rFonts w:ascii="Times New Roman" w:hAnsi="Times New Roman"/>
          <w:sz w:val="28"/>
          <w:szCs w:val="28"/>
          <w:lang w:val="kk-KZ" w:eastAsia="ru-RU"/>
        </w:rPr>
        <w:t xml:space="preserve"> </w:t>
      </w:r>
      <w:r w:rsidR="002D0B65" w:rsidRPr="00B012A0">
        <w:rPr>
          <w:rFonts w:ascii="Times New Roman" w:hAnsi="Times New Roman"/>
          <w:sz w:val="28"/>
          <w:szCs w:val="28"/>
          <w:lang w:val="kk-KZ" w:eastAsia="ru-RU"/>
        </w:rPr>
        <w:t xml:space="preserve">2013. </w:t>
      </w:r>
      <w:r w:rsidR="002778D9"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С. 59-65.</w:t>
      </w:r>
    </w:p>
    <w:p w:rsidR="00C4408C" w:rsidRPr="00B012A0" w:rsidRDefault="00C4408C"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Холодова М.В., Арылов Ю.Н., Лущекина А.А. Разведение сайгаков (</w:t>
      </w:r>
      <w:r w:rsidR="002402B3" w:rsidRPr="00B012A0">
        <w:rPr>
          <w:rFonts w:ascii="Times New Roman" w:hAnsi="Times New Roman"/>
          <w:sz w:val="28"/>
          <w:szCs w:val="28"/>
          <w:lang w:val="kk-KZ" w:eastAsia="ru-RU"/>
        </w:rPr>
        <w:t>Saiga tatarica</w:t>
      </w:r>
      <w:r w:rsidRPr="00B012A0">
        <w:rPr>
          <w:rFonts w:ascii="Times New Roman" w:hAnsi="Times New Roman"/>
          <w:sz w:val="28"/>
          <w:szCs w:val="28"/>
          <w:lang w:val="kk-KZ" w:eastAsia="ru-RU"/>
        </w:rPr>
        <w:t xml:space="preserve">) в неволе – альтернативный путь сохранения генетического разнообразия вида // Копытные в зоопарках и питомниках. </w:t>
      </w:r>
      <w:r w:rsidR="001D677F"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М</w:t>
      </w:r>
      <w:r w:rsidR="001D677F" w:rsidRPr="00B012A0">
        <w:rPr>
          <w:rFonts w:ascii="Times New Roman" w:hAnsi="Times New Roman"/>
          <w:sz w:val="28"/>
          <w:szCs w:val="28"/>
          <w:lang w:val="kk-KZ" w:eastAsia="ru-RU"/>
        </w:rPr>
        <w:t>осква,</w:t>
      </w:r>
      <w:r w:rsidR="004B4D1C" w:rsidRPr="00B012A0">
        <w:rPr>
          <w:rFonts w:ascii="Times New Roman" w:hAnsi="Times New Roman"/>
          <w:sz w:val="28"/>
          <w:szCs w:val="28"/>
          <w:lang w:val="kk-KZ" w:eastAsia="ru-RU"/>
        </w:rPr>
        <w:t xml:space="preserve"> 2005.</w:t>
      </w:r>
      <w:r w:rsidR="001D677F" w:rsidRPr="00B012A0">
        <w:rPr>
          <w:rFonts w:ascii="Times New Roman" w:hAnsi="Times New Roman"/>
          <w:sz w:val="28"/>
          <w:szCs w:val="28"/>
          <w:lang w:val="kk-KZ" w:eastAsia="ru-RU"/>
        </w:rPr>
        <w:t xml:space="preserve"> -</w:t>
      </w:r>
      <w:r w:rsidR="004B4D1C" w:rsidRPr="00B012A0">
        <w:rPr>
          <w:rFonts w:ascii="Times New Roman" w:hAnsi="Times New Roman"/>
          <w:sz w:val="28"/>
          <w:szCs w:val="28"/>
          <w:lang w:val="kk-KZ" w:eastAsia="ru-RU"/>
        </w:rPr>
        <w:t xml:space="preserve"> С. 134-141.</w:t>
      </w:r>
    </w:p>
    <w:p w:rsidR="00DE6089" w:rsidRPr="00B012A0" w:rsidRDefault="00DE6089"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Кашинин В.В., Куприкова Е.А., Егоров Д.Н., Хужа</w:t>
      </w:r>
      <w:r w:rsidR="00E85EE1" w:rsidRPr="00B012A0">
        <w:rPr>
          <w:rFonts w:ascii="Times New Roman" w:hAnsi="Times New Roman"/>
          <w:sz w:val="28"/>
          <w:szCs w:val="28"/>
          <w:lang w:val="kk-KZ" w:eastAsia="ru-RU"/>
        </w:rPr>
        <w:t xml:space="preserve">нов К.Р. Опыт содержания и разведения сайгаков в Зоопитомнике Моковского зоопарка // копытные в зоопарках и питомниках. </w:t>
      </w:r>
      <w:r w:rsidR="001D677F" w:rsidRPr="00B012A0">
        <w:rPr>
          <w:rFonts w:ascii="Times New Roman" w:hAnsi="Times New Roman"/>
          <w:sz w:val="28"/>
          <w:szCs w:val="28"/>
          <w:lang w:val="kk-KZ" w:eastAsia="ru-RU"/>
        </w:rPr>
        <w:t xml:space="preserve">– </w:t>
      </w:r>
      <w:r w:rsidR="00E85EE1" w:rsidRPr="00B012A0">
        <w:rPr>
          <w:rFonts w:ascii="Times New Roman" w:hAnsi="Times New Roman"/>
          <w:sz w:val="28"/>
          <w:szCs w:val="28"/>
          <w:lang w:val="kk-KZ" w:eastAsia="ru-RU"/>
        </w:rPr>
        <w:t>М</w:t>
      </w:r>
      <w:r w:rsidR="001D677F" w:rsidRPr="00B012A0">
        <w:rPr>
          <w:rFonts w:ascii="Times New Roman" w:hAnsi="Times New Roman"/>
          <w:sz w:val="28"/>
          <w:szCs w:val="28"/>
          <w:lang w:val="kk-KZ" w:eastAsia="ru-RU"/>
        </w:rPr>
        <w:t xml:space="preserve">осква, </w:t>
      </w:r>
      <w:r w:rsidR="00E85EE1" w:rsidRPr="00B012A0">
        <w:rPr>
          <w:rFonts w:ascii="Times New Roman" w:hAnsi="Times New Roman"/>
          <w:sz w:val="28"/>
          <w:szCs w:val="28"/>
          <w:lang w:val="kk-KZ" w:eastAsia="ru-RU"/>
        </w:rPr>
        <w:t xml:space="preserve">2005. </w:t>
      </w:r>
      <w:r w:rsidR="001D677F" w:rsidRPr="00B012A0">
        <w:rPr>
          <w:rFonts w:ascii="Times New Roman" w:hAnsi="Times New Roman"/>
          <w:sz w:val="28"/>
          <w:szCs w:val="28"/>
          <w:lang w:val="kk-KZ" w:eastAsia="ru-RU"/>
        </w:rPr>
        <w:t xml:space="preserve">- </w:t>
      </w:r>
      <w:r w:rsidR="00E85EE1" w:rsidRPr="00B012A0">
        <w:rPr>
          <w:rFonts w:ascii="Times New Roman" w:hAnsi="Times New Roman"/>
          <w:sz w:val="28"/>
          <w:szCs w:val="28"/>
          <w:lang w:val="kk-KZ" w:eastAsia="ru-RU"/>
        </w:rPr>
        <w:t>С. 160-165.</w:t>
      </w:r>
    </w:p>
    <w:p w:rsidR="005A2ED7" w:rsidRPr="00B012A0" w:rsidRDefault="005A2ED7"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 xml:space="preserve">Горваль В.Н. Книга рационов. Основные нормы кормления животных Московского зоопарка. </w:t>
      </w:r>
      <w:r w:rsidR="001D677F"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М</w:t>
      </w:r>
      <w:r w:rsidR="001D677F" w:rsidRPr="00B012A0">
        <w:rPr>
          <w:rFonts w:ascii="Times New Roman" w:hAnsi="Times New Roman"/>
          <w:sz w:val="28"/>
          <w:szCs w:val="28"/>
          <w:lang w:val="kk-KZ" w:eastAsia="ru-RU"/>
        </w:rPr>
        <w:t>осква,</w:t>
      </w:r>
      <w:r w:rsidRPr="00B012A0">
        <w:rPr>
          <w:rFonts w:ascii="Times New Roman" w:hAnsi="Times New Roman"/>
          <w:sz w:val="28"/>
          <w:szCs w:val="28"/>
          <w:lang w:val="kk-KZ" w:eastAsia="ru-RU"/>
        </w:rPr>
        <w:t xml:space="preserve"> 2009. </w:t>
      </w:r>
      <w:r w:rsidR="001D677F"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398 с.</w:t>
      </w:r>
    </w:p>
    <w:p w:rsidR="000970B1" w:rsidRPr="00B012A0" w:rsidRDefault="000970B1"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 xml:space="preserve">Миноранский В.А., Толчеева С.В. Вольерное содержание сайгака </w:t>
      </w:r>
      <w:bookmarkStart w:id="24" w:name="_Hlk120032062"/>
      <w:r w:rsidRPr="00B012A0">
        <w:rPr>
          <w:rFonts w:ascii="Times New Roman" w:hAnsi="Times New Roman"/>
          <w:sz w:val="28"/>
          <w:szCs w:val="28"/>
          <w:lang w:val="kk-KZ" w:eastAsia="ru-RU"/>
        </w:rPr>
        <w:t>(Saiga tatarica L.)</w:t>
      </w:r>
      <w:bookmarkEnd w:id="24"/>
      <w:r w:rsidR="00427CB0" w:rsidRPr="00B012A0">
        <w:rPr>
          <w:rFonts w:ascii="Times New Roman" w:hAnsi="Times New Roman"/>
          <w:sz w:val="28"/>
          <w:szCs w:val="28"/>
          <w:lang w:val="kk-KZ" w:eastAsia="ru-RU"/>
        </w:rPr>
        <w:t>.</w:t>
      </w:r>
      <w:r w:rsidR="001D677F" w:rsidRPr="00B012A0">
        <w:rPr>
          <w:rFonts w:ascii="Times New Roman" w:hAnsi="Times New Roman"/>
          <w:sz w:val="28"/>
          <w:szCs w:val="28"/>
          <w:lang w:val="kk-KZ" w:eastAsia="ru-RU"/>
        </w:rPr>
        <w:t xml:space="preserve"> -</w:t>
      </w:r>
      <w:r w:rsidR="00427CB0" w:rsidRPr="00B012A0">
        <w:rPr>
          <w:rFonts w:ascii="Times New Roman" w:hAnsi="Times New Roman"/>
          <w:sz w:val="28"/>
          <w:szCs w:val="28"/>
          <w:lang w:val="kk-KZ" w:eastAsia="ru-RU"/>
        </w:rPr>
        <w:t xml:space="preserve"> Ростов -на-Дону</w:t>
      </w:r>
      <w:r w:rsidR="001D677F" w:rsidRPr="00B012A0">
        <w:rPr>
          <w:rFonts w:ascii="Times New Roman" w:hAnsi="Times New Roman"/>
          <w:sz w:val="28"/>
          <w:szCs w:val="28"/>
          <w:lang w:val="kk-KZ" w:eastAsia="ru-RU"/>
        </w:rPr>
        <w:t>,</w:t>
      </w:r>
      <w:r w:rsidR="00427CB0" w:rsidRPr="00B012A0">
        <w:rPr>
          <w:rFonts w:ascii="Times New Roman" w:hAnsi="Times New Roman"/>
          <w:sz w:val="28"/>
          <w:szCs w:val="28"/>
          <w:lang w:val="kk-KZ" w:eastAsia="ru-RU"/>
        </w:rPr>
        <w:t xml:space="preserve"> 2010.</w:t>
      </w:r>
      <w:r w:rsidR="001D677F" w:rsidRPr="00B012A0">
        <w:rPr>
          <w:rFonts w:ascii="Times New Roman" w:hAnsi="Times New Roman"/>
          <w:sz w:val="28"/>
          <w:szCs w:val="28"/>
          <w:lang w:val="kk-KZ" w:eastAsia="ru-RU"/>
        </w:rPr>
        <w:t xml:space="preserve"> -</w:t>
      </w:r>
      <w:r w:rsidR="00427CB0" w:rsidRPr="00B012A0">
        <w:rPr>
          <w:rFonts w:ascii="Times New Roman" w:hAnsi="Times New Roman"/>
          <w:sz w:val="28"/>
          <w:szCs w:val="28"/>
          <w:lang w:val="kk-KZ" w:eastAsia="ru-RU"/>
        </w:rPr>
        <w:t xml:space="preserve"> 288 с.</w:t>
      </w:r>
    </w:p>
    <w:p w:rsidR="003249D2" w:rsidRPr="00B012A0" w:rsidRDefault="00BC0C2B"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en-US" w:eastAsia="ru-RU"/>
        </w:rPr>
        <w:t xml:space="preserve">Pagel T., Spieb W. Der Zoologische Garten in Coln eroffinet </w:t>
      </w:r>
      <w:proofErr w:type="gramStart"/>
      <w:r w:rsidRPr="00B012A0">
        <w:rPr>
          <w:rFonts w:ascii="Times New Roman" w:hAnsi="Times New Roman"/>
          <w:sz w:val="28"/>
          <w:szCs w:val="28"/>
          <w:lang w:val="en-US" w:eastAsia="ru-RU"/>
        </w:rPr>
        <w:t>am</w:t>
      </w:r>
      <w:proofErr w:type="gramEnd"/>
      <w:r w:rsidRPr="00B012A0">
        <w:rPr>
          <w:rFonts w:ascii="Times New Roman" w:hAnsi="Times New Roman"/>
          <w:sz w:val="28"/>
          <w:szCs w:val="28"/>
          <w:lang w:val="en-US" w:eastAsia="ru-RU"/>
        </w:rPr>
        <w:t xml:space="preserve"> 22. Juli 1860-150 Jahre Wildtierhaltung und-zucht // Der Zoologishe Garten. 2011</w:t>
      </w:r>
      <w:proofErr w:type="gramStart"/>
      <w:r w:rsidRPr="00B012A0">
        <w:rPr>
          <w:rFonts w:ascii="Times New Roman" w:hAnsi="Times New Roman"/>
          <w:sz w:val="28"/>
          <w:szCs w:val="28"/>
          <w:lang w:val="en-US" w:eastAsia="ru-RU"/>
        </w:rPr>
        <w:t>.V</w:t>
      </w:r>
      <w:proofErr w:type="gramEnd"/>
      <w:r w:rsidRPr="00B012A0">
        <w:rPr>
          <w:rFonts w:ascii="Times New Roman" w:hAnsi="Times New Roman"/>
          <w:sz w:val="28"/>
          <w:szCs w:val="28"/>
          <w:lang w:val="en-US" w:eastAsia="ru-RU"/>
        </w:rPr>
        <w:t xml:space="preserve"> 80 № 2-3. </w:t>
      </w:r>
      <w:r w:rsidRPr="00B012A0">
        <w:rPr>
          <w:rFonts w:ascii="Times New Roman" w:hAnsi="Times New Roman"/>
          <w:sz w:val="28"/>
          <w:szCs w:val="28"/>
          <w:lang w:eastAsia="ru-RU"/>
        </w:rPr>
        <w:t>Р</w:t>
      </w:r>
      <w:r w:rsidRPr="00B012A0">
        <w:rPr>
          <w:rFonts w:ascii="Times New Roman" w:hAnsi="Times New Roman"/>
          <w:sz w:val="28"/>
          <w:szCs w:val="28"/>
          <w:lang w:val="en-US" w:eastAsia="ru-RU"/>
        </w:rPr>
        <w:t xml:space="preserve">. 117-202. </w:t>
      </w:r>
    </w:p>
    <w:p w:rsidR="009853F9" w:rsidRPr="00B012A0" w:rsidRDefault="009853F9" w:rsidP="008374E3">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en-US" w:eastAsia="ru-RU"/>
        </w:rPr>
        <w:t xml:space="preserve">Jones M.L. History of the Saiga (Saiga tatarica) in captivity // Gnusletter. </w:t>
      </w:r>
      <w:r w:rsidR="003238D5" w:rsidRPr="00B012A0">
        <w:rPr>
          <w:rFonts w:ascii="Times New Roman" w:hAnsi="Times New Roman"/>
          <w:sz w:val="28"/>
          <w:szCs w:val="28"/>
          <w:lang w:eastAsia="ru-RU"/>
        </w:rPr>
        <w:t xml:space="preserve">1996. </w:t>
      </w:r>
      <w:r w:rsidRPr="00B012A0">
        <w:rPr>
          <w:rFonts w:ascii="Times New Roman" w:hAnsi="Times New Roman"/>
          <w:sz w:val="28"/>
          <w:szCs w:val="28"/>
          <w:lang w:val="en-US" w:eastAsia="ru-RU"/>
        </w:rPr>
        <w:t>V. 16. № 2. P. 10-12.</w:t>
      </w:r>
    </w:p>
    <w:p w:rsidR="00D86D22" w:rsidRPr="00B012A0" w:rsidRDefault="00FB75DC" w:rsidP="00EC379B">
      <w:pPr>
        <w:pStyle w:val="af1"/>
        <w:numPr>
          <w:ilvl w:val="0"/>
          <w:numId w:val="10"/>
        </w:numPr>
        <w:tabs>
          <w:tab w:val="left" w:pos="1134"/>
          <w:tab w:val="left" w:pos="1276"/>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Rduch</w:t>
      </w:r>
      <w:r w:rsidR="00124D15" w:rsidRPr="00B012A0">
        <w:rPr>
          <w:rFonts w:ascii="Times New Roman" w:hAnsi="Times New Roman"/>
          <w:sz w:val="28"/>
          <w:szCs w:val="28"/>
          <w:lang w:val="en-US" w:eastAsia="ru-RU"/>
        </w:rPr>
        <w:t xml:space="preserve"> V., Zimmermfnn W., Vogel K.-H., Ladener H., Sliva A. Saiga antilopen (Saiga tatarica)</w:t>
      </w:r>
      <w:r w:rsidR="000807E6" w:rsidRPr="00B012A0">
        <w:rPr>
          <w:rFonts w:ascii="Times New Roman" w:hAnsi="Times New Roman"/>
          <w:sz w:val="28"/>
          <w:szCs w:val="28"/>
          <w:lang w:val="en-US" w:eastAsia="ru-RU"/>
        </w:rPr>
        <w:t xml:space="preserve"> in Kolner Zoo. V. 59 (3). 2016. P. 135-149.</w:t>
      </w:r>
    </w:p>
    <w:p w:rsidR="008374E3" w:rsidRPr="00B012A0" w:rsidRDefault="007A5EF1" w:rsidP="00C6154C">
      <w:pPr>
        <w:pStyle w:val="af1"/>
        <w:numPr>
          <w:ilvl w:val="0"/>
          <w:numId w:val="10"/>
        </w:numPr>
        <w:tabs>
          <w:tab w:val="left" w:pos="1134"/>
        </w:tabs>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Информационный сборник Евра</w:t>
      </w:r>
      <w:r w:rsidR="008374E3" w:rsidRPr="00B012A0">
        <w:rPr>
          <w:rFonts w:ascii="Times New Roman" w:hAnsi="Times New Roman"/>
          <w:sz w:val="28"/>
          <w:szCs w:val="28"/>
          <w:lang w:val="kk-KZ" w:eastAsia="ru-RU"/>
        </w:rPr>
        <w:t>азитаской региональной ассоциации зоопарков и аквариумов. 2005-2016.</w:t>
      </w:r>
      <w:r w:rsidR="008374E3" w:rsidRPr="00B012A0">
        <w:t xml:space="preserve"> </w:t>
      </w:r>
      <w:r w:rsidR="008374E3" w:rsidRPr="00B012A0">
        <w:rPr>
          <w:rFonts w:ascii="Times New Roman" w:hAnsi="Times New Roman"/>
          <w:sz w:val="28"/>
          <w:szCs w:val="28"/>
          <w:lang w:val="kk-KZ" w:eastAsia="ru-RU"/>
        </w:rPr>
        <w:t>[Электронный ресурс]. URL: https://</w:t>
      </w:r>
      <w:r w:rsidR="008374E3" w:rsidRPr="00B012A0">
        <w:rPr>
          <w:rFonts w:ascii="Times New Roman" w:hAnsi="Times New Roman"/>
          <w:sz w:val="28"/>
          <w:szCs w:val="28"/>
          <w:lang w:val="en-US" w:eastAsia="ru-RU"/>
        </w:rPr>
        <w:t>earaza</w:t>
      </w:r>
      <w:r w:rsidR="008374E3" w:rsidRPr="00B012A0">
        <w:rPr>
          <w:rFonts w:ascii="Times New Roman" w:hAnsi="Times New Roman"/>
          <w:sz w:val="28"/>
          <w:szCs w:val="28"/>
          <w:lang w:eastAsia="ru-RU"/>
        </w:rPr>
        <w:t>.</w:t>
      </w:r>
      <w:r w:rsidR="008374E3" w:rsidRPr="00B012A0">
        <w:rPr>
          <w:rFonts w:ascii="Times New Roman" w:hAnsi="Times New Roman"/>
          <w:sz w:val="28"/>
          <w:szCs w:val="28"/>
          <w:lang w:val="en-US" w:eastAsia="ru-RU"/>
        </w:rPr>
        <w:t>ru</w:t>
      </w:r>
      <w:r w:rsidR="008374E3" w:rsidRPr="00B012A0">
        <w:rPr>
          <w:rFonts w:ascii="Times New Roman" w:hAnsi="Times New Roman"/>
          <w:sz w:val="28"/>
          <w:szCs w:val="28"/>
          <w:lang w:eastAsia="ru-RU"/>
        </w:rPr>
        <w:t>/?</w:t>
      </w:r>
      <w:r w:rsidR="008374E3" w:rsidRPr="00B012A0">
        <w:rPr>
          <w:rFonts w:ascii="Times New Roman" w:hAnsi="Times New Roman"/>
          <w:sz w:val="28"/>
          <w:szCs w:val="28"/>
          <w:lang w:val="en-US" w:eastAsia="ru-RU"/>
        </w:rPr>
        <w:t>page</w:t>
      </w:r>
      <w:r w:rsidR="008374E3" w:rsidRPr="00B012A0">
        <w:rPr>
          <w:rFonts w:ascii="Times New Roman" w:hAnsi="Times New Roman"/>
          <w:sz w:val="28"/>
          <w:szCs w:val="28"/>
          <w:lang w:eastAsia="ru-RU"/>
        </w:rPr>
        <w:t>_</w:t>
      </w:r>
      <w:r w:rsidR="008374E3" w:rsidRPr="00B012A0">
        <w:rPr>
          <w:rFonts w:ascii="Times New Roman" w:hAnsi="Times New Roman"/>
          <w:sz w:val="28"/>
          <w:szCs w:val="28"/>
          <w:lang w:val="en-US" w:eastAsia="ru-RU"/>
        </w:rPr>
        <w:t>id</w:t>
      </w:r>
      <w:r w:rsidR="008374E3" w:rsidRPr="00B012A0">
        <w:rPr>
          <w:rFonts w:ascii="Times New Roman" w:hAnsi="Times New Roman"/>
          <w:sz w:val="28"/>
          <w:szCs w:val="28"/>
          <w:lang w:eastAsia="ru-RU"/>
        </w:rPr>
        <w:t>=31</w:t>
      </w:r>
      <w:r w:rsidR="008374E3" w:rsidRPr="00B012A0">
        <w:rPr>
          <w:rFonts w:ascii="Times New Roman" w:hAnsi="Times New Roman"/>
          <w:sz w:val="28"/>
          <w:szCs w:val="28"/>
          <w:lang w:val="kk-KZ" w:eastAsia="ru-RU"/>
        </w:rPr>
        <w:t xml:space="preserve"> (дата обращения 11.10.2022).</w:t>
      </w:r>
    </w:p>
    <w:p w:rsidR="00A8649E" w:rsidRPr="00B012A0" w:rsidRDefault="00A8649E" w:rsidP="00C6154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Холодова М.В., Неронов В.М. Сайгаки</w:t>
      </w:r>
      <w:r w:rsidR="0088072C"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в зоопарках мира. Сообщение 1. Опыт содержания сайгаков в зарубежных зоопарках. // Научные исследования в зоологических парках.</w:t>
      </w:r>
      <w:r w:rsidR="001C215D"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 xml:space="preserve">Вып. 6. </w:t>
      </w:r>
      <w:r w:rsidR="00DE4AAE"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М</w:t>
      </w:r>
      <w:r w:rsidR="00DE4AAE" w:rsidRPr="00B012A0">
        <w:rPr>
          <w:rFonts w:ascii="Times New Roman" w:hAnsi="Times New Roman"/>
          <w:sz w:val="28"/>
          <w:szCs w:val="28"/>
          <w:lang w:val="kk-KZ" w:eastAsia="ru-RU"/>
        </w:rPr>
        <w:t>осква,</w:t>
      </w:r>
      <w:r w:rsidRPr="00B012A0">
        <w:rPr>
          <w:rFonts w:ascii="Times New Roman" w:hAnsi="Times New Roman"/>
          <w:sz w:val="28"/>
          <w:szCs w:val="28"/>
          <w:lang w:val="kk-KZ" w:eastAsia="ru-RU"/>
        </w:rPr>
        <w:t xml:space="preserve"> 1996.</w:t>
      </w:r>
      <w:r w:rsidR="00DE4AAE" w:rsidRPr="00B012A0">
        <w:rPr>
          <w:rFonts w:ascii="Times New Roman" w:hAnsi="Times New Roman"/>
          <w:sz w:val="28"/>
          <w:szCs w:val="28"/>
          <w:lang w:val="kk-KZ" w:eastAsia="ru-RU"/>
        </w:rPr>
        <w:t xml:space="preserve"> -</w:t>
      </w:r>
      <w:r w:rsidRPr="00B012A0">
        <w:rPr>
          <w:rFonts w:ascii="Times New Roman" w:hAnsi="Times New Roman"/>
          <w:sz w:val="28"/>
          <w:szCs w:val="28"/>
          <w:lang w:val="kk-KZ" w:eastAsia="ru-RU"/>
        </w:rPr>
        <w:t xml:space="preserve"> С. 223-253.</w:t>
      </w:r>
    </w:p>
    <w:p w:rsidR="006C01E5" w:rsidRPr="00B012A0" w:rsidRDefault="006C01E5" w:rsidP="00C6154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B012A0">
        <w:rPr>
          <w:rFonts w:ascii="Times New Roman" w:hAnsi="Times New Roman"/>
          <w:sz w:val="28"/>
          <w:szCs w:val="28"/>
          <w:lang w:val="kk-KZ" w:eastAsia="ru-RU"/>
        </w:rPr>
        <w:t xml:space="preserve">Краснокнижные сайгаки появились в зоопарке Алматы [Электронный ресурс]. URL: </w:t>
      </w:r>
      <w:hyperlink r:id="rId43" w:history="1">
        <w:r w:rsidRPr="00B012A0">
          <w:rPr>
            <w:rStyle w:val="a9"/>
            <w:rFonts w:ascii="Times New Roman" w:hAnsi="Times New Roman"/>
            <w:color w:val="auto"/>
            <w:sz w:val="28"/>
            <w:szCs w:val="28"/>
            <w:lang w:val="kk-KZ" w:eastAsia="ru-RU"/>
          </w:rPr>
          <w:t>https://tengrinews.kz/strange_news/ krasnoknijnyie-</w:t>
        </w:r>
      </w:hyperlink>
      <w:r w:rsidRPr="00B012A0">
        <w:rPr>
          <w:rFonts w:ascii="Times New Roman" w:hAnsi="Times New Roman"/>
          <w:sz w:val="28"/>
          <w:szCs w:val="28"/>
          <w:lang w:val="kk-KZ" w:eastAsia="ru-RU"/>
        </w:rPr>
        <w:t>saygaki-poyavilis-v-zooparke-almatyi-280610/ (дата обращения 11.10.2022).</w:t>
      </w:r>
    </w:p>
    <w:p w:rsidR="009722A9" w:rsidRPr="00B012A0" w:rsidRDefault="009722A9" w:rsidP="00C6154C">
      <w:pPr>
        <w:pStyle w:val="a7"/>
        <w:numPr>
          <w:ilvl w:val="0"/>
          <w:numId w:val="10"/>
        </w:numPr>
        <w:tabs>
          <w:tab w:val="left" w:pos="1134"/>
        </w:tabs>
        <w:spacing w:before="0" w:beforeAutospacing="0" w:after="0" w:afterAutospacing="0"/>
        <w:ind w:left="0" w:firstLine="709"/>
        <w:jc w:val="both"/>
        <w:textAlignment w:val="top"/>
        <w:rPr>
          <w:sz w:val="28"/>
          <w:szCs w:val="28"/>
        </w:rPr>
      </w:pPr>
      <w:r w:rsidRPr="00B012A0">
        <w:rPr>
          <w:sz w:val="28"/>
          <w:szCs w:val="28"/>
        </w:rPr>
        <w:t>Бузмакова Р.А. К вопросу о системном анализе при гельминтозах // Достижения науки и техники АПК. - 2000. - № 10. - С. 16-17.</w:t>
      </w:r>
    </w:p>
    <w:p w:rsidR="009722A9" w:rsidRPr="00B012A0" w:rsidRDefault="009722A9" w:rsidP="00C6154C">
      <w:pPr>
        <w:pStyle w:val="a7"/>
        <w:numPr>
          <w:ilvl w:val="0"/>
          <w:numId w:val="10"/>
        </w:numPr>
        <w:tabs>
          <w:tab w:val="left" w:pos="1134"/>
        </w:tabs>
        <w:spacing w:before="0" w:beforeAutospacing="0" w:after="0" w:afterAutospacing="0"/>
        <w:ind w:left="0" w:firstLine="709"/>
        <w:jc w:val="both"/>
        <w:textAlignment w:val="top"/>
        <w:rPr>
          <w:sz w:val="28"/>
          <w:szCs w:val="28"/>
        </w:rPr>
      </w:pPr>
      <w:r w:rsidRPr="00B012A0">
        <w:rPr>
          <w:sz w:val="28"/>
          <w:szCs w:val="28"/>
        </w:rPr>
        <w:t xml:space="preserve">Петров Ю.Ф. Паразитоценозы и ассоциативные болезни сельскохозяйственных животных / Ю.Ф. Петров. </w:t>
      </w:r>
      <w:r w:rsidR="009E150A" w:rsidRPr="00B012A0">
        <w:rPr>
          <w:sz w:val="28"/>
          <w:szCs w:val="28"/>
        </w:rPr>
        <w:t>–</w:t>
      </w:r>
      <w:r w:rsidRPr="00B012A0">
        <w:rPr>
          <w:sz w:val="28"/>
          <w:szCs w:val="28"/>
        </w:rPr>
        <w:t xml:space="preserve"> Л</w:t>
      </w:r>
      <w:r w:rsidR="00DE4AAE" w:rsidRPr="00B012A0">
        <w:rPr>
          <w:sz w:val="28"/>
          <w:szCs w:val="28"/>
        </w:rPr>
        <w:t>енингра</w:t>
      </w:r>
      <w:r w:rsidR="009E150A" w:rsidRPr="00B012A0">
        <w:rPr>
          <w:sz w:val="28"/>
          <w:szCs w:val="28"/>
        </w:rPr>
        <w:t xml:space="preserve">д, </w:t>
      </w:r>
      <w:r w:rsidRPr="00B012A0">
        <w:rPr>
          <w:sz w:val="28"/>
          <w:szCs w:val="28"/>
        </w:rPr>
        <w:t>1988. - С.141-157.</w:t>
      </w:r>
    </w:p>
    <w:p w:rsidR="009722A9" w:rsidRPr="00B012A0" w:rsidRDefault="009722A9" w:rsidP="008374E3">
      <w:pPr>
        <w:pStyle w:val="a7"/>
        <w:numPr>
          <w:ilvl w:val="0"/>
          <w:numId w:val="10"/>
        </w:numPr>
        <w:tabs>
          <w:tab w:val="left" w:pos="1134"/>
        </w:tabs>
        <w:spacing w:before="0" w:beforeAutospacing="0" w:after="0" w:afterAutospacing="0"/>
        <w:ind w:left="0" w:firstLine="709"/>
        <w:jc w:val="both"/>
        <w:textAlignment w:val="top"/>
        <w:rPr>
          <w:sz w:val="28"/>
          <w:szCs w:val="28"/>
        </w:rPr>
      </w:pPr>
      <w:r w:rsidRPr="00B012A0">
        <w:rPr>
          <w:sz w:val="28"/>
          <w:szCs w:val="28"/>
        </w:rPr>
        <w:t>Сопрунов Ф.Ф. Молекулярно-генетические аспекты паразитоценозов //II Всесоюзный съезд паразитоценологов: тез</w:t>
      </w:r>
      <w:proofErr w:type="gramStart"/>
      <w:r w:rsidRPr="00B012A0">
        <w:rPr>
          <w:sz w:val="28"/>
          <w:szCs w:val="28"/>
        </w:rPr>
        <w:t>.</w:t>
      </w:r>
      <w:proofErr w:type="gramEnd"/>
      <w:r w:rsidRPr="00B012A0">
        <w:rPr>
          <w:sz w:val="28"/>
          <w:szCs w:val="28"/>
        </w:rPr>
        <w:t xml:space="preserve"> </w:t>
      </w:r>
      <w:proofErr w:type="gramStart"/>
      <w:r w:rsidRPr="00B012A0">
        <w:rPr>
          <w:sz w:val="28"/>
          <w:szCs w:val="28"/>
        </w:rPr>
        <w:t>д</w:t>
      </w:r>
      <w:proofErr w:type="gramEnd"/>
      <w:r w:rsidRPr="00B012A0">
        <w:rPr>
          <w:sz w:val="28"/>
          <w:szCs w:val="28"/>
        </w:rPr>
        <w:t>окл. - Киев, 1983.- С.</w:t>
      </w:r>
      <w:r w:rsidR="0088072C" w:rsidRPr="00B012A0">
        <w:rPr>
          <w:sz w:val="28"/>
          <w:szCs w:val="28"/>
        </w:rPr>
        <w:t xml:space="preserve"> </w:t>
      </w:r>
      <w:r w:rsidRPr="00B012A0">
        <w:rPr>
          <w:sz w:val="28"/>
          <w:szCs w:val="28"/>
        </w:rPr>
        <w:t>319</w:t>
      </w:r>
      <w:r w:rsidR="00FE64C2" w:rsidRPr="00B012A0">
        <w:rPr>
          <w:sz w:val="28"/>
          <w:szCs w:val="28"/>
          <w:lang w:val="en-US"/>
        </w:rPr>
        <w:t>-321</w:t>
      </w:r>
      <w:r w:rsidRPr="00B012A0">
        <w:rPr>
          <w:sz w:val="28"/>
          <w:szCs w:val="28"/>
        </w:rPr>
        <w:t>.</w:t>
      </w:r>
    </w:p>
    <w:p w:rsidR="00424668" w:rsidRPr="00B012A0" w:rsidRDefault="00EA3460" w:rsidP="00C4408C">
      <w:pPr>
        <w:numPr>
          <w:ilvl w:val="0"/>
          <w:numId w:val="10"/>
        </w:numPr>
        <w:tabs>
          <w:tab w:val="left" w:pos="993"/>
          <w:tab w:val="left" w:pos="1134"/>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 xml:space="preserve"> </w:t>
      </w:r>
      <w:r w:rsidR="00424668" w:rsidRPr="00B012A0">
        <w:rPr>
          <w:rFonts w:ascii="Times New Roman" w:eastAsia="Times New Roman" w:hAnsi="Times New Roman" w:cs="Times New Roman"/>
          <w:sz w:val="28"/>
          <w:szCs w:val="28"/>
          <w:lang w:eastAsia="ru-RU"/>
        </w:rPr>
        <w:t xml:space="preserve">Новак Д.Д. Зооантропонозы (зоонозы) и антропозоонозы. - Новосибирск: Издательство </w:t>
      </w:r>
      <w:proofErr w:type="gramStart"/>
      <w:r w:rsidR="00424668" w:rsidRPr="00B012A0">
        <w:rPr>
          <w:rFonts w:ascii="Times New Roman" w:eastAsia="Times New Roman" w:hAnsi="Times New Roman" w:cs="Times New Roman"/>
          <w:sz w:val="28"/>
          <w:szCs w:val="28"/>
          <w:lang w:eastAsia="ru-RU"/>
        </w:rPr>
        <w:t>Новосибирского</w:t>
      </w:r>
      <w:proofErr w:type="gramEnd"/>
      <w:r w:rsidR="006516F5"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ГАУ, 2007. - 556 с.</w:t>
      </w:r>
    </w:p>
    <w:p w:rsidR="00FB44CD" w:rsidRPr="00B012A0" w:rsidRDefault="00FB44CD" w:rsidP="00C4408C">
      <w:pPr>
        <w:numPr>
          <w:ilvl w:val="0"/>
          <w:numId w:val="10"/>
        </w:numPr>
        <w:tabs>
          <w:tab w:val="left" w:pos="993"/>
          <w:tab w:val="left" w:pos="1134"/>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Яндарханов Х.С. Видовой состав эколого-биологическая характеристика и биоценотические связи </w:t>
      </w:r>
      <w:proofErr w:type="gramStart"/>
      <w:r w:rsidRPr="00B012A0">
        <w:rPr>
          <w:rFonts w:ascii="Times New Roman" w:eastAsia="Times New Roman" w:hAnsi="Times New Roman" w:cs="Times New Roman"/>
          <w:sz w:val="28"/>
          <w:szCs w:val="28"/>
          <w:lang w:eastAsia="ru-RU"/>
        </w:rPr>
        <w:t>трематод</w:t>
      </w:r>
      <w:proofErr w:type="gramEnd"/>
      <w:r w:rsidRPr="00B012A0">
        <w:rPr>
          <w:rFonts w:ascii="Times New Roman" w:eastAsia="Times New Roman" w:hAnsi="Times New Roman" w:cs="Times New Roman"/>
          <w:sz w:val="28"/>
          <w:szCs w:val="28"/>
          <w:lang w:eastAsia="ru-RU"/>
        </w:rPr>
        <w:t xml:space="preserve"> и цестод горной части чеченской республики. // Экология животных Юг России: экология, развитие. </w:t>
      </w:r>
      <w:r w:rsidR="009E150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№3, 2010</w:t>
      </w:r>
      <w:r w:rsidR="009E150A" w:rsidRPr="00B012A0">
        <w:rPr>
          <w:rFonts w:ascii="Times New Roman" w:eastAsia="Times New Roman" w:hAnsi="Times New Roman" w:cs="Times New Roman"/>
          <w:sz w:val="28"/>
          <w:szCs w:val="28"/>
          <w:lang w:eastAsia="ru-RU"/>
        </w:rPr>
        <w:t>. -</w:t>
      </w:r>
      <w:r w:rsidRPr="00B012A0">
        <w:rPr>
          <w:rFonts w:ascii="Times New Roman" w:eastAsia="Times New Roman" w:hAnsi="Times New Roman" w:cs="Times New Roman"/>
          <w:sz w:val="28"/>
          <w:szCs w:val="28"/>
          <w:lang w:eastAsia="ru-RU"/>
        </w:rPr>
        <w:t xml:space="preserve"> С.94-99.</w:t>
      </w:r>
    </w:p>
    <w:p w:rsidR="00424668" w:rsidRPr="00B012A0" w:rsidRDefault="00EA3460" w:rsidP="00C4408C">
      <w:pPr>
        <w:numPr>
          <w:ilvl w:val="0"/>
          <w:numId w:val="10"/>
        </w:numPr>
        <w:tabs>
          <w:tab w:val="left" w:pos="993"/>
          <w:tab w:val="left" w:pos="1134"/>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 xml:space="preserve"> </w:t>
      </w:r>
      <w:r w:rsidR="00424668" w:rsidRPr="00B012A0">
        <w:rPr>
          <w:rFonts w:ascii="Times New Roman" w:eastAsia="Times New Roman" w:hAnsi="Times New Roman" w:cs="Times New Roman"/>
          <w:bCs/>
          <w:sz w:val="28"/>
          <w:szCs w:val="28"/>
          <w:lang w:eastAsia="ru-RU"/>
        </w:rPr>
        <w:t>Боев С.Н. Перспективы искоренения гельминтозов в зависимости от характера их очаговости // Вестник с.-х. науки Казахстана. – 1975. - № 4. –С.3-5.</w:t>
      </w:r>
    </w:p>
    <w:p w:rsidR="00424668" w:rsidRPr="00B012A0" w:rsidRDefault="00EA3460" w:rsidP="00C4408C">
      <w:pPr>
        <w:numPr>
          <w:ilvl w:val="0"/>
          <w:numId w:val="10"/>
        </w:numPr>
        <w:tabs>
          <w:tab w:val="left" w:pos="993"/>
          <w:tab w:val="left" w:pos="1134"/>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Банников А.Г., Жирнов Л.В., Лебедева Л.С. Фадеев А.А. Биология сайгака. - М</w:t>
      </w:r>
      <w:r w:rsidR="009E150A" w:rsidRPr="00B012A0">
        <w:rPr>
          <w:rFonts w:ascii="Times New Roman" w:eastAsia="Times New Roman" w:hAnsi="Times New Roman" w:cs="Times New Roman"/>
          <w:sz w:val="28"/>
          <w:szCs w:val="28"/>
          <w:lang w:eastAsia="ru-RU"/>
        </w:rPr>
        <w:t>осква</w:t>
      </w:r>
      <w:r w:rsidR="00424668" w:rsidRPr="00B012A0">
        <w:rPr>
          <w:rFonts w:ascii="Times New Roman" w:eastAsia="Times New Roman" w:hAnsi="Times New Roman" w:cs="Times New Roman"/>
          <w:sz w:val="28"/>
          <w:szCs w:val="28"/>
          <w:lang w:eastAsia="ru-RU"/>
        </w:rPr>
        <w:t>, 1961. -336 с.</w:t>
      </w:r>
    </w:p>
    <w:p w:rsidR="00424668" w:rsidRPr="00B012A0" w:rsidRDefault="00EA3460" w:rsidP="00C4408C">
      <w:pPr>
        <w:numPr>
          <w:ilvl w:val="0"/>
          <w:numId w:val="10"/>
        </w:numPr>
        <w:tabs>
          <w:tab w:val="left" w:pos="993"/>
          <w:tab w:val="left" w:pos="1134"/>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Треус М.Ю. Сайга на юге Украйны // Матер</w:t>
      </w:r>
      <w:proofErr w:type="gramStart"/>
      <w:r w:rsidR="00424668" w:rsidRPr="00B012A0">
        <w:rPr>
          <w:rFonts w:ascii="Times New Roman" w:eastAsia="Times New Roman" w:hAnsi="Times New Roman" w:cs="Times New Roman"/>
          <w:sz w:val="28"/>
          <w:szCs w:val="28"/>
          <w:lang w:eastAsia="ru-RU"/>
        </w:rPr>
        <w:t>.</w:t>
      </w:r>
      <w:proofErr w:type="gramEnd"/>
      <w:r w:rsidR="00424668" w:rsidRPr="00B012A0">
        <w:rPr>
          <w:rFonts w:ascii="Times New Roman" w:eastAsia="Times New Roman" w:hAnsi="Times New Roman" w:cs="Times New Roman"/>
          <w:sz w:val="28"/>
          <w:szCs w:val="28"/>
          <w:lang w:eastAsia="ru-RU"/>
        </w:rPr>
        <w:t xml:space="preserve"> </w:t>
      </w:r>
      <w:proofErr w:type="gramStart"/>
      <w:r w:rsidR="00424668" w:rsidRPr="00B012A0">
        <w:rPr>
          <w:rFonts w:ascii="Times New Roman" w:eastAsia="Times New Roman" w:hAnsi="Times New Roman" w:cs="Times New Roman"/>
          <w:sz w:val="28"/>
          <w:szCs w:val="28"/>
          <w:lang w:eastAsia="ru-RU"/>
        </w:rPr>
        <w:t>н</w:t>
      </w:r>
      <w:proofErr w:type="gramEnd"/>
      <w:r w:rsidR="00424668" w:rsidRPr="00B012A0">
        <w:rPr>
          <w:rFonts w:ascii="Times New Roman" w:eastAsia="Times New Roman" w:hAnsi="Times New Roman" w:cs="Times New Roman"/>
          <w:sz w:val="28"/>
          <w:szCs w:val="28"/>
          <w:lang w:eastAsia="ru-RU"/>
        </w:rPr>
        <w:t>ауч. - прак. конф. «Особо охран. Террит. В ХХІ веке: цели и задачи». – Смоленск, 2002.</w:t>
      </w:r>
      <w:r w:rsidR="00A7170B" w:rsidRPr="00B012A0">
        <w:rPr>
          <w:rFonts w:ascii="Times New Roman" w:eastAsia="Times New Roman" w:hAnsi="Times New Roman" w:cs="Times New Roman"/>
          <w:sz w:val="28"/>
          <w:szCs w:val="28"/>
          <w:lang w:eastAsia="ru-RU"/>
        </w:rPr>
        <w:t xml:space="preserve"> </w:t>
      </w:r>
      <w:r w:rsidR="009E150A"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С. 163-166.</w:t>
      </w:r>
    </w:p>
    <w:p w:rsidR="00424668" w:rsidRPr="00B012A0"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val="en-US" w:eastAsia="ru-RU"/>
        </w:rPr>
        <w:t>Zvegintsova</w:t>
      </w:r>
      <w:r w:rsidR="004720C6" w:rsidRPr="00B012A0">
        <w:rPr>
          <w:rFonts w:ascii="Times New Roman" w:eastAsia="Times New Roman" w:hAnsi="Times New Roman" w:cs="Times New Roman"/>
          <w:sz w:val="28"/>
          <w:szCs w:val="28"/>
          <w:lang w:val="en-US" w:eastAsia="ru-RU"/>
        </w:rPr>
        <w:t xml:space="preserve"> N.S.</w:t>
      </w:r>
      <w:r w:rsidR="00424668" w:rsidRPr="00B012A0">
        <w:rPr>
          <w:rFonts w:ascii="Times New Roman" w:eastAsia="Times New Roman" w:hAnsi="Times New Roman" w:cs="Times New Roman"/>
          <w:sz w:val="28"/>
          <w:szCs w:val="28"/>
          <w:lang w:val="en-US" w:eastAsia="ru-RU"/>
        </w:rPr>
        <w:t>, Treus</w:t>
      </w:r>
      <w:r w:rsidR="00941BEF" w:rsidRPr="00B012A0">
        <w:rPr>
          <w:rFonts w:ascii="Times New Roman" w:eastAsia="Times New Roman" w:hAnsi="Times New Roman" w:cs="Times New Roman"/>
          <w:sz w:val="28"/>
          <w:szCs w:val="28"/>
          <w:lang w:val="en-US" w:eastAsia="ru-RU"/>
        </w:rPr>
        <w:t xml:space="preserve"> M.Yu.</w:t>
      </w:r>
      <w:r w:rsidR="00424668" w:rsidRPr="00B012A0">
        <w:rPr>
          <w:rFonts w:ascii="Times New Roman" w:eastAsia="Times New Roman" w:hAnsi="Times New Roman" w:cs="Times New Roman"/>
          <w:sz w:val="28"/>
          <w:szCs w:val="28"/>
          <w:lang w:val="en-US" w:eastAsia="ru-RU"/>
        </w:rPr>
        <w:t xml:space="preserve">, Kuzmina </w:t>
      </w:r>
      <w:r w:rsidR="00941BEF" w:rsidRPr="00B012A0">
        <w:rPr>
          <w:rFonts w:ascii="Times New Roman" w:eastAsia="Times New Roman" w:hAnsi="Times New Roman" w:cs="Times New Roman"/>
          <w:sz w:val="28"/>
          <w:szCs w:val="28"/>
          <w:lang w:val="en-US" w:eastAsia="ru-RU"/>
        </w:rPr>
        <w:t xml:space="preserve">T.A. </w:t>
      </w:r>
      <w:r w:rsidR="00424668" w:rsidRPr="00B012A0">
        <w:rPr>
          <w:rFonts w:ascii="Times New Roman" w:eastAsia="Times New Roman" w:hAnsi="Times New Roman" w:cs="Times New Roman"/>
          <w:sz w:val="28"/>
          <w:szCs w:val="28"/>
          <w:lang w:val="en-US" w:eastAsia="ru-RU"/>
        </w:rPr>
        <w:t xml:space="preserve">Helminths of saiga antelope (Saiga tatarica L.) in the “Askania Nova” Biosphere Reserve, Ukraine </w:t>
      </w:r>
      <w:r w:rsidR="00424668" w:rsidRPr="00B012A0">
        <w:rPr>
          <w:rFonts w:ascii="Times New Roman" w:eastAsia="Times New Roman" w:hAnsi="Times New Roman" w:cs="Times New Roman"/>
          <w:sz w:val="28"/>
          <w:szCs w:val="28"/>
          <w:shd w:val="clear" w:color="auto" w:fill="FFFFFF"/>
          <w:lang w:val="en-US" w:eastAsia="ru-RU"/>
        </w:rPr>
        <w:t>Warsaw, Poland,</w:t>
      </w:r>
      <w:r w:rsidR="00424668" w:rsidRPr="00B012A0">
        <w:rPr>
          <w:rFonts w:ascii="Times New Roman" w:eastAsia="Times New Roman" w:hAnsi="Times New Roman" w:cs="Times New Roman"/>
          <w:sz w:val="28"/>
          <w:szCs w:val="28"/>
          <w:lang w:val="en-US" w:eastAsia="ru-RU"/>
        </w:rPr>
        <w:t xml:space="preserve"> </w:t>
      </w:r>
      <w:r w:rsidR="00C04654" w:rsidRPr="00B012A0">
        <w:rPr>
          <w:rFonts w:ascii="Times New Roman" w:eastAsia="Times New Roman" w:hAnsi="Times New Roman" w:cs="Times New Roman"/>
          <w:sz w:val="28"/>
          <w:szCs w:val="28"/>
          <w:shd w:val="clear" w:color="auto" w:fill="FFFFFF"/>
          <w:lang w:val="en-US" w:eastAsia="ru-RU"/>
        </w:rPr>
        <w:t>2015, - P. 219 – 228.</w:t>
      </w:r>
    </w:p>
    <w:p w:rsidR="00424668" w:rsidRPr="00B012A0" w:rsidRDefault="00424668" w:rsidP="00935881">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Зв</w:t>
      </w:r>
      <w:r w:rsidR="008D67B2" w:rsidRPr="00B012A0">
        <w:rPr>
          <w:rFonts w:ascii="Times New Roman" w:eastAsia="Times New Roman" w:hAnsi="Times New Roman" w:cs="Times New Roman"/>
          <w:sz w:val="28"/>
          <w:szCs w:val="28"/>
          <w:lang w:eastAsia="ru-RU"/>
        </w:rPr>
        <w:t>я</w:t>
      </w:r>
      <w:r w:rsidRPr="00B012A0">
        <w:rPr>
          <w:rFonts w:ascii="Times New Roman" w:eastAsia="Times New Roman" w:hAnsi="Times New Roman" w:cs="Times New Roman"/>
          <w:sz w:val="28"/>
          <w:szCs w:val="28"/>
          <w:lang w:eastAsia="ru-RU"/>
        </w:rPr>
        <w:t>гинцова Н.С., Треус М.Ю. Зараженность сайгаков гельминтами в условиях полувольного содержания</w:t>
      </w:r>
      <w:r w:rsidR="009E150A"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en-US" w:eastAsia="ru-RU"/>
        </w:rPr>
        <w:t>IV</w:t>
      </w:r>
      <w:r w:rsidRPr="00B012A0">
        <w:rPr>
          <w:rFonts w:ascii="Times New Roman" w:eastAsia="Times New Roman" w:hAnsi="Times New Roman" w:cs="Times New Roman"/>
          <w:sz w:val="28"/>
          <w:szCs w:val="28"/>
          <w:lang w:eastAsia="ru-RU"/>
        </w:rPr>
        <w:t xml:space="preserve"> съезд всесоюзного териологического общества. 1986</w:t>
      </w:r>
      <w:r w:rsidR="009E150A" w:rsidRPr="00B012A0">
        <w:rPr>
          <w:rFonts w:ascii="Times New Roman" w:eastAsia="Times New Roman" w:hAnsi="Times New Roman" w:cs="Times New Roman"/>
          <w:sz w:val="28"/>
          <w:szCs w:val="28"/>
          <w:lang w:eastAsia="ru-RU"/>
        </w:rPr>
        <w:t>. -</w:t>
      </w:r>
      <w:r w:rsidRPr="00B012A0">
        <w:rPr>
          <w:rFonts w:ascii="Times New Roman" w:eastAsia="Times New Roman" w:hAnsi="Times New Roman" w:cs="Times New Roman"/>
          <w:sz w:val="28"/>
          <w:szCs w:val="28"/>
          <w:lang w:eastAsia="ru-RU"/>
        </w:rPr>
        <w:t xml:space="preserve"> </w:t>
      </w:r>
      <w:r w:rsidR="00F07A0A" w:rsidRPr="00B012A0">
        <w:rPr>
          <w:rFonts w:ascii="Times New Roman" w:eastAsia="Times New Roman" w:hAnsi="Times New Roman" w:cs="Times New Roman"/>
          <w:sz w:val="28"/>
          <w:szCs w:val="28"/>
          <w:lang w:eastAsia="ru-RU"/>
        </w:rPr>
        <w:t>С</w:t>
      </w:r>
      <w:r w:rsidRPr="00B012A0">
        <w:rPr>
          <w:rFonts w:ascii="Times New Roman" w:eastAsia="Times New Roman" w:hAnsi="Times New Roman" w:cs="Times New Roman"/>
          <w:sz w:val="28"/>
          <w:szCs w:val="28"/>
          <w:lang w:eastAsia="ru-RU"/>
        </w:rPr>
        <w:t>. 148-149.</w:t>
      </w:r>
    </w:p>
    <w:p w:rsidR="000A6136" w:rsidRPr="00B012A0" w:rsidRDefault="00EA3460" w:rsidP="00160EA4">
      <w:pPr>
        <w:numPr>
          <w:ilvl w:val="0"/>
          <w:numId w:val="10"/>
        </w:numPr>
        <w:tabs>
          <w:tab w:val="left" w:pos="993"/>
          <w:tab w:val="left" w:pos="1134"/>
          <w:tab w:val="left" w:pos="1276"/>
          <w:tab w:val="left" w:pos="1418"/>
        </w:tabs>
        <w:spacing w:after="0" w:line="240" w:lineRule="auto"/>
        <w:ind w:left="0" w:firstLine="709"/>
        <w:contextualSpacing/>
        <w:jc w:val="both"/>
        <w:rPr>
          <w:rFonts w:ascii="Times New Roman" w:hAnsi="Times New Roman"/>
          <w:sz w:val="28"/>
          <w:szCs w:val="28"/>
          <w:lang w:eastAsia="ru-RU"/>
        </w:rPr>
      </w:pPr>
      <w:r w:rsidRPr="00B012A0">
        <w:rPr>
          <w:rFonts w:ascii="Times New Roman" w:eastAsia="Times New Roman" w:hAnsi="Times New Roman" w:cs="Times New Roman"/>
          <w:sz w:val="28"/>
          <w:szCs w:val="28"/>
          <w:lang w:eastAsia="ru-RU"/>
        </w:rPr>
        <w:t xml:space="preserve"> </w:t>
      </w:r>
      <w:r w:rsidR="000A6136" w:rsidRPr="00B012A0">
        <w:rPr>
          <w:rFonts w:ascii="Times New Roman" w:eastAsia="Times New Roman" w:hAnsi="Times New Roman" w:cs="Times New Roman"/>
          <w:sz w:val="28"/>
          <w:szCs w:val="28"/>
          <w:lang w:eastAsia="ru-RU"/>
        </w:rPr>
        <w:t>Хлюпин С.А. и др. Исследование эпизоотической ситуации и паразитарных заболеваний в популяции сайгаков (saiga tatarica) Северо-Западного Прикаспия в Государственном заповеднике "Черные земли" / Научные исследования в зоологических парках. – 2022. – № 37. – С. 317-331.</w:t>
      </w:r>
    </w:p>
    <w:p w:rsidR="00F85902" w:rsidRPr="00B012A0" w:rsidRDefault="00F85902" w:rsidP="00160EA4">
      <w:pPr>
        <w:numPr>
          <w:ilvl w:val="0"/>
          <w:numId w:val="10"/>
        </w:numPr>
        <w:tabs>
          <w:tab w:val="left" w:pos="993"/>
          <w:tab w:val="left" w:pos="1134"/>
          <w:tab w:val="left" w:pos="1276"/>
          <w:tab w:val="left" w:pos="1418"/>
        </w:tabs>
        <w:spacing w:after="0" w:line="240" w:lineRule="auto"/>
        <w:ind w:left="0" w:firstLine="709"/>
        <w:contextualSpacing/>
        <w:jc w:val="both"/>
        <w:rPr>
          <w:rFonts w:ascii="Times New Roman" w:hAnsi="Times New Roman"/>
          <w:sz w:val="28"/>
          <w:szCs w:val="28"/>
          <w:lang w:eastAsia="ru-RU"/>
        </w:rPr>
      </w:pPr>
      <w:r w:rsidRPr="00B012A0">
        <w:rPr>
          <w:rFonts w:ascii="Times New Roman" w:hAnsi="Times New Roman"/>
          <w:sz w:val="28"/>
          <w:szCs w:val="28"/>
          <w:lang w:eastAsia="ru-RU"/>
        </w:rPr>
        <w:t xml:space="preserve"> Сидихов Б.М., Орынбай Н., Тенизбай Г. Инвазированность гельминтами пищеварительного тракта сайгаков в Западно-Казахстанской области // Достижения вузовской науки 2019: сборник статей VII Международного научно-исследовательского конкурса, "Наука и Просвещение" (ИП Гуляев Г.Ю.)</w:t>
      </w:r>
      <w:r w:rsidR="00773C1D" w:rsidRPr="00B012A0">
        <w:rPr>
          <w:rFonts w:ascii="Tahoma" w:hAnsi="Tahoma" w:cs="Tahoma"/>
          <w:sz w:val="18"/>
          <w:szCs w:val="18"/>
          <w:shd w:val="clear" w:color="auto" w:fill="F5F5F5"/>
        </w:rPr>
        <w:t xml:space="preserve"> </w:t>
      </w:r>
      <w:r w:rsidR="00773C1D" w:rsidRPr="00B012A0">
        <w:rPr>
          <w:rFonts w:ascii="Times New Roman" w:hAnsi="Times New Roman"/>
          <w:sz w:val="28"/>
          <w:szCs w:val="28"/>
          <w:lang w:eastAsia="ru-RU"/>
        </w:rPr>
        <w:t>Пенза</w:t>
      </w:r>
      <w:r w:rsidRPr="00B012A0">
        <w:rPr>
          <w:rFonts w:ascii="Times New Roman" w:hAnsi="Times New Roman"/>
          <w:sz w:val="28"/>
          <w:szCs w:val="28"/>
          <w:lang w:eastAsia="ru-RU"/>
        </w:rPr>
        <w:t>, 2019. – С. 202-204.</w:t>
      </w:r>
    </w:p>
    <w:p w:rsidR="003943E0" w:rsidRPr="00B012A0" w:rsidRDefault="003943E0" w:rsidP="00160EA4">
      <w:pPr>
        <w:numPr>
          <w:ilvl w:val="0"/>
          <w:numId w:val="10"/>
        </w:numPr>
        <w:tabs>
          <w:tab w:val="left" w:pos="993"/>
          <w:tab w:val="left" w:pos="1134"/>
          <w:tab w:val="left" w:pos="1276"/>
          <w:tab w:val="left" w:pos="1418"/>
        </w:tabs>
        <w:spacing w:after="0" w:line="240" w:lineRule="auto"/>
        <w:ind w:left="0" w:firstLine="709"/>
        <w:contextualSpacing/>
        <w:jc w:val="both"/>
        <w:rPr>
          <w:rFonts w:ascii="Times New Roman" w:hAnsi="Times New Roman"/>
          <w:sz w:val="28"/>
          <w:szCs w:val="28"/>
          <w:lang w:eastAsia="ru-RU"/>
        </w:rPr>
      </w:pPr>
      <w:r w:rsidRPr="00B012A0">
        <w:rPr>
          <w:rFonts w:ascii="Times New Roman" w:hAnsi="Times New Roman"/>
          <w:sz w:val="28"/>
          <w:szCs w:val="28"/>
          <w:lang w:eastAsia="ru-RU"/>
        </w:rPr>
        <w:t xml:space="preserve"> Кушалиев К.Ж., Кожаева А.Р., Саденов М.М., Хайрушев А.Р. Гельминтозы сайгаков на территории их миграции // Наука и образование. – 2022. – № 1-1(66). – С. 61-71.</w:t>
      </w:r>
    </w:p>
    <w:p w:rsidR="0026473C" w:rsidRPr="00B012A0" w:rsidRDefault="000A6136" w:rsidP="00160EA4">
      <w:pPr>
        <w:numPr>
          <w:ilvl w:val="0"/>
          <w:numId w:val="10"/>
        </w:numPr>
        <w:tabs>
          <w:tab w:val="left" w:pos="993"/>
          <w:tab w:val="left" w:pos="1134"/>
          <w:tab w:val="left" w:pos="1276"/>
          <w:tab w:val="left" w:pos="1418"/>
        </w:tabs>
        <w:spacing w:after="0" w:line="240" w:lineRule="auto"/>
        <w:ind w:left="0" w:firstLine="709"/>
        <w:contextualSpacing/>
        <w:jc w:val="both"/>
        <w:rPr>
          <w:rFonts w:ascii="Times New Roman" w:hAnsi="Times New Roman"/>
          <w:sz w:val="28"/>
          <w:szCs w:val="28"/>
          <w:lang w:eastAsia="ru-RU"/>
        </w:rPr>
      </w:pPr>
      <w:r w:rsidRPr="00B012A0">
        <w:rPr>
          <w:rFonts w:ascii="Times New Roman" w:eastAsia="Times New Roman" w:hAnsi="Times New Roman" w:cs="Times New Roman"/>
          <w:sz w:val="28"/>
          <w:szCs w:val="28"/>
          <w:lang w:eastAsia="ru-RU"/>
        </w:rPr>
        <w:t xml:space="preserve"> </w:t>
      </w:r>
      <w:r w:rsidR="0026473C" w:rsidRPr="00B012A0">
        <w:rPr>
          <w:rFonts w:ascii="Times New Roman" w:hAnsi="Times New Roman"/>
          <w:sz w:val="28"/>
          <w:szCs w:val="28"/>
          <w:lang w:eastAsia="ru-RU"/>
        </w:rPr>
        <w:t xml:space="preserve">Беркинбаев О., Баитурсинов К.К., Пинаева Л.М., Прядко Э.И., Грачев Ю.А., Бекенов А.Б., Изкенов Н.Г., Бисенова Р., Тастанов Т.Б., Дымкова Н.Д., Кохно Л.И. Эколого-фаунистический анализ эндопаразитов сайгаков Казахстана. Деп. в КазгосИНТИ </w:t>
      </w:r>
      <w:r w:rsidR="0026473C" w:rsidRPr="00B012A0">
        <w:rPr>
          <w:rFonts w:ascii="Times New Roman" w:hAnsi="Times New Roman"/>
          <w:sz w:val="28"/>
          <w:szCs w:val="28"/>
          <w:lang w:val="en-US" w:eastAsia="ru-RU"/>
        </w:rPr>
        <w:t>N</w:t>
      </w:r>
      <w:r w:rsidR="0026473C" w:rsidRPr="00B012A0">
        <w:rPr>
          <w:rFonts w:ascii="Times New Roman" w:hAnsi="Times New Roman"/>
          <w:sz w:val="28"/>
          <w:szCs w:val="28"/>
          <w:lang w:eastAsia="ru-RU"/>
        </w:rPr>
        <w:t xml:space="preserve"> 4937- Ка 94. </w:t>
      </w:r>
      <w:r w:rsidR="00E47270" w:rsidRPr="00B012A0">
        <w:rPr>
          <w:rFonts w:ascii="Times New Roman" w:hAnsi="Times New Roman"/>
          <w:sz w:val="28"/>
          <w:szCs w:val="28"/>
          <w:lang w:eastAsia="ru-RU"/>
        </w:rPr>
        <w:t xml:space="preserve">- </w:t>
      </w:r>
      <w:r w:rsidR="0026473C" w:rsidRPr="00B012A0">
        <w:rPr>
          <w:rFonts w:ascii="Times New Roman" w:hAnsi="Times New Roman"/>
          <w:sz w:val="28"/>
          <w:szCs w:val="28"/>
          <w:lang w:eastAsia="ru-RU"/>
        </w:rPr>
        <w:t xml:space="preserve">Алматы, 1994. </w:t>
      </w:r>
      <w:r w:rsidR="00E47270" w:rsidRPr="00B012A0">
        <w:rPr>
          <w:rFonts w:ascii="Times New Roman" w:hAnsi="Times New Roman"/>
          <w:sz w:val="28"/>
          <w:szCs w:val="28"/>
          <w:lang w:eastAsia="ru-RU"/>
        </w:rPr>
        <w:t xml:space="preserve">- </w:t>
      </w:r>
      <w:r w:rsidR="0026473C" w:rsidRPr="00B012A0">
        <w:rPr>
          <w:rFonts w:ascii="Times New Roman" w:hAnsi="Times New Roman"/>
          <w:sz w:val="28"/>
          <w:szCs w:val="28"/>
          <w:lang w:eastAsia="ru-RU"/>
        </w:rPr>
        <w:t>56 с.</w:t>
      </w:r>
    </w:p>
    <w:p w:rsidR="00424668" w:rsidRPr="00B012A0"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Прядко Э.И., Байтурсинов К.К., Тастанов Т.Б., Белякова Ю.В., Соболева Т.Н., Осипов П.П. Гельминты промысловых копытных Казахстана в свете новых данных// Selevinia. – Алма-Ата, 1994. - №4. - С.59-64.</w:t>
      </w:r>
    </w:p>
    <w:p w:rsidR="00424668" w:rsidRPr="00B012A0"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Бондарева В.И. Ценурозные инвазии домашних и диких животных. - Алматы, 1963. – С. 285-288.</w:t>
      </w:r>
    </w:p>
    <w:p w:rsidR="0068382D" w:rsidRPr="00B012A0"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68382D" w:rsidRPr="00B012A0">
        <w:rPr>
          <w:rFonts w:ascii="Times New Roman" w:eastAsia="Times New Roman" w:hAnsi="Times New Roman" w:cs="Times New Roman"/>
          <w:sz w:val="28"/>
          <w:szCs w:val="28"/>
          <w:lang w:eastAsia="ru-RU"/>
        </w:rPr>
        <w:t xml:space="preserve">Беркинбаев О. Изучение болезней сайгаков в Казахстане // Болезни и паразиты диких животных. </w:t>
      </w:r>
      <w:r w:rsidR="00E47270" w:rsidRPr="00B012A0">
        <w:rPr>
          <w:rFonts w:ascii="Times New Roman" w:eastAsia="Times New Roman" w:hAnsi="Times New Roman" w:cs="Times New Roman"/>
          <w:sz w:val="28"/>
          <w:szCs w:val="28"/>
          <w:lang w:eastAsia="ru-RU"/>
        </w:rPr>
        <w:t xml:space="preserve">- </w:t>
      </w:r>
      <w:r w:rsidR="0068382D" w:rsidRPr="00B012A0">
        <w:rPr>
          <w:rFonts w:ascii="Times New Roman" w:eastAsia="Times New Roman" w:hAnsi="Times New Roman" w:cs="Times New Roman"/>
          <w:sz w:val="28"/>
          <w:szCs w:val="28"/>
          <w:lang w:eastAsia="ru-RU"/>
        </w:rPr>
        <w:t>М</w:t>
      </w:r>
      <w:r w:rsidR="00E47270" w:rsidRPr="00B012A0">
        <w:rPr>
          <w:rFonts w:ascii="Times New Roman" w:eastAsia="Times New Roman" w:hAnsi="Times New Roman" w:cs="Times New Roman"/>
          <w:sz w:val="28"/>
          <w:szCs w:val="28"/>
          <w:lang w:eastAsia="ru-RU"/>
        </w:rPr>
        <w:t>осква</w:t>
      </w:r>
      <w:r w:rsidR="0068382D" w:rsidRPr="00B012A0">
        <w:rPr>
          <w:rFonts w:ascii="Times New Roman" w:eastAsia="Times New Roman" w:hAnsi="Times New Roman" w:cs="Times New Roman"/>
          <w:sz w:val="28"/>
          <w:szCs w:val="28"/>
          <w:lang w:eastAsia="ru-RU"/>
        </w:rPr>
        <w:t xml:space="preserve">, 1992. </w:t>
      </w:r>
      <w:r w:rsidR="00E47270" w:rsidRPr="00B012A0">
        <w:rPr>
          <w:rFonts w:ascii="Times New Roman" w:eastAsia="Times New Roman" w:hAnsi="Times New Roman" w:cs="Times New Roman"/>
          <w:sz w:val="28"/>
          <w:szCs w:val="28"/>
          <w:lang w:eastAsia="ru-RU"/>
        </w:rPr>
        <w:t xml:space="preserve">- </w:t>
      </w:r>
      <w:r w:rsidR="0068382D" w:rsidRPr="00B012A0">
        <w:rPr>
          <w:rFonts w:ascii="Times New Roman" w:eastAsia="Times New Roman" w:hAnsi="Times New Roman" w:cs="Times New Roman"/>
          <w:sz w:val="28"/>
          <w:szCs w:val="28"/>
          <w:lang w:eastAsia="ru-RU"/>
        </w:rPr>
        <w:t>С. 32-41.</w:t>
      </w:r>
    </w:p>
    <w:p w:rsidR="00424668" w:rsidRPr="00B012A0"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Боев С.Н., Соколова И.Б., Панин В.Я. Гельминты копытных животных Казахстана. - Том ІІ. – Алматы, 1963. - С. 14-20.</w:t>
      </w:r>
    </w:p>
    <w:p w:rsidR="00424668" w:rsidRPr="00B012A0" w:rsidRDefault="00556A7C"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Андреева Н.К. Атлас гельминтозов (стронгилят)</w:t>
      </w:r>
      <w:r w:rsidR="00CA488F"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сельскохозяйственных и диких жвачных Казахстана. - Ташкент, 1957. - С.6-8.</w:t>
      </w:r>
    </w:p>
    <w:p w:rsidR="00424668" w:rsidRPr="00B012A0" w:rsidRDefault="00556A7C"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Байтурсинов К.К. Сельскохозяйственные животные – резервенты гельминтозов диких копытных//Межвузовский сборник научных трудов МКТУ им.А.Яссауи. - Алматы-Туркестан, 1998. - С.62-65.</w:t>
      </w:r>
    </w:p>
    <w:p w:rsidR="00424668" w:rsidRPr="00B012A0" w:rsidRDefault="00556A7C"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Байтурсинов К.К., Байдавлетов Р.Ж. Гельминты лося и косули в Казахстане // Сборник научных трудов МКТУ им.А.Яссауи. - Туркестан, 1999. - С.58-62.</w:t>
      </w:r>
    </w:p>
    <w:p w:rsidR="00424668" w:rsidRPr="00B012A0" w:rsidRDefault="00556A7C"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473103" w:rsidRPr="00B012A0">
        <w:rPr>
          <w:rFonts w:ascii="Times New Roman" w:eastAsia="Times New Roman" w:hAnsi="Times New Roman" w:cs="Times New Roman"/>
          <w:sz w:val="28"/>
          <w:szCs w:val="28"/>
          <w:lang w:eastAsia="ru-RU"/>
        </w:rPr>
        <w:t>Байтурсинов К.К. Геогел</w:t>
      </w:r>
      <w:r w:rsidR="00424668" w:rsidRPr="00B012A0">
        <w:rPr>
          <w:rFonts w:ascii="Times New Roman" w:eastAsia="Times New Roman" w:hAnsi="Times New Roman" w:cs="Times New Roman"/>
          <w:sz w:val="28"/>
          <w:szCs w:val="28"/>
          <w:lang w:eastAsia="ru-RU"/>
        </w:rPr>
        <w:t>ьминты диких копытных животных Казахстана и динамика эпизотий важнейших гельминтозов в современных условиях: автореф. … докт. биол. наук. - Алматы, 2009. - 32 с.</w:t>
      </w:r>
    </w:p>
    <w:p w:rsidR="00424668" w:rsidRPr="00B012A0" w:rsidRDefault="00424668" w:rsidP="008A36F2">
      <w:pPr>
        <w:numPr>
          <w:ilvl w:val="0"/>
          <w:numId w:val="10"/>
        </w:numPr>
        <w:tabs>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Сидихов Б.М., Сарсенова Б.Б., Усенов Ж.Т., Шоныраев М.Ж. Орибатиды как объект биоэкологических исследований, Научная жизнь. - Москва, 2014.</w:t>
      </w:r>
      <w:r w:rsidR="00E47270"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 </w:t>
      </w:r>
      <w:r w:rsidR="00E47270" w:rsidRPr="00B012A0">
        <w:rPr>
          <w:rFonts w:ascii="Times New Roman" w:eastAsia="Times New Roman" w:hAnsi="Times New Roman" w:cs="Times New Roman"/>
          <w:sz w:val="28"/>
          <w:szCs w:val="28"/>
          <w:lang w:eastAsia="ru-RU"/>
        </w:rPr>
        <w:t xml:space="preserve">№6. - </w:t>
      </w:r>
      <w:r w:rsidRPr="00B012A0">
        <w:rPr>
          <w:rFonts w:ascii="Times New Roman" w:eastAsia="Times New Roman" w:hAnsi="Times New Roman" w:cs="Times New Roman"/>
          <w:sz w:val="28"/>
          <w:szCs w:val="28"/>
          <w:lang w:eastAsia="ru-RU"/>
        </w:rPr>
        <w:t>С. 138-144.</w:t>
      </w:r>
    </w:p>
    <w:p w:rsidR="00C13340" w:rsidRPr="00B012A0" w:rsidRDefault="00C13340" w:rsidP="008A36F2">
      <w:pPr>
        <w:numPr>
          <w:ilvl w:val="0"/>
          <w:numId w:val="10"/>
        </w:numPr>
        <w:tabs>
          <w:tab w:val="left" w:pos="142"/>
        </w:tabs>
        <w:spacing w:after="0" w:line="240" w:lineRule="auto"/>
        <w:ind w:left="0" w:firstLine="709"/>
        <w:contextualSpacing/>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sz w:val="28"/>
          <w:szCs w:val="28"/>
          <w:lang w:eastAsia="ru-RU"/>
        </w:rPr>
        <w:t>Акрамова Ф.Д., и др. Экологический анализ гельминтофауны диких парнокопытных (Mammalia:</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Artiodactyla) каракалпакстана // Российский паразитологический журнал. – 2020.</w:t>
      </w:r>
      <w:proofErr w:type="gramEnd"/>
      <w:r w:rsidRPr="00B012A0">
        <w:rPr>
          <w:rFonts w:ascii="Times New Roman" w:eastAsia="Times New Roman" w:hAnsi="Times New Roman" w:cs="Times New Roman"/>
          <w:sz w:val="28"/>
          <w:szCs w:val="28"/>
          <w:lang w:eastAsia="ru-RU"/>
        </w:rPr>
        <w:t xml:space="preserve"> – Т. 14, № 4. – С. 11-23. </w:t>
      </w:r>
    </w:p>
    <w:p w:rsidR="00424668" w:rsidRPr="00B012A0" w:rsidRDefault="00D01F61" w:rsidP="008A36F2">
      <w:pPr>
        <w:numPr>
          <w:ilvl w:val="0"/>
          <w:numId w:val="10"/>
        </w:numPr>
        <w:tabs>
          <w:tab w:val="left" w:pos="142"/>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Звегинцова Н.С. Д</w:t>
      </w:r>
      <w:r w:rsidR="00F624A5" w:rsidRPr="00B012A0">
        <w:rPr>
          <w:rFonts w:ascii="Times New Roman" w:eastAsia="Times New Roman" w:hAnsi="Times New Roman" w:cs="Times New Roman"/>
          <w:sz w:val="28"/>
          <w:szCs w:val="28"/>
          <w:lang w:eastAsia="ru-RU"/>
        </w:rPr>
        <w:t>иагностика паразитозов и одоровление сайгака при искусственном выращивании // Технология сохранения редких видов животных. – Москва, 2011. – 15 с.</w:t>
      </w:r>
    </w:p>
    <w:p w:rsidR="00022039" w:rsidRPr="00B012A0" w:rsidRDefault="00022039"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proofErr w:type="gramStart"/>
      <w:r w:rsidRPr="00B012A0">
        <w:rPr>
          <w:rFonts w:ascii="Times New Roman" w:eastAsia="Times New Roman" w:hAnsi="Times New Roman" w:cs="Times New Roman"/>
          <w:sz w:val="28"/>
          <w:szCs w:val="28"/>
          <w:lang w:eastAsia="ru-RU"/>
        </w:rPr>
        <w:t>Акрамова Ф.Д., и др. Гельминтофауна полорогих (Artiodactyla:</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Bovidae) Северо-Западного Узбекистана // Теория и практика борьбы с паразитарными болезнями. – 2023. – № 24.</w:t>
      </w:r>
      <w:proofErr w:type="gramEnd"/>
      <w:r w:rsidRPr="00B012A0">
        <w:rPr>
          <w:rFonts w:ascii="Times New Roman" w:eastAsia="Times New Roman" w:hAnsi="Times New Roman" w:cs="Times New Roman"/>
          <w:sz w:val="28"/>
          <w:szCs w:val="28"/>
          <w:lang w:eastAsia="ru-RU"/>
        </w:rPr>
        <w:t xml:space="preserve"> – С. 40-45.</w:t>
      </w:r>
    </w:p>
    <w:p w:rsidR="00424668" w:rsidRPr="00B012A0" w:rsidRDefault="00022039"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w:t>
      </w:r>
      <w:r w:rsidR="00424668" w:rsidRPr="00B012A0">
        <w:rPr>
          <w:rFonts w:ascii="Times New Roman" w:eastAsia="Times New Roman" w:hAnsi="Times New Roman" w:cs="Times New Roman"/>
          <w:sz w:val="28"/>
          <w:szCs w:val="28"/>
          <w:lang w:eastAsia="ru-RU"/>
        </w:rPr>
        <w:t xml:space="preserve">Изкенов Н.Т., Беркинбаев О. Экология паразитов желудочно-кишечного тракта сайги в Казахстане. Деп. в КазгосИНТИ N 4936-Ка 94. </w:t>
      </w:r>
      <w:r w:rsidR="00F624A5"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Алматы, 1994.</w:t>
      </w:r>
      <w:r w:rsidR="00F624A5" w:rsidRPr="00B012A0">
        <w:rPr>
          <w:rFonts w:ascii="Times New Roman" w:eastAsia="Times New Roman" w:hAnsi="Times New Roman" w:cs="Times New Roman"/>
          <w:sz w:val="28"/>
          <w:szCs w:val="28"/>
          <w:lang w:eastAsia="ru-RU"/>
        </w:rPr>
        <w:t xml:space="preserve"> -</w:t>
      </w:r>
      <w:r w:rsidR="00424668" w:rsidRPr="00B012A0">
        <w:rPr>
          <w:rFonts w:ascii="Times New Roman" w:eastAsia="Times New Roman" w:hAnsi="Times New Roman" w:cs="Times New Roman"/>
          <w:sz w:val="28"/>
          <w:szCs w:val="28"/>
          <w:lang w:eastAsia="ru-RU"/>
        </w:rPr>
        <w:t xml:space="preserve"> 29 с.</w:t>
      </w:r>
    </w:p>
    <w:p w:rsidR="00EF3C66" w:rsidRPr="00B012A0" w:rsidRDefault="00EF3C66"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Байтурсинов К.К., Беркинбай О., Дильбарканова Р.Д., Кувандикова Ф.М. Диктиокаулезы диких копытных Казахстан</w:t>
      </w:r>
      <w:r w:rsidR="00CA488F" w:rsidRPr="00B012A0">
        <w:rPr>
          <w:rFonts w:ascii="Times New Roman" w:eastAsia="Times New Roman" w:hAnsi="Times New Roman" w:cs="Times New Roman"/>
          <w:sz w:val="28"/>
          <w:szCs w:val="28"/>
          <w:lang w:eastAsia="ru-RU"/>
        </w:rPr>
        <w:t>а</w:t>
      </w:r>
      <w:r w:rsidRPr="00B012A0">
        <w:rPr>
          <w:rFonts w:ascii="Times New Roman" w:eastAsia="Times New Roman" w:hAnsi="Times New Roman" w:cs="Times New Roman"/>
          <w:sz w:val="28"/>
          <w:szCs w:val="28"/>
          <w:lang w:eastAsia="ru-RU"/>
        </w:rPr>
        <w:t xml:space="preserve"> // Теория и практика борьбы с паразитарными болезнями. – 2014. – № 15. – С. 40-43. </w:t>
      </w:r>
    </w:p>
    <w:p w:rsidR="00424668" w:rsidRPr="00B012A0"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Прядко Э.И., Ба</w:t>
      </w:r>
      <w:r w:rsidR="00021565" w:rsidRPr="00B012A0">
        <w:rPr>
          <w:rFonts w:ascii="Times New Roman" w:eastAsia="Times New Roman" w:hAnsi="Times New Roman" w:cs="Times New Roman"/>
          <w:sz w:val="28"/>
          <w:szCs w:val="28"/>
          <w:lang w:eastAsia="ru-RU"/>
        </w:rPr>
        <w:t>й</w:t>
      </w:r>
      <w:r w:rsidRPr="00B012A0">
        <w:rPr>
          <w:rFonts w:ascii="Times New Roman" w:eastAsia="Times New Roman" w:hAnsi="Times New Roman" w:cs="Times New Roman"/>
          <w:sz w:val="28"/>
          <w:szCs w:val="28"/>
          <w:lang w:eastAsia="ru-RU"/>
        </w:rPr>
        <w:t>турсинов К.К., Осиное П.П., Беркинбаев О. Трансформация гельминтофауны сайги на путях миграции хозяина // Зоол. иссл</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я в Казахстане. </w:t>
      </w:r>
      <w:r w:rsidR="00F624A5"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Алматы</w:t>
      </w:r>
      <w:r w:rsidR="00F624A5"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1993</w:t>
      </w:r>
      <w:r w:rsidR="00F624A5"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ч. 2</w:t>
      </w:r>
      <w:r w:rsidR="00F624A5" w:rsidRPr="00B012A0">
        <w:rPr>
          <w:rFonts w:ascii="Times New Roman" w:eastAsia="Times New Roman" w:hAnsi="Times New Roman" w:cs="Times New Roman"/>
          <w:sz w:val="28"/>
          <w:szCs w:val="28"/>
          <w:lang w:eastAsia="ru-RU"/>
        </w:rPr>
        <w:t>. -</w:t>
      </w:r>
      <w:r w:rsidRPr="00B012A0">
        <w:rPr>
          <w:rFonts w:ascii="Times New Roman" w:eastAsia="Times New Roman" w:hAnsi="Times New Roman" w:cs="Times New Roman"/>
          <w:sz w:val="28"/>
          <w:szCs w:val="28"/>
          <w:lang w:eastAsia="ru-RU"/>
        </w:rPr>
        <w:t xml:space="preserve"> </w:t>
      </w:r>
      <w:r w:rsidR="00F6710C" w:rsidRPr="00B012A0">
        <w:rPr>
          <w:rFonts w:ascii="Times New Roman" w:eastAsia="Times New Roman" w:hAnsi="Times New Roman" w:cs="Times New Roman"/>
          <w:sz w:val="28"/>
          <w:szCs w:val="28"/>
          <w:lang w:val="en-US" w:eastAsia="ru-RU"/>
        </w:rPr>
        <w:t>C</w:t>
      </w:r>
      <w:r w:rsidRPr="00B012A0">
        <w:rPr>
          <w:rFonts w:ascii="Times New Roman" w:eastAsia="Times New Roman" w:hAnsi="Times New Roman" w:cs="Times New Roman"/>
          <w:sz w:val="28"/>
          <w:szCs w:val="28"/>
          <w:lang w:eastAsia="ru-RU"/>
        </w:rPr>
        <w:t>. 237-258.</w:t>
      </w:r>
    </w:p>
    <w:p w:rsidR="00C63B80" w:rsidRPr="00B012A0" w:rsidRDefault="00DB042D" w:rsidP="00160EA4">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Енгашев С., Енгашева Е., Новак М. Гельминтозы крупного рогатого скота: профилактика и лечение // Животноводство России. – 2019. – № 9. – С. 43-46</w:t>
      </w:r>
      <w:r w:rsidR="00C63B80" w:rsidRPr="00B012A0">
        <w:rPr>
          <w:rFonts w:ascii="Times New Roman" w:eastAsia="Times New Roman" w:hAnsi="Times New Roman" w:cs="Times New Roman"/>
          <w:sz w:val="28"/>
          <w:szCs w:val="28"/>
          <w:lang w:eastAsia="ru-RU"/>
        </w:rPr>
        <w:t xml:space="preserve"> </w:t>
      </w:r>
    </w:p>
    <w:p w:rsidR="00157E13" w:rsidRPr="00B012A0" w:rsidRDefault="00157E13" w:rsidP="00160EA4">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Паразитология и инвазионные болезни сельскохозяйственных</w:t>
      </w:r>
      <w:r w:rsidRPr="00B012A0">
        <w:rPr>
          <w:rFonts w:ascii="Times New Roman" w:eastAsia="Times New Roman" w:hAnsi="Times New Roman" w:cs="Times New Roman"/>
          <w:sz w:val="28"/>
          <w:szCs w:val="28"/>
          <w:lang w:eastAsia="ru-RU"/>
        </w:rPr>
        <w:br/>
        <w:t>животных. Под ред. Н.Т. Кадырова. – Астана, 2000. - 423с.</w:t>
      </w:r>
    </w:p>
    <w:p w:rsidR="00444C56" w:rsidRPr="00B012A0" w:rsidRDefault="00444C56"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Акбаев М.Ш., Василевич Ф.И., Акбаев Р.М., Водянов А.А.,</w:t>
      </w:r>
      <w:r w:rsidRPr="00B012A0">
        <w:rPr>
          <w:rFonts w:ascii="Times New Roman" w:eastAsia="Times New Roman" w:hAnsi="Times New Roman" w:cs="Times New Roman"/>
          <w:sz w:val="28"/>
          <w:szCs w:val="28"/>
          <w:lang w:eastAsia="ru-RU"/>
        </w:rPr>
        <w:br/>
        <w:t>Косминков Н.Е., Пашкин П.И., Ятусевич А.И. Паразитология и инвазионные</w:t>
      </w:r>
      <w:r w:rsidRPr="00B012A0">
        <w:rPr>
          <w:rFonts w:ascii="Times New Roman" w:eastAsia="Times New Roman" w:hAnsi="Times New Roman" w:cs="Times New Roman"/>
          <w:sz w:val="28"/>
          <w:szCs w:val="28"/>
          <w:lang w:eastAsia="ru-RU"/>
        </w:rPr>
        <w:br/>
        <w:t>болезни животных. М, «КОЛОСС», 2008.-775 с.</w:t>
      </w:r>
    </w:p>
    <w:p w:rsidR="009D580E" w:rsidRPr="00B012A0" w:rsidRDefault="009D580E"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Кереев Я.М., Шалменов М.Ш., Айтпаева З.С. Паразитология и</w:t>
      </w:r>
      <w:r w:rsidRPr="00B012A0">
        <w:rPr>
          <w:rFonts w:ascii="Times New Roman" w:eastAsia="Times New Roman" w:hAnsi="Times New Roman" w:cs="Times New Roman"/>
          <w:sz w:val="28"/>
          <w:szCs w:val="28"/>
          <w:lang w:eastAsia="ru-RU"/>
        </w:rPr>
        <w:br/>
        <w:t>инвазионные болезни животных//Учебник. Рекомендован МОН РК. Алматы,</w:t>
      </w:r>
      <w:r w:rsidRPr="00B012A0">
        <w:rPr>
          <w:rFonts w:ascii="Times New Roman" w:eastAsia="Times New Roman" w:hAnsi="Times New Roman" w:cs="Times New Roman"/>
          <w:sz w:val="28"/>
          <w:szCs w:val="28"/>
          <w:lang w:eastAsia="ru-RU"/>
        </w:rPr>
        <w:br/>
        <w:t>«Ассоциация вузов РК», 2014.- 496 с.</w:t>
      </w:r>
    </w:p>
    <w:p w:rsidR="00AD081C" w:rsidRPr="00B012A0" w:rsidRDefault="00AD081C"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Уркхарт Г и др. Ветеринарная паразитология. М.:Аквариум, 2000. –</w:t>
      </w:r>
      <w:r w:rsidRPr="00B012A0">
        <w:rPr>
          <w:rFonts w:ascii="Times New Roman" w:eastAsia="Times New Roman" w:hAnsi="Times New Roman" w:cs="Times New Roman"/>
          <w:sz w:val="28"/>
          <w:szCs w:val="28"/>
          <w:lang w:eastAsia="ru-RU"/>
        </w:rPr>
        <w:br/>
        <w:t>328с.</w:t>
      </w:r>
    </w:p>
    <w:p w:rsidR="00350E58" w:rsidRPr="00B012A0" w:rsidRDefault="00350E5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hint="eastAsia"/>
          <w:sz w:val="28"/>
          <w:szCs w:val="28"/>
          <w:lang w:val="en-US" w:eastAsia="ru-RU"/>
        </w:rPr>
        <w:t>Monahan C. Diagnostic techniques for veterinary parasitology. PhD.</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hint="eastAsia"/>
          <w:sz w:val="28"/>
          <w:szCs w:val="28"/>
          <w:lang w:val="en-US" w:eastAsia="ru-RU"/>
        </w:rPr>
        <w:t>Department of</w:t>
      </w:r>
      <w:r w:rsidRPr="00B012A0">
        <w:rPr>
          <w:rFonts w:ascii="Times New Roman" w:eastAsia="Times New Roman" w:hAnsi="Times New Roman" w:cs="Times New Roman"/>
          <w:sz w:val="28"/>
          <w:szCs w:val="28"/>
          <w:lang w:val="en-US" w:eastAsia="ru-RU"/>
        </w:rPr>
        <w:t xml:space="preserve"> </w:t>
      </w:r>
      <w:r w:rsidRPr="00B012A0">
        <w:rPr>
          <w:rFonts w:ascii="Times New Roman" w:eastAsia="Times New Roman" w:hAnsi="Times New Roman" w:cs="Times New Roman" w:hint="eastAsia"/>
          <w:sz w:val="28"/>
          <w:szCs w:val="28"/>
          <w:lang w:val="en-US" w:eastAsia="ru-RU"/>
        </w:rPr>
        <w:t>Veterinary Preventive Medicine. OSU College of Veterinar</w:t>
      </w:r>
      <w:r w:rsidRPr="00B012A0">
        <w:rPr>
          <w:rFonts w:ascii="Times New Roman" w:eastAsia="Times New Roman" w:hAnsi="Times New Roman" w:cs="Times New Roman" w:hint="eastAsia"/>
          <w:sz w:val="28"/>
          <w:szCs w:val="28"/>
          <w:lang w:eastAsia="ru-RU"/>
        </w:rPr>
        <w:t>у</w:t>
      </w:r>
      <w:r w:rsidRPr="00B012A0">
        <w:rPr>
          <w:rFonts w:ascii="Times New Roman" w:eastAsia="Times New Roman" w:hAnsi="Times New Roman" w:cs="Times New Roman" w:hint="eastAsia"/>
          <w:sz w:val="28"/>
          <w:szCs w:val="28"/>
          <w:lang w:val="en-US" w:eastAsia="ru-RU"/>
        </w:rPr>
        <w:t xml:space="preserve"> Medicine. </w:t>
      </w:r>
      <w:r w:rsidR="00CC3C84" w:rsidRPr="00B012A0">
        <w:rPr>
          <w:rFonts w:ascii="Times New Roman" w:eastAsia="Times New Roman" w:hAnsi="Times New Roman" w:cs="Times New Roman" w:hint="eastAsia"/>
          <w:sz w:val="28"/>
          <w:szCs w:val="28"/>
          <w:lang w:val="en-US" w:eastAsia="ru-RU"/>
        </w:rPr>
        <w:t>2006.</w:t>
      </w:r>
      <w:r w:rsidR="00CC3C84"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hint="eastAsia"/>
          <w:sz w:val="28"/>
          <w:szCs w:val="28"/>
          <w:lang w:eastAsia="ru-RU"/>
        </w:rPr>
        <w:t>230 pp.</w:t>
      </w:r>
    </w:p>
    <w:p w:rsidR="009F5E8D" w:rsidRPr="00B012A0" w:rsidRDefault="00AA394A"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Федоров К.</w:t>
      </w:r>
      <w:r w:rsidR="009F5E8D" w:rsidRPr="00B012A0">
        <w:rPr>
          <w:rFonts w:ascii="Times New Roman" w:eastAsia="Times New Roman" w:hAnsi="Times New Roman" w:cs="Times New Roman"/>
          <w:sz w:val="28"/>
          <w:szCs w:val="28"/>
          <w:lang w:eastAsia="ru-RU"/>
        </w:rPr>
        <w:t>П. и др. Основы общей и прикладной ветеринарной</w:t>
      </w:r>
      <w:r w:rsidR="009F5E8D" w:rsidRPr="00B012A0">
        <w:rPr>
          <w:rFonts w:ascii="Times New Roman" w:eastAsia="Times New Roman" w:hAnsi="Times New Roman" w:cs="Times New Roman"/>
          <w:sz w:val="28"/>
          <w:szCs w:val="28"/>
          <w:lang w:eastAsia="ru-RU"/>
        </w:rPr>
        <w:br/>
        <w:t>паразитологии. Новосибирск, 2004. – 1044 с.</w:t>
      </w:r>
    </w:p>
    <w:p w:rsidR="00424668" w:rsidRPr="00B012A0"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Воробьев В.Н. Эпизоотическое проявление трематодозов в популяции животных (на примере фасциолеза в условиях Европейской части РФ): автореф.</w:t>
      </w:r>
      <w:r w:rsidR="00F21A9F" w:rsidRPr="00B012A0">
        <w:rPr>
          <w:rFonts w:ascii="Times New Roman" w:eastAsia="Times New Roman" w:hAnsi="Times New Roman" w:cs="Times New Roman"/>
          <w:sz w:val="28"/>
          <w:szCs w:val="28"/>
          <w:lang w:eastAsia="ru-RU"/>
        </w:rPr>
        <w:t xml:space="preserve"> дис.</w:t>
      </w:r>
      <w:r w:rsidRPr="00B012A0">
        <w:rPr>
          <w:rFonts w:ascii="Times New Roman" w:eastAsia="Times New Roman" w:hAnsi="Times New Roman" w:cs="Times New Roman"/>
          <w:sz w:val="28"/>
          <w:szCs w:val="28"/>
          <w:lang w:eastAsia="ru-RU"/>
        </w:rPr>
        <w:t xml:space="preserve"> … канд. вет. наук. – Н. Новгород, 2008. – 21 с.</w:t>
      </w:r>
    </w:p>
    <w:p w:rsidR="00424668" w:rsidRPr="00B012A0"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Газимагомедов М.Г. К эпизоотологии гельминтозов аборигенного крупного рогатого скота в горном поясе Дагестана</w:t>
      </w:r>
      <w:r w:rsidR="00F21A9F"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Российский паразитологический журнал. –</w:t>
      </w:r>
      <w:r w:rsidR="00F21A9F" w:rsidRPr="00B012A0">
        <w:rPr>
          <w:rFonts w:ascii="Times New Roman" w:eastAsia="Times New Roman" w:hAnsi="Times New Roman" w:cs="Times New Roman"/>
          <w:sz w:val="28"/>
          <w:szCs w:val="28"/>
          <w:lang w:eastAsia="ru-RU"/>
        </w:rPr>
        <w:t xml:space="preserve"> Моква,</w:t>
      </w:r>
      <w:r w:rsidRPr="00B012A0">
        <w:rPr>
          <w:rFonts w:ascii="Times New Roman" w:eastAsia="Times New Roman" w:hAnsi="Times New Roman" w:cs="Times New Roman"/>
          <w:sz w:val="28"/>
          <w:szCs w:val="28"/>
          <w:lang w:eastAsia="ru-RU"/>
        </w:rPr>
        <w:t xml:space="preserve"> 2009. – №1. – С. 32 – 37.</w:t>
      </w:r>
    </w:p>
    <w:p w:rsidR="00424668" w:rsidRPr="00B012A0"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Газимагомедов М.Г. Зараженность промежуточных хозяев возбудителями трематодозов жвачных в Дагестане // Мат. докл. научн. конф. «Теория и практика борьбы с паразитарными болезнями». – М</w:t>
      </w:r>
      <w:r w:rsidR="00DB4717" w:rsidRPr="00B012A0">
        <w:rPr>
          <w:rFonts w:ascii="Times New Roman" w:eastAsia="Times New Roman" w:hAnsi="Times New Roman" w:cs="Times New Roman"/>
          <w:sz w:val="28"/>
          <w:szCs w:val="28"/>
          <w:lang w:eastAsia="ru-RU"/>
        </w:rPr>
        <w:t>осква,</w:t>
      </w:r>
      <w:r w:rsidRPr="00B012A0">
        <w:rPr>
          <w:rFonts w:ascii="Times New Roman" w:eastAsia="Times New Roman" w:hAnsi="Times New Roman" w:cs="Times New Roman"/>
          <w:sz w:val="28"/>
          <w:szCs w:val="28"/>
          <w:lang w:eastAsia="ru-RU"/>
        </w:rPr>
        <w:t xml:space="preserve"> ВИГИС, 2012. – С. 119 – 120.</w:t>
      </w:r>
    </w:p>
    <w:p w:rsidR="00424668" w:rsidRPr="00B012A0"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bookmarkStart w:id="25" w:name="_Hlk119354709"/>
      <w:r w:rsidRPr="00B012A0">
        <w:rPr>
          <w:rFonts w:ascii="Times New Roman" w:eastAsia="Times New Roman" w:hAnsi="Times New Roman" w:cs="Times New Roman"/>
          <w:sz w:val="28"/>
          <w:szCs w:val="28"/>
          <w:lang w:eastAsia="ru-RU"/>
        </w:rPr>
        <w:t xml:space="preserve">Демилова Н.В. </w:t>
      </w:r>
      <w:bookmarkEnd w:id="25"/>
      <w:r w:rsidRPr="00B012A0">
        <w:rPr>
          <w:rFonts w:ascii="Times New Roman" w:eastAsia="Times New Roman" w:hAnsi="Times New Roman" w:cs="Times New Roman"/>
          <w:sz w:val="28"/>
          <w:szCs w:val="28"/>
          <w:lang w:eastAsia="ru-RU"/>
        </w:rPr>
        <w:t>Смешанные инвазии крупного рогатог</w:t>
      </w:r>
      <w:r w:rsidR="006D6A5D" w:rsidRPr="00B012A0">
        <w:rPr>
          <w:rFonts w:ascii="Times New Roman" w:eastAsia="Times New Roman" w:hAnsi="Times New Roman" w:cs="Times New Roman"/>
          <w:sz w:val="28"/>
          <w:szCs w:val="28"/>
          <w:lang w:eastAsia="ru-RU"/>
        </w:rPr>
        <w:t>о скота в Чеченской республике/</w:t>
      </w:r>
      <w:r w:rsidRPr="00B012A0">
        <w:rPr>
          <w:rFonts w:ascii="Times New Roman" w:eastAsia="Times New Roman" w:hAnsi="Times New Roman" w:cs="Times New Roman"/>
          <w:sz w:val="28"/>
          <w:szCs w:val="28"/>
          <w:lang w:eastAsia="ru-RU"/>
        </w:rPr>
        <w:t>/ Материалы докладов научной конференции: Теория и практика борьбы с паразитарными болезнями. – М</w:t>
      </w:r>
      <w:r w:rsidR="00DB4717" w:rsidRPr="00B012A0">
        <w:rPr>
          <w:rFonts w:ascii="Times New Roman" w:eastAsia="Times New Roman" w:hAnsi="Times New Roman" w:cs="Times New Roman"/>
          <w:sz w:val="28"/>
          <w:szCs w:val="28"/>
          <w:lang w:eastAsia="ru-RU"/>
        </w:rPr>
        <w:t>осква,</w:t>
      </w:r>
      <w:r w:rsidRPr="00B012A0">
        <w:rPr>
          <w:rFonts w:ascii="Times New Roman" w:eastAsia="Times New Roman" w:hAnsi="Times New Roman" w:cs="Times New Roman"/>
          <w:sz w:val="28"/>
          <w:szCs w:val="28"/>
          <w:lang w:eastAsia="ru-RU"/>
        </w:rPr>
        <w:t xml:space="preserve"> ВИГИС, 2011. – С. 168 – 171.</w:t>
      </w:r>
    </w:p>
    <w:p w:rsidR="00424668" w:rsidRPr="00B012A0"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Деркачев Д.Ю.</w:t>
      </w:r>
      <w:r w:rsidR="003B2B3B"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xml:space="preserve"> </w:t>
      </w:r>
      <w:r w:rsidR="003B2B3B" w:rsidRPr="00B012A0">
        <w:rPr>
          <w:rFonts w:ascii="Times New Roman" w:eastAsia="Times New Roman" w:hAnsi="Times New Roman" w:cs="Times New Roman"/>
          <w:sz w:val="28"/>
          <w:szCs w:val="28"/>
          <w:lang w:eastAsia="ru-RU"/>
        </w:rPr>
        <w:t xml:space="preserve">Оробец В.А., Заиченко И.В. </w:t>
      </w:r>
      <w:r w:rsidRPr="00B012A0">
        <w:rPr>
          <w:rFonts w:ascii="Times New Roman" w:eastAsia="Times New Roman" w:hAnsi="Times New Roman" w:cs="Times New Roman"/>
          <w:sz w:val="28"/>
          <w:szCs w:val="28"/>
          <w:lang w:eastAsia="ru-RU"/>
        </w:rPr>
        <w:t>Разработка направленной флотационно-седиментационной технологии в диагностике гельминтозов // Материалы докладов научной конференции: Теория и практика борьбы с паразитарными болезнями. – М.: ВИГИС, 2014. – С. 85 – 87.</w:t>
      </w:r>
    </w:p>
    <w:p w:rsidR="00424668" w:rsidRPr="00B012A0" w:rsidRDefault="007A5EF1"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Шакиров</w:t>
      </w:r>
      <w:r w:rsidR="00424668" w:rsidRPr="00B012A0">
        <w:rPr>
          <w:rFonts w:ascii="Times New Roman" w:eastAsia="Times New Roman" w:hAnsi="Times New Roman" w:cs="Times New Roman"/>
          <w:sz w:val="28"/>
          <w:szCs w:val="28"/>
          <w:lang w:eastAsia="ru-RU"/>
        </w:rPr>
        <w:t xml:space="preserve"> А.Б. Гельминтозы крупного рогатого скота Кырг</w:t>
      </w:r>
      <w:r w:rsidR="00CA488F" w:rsidRPr="00B012A0">
        <w:rPr>
          <w:rFonts w:ascii="Times New Roman" w:eastAsia="Times New Roman" w:hAnsi="Times New Roman" w:cs="Times New Roman"/>
          <w:sz w:val="28"/>
          <w:szCs w:val="28"/>
          <w:lang w:eastAsia="ru-RU"/>
        </w:rPr>
        <w:t>ызстана.//</w:t>
      </w:r>
      <w:r w:rsidR="00424668" w:rsidRPr="00B012A0">
        <w:rPr>
          <w:rFonts w:ascii="Times New Roman" w:eastAsia="Times New Roman" w:hAnsi="Times New Roman" w:cs="Times New Roman"/>
          <w:sz w:val="28"/>
          <w:szCs w:val="28"/>
          <w:lang w:eastAsia="ru-RU"/>
        </w:rPr>
        <w:t xml:space="preserve"> Бишкек, 2001. – 193 с.</w:t>
      </w:r>
    </w:p>
    <w:p w:rsidR="00424668" w:rsidRPr="00B012A0"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Атаев, А.М.</w:t>
      </w:r>
      <w:r w:rsidR="0044790B" w:rsidRPr="00B012A0">
        <w:rPr>
          <w:rFonts w:ascii="Times New Roman" w:eastAsia="Times New Roman" w:hAnsi="Times New Roman" w:cs="Times New Roman"/>
          <w:sz w:val="28"/>
          <w:szCs w:val="28"/>
          <w:lang w:eastAsia="ru-RU"/>
        </w:rPr>
        <w:t xml:space="preserve"> и др.</w:t>
      </w:r>
      <w:r w:rsidRPr="00B012A0">
        <w:rPr>
          <w:rFonts w:ascii="Times New Roman" w:eastAsia="Times New Roman" w:hAnsi="Times New Roman" w:cs="Times New Roman"/>
          <w:sz w:val="28"/>
          <w:szCs w:val="28"/>
          <w:lang w:eastAsia="ru-RU"/>
        </w:rPr>
        <w:t xml:space="preserve"> Концепция борьбы с гельминтозами жвачных в Дагестане // Материалы докладов научной конференции: Теория и практика борьбы с паразитарными болезнями. – М.: ВИГИС, 2011. – С. 35 – 40.</w:t>
      </w:r>
    </w:p>
    <w:p w:rsidR="00D224C2" w:rsidRPr="00B012A0" w:rsidRDefault="00D224C2"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Архипов И.А., Женисова Ш.Ж., Кармалиев Р.С. Батыс Қазақстан облысы Теректі ауданы «Кутсиык» ауыл шаруашылық өнді</w:t>
      </w:r>
      <w:proofErr w:type="gramStart"/>
      <w:r w:rsidRPr="00B012A0">
        <w:rPr>
          <w:rFonts w:ascii="Times New Roman" w:eastAsia="Times New Roman" w:hAnsi="Times New Roman" w:cs="Times New Roman"/>
          <w:sz w:val="28"/>
          <w:szCs w:val="28"/>
          <w:lang w:eastAsia="ru-RU"/>
        </w:rPr>
        <w:t>р</w:t>
      </w:r>
      <w:proofErr w:type="gramEnd"/>
      <w:r w:rsidRPr="00B012A0">
        <w:rPr>
          <w:rFonts w:ascii="Times New Roman" w:eastAsia="Times New Roman" w:hAnsi="Times New Roman" w:cs="Times New Roman"/>
          <w:sz w:val="28"/>
          <w:szCs w:val="28"/>
          <w:lang w:eastAsia="ru-RU"/>
        </w:rPr>
        <w:t>істік кооперативіндегі ірі қара малдарының гельминттермен зақымдануы // Ғылым және білім. – 2022. – No. 2-1(67). – P. 47-57.</w:t>
      </w:r>
    </w:p>
    <w:p w:rsidR="00424668" w:rsidRPr="00B012A0" w:rsidRDefault="00424668" w:rsidP="008A36F2">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Шонов Б.М. Сравнительная ант</w:t>
      </w:r>
      <w:r w:rsidR="00AF3114">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гельминтная эффективность некоторых препаратов при цистицеркозе крупного рогатого скота // Эпизоотология и профилактика паразитозов сельскохозяйственных животных. – Сб. науч. тр. КазНИВИ. – Алматы: НИЦ Бастау, 1995. – С.148-151.</w:t>
      </w:r>
    </w:p>
    <w:p w:rsidR="00EB3C3E" w:rsidRPr="00B012A0" w:rsidRDefault="00424668" w:rsidP="00160EA4">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00EB3C3E" w:rsidRPr="00B012A0">
        <w:rPr>
          <w:rFonts w:ascii="Times New Roman" w:eastAsia="Times New Roman" w:hAnsi="Times New Roman" w:cs="Times New Roman"/>
          <w:sz w:val="28"/>
          <w:szCs w:val="28"/>
          <w:lang w:eastAsia="ru-RU"/>
        </w:rPr>
        <w:t>Кубалиева М.М., Кармалиев Р. С. Сезонная динамика зараженности крупного рогатого скота гельминтами пищеварительного тракта в Западно-Казахстанской области // Ветеринария. – 2015. – № 11. – С. 32. –</w:t>
      </w:r>
    </w:p>
    <w:p w:rsidR="00424668" w:rsidRPr="00B012A0" w:rsidRDefault="00424668" w:rsidP="00160EA4">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Сулейменов М.Ж., Кикбаев М.К., Ерболат К.М. Фасциол</w:t>
      </w:r>
      <w:r w:rsidR="006B572E">
        <w:rPr>
          <w:rFonts w:ascii="Times New Roman" w:eastAsia="Times New Roman" w:hAnsi="Times New Roman" w:cs="Times New Roman"/>
          <w:sz w:val="28"/>
          <w:szCs w:val="28"/>
          <w:lang w:eastAsia="ru-RU"/>
        </w:rPr>
        <w:t>е</w:t>
      </w:r>
      <w:r w:rsidRPr="00B012A0">
        <w:rPr>
          <w:rFonts w:ascii="Times New Roman" w:eastAsia="Times New Roman" w:hAnsi="Times New Roman" w:cs="Times New Roman"/>
          <w:sz w:val="28"/>
          <w:szCs w:val="28"/>
          <w:lang w:eastAsia="ru-RU"/>
        </w:rPr>
        <w:t xml:space="preserve">зы с.-х. животных и их профилактика в Атырауской области // Вестн. с.-х. науки Казахстана. – 2003. – </w:t>
      </w:r>
      <w:r w:rsidRPr="00B012A0">
        <w:rPr>
          <w:rFonts w:ascii="Times New Roman" w:eastAsia="Times New Roman" w:hAnsi="Times New Roman" w:cs="Times New Roman"/>
          <w:sz w:val="28"/>
          <w:szCs w:val="28"/>
          <w:lang w:val="en-US" w:eastAsia="ru-RU"/>
        </w:rPr>
        <w:t>N</w:t>
      </w:r>
      <w:r w:rsidRPr="00B012A0">
        <w:rPr>
          <w:rFonts w:ascii="Times New Roman" w:eastAsia="Times New Roman" w:hAnsi="Times New Roman" w:cs="Times New Roman"/>
          <w:sz w:val="28"/>
          <w:szCs w:val="28"/>
          <w:lang w:eastAsia="ru-RU"/>
        </w:rPr>
        <w:t xml:space="preserve"> 8. – С.61-63.</w:t>
      </w:r>
    </w:p>
    <w:p w:rsidR="00424668" w:rsidRPr="00B012A0" w:rsidRDefault="00424668" w:rsidP="008A36F2">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Рамазанов В.Т. Изыскание способов иммунизации овец против эхинококкоза // Эпизоотология и профилактика паразитозов сельскохозяйственных животных. – Сб. науч.тр. КазНИВИ. – Алматы: НИЦ Бастау, 1995. – С.82-96.</w:t>
      </w:r>
    </w:p>
    <w:p w:rsidR="00672C47" w:rsidRPr="00B012A0" w:rsidRDefault="00672C47" w:rsidP="00672C47">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Влияние категории хозяйств на инвазированность крупного рогатого скота гельминтами // Ветеринария. – 2011. – № 11. – С. 35-36.</w:t>
      </w:r>
    </w:p>
    <w:p w:rsidR="00424668" w:rsidRPr="00B012A0" w:rsidRDefault="00424668" w:rsidP="008A36F2">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 xml:space="preserve"> Кармалиев Р.С.</w:t>
      </w:r>
      <w:r w:rsidRPr="00B012A0">
        <w:rPr>
          <w:rFonts w:ascii="Times New Roman" w:eastAsia="Times New Roman" w:hAnsi="Times New Roman" w:cs="Times New Roman"/>
          <w:sz w:val="28"/>
          <w:szCs w:val="28"/>
          <w:lang w:eastAsia="ru-RU"/>
        </w:rPr>
        <w:t xml:space="preserve"> Динамика популяции стронгилят пищеварительного тракта в организме крупного рогатого скота в разное время года в условиях Западного Казахстана // Российский паразитологический журнал. – 2010. – </w:t>
      </w:r>
      <w:r w:rsidRPr="00B012A0">
        <w:rPr>
          <w:rFonts w:ascii="Times New Roman" w:eastAsia="Times New Roman" w:hAnsi="Times New Roman" w:cs="Times New Roman"/>
          <w:sz w:val="28"/>
          <w:szCs w:val="28"/>
          <w:lang w:val="en-US" w:eastAsia="ru-RU"/>
        </w:rPr>
        <w:t>N</w:t>
      </w:r>
      <w:r w:rsidRPr="00B012A0">
        <w:rPr>
          <w:rFonts w:ascii="Times New Roman" w:eastAsia="Times New Roman" w:hAnsi="Times New Roman" w:cs="Times New Roman"/>
          <w:sz w:val="28"/>
          <w:szCs w:val="28"/>
          <w:lang w:eastAsia="ru-RU"/>
        </w:rPr>
        <w:t xml:space="preserve"> 1. – С.51-55.</w:t>
      </w:r>
    </w:p>
    <w:p w:rsidR="00424668" w:rsidRPr="00B012A0" w:rsidRDefault="00424668" w:rsidP="008A36F2">
      <w:pPr>
        <w:numPr>
          <w:ilvl w:val="0"/>
          <w:numId w:val="10"/>
        </w:numPr>
        <w:tabs>
          <w:tab w:val="left" w:pos="993"/>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val="kk-KZ" w:eastAsia="ru-RU"/>
        </w:rPr>
        <w:t>Кармалиев Р.С.</w:t>
      </w:r>
      <w:r w:rsidRPr="00B012A0">
        <w:rPr>
          <w:rFonts w:ascii="Times New Roman" w:eastAsia="Times New Roman" w:hAnsi="Times New Roman" w:cs="Times New Roman"/>
          <w:sz w:val="28"/>
          <w:szCs w:val="28"/>
          <w:lang w:eastAsia="ru-RU"/>
        </w:rPr>
        <w:t xml:space="preserve"> Динамика популяции мониезий в организме крупного рогатого скота в разное время года // Материалы научной конференции Всероссийского общества гельминтологов РАН «Теория и практика борьбы с паразитарными болезнями». </w:t>
      </w:r>
      <w:r w:rsidRPr="00B012A0">
        <w:rPr>
          <w:rFonts w:ascii="Times New Roman" w:eastAsia="Times New Roman" w:hAnsi="Times New Roman" w:cs="Times New Roman"/>
          <w:sz w:val="28"/>
          <w:szCs w:val="28"/>
          <w:lang w:val="en-US" w:eastAsia="ru-RU"/>
        </w:rPr>
        <w:t>M</w:t>
      </w:r>
      <w:r w:rsidRPr="00B012A0">
        <w:rPr>
          <w:rFonts w:ascii="Times New Roman" w:eastAsia="Times New Roman" w:hAnsi="Times New Roman" w:cs="Times New Roman"/>
          <w:sz w:val="28"/>
          <w:szCs w:val="28"/>
          <w:lang w:eastAsia="ru-RU"/>
        </w:rPr>
        <w:t>., 2010. – Вып. 11. – С.229-231.</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 xml:space="preserve">Кармалиев Р.С. </w:t>
      </w:r>
      <w:r w:rsidRPr="00B012A0">
        <w:rPr>
          <w:rFonts w:ascii="Times New Roman" w:eastAsia="Times New Roman" w:hAnsi="Times New Roman" w:cs="Times New Roman"/>
          <w:sz w:val="28"/>
          <w:szCs w:val="28"/>
          <w:lang w:eastAsia="ru-RU"/>
        </w:rPr>
        <w:t>Плодовитость нематодир в организме крупного рогатого скота в регионе Западного Казахстана // Материалы научной конференции Всероссийского общества гельминтологов РАН «Теория и практика борьбы с паразитарными болезнями». – М., 2011. – Вып. 12. – С.236-239.</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Кармалиев Р.С.</w:t>
      </w:r>
      <w:r w:rsidRPr="00B012A0">
        <w:rPr>
          <w:rFonts w:ascii="Times New Roman" w:eastAsia="Times New Roman" w:hAnsi="Times New Roman" w:cs="Times New Roman"/>
          <w:sz w:val="28"/>
          <w:szCs w:val="28"/>
          <w:lang w:eastAsia="ru-RU"/>
        </w:rPr>
        <w:t xml:space="preserve"> Возрастная динамика инвазированности крупного рогатого скота мониезиями // Ветеринария. – 2011. – </w:t>
      </w:r>
      <w:r w:rsidRPr="00B012A0">
        <w:rPr>
          <w:rFonts w:ascii="Times New Roman" w:eastAsia="Times New Roman" w:hAnsi="Times New Roman" w:cs="Times New Roman"/>
          <w:sz w:val="28"/>
          <w:szCs w:val="28"/>
          <w:lang w:val="en-US" w:eastAsia="ru-RU"/>
        </w:rPr>
        <w:t>N</w:t>
      </w:r>
      <w:r w:rsidRPr="00B012A0">
        <w:rPr>
          <w:rFonts w:ascii="Times New Roman" w:eastAsia="Times New Roman" w:hAnsi="Times New Roman" w:cs="Times New Roman"/>
          <w:sz w:val="28"/>
          <w:szCs w:val="28"/>
          <w:lang w:eastAsia="ru-RU"/>
        </w:rPr>
        <w:t xml:space="preserve"> 8. – С.46-47.</w:t>
      </w:r>
    </w:p>
    <w:p w:rsidR="00F95DE4" w:rsidRPr="00B012A0" w:rsidRDefault="00F95DE4"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Гельминтозы крупного рогатого скота Западного Казахстана и меры борьбы с ними (эпизоотология, терапия, рез</w:t>
      </w:r>
      <w:r w:rsidR="00D842FE" w:rsidRPr="00B012A0">
        <w:rPr>
          <w:rFonts w:ascii="Times New Roman" w:eastAsia="Times New Roman" w:hAnsi="Times New Roman" w:cs="Times New Roman"/>
          <w:sz w:val="28"/>
          <w:szCs w:val="28"/>
          <w:lang w:eastAsia="ru-RU"/>
        </w:rPr>
        <w:t>истентность к антигельминтикам)</w:t>
      </w:r>
      <w:r w:rsidRPr="00B012A0">
        <w:rPr>
          <w:rFonts w:ascii="Times New Roman" w:eastAsia="Times New Roman" w:hAnsi="Times New Roman" w:cs="Times New Roman"/>
          <w:sz w:val="28"/>
          <w:szCs w:val="28"/>
          <w:lang w:eastAsia="ru-RU"/>
        </w:rPr>
        <w:t>: специальность 03.02.11 "Паразитология"</w:t>
      </w:r>
      <w:proofErr w:type="gramStart"/>
      <w:r w:rsidRPr="00B012A0">
        <w:rPr>
          <w:rFonts w:ascii="Times New Roman" w:eastAsia="Times New Roman" w:hAnsi="Times New Roman" w:cs="Times New Roman"/>
          <w:sz w:val="28"/>
          <w:szCs w:val="28"/>
          <w:lang w:eastAsia="ru-RU"/>
        </w:rPr>
        <w:t xml:space="preserve"> :</w:t>
      </w:r>
      <w:proofErr w:type="gramEnd"/>
      <w:r w:rsidRPr="00B012A0">
        <w:rPr>
          <w:rFonts w:ascii="Times New Roman" w:eastAsia="Times New Roman" w:hAnsi="Times New Roman" w:cs="Times New Roman"/>
          <w:sz w:val="28"/>
          <w:szCs w:val="28"/>
          <w:lang w:eastAsia="ru-RU"/>
        </w:rPr>
        <w:t xml:space="preserve"> диссертация на соискание ученой степени доктора ветеринарных наук. – Москва, 2011. – 340 с.</w:t>
      </w:r>
    </w:p>
    <w:p w:rsidR="007F2DD4" w:rsidRPr="00B012A0" w:rsidRDefault="007F2DD4"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Унайбекова Р.К., Муратова Д.И. Профилактика гельминтозов крупного рогатого скота // 3i: Intellect, Idea, Innovation - интеллект, идея, инновация. – 2015. – № 1. – С. 115-121</w:t>
      </w:r>
      <w:r w:rsidR="00354C71" w:rsidRPr="00B012A0">
        <w:rPr>
          <w:rFonts w:ascii="Times New Roman" w:eastAsia="Times New Roman" w:hAnsi="Times New Roman" w:cs="Times New Roman"/>
          <w:sz w:val="28"/>
          <w:szCs w:val="28"/>
          <w:lang w:eastAsia="ru-RU"/>
        </w:rPr>
        <w:t>.</w:t>
      </w:r>
    </w:p>
    <w:p w:rsidR="00354C71" w:rsidRPr="00B012A0" w:rsidRDefault="00B257F3"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Басимова М.М., Кармалиев Р.С. Инвазированность крупного рогатого скота гельминтами пищеварительного тракта в Западно-Казахстанской области // Теория и практика борьбы с паразитарными болезнями. – 2015. – № 16. – С. 28-32.</w:t>
      </w:r>
    </w:p>
    <w:p w:rsidR="00DF3AC6" w:rsidRPr="00B012A0" w:rsidRDefault="00DF3AC6"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Усенбаев А.Е. Трематодозы жвачных на юге Казахстана (распространение, сезонная динамика, диагностика и терапия эуритреноза)</w:t>
      </w:r>
      <w:proofErr w:type="gramStart"/>
      <w:r w:rsidRPr="00B012A0">
        <w:rPr>
          <w:rFonts w:ascii="Times New Roman" w:eastAsia="Times New Roman" w:hAnsi="Times New Roman" w:cs="Times New Roman"/>
          <w:sz w:val="28"/>
          <w:szCs w:val="28"/>
          <w:lang w:eastAsia="ru-RU"/>
        </w:rPr>
        <w:t xml:space="preserve"> :</w:t>
      </w:r>
      <w:proofErr w:type="gramEnd"/>
      <w:r w:rsidRPr="00B012A0">
        <w:rPr>
          <w:rFonts w:ascii="Times New Roman" w:eastAsia="Times New Roman" w:hAnsi="Times New Roman" w:cs="Times New Roman"/>
          <w:sz w:val="28"/>
          <w:szCs w:val="28"/>
          <w:lang w:eastAsia="ru-RU"/>
        </w:rPr>
        <w:t xml:space="preserve"> специальность 16.00.09 : автореферат диссертации на соискание ученой степени кандидата ветеринарных наук. – Алматы, 1994. – 25 с.</w:t>
      </w:r>
    </w:p>
    <w:p w:rsidR="00EF2057" w:rsidRPr="00B012A0" w:rsidRDefault="00EF2057"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Сулейманова К. Особенности телязиозной инвазии у крупного рогатого скота в Костанайской области // Ветеринария сельскохозяйственных животных. – 2015. – № 1-2. – С. 30-34.</w:t>
      </w:r>
    </w:p>
    <w:p w:rsidR="00312C6F" w:rsidRPr="00B012A0" w:rsidRDefault="00312C6F"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Шеким А., Кемешев Ж.О., Усенбаев А.Е., Жанабаев А.А. Возрастные особенности инвазирования крупного рогатого скота телязиями Акмолинской области // Инновационные подходы ветеринарного благополучия при интенсивном ведении животноводства, посвященная 95-летию со дня рождения доктора ветеринарных наук, профессора Мамаева Нурутдина Хизроевича</w:t>
      </w:r>
      <w:proofErr w:type="gramStart"/>
      <w:r w:rsidRPr="00B012A0">
        <w:rPr>
          <w:rFonts w:ascii="Times New Roman" w:eastAsia="Times New Roman" w:hAnsi="Times New Roman" w:cs="Times New Roman"/>
          <w:sz w:val="28"/>
          <w:szCs w:val="28"/>
          <w:lang w:eastAsia="ru-RU"/>
        </w:rPr>
        <w:t xml:space="preserve"> :</w:t>
      </w:r>
      <w:proofErr w:type="gramEnd"/>
      <w:r w:rsidRPr="00B012A0">
        <w:rPr>
          <w:rFonts w:ascii="Times New Roman" w:eastAsia="Times New Roman" w:hAnsi="Times New Roman" w:cs="Times New Roman"/>
          <w:sz w:val="28"/>
          <w:szCs w:val="28"/>
          <w:lang w:eastAsia="ru-RU"/>
        </w:rPr>
        <w:t xml:space="preserve"> Сборник научных трудов по итогам Международной научно-практической конференции, – Махачкала: АЛЕФ, 2023. – С. 337-341.</w:t>
      </w:r>
    </w:p>
    <w:p w:rsidR="00424668" w:rsidRPr="00B012A0" w:rsidRDefault="00424668" w:rsidP="008A36F2">
      <w:pPr>
        <w:numPr>
          <w:ilvl w:val="0"/>
          <w:numId w:val="10"/>
        </w:numPr>
        <w:tabs>
          <w:tab w:val="left" w:pos="142"/>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Шальменов М.Ш. Биология Echinococcus granulosus (Batsch,1786), особенности эпизоотологии и профилактики эхинококкоза в Западном Казахстане: </w:t>
      </w:r>
      <w:r w:rsidR="00DB4717" w:rsidRPr="00B012A0">
        <w:rPr>
          <w:rFonts w:ascii="Times New Roman" w:eastAsia="Times New Roman" w:hAnsi="Times New Roman" w:cs="Times New Roman"/>
          <w:sz w:val="28"/>
          <w:szCs w:val="28"/>
          <w:lang w:eastAsia="ru-RU"/>
        </w:rPr>
        <w:t>д</w:t>
      </w:r>
      <w:r w:rsidRPr="00B012A0">
        <w:rPr>
          <w:rFonts w:ascii="Times New Roman" w:eastAsia="Times New Roman" w:hAnsi="Times New Roman" w:cs="Times New Roman"/>
          <w:sz w:val="28"/>
          <w:szCs w:val="28"/>
          <w:lang w:eastAsia="ru-RU"/>
        </w:rPr>
        <w:t>исс. …. канд. вет. наук, М., 1987. – 126 с.</w:t>
      </w:r>
    </w:p>
    <w:p w:rsidR="00424668" w:rsidRPr="00B012A0" w:rsidRDefault="00424668" w:rsidP="008A36F2">
      <w:pPr>
        <w:numPr>
          <w:ilvl w:val="0"/>
          <w:numId w:val="10"/>
        </w:numPr>
        <w:tabs>
          <w:tab w:val="left" w:pos="142"/>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Кереев Я.М. Химиопрофилактика ларвальных цестодозов животных: Автореф. Дис. ... док</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в</w:t>
      </w:r>
      <w:proofErr w:type="gramEnd"/>
      <w:r w:rsidRPr="00B012A0">
        <w:rPr>
          <w:rFonts w:ascii="Times New Roman" w:eastAsia="Times New Roman" w:hAnsi="Times New Roman" w:cs="Times New Roman"/>
          <w:sz w:val="28"/>
          <w:szCs w:val="28"/>
          <w:lang w:eastAsia="ru-RU"/>
        </w:rPr>
        <w:t>ет. наук. – Алматы, 1999. – 46 с.</w:t>
      </w:r>
    </w:p>
    <w:p w:rsidR="00424668" w:rsidRPr="00B012A0" w:rsidRDefault="00424668" w:rsidP="00480599">
      <w:pPr>
        <w:numPr>
          <w:ilvl w:val="0"/>
          <w:numId w:val="10"/>
        </w:numPr>
        <w:tabs>
          <w:tab w:val="left" w:pos="142"/>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Кармалиев Р.С., Шальменов М.Ш. Инвазированность собак гельминтами в ЗКО // Сб. науч. тр. КазНИВИ «Эпизоотология и профилактика заразных болезней с.-х. животных». – Алматы. – 1997. – С.234-238. </w:t>
      </w:r>
    </w:p>
    <w:p w:rsidR="00480599" w:rsidRPr="00B012A0" w:rsidRDefault="00480599" w:rsidP="00160EA4">
      <w:pPr>
        <w:pStyle w:val="af1"/>
        <w:numPr>
          <w:ilvl w:val="0"/>
          <w:numId w:val="10"/>
        </w:numPr>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Абдыбекова А.М., Барахов Б.Б., Джунисбаева С.М. Степень распространения эхинококкоза на территории республики Казахстан // Вестник науки Казахского агротехнического университета имени С.Сейфуллина № 4 (107) 2020 С. 99-105</w:t>
      </w:r>
    </w:p>
    <w:p w:rsidR="00424668" w:rsidRPr="00B012A0" w:rsidRDefault="00424668" w:rsidP="00480599">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Рамазанов В.Т. Опыт химиопрофилактики, активной и пассивной иммунизации при экспериментальном эхинококкозе овец // Матер</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р</w:t>
      </w:r>
      <w:proofErr w:type="gramEnd"/>
      <w:r w:rsidRPr="00B012A0">
        <w:rPr>
          <w:rFonts w:ascii="Times New Roman" w:eastAsia="Times New Roman" w:hAnsi="Times New Roman" w:cs="Times New Roman"/>
          <w:sz w:val="28"/>
          <w:szCs w:val="28"/>
          <w:lang w:eastAsia="ru-RU"/>
        </w:rPr>
        <w:t>есп. сем. по борьбе с паразитарными болезнями с.-х. животных, посвящ. 100-летию со дня рождения К.И. Скрябина. – Алма-Ата, 1979. – С.117-121.</w:t>
      </w:r>
    </w:p>
    <w:p w:rsidR="00424668" w:rsidRPr="00B012A0"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Сулейменов М.Ж., Абдыбекова А.М. Зараженность убойных животных гельминтами в Алматинской области // Проблемы стабилизации и развития сельского хозяйства Казахстана, Сибири и Монголии: Матер. Междунар. науч. – практ. конф. / – Алматы: РНИИ «Бастау». – 2000. – Кн.1. – С.144</w:t>
      </w:r>
      <w:r w:rsidR="00170D18"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145.</w:t>
      </w:r>
    </w:p>
    <w:p w:rsidR="00424668" w:rsidRPr="00B012A0" w:rsidRDefault="00424668" w:rsidP="00AD0F4F">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Шальменов М.Ш. Эпизоотическая ситуация по эхинококкозу животных и людей в ЗКО Народное хозяйство Западного Казахстана: состояние и перспективы развития // </w:t>
      </w:r>
      <w:proofErr w:type="gramStart"/>
      <w:r w:rsidRPr="00B012A0">
        <w:rPr>
          <w:rFonts w:ascii="Times New Roman" w:eastAsia="Times New Roman" w:hAnsi="Times New Roman" w:cs="Times New Roman"/>
          <w:sz w:val="28"/>
          <w:szCs w:val="28"/>
          <w:lang w:eastAsia="ru-RU"/>
        </w:rPr>
        <w:t>Матер</w:t>
      </w:r>
      <w:proofErr w:type="gramEnd"/>
      <w:r w:rsidRPr="00B012A0">
        <w:rPr>
          <w:rFonts w:ascii="Times New Roman" w:eastAsia="Times New Roman" w:hAnsi="Times New Roman" w:cs="Times New Roman"/>
          <w:sz w:val="28"/>
          <w:szCs w:val="28"/>
          <w:lang w:eastAsia="ru-RU"/>
        </w:rPr>
        <w:t>. Междунар. науч. – прак. Конф., посвящ. Году России в Казахстане и 50 – летию освоения целинных и залежных земель</w:t>
      </w:r>
      <w:r w:rsidR="00DB4717"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Уральск: ЗКАТУ им. Жангир хана, 2004. – С.234-235.</w:t>
      </w:r>
    </w:p>
    <w:p w:rsidR="00424668" w:rsidRPr="00B012A0" w:rsidRDefault="00424668" w:rsidP="00AD0F4F">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Абирова И.М. К эпизоотологии эхинококкоза крупного рогатого скота в Западно-Казахстанской области // Вестн. Науки Каз. ГАТУ. – 2008. – N 1. – С.108-110.</w:t>
      </w:r>
    </w:p>
    <w:p w:rsidR="00285C7F" w:rsidRPr="00B012A0" w:rsidRDefault="00AD0F4F" w:rsidP="00160EA4">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Джунисбаева С.М., Абдыбекова А.М., Джусупбекова Н.М., Сыдыков Б.А., Биримкулов Ч.М. Ветеринарно-санитарны меры для обеспечения эпизоотического благополучия в регионах Республики Казахстан со средней и низкой степенью распространения эхинококкоза. // Проблемы теории и практики современной ветеринарной науки. Сборник научных трудов посвящен. 90-летию со дня рождения академика НАН РК</w:t>
      </w:r>
      <w:r w:rsidR="00A7170B"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З.К. Кожебековва Том L</w:t>
      </w:r>
      <w:proofErr w:type="gramStart"/>
      <w:r w:rsidRPr="00B012A0">
        <w:rPr>
          <w:rFonts w:ascii="Times New Roman" w:eastAsia="Times New Roman" w:hAnsi="Times New Roman" w:cs="Times New Roman"/>
          <w:sz w:val="28"/>
          <w:szCs w:val="28"/>
          <w:lang w:eastAsia="ru-RU"/>
        </w:rPr>
        <w:t>Х</w:t>
      </w:r>
      <w:proofErr w:type="gramEnd"/>
      <w:r w:rsidRPr="00B012A0">
        <w:rPr>
          <w:rFonts w:ascii="Times New Roman" w:eastAsia="Times New Roman" w:hAnsi="Times New Roman" w:cs="Times New Roman"/>
          <w:sz w:val="28"/>
          <w:szCs w:val="28"/>
          <w:lang w:eastAsia="ru-RU"/>
        </w:rPr>
        <w:t>V Алматы 2019, - С.201-207.</w:t>
      </w:r>
    </w:p>
    <w:p w:rsidR="00424668" w:rsidRPr="00B012A0" w:rsidRDefault="00424668" w:rsidP="00AD0F4F">
      <w:pPr>
        <w:numPr>
          <w:ilvl w:val="0"/>
          <w:numId w:val="10"/>
        </w:numPr>
        <w:tabs>
          <w:tab w:val="left" w:pos="142"/>
        </w:tabs>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Ашетова И.Н. Современные меры борьбы с парзитозами верблюдов. Аналитический обзор. – Уральск: </w:t>
      </w:r>
      <w:proofErr w:type="gramStart"/>
      <w:r w:rsidRPr="00B012A0">
        <w:rPr>
          <w:rFonts w:ascii="Times New Roman" w:eastAsia="Times New Roman" w:hAnsi="Times New Roman" w:cs="Times New Roman"/>
          <w:sz w:val="28"/>
          <w:szCs w:val="28"/>
          <w:lang w:eastAsia="ru-RU"/>
        </w:rPr>
        <w:t>Западно-Казахстанский</w:t>
      </w:r>
      <w:proofErr w:type="gramEnd"/>
      <w:r w:rsidRPr="00B012A0">
        <w:rPr>
          <w:rFonts w:ascii="Times New Roman" w:eastAsia="Times New Roman" w:hAnsi="Times New Roman" w:cs="Times New Roman"/>
          <w:sz w:val="28"/>
          <w:szCs w:val="28"/>
          <w:lang w:eastAsia="ru-RU"/>
        </w:rPr>
        <w:t xml:space="preserve"> ЦНТИ, 2003. – 73 51</w:t>
      </w:r>
      <w:r w:rsidR="00170D18" w:rsidRPr="00B012A0">
        <w:rPr>
          <w:rFonts w:ascii="Times New Roman" w:eastAsia="Times New Roman" w:hAnsi="Times New Roman" w:cs="Times New Roman"/>
          <w:sz w:val="28"/>
          <w:szCs w:val="28"/>
          <w:lang w:eastAsia="ru-RU"/>
        </w:rPr>
        <w:t xml:space="preserve"> с.</w:t>
      </w:r>
    </w:p>
    <w:p w:rsidR="00424668" w:rsidRPr="00B012A0" w:rsidRDefault="00424668" w:rsidP="00AD0F4F">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Бессонов А.С. Изучение развития личинок O.ostertagi и сохранения ими жизнеспособности в полевых условиях Западно-Казахстанской области // Бюл. научн. – техн. инф. Всес. ин-та гельминтол. – 1958. – N 4. – С.20-24.</w:t>
      </w:r>
    </w:p>
    <w:p w:rsidR="00424668" w:rsidRPr="00B012A0" w:rsidRDefault="00424668" w:rsidP="00AD0F4F">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Гельминтозы пищеварительного тракта с.-х. животных в Зап.-Каз. обл. и эффективность средств защиты</w:t>
      </w:r>
      <w:proofErr w:type="gramStart"/>
      <w:r w:rsidRPr="00B012A0">
        <w:rPr>
          <w:rFonts w:ascii="Times New Roman" w:eastAsia="Times New Roman" w:hAnsi="Times New Roman" w:cs="Times New Roman"/>
          <w:sz w:val="28"/>
          <w:szCs w:val="28"/>
          <w:lang w:eastAsia="ru-RU"/>
        </w:rPr>
        <w:t xml:space="preserve"> // Т</w:t>
      </w:r>
      <w:proofErr w:type="gramEnd"/>
      <w:r w:rsidRPr="00B012A0">
        <w:rPr>
          <w:rFonts w:ascii="Times New Roman" w:eastAsia="Times New Roman" w:hAnsi="Times New Roman" w:cs="Times New Roman"/>
          <w:sz w:val="28"/>
          <w:szCs w:val="28"/>
          <w:lang w:eastAsia="ru-RU"/>
        </w:rPr>
        <w:t xml:space="preserve">р. Всерос. ин-та гельминтол. – 2004. - Т. 40. – С.105-111. </w:t>
      </w:r>
    </w:p>
    <w:p w:rsidR="00424668" w:rsidRPr="00B012A0" w:rsidRDefault="00424668" w:rsidP="00AD0F4F">
      <w:pPr>
        <w:widowControl w:val="0"/>
        <w:numPr>
          <w:ilvl w:val="0"/>
          <w:numId w:val="10"/>
        </w:numPr>
        <w:tabs>
          <w:tab w:val="left" w:pos="142"/>
          <w:tab w:val="left" w:pos="1276"/>
          <w:tab w:val="left" w:pos="1418"/>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Шалменов М.Ш. Эффективность ант</w:t>
      </w:r>
      <w:r w:rsidR="00AF3114">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гельминтиков при стронгилятозах пищеварительного тракта овец // Сб. науч. тр. КазНИВИ «Эпизоотология и профилактика паразитозов с.-х. животных». – Алматы. – 1995. – С.141-144.</w:t>
      </w:r>
    </w:p>
    <w:p w:rsidR="00424668" w:rsidRPr="00B012A0"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Каи</w:t>
      </w:r>
      <w:r w:rsidR="006A3683" w:rsidRPr="00B012A0">
        <w:rPr>
          <w:rFonts w:ascii="Times New Roman" w:eastAsia="Times New Roman" w:hAnsi="Times New Roman" w:cs="Times New Roman"/>
          <w:sz w:val="28"/>
          <w:szCs w:val="28"/>
          <w:lang w:eastAsia="ru-RU"/>
        </w:rPr>
        <w:t>р</w:t>
      </w:r>
      <w:r w:rsidRPr="00B012A0">
        <w:rPr>
          <w:rFonts w:ascii="Times New Roman" w:eastAsia="Times New Roman" w:hAnsi="Times New Roman" w:cs="Times New Roman"/>
          <w:sz w:val="28"/>
          <w:szCs w:val="28"/>
          <w:lang w:eastAsia="ru-RU"/>
        </w:rPr>
        <w:t xml:space="preserve">беков Е.Е. К эпизоотологии </w:t>
      </w:r>
      <w:proofErr w:type="gramStart"/>
      <w:r w:rsidRPr="00B012A0">
        <w:rPr>
          <w:rFonts w:ascii="Times New Roman" w:eastAsia="Times New Roman" w:hAnsi="Times New Roman" w:cs="Times New Roman"/>
          <w:sz w:val="28"/>
          <w:szCs w:val="28"/>
          <w:lang w:eastAsia="ru-RU"/>
        </w:rPr>
        <w:t>желудочно-кишечных</w:t>
      </w:r>
      <w:proofErr w:type="gramEnd"/>
      <w:r w:rsidRPr="00B012A0">
        <w:rPr>
          <w:rFonts w:ascii="Times New Roman" w:eastAsia="Times New Roman" w:hAnsi="Times New Roman" w:cs="Times New Roman"/>
          <w:sz w:val="28"/>
          <w:szCs w:val="28"/>
          <w:lang w:eastAsia="ru-RU"/>
        </w:rPr>
        <w:t xml:space="preserve"> стронгилятозов на юго-востоке Республики Казахстан // Вестн. науки Каз. Аграр. ун-та им.С. Сейфуллина. – 2002. – N 5. – С.114-117. </w:t>
      </w:r>
    </w:p>
    <w:p w:rsidR="00424668" w:rsidRPr="00B012A0"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Айтуганов Б.Е. Сравнительная эффективность химиотерапевтических сре</w:t>
      </w:r>
      <w:proofErr w:type="gramStart"/>
      <w:r w:rsidRPr="00B012A0">
        <w:rPr>
          <w:rFonts w:ascii="Times New Roman" w:eastAsia="Times New Roman" w:hAnsi="Times New Roman" w:cs="Times New Roman"/>
          <w:sz w:val="28"/>
          <w:szCs w:val="28"/>
          <w:lang w:eastAsia="ru-RU"/>
        </w:rPr>
        <w:t>дств пр</w:t>
      </w:r>
      <w:proofErr w:type="gramEnd"/>
      <w:r w:rsidRPr="00B012A0">
        <w:rPr>
          <w:rFonts w:ascii="Times New Roman" w:eastAsia="Times New Roman" w:hAnsi="Times New Roman" w:cs="Times New Roman"/>
          <w:sz w:val="28"/>
          <w:szCs w:val="28"/>
          <w:lang w:eastAsia="ru-RU"/>
        </w:rPr>
        <w:t>и гельминтозах и саркоптоидозах животных // Ізденістер, Нәтижелер – Исследования, результаты. – Алматы. – 2007. – N 1. – С.73-76.</w:t>
      </w:r>
    </w:p>
    <w:p w:rsidR="00424668" w:rsidRPr="00B012A0"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Федянина О.И, Карабалин М.К. Гельминтозы пищеварительного тракта с.-х. животных в Зап. - Каз. обл., эпизоотология и лечение // Информ. Листок Казгос ИНТИ ДРГП</w:t>
      </w:r>
      <w:proofErr w:type="gramStart"/>
      <w:r w:rsidRPr="00B012A0">
        <w:rPr>
          <w:rFonts w:ascii="Times New Roman" w:eastAsia="Times New Roman" w:hAnsi="Times New Roman" w:cs="Times New Roman"/>
          <w:sz w:val="28"/>
          <w:szCs w:val="28"/>
          <w:lang w:eastAsia="ru-RU"/>
        </w:rPr>
        <w:t xml:space="preserve"> З</w:t>
      </w:r>
      <w:proofErr w:type="gramEnd"/>
      <w:r w:rsidRPr="00B012A0">
        <w:rPr>
          <w:rFonts w:ascii="Times New Roman" w:eastAsia="Times New Roman" w:hAnsi="Times New Roman" w:cs="Times New Roman"/>
          <w:sz w:val="28"/>
          <w:szCs w:val="28"/>
          <w:lang w:eastAsia="ru-RU"/>
        </w:rPr>
        <w:t>ап. – Каз. ЦНТИ. – 2003. – N 14. – 6 с.</w:t>
      </w:r>
    </w:p>
    <w:p w:rsidR="00424668" w:rsidRPr="00B012A0" w:rsidRDefault="00424668" w:rsidP="008A36F2">
      <w:pPr>
        <w:widowControl w:val="0"/>
        <w:numPr>
          <w:ilvl w:val="0"/>
          <w:numId w:val="10"/>
        </w:numPr>
        <w:tabs>
          <w:tab w:val="left" w:pos="1276"/>
          <w:tab w:val="left" w:pos="1418"/>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Черепанов А.А. Методические рекомендации по выявлению ант</w:t>
      </w:r>
      <w:r w:rsidR="00A271AE">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гельминтной резистентности у стронгилят пищеварительного тракта жвачных. – М.: ВАСХНИЛ, отделение ветеринарной медицины, 1991. – 20 с.</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 xml:space="preserve">Ciordia </w:t>
      </w:r>
      <w:proofErr w:type="gramStart"/>
      <w:r w:rsidRPr="00B012A0">
        <w:rPr>
          <w:rFonts w:ascii="Times New Roman" w:eastAsia="Times New Roman" w:hAnsi="Times New Roman" w:cs="Times New Roman"/>
          <w:sz w:val="28"/>
          <w:szCs w:val="28"/>
          <w:lang w:eastAsia="ru-RU"/>
        </w:rPr>
        <w:t>Н</w:t>
      </w:r>
      <w:r w:rsidRPr="00B012A0">
        <w:rPr>
          <w:rFonts w:ascii="Times New Roman" w:eastAsia="Times New Roman" w:hAnsi="Times New Roman" w:cs="Times New Roman"/>
          <w:sz w:val="28"/>
          <w:szCs w:val="28"/>
          <w:lang w:val="en-US" w:eastAsia="ru-RU"/>
        </w:rPr>
        <w:t>.,</w:t>
      </w:r>
      <w:proofErr w:type="gramEnd"/>
      <w:r w:rsidRPr="00B012A0">
        <w:rPr>
          <w:rFonts w:ascii="Times New Roman" w:eastAsia="Times New Roman" w:hAnsi="Times New Roman" w:cs="Times New Roman"/>
          <w:sz w:val="28"/>
          <w:szCs w:val="28"/>
          <w:lang w:val="en-US" w:eastAsia="ru-RU"/>
        </w:rPr>
        <w:t xml:space="preserve"> McCampbell H.C. et al. // Amer. J. Vet. Res. – 1978. – V. 39, N 5. – P.517-518.</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Gill J.S., Bali H.S., Miglani A. // Ind. J. Parasitol. – 1990. – V. 14, N 2. – P.137-139.</w:t>
      </w:r>
    </w:p>
    <w:p w:rsidR="00E86391" w:rsidRPr="00AF3114" w:rsidRDefault="00E86391"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Архипов H.A. Ант</w:t>
      </w:r>
      <w:r w:rsidR="00AF3114">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гельминтики: фармакология и применение. М</w:t>
      </w:r>
      <w:r w:rsidRPr="00AF3114">
        <w:rPr>
          <w:rFonts w:ascii="Times New Roman" w:eastAsia="Times New Roman" w:hAnsi="Times New Roman" w:cs="Times New Roman"/>
          <w:sz w:val="28"/>
          <w:szCs w:val="28"/>
          <w:lang w:eastAsia="ru-RU"/>
        </w:rPr>
        <w:t>.</w:t>
      </w:r>
      <w:r w:rsidR="00782643" w:rsidRPr="00AF3114">
        <w:rPr>
          <w:rFonts w:ascii="Times New Roman" w:eastAsia="Times New Roman" w:hAnsi="Times New Roman" w:cs="Times New Roman"/>
          <w:sz w:val="28"/>
          <w:szCs w:val="28"/>
          <w:lang w:eastAsia="ru-RU"/>
        </w:rPr>
        <w:t xml:space="preserve">, </w:t>
      </w:r>
      <w:r w:rsidRPr="00AF3114">
        <w:rPr>
          <w:rFonts w:ascii="Times New Roman" w:eastAsia="Times New Roman" w:hAnsi="Times New Roman" w:cs="Times New Roman"/>
          <w:sz w:val="28"/>
          <w:szCs w:val="28"/>
          <w:lang w:eastAsia="ru-RU"/>
        </w:rPr>
        <w:t>2009.</w:t>
      </w:r>
      <w:r w:rsidR="00782643" w:rsidRPr="00B012A0">
        <w:rPr>
          <w:rFonts w:ascii="Times New Roman" w:eastAsia="Times New Roman" w:hAnsi="Times New Roman" w:cs="Times New Roman"/>
          <w:sz w:val="28"/>
          <w:szCs w:val="28"/>
          <w:lang w:eastAsia="ru-RU"/>
        </w:rPr>
        <w:t xml:space="preserve"> </w:t>
      </w:r>
      <w:r w:rsidR="00782643" w:rsidRPr="00AF3114">
        <w:rPr>
          <w:rFonts w:ascii="Times New Roman" w:eastAsia="Times New Roman" w:hAnsi="Times New Roman" w:cs="Times New Roman"/>
          <w:sz w:val="28"/>
          <w:szCs w:val="28"/>
          <w:lang w:eastAsia="ru-RU"/>
        </w:rPr>
        <w:t>–</w:t>
      </w:r>
      <w:r w:rsidR="00782643" w:rsidRPr="00B012A0">
        <w:rPr>
          <w:rFonts w:ascii="Times New Roman" w:eastAsia="Times New Roman" w:hAnsi="Times New Roman" w:cs="Times New Roman"/>
          <w:sz w:val="28"/>
          <w:szCs w:val="28"/>
          <w:lang w:eastAsia="ru-RU"/>
        </w:rPr>
        <w:t xml:space="preserve"> </w:t>
      </w:r>
      <w:r w:rsidRPr="00AF3114">
        <w:rPr>
          <w:rFonts w:ascii="Times New Roman" w:eastAsia="Times New Roman" w:hAnsi="Times New Roman" w:cs="Times New Roman"/>
          <w:sz w:val="28"/>
          <w:szCs w:val="28"/>
          <w:lang w:eastAsia="ru-RU"/>
        </w:rPr>
        <w:t>405</w:t>
      </w:r>
      <w:r w:rsidR="00782643"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w:t>
      </w:r>
      <w:r w:rsidRPr="00AF3114">
        <w:rPr>
          <w:rFonts w:ascii="Times New Roman" w:eastAsia="Times New Roman" w:hAnsi="Times New Roman" w:cs="Times New Roman"/>
          <w:sz w:val="28"/>
          <w:szCs w:val="28"/>
          <w:lang w:eastAsia="ru-RU"/>
        </w:rPr>
        <w:t>.</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Bercold A.M., Koralkovas A. // Rev. Brazil. Med. – 1991. – V. 48, N 10. – P.705-712.</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 xml:space="preserve">Chroust </w:t>
      </w:r>
      <w:r w:rsidRPr="00B012A0">
        <w:rPr>
          <w:rFonts w:ascii="Times New Roman" w:eastAsia="Times New Roman" w:hAnsi="Times New Roman" w:cs="Times New Roman"/>
          <w:sz w:val="28"/>
          <w:szCs w:val="28"/>
          <w:lang w:eastAsia="ru-RU"/>
        </w:rPr>
        <w:t>К</w:t>
      </w:r>
      <w:r w:rsidRPr="00B012A0">
        <w:rPr>
          <w:rFonts w:ascii="Times New Roman" w:eastAsia="Times New Roman" w:hAnsi="Times New Roman" w:cs="Times New Roman"/>
          <w:sz w:val="28"/>
          <w:szCs w:val="28"/>
          <w:lang w:val="en-US" w:eastAsia="ru-RU"/>
        </w:rPr>
        <w:t xml:space="preserve">. // Abst. YII Europ. Multicoll. </w:t>
      </w:r>
      <w:r w:rsidRPr="00B012A0">
        <w:rPr>
          <w:rFonts w:ascii="Times New Roman" w:eastAsia="Times New Roman" w:hAnsi="Times New Roman" w:cs="Times New Roman"/>
          <w:sz w:val="28"/>
          <w:szCs w:val="28"/>
          <w:lang w:eastAsia="ru-RU"/>
        </w:rPr>
        <w:t>о</w:t>
      </w:r>
      <w:proofErr w:type="gramStart"/>
      <w:r w:rsidRPr="00B012A0">
        <w:rPr>
          <w:rFonts w:ascii="Times New Roman" w:eastAsia="Times New Roman" w:hAnsi="Times New Roman" w:cs="Times New Roman"/>
          <w:sz w:val="28"/>
          <w:szCs w:val="28"/>
          <w:lang w:val="en-US" w:eastAsia="ru-RU"/>
        </w:rPr>
        <w:t>f</w:t>
      </w:r>
      <w:proofErr w:type="gramEnd"/>
      <w:r w:rsidRPr="00B012A0">
        <w:rPr>
          <w:rFonts w:ascii="Times New Roman" w:eastAsia="Times New Roman" w:hAnsi="Times New Roman" w:cs="Times New Roman"/>
          <w:sz w:val="28"/>
          <w:szCs w:val="28"/>
          <w:lang w:val="en-US" w:eastAsia="ru-RU"/>
        </w:rPr>
        <w:t xml:space="preserve"> Parasitol. – Parma, 1996. – P.229.</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Egerton J.R. et al. // Antimicrob. Agents Chemother. – 1979. – V. 15, N 3. – P.372-378.</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Ostlind D.A. et al. // Vet. Res. – 1979. – V. 105, N 1. – P.168.</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Дашинимаев Б.Ц. // Матер</w:t>
      </w:r>
      <w:proofErr w:type="gramStart"/>
      <w:r w:rsidRPr="00B012A0">
        <w:rPr>
          <w:rFonts w:ascii="Times New Roman" w:eastAsia="Times New Roman" w:hAnsi="Times New Roman" w:cs="Times New Roman"/>
          <w:sz w:val="28"/>
          <w:szCs w:val="28"/>
          <w:lang w:eastAsia="ru-RU"/>
        </w:rPr>
        <w:t>.</w:t>
      </w:r>
      <w:proofErr w:type="gramEnd"/>
      <w:r w:rsidRPr="00B012A0">
        <w:rPr>
          <w:rFonts w:ascii="Times New Roman" w:eastAsia="Times New Roman" w:hAnsi="Times New Roman" w:cs="Times New Roman"/>
          <w:sz w:val="28"/>
          <w:szCs w:val="28"/>
          <w:lang w:eastAsia="ru-RU"/>
        </w:rPr>
        <w:t xml:space="preserve"> </w:t>
      </w:r>
      <w:proofErr w:type="gramStart"/>
      <w:r w:rsidRPr="00B012A0">
        <w:rPr>
          <w:rFonts w:ascii="Times New Roman" w:eastAsia="Times New Roman" w:hAnsi="Times New Roman" w:cs="Times New Roman"/>
          <w:sz w:val="28"/>
          <w:szCs w:val="28"/>
          <w:lang w:eastAsia="ru-RU"/>
        </w:rPr>
        <w:t>д</w:t>
      </w:r>
      <w:proofErr w:type="gramEnd"/>
      <w:r w:rsidRPr="00B012A0">
        <w:rPr>
          <w:rFonts w:ascii="Times New Roman" w:eastAsia="Times New Roman" w:hAnsi="Times New Roman" w:cs="Times New Roman"/>
          <w:sz w:val="28"/>
          <w:szCs w:val="28"/>
          <w:lang w:eastAsia="ru-RU"/>
        </w:rPr>
        <w:t>окл. науч. конф. «Ленточные и желудочно-кишечные нематодозы человека и животных и меры борьбы с ними». – М., 1993. С. 28.</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Липницкий С.С. // Вет. наука – производству. – Минск, 1990. – Вып. 28. – С.136-138.</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Barth D. // Vet. Res. – 1983. – V. 113, N 2. – P.300.</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Alva-Valdes R. et al., Benz G.W. Wallance D.H. et al. // Amer. J. Vet. Res. – 1984. – N 4. – P.685-686.</w:t>
      </w:r>
    </w:p>
    <w:p w:rsidR="00424668" w:rsidRPr="00B012A0" w:rsidRDefault="00424668" w:rsidP="005060BB">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Benz G.W., Ernst J.V., Egerton J.R., // Amer. J. Vet. Res. – 1984. – V. 45, N. 4. – P.771-772.</w:t>
      </w:r>
    </w:p>
    <w:p w:rsidR="00424668" w:rsidRPr="00B012A0" w:rsidRDefault="00424668" w:rsidP="005060BB">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Абуладзе К.И., Колабский Н.А., Никольский С.Н. и др.; Паразитология и инвазионные болезни сельскохозяйственных животных. / Под ред. К.И. Абуладзе. – М.: Колос, 1982. – 469 с.</w:t>
      </w:r>
    </w:p>
    <w:p w:rsidR="00424668" w:rsidRPr="00B012A0" w:rsidRDefault="00424668" w:rsidP="009114F1">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Бессонов А.С. Цистный эхинококкоз и гидатидоз. – М., 2007. – 672 с.</w:t>
      </w:r>
    </w:p>
    <w:p w:rsidR="00424668" w:rsidRPr="00B012A0" w:rsidRDefault="00424668" w:rsidP="009114F1">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Акбаев М.Ш., Василевич Ф.И. и др. Паразитология и инвазионные болезни животных / Под ред. М.Ш. Акбаева. – М.: Колос, 2001. – 528 с.</w:t>
      </w:r>
    </w:p>
    <w:p w:rsidR="005060BB" w:rsidRPr="00B012A0" w:rsidRDefault="005060BB" w:rsidP="00CA488F">
      <w:pPr>
        <w:pStyle w:val="af1"/>
        <w:numPr>
          <w:ilvl w:val="0"/>
          <w:numId w:val="10"/>
        </w:numPr>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Агроклиматические ресурсы Западно-Казахстанской области: научноприкладной справочник</w:t>
      </w:r>
      <w:proofErr w:type="gramStart"/>
      <w:r w:rsidRPr="00B012A0">
        <w:rPr>
          <w:rFonts w:ascii="Times New Roman" w:hAnsi="Times New Roman"/>
          <w:sz w:val="28"/>
          <w:szCs w:val="28"/>
          <w:lang w:eastAsia="ru-RU"/>
        </w:rPr>
        <w:t xml:space="preserve"> / П</w:t>
      </w:r>
      <w:proofErr w:type="gramEnd"/>
      <w:r w:rsidRPr="00B012A0">
        <w:rPr>
          <w:rFonts w:ascii="Times New Roman" w:hAnsi="Times New Roman"/>
          <w:sz w:val="28"/>
          <w:szCs w:val="28"/>
          <w:lang w:eastAsia="ru-RU"/>
        </w:rPr>
        <w:t>од ред. С.С. Байшоланова - Астана, 2017. - 128 с.</w:t>
      </w:r>
    </w:p>
    <w:p w:rsidR="00927B66" w:rsidRPr="00B012A0" w:rsidRDefault="00927B66" w:rsidP="00CA488F">
      <w:pPr>
        <w:numPr>
          <w:ilvl w:val="0"/>
          <w:numId w:val="10"/>
        </w:numPr>
        <w:tabs>
          <w:tab w:val="left" w:pos="-2835"/>
          <w:tab w:val="left" w:pos="1134"/>
        </w:tabs>
        <w:spacing w:after="0" w:line="240" w:lineRule="auto"/>
        <w:ind w:left="0" w:firstLine="709"/>
        <w:jc w:val="both"/>
        <w:rPr>
          <w:rFonts w:ascii="Times New Roman" w:hAnsi="Times New Roman"/>
          <w:b/>
          <w:sz w:val="28"/>
          <w:szCs w:val="28"/>
        </w:rPr>
      </w:pPr>
      <w:r w:rsidRPr="00B012A0">
        <w:rPr>
          <w:rFonts w:ascii="Times New Roman" w:eastAsia="Batang" w:hAnsi="Times New Roman"/>
          <w:sz w:val="28"/>
          <w:szCs w:val="28"/>
          <w:lang w:eastAsia="ko-KR"/>
        </w:rPr>
        <w:t xml:space="preserve"> Кабдулова Г.А., Ахмеденов К.М. </w:t>
      </w:r>
      <w:r w:rsidRPr="00B012A0">
        <w:rPr>
          <w:rFonts w:ascii="Times New Roman" w:hAnsi="Times New Roman"/>
          <w:sz w:val="28"/>
          <w:szCs w:val="28"/>
        </w:rPr>
        <w:t>Географические основы землеустройства Западно-Казахстанской области: учебное пособие для студентов. - Уральск: ЗКАТУ им. Жангир хана, 2008. - 206 с.</w:t>
      </w:r>
    </w:p>
    <w:p w:rsidR="00927B66" w:rsidRPr="00B012A0" w:rsidRDefault="00927B66" w:rsidP="00CA488F">
      <w:pPr>
        <w:numPr>
          <w:ilvl w:val="0"/>
          <w:numId w:val="10"/>
        </w:numPr>
        <w:tabs>
          <w:tab w:val="left" w:pos="-2835"/>
          <w:tab w:val="left" w:pos="1418"/>
        </w:tabs>
        <w:spacing w:after="0" w:line="240" w:lineRule="auto"/>
        <w:ind w:left="0" w:firstLine="709"/>
        <w:jc w:val="both"/>
        <w:rPr>
          <w:rFonts w:ascii="Times New Roman" w:eastAsia="Batang" w:hAnsi="Times New Roman"/>
          <w:sz w:val="28"/>
          <w:szCs w:val="28"/>
          <w:lang w:eastAsia="ko-KR"/>
        </w:rPr>
      </w:pPr>
      <w:r w:rsidRPr="00B012A0">
        <w:rPr>
          <w:rFonts w:ascii="Times New Roman" w:eastAsia="Batang" w:hAnsi="Times New Roman"/>
          <w:sz w:val="28"/>
          <w:szCs w:val="28"/>
          <w:lang w:eastAsia="ko-KR"/>
        </w:rPr>
        <w:t xml:space="preserve">Петренко А.З., Ли К.А., </w:t>
      </w:r>
      <w:proofErr w:type="gramStart"/>
      <w:r w:rsidRPr="00B012A0">
        <w:rPr>
          <w:rFonts w:ascii="Times New Roman" w:eastAsia="Batang" w:hAnsi="Times New Roman"/>
          <w:sz w:val="28"/>
          <w:szCs w:val="28"/>
          <w:lang w:eastAsia="ko-KR"/>
        </w:rPr>
        <w:t>Дебело</w:t>
      </w:r>
      <w:proofErr w:type="gramEnd"/>
      <w:r w:rsidRPr="00B012A0">
        <w:rPr>
          <w:rFonts w:ascii="Times New Roman" w:eastAsia="Batang" w:hAnsi="Times New Roman"/>
          <w:sz w:val="28"/>
          <w:szCs w:val="28"/>
          <w:lang w:eastAsia="ko-KR"/>
        </w:rPr>
        <w:t xml:space="preserve"> П.В. Природа Уральской области и ее охрана. - Уральск: Диалог. - 1991. - Т. 1. - 149 с.</w:t>
      </w:r>
    </w:p>
    <w:p w:rsidR="00CA488F" w:rsidRPr="00B012A0" w:rsidRDefault="00CA488F" w:rsidP="00CA488F">
      <w:pPr>
        <w:pStyle w:val="af1"/>
        <w:numPr>
          <w:ilvl w:val="0"/>
          <w:numId w:val="10"/>
        </w:numPr>
        <w:spacing w:after="0" w:line="240" w:lineRule="auto"/>
        <w:ind w:left="0" w:firstLine="709"/>
        <w:jc w:val="both"/>
        <w:rPr>
          <w:rFonts w:ascii="Times New Roman" w:eastAsia="Batang" w:hAnsi="Times New Roman" w:cstheme="minorBidi"/>
          <w:sz w:val="28"/>
          <w:szCs w:val="28"/>
          <w:lang w:eastAsia="ko-KR"/>
        </w:rPr>
      </w:pPr>
      <w:r w:rsidRPr="00B012A0">
        <w:rPr>
          <w:rFonts w:ascii="Times New Roman" w:eastAsia="Batang" w:hAnsi="Times New Roman" w:cstheme="minorBidi"/>
          <w:sz w:val="28"/>
          <w:szCs w:val="28"/>
          <w:lang w:eastAsia="ko-KR"/>
        </w:rPr>
        <w:t>Петренко А.З., Джубанов А.А., Фартушина М.М. и др. Природно-ресурсный потенциал и проектируемые объекты заповедного фонда Западно-Казахстанской области. - Уральск: ЗКГУ. - 1998. - 176 с.</w:t>
      </w:r>
    </w:p>
    <w:p w:rsidR="00CA488F" w:rsidRPr="00B012A0" w:rsidRDefault="00CA488F" w:rsidP="00CA488F">
      <w:pPr>
        <w:pStyle w:val="af1"/>
        <w:numPr>
          <w:ilvl w:val="0"/>
          <w:numId w:val="10"/>
        </w:numPr>
        <w:spacing w:after="0" w:line="240" w:lineRule="auto"/>
        <w:ind w:left="0" w:firstLine="709"/>
        <w:jc w:val="both"/>
        <w:rPr>
          <w:rFonts w:ascii="Times New Roman" w:eastAsia="Batang" w:hAnsi="Times New Roman" w:cstheme="minorBidi"/>
          <w:sz w:val="28"/>
          <w:szCs w:val="28"/>
          <w:lang w:eastAsia="ko-KR"/>
        </w:rPr>
      </w:pPr>
      <w:r w:rsidRPr="00B012A0">
        <w:rPr>
          <w:rFonts w:ascii="Times New Roman" w:eastAsia="Batang" w:hAnsi="Times New Roman" w:cstheme="minorBidi"/>
          <w:sz w:val="28"/>
          <w:szCs w:val="28"/>
          <w:lang w:eastAsia="ko-KR"/>
        </w:rPr>
        <w:t>Западно-Казахстанская область [Электронный ресурс]. URL: https://www.kazhydromet.kz/ru/klimat/klimat-kazahstana-po-oblastyam (дата обращения 11.11.2023).</w:t>
      </w:r>
    </w:p>
    <w:p w:rsidR="00453195" w:rsidRPr="00B012A0" w:rsidRDefault="005060BB" w:rsidP="00444B45">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w:t>
      </w:r>
      <w:r w:rsidR="00453195" w:rsidRPr="00B012A0">
        <w:rPr>
          <w:rFonts w:ascii="Times New Roman" w:eastAsia="Times New Roman" w:hAnsi="Times New Roman" w:cs="Times New Roman"/>
          <w:sz w:val="28"/>
          <w:szCs w:val="28"/>
          <w:lang w:eastAsia="ru-RU"/>
        </w:rPr>
        <w:t>Котельников Г. А. Гельминтологические исследования животных</w:t>
      </w:r>
      <w:r w:rsidRPr="00B012A0">
        <w:rPr>
          <w:rFonts w:ascii="Times New Roman" w:eastAsia="Times New Roman" w:hAnsi="Times New Roman" w:cs="Times New Roman"/>
          <w:sz w:val="28"/>
          <w:szCs w:val="28"/>
          <w:lang w:eastAsia="ru-RU"/>
        </w:rPr>
        <w:t xml:space="preserve"> </w:t>
      </w:r>
      <w:r w:rsidR="00453195" w:rsidRPr="00B012A0">
        <w:rPr>
          <w:rFonts w:ascii="Times New Roman" w:eastAsia="Times New Roman" w:hAnsi="Times New Roman" w:cs="Times New Roman"/>
          <w:sz w:val="28"/>
          <w:szCs w:val="28"/>
          <w:lang w:eastAsia="ru-RU"/>
        </w:rPr>
        <w:t>и</w:t>
      </w:r>
      <w:r w:rsidRPr="00B012A0">
        <w:rPr>
          <w:rFonts w:ascii="Times New Roman" w:eastAsia="Times New Roman" w:hAnsi="Times New Roman" w:cs="Times New Roman"/>
          <w:sz w:val="28"/>
          <w:szCs w:val="28"/>
          <w:lang w:eastAsia="ru-RU"/>
        </w:rPr>
        <w:t xml:space="preserve"> </w:t>
      </w:r>
      <w:r w:rsidR="00453195" w:rsidRPr="00B012A0">
        <w:rPr>
          <w:rFonts w:ascii="Times New Roman" w:eastAsia="Times New Roman" w:hAnsi="Times New Roman" w:cs="Times New Roman"/>
          <w:sz w:val="28"/>
          <w:szCs w:val="28"/>
          <w:lang w:eastAsia="ru-RU"/>
        </w:rPr>
        <w:t>окружающей среды. М. Колос, 1984. – 208 с.</w:t>
      </w:r>
    </w:p>
    <w:p w:rsidR="00424668" w:rsidRPr="00B012A0" w:rsidRDefault="00424668" w:rsidP="00444B45">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Мигачева Л.Д., Котельников Г.А. Рекомендации Госагропрома СССР по внедрению достижений науки и практики в производство // Тр. Всерос. ин-та гельминтол - 1987. - №6. - С. 85-87.</w:t>
      </w:r>
    </w:p>
    <w:p w:rsidR="00424668" w:rsidRPr="00B012A0" w:rsidRDefault="00424668" w:rsidP="00444B45">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Поляков П.А. Прижизненная дифференциальная диагностика стронгилятозов пищеварительного тракта жвачных по инвазионным личинкам: </w:t>
      </w:r>
      <w:r w:rsidR="00DB4717" w:rsidRPr="00B012A0">
        <w:rPr>
          <w:rFonts w:ascii="Times New Roman" w:eastAsia="Times New Roman" w:hAnsi="Times New Roman" w:cs="Times New Roman"/>
          <w:sz w:val="28"/>
          <w:szCs w:val="28"/>
          <w:lang w:eastAsia="ru-RU"/>
        </w:rPr>
        <w:t>а</w:t>
      </w:r>
      <w:r w:rsidRPr="00B012A0">
        <w:rPr>
          <w:rFonts w:ascii="Times New Roman" w:eastAsia="Times New Roman" w:hAnsi="Times New Roman" w:cs="Times New Roman"/>
          <w:sz w:val="28"/>
          <w:szCs w:val="28"/>
          <w:lang w:eastAsia="ru-RU"/>
        </w:rPr>
        <w:t xml:space="preserve">втореф. дисс. </w:t>
      </w:r>
      <w:r w:rsidR="00DB4717"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eastAsia="ru-RU"/>
        </w:rPr>
        <w:t>. канд. вет. наук. М., 1953. -19 с.</w:t>
      </w:r>
    </w:p>
    <w:p w:rsidR="00453195" w:rsidRPr="00B012A0" w:rsidRDefault="00453195" w:rsidP="00444B45">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Беклемишев В.И. / Биоценологические основы сравнительной паразитологии». – М., 1970. – С. 145–154.</w:t>
      </w:r>
    </w:p>
    <w:p w:rsidR="00A2271E" w:rsidRPr="00B012A0" w:rsidRDefault="00A2271E" w:rsidP="00444B45">
      <w:pPr>
        <w:numPr>
          <w:ilvl w:val="0"/>
          <w:numId w:val="10"/>
        </w:numPr>
        <w:tabs>
          <w:tab w:val="left" w:pos="-2835"/>
          <w:tab w:val="left" w:pos="1418"/>
        </w:tabs>
        <w:spacing w:after="0" w:line="240" w:lineRule="auto"/>
        <w:ind w:left="0" w:firstLine="709"/>
        <w:jc w:val="both"/>
        <w:rPr>
          <w:rFonts w:ascii="Times New Roman" w:eastAsia="Batang" w:hAnsi="Times New Roman"/>
          <w:sz w:val="28"/>
          <w:szCs w:val="28"/>
          <w:lang w:eastAsia="ko-KR"/>
        </w:rPr>
      </w:pPr>
      <w:r w:rsidRPr="00B012A0">
        <w:rPr>
          <w:rFonts w:ascii="Times New Roman" w:hAnsi="Times New Roman"/>
          <w:snapToGrid w:val="0"/>
          <w:sz w:val="28"/>
          <w:szCs w:val="28"/>
          <w:lang w:eastAsia="ru-RU"/>
        </w:rPr>
        <w:t>Сидихов Б.М., Гоцуляк А., Батыргалиева Г. Разведение сайгаков в Западно-Казахстанской области // Студент года 2019 : Сборник статей VIII Международного научно-исследовательского конкурса, Пенза, 20 марта 2019 года. – Пенза: "Наука и Просвещение" (ИП Гуляев Г.Ю.), 2019. – С. 291-293. –</w:t>
      </w:r>
    </w:p>
    <w:p w:rsidR="00B435A6" w:rsidRPr="00B012A0" w:rsidRDefault="00B435A6" w:rsidP="00444B45">
      <w:pPr>
        <w:widowControl w:val="0"/>
        <w:numPr>
          <w:ilvl w:val="0"/>
          <w:numId w:val="10"/>
        </w:numPr>
        <w:tabs>
          <w:tab w:val="left" w:pos="1418"/>
        </w:tabs>
        <w:autoSpaceDE w:val="0"/>
        <w:autoSpaceDN w:val="0"/>
        <w:adjustRightInd w:val="0"/>
        <w:spacing w:after="0" w:line="240" w:lineRule="auto"/>
        <w:ind w:left="0" w:firstLine="709"/>
        <w:jc w:val="both"/>
        <w:rPr>
          <w:rFonts w:ascii="Times New Roman" w:hAnsi="Times New Roman"/>
          <w:b/>
          <w:sz w:val="28"/>
          <w:szCs w:val="28"/>
        </w:rPr>
      </w:pPr>
      <w:r w:rsidRPr="00B012A0">
        <w:rPr>
          <w:rFonts w:ascii="Times New Roman" w:eastAsia="Times New Roman" w:hAnsi="Times New Roman" w:cs="Times New Roman"/>
          <w:sz w:val="28"/>
          <w:szCs w:val="28"/>
          <w:lang w:val="kk-KZ"/>
        </w:rPr>
        <w:t>Сарсенова Б.Б., Усенов Ж.Т., Шоныраев М.Ж. Особенности содержания сайгаков в условиях неволи Материалы VII международного симпозиума «Степи Северной Евразии».-</w:t>
      </w:r>
      <w:r w:rsidR="00A7170B" w:rsidRPr="00B012A0">
        <w:rPr>
          <w:rFonts w:ascii="Times New Roman" w:eastAsia="Times New Roman" w:hAnsi="Times New Roman" w:cs="Times New Roman"/>
          <w:sz w:val="28"/>
          <w:szCs w:val="28"/>
          <w:lang w:val="kk-KZ"/>
        </w:rPr>
        <w:t xml:space="preserve"> </w:t>
      </w:r>
      <w:r w:rsidRPr="00B012A0">
        <w:rPr>
          <w:rFonts w:ascii="Times New Roman" w:eastAsia="Times New Roman" w:hAnsi="Times New Roman" w:cs="Times New Roman"/>
          <w:sz w:val="28"/>
          <w:szCs w:val="28"/>
          <w:lang w:val="kk-KZ"/>
        </w:rPr>
        <w:t>Оренбург, 2015. - С. 746-749.</w:t>
      </w:r>
    </w:p>
    <w:p w:rsidR="00B435A6" w:rsidRPr="00B012A0" w:rsidRDefault="00B435A6" w:rsidP="00444B45">
      <w:pPr>
        <w:widowControl w:val="0"/>
        <w:numPr>
          <w:ilvl w:val="0"/>
          <w:numId w:val="10"/>
        </w:numPr>
        <w:tabs>
          <w:tab w:val="left" w:pos="1418"/>
        </w:tabs>
        <w:autoSpaceDE w:val="0"/>
        <w:autoSpaceDN w:val="0"/>
        <w:adjustRightInd w:val="0"/>
        <w:spacing w:after="0" w:line="240" w:lineRule="auto"/>
        <w:ind w:left="0" w:firstLine="709"/>
        <w:jc w:val="both"/>
        <w:rPr>
          <w:rFonts w:ascii="Times New Roman" w:hAnsi="Times New Roman"/>
          <w:sz w:val="28"/>
          <w:szCs w:val="28"/>
        </w:rPr>
      </w:pPr>
      <w:r w:rsidRPr="00B012A0">
        <w:rPr>
          <w:rFonts w:ascii="Times New Roman" w:hAnsi="Times New Roman"/>
          <w:sz w:val="28"/>
          <w:szCs w:val="28"/>
        </w:rPr>
        <w:t>Сарсенова Б.М., Сергалиев Н.Х., Кушалиев К.Ж., Усенов Ж.Т., Шоныраев М.Ж. «Вольерное содержание сайгаков в условиях Казахстана» // Материалы 11 международного конгресса «Глобальные изменения климата и биоразнообразие». – Алматы, 2015.- С.241-242.</w:t>
      </w:r>
    </w:p>
    <w:p w:rsidR="00B435A6" w:rsidRPr="00B012A0" w:rsidRDefault="00B435A6" w:rsidP="00444B45">
      <w:pPr>
        <w:widowControl w:val="0"/>
        <w:numPr>
          <w:ilvl w:val="0"/>
          <w:numId w:val="10"/>
        </w:numPr>
        <w:tabs>
          <w:tab w:val="left" w:pos="1418"/>
        </w:tabs>
        <w:autoSpaceDE w:val="0"/>
        <w:autoSpaceDN w:val="0"/>
        <w:adjustRightInd w:val="0"/>
        <w:spacing w:after="0" w:line="240" w:lineRule="auto"/>
        <w:ind w:left="0" w:firstLine="709"/>
        <w:jc w:val="both"/>
        <w:rPr>
          <w:rFonts w:ascii="Times New Roman" w:hAnsi="Times New Roman"/>
          <w:sz w:val="28"/>
          <w:szCs w:val="28"/>
        </w:rPr>
      </w:pPr>
      <w:r w:rsidRPr="00B012A0">
        <w:rPr>
          <w:rFonts w:ascii="Times New Roman" w:hAnsi="Times New Roman"/>
          <w:sz w:val="28"/>
          <w:szCs w:val="28"/>
        </w:rPr>
        <w:t xml:space="preserve"> Сарсенова Б.Б., Сергалиев Н.Х., Кушалиев К.Ж. «Разведение сайгаков в неволе как альтернатива сохранения вида» Экосистемы центральной Азии в современных условиях социально-экономического развития. - Монголия: Уланбатор, 2015. - С. 349-351.</w:t>
      </w:r>
    </w:p>
    <w:p w:rsidR="00424668" w:rsidRPr="00B012A0" w:rsidRDefault="00424668" w:rsidP="006C2A8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Усенов Ж.Т. П</w:t>
      </w:r>
      <w:r w:rsidRPr="00B012A0">
        <w:rPr>
          <w:rFonts w:ascii="Times New Roman" w:eastAsia="Times New Roman" w:hAnsi="Times New Roman" w:cs="Times New Roman"/>
          <w:sz w:val="28"/>
          <w:szCs w:val="28"/>
          <w:lang w:eastAsia="ru-RU"/>
        </w:rPr>
        <w:t>аразитофауна сайгаков, содержащихся в условиях неволи</w:t>
      </w:r>
      <w:r w:rsidRPr="00B012A0">
        <w:rPr>
          <w:rFonts w:ascii="Times New Roman" w:eastAsia="Times New Roman" w:hAnsi="Times New Roman" w:cs="Times New Roman"/>
          <w:sz w:val="28"/>
          <w:szCs w:val="28"/>
          <w:lang w:val="kk-KZ" w:eastAsia="ru-RU"/>
        </w:rPr>
        <w:t xml:space="preserve"> </w:t>
      </w:r>
      <w:r w:rsidR="00DB4717"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Наука и образование</w:t>
      </w:r>
      <w:r w:rsidR="00DB4717" w:rsidRPr="00B012A0">
        <w:rPr>
          <w:rFonts w:ascii="Times New Roman" w:eastAsia="Times New Roman" w:hAnsi="Times New Roman" w:cs="Times New Roman"/>
          <w:sz w:val="28"/>
          <w:szCs w:val="28"/>
          <w:lang w:val="kk-KZ" w:eastAsia="ru-RU"/>
        </w:rPr>
        <w:t>. Уральск, 2018</w:t>
      </w:r>
      <w:r w:rsidRPr="00B012A0">
        <w:rPr>
          <w:rFonts w:ascii="Times New Roman" w:eastAsia="Times New Roman" w:hAnsi="Times New Roman" w:cs="Times New Roman"/>
          <w:sz w:val="28"/>
          <w:szCs w:val="28"/>
          <w:lang w:val="kk-KZ" w:eastAsia="ru-RU"/>
        </w:rPr>
        <w:t xml:space="preserve"> </w:t>
      </w:r>
      <w:r w:rsidR="00DB4717"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4 (53)</w:t>
      </w:r>
      <w:r w:rsidR="00DB4717" w:rsidRPr="00B012A0">
        <w:rPr>
          <w:rFonts w:ascii="Times New Roman" w:eastAsia="Times New Roman" w:hAnsi="Times New Roman" w:cs="Times New Roman"/>
          <w:sz w:val="28"/>
          <w:szCs w:val="28"/>
          <w:lang w:val="kk-KZ" w:eastAsia="ru-RU"/>
        </w:rPr>
        <w:t>. -</w:t>
      </w:r>
      <w:r w:rsidRPr="00B012A0">
        <w:rPr>
          <w:rFonts w:ascii="Times New Roman" w:eastAsia="Times New Roman" w:hAnsi="Times New Roman" w:cs="Times New Roman"/>
          <w:sz w:val="28"/>
          <w:szCs w:val="28"/>
          <w:lang w:val="kk-KZ" w:eastAsia="ru-RU"/>
        </w:rPr>
        <w:t xml:space="preserve"> С. 245-249.</w:t>
      </w:r>
    </w:p>
    <w:p w:rsidR="00424668" w:rsidRPr="00B012A0" w:rsidRDefault="00424668" w:rsidP="006C2A8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 xml:space="preserve">Усенов Ж.Т. Динамика зараженности стронгилятами желудочно-кишечного тракта сайгаков содержащихся в условиях неволи </w:t>
      </w:r>
      <w:r w:rsidR="00DB4717"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Материалы Международной научной конференции «Молодежь и наука XXI века». Том II. Ульяновск, УлГАУ,</w:t>
      </w:r>
      <w:r w:rsidR="00DB4717" w:rsidRPr="00B012A0">
        <w:rPr>
          <w:rFonts w:ascii="Times New Roman" w:eastAsia="Times New Roman" w:hAnsi="Times New Roman" w:cs="Times New Roman"/>
          <w:sz w:val="28"/>
          <w:szCs w:val="28"/>
          <w:lang w:val="kk-KZ" w:eastAsia="ru-RU"/>
        </w:rPr>
        <w:t xml:space="preserve"> 2018.</w:t>
      </w:r>
      <w:r w:rsidRPr="00B012A0">
        <w:rPr>
          <w:rFonts w:ascii="Times New Roman" w:eastAsia="Times New Roman" w:hAnsi="Times New Roman" w:cs="Times New Roman"/>
          <w:sz w:val="28"/>
          <w:szCs w:val="28"/>
          <w:lang w:val="kk-KZ" w:eastAsia="ru-RU"/>
        </w:rPr>
        <w:t xml:space="preserve"> </w:t>
      </w:r>
      <w:r w:rsidR="00DB4717"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С.505-507.</w:t>
      </w:r>
    </w:p>
    <w:p w:rsidR="00424668" w:rsidRPr="00B012A0" w:rsidRDefault="00424668" w:rsidP="006C2A8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 xml:space="preserve">Усенов Ж.Т., Шалменов М.Ш. </w:t>
      </w:r>
      <w:r w:rsidRPr="00B012A0">
        <w:rPr>
          <w:rFonts w:ascii="Times New Roman" w:eastAsia="Times New Roman" w:hAnsi="Times New Roman" w:cs="Times New Roman"/>
          <w:sz w:val="28"/>
          <w:szCs w:val="28"/>
          <w:lang w:eastAsia="ru-RU"/>
        </w:rPr>
        <w:t>Динамика плодовитости нематодир у сайгаков при вольерном содержании</w:t>
      </w:r>
      <w:r w:rsidRPr="00B012A0">
        <w:rPr>
          <w:rFonts w:ascii="Times New Roman" w:eastAsia="Times New Roman" w:hAnsi="Times New Roman" w:cs="Times New Roman"/>
          <w:sz w:val="28"/>
          <w:szCs w:val="28"/>
          <w:lang w:val="kk-KZ" w:eastAsia="ru-RU"/>
        </w:rPr>
        <w:t xml:space="preserve"> </w:t>
      </w:r>
      <w:r w:rsidR="00DB4717"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xml:space="preserve">Материалы XXIІI международной научно-практической конференции молодых ученых и студентов «Научная молодежь в аграрной науке: достижения и перспективы» </w:t>
      </w:r>
      <w:r w:rsidR="00DB4717"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eastAsia="ru-RU"/>
        </w:rPr>
        <w:t xml:space="preserve">Алматы, </w:t>
      </w:r>
      <w:r w:rsidR="00DB4717" w:rsidRPr="00B012A0">
        <w:rPr>
          <w:rFonts w:ascii="Times New Roman" w:eastAsia="Times New Roman" w:hAnsi="Times New Roman" w:cs="Times New Roman"/>
          <w:sz w:val="28"/>
          <w:szCs w:val="28"/>
          <w:lang w:eastAsia="ru-RU"/>
        </w:rPr>
        <w:t xml:space="preserve">2019. </w:t>
      </w:r>
      <w:r w:rsidRPr="00B012A0">
        <w:rPr>
          <w:rFonts w:ascii="Times New Roman" w:eastAsia="Times New Roman" w:hAnsi="Times New Roman" w:cs="Times New Roman"/>
          <w:sz w:val="28"/>
          <w:szCs w:val="28"/>
          <w:lang w:val="kk-KZ" w:eastAsia="ru-RU"/>
        </w:rPr>
        <w:t>Т</w:t>
      </w:r>
      <w:r w:rsidR="00DB4717" w:rsidRPr="00B012A0">
        <w:rPr>
          <w:rFonts w:ascii="Times New Roman" w:eastAsia="Times New Roman" w:hAnsi="Times New Roman" w:cs="Times New Roman"/>
          <w:sz w:val="28"/>
          <w:szCs w:val="28"/>
          <w:lang w:val="kk-KZ" w:eastAsia="ru-RU"/>
        </w:rPr>
        <w:t>.</w:t>
      </w:r>
      <w:r w:rsidRPr="00B012A0">
        <w:rPr>
          <w:rFonts w:ascii="Times New Roman" w:eastAsia="Times New Roman" w:hAnsi="Times New Roman" w:cs="Times New Roman"/>
          <w:sz w:val="28"/>
          <w:szCs w:val="28"/>
          <w:lang w:val="kk-KZ" w:eastAsia="ru-RU"/>
        </w:rPr>
        <w:t xml:space="preserve"> 2</w:t>
      </w:r>
      <w:r w:rsidR="00DB4717" w:rsidRPr="00B012A0">
        <w:rPr>
          <w:rFonts w:ascii="Times New Roman" w:eastAsia="Times New Roman" w:hAnsi="Times New Roman" w:cs="Times New Roman"/>
          <w:sz w:val="28"/>
          <w:szCs w:val="28"/>
          <w:lang w:val="kk-KZ" w:eastAsia="ru-RU"/>
        </w:rPr>
        <w:t>. -</w:t>
      </w:r>
      <w:r w:rsidRPr="00B012A0">
        <w:rPr>
          <w:rFonts w:ascii="Times New Roman" w:eastAsia="Times New Roman" w:hAnsi="Times New Roman" w:cs="Times New Roman"/>
          <w:sz w:val="28"/>
          <w:szCs w:val="28"/>
          <w:lang w:val="kk-KZ" w:eastAsia="ru-RU"/>
        </w:rPr>
        <w:t xml:space="preserve"> С. 272-275</w:t>
      </w:r>
    </w:p>
    <w:p w:rsidR="00424668" w:rsidRPr="00B012A0" w:rsidRDefault="00424668" w:rsidP="006C2A8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Усенов Ж.Т., Шалменов М.Ш.</w:t>
      </w:r>
      <w:r w:rsidR="00536784" w:rsidRPr="00B012A0">
        <w:rPr>
          <w:rFonts w:ascii="Times New Roman" w:eastAsia="Times New Roman" w:hAnsi="Times New Roman" w:cs="Times New Roman"/>
          <w:sz w:val="28"/>
          <w:szCs w:val="28"/>
          <w:lang w:eastAsia="ru-RU"/>
        </w:rPr>
        <w:t>.</w:t>
      </w:r>
      <w:r w:rsidRPr="00B012A0">
        <w:rPr>
          <w:rFonts w:ascii="Times New Roman" w:eastAsia="Times New Roman" w:hAnsi="Times New Roman" w:cs="Times New Roman"/>
          <w:sz w:val="28"/>
          <w:szCs w:val="28"/>
          <w:lang w:val="kk-KZ" w:eastAsia="ru-RU"/>
        </w:rPr>
        <w:t xml:space="preserve"> Абдрахманов Р.Г. Паразитофауна сайгаков уральской популяций </w:t>
      </w:r>
      <w:r w:rsidR="00C778DE"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Современное состояние и перспективы</w:t>
      </w:r>
      <w:r w:rsidR="00A7170B"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 xml:space="preserve">развития охотничьего хозяйства в Казахстане: Межд. науч. – практ.конф.- Нур-Султан, Казахский агротехнический университет им.С.Сейфуллина, 2019. </w:t>
      </w:r>
      <w:r w:rsidR="00C778DE" w:rsidRPr="00B012A0">
        <w:rPr>
          <w:rFonts w:ascii="Times New Roman" w:eastAsia="Times New Roman" w:hAnsi="Times New Roman" w:cs="Times New Roman"/>
          <w:sz w:val="28"/>
          <w:szCs w:val="28"/>
          <w:lang w:val="kk-KZ" w:eastAsia="ru-RU"/>
        </w:rPr>
        <w:t xml:space="preserve">- </w:t>
      </w:r>
      <w:r w:rsidRPr="00B012A0">
        <w:rPr>
          <w:rFonts w:ascii="Times New Roman" w:eastAsia="Times New Roman" w:hAnsi="Times New Roman" w:cs="Times New Roman"/>
          <w:sz w:val="28"/>
          <w:szCs w:val="28"/>
          <w:lang w:val="kk-KZ" w:eastAsia="ru-RU"/>
        </w:rPr>
        <w:t>С.116-117.</w:t>
      </w:r>
    </w:p>
    <w:p w:rsidR="006F60FB" w:rsidRPr="00B012A0" w:rsidRDefault="005E6514"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Karmaliyev R.S., Sidihov B.M., Aituganov B.E.</w:t>
      </w:r>
      <w:r w:rsidR="00F8501B"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val="en-US" w:eastAsia="ru-RU"/>
        </w:rPr>
        <w:t xml:space="preserve"> Ussenov Z.T.</w:t>
      </w:r>
      <w:r w:rsidR="00F8501B"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val="en-US" w:eastAsia="ru-RU"/>
        </w:rPr>
        <w:t xml:space="preserve"> Yertleuova B.O., Gabdullin D.E. </w:t>
      </w:r>
      <w:r w:rsidR="006F60FB" w:rsidRPr="00B012A0">
        <w:rPr>
          <w:rFonts w:ascii="Times New Roman" w:eastAsia="Times New Roman" w:hAnsi="Times New Roman" w:cs="Times New Roman"/>
          <w:sz w:val="28"/>
          <w:szCs w:val="28"/>
          <w:lang w:val="en-US" w:eastAsia="ru-RU"/>
        </w:rPr>
        <w:t>Helminthofauna of the Digestive Tract of Cattle and Saiga in West Kazakhstan</w:t>
      </w:r>
      <w:r w:rsidRPr="00B012A0">
        <w:rPr>
          <w:lang w:val="en-US"/>
        </w:rPr>
        <w:t xml:space="preserve"> </w:t>
      </w:r>
      <w:r w:rsidRPr="00B012A0">
        <w:rPr>
          <w:rFonts w:ascii="Times New Roman" w:eastAsia="Times New Roman" w:hAnsi="Times New Roman" w:cs="Times New Roman"/>
          <w:sz w:val="28"/>
          <w:szCs w:val="28"/>
          <w:lang w:val="en-US" w:eastAsia="ru-RU"/>
        </w:rPr>
        <w:t>International Journal of Engineering and Advanced Technology (IJEAT) ISSN: 2249 – 8958, Volume-9 Issue-1, October 2019. Р.2600-2604</w:t>
      </w:r>
    </w:p>
    <w:p w:rsidR="00424668" w:rsidRPr="00B012A0" w:rsidRDefault="00424668" w:rsidP="000B252B">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val="kk-KZ" w:eastAsia="ru-RU"/>
        </w:rPr>
        <w:t>Кармалиев Р.С.</w:t>
      </w:r>
      <w:r w:rsidRPr="00B012A0">
        <w:rPr>
          <w:rFonts w:ascii="Times New Roman" w:eastAsia="Times New Roman" w:hAnsi="Times New Roman" w:cs="Times New Roman"/>
          <w:sz w:val="28"/>
          <w:szCs w:val="28"/>
          <w:lang w:eastAsia="ru-RU"/>
        </w:rPr>
        <w:t xml:space="preserve">, Архипов И.А., Сидихов Б.М., Усенов Ж.Т., Ертлеуова Б.О., Габдуллин Д.Е. Инвазированность гельминтами </w:t>
      </w:r>
      <w:r w:rsidRPr="00B012A0">
        <w:rPr>
          <w:rFonts w:ascii="Times New Roman" w:eastAsia="Times New Roman" w:hAnsi="Times New Roman" w:cs="Times New Roman"/>
          <w:bCs/>
          <w:sz w:val="28"/>
          <w:szCs w:val="28"/>
          <w:lang w:eastAsia="ru-RU"/>
        </w:rPr>
        <w:t xml:space="preserve">диких жвачных </w:t>
      </w:r>
      <w:r w:rsidRPr="00B012A0">
        <w:rPr>
          <w:rFonts w:ascii="Times New Roman" w:eastAsia="Times New Roman" w:hAnsi="Times New Roman" w:cs="Times New Roman"/>
          <w:sz w:val="28"/>
          <w:szCs w:val="28"/>
          <w:lang w:eastAsia="ru-RU"/>
        </w:rPr>
        <w:t xml:space="preserve">в Западно-Казахстанской области и активность </w:t>
      </w:r>
      <w:r w:rsidRPr="00B012A0">
        <w:rPr>
          <w:rFonts w:ascii="Times New Roman" w:eastAsia="Times New Roman" w:hAnsi="Times New Roman" w:cs="Times New Roman"/>
          <w:bCs/>
          <w:sz w:val="28"/>
          <w:szCs w:val="28"/>
          <w:lang w:eastAsia="ru-RU"/>
        </w:rPr>
        <w:t>супрамолекулярного комплекса ал</w:t>
      </w:r>
      <w:r w:rsidR="00C66E50">
        <w:rPr>
          <w:rFonts w:ascii="Times New Roman" w:eastAsia="Times New Roman" w:hAnsi="Times New Roman" w:cs="Times New Roman"/>
          <w:bCs/>
          <w:sz w:val="28"/>
          <w:szCs w:val="28"/>
          <w:lang w:eastAsia="ru-RU"/>
        </w:rPr>
        <w:t>ь</w:t>
      </w:r>
      <w:r w:rsidRPr="00B012A0">
        <w:rPr>
          <w:rFonts w:ascii="Times New Roman" w:eastAsia="Times New Roman" w:hAnsi="Times New Roman" w:cs="Times New Roman"/>
          <w:bCs/>
          <w:sz w:val="28"/>
          <w:szCs w:val="28"/>
          <w:lang w:eastAsia="ru-RU"/>
        </w:rPr>
        <w:t xml:space="preserve">бендазола с поливинилпирролидоном при этих гельминтозах // </w:t>
      </w:r>
      <w:r w:rsidRPr="00B012A0">
        <w:rPr>
          <w:rFonts w:ascii="Times New Roman" w:eastAsia="Times New Roman" w:hAnsi="Times New Roman" w:cs="Times New Roman"/>
          <w:sz w:val="28"/>
          <w:szCs w:val="28"/>
          <w:lang w:eastAsia="ru-RU"/>
        </w:rPr>
        <w:t xml:space="preserve">Российский паразитологический журнал. – </w:t>
      </w:r>
      <w:r w:rsidR="00C778DE" w:rsidRPr="00B012A0">
        <w:rPr>
          <w:rFonts w:ascii="Times New Roman" w:eastAsia="Times New Roman" w:hAnsi="Times New Roman" w:cs="Times New Roman"/>
          <w:sz w:val="28"/>
          <w:szCs w:val="28"/>
          <w:lang w:eastAsia="ru-RU"/>
        </w:rPr>
        <w:t xml:space="preserve">Москва, </w:t>
      </w:r>
      <w:r w:rsidRPr="00B012A0">
        <w:rPr>
          <w:rFonts w:ascii="Times New Roman" w:eastAsia="Times New Roman" w:hAnsi="Times New Roman" w:cs="Times New Roman"/>
          <w:sz w:val="28"/>
          <w:szCs w:val="28"/>
          <w:lang w:eastAsia="ru-RU"/>
        </w:rPr>
        <w:t>2020. – Т. 14. – 2. – С.32-37.</w:t>
      </w:r>
    </w:p>
    <w:p w:rsidR="000B252B" w:rsidRPr="00B012A0" w:rsidRDefault="000B252B" w:rsidP="000B252B">
      <w:pPr>
        <w:pStyle w:val="af1"/>
        <w:numPr>
          <w:ilvl w:val="0"/>
          <w:numId w:val="10"/>
        </w:numPr>
        <w:spacing w:after="0" w:line="240" w:lineRule="auto"/>
        <w:ind w:left="0" w:firstLine="709"/>
        <w:rPr>
          <w:rFonts w:ascii="Times New Roman" w:hAnsi="Times New Roman"/>
          <w:sz w:val="28"/>
          <w:szCs w:val="28"/>
          <w:lang w:eastAsia="ru-RU"/>
        </w:rPr>
      </w:pPr>
      <w:r w:rsidRPr="00B012A0">
        <w:rPr>
          <w:rFonts w:ascii="Times New Roman" w:hAnsi="Times New Roman"/>
          <w:sz w:val="28"/>
          <w:szCs w:val="28"/>
          <w:lang w:eastAsia="ru-RU"/>
        </w:rPr>
        <w:t>Кармалиев Р.С., Сидихов Б.М., Усенов Ж.Т., Ертлеуова Б.О., Габдуллин Д.Е. Гельминтозы крупного рогатого скота в Западно-Казахстанской области и меры борьбы с ними: монография. – Уральск: Западно-Казахстанский аграрно-технический университет им. Жангир хана, 2020. – 190 с.</w:t>
      </w:r>
    </w:p>
    <w:p w:rsidR="00424668" w:rsidRPr="00B012A0" w:rsidRDefault="00424668" w:rsidP="000B252B">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 xml:space="preserve">Karmaliyev R.S., Ussenov Z.T., Sidikhov B.M., Yertleuova B.O., Gabdullin D.E., Akhmedenov K.M. The epizootic monitoring of helminthoses in cattle in the West Kazakhstan region // Advances in Animal and Veterinary Sciences. – </w:t>
      </w:r>
      <w:r w:rsidRPr="00B012A0">
        <w:rPr>
          <w:rFonts w:ascii="Times New Roman" w:eastAsia="Times New Roman" w:hAnsi="Times New Roman" w:cs="Times New Roman"/>
          <w:bCs/>
          <w:sz w:val="28"/>
          <w:szCs w:val="28"/>
          <w:lang w:val="en-US" w:eastAsia="ru-RU"/>
        </w:rPr>
        <w:t>2020. – V. 8, Special Issue 3. – P.1-10.</w:t>
      </w:r>
    </w:p>
    <w:p w:rsidR="00B96B60" w:rsidRPr="00B012A0" w:rsidRDefault="00B96B60" w:rsidP="000B252B">
      <w:pPr>
        <w:pStyle w:val="af1"/>
        <w:numPr>
          <w:ilvl w:val="0"/>
          <w:numId w:val="10"/>
        </w:numPr>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 xml:space="preserve">Акбаев М.Ш. Мониезиозы овец (патогенез, вопросы биологии, эпизоотологии и разработка лечебно-профилактических мероприятий): </w:t>
      </w:r>
      <w:r w:rsidR="00C778DE" w:rsidRPr="00B012A0">
        <w:rPr>
          <w:rFonts w:ascii="Times New Roman" w:hAnsi="Times New Roman"/>
          <w:sz w:val="28"/>
          <w:szCs w:val="28"/>
          <w:lang w:eastAsia="ru-RU"/>
        </w:rPr>
        <w:t>д</w:t>
      </w:r>
      <w:r w:rsidRPr="00B012A0">
        <w:rPr>
          <w:rFonts w:ascii="Times New Roman" w:hAnsi="Times New Roman"/>
          <w:sz w:val="28"/>
          <w:szCs w:val="28"/>
          <w:lang w:eastAsia="ru-RU"/>
        </w:rPr>
        <w:t>ис</w:t>
      </w:r>
      <w:r w:rsidR="00C778DE" w:rsidRPr="00B012A0">
        <w:rPr>
          <w:rFonts w:ascii="Times New Roman" w:hAnsi="Times New Roman"/>
          <w:sz w:val="28"/>
          <w:szCs w:val="28"/>
          <w:lang w:eastAsia="ru-RU"/>
        </w:rPr>
        <w:t xml:space="preserve">. </w:t>
      </w:r>
      <w:r w:rsidRPr="00B012A0">
        <w:rPr>
          <w:rFonts w:ascii="Times New Roman" w:hAnsi="Times New Roman"/>
          <w:sz w:val="28"/>
          <w:szCs w:val="28"/>
          <w:lang w:eastAsia="ru-RU"/>
        </w:rPr>
        <w:t>…</w:t>
      </w:r>
      <w:r w:rsidR="00C778DE" w:rsidRPr="00B012A0">
        <w:rPr>
          <w:rFonts w:ascii="Times New Roman" w:hAnsi="Times New Roman"/>
          <w:sz w:val="28"/>
          <w:szCs w:val="28"/>
          <w:lang w:eastAsia="ru-RU"/>
        </w:rPr>
        <w:t xml:space="preserve"> </w:t>
      </w:r>
      <w:r w:rsidRPr="00B012A0">
        <w:rPr>
          <w:rFonts w:ascii="Times New Roman" w:hAnsi="Times New Roman"/>
          <w:sz w:val="28"/>
          <w:szCs w:val="28"/>
          <w:lang w:eastAsia="ru-RU"/>
        </w:rPr>
        <w:t>док</w:t>
      </w:r>
      <w:proofErr w:type="gramStart"/>
      <w:r w:rsidRPr="00B012A0">
        <w:rPr>
          <w:rFonts w:ascii="Times New Roman" w:hAnsi="Times New Roman"/>
          <w:sz w:val="28"/>
          <w:szCs w:val="28"/>
          <w:lang w:eastAsia="ru-RU"/>
        </w:rPr>
        <w:t>.</w:t>
      </w:r>
      <w:proofErr w:type="gramEnd"/>
      <w:r w:rsidRPr="00B012A0">
        <w:rPr>
          <w:rFonts w:ascii="Times New Roman" w:hAnsi="Times New Roman"/>
          <w:sz w:val="28"/>
          <w:szCs w:val="28"/>
          <w:lang w:eastAsia="ru-RU"/>
        </w:rPr>
        <w:t xml:space="preserve"> </w:t>
      </w:r>
      <w:proofErr w:type="gramStart"/>
      <w:r w:rsidRPr="00B012A0">
        <w:rPr>
          <w:rFonts w:ascii="Times New Roman" w:hAnsi="Times New Roman"/>
          <w:sz w:val="28"/>
          <w:szCs w:val="28"/>
          <w:lang w:eastAsia="ru-RU"/>
        </w:rPr>
        <w:t>в</w:t>
      </w:r>
      <w:proofErr w:type="gramEnd"/>
      <w:r w:rsidRPr="00B012A0">
        <w:rPr>
          <w:rFonts w:ascii="Times New Roman" w:hAnsi="Times New Roman"/>
          <w:sz w:val="28"/>
          <w:szCs w:val="28"/>
          <w:lang w:eastAsia="ru-RU"/>
        </w:rPr>
        <w:t>ет. наук. – М., 1986. – 421 с.</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val="kk-KZ" w:eastAsia="ru-RU"/>
        </w:rPr>
        <w:t>Кармалиев Р.С.</w:t>
      </w:r>
      <w:r w:rsidRPr="00B012A0">
        <w:rPr>
          <w:rFonts w:ascii="Times New Roman" w:eastAsia="Times New Roman" w:hAnsi="Times New Roman" w:cs="Times New Roman"/>
          <w:bCs/>
          <w:sz w:val="28"/>
          <w:szCs w:val="28"/>
          <w:lang w:eastAsia="ru-RU"/>
        </w:rPr>
        <w:t>, Ахмеденов К.М., Сидихов Б.М., Усенов Ж.Т., Айтуганов Б.Е., Ертлеуова Б.О., Габдуллин Д.Е., Алиев Е.М. Инвазированность гельминтами крупного рогатого скота в зависимости от природно-климатических условий в Западно-Казахстанской области // Российский паразитологический журнал. –</w:t>
      </w:r>
      <w:r w:rsidR="00C778DE" w:rsidRPr="00B012A0">
        <w:rPr>
          <w:rFonts w:ascii="Times New Roman" w:eastAsia="Times New Roman" w:hAnsi="Times New Roman" w:cs="Times New Roman"/>
          <w:bCs/>
          <w:sz w:val="28"/>
          <w:szCs w:val="28"/>
          <w:lang w:eastAsia="ru-RU"/>
        </w:rPr>
        <w:t xml:space="preserve"> Москва,</w:t>
      </w:r>
      <w:r w:rsidRPr="00B012A0">
        <w:rPr>
          <w:rFonts w:ascii="Times New Roman" w:eastAsia="Times New Roman" w:hAnsi="Times New Roman" w:cs="Times New Roman"/>
          <w:bCs/>
          <w:sz w:val="28"/>
          <w:szCs w:val="28"/>
          <w:lang w:eastAsia="ru-RU"/>
        </w:rPr>
        <w:t xml:space="preserve"> 2019. – Т. 13. – </w:t>
      </w:r>
      <w:r w:rsidRPr="00B012A0">
        <w:rPr>
          <w:rFonts w:ascii="Times New Roman" w:eastAsia="Times New Roman" w:hAnsi="Times New Roman" w:cs="Times New Roman"/>
          <w:bCs/>
          <w:sz w:val="28"/>
          <w:szCs w:val="28"/>
          <w:lang w:val="en-US" w:eastAsia="ru-RU"/>
        </w:rPr>
        <w:t>N</w:t>
      </w:r>
      <w:r w:rsidRPr="00B012A0">
        <w:rPr>
          <w:rFonts w:ascii="Times New Roman" w:eastAsia="Times New Roman" w:hAnsi="Times New Roman" w:cs="Times New Roman"/>
          <w:bCs/>
          <w:sz w:val="28"/>
          <w:szCs w:val="28"/>
          <w:lang w:eastAsia="ru-RU"/>
        </w:rPr>
        <w:t xml:space="preserve"> 1. – С.16-22.</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bCs/>
          <w:sz w:val="28"/>
          <w:szCs w:val="28"/>
          <w:lang w:eastAsia="ru-RU"/>
        </w:rPr>
        <w:t xml:space="preserve">Кармалиев Р.С., Ахмеденов К.М., Сидихов Б.М., Айтуганов Б.Е., Усенов Ж.Т., Ертлеуова Б.О., Габдуллин Д.Е., Бекетова С.Х. Сезонная динамика мониезий в организме крупного рогатого скота в Западно-Казахстанской области // </w:t>
      </w:r>
      <w:r w:rsidRPr="00B012A0">
        <w:rPr>
          <w:rFonts w:ascii="Times New Roman" w:eastAsia="Times New Roman" w:hAnsi="Times New Roman" w:cs="Times New Roman"/>
          <w:bCs/>
          <w:iCs/>
          <w:sz w:val="28"/>
          <w:szCs w:val="28"/>
          <w:lang w:eastAsia="ru-RU"/>
        </w:rPr>
        <w:t xml:space="preserve">Материалы международной научно-практической конференции </w:t>
      </w:r>
      <w:r w:rsidRPr="00B012A0">
        <w:rPr>
          <w:rFonts w:ascii="Times New Roman" w:eastAsia="Times New Roman" w:hAnsi="Times New Roman" w:cs="Times New Roman"/>
          <w:bCs/>
          <w:sz w:val="28"/>
          <w:szCs w:val="28"/>
          <w:lang w:eastAsia="ru-RU"/>
        </w:rPr>
        <w:t>«Наука, образование и производство в условиях четвертой промышленной революции» /– Караганда, 2018</w:t>
      </w:r>
      <w:r w:rsidR="00C778DE" w:rsidRPr="00B012A0">
        <w:rPr>
          <w:rFonts w:ascii="Times New Roman" w:eastAsia="Times New Roman" w:hAnsi="Times New Roman" w:cs="Times New Roman"/>
          <w:bCs/>
          <w:sz w:val="28"/>
          <w:szCs w:val="28"/>
          <w:lang w:eastAsia="ru-RU"/>
        </w:rPr>
        <w:t>.</w:t>
      </w:r>
      <w:r w:rsidRPr="00B012A0">
        <w:rPr>
          <w:rFonts w:ascii="Times New Roman" w:eastAsia="Times New Roman" w:hAnsi="Times New Roman" w:cs="Times New Roman"/>
          <w:bCs/>
          <w:sz w:val="28"/>
          <w:szCs w:val="28"/>
          <w:lang w:eastAsia="ru-RU"/>
        </w:rPr>
        <w:t xml:space="preserve"> – С.192-195.</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Ахмеденов К.М., Сидихов Б.М., Айтуганов Б.Е.,</w:t>
      </w:r>
      <w:r w:rsidR="00F8501B"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Усенов Ж.Т., Ертлеуова Б.О., Габдуллин Д.Е., Алиев Е.М. Инвазированность крупного рогатого скота гельминтами пищеварительного тракта в разные сезоны года в Западно-Казахстанской области // Материалы «Международной научно-практической конференции «Ұлы дала Астанасы», посвященной 20-летию Астаны». – Семей, 2018. – С.267-269.</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Сидихов Б.М., Ахмеденов К.М., Айтуганов Б.Е., Усенов Ж.Т., Ертлеуова Б.О., Габдуллин Д.Е., Сатыбаев Б.Г. Гельминтофауна крупного рогатого скота в Западно-Казахстанской области // Материалы конференции «Теория и практика борьбы с паразитарными болезнями». – 2018. – Вып. 19. – С.196-198.</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bookmarkStart w:id="26" w:name="_Hlk119389796"/>
      <w:r w:rsidRPr="00B012A0">
        <w:rPr>
          <w:rFonts w:ascii="Times New Roman" w:eastAsia="Times New Roman" w:hAnsi="Times New Roman" w:cs="Times New Roman"/>
          <w:sz w:val="28"/>
          <w:szCs w:val="28"/>
          <w:lang w:val="en-US" w:eastAsia="ru-RU"/>
        </w:rPr>
        <w:t>Karmaliyev R.S., Sidihov B.M., Aituganov B.E.</w:t>
      </w:r>
      <w:r w:rsidR="00F8501B"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val="en-US" w:eastAsia="ru-RU"/>
        </w:rPr>
        <w:t xml:space="preserve"> Ussenov Z.T.</w:t>
      </w:r>
      <w:r w:rsidR="00F8501B" w:rsidRPr="00B012A0">
        <w:rPr>
          <w:rFonts w:ascii="Times New Roman" w:eastAsia="Times New Roman" w:hAnsi="Times New Roman" w:cs="Times New Roman"/>
          <w:sz w:val="28"/>
          <w:szCs w:val="28"/>
          <w:lang w:val="en-US" w:eastAsia="ru-RU"/>
        </w:rPr>
        <w:t>,</w:t>
      </w:r>
      <w:r w:rsidRPr="00B012A0">
        <w:rPr>
          <w:rFonts w:ascii="Times New Roman" w:eastAsia="Times New Roman" w:hAnsi="Times New Roman" w:cs="Times New Roman"/>
          <w:sz w:val="28"/>
          <w:szCs w:val="28"/>
          <w:lang w:val="en-US" w:eastAsia="ru-RU"/>
        </w:rPr>
        <w:t xml:space="preserve"> Yertleuova B.O. </w:t>
      </w:r>
      <w:bookmarkEnd w:id="26"/>
      <w:r w:rsidRPr="00B012A0">
        <w:rPr>
          <w:rFonts w:ascii="Times New Roman" w:eastAsia="Times New Roman" w:hAnsi="Times New Roman" w:cs="Times New Roman"/>
          <w:bCs/>
          <w:sz w:val="28"/>
          <w:szCs w:val="28"/>
          <w:lang w:val="en-US" w:eastAsia="ru-RU"/>
        </w:rPr>
        <w:t>Populations of</w:t>
      </w:r>
      <w:r w:rsidRPr="00B012A0">
        <w:rPr>
          <w:rFonts w:ascii="Times New Roman" w:eastAsia="Times New Roman" w:hAnsi="Times New Roman" w:cs="Times New Roman"/>
          <w:b/>
          <w:bCs/>
          <w:sz w:val="28"/>
          <w:szCs w:val="28"/>
          <w:lang w:val="en-US" w:eastAsia="ru-RU"/>
        </w:rPr>
        <w:t xml:space="preserve"> </w:t>
      </w:r>
      <w:r w:rsidRPr="00B012A0">
        <w:rPr>
          <w:rFonts w:ascii="Times New Roman" w:eastAsia="Times New Roman" w:hAnsi="Times New Roman" w:cs="Times New Roman"/>
          <w:bCs/>
          <w:sz w:val="28"/>
          <w:szCs w:val="28"/>
          <w:lang w:val="en-US" w:eastAsia="ru-RU"/>
        </w:rPr>
        <w:t xml:space="preserve">helminths in the organism of cattle and wild ruminants in the conditions of the West Kazakhstan region </w:t>
      </w:r>
      <w:r w:rsidRPr="00B012A0">
        <w:rPr>
          <w:rFonts w:ascii="Times New Roman" w:eastAsia="Times New Roman" w:hAnsi="Times New Roman" w:cs="Times New Roman"/>
          <w:sz w:val="28"/>
          <w:szCs w:val="28"/>
          <w:lang w:val="en-US" w:eastAsia="ru-RU"/>
        </w:rPr>
        <w:t xml:space="preserve">// 3rd International Conference on Innovations and development patterns in Technical and Natural Sciences </w:t>
      </w:r>
      <w:r w:rsidRPr="00B012A0">
        <w:rPr>
          <w:rFonts w:ascii="Times New Roman" w:eastAsia="Times New Roman" w:hAnsi="Times New Roman" w:cs="Times New Roman"/>
          <w:bCs/>
          <w:sz w:val="28"/>
          <w:szCs w:val="28"/>
          <w:lang w:val="en-US" w:eastAsia="ru-RU"/>
        </w:rPr>
        <w:t>20th April, 2018.</w:t>
      </w:r>
      <w:r w:rsidRPr="00B012A0">
        <w:rPr>
          <w:rFonts w:ascii="Times New Roman" w:eastAsia="Times New Roman" w:hAnsi="Times New Roman" w:cs="Times New Roman"/>
          <w:sz w:val="28"/>
          <w:szCs w:val="28"/>
          <w:lang w:val="en-US" w:eastAsia="ru-RU"/>
        </w:rPr>
        <w:t xml:space="preserve"> / </w:t>
      </w:r>
      <w:r w:rsidRPr="00B012A0">
        <w:rPr>
          <w:rFonts w:ascii="Times New Roman" w:eastAsia="Times New Roman" w:hAnsi="Times New Roman" w:cs="Times New Roman"/>
          <w:bCs/>
          <w:sz w:val="28"/>
          <w:szCs w:val="28"/>
          <w:lang w:val="en-US" w:eastAsia="ru-RU"/>
        </w:rPr>
        <w:t>Berlin, 2018 – P.56-60.</w:t>
      </w:r>
    </w:p>
    <w:p w:rsidR="00424668"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Кармалиев Р.С., Ахмеденов К.М., Сидихов Б.М., Айтуганов Б.Е., Усенов Ж.Т., Ертлеуова Б.О., Габдуллин Д.Е., Алиев Е.М. Сезонная динамика стронгилят пищеварительного тракта крупного рогатого скота в Западно-Казахстанской области // Ізденістер, нәтижелер – Исследования, результаты. – 2018 – </w:t>
      </w:r>
      <w:r w:rsidRPr="00B012A0">
        <w:rPr>
          <w:rFonts w:ascii="Times New Roman" w:eastAsia="Times New Roman" w:hAnsi="Times New Roman" w:cs="Times New Roman"/>
          <w:sz w:val="28"/>
          <w:szCs w:val="28"/>
          <w:lang w:val="en-US" w:eastAsia="ru-RU"/>
        </w:rPr>
        <w:t>N</w:t>
      </w:r>
      <w:r w:rsidRPr="00B012A0">
        <w:rPr>
          <w:rFonts w:ascii="Times New Roman" w:eastAsia="Times New Roman" w:hAnsi="Times New Roman" w:cs="Times New Roman"/>
          <w:sz w:val="28"/>
          <w:szCs w:val="28"/>
          <w:lang w:eastAsia="ru-RU"/>
        </w:rPr>
        <w:t xml:space="preserve"> 2 (78) – С.56-60.</w:t>
      </w:r>
    </w:p>
    <w:p w:rsidR="008856BB" w:rsidRPr="00B012A0"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Ахмеденов К.М., Сидихов Б.М., Айтуганов Б.Е., Усенов Ж.Т., Ертлеуова Б.О., Габдуллин Д.Е., Алиев Е.М. Сезонная и возрастная динамика инвазированности крупного рогатого скота гельминтами в различных природных зонах Западно-Казахстанской области // Ветеринария. – 2019. – N 7. – С.38-41.</w:t>
      </w:r>
    </w:p>
    <w:p w:rsidR="008856BB" w:rsidRPr="00B012A0" w:rsidRDefault="008856BB"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Calibri" w:hAnsi="Times New Roman" w:cs="Times New Roman"/>
          <w:sz w:val="28"/>
          <w:szCs w:val="28"/>
        </w:rPr>
        <w:t>Кармалиев Р.С., Ахмеденов К.М., Сидихов Б.М., Айтуганов Б.Е., Ертлеуова Б.О., Габдуллин Д.Е., Алиев Е.М. Плодовитость мониезий в организме крупного рогатого скота в природных зонах Западно-Казахстанской области в зависимости от метеорологических условий</w:t>
      </w:r>
      <w:r w:rsidR="005C3A8B" w:rsidRPr="00B012A0">
        <w:rPr>
          <w:rFonts w:ascii="Times New Roman" w:eastAsia="Calibri" w:hAnsi="Times New Roman" w:cs="Times New Roman"/>
          <w:sz w:val="28"/>
          <w:szCs w:val="28"/>
        </w:rPr>
        <w:t xml:space="preserve"> </w:t>
      </w:r>
      <w:r w:rsidRPr="00B012A0">
        <w:rPr>
          <w:rFonts w:ascii="Times New Roman" w:eastAsia="Calibri" w:hAnsi="Times New Roman" w:cs="Times New Roman"/>
          <w:sz w:val="28"/>
          <w:szCs w:val="28"/>
        </w:rPr>
        <w:t xml:space="preserve">Астраханский вестник экологического образования – Астрахань, 2019, № 2 (50). </w:t>
      </w:r>
      <w:r w:rsidR="00C778DE" w:rsidRPr="00B012A0">
        <w:rPr>
          <w:rFonts w:ascii="Times New Roman" w:eastAsia="Calibri" w:hAnsi="Times New Roman" w:cs="Times New Roman"/>
          <w:sz w:val="28"/>
          <w:szCs w:val="28"/>
        </w:rPr>
        <w:t xml:space="preserve">- </w:t>
      </w:r>
      <w:r w:rsidRPr="00B012A0">
        <w:rPr>
          <w:rFonts w:ascii="Times New Roman" w:eastAsia="Calibri" w:hAnsi="Times New Roman" w:cs="Times New Roman"/>
          <w:sz w:val="28"/>
          <w:szCs w:val="28"/>
        </w:rPr>
        <w:t>С. 230-237.</w:t>
      </w:r>
    </w:p>
    <w:p w:rsidR="00750B9E" w:rsidRPr="00B012A0" w:rsidRDefault="008856BB" w:rsidP="00300DD0">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Сидихов Б.М., Усенов Ж.Т., Ахмеденов К.М. // Динамика плодовитости нематодир у крупного рогатого скота в природных зонах Западно-Казахстанской области в зависимости от метеорологических условий. Вестник государственного университета имени Шакарима</w:t>
      </w:r>
      <w:r w:rsidR="00C778DE" w:rsidRPr="00B012A0">
        <w:rPr>
          <w:rFonts w:ascii="Times New Roman" w:eastAsia="Times New Roman" w:hAnsi="Times New Roman" w:cs="Times New Roman"/>
          <w:sz w:val="28"/>
          <w:szCs w:val="28"/>
          <w:lang w:eastAsia="ru-RU"/>
        </w:rPr>
        <w:t>. –</w:t>
      </w:r>
      <w:r w:rsidRPr="00B012A0">
        <w:rPr>
          <w:rFonts w:ascii="Times New Roman" w:eastAsia="Times New Roman" w:hAnsi="Times New Roman" w:cs="Times New Roman"/>
          <w:sz w:val="28"/>
          <w:szCs w:val="28"/>
          <w:lang w:eastAsia="ru-RU"/>
        </w:rPr>
        <w:t xml:space="preserve"> Семей</w:t>
      </w:r>
      <w:r w:rsidR="00C778DE" w:rsidRPr="00B012A0">
        <w:rPr>
          <w:rFonts w:ascii="Times New Roman" w:eastAsia="Times New Roman" w:hAnsi="Times New Roman" w:cs="Times New Roman"/>
          <w:sz w:val="28"/>
          <w:szCs w:val="28"/>
          <w:lang w:eastAsia="ru-RU"/>
        </w:rPr>
        <w:t>, 2019. -</w:t>
      </w:r>
      <w:r w:rsidRPr="00B012A0">
        <w:rPr>
          <w:rFonts w:ascii="Times New Roman" w:eastAsia="Times New Roman" w:hAnsi="Times New Roman" w:cs="Times New Roman"/>
          <w:sz w:val="28"/>
          <w:szCs w:val="28"/>
          <w:lang w:eastAsia="ru-RU"/>
        </w:rPr>
        <w:t xml:space="preserve"> № 3</w:t>
      </w:r>
      <w:r w:rsidR="00A06FA6"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(87). </w:t>
      </w:r>
      <w:r w:rsidR="00C778DE"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С.361-365.</w:t>
      </w:r>
    </w:p>
    <w:p w:rsidR="00300DD0" w:rsidRPr="00B012A0" w:rsidRDefault="00C04654" w:rsidP="00300DD0">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Байтурсинов К.К. Факторы формирования общности гельминтофауны диких и домашних копытных казахстана // </w:t>
      </w:r>
      <w:r w:rsidR="00300DD0" w:rsidRPr="00B012A0">
        <w:rPr>
          <w:rFonts w:ascii="Times New Roman" w:eastAsia="Times New Roman" w:hAnsi="Times New Roman" w:cs="Times New Roman"/>
          <w:sz w:val="28"/>
          <w:szCs w:val="28"/>
          <w:lang w:eastAsia="ru-RU"/>
        </w:rPr>
        <w:t>Российский паразитологический журнал, 2008, № 4 С.5-12.</w:t>
      </w:r>
    </w:p>
    <w:p w:rsidR="00424668" w:rsidRPr="00B012A0" w:rsidRDefault="00750B9E" w:rsidP="00032261">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Кармалиев Р.С., Сидихов Б.М., Айтуганов Б.Е., Усенов Ж.Т., Ертлеуова Б.О., Габдуллин Д.Е.</w:t>
      </w:r>
      <w:r w:rsidR="00F8501B"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xml:space="preserve">Методические рекомендации </w:t>
      </w:r>
      <w:r w:rsidR="002E727F" w:rsidRPr="00B012A0">
        <w:rPr>
          <w:rFonts w:ascii="Times New Roman" w:eastAsia="Times New Roman" w:hAnsi="Times New Roman" w:cs="Times New Roman"/>
          <w:sz w:val="28"/>
          <w:szCs w:val="28"/>
          <w:lang w:eastAsia="ru-RU"/>
        </w:rPr>
        <w:t>п</w:t>
      </w:r>
      <w:r w:rsidRPr="00B012A0">
        <w:rPr>
          <w:rFonts w:ascii="Times New Roman" w:eastAsia="Times New Roman" w:hAnsi="Times New Roman" w:cs="Times New Roman"/>
          <w:sz w:val="28"/>
          <w:szCs w:val="28"/>
          <w:lang w:eastAsia="ru-RU"/>
        </w:rPr>
        <w:t>о профилактике основных гельминтозов крупного рогатого скота в Западно-Казахстанской области</w:t>
      </w:r>
      <w:r w:rsidR="002E727F"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Уральск: Западно-Казахстанский аграрно-технический университет им. Жангир хана, 2020. – 24 с.</w:t>
      </w:r>
    </w:p>
    <w:p w:rsidR="00032261" w:rsidRPr="00B012A0" w:rsidRDefault="00032261" w:rsidP="009C4000">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B012A0">
        <w:rPr>
          <w:rFonts w:ascii="Times New Roman" w:eastAsia="Times New Roman" w:hAnsi="Times New Roman" w:cs="Times New Roman"/>
          <w:sz w:val="28"/>
          <w:szCs w:val="28"/>
          <w:lang w:val="en-US" w:eastAsia="ru-RU"/>
        </w:rPr>
        <w:t>Theodorides V.J., Nawalinski T., Chang J. // Amer. J. Vet. Res. – 1976. – V. 37, N 12. – P. 1515-1516.</w:t>
      </w:r>
    </w:p>
    <w:p w:rsidR="00032261" w:rsidRPr="00B012A0" w:rsidRDefault="00032261" w:rsidP="009C4000">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Архипов И.А. Антигельминтики: фармакология и применение. – М., 2009. – 406 с.</w:t>
      </w:r>
    </w:p>
    <w:p w:rsidR="009C4000" w:rsidRPr="00B012A0" w:rsidRDefault="009C4000" w:rsidP="009C4000">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Рабинович М.И. Лекарственные растения в ветеринарной практике: Справочник. – М.: Агропромиздат. 1987. – 288 с.</w:t>
      </w:r>
    </w:p>
    <w:p w:rsidR="00160EA4" w:rsidRPr="00B012A0" w:rsidRDefault="006C6D0A" w:rsidP="009C4000">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Валиева Ж.М. </w:t>
      </w:r>
      <w:r w:rsidR="00160EA4" w:rsidRPr="00B012A0">
        <w:rPr>
          <w:rFonts w:ascii="Times New Roman" w:eastAsia="Times New Roman" w:hAnsi="Times New Roman" w:cs="Times New Roman"/>
          <w:sz w:val="28"/>
          <w:szCs w:val="28"/>
          <w:lang w:eastAsia="ru-RU"/>
        </w:rPr>
        <w:t>Безопасность, качество и ветеринарно-санитарная оценка продуктов убоя крупного и мелкого рогатого скота при эхинококкозе со</w:t>
      </w:r>
      <w:r w:rsidR="00FB2305" w:rsidRPr="00B012A0">
        <w:rPr>
          <w:rFonts w:ascii="Times New Roman" w:eastAsia="Times New Roman" w:hAnsi="Times New Roman" w:cs="Times New Roman"/>
          <w:sz w:val="28"/>
          <w:szCs w:val="28"/>
          <w:lang w:eastAsia="ru-RU"/>
        </w:rPr>
        <w:t>гласно международных стандартов</w:t>
      </w:r>
      <w:r w:rsidR="00160EA4" w:rsidRPr="00B012A0">
        <w:rPr>
          <w:rFonts w:ascii="Times New Roman" w:eastAsia="Times New Roman" w:hAnsi="Times New Roman" w:cs="Times New Roman"/>
          <w:sz w:val="28"/>
          <w:szCs w:val="28"/>
          <w:lang w:eastAsia="ru-RU"/>
        </w:rPr>
        <w:t>: 6D120200 - Ветеринарная санитария</w:t>
      </w:r>
      <w:proofErr w:type="gramStart"/>
      <w:r w:rsidR="00160EA4" w:rsidRPr="00B012A0">
        <w:rPr>
          <w:rFonts w:ascii="Times New Roman" w:eastAsia="Times New Roman" w:hAnsi="Times New Roman" w:cs="Times New Roman"/>
          <w:sz w:val="28"/>
          <w:szCs w:val="28"/>
          <w:lang w:eastAsia="ru-RU"/>
        </w:rPr>
        <w:t xml:space="preserve"> :</w:t>
      </w:r>
      <w:proofErr w:type="gramEnd"/>
      <w:r w:rsidR="00160EA4" w:rsidRPr="00B012A0">
        <w:rPr>
          <w:rFonts w:ascii="Times New Roman" w:eastAsia="Times New Roman" w:hAnsi="Times New Roman" w:cs="Times New Roman"/>
          <w:sz w:val="28"/>
          <w:szCs w:val="28"/>
          <w:lang w:eastAsia="ru-RU"/>
        </w:rPr>
        <w:t xml:space="preserve"> диссертация на соискание ученой степени доктора фи</w:t>
      </w:r>
      <w:r w:rsidRPr="00B012A0">
        <w:rPr>
          <w:rFonts w:ascii="Times New Roman" w:eastAsia="Times New Roman" w:hAnsi="Times New Roman" w:cs="Times New Roman"/>
          <w:sz w:val="28"/>
          <w:szCs w:val="28"/>
          <w:lang w:eastAsia="ru-RU"/>
        </w:rPr>
        <w:t>лософии (PhD)</w:t>
      </w:r>
      <w:r w:rsidR="00FB2305" w:rsidRPr="00B012A0">
        <w:rPr>
          <w:rFonts w:ascii="Times New Roman" w:eastAsia="Times New Roman" w:hAnsi="Times New Roman" w:cs="Times New Roman"/>
          <w:sz w:val="28"/>
          <w:szCs w:val="28"/>
          <w:lang w:eastAsia="ru-RU"/>
        </w:rPr>
        <w:t>.– Алматы</w:t>
      </w:r>
      <w:r w:rsidR="00160EA4" w:rsidRPr="00B012A0">
        <w:rPr>
          <w:rFonts w:ascii="Times New Roman" w:eastAsia="Times New Roman" w:hAnsi="Times New Roman" w:cs="Times New Roman"/>
          <w:sz w:val="28"/>
          <w:szCs w:val="28"/>
          <w:lang w:eastAsia="ru-RU"/>
        </w:rPr>
        <w:t>:, 2013</w:t>
      </w:r>
      <w:r w:rsidR="00FB2305" w:rsidRPr="00B012A0">
        <w:rPr>
          <w:rFonts w:ascii="Times New Roman" w:eastAsia="Times New Roman" w:hAnsi="Times New Roman" w:cs="Times New Roman"/>
          <w:sz w:val="28"/>
          <w:szCs w:val="28"/>
          <w:lang w:eastAsia="ru-RU"/>
        </w:rPr>
        <w:t>, - 169 с.</w:t>
      </w:r>
    </w:p>
    <w:p w:rsidR="00160EA4" w:rsidRPr="00B012A0" w:rsidRDefault="00160EA4" w:rsidP="00437B94">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Джунисбаева С.М., Абдыбекова А.М., Джусупбекова Н.М., Сыдыков Б.А.Ветеринарно-санитарные меры для обеспечения эпизоотического благополучия в регионах Республики Казахстан со средней и низкой степенью распространения эхинококкоза</w:t>
      </w:r>
      <w:r w:rsidR="00830DEF" w:rsidRPr="00B012A0">
        <w:rPr>
          <w:rFonts w:ascii="Times New Roman" w:eastAsia="Times New Roman" w:hAnsi="Times New Roman" w:cs="Times New Roman"/>
          <w:sz w:val="28"/>
          <w:szCs w:val="28"/>
          <w:lang w:eastAsia="ru-RU"/>
        </w:rPr>
        <w:t xml:space="preserve"> </w:t>
      </w:r>
      <w:r w:rsidRPr="00B012A0">
        <w:rPr>
          <w:rFonts w:ascii="Times New Roman" w:eastAsia="Times New Roman" w:hAnsi="Times New Roman" w:cs="Times New Roman"/>
          <w:sz w:val="28"/>
          <w:szCs w:val="28"/>
          <w:lang w:eastAsia="ru-RU"/>
        </w:rPr>
        <w:t>// - Труды КазНИВИ том 65 – Алматы, 2019. – С.200-206</w:t>
      </w:r>
      <w:r w:rsidR="00437B94" w:rsidRPr="00B012A0">
        <w:rPr>
          <w:rFonts w:ascii="Times New Roman" w:eastAsia="Times New Roman" w:hAnsi="Times New Roman" w:cs="Times New Roman"/>
          <w:sz w:val="28"/>
          <w:szCs w:val="28"/>
          <w:lang w:eastAsia="ru-RU"/>
        </w:rPr>
        <w:t>.</w:t>
      </w:r>
    </w:p>
    <w:p w:rsidR="00437B94" w:rsidRPr="00B012A0" w:rsidRDefault="00437B94" w:rsidP="00437B94">
      <w:pPr>
        <w:pStyle w:val="af1"/>
        <w:numPr>
          <w:ilvl w:val="0"/>
          <w:numId w:val="10"/>
        </w:numPr>
        <w:spacing w:after="0" w:line="240" w:lineRule="auto"/>
        <w:ind w:left="0" w:firstLine="709"/>
        <w:jc w:val="both"/>
        <w:rPr>
          <w:rFonts w:ascii="Times New Roman" w:hAnsi="Times New Roman"/>
          <w:sz w:val="28"/>
          <w:szCs w:val="28"/>
          <w:lang w:eastAsia="ru-RU"/>
        </w:rPr>
      </w:pPr>
      <w:r w:rsidRPr="00B012A0">
        <w:rPr>
          <w:rFonts w:ascii="Times New Roman" w:hAnsi="Times New Roman"/>
          <w:sz w:val="28"/>
          <w:szCs w:val="28"/>
          <w:lang w:eastAsia="ru-RU"/>
        </w:rPr>
        <w:t>Усенов Ж.Т., Шалменов М.Ш., Арылов Ю.Н. Оценка контаминации вольер для сайгаков яйцами и личинками стронгилят желудочно-кишечного тракта // Наука и образование. Уральск, 2020. - № 4-1 (61). - С.196-199.</w:t>
      </w:r>
    </w:p>
    <w:p w:rsidR="00750B9E" w:rsidRPr="00B012A0" w:rsidRDefault="002E727F" w:rsidP="00437B94">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 xml:space="preserve">Усенов Ж.Т., Шалменов М.Ш., Арылов Ю.Н. </w:t>
      </w:r>
      <w:r w:rsidR="00750B9E" w:rsidRPr="00B012A0">
        <w:rPr>
          <w:rFonts w:ascii="Times New Roman" w:eastAsia="Times New Roman" w:hAnsi="Times New Roman" w:cs="Times New Roman"/>
          <w:sz w:val="28"/>
          <w:szCs w:val="28"/>
          <w:lang w:eastAsia="ru-RU"/>
        </w:rPr>
        <w:t>Методические рекомендации</w:t>
      </w:r>
      <w:r w:rsidRPr="00B012A0">
        <w:rPr>
          <w:rFonts w:ascii="Times New Roman" w:eastAsia="Times New Roman" w:hAnsi="Times New Roman" w:cs="Times New Roman"/>
          <w:sz w:val="28"/>
          <w:szCs w:val="28"/>
          <w:lang w:eastAsia="ru-RU"/>
        </w:rPr>
        <w:t xml:space="preserve"> </w:t>
      </w:r>
      <w:r w:rsidR="00750B9E" w:rsidRPr="00B012A0">
        <w:rPr>
          <w:rFonts w:ascii="Times New Roman" w:eastAsia="Times New Roman" w:hAnsi="Times New Roman" w:cs="Times New Roman"/>
          <w:sz w:val="28"/>
          <w:szCs w:val="28"/>
          <w:lang w:eastAsia="ru-RU"/>
        </w:rPr>
        <w:t>по проведению ветеринарно-санитарных мероприятий против гельминтозов сайгаков в условиях вольерного содержания</w:t>
      </w:r>
      <w:r w:rsidRPr="00B012A0">
        <w:rPr>
          <w:rFonts w:ascii="Times New Roman" w:eastAsia="Times New Roman" w:hAnsi="Times New Roman" w:cs="Times New Roman"/>
          <w:sz w:val="28"/>
          <w:szCs w:val="28"/>
          <w:lang w:eastAsia="ru-RU"/>
        </w:rPr>
        <w:t xml:space="preserve">. Уральск: Западно-Казахстанский аграрно-технический университет им. Жангир хана, 2022. – 25 </w:t>
      </w:r>
      <w:proofErr w:type="gramStart"/>
      <w:r w:rsidRPr="00B012A0">
        <w:rPr>
          <w:rFonts w:ascii="Times New Roman" w:eastAsia="Times New Roman" w:hAnsi="Times New Roman" w:cs="Times New Roman"/>
          <w:sz w:val="28"/>
          <w:szCs w:val="28"/>
          <w:lang w:eastAsia="ru-RU"/>
        </w:rPr>
        <w:t>с</w:t>
      </w:r>
      <w:proofErr w:type="gramEnd"/>
    </w:p>
    <w:p w:rsidR="00C04654" w:rsidRPr="00B012A0" w:rsidRDefault="00782643" w:rsidP="00C04654">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eastAsia="Times New Roman" w:hAnsi="Times New Roman" w:cs="Times New Roman"/>
          <w:sz w:val="28"/>
          <w:szCs w:val="28"/>
          <w:lang w:eastAsia="ru-RU"/>
        </w:rPr>
        <w:t>Сафиуллин Р.Т. и др. Методические рекомендации по определению экономической эффективности противопаразитарных мероприятий. – М., 2006. – 43 с.</w:t>
      </w:r>
    </w:p>
    <w:p w:rsidR="00424668" w:rsidRPr="00B012A0" w:rsidRDefault="00C04654" w:rsidP="00C04654">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B012A0">
        <w:rPr>
          <w:rFonts w:ascii="Times New Roman" w:hAnsi="Times New Roman" w:cs="Times New Roman"/>
          <w:sz w:val="28"/>
          <w:szCs w:val="28"/>
        </w:rPr>
        <w:t xml:space="preserve">Сельское хозяйство [Электронный ресурс]. URL: </w:t>
      </w:r>
      <w:hyperlink r:id="rId44" w:history="1">
        <w:r w:rsidRPr="00B012A0">
          <w:rPr>
            <w:rStyle w:val="a9"/>
            <w:rFonts w:ascii="Times New Roman" w:eastAsia="Calibri" w:hAnsi="Times New Roman" w:cs="Times New Roman"/>
            <w:color w:val="auto"/>
            <w:sz w:val="28"/>
            <w:szCs w:val="28"/>
          </w:rPr>
          <w:t>https://www.gov.kz/memleket/entities/bko/activities/446?lang=ru</w:t>
        </w:r>
      </w:hyperlink>
      <w:r w:rsidRPr="00B012A0">
        <w:rPr>
          <w:rFonts w:ascii="Times New Roman" w:eastAsia="Calibri" w:hAnsi="Times New Roman" w:cs="Times New Roman"/>
          <w:sz w:val="28"/>
          <w:szCs w:val="28"/>
        </w:rPr>
        <w:t xml:space="preserve"> </w:t>
      </w:r>
      <w:r w:rsidRPr="00B012A0">
        <w:rPr>
          <w:rFonts w:ascii="Times New Roman" w:hAnsi="Times New Roman" w:cs="Times New Roman"/>
          <w:sz w:val="28"/>
          <w:szCs w:val="28"/>
        </w:rPr>
        <w:t>(дата обращения 11.01.2024).</w:t>
      </w:r>
    </w:p>
    <w:p w:rsidR="00424668" w:rsidRPr="00B012A0" w:rsidRDefault="00424668" w:rsidP="00437B94">
      <w:pPr>
        <w:tabs>
          <w:tab w:val="left" w:pos="1276"/>
          <w:tab w:val="left" w:pos="1418"/>
        </w:tabs>
        <w:spacing w:after="0" w:line="240" w:lineRule="auto"/>
        <w:ind w:firstLine="709"/>
        <w:jc w:val="both"/>
        <w:rPr>
          <w:rFonts w:ascii="Times New Roman" w:eastAsia="Times New Roman" w:hAnsi="Times New Roman" w:cs="Times New Roman"/>
          <w:sz w:val="28"/>
          <w:szCs w:val="28"/>
          <w:lang w:eastAsia="ru-RU"/>
        </w:rPr>
      </w:pPr>
    </w:p>
    <w:p w:rsidR="00424668" w:rsidRPr="00B012A0" w:rsidRDefault="00424668" w:rsidP="00437B94">
      <w:pPr>
        <w:tabs>
          <w:tab w:val="left" w:pos="1276"/>
          <w:tab w:val="left" w:pos="1418"/>
        </w:tabs>
        <w:spacing w:after="0" w:line="240" w:lineRule="auto"/>
        <w:ind w:firstLine="709"/>
        <w:jc w:val="both"/>
        <w:rPr>
          <w:rFonts w:ascii="Times New Roman" w:eastAsia="Times New Roman" w:hAnsi="Times New Roman" w:cs="Times New Roman"/>
          <w:sz w:val="28"/>
          <w:szCs w:val="28"/>
          <w:lang w:eastAsia="ru-RU"/>
        </w:rPr>
      </w:pPr>
    </w:p>
    <w:p w:rsidR="009215CE" w:rsidRPr="00B012A0" w:rsidRDefault="009215CE" w:rsidP="00437B94">
      <w:pPr>
        <w:spacing w:after="0" w:line="240" w:lineRule="auto"/>
        <w:jc w:val="both"/>
        <w:rPr>
          <w:rFonts w:ascii="Times New Roman" w:hAnsi="Times New Roman" w:cs="Times New Roman"/>
        </w:rPr>
      </w:pPr>
    </w:p>
    <w:p w:rsidR="00EA592C" w:rsidRPr="00B012A0" w:rsidRDefault="00EA592C" w:rsidP="00437B94">
      <w:pPr>
        <w:spacing w:after="0" w:line="240" w:lineRule="auto"/>
        <w:jc w:val="both"/>
        <w:rPr>
          <w:rFonts w:ascii="Times New Roman" w:hAnsi="Times New Roman" w:cs="Times New Roman"/>
        </w:rPr>
      </w:pPr>
    </w:p>
    <w:p w:rsidR="00EA592C" w:rsidRPr="00B012A0" w:rsidRDefault="00EA592C" w:rsidP="008A36F2">
      <w:pPr>
        <w:spacing w:after="0" w:line="240" w:lineRule="auto"/>
        <w:jc w:val="both"/>
        <w:rPr>
          <w:rFonts w:ascii="Times New Roman" w:hAnsi="Times New Roman" w:cs="Times New Roman"/>
        </w:rPr>
      </w:pPr>
    </w:p>
    <w:p w:rsidR="00EA592C" w:rsidRPr="00B012A0" w:rsidRDefault="00EA592C" w:rsidP="008A36F2">
      <w:pPr>
        <w:spacing w:after="0" w:line="240" w:lineRule="auto"/>
        <w:jc w:val="both"/>
        <w:rPr>
          <w:rFonts w:ascii="Times New Roman" w:hAnsi="Times New Roman" w:cs="Times New Roman"/>
        </w:rPr>
      </w:pPr>
    </w:p>
    <w:p w:rsidR="009215CE" w:rsidRPr="00B012A0" w:rsidRDefault="009215CE" w:rsidP="008A36F2">
      <w:pPr>
        <w:spacing w:after="0" w:line="240" w:lineRule="auto"/>
        <w:jc w:val="both"/>
        <w:rPr>
          <w:rFonts w:ascii="Times New Roman" w:hAnsi="Times New Roman" w:cs="Times New Roman"/>
        </w:rPr>
      </w:pPr>
    </w:p>
    <w:p w:rsidR="00641588" w:rsidRPr="00B012A0" w:rsidRDefault="00641588" w:rsidP="008A36F2">
      <w:pPr>
        <w:spacing w:after="0" w:line="240" w:lineRule="auto"/>
        <w:jc w:val="both"/>
        <w:rPr>
          <w:rFonts w:ascii="Times New Roman" w:hAnsi="Times New Roman" w:cs="Times New Roman"/>
        </w:rPr>
      </w:pPr>
    </w:p>
    <w:p w:rsidR="00641588" w:rsidRPr="00B012A0" w:rsidRDefault="00641588" w:rsidP="008A36F2">
      <w:pPr>
        <w:spacing w:after="0" w:line="240" w:lineRule="auto"/>
        <w:jc w:val="both"/>
        <w:rPr>
          <w:rFonts w:ascii="Times New Roman" w:hAnsi="Times New Roman" w:cs="Times New Roman"/>
        </w:rPr>
      </w:pPr>
    </w:p>
    <w:p w:rsidR="00641588" w:rsidRPr="00B012A0" w:rsidRDefault="00641588" w:rsidP="008A36F2">
      <w:pPr>
        <w:spacing w:after="0" w:line="240" w:lineRule="auto"/>
        <w:jc w:val="both"/>
        <w:rPr>
          <w:rFonts w:ascii="Times New Roman" w:hAnsi="Times New Roman" w:cs="Times New Roman"/>
        </w:rPr>
      </w:pPr>
    </w:p>
    <w:p w:rsidR="00641588" w:rsidRPr="00B012A0" w:rsidRDefault="00641588" w:rsidP="008A36F2">
      <w:pPr>
        <w:spacing w:after="0" w:line="240" w:lineRule="auto"/>
        <w:jc w:val="both"/>
        <w:rPr>
          <w:rFonts w:ascii="Times New Roman" w:hAnsi="Times New Roman" w:cs="Times New Roman"/>
        </w:rPr>
      </w:pPr>
    </w:p>
    <w:p w:rsidR="00641588" w:rsidRPr="00B012A0" w:rsidRDefault="00641588" w:rsidP="008A36F2">
      <w:pPr>
        <w:spacing w:after="0" w:line="240" w:lineRule="auto"/>
        <w:jc w:val="both"/>
        <w:rPr>
          <w:rFonts w:ascii="Times New Roman" w:hAnsi="Times New Roman" w:cs="Times New Roman"/>
        </w:rPr>
      </w:pPr>
    </w:p>
    <w:p w:rsidR="00641588" w:rsidRPr="00B012A0" w:rsidRDefault="00641588" w:rsidP="008A36F2">
      <w:pPr>
        <w:spacing w:after="0" w:line="240" w:lineRule="auto"/>
        <w:jc w:val="both"/>
        <w:rPr>
          <w:rFonts w:ascii="Times New Roman" w:hAnsi="Times New Roman" w:cs="Times New Roman"/>
        </w:rPr>
      </w:pPr>
    </w:p>
    <w:p w:rsidR="00641588" w:rsidRPr="00B012A0" w:rsidRDefault="00641588" w:rsidP="008A36F2">
      <w:pPr>
        <w:spacing w:after="0" w:line="240" w:lineRule="auto"/>
        <w:jc w:val="both"/>
        <w:rPr>
          <w:rFonts w:ascii="Times New Roman" w:hAnsi="Times New Roman" w:cs="Times New Roman"/>
        </w:rPr>
      </w:pPr>
    </w:p>
    <w:p w:rsidR="00641588" w:rsidRPr="00B012A0" w:rsidRDefault="00641588" w:rsidP="008A36F2">
      <w:pPr>
        <w:spacing w:after="0" w:line="240" w:lineRule="auto"/>
        <w:jc w:val="both"/>
        <w:rPr>
          <w:rFonts w:ascii="Times New Roman" w:hAnsi="Times New Roman" w:cs="Times New Roman"/>
        </w:rPr>
      </w:pPr>
    </w:p>
    <w:p w:rsidR="00641588" w:rsidRPr="00B012A0" w:rsidRDefault="00641588" w:rsidP="008A36F2">
      <w:pPr>
        <w:spacing w:after="0" w:line="240" w:lineRule="auto"/>
        <w:jc w:val="both"/>
        <w:rPr>
          <w:rFonts w:ascii="Times New Roman" w:hAnsi="Times New Roman" w:cs="Times New Roman"/>
        </w:rPr>
      </w:pPr>
    </w:p>
    <w:p w:rsidR="00641588" w:rsidRPr="00B012A0" w:rsidRDefault="00641588" w:rsidP="00E01E67">
      <w:pPr>
        <w:spacing w:after="0" w:line="240" w:lineRule="auto"/>
        <w:rPr>
          <w:rFonts w:ascii="Times New Roman" w:hAnsi="Times New Roman" w:cs="Times New Roman"/>
        </w:rPr>
      </w:pPr>
    </w:p>
    <w:p w:rsidR="00641588" w:rsidRPr="00B012A0" w:rsidRDefault="00641588" w:rsidP="00E01E67">
      <w:pPr>
        <w:spacing w:after="0" w:line="240" w:lineRule="auto"/>
        <w:rPr>
          <w:rFonts w:ascii="Times New Roman" w:hAnsi="Times New Roman" w:cs="Times New Roman"/>
        </w:rPr>
      </w:pPr>
    </w:p>
    <w:p w:rsidR="006A5306" w:rsidRPr="00B012A0" w:rsidRDefault="006A5306" w:rsidP="00E01E67">
      <w:pPr>
        <w:spacing w:after="0" w:line="240" w:lineRule="auto"/>
        <w:rPr>
          <w:rFonts w:ascii="Times New Roman" w:hAnsi="Times New Roman" w:cs="Times New Roman"/>
        </w:rPr>
      </w:pPr>
    </w:p>
    <w:p w:rsidR="006A5306" w:rsidRPr="00B012A0" w:rsidRDefault="006A5306" w:rsidP="00E01E67">
      <w:pPr>
        <w:spacing w:after="0" w:line="240" w:lineRule="auto"/>
        <w:rPr>
          <w:rFonts w:ascii="Times New Roman" w:hAnsi="Times New Roman" w:cs="Times New Roman"/>
        </w:rPr>
      </w:pPr>
    </w:p>
    <w:p w:rsidR="006A5306" w:rsidRPr="00B012A0" w:rsidRDefault="006A5306" w:rsidP="00E01E67">
      <w:pPr>
        <w:spacing w:after="0" w:line="240" w:lineRule="auto"/>
        <w:rPr>
          <w:rFonts w:ascii="Times New Roman" w:hAnsi="Times New Roman" w:cs="Times New Roman"/>
        </w:rPr>
      </w:pPr>
    </w:p>
    <w:p w:rsidR="006A5306" w:rsidRPr="00B012A0" w:rsidRDefault="006A5306" w:rsidP="00E01E67">
      <w:pPr>
        <w:spacing w:after="0" w:line="240" w:lineRule="auto"/>
        <w:rPr>
          <w:rFonts w:ascii="Times New Roman" w:hAnsi="Times New Roman" w:cs="Times New Roman"/>
        </w:rPr>
      </w:pPr>
    </w:p>
    <w:p w:rsidR="006A5306" w:rsidRPr="00B012A0" w:rsidRDefault="006A5306" w:rsidP="00E01E67">
      <w:pPr>
        <w:spacing w:after="0" w:line="240" w:lineRule="auto"/>
        <w:rPr>
          <w:rFonts w:ascii="Times New Roman" w:hAnsi="Times New Roman" w:cs="Times New Roman"/>
        </w:rPr>
      </w:pPr>
    </w:p>
    <w:p w:rsidR="008A36F2" w:rsidRPr="00B012A0" w:rsidRDefault="008A36F2" w:rsidP="00E01E67">
      <w:pPr>
        <w:spacing w:after="0" w:line="240" w:lineRule="auto"/>
        <w:rPr>
          <w:rFonts w:ascii="Times New Roman" w:hAnsi="Times New Roman" w:cs="Times New Roman"/>
        </w:rPr>
      </w:pPr>
    </w:p>
    <w:p w:rsidR="008A36F2" w:rsidRPr="00B012A0" w:rsidRDefault="008A36F2" w:rsidP="00E01E67">
      <w:pPr>
        <w:spacing w:after="0" w:line="240" w:lineRule="auto"/>
        <w:rPr>
          <w:rFonts w:ascii="Times New Roman" w:hAnsi="Times New Roman" w:cs="Times New Roman"/>
        </w:rPr>
      </w:pPr>
    </w:p>
    <w:p w:rsidR="008A36F2" w:rsidRPr="00B012A0" w:rsidRDefault="008A36F2" w:rsidP="00E01E67">
      <w:pPr>
        <w:spacing w:after="0" w:line="240" w:lineRule="auto"/>
        <w:rPr>
          <w:rFonts w:ascii="Times New Roman" w:hAnsi="Times New Roman" w:cs="Times New Roman"/>
        </w:rPr>
      </w:pPr>
    </w:p>
    <w:p w:rsidR="008A36F2" w:rsidRPr="00B012A0" w:rsidRDefault="008A36F2"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7536CC" w:rsidRPr="00B012A0" w:rsidRDefault="007536CC" w:rsidP="00E01E67">
      <w:pPr>
        <w:spacing w:after="0" w:line="240" w:lineRule="auto"/>
        <w:rPr>
          <w:rFonts w:ascii="Times New Roman" w:hAnsi="Times New Roman" w:cs="Times New Roman"/>
        </w:rPr>
      </w:pPr>
    </w:p>
    <w:p w:rsidR="00C778DE" w:rsidRPr="00B012A0" w:rsidRDefault="00C778DE" w:rsidP="00E01E67">
      <w:pPr>
        <w:spacing w:after="0" w:line="240" w:lineRule="auto"/>
        <w:rPr>
          <w:rFonts w:ascii="Times New Roman" w:hAnsi="Times New Roman" w:cs="Times New Roman"/>
        </w:rPr>
      </w:pPr>
    </w:p>
    <w:p w:rsidR="00591661" w:rsidRPr="00B012A0" w:rsidRDefault="00591661" w:rsidP="00E01E67">
      <w:pPr>
        <w:spacing w:after="0" w:line="240" w:lineRule="auto"/>
        <w:rPr>
          <w:rFonts w:ascii="Times New Roman" w:hAnsi="Times New Roman" w:cs="Times New Roman"/>
        </w:rPr>
      </w:pPr>
    </w:p>
    <w:p w:rsidR="00C778DE" w:rsidRPr="00B012A0" w:rsidRDefault="00C778DE" w:rsidP="00E01E67">
      <w:pPr>
        <w:spacing w:after="0" w:line="240" w:lineRule="auto"/>
        <w:rPr>
          <w:rFonts w:ascii="Times New Roman" w:hAnsi="Times New Roman" w:cs="Times New Roman"/>
        </w:rPr>
      </w:pPr>
    </w:p>
    <w:p w:rsidR="00C778DE" w:rsidRPr="00B012A0" w:rsidRDefault="00C778DE" w:rsidP="00E01E67">
      <w:pPr>
        <w:spacing w:after="0" w:line="240" w:lineRule="auto"/>
        <w:rPr>
          <w:rFonts w:ascii="Times New Roman" w:hAnsi="Times New Roman" w:cs="Times New Roman"/>
        </w:rPr>
      </w:pPr>
    </w:p>
    <w:p w:rsidR="00ED2C14" w:rsidRPr="00B012A0" w:rsidRDefault="009215CE" w:rsidP="00262446">
      <w:pPr>
        <w:spacing w:after="0" w:line="240" w:lineRule="auto"/>
        <w:jc w:val="center"/>
        <w:rPr>
          <w:rFonts w:ascii="Times New Roman" w:hAnsi="Times New Roman" w:cs="Times New Roman"/>
        </w:rPr>
      </w:pPr>
      <w:r w:rsidRPr="00B012A0">
        <w:rPr>
          <w:rFonts w:ascii="Times New Roman" w:hAnsi="Times New Roman" w:cs="Times New Roman"/>
          <w:b/>
          <w:sz w:val="28"/>
          <w:szCs w:val="28"/>
        </w:rPr>
        <w:t>ПРИЛОЖЕНИЕ А</w:t>
      </w:r>
    </w:p>
    <w:p w:rsidR="00ED2C14" w:rsidRPr="00B012A0" w:rsidRDefault="00ED2C14" w:rsidP="00E01E67">
      <w:pPr>
        <w:spacing w:after="0" w:line="240" w:lineRule="auto"/>
        <w:rPr>
          <w:rFonts w:ascii="Times New Roman" w:hAnsi="Times New Roman" w:cs="Times New Roman"/>
        </w:rPr>
      </w:pPr>
    </w:p>
    <w:p w:rsidR="009215CE" w:rsidRPr="00B012A0" w:rsidRDefault="002D2340" w:rsidP="00E01E67">
      <w:pPr>
        <w:spacing w:after="0" w:line="240" w:lineRule="auto"/>
        <w:rPr>
          <w:rFonts w:ascii="Times New Roman" w:hAnsi="Times New Roman" w:cs="Times New Roman"/>
        </w:rPr>
      </w:pPr>
      <w:r w:rsidRPr="00B012A0">
        <w:rPr>
          <w:rFonts w:ascii="Times New Roman" w:hAnsi="Times New Roman" w:cs="Times New Roman"/>
          <w:noProof/>
          <w:lang w:eastAsia="ru-RU"/>
        </w:rPr>
        <w:drawing>
          <wp:inline distT="0" distB="0" distL="0" distR="0" wp14:anchorId="1555D91B" wp14:editId="1976A1ED">
            <wp:extent cx="6084570" cy="84804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4570" cy="8480425"/>
                    </a:xfrm>
                    <a:prstGeom prst="rect">
                      <a:avLst/>
                    </a:prstGeom>
                    <a:noFill/>
                  </pic:spPr>
                </pic:pic>
              </a:graphicData>
            </a:graphic>
          </wp:inline>
        </w:drawing>
      </w:r>
    </w:p>
    <w:p w:rsidR="004709E6" w:rsidRDefault="004709E6" w:rsidP="00E01E67">
      <w:pPr>
        <w:spacing w:after="0" w:line="240" w:lineRule="auto"/>
        <w:jc w:val="center"/>
        <w:rPr>
          <w:rFonts w:ascii="Times New Roman" w:hAnsi="Times New Roman" w:cs="Times New Roman"/>
          <w:b/>
          <w:noProof/>
          <w:sz w:val="28"/>
          <w:szCs w:val="28"/>
          <w:lang w:eastAsia="ru-RU"/>
        </w:rPr>
      </w:pPr>
    </w:p>
    <w:p w:rsidR="00BB5D53" w:rsidRPr="00B012A0" w:rsidRDefault="00BB5D53" w:rsidP="00BB5D53">
      <w:pPr>
        <w:spacing w:after="0" w:line="240" w:lineRule="auto"/>
        <w:rPr>
          <w:rFonts w:ascii="Times New Roman" w:hAnsi="Times New Roman" w:cs="Times New Roman"/>
        </w:rPr>
      </w:pPr>
      <w:r>
        <w:rPr>
          <w:rFonts w:ascii="Times New Roman" w:hAnsi="Times New Roman" w:cs="Times New Roman"/>
          <w:b/>
          <w:sz w:val="28"/>
          <w:szCs w:val="28"/>
        </w:rPr>
        <w:t>Продолжение ПРИЛОЖЕНИЯ</w:t>
      </w:r>
      <w:r w:rsidRPr="00B012A0">
        <w:rPr>
          <w:rFonts w:ascii="Times New Roman" w:hAnsi="Times New Roman" w:cs="Times New Roman"/>
          <w:b/>
          <w:sz w:val="28"/>
          <w:szCs w:val="28"/>
        </w:rPr>
        <w:t xml:space="preserve"> А</w:t>
      </w:r>
    </w:p>
    <w:p w:rsidR="00BB5D53" w:rsidRPr="00B012A0" w:rsidRDefault="00BB5D53" w:rsidP="00E01E67">
      <w:pPr>
        <w:spacing w:after="0" w:line="240" w:lineRule="auto"/>
        <w:jc w:val="center"/>
        <w:rPr>
          <w:rFonts w:ascii="Times New Roman" w:hAnsi="Times New Roman" w:cs="Times New Roman"/>
          <w:b/>
          <w:noProof/>
          <w:sz w:val="28"/>
          <w:szCs w:val="28"/>
          <w:lang w:eastAsia="ru-RU"/>
        </w:rPr>
      </w:pPr>
    </w:p>
    <w:p w:rsidR="00C6154C" w:rsidRDefault="00C6154C" w:rsidP="00E01E67">
      <w:pPr>
        <w:spacing w:after="0" w:line="240" w:lineRule="auto"/>
        <w:jc w:val="center"/>
        <w:rPr>
          <w:rFonts w:ascii="Times New Roman" w:hAnsi="Times New Roman" w:cs="Times New Roman"/>
          <w:b/>
          <w:noProof/>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4BD06EEC" wp14:editId="163C27BB">
            <wp:extent cx="8350876" cy="5977719"/>
            <wp:effectExtent l="5397" t="0" r="0" b="0"/>
            <wp:docPr id="6" name="Рисунок 6" descr="D:\УЖТ\докторантура\диссертация 08.11.2022 с компа\приложения\монография титул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УЖТ\докторантура\диссертация 08.11.2022 с компа\приложения\монография титулка.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4819" r="5174" b="45859"/>
                    <a:stretch/>
                  </pic:blipFill>
                  <pic:spPr bwMode="auto">
                    <a:xfrm rot="16200000">
                      <a:off x="0" y="0"/>
                      <a:ext cx="8352907" cy="5979173"/>
                    </a:xfrm>
                    <a:prstGeom prst="rect">
                      <a:avLst/>
                    </a:prstGeom>
                    <a:noFill/>
                    <a:ln>
                      <a:noFill/>
                    </a:ln>
                    <a:extLst>
                      <a:ext uri="{53640926-AAD7-44D8-BBD7-CCE9431645EC}">
                        <a14:shadowObscured xmlns:a14="http://schemas.microsoft.com/office/drawing/2010/main"/>
                      </a:ext>
                    </a:extLst>
                  </pic:spPr>
                </pic:pic>
              </a:graphicData>
            </a:graphic>
          </wp:inline>
        </w:drawing>
      </w:r>
    </w:p>
    <w:p w:rsidR="00C6154C" w:rsidRDefault="00C6154C" w:rsidP="00E01E67">
      <w:pPr>
        <w:spacing w:after="0" w:line="240" w:lineRule="auto"/>
        <w:jc w:val="center"/>
        <w:rPr>
          <w:rFonts w:ascii="Times New Roman" w:hAnsi="Times New Roman" w:cs="Times New Roman"/>
          <w:b/>
          <w:noProof/>
          <w:sz w:val="28"/>
          <w:szCs w:val="28"/>
          <w:lang w:eastAsia="ru-RU"/>
        </w:rPr>
      </w:pPr>
    </w:p>
    <w:p w:rsidR="00C6154C" w:rsidRDefault="00C6154C" w:rsidP="00E01E67">
      <w:pPr>
        <w:spacing w:after="0" w:line="240" w:lineRule="auto"/>
        <w:jc w:val="center"/>
        <w:rPr>
          <w:rFonts w:ascii="Times New Roman" w:hAnsi="Times New Roman" w:cs="Times New Roman"/>
          <w:b/>
          <w:noProof/>
          <w:sz w:val="28"/>
          <w:szCs w:val="28"/>
          <w:lang w:eastAsia="ru-RU"/>
        </w:rPr>
      </w:pPr>
    </w:p>
    <w:p w:rsidR="009215CE" w:rsidRPr="00B012A0" w:rsidRDefault="009215CE" w:rsidP="00E01E67">
      <w:pPr>
        <w:spacing w:after="0" w:line="240" w:lineRule="auto"/>
        <w:jc w:val="center"/>
        <w:rPr>
          <w:rFonts w:ascii="Times New Roman" w:hAnsi="Times New Roman" w:cs="Times New Roman"/>
          <w:b/>
          <w:noProof/>
          <w:sz w:val="28"/>
          <w:szCs w:val="28"/>
          <w:lang w:eastAsia="ru-RU"/>
        </w:rPr>
      </w:pPr>
      <w:r w:rsidRPr="00B012A0">
        <w:rPr>
          <w:rFonts w:ascii="Times New Roman" w:hAnsi="Times New Roman" w:cs="Times New Roman"/>
          <w:b/>
          <w:noProof/>
          <w:sz w:val="28"/>
          <w:szCs w:val="28"/>
          <w:lang w:eastAsia="ru-RU"/>
        </w:rPr>
        <w:t xml:space="preserve">ПРИЛОЖЕНИЕ </w:t>
      </w:r>
      <w:r w:rsidR="00262446" w:rsidRPr="00B012A0">
        <w:rPr>
          <w:rFonts w:ascii="Times New Roman" w:hAnsi="Times New Roman" w:cs="Times New Roman"/>
          <w:b/>
          <w:noProof/>
          <w:sz w:val="28"/>
          <w:szCs w:val="28"/>
          <w:lang w:eastAsia="ru-RU"/>
        </w:rPr>
        <w:t>Б</w:t>
      </w:r>
    </w:p>
    <w:p w:rsidR="009215CE" w:rsidRPr="00B012A0" w:rsidRDefault="009215CE" w:rsidP="00E01E67">
      <w:pPr>
        <w:spacing w:after="0" w:line="240" w:lineRule="auto"/>
        <w:rPr>
          <w:rFonts w:ascii="Times New Roman" w:hAnsi="Times New Roman" w:cs="Times New Roman"/>
        </w:rPr>
      </w:pPr>
    </w:p>
    <w:p w:rsidR="009215CE" w:rsidRPr="00B012A0" w:rsidRDefault="002D2340" w:rsidP="00E01E67">
      <w:pPr>
        <w:spacing w:after="0" w:line="240" w:lineRule="auto"/>
        <w:rPr>
          <w:rFonts w:ascii="Times New Roman" w:hAnsi="Times New Roman" w:cs="Times New Roman"/>
        </w:rPr>
      </w:pPr>
      <w:r w:rsidRPr="00B012A0">
        <w:rPr>
          <w:rFonts w:ascii="Times New Roman" w:hAnsi="Times New Roman" w:cs="Times New Roman"/>
          <w:noProof/>
          <w:lang w:eastAsia="ru-RU"/>
        </w:rPr>
        <w:drawing>
          <wp:inline distT="0" distB="0" distL="0" distR="0" wp14:anchorId="7D8E4071" wp14:editId="554B3300">
            <wp:extent cx="5993130" cy="8522970"/>
            <wp:effectExtent l="0" t="0" r="762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93130" cy="8522970"/>
                    </a:xfrm>
                    <a:prstGeom prst="rect">
                      <a:avLst/>
                    </a:prstGeom>
                    <a:noFill/>
                  </pic:spPr>
                </pic:pic>
              </a:graphicData>
            </a:graphic>
          </wp:inline>
        </w:drawing>
      </w:r>
    </w:p>
    <w:p w:rsidR="009215CE" w:rsidRPr="00B012A0" w:rsidRDefault="009215CE" w:rsidP="00E01E67">
      <w:pPr>
        <w:spacing w:after="0" w:line="240" w:lineRule="auto"/>
        <w:rPr>
          <w:rFonts w:ascii="Times New Roman" w:hAnsi="Times New Roman" w:cs="Times New Roman"/>
        </w:rPr>
      </w:pPr>
    </w:p>
    <w:p w:rsidR="009215CE" w:rsidRPr="00B012A0" w:rsidRDefault="009215CE" w:rsidP="00E01E67">
      <w:pPr>
        <w:spacing w:after="0" w:line="240" w:lineRule="auto"/>
        <w:rPr>
          <w:rFonts w:ascii="Times New Roman" w:hAnsi="Times New Roman" w:cs="Times New Roman"/>
        </w:rPr>
      </w:pPr>
    </w:p>
    <w:p w:rsidR="00BB5D53" w:rsidRPr="00B012A0" w:rsidRDefault="00BB5D53" w:rsidP="00BB5D53">
      <w:pPr>
        <w:spacing w:after="0" w:line="240" w:lineRule="auto"/>
        <w:rPr>
          <w:rFonts w:ascii="Times New Roman" w:hAnsi="Times New Roman" w:cs="Times New Roman"/>
        </w:rPr>
      </w:pPr>
      <w:r>
        <w:rPr>
          <w:rFonts w:ascii="Times New Roman" w:hAnsi="Times New Roman" w:cs="Times New Roman"/>
          <w:b/>
          <w:sz w:val="28"/>
          <w:szCs w:val="28"/>
        </w:rPr>
        <w:t>Продолжение ПРИЛОЖЕНИЯ</w:t>
      </w:r>
      <w:r w:rsidRPr="00B012A0">
        <w:rPr>
          <w:rFonts w:ascii="Times New Roman" w:hAnsi="Times New Roman" w:cs="Times New Roman"/>
          <w:b/>
          <w:sz w:val="28"/>
          <w:szCs w:val="28"/>
        </w:rPr>
        <w:t xml:space="preserve"> </w:t>
      </w:r>
      <w:r>
        <w:rPr>
          <w:rFonts w:ascii="Times New Roman" w:hAnsi="Times New Roman" w:cs="Times New Roman"/>
          <w:b/>
          <w:sz w:val="28"/>
          <w:szCs w:val="28"/>
        </w:rPr>
        <w:t>Б</w:t>
      </w:r>
    </w:p>
    <w:p w:rsidR="00C6154C" w:rsidRDefault="00C6154C" w:rsidP="00E01E67">
      <w:pPr>
        <w:spacing w:after="0" w:line="240" w:lineRule="auto"/>
        <w:jc w:val="center"/>
        <w:rPr>
          <w:rFonts w:ascii="Times New Roman" w:eastAsia="Times New Roman" w:hAnsi="Times New Roman" w:cs="Times New Roman"/>
          <w:b/>
          <w:sz w:val="28"/>
          <w:szCs w:val="28"/>
          <w:lang w:eastAsia="ru-RU"/>
        </w:rPr>
      </w:pPr>
    </w:p>
    <w:p w:rsidR="002D2340" w:rsidRPr="00B012A0" w:rsidRDefault="00BB5D53" w:rsidP="00E01E67">
      <w:pPr>
        <w:spacing w:after="0" w:line="240" w:lineRule="auto"/>
        <w:jc w:val="center"/>
        <w:rPr>
          <w:rFonts w:ascii="Times New Roman" w:eastAsia="Times New Roman" w:hAnsi="Times New Roman" w:cs="Times New Roman"/>
          <w:b/>
          <w:sz w:val="28"/>
          <w:szCs w:val="28"/>
          <w:lang w:eastAsia="ru-RU"/>
        </w:rPr>
      </w:pPr>
      <w:r>
        <w:rPr>
          <w:noProof/>
          <w:lang w:eastAsia="ru-RU"/>
        </w:rPr>
        <w:drawing>
          <wp:inline distT="0" distB="0" distL="0" distR="0" wp14:anchorId="6A487D01" wp14:editId="1E58C60E">
            <wp:extent cx="6090920" cy="8618220"/>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090920" cy="8618220"/>
                    </a:xfrm>
                    <a:prstGeom prst="rect">
                      <a:avLst/>
                    </a:prstGeom>
                  </pic:spPr>
                </pic:pic>
              </a:graphicData>
            </a:graphic>
          </wp:inline>
        </w:drawing>
      </w:r>
    </w:p>
    <w:p w:rsidR="00CF0A9F" w:rsidRPr="00B012A0" w:rsidRDefault="006E3CAF" w:rsidP="00CF0A9F">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П</w:t>
      </w:r>
      <w:r w:rsidR="00CF0A9F" w:rsidRPr="00B012A0">
        <w:rPr>
          <w:rFonts w:ascii="Times New Roman" w:eastAsia="Times New Roman" w:hAnsi="Times New Roman" w:cs="Times New Roman"/>
          <w:b/>
          <w:sz w:val="28"/>
          <w:szCs w:val="28"/>
          <w:lang w:eastAsia="ru-RU"/>
        </w:rPr>
        <w:t xml:space="preserve">РИЛОЖЕНИЕ </w:t>
      </w:r>
      <w:proofErr w:type="gramStart"/>
      <w:r w:rsidR="00BB5D53">
        <w:rPr>
          <w:rFonts w:ascii="Times New Roman" w:eastAsia="Times New Roman" w:hAnsi="Times New Roman" w:cs="Times New Roman"/>
          <w:b/>
          <w:sz w:val="28"/>
          <w:szCs w:val="28"/>
          <w:lang w:eastAsia="ru-RU"/>
        </w:rPr>
        <w:t>В</w:t>
      </w:r>
      <w:proofErr w:type="gramEnd"/>
    </w:p>
    <w:p w:rsidR="002D2340" w:rsidRPr="00B012A0" w:rsidRDefault="002D2340" w:rsidP="00CF0A9F">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0C1D3E83" wp14:editId="58F3DA04">
            <wp:extent cx="6090285" cy="8620760"/>
            <wp:effectExtent l="0" t="0" r="5715" b="889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90285" cy="8620760"/>
                    </a:xfrm>
                    <a:prstGeom prst="rect">
                      <a:avLst/>
                    </a:prstGeom>
                    <a:noFill/>
                  </pic:spPr>
                </pic:pic>
              </a:graphicData>
            </a:graphic>
          </wp:inline>
        </w:drawing>
      </w:r>
    </w:p>
    <w:p w:rsidR="00591661" w:rsidRPr="00B012A0" w:rsidRDefault="00591661" w:rsidP="00E01E67">
      <w:pPr>
        <w:spacing w:after="0" w:line="240" w:lineRule="auto"/>
        <w:jc w:val="center"/>
        <w:rPr>
          <w:rFonts w:ascii="Times New Roman" w:eastAsia="Times New Roman" w:hAnsi="Times New Roman" w:cs="Times New Roman"/>
          <w:b/>
          <w:sz w:val="24"/>
          <w:szCs w:val="24"/>
          <w:lang w:eastAsia="ru-RU"/>
        </w:rPr>
      </w:pPr>
    </w:p>
    <w:p w:rsidR="00591661" w:rsidRPr="00B012A0" w:rsidRDefault="00591661" w:rsidP="00E01E67">
      <w:pPr>
        <w:spacing w:after="0" w:line="240" w:lineRule="auto"/>
        <w:jc w:val="center"/>
        <w:rPr>
          <w:rFonts w:ascii="Times New Roman" w:eastAsia="Times New Roman" w:hAnsi="Times New Roman" w:cs="Times New Roman"/>
          <w:b/>
          <w:sz w:val="24"/>
          <w:szCs w:val="24"/>
          <w:lang w:eastAsia="ru-RU"/>
        </w:rPr>
      </w:pPr>
    </w:p>
    <w:p w:rsidR="009215CE" w:rsidRPr="00B012A0" w:rsidRDefault="009215CE" w:rsidP="00E01E67">
      <w:pPr>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sz w:val="24"/>
          <w:szCs w:val="24"/>
          <w:lang w:eastAsia="ru-RU"/>
        </w:rPr>
        <w:t xml:space="preserve">ПРИЛОЖЕНИЕ </w:t>
      </w:r>
      <w:r w:rsidR="00BB5D53">
        <w:rPr>
          <w:rFonts w:ascii="Times New Roman" w:eastAsia="Times New Roman" w:hAnsi="Times New Roman" w:cs="Times New Roman"/>
          <w:b/>
          <w:sz w:val="24"/>
          <w:szCs w:val="24"/>
          <w:lang w:eastAsia="ru-RU"/>
        </w:rPr>
        <w:t>Г</w:t>
      </w:r>
    </w:p>
    <w:p w:rsidR="002D2340" w:rsidRPr="00B012A0" w:rsidRDefault="002D2340" w:rsidP="00E01E67">
      <w:pPr>
        <w:spacing w:after="0" w:line="240" w:lineRule="auto"/>
        <w:jc w:val="center"/>
        <w:rPr>
          <w:rFonts w:ascii="Times New Roman" w:eastAsia="Times New Roman" w:hAnsi="Times New Roman" w:cs="Times New Roman"/>
          <w:b/>
          <w:sz w:val="24"/>
          <w:szCs w:val="24"/>
          <w:lang w:eastAsia="ru-RU"/>
        </w:rPr>
      </w:pPr>
    </w:p>
    <w:p w:rsidR="00B8010F" w:rsidRPr="00B012A0" w:rsidRDefault="002D2340" w:rsidP="00E01E67">
      <w:pPr>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noProof/>
          <w:sz w:val="24"/>
          <w:szCs w:val="24"/>
          <w:lang w:eastAsia="ru-RU"/>
        </w:rPr>
        <w:drawing>
          <wp:inline distT="0" distB="0" distL="0" distR="0" wp14:anchorId="2160C081" wp14:editId="17C5DB30">
            <wp:extent cx="6090285" cy="8620760"/>
            <wp:effectExtent l="0" t="0" r="5715" b="889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0285" cy="8620760"/>
                    </a:xfrm>
                    <a:prstGeom prst="rect">
                      <a:avLst/>
                    </a:prstGeom>
                    <a:noFill/>
                  </pic:spPr>
                </pic:pic>
              </a:graphicData>
            </a:graphic>
          </wp:inline>
        </w:drawing>
      </w:r>
    </w:p>
    <w:p w:rsidR="007536CC" w:rsidRPr="00B012A0" w:rsidRDefault="007536CC" w:rsidP="00E01E67">
      <w:pPr>
        <w:spacing w:after="0" w:line="240" w:lineRule="auto"/>
        <w:jc w:val="center"/>
        <w:rPr>
          <w:rFonts w:ascii="Times New Roman" w:eastAsia="Times New Roman" w:hAnsi="Times New Roman" w:cs="Times New Roman"/>
          <w:b/>
          <w:sz w:val="24"/>
          <w:szCs w:val="24"/>
          <w:lang w:eastAsia="ru-RU"/>
        </w:rPr>
      </w:pPr>
    </w:p>
    <w:p w:rsidR="00BB5D53" w:rsidRPr="00B012A0" w:rsidRDefault="00BB5D53" w:rsidP="00BB5D53">
      <w:pPr>
        <w:spacing w:after="0" w:line="240" w:lineRule="auto"/>
        <w:rPr>
          <w:rFonts w:ascii="Times New Roman" w:hAnsi="Times New Roman" w:cs="Times New Roman"/>
        </w:rPr>
      </w:pPr>
      <w:r>
        <w:rPr>
          <w:rFonts w:ascii="Times New Roman" w:hAnsi="Times New Roman" w:cs="Times New Roman"/>
          <w:b/>
          <w:sz w:val="28"/>
          <w:szCs w:val="28"/>
        </w:rPr>
        <w:t>Продолжение ПРИЛОЖЕНИЯ</w:t>
      </w:r>
      <w:r w:rsidRPr="00B012A0">
        <w:rPr>
          <w:rFonts w:ascii="Times New Roman" w:hAnsi="Times New Roman" w:cs="Times New Roman"/>
          <w:b/>
          <w:sz w:val="28"/>
          <w:szCs w:val="28"/>
        </w:rPr>
        <w:t xml:space="preserve"> </w:t>
      </w:r>
      <w:r>
        <w:rPr>
          <w:rFonts w:ascii="Times New Roman" w:hAnsi="Times New Roman" w:cs="Times New Roman"/>
          <w:b/>
          <w:sz w:val="28"/>
          <w:szCs w:val="28"/>
        </w:rPr>
        <w:t>Г</w:t>
      </w:r>
    </w:p>
    <w:p w:rsidR="002D2340" w:rsidRPr="00B012A0" w:rsidRDefault="002D2340" w:rsidP="00E01E67">
      <w:pPr>
        <w:spacing w:after="0" w:line="240" w:lineRule="auto"/>
        <w:jc w:val="center"/>
        <w:rPr>
          <w:rFonts w:ascii="Times New Roman" w:eastAsia="Times New Roman" w:hAnsi="Times New Roman" w:cs="Times New Roman"/>
          <w:b/>
          <w:sz w:val="24"/>
          <w:szCs w:val="24"/>
          <w:lang w:eastAsia="ru-RU"/>
        </w:rPr>
      </w:pPr>
    </w:p>
    <w:p w:rsidR="00DD6E4A" w:rsidRPr="00B012A0" w:rsidRDefault="002D2340" w:rsidP="00E01E67">
      <w:pPr>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noProof/>
          <w:sz w:val="24"/>
          <w:szCs w:val="24"/>
          <w:lang w:eastAsia="ru-RU"/>
        </w:rPr>
        <w:drawing>
          <wp:inline distT="0" distB="0" distL="0" distR="0" wp14:anchorId="6847C048" wp14:editId="23A872FC">
            <wp:extent cx="6120130" cy="8422679"/>
            <wp:effectExtent l="0" t="0" r="0" b="0"/>
            <wp:docPr id="86" name="Рисунок 86" descr="C:\Users\User\Downloads\Акт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Акт (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DD6E4A" w:rsidRPr="00B012A0" w:rsidRDefault="00DD6E4A" w:rsidP="00E01E67">
      <w:pPr>
        <w:spacing w:after="0" w:line="240" w:lineRule="auto"/>
        <w:jc w:val="center"/>
        <w:rPr>
          <w:rFonts w:ascii="Times New Roman" w:eastAsia="Times New Roman" w:hAnsi="Times New Roman" w:cs="Times New Roman"/>
          <w:b/>
          <w:sz w:val="24"/>
          <w:szCs w:val="24"/>
          <w:lang w:eastAsia="ru-RU"/>
        </w:rPr>
      </w:pPr>
    </w:p>
    <w:p w:rsidR="00DD6E4A" w:rsidRPr="00B012A0" w:rsidRDefault="00DD6E4A" w:rsidP="00E01E67">
      <w:pPr>
        <w:spacing w:after="0" w:line="240" w:lineRule="auto"/>
        <w:jc w:val="center"/>
        <w:rPr>
          <w:rFonts w:ascii="Times New Roman" w:eastAsia="Times New Roman" w:hAnsi="Times New Roman" w:cs="Times New Roman"/>
          <w:b/>
          <w:sz w:val="24"/>
          <w:szCs w:val="24"/>
          <w:lang w:eastAsia="ru-RU"/>
        </w:rPr>
      </w:pPr>
    </w:p>
    <w:p w:rsidR="00BB5D53" w:rsidRPr="00B012A0" w:rsidRDefault="00BB5D53" w:rsidP="002D03C6">
      <w:pPr>
        <w:spacing w:after="0" w:line="240" w:lineRule="auto"/>
        <w:rPr>
          <w:rFonts w:ascii="Times New Roman" w:hAnsi="Times New Roman" w:cs="Times New Roman"/>
        </w:rPr>
      </w:pPr>
      <w:r>
        <w:rPr>
          <w:rFonts w:ascii="Times New Roman" w:hAnsi="Times New Roman" w:cs="Times New Roman"/>
          <w:b/>
          <w:sz w:val="28"/>
          <w:szCs w:val="28"/>
        </w:rPr>
        <w:t>Продолжение ПРИЛОЖЕНИЯ</w:t>
      </w:r>
      <w:r w:rsidRPr="00B012A0">
        <w:rPr>
          <w:rFonts w:ascii="Times New Roman" w:hAnsi="Times New Roman" w:cs="Times New Roman"/>
          <w:b/>
          <w:sz w:val="28"/>
          <w:szCs w:val="28"/>
        </w:rPr>
        <w:t xml:space="preserve"> </w:t>
      </w:r>
      <w:r w:rsidR="002D03C6">
        <w:rPr>
          <w:rFonts w:ascii="Times New Roman" w:hAnsi="Times New Roman" w:cs="Times New Roman"/>
          <w:b/>
          <w:sz w:val="28"/>
          <w:szCs w:val="28"/>
        </w:rPr>
        <w:t>Г</w:t>
      </w:r>
    </w:p>
    <w:p w:rsidR="001558C5" w:rsidRPr="00B012A0" w:rsidRDefault="001558C5" w:rsidP="00E01E67">
      <w:pPr>
        <w:spacing w:after="0" w:line="240" w:lineRule="auto"/>
        <w:jc w:val="center"/>
        <w:rPr>
          <w:rFonts w:ascii="Times New Roman" w:eastAsia="Times New Roman" w:hAnsi="Times New Roman" w:cs="Times New Roman"/>
          <w:b/>
          <w:sz w:val="24"/>
          <w:szCs w:val="24"/>
          <w:lang w:eastAsia="ru-RU"/>
        </w:rPr>
      </w:pPr>
    </w:p>
    <w:p w:rsidR="002D2340" w:rsidRPr="00B012A0" w:rsidRDefault="002D2340" w:rsidP="00E01E67">
      <w:pPr>
        <w:spacing w:after="0" w:line="240" w:lineRule="auto"/>
        <w:jc w:val="center"/>
        <w:rPr>
          <w:rFonts w:ascii="Times New Roman" w:eastAsia="Times New Roman" w:hAnsi="Times New Roman" w:cs="Times New Roman"/>
          <w:b/>
          <w:sz w:val="24"/>
          <w:szCs w:val="24"/>
          <w:lang w:val="en-US" w:eastAsia="ru-RU"/>
        </w:rPr>
      </w:pPr>
      <w:r w:rsidRPr="00B012A0">
        <w:rPr>
          <w:rFonts w:ascii="Times New Roman" w:eastAsia="Times New Roman" w:hAnsi="Times New Roman" w:cs="Times New Roman"/>
          <w:b/>
          <w:noProof/>
          <w:sz w:val="24"/>
          <w:szCs w:val="24"/>
          <w:lang w:eastAsia="ru-RU"/>
        </w:rPr>
        <w:drawing>
          <wp:inline distT="0" distB="0" distL="0" distR="0" wp14:anchorId="28A34F45" wp14:editId="1C24E4A8">
            <wp:extent cx="6090285" cy="8620760"/>
            <wp:effectExtent l="0" t="0" r="5715"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0285" cy="8620760"/>
                    </a:xfrm>
                    <a:prstGeom prst="rect">
                      <a:avLst/>
                    </a:prstGeom>
                    <a:noFill/>
                  </pic:spPr>
                </pic:pic>
              </a:graphicData>
            </a:graphic>
          </wp:inline>
        </w:drawing>
      </w:r>
    </w:p>
    <w:p w:rsidR="00A7607B" w:rsidRDefault="00A7607B" w:rsidP="002D03C6">
      <w:pPr>
        <w:spacing w:after="0" w:line="240" w:lineRule="auto"/>
        <w:rPr>
          <w:rFonts w:ascii="Times New Roman" w:hAnsi="Times New Roman" w:cs="Times New Roman"/>
          <w:b/>
          <w:sz w:val="28"/>
          <w:szCs w:val="28"/>
        </w:rPr>
      </w:pPr>
      <w:bookmarkStart w:id="27" w:name="_Hlk119304145"/>
    </w:p>
    <w:p w:rsidR="002D03C6" w:rsidRPr="00B012A0" w:rsidRDefault="002D03C6" w:rsidP="002D03C6">
      <w:pPr>
        <w:spacing w:after="0" w:line="240" w:lineRule="auto"/>
        <w:rPr>
          <w:rFonts w:ascii="Times New Roman" w:hAnsi="Times New Roman" w:cs="Times New Roman"/>
        </w:rPr>
      </w:pPr>
      <w:r>
        <w:rPr>
          <w:rFonts w:ascii="Times New Roman" w:hAnsi="Times New Roman" w:cs="Times New Roman"/>
          <w:b/>
          <w:sz w:val="28"/>
          <w:szCs w:val="28"/>
        </w:rPr>
        <w:t>Продолжение ПРИЛОЖЕНИЯ</w:t>
      </w:r>
      <w:r w:rsidRPr="00B012A0">
        <w:rPr>
          <w:rFonts w:ascii="Times New Roman" w:hAnsi="Times New Roman" w:cs="Times New Roman"/>
          <w:b/>
          <w:sz w:val="28"/>
          <w:szCs w:val="28"/>
        </w:rPr>
        <w:t xml:space="preserve"> </w:t>
      </w:r>
      <w:r>
        <w:rPr>
          <w:rFonts w:ascii="Times New Roman" w:hAnsi="Times New Roman" w:cs="Times New Roman"/>
          <w:b/>
          <w:sz w:val="28"/>
          <w:szCs w:val="28"/>
        </w:rPr>
        <w:t>Г</w:t>
      </w:r>
    </w:p>
    <w:p w:rsidR="00915078" w:rsidRPr="00B012A0" w:rsidRDefault="00915078" w:rsidP="00E01E67">
      <w:pPr>
        <w:spacing w:after="0" w:line="240" w:lineRule="auto"/>
        <w:jc w:val="center"/>
        <w:rPr>
          <w:rFonts w:ascii="Times New Roman" w:eastAsia="Times New Roman" w:hAnsi="Times New Roman" w:cs="Times New Roman"/>
          <w:b/>
          <w:sz w:val="24"/>
          <w:szCs w:val="24"/>
          <w:lang w:eastAsia="ru-RU"/>
        </w:rPr>
      </w:pPr>
    </w:p>
    <w:p w:rsidR="00915078" w:rsidRPr="00B012A0" w:rsidRDefault="002D2340" w:rsidP="006E3CAF">
      <w:pPr>
        <w:spacing w:after="0" w:line="240" w:lineRule="auto"/>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noProof/>
          <w:sz w:val="24"/>
          <w:szCs w:val="24"/>
          <w:lang w:eastAsia="ru-RU"/>
        </w:rPr>
        <w:drawing>
          <wp:inline distT="0" distB="0" distL="0" distR="0" wp14:anchorId="20F929A1" wp14:editId="11BED3A4">
            <wp:extent cx="6120765" cy="8413115"/>
            <wp:effectExtent l="0" t="0" r="0"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8413115"/>
                    </a:xfrm>
                    <a:prstGeom prst="rect">
                      <a:avLst/>
                    </a:prstGeom>
                    <a:noFill/>
                  </pic:spPr>
                </pic:pic>
              </a:graphicData>
            </a:graphic>
          </wp:inline>
        </w:drawing>
      </w:r>
    </w:p>
    <w:p w:rsidR="00915078" w:rsidRDefault="00915078" w:rsidP="00E01E67">
      <w:pPr>
        <w:spacing w:after="0" w:line="240" w:lineRule="auto"/>
        <w:jc w:val="center"/>
        <w:rPr>
          <w:rFonts w:ascii="Times New Roman" w:eastAsia="Times New Roman" w:hAnsi="Times New Roman" w:cs="Times New Roman"/>
          <w:b/>
          <w:sz w:val="24"/>
          <w:szCs w:val="24"/>
          <w:lang w:eastAsia="ru-RU"/>
        </w:rPr>
      </w:pPr>
    </w:p>
    <w:p w:rsidR="002D03C6" w:rsidRPr="00B012A0" w:rsidRDefault="002D03C6" w:rsidP="00E01E67">
      <w:pPr>
        <w:spacing w:after="0" w:line="240" w:lineRule="auto"/>
        <w:jc w:val="center"/>
        <w:rPr>
          <w:rFonts w:ascii="Times New Roman" w:eastAsia="Times New Roman" w:hAnsi="Times New Roman" w:cs="Times New Roman"/>
          <w:b/>
          <w:sz w:val="24"/>
          <w:szCs w:val="24"/>
          <w:lang w:eastAsia="ru-RU"/>
        </w:rPr>
      </w:pPr>
    </w:p>
    <w:bookmarkEnd w:id="27"/>
    <w:p w:rsidR="00915078" w:rsidRPr="00B012A0" w:rsidRDefault="006E3CAF" w:rsidP="00915078">
      <w:pPr>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sz w:val="24"/>
          <w:szCs w:val="24"/>
          <w:lang w:eastAsia="ru-RU"/>
        </w:rPr>
        <w:t>П</w:t>
      </w:r>
      <w:r w:rsidR="00915078" w:rsidRPr="00B012A0">
        <w:rPr>
          <w:rFonts w:ascii="Times New Roman" w:eastAsia="Times New Roman" w:hAnsi="Times New Roman" w:cs="Times New Roman"/>
          <w:b/>
          <w:sz w:val="24"/>
          <w:szCs w:val="24"/>
          <w:lang w:eastAsia="ru-RU"/>
        </w:rPr>
        <w:t xml:space="preserve">РИЛОЖЕНИЕ </w:t>
      </w:r>
      <w:r w:rsidR="002D03C6">
        <w:rPr>
          <w:rFonts w:ascii="Times New Roman" w:eastAsia="Times New Roman" w:hAnsi="Times New Roman" w:cs="Times New Roman"/>
          <w:b/>
          <w:sz w:val="24"/>
          <w:szCs w:val="24"/>
          <w:lang w:eastAsia="ru-RU"/>
        </w:rPr>
        <w:t>Д</w:t>
      </w:r>
    </w:p>
    <w:p w:rsidR="002D2340" w:rsidRPr="00B012A0" w:rsidRDefault="002D2340" w:rsidP="00915078">
      <w:pPr>
        <w:spacing w:after="0" w:line="240" w:lineRule="auto"/>
        <w:jc w:val="center"/>
        <w:rPr>
          <w:rFonts w:ascii="Times New Roman" w:eastAsia="Times New Roman" w:hAnsi="Times New Roman" w:cs="Times New Roman"/>
          <w:b/>
          <w:sz w:val="24"/>
          <w:szCs w:val="24"/>
          <w:lang w:eastAsia="ru-RU"/>
        </w:rPr>
      </w:pPr>
    </w:p>
    <w:p w:rsidR="00915078" w:rsidRPr="00B012A0" w:rsidRDefault="002D2340" w:rsidP="00E01E67">
      <w:pPr>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noProof/>
          <w:sz w:val="24"/>
          <w:szCs w:val="24"/>
          <w:lang w:eastAsia="ru-RU"/>
        </w:rPr>
        <w:drawing>
          <wp:inline distT="0" distB="0" distL="0" distR="0" wp14:anchorId="5AD6887F" wp14:editId="733F4A59">
            <wp:extent cx="6127115" cy="8663305"/>
            <wp:effectExtent l="0" t="0" r="6985" b="444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7115" cy="8663305"/>
                    </a:xfrm>
                    <a:prstGeom prst="rect">
                      <a:avLst/>
                    </a:prstGeom>
                    <a:noFill/>
                  </pic:spPr>
                </pic:pic>
              </a:graphicData>
            </a:graphic>
          </wp:inline>
        </w:drawing>
      </w:r>
    </w:p>
    <w:p w:rsidR="001033D7" w:rsidRPr="00B012A0" w:rsidRDefault="001033D7" w:rsidP="00E01E67">
      <w:pPr>
        <w:spacing w:after="0" w:line="240" w:lineRule="auto"/>
        <w:jc w:val="center"/>
        <w:rPr>
          <w:rFonts w:ascii="Times New Roman" w:eastAsia="Times New Roman" w:hAnsi="Times New Roman" w:cs="Times New Roman"/>
          <w:b/>
          <w:sz w:val="24"/>
          <w:szCs w:val="24"/>
          <w:lang w:eastAsia="ru-RU"/>
        </w:rPr>
      </w:pPr>
    </w:p>
    <w:p w:rsidR="00C87A48" w:rsidRDefault="001033D7" w:rsidP="00E01E67">
      <w:pPr>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sz w:val="24"/>
          <w:szCs w:val="24"/>
          <w:lang w:eastAsia="ru-RU"/>
        </w:rPr>
        <w:t xml:space="preserve">ПРИЛОЖЕНИЕ </w:t>
      </w:r>
      <w:r w:rsidR="002D03C6">
        <w:rPr>
          <w:rFonts w:ascii="Times New Roman" w:eastAsia="Times New Roman" w:hAnsi="Times New Roman" w:cs="Times New Roman"/>
          <w:b/>
          <w:sz w:val="24"/>
          <w:szCs w:val="24"/>
          <w:lang w:eastAsia="ru-RU"/>
        </w:rPr>
        <w:t>Е</w:t>
      </w:r>
    </w:p>
    <w:p w:rsidR="00982BA9" w:rsidRPr="00B012A0" w:rsidRDefault="00982BA9" w:rsidP="00E01E67">
      <w:pPr>
        <w:spacing w:after="0" w:line="240" w:lineRule="auto"/>
        <w:jc w:val="center"/>
        <w:rPr>
          <w:rFonts w:ascii="Times New Roman" w:eastAsia="Times New Roman" w:hAnsi="Times New Roman" w:cs="Times New Roman"/>
          <w:b/>
          <w:sz w:val="24"/>
          <w:szCs w:val="24"/>
          <w:lang w:eastAsia="ru-RU"/>
        </w:rPr>
      </w:pPr>
    </w:p>
    <w:p w:rsidR="002D2340" w:rsidRPr="00B012A0" w:rsidRDefault="002D2340" w:rsidP="00E01E67">
      <w:pPr>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noProof/>
          <w:sz w:val="24"/>
          <w:szCs w:val="24"/>
          <w:lang w:eastAsia="ru-RU"/>
        </w:rPr>
        <w:drawing>
          <wp:inline distT="0" distB="0" distL="0" distR="0" wp14:anchorId="1CAA0870" wp14:editId="421277CB">
            <wp:extent cx="5993130" cy="8498840"/>
            <wp:effectExtent l="0" t="0" r="762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93130" cy="8498840"/>
                    </a:xfrm>
                    <a:prstGeom prst="rect">
                      <a:avLst/>
                    </a:prstGeom>
                    <a:noFill/>
                  </pic:spPr>
                </pic:pic>
              </a:graphicData>
            </a:graphic>
          </wp:inline>
        </w:drawing>
      </w:r>
    </w:p>
    <w:p w:rsidR="00915078" w:rsidRPr="00B012A0" w:rsidRDefault="00915078" w:rsidP="00E01E67">
      <w:pPr>
        <w:spacing w:after="0" w:line="240" w:lineRule="auto"/>
        <w:jc w:val="center"/>
        <w:rPr>
          <w:rFonts w:ascii="Times New Roman" w:eastAsia="Times New Roman" w:hAnsi="Times New Roman" w:cs="Times New Roman"/>
          <w:b/>
          <w:sz w:val="24"/>
          <w:szCs w:val="24"/>
          <w:lang w:eastAsia="ru-RU"/>
        </w:rPr>
      </w:pPr>
    </w:p>
    <w:p w:rsidR="00C87A48" w:rsidRPr="00B012A0" w:rsidRDefault="00C87A48" w:rsidP="00C87A4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215CE" w:rsidRDefault="009215CE" w:rsidP="00C87A48">
      <w:pPr>
        <w:spacing w:after="0" w:line="240" w:lineRule="auto"/>
        <w:rPr>
          <w:rFonts w:ascii="Times New Roman" w:eastAsia="Times New Roman" w:hAnsi="Times New Roman" w:cs="Times New Roman"/>
          <w:sz w:val="24"/>
          <w:szCs w:val="24"/>
          <w:lang w:eastAsia="ru-RU"/>
        </w:rPr>
      </w:pPr>
    </w:p>
    <w:p w:rsidR="002D03C6" w:rsidRPr="00B012A0" w:rsidRDefault="002D03C6" w:rsidP="002D03C6">
      <w:pPr>
        <w:spacing w:after="0" w:line="240" w:lineRule="auto"/>
        <w:rPr>
          <w:rFonts w:ascii="Times New Roman" w:hAnsi="Times New Roman" w:cs="Times New Roman"/>
        </w:rPr>
      </w:pPr>
      <w:r>
        <w:rPr>
          <w:rFonts w:ascii="Times New Roman" w:hAnsi="Times New Roman" w:cs="Times New Roman"/>
          <w:b/>
          <w:sz w:val="28"/>
          <w:szCs w:val="28"/>
        </w:rPr>
        <w:t>Продолжение ПРИЛОЖЕНИЯ</w:t>
      </w:r>
      <w:r w:rsidRPr="00B012A0">
        <w:rPr>
          <w:rFonts w:ascii="Times New Roman" w:hAnsi="Times New Roman" w:cs="Times New Roman"/>
          <w:b/>
          <w:sz w:val="28"/>
          <w:szCs w:val="28"/>
        </w:rPr>
        <w:t xml:space="preserve"> </w:t>
      </w:r>
      <w:r>
        <w:rPr>
          <w:rFonts w:ascii="Times New Roman" w:hAnsi="Times New Roman" w:cs="Times New Roman"/>
          <w:b/>
          <w:sz w:val="28"/>
          <w:szCs w:val="28"/>
        </w:rPr>
        <w:t>Е</w:t>
      </w:r>
    </w:p>
    <w:p w:rsidR="002D03C6" w:rsidRPr="00B012A0" w:rsidRDefault="002D03C6" w:rsidP="00C87A48">
      <w:pPr>
        <w:spacing w:after="0" w:line="240" w:lineRule="auto"/>
        <w:rPr>
          <w:rFonts w:ascii="Times New Roman" w:eastAsia="Times New Roman" w:hAnsi="Times New Roman" w:cs="Times New Roman"/>
          <w:sz w:val="24"/>
          <w:szCs w:val="24"/>
          <w:lang w:eastAsia="ru-RU"/>
        </w:rPr>
      </w:pPr>
    </w:p>
    <w:p w:rsidR="00F06358" w:rsidRPr="00B012A0" w:rsidRDefault="002D2340" w:rsidP="00C87A48">
      <w:pPr>
        <w:spacing w:after="0" w:line="240" w:lineRule="auto"/>
        <w:rPr>
          <w:rFonts w:ascii="Times New Roman" w:eastAsia="Times New Roman" w:hAnsi="Times New Roman" w:cs="Times New Roman"/>
          <w:sz w:val="24"/>
          <w:szCs w:val="24"/>
          <w:lang w:eastAsia="ru-RU"/>
        </w:rPr>
      </w:pPr>
      <w:r w:rsidRPr="00B012A0">
        <w:rPr>
          <w:rFonts w:ascii="Times New Roman" w:eastAsia="Times New Roman" w:hAnsi="Times New Roman" w:cs="Times New Roman"/>
          <w:noProof/>
          <w:sz w:val="24"/>
          <w:szCs w:val="24"/>
          <w:lang w:eastAsia="ru-RU"/>
        </w:rPr>
        <w:drawing>
          <wp:inline distT="0" distB="0" distL="0" distR="0" wp14:anchorId="0A0F98D2" wp14:editId="136654B5">
            <wp:extent cx="6071870" cy="8626475"/>
            <wp:effectExtent l="0" t="0" r="5080" b="317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1870" cy="8626475"/>
                    </a:xfrm>
                    <a:prstGeom prst="rect">
                      <a:avLst/>
                    </a:prstGeom>
                    <a:noFill/>
                  </pic:spPr>
                </pic:pic>
              </a:graphicData>
            </a:graphic>
          </wp:inline>
        </w:drawing>
      </w:r>
    </w:p>
    <w:p w:rsidR="00F06358" w:rsidRPr="00B012A0" w:rsidRDefault="00F06358"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sz w:val="24"/>
          <w:szCs w:val="24"/>
          <w:lang w:eastAsia="ru-RU"/>
        </w:rPr>
        <w:t xml:space="preserve">ПРИЛОЖЕНИЕ </w:t>
      </w:r>
      <w:r w:rsidR="00982BA9">
        <w:rPr>
          <w:rFonts w:ascii="Times New Roman" w:eastAsia="Times New Roman" w:hAnsi="Times New Roman" w:cs="Times New Roman"/>
          <w:b/>
          <w:sz w:val="24"/>
          <w:szCs w:val="24"/>
          <w:lang w:eastAsia="ru-RU"/>
        </w:rPr>
        <w:t>Ж</w:t>
      </w:r>
    </w:p>
    <w:p w:rsidR="00B45B6C" w:rsidRPr="00B012A0" w:rsidRDefault="00B45B6C"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Default="001153A5"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noProof/>
          <w:sz w:val="24"/>
          <w:szCs w:val="24"/>
          <w:lang w:eastAsia="ru-RU"/>
        </w:rPr>
        <w:drawing>
          <wp:inline distT="0" distB="0" distL="0" distR="0" wp14:anchorId="13645FFF" wp14:editId="0CC371E9">
            <wp:extent cx="6324469" cy="7905750"/>
            <wp:effectExtent l="0" t="0" r="63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26569" cy="7908375"/>
                    </a:xfrm>
                    <a:prstGeom prst="rect">
                      <a:avLst/>
                    </a:prstGeom>
                    <a:noFill/>
                  </pic:spPr>
                </pic:pic>
              </a:graphicData>
            </a:graphic>
          </wp:inline>
        </w:drawing>
      </w:r>
    </w:p>
    <w:p w:rsidR="002D03C6" w:rsidRDefault="002D03C6"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2D03C6" w:rsidRDefault="002D03C6"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2D03C6" w:rsidRDefault="002D03C6"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2D03C6" w:rsidRDefault="002D03C6"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2D03C6" w:rsidRDefault="002D03C6"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2D03C6" w:rsidRPr="00B012A0" w:rsidRDefault="002D03C6" w:rsidP="002D03C6">
      <w:pPr>
        <w:spacing w:after="0" w:line="240" w:lineRule="auto"/>
        <w:rPr>
          <w:rFonts w:ascii="Times New Roman" w:hAnsi="Times New Roman" w:cs="Times New Roman"/>
        </w:rPr>
      </w:pPr>
      <w:r>
        <w:rPr>
          <w:rFonts w:ascii="Times New Roman" w:hAnsi="Times New Roman" w:cs="Times New Roman"/>
          <w:b/>
          <w:sz w:val="28"/>
          <w:szCs w:val="28"/>
        </w:rPr>
        <w:t>Продолжение ПРИЛОЖЕНИЯ</w:t>
      </w:r>
      <w:r w:rsidRPr="00B012A0">
        <w:rPr>
          <w:rFonts w:ascii="Times New Roman" w:hAnsi="Times New Roman" w:cs="Times New Roman"/>
          <w:b/>
          <w:sz w:val="28"/>
          <w:szCs w:val="28"/>
        </w:rPr>
        <w:t xml:space="preserve"> </w:t>
      </w:r>
      <w:r w:rsidR="003B5AE2">
        <w:rPr>
          <w:rFonts w:ascii="Times New Roman" w:hAnsi="Times New Roman" w:cs="Times New Roman"/>
          <w:b/>
          <w:sz w:val="28"/>
          <w:szCs w:val="28"/>
        </w:rPr>
        <w:t>Ж</w:t>
      </w:r>
      <w:bookmarkStart w:id="28" w:name="_GoBack"/>
      <w:bookmarkEnd w:id="28"/>
    </w:p>
    <w:p w:rsidR="002D03C6" w:rsidRPr="00B012A0" w:rsidRDefault="002D03C6"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B012A0" w:rsidRDefault="00020051"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noProof/>
          <w:sz w:val="24"/>
          <w:szCs w:val="24"/>
          <w:lang w:eastAsia="ru-RU"/>
        </w:rPr>
        <w:drawing>
          <wp:inline distT="0" distB="0" distL="0" distR="0" wp14:anchorId="61381224" wp14:editId="3F1CE5FD">
            <wp:extent cx="6316849" cy="7896225"/>
            <wp:effectExtent l="0" t="0" r="825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18947" cy="7898847"/>
                    </a:xfrm>
                    <a:prstGeom prst="rect">
                      <a:avLst/>
                    </a:prstGeom>
                    <a:noFill/>
                  </pic:spPr>
                </pic:pic>
              </a:graphicData>
            </a:graphic>
          </wp:inline>
        </w:drawing>
      </w:r>
    </w:p>
    <w:p w:rsidR="00F67ACD" w:rsidRPr="00B012A0"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B012A0"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B012A0"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B012A0"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B012A0"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9133A6" w:rsidRPr="008B2199" w:rsidRDefault="009133A6" w:rsidP="009133A6">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8B2199">
        <w:rPr>
          <w:rFonts w:ascii="Times New Roman" w:eastAsia="Times New Roman" w:hAnsi="Times New Roman" w:cs="Times New Roman"/>
          <w:b/>
          <w:sz w:val="28"/>
          <w:szCs w:val="28"/>
          <w:lang w:eastAsia="ru-RU"/>
        </w:rPr>
        <w:t xml:space="preserve">ПРИЛОЖЕНИЕ </w:t>
      </w:r>
      <w:proofErr w:type="gramStart"/>
      <w:r w:rsidR="00982BA9" w:rsidRPr="008B2199">
        <w:rPr>
          <w:rFonts w:ascii="Times New Roman" w:eastAsia="Times New Roman" w:hAnsi="Times New Roman" w:cs="Times New Roman"/>
          <w:b/>
          <w:sz w:val="28"/>
          <w:szCs w:val="28"/>
          <w:lang w:eastAsia="ru-RU"/>
        </w:rPr>
        <w:t>З</w:t>
      </w:r>
      <w:proofErr w:type="gramEnd"/>
    </w:p>
    <w:p w:rsidR="00020051" w:rsidRPr="00B012A0" w:rsidRDefault="00020051" w:rsidP="00725922">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noProof/>
          <w:sz w:val="24"/>
          <w:szCs w:val="24"/>
          <w:lang w:eastAsia="ru-RU"/>
        </w:rPr>
        <w:drawing>
          <wp:inline distT="0" distB="0" distL="0" distR="0" wp14:anchorId="2872DE1B" wp14:editId="59BF7E02">
            <wp:extent cx="5937885" cy="8407400"/>
            <wp:effectExtent l="0" t="0" r="571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7885" cy="8407400"/>
                    </a:xfrm>
                    <a:prstGeom prst="rect">
                      <a:avLst/>
                    </a:prstGeom>
                    <a:noFill/>
                  </pic:spPr>
                </pic:pic>
              </a:graphicData>
            </a:graphic>
          </wp:inline>
        </w:drawing>
      </w:r>
    </w:p>
    <w:p w:rsidR="004F226B" w:rsidRPr="00B012A0" w:rsidRDefault="004F226B" w:rsidP="0072592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rsidR="004F226B" w:rsidRPr="00B012A0" w:rsidRDefault="004F226B" w:rsidP="0072592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rsidR="00C84F1B" w:rsidRPr="00B012A0" w:rsidRDefault="00C84F1B"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8A36F2" w:rsidRPr="008B2199" w:rsidRDefault="008A36F2" w:rsidP="00F06358">
      <w:pPr>
        <w:spacing w:after="0" w:line="240" w:lineRule="auto"/>
        <w:jc w:val="center"/>
        <w:rPr>
          <w:rFonts w:ascii="Times New Roman" w:eastAsia="Times New Roman" w:hAnsi="Times New Roman" w:cs="Times New Roman"/>
          <w:b/>
          <w:sz w:val="28"/>
          <w:szCs w:val="28"/>
          <w:lang w:eastAsia="ru-RU"/>
        </w:rPr>
      </w:pPr>
      <w:r w:rsidRPr="008B2199">
        <w:rPr>
          <w:rFonts w:ascii="Times New Roman" w:eastAsia="Times New Roman" w:hAnsi="Times New Roman" w:cs="Times New Roman"/>
          <w:b/>
          <w:sz w:val="28"/>
          <w:szCs w:val="28"/>
          <w:lang w:eastAsia="ru-RU"/>
        </w:rPr>
        <w:t xml:space="preserve">ПРИЛОЖЕНИЕ </w:t>
      </w:r>
      <w:r w:rsidR="00982BA9" w:rsidRPr="008B2199">
        <w:rPr>
          <w:rFonts w:ascii="Times New Roman" w:eastAsia="Times New Roman" w:hAnsi="Times New Roman" w:cs="Times New Roman"/>
          <w:b/>
          <w:sz w:val="28"/>
          <w:szCs w:val="28"/>
          <w:lang w:eastAsia="ru-RU"/>
        </w:rPr>
        <w:t>И</w:t>
      </w:r>
    </w:p>
    <w:p w:rsidR="00F06358" w:rsidRPr="00B012A0" w:rsidRDefault="00F06358" w:rsidP="00F06358">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Фотоиллюстрация</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6EB3A4AC" wp14:editId="7CC15284">
            <wp:extent cx="5427667" cy="4224678"/>
            <wp:effectExtent l="0" t="0" r="1905" b="4445"/>
            <wp:docPr id="10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60">
                      <a:extLst>
                        <a:ext uri="{28A0092B-C50C-407E-A947-70E740481C1C}">
                          <a14:useLocalDpi xmlns:a14="http://schemas.microsoft.com/office/drawing/2010/main" val="0"/>
                        </a:ext>
                      </a:extLst>
                    </a:blip>
                    <a:srcRect l="27232" t="36943" r="35291" b="28662"/>
                    <a:stretch>
                      <a:fillRect/>
                    </a:stretch>
                  </pic:blipFill>
                  <pic:spPr bwMode="auto">
                    <a:xfrm>
                      <a:off x="0" y="0"/>
                      <a:ext cx="5429161" cy="4225841"/>
                    </a:xfrm>
                    <a:prstGeom prst="rect">
                      <a:avLst/>
                    </a:prstGeom>
                    <a:noFill/>
                    <a:ln>
                      <a:noFill/>
                    </a:ln>
                  </pic:spPr>
                </pic:pic>
              </a:graphicData>
            </a:graphic>
          </wp:inline>
        </w:drawing>
      </w:r>
    </w:p>
    <w:p w:rsidR="00020051" w:rsidRPr="00B012A0" w:rsidRDefault="005E6B69"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Рисунок </w:t>
      </w:r>
      <w:r w:rsidR="008B2199">
        <w:rPr>
          <w:rFonts w:ascii="Times New Roman" w:eastAsia="Times New Roman" w:hAnsi="Times New Roman" w:cs="Times New Roman"/>
          <w:b/>
          <w:sz w:val="28"/>
          <w:szCs w:val="28"/>
          <w:lang w:eastAsia="ru-RU"/>
        </w:rPr>
        <w:t>И</w:t>
      </w:r>
      <w:r w:rsidR="00020051" w:rsidRPr="00B012A0">
        <w:rPr>
          <w:rFonts w:ascii="Times New Roman" w:eastAsia="Times New Roman" w:hAnsi="Times New Roman" w:cs="Times New Roman"/>
          <w:b/>
          <w:sz w:val="28"/>
          <w:szCs w:val="28"/>
          <w:lang w:eastAsia="ru-RU"/>
        </w:rPr>
        <w:t xml:space="preserve">. 1 </w:t>
      </w:r>
      <w:r w:rsidR="00020051" w:rsidRPr="00B012A0">
        <w:rPr>
          <w:rFonts w:ascii="Times New Roman" w:eastAsia="Times New Roman" w:hAnsi="Times New Roman" w:cs="Times New Roman"/>
          <w:b/>
          <w:sz w:val="28"/>
          <w:szCs w:val="28"/>
          <w:lang w:val="kk-KZ" w:eastAsia="ru-RU"/>
        </w:rPr>
        <w:t>–</w:t>
      </w:r>
      <w:r w:rsidR="00020051" w:rsidRPr="00B012A0">
        <w:rPr>
          <w:rFonts w:ascii="Times New Roman" w:eastAsia="Times New Roman" w:hAnsi="Times New Roman" w:cs="Times New Roman"/>
          <w:b/>
          <w:sz w:val="28"/>
          <w:szCs w:val="28"/>
          <w:lang w:eastAsia="ru-RU"/>
        </w:rPr>
        <w:t>Вскрытие самки сайги павшей в период окота в Жанибекском районе</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0D0D70F6" wp14:editId="57B339F3">
            <wp:extent cx="4314825" cy="3238500"/>
            <wp:effectExtent l="0" t="0" r="9525" b="0"/>
            <wp:docPr id="102" name="Рисунок 102" descr="D:\УЖТ\проект 18-20\Фото для отчета 2018\PHOTO-2018-09-27-21-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УЖТ\проект 18-20\Фото для отчета 2018\PHOTO-2018-09-27-21-53-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14825" cy="3238500"/>
                    </a:xfrm>
                    <a:prstGeom prst="rect">
                      <a:avLst/>
                    </a:prstGeom>
                    <a:noFill/>
                    <a:ln>
                      <a:noFill/>
                    </a:ln>
                  </pic:spPr>
                </pic:pic>
              </a:graphicData>
            </a:graphic>
          </wp:inline>
        </w:drawing>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Рисун</w:t>
      </w:r>
      <w:r w:rsidR="005E6B69" w:rsidRPr="00B012A0">
        <w:rPr>
          <w:rFonts w:ascii="Times New Roman" w:eastAsia="Times New Roman" w:hAnsi="Times New Roman" w:cs="Times New Roman"/>
          <w:b/>
          <w:sz w:val="28"/>
          <w:szCs w:val="28"/>
          <w:lang w:eastAsia="ru-RU"/>
        </w:rPr>
        <w:t xml:space="preserve">ок </w:t>
      </w:r>
      <w:r w:rsidR="008B2199">
        <w:rPr>
          <w:rFonts w:ascii="Times New Roman" w:eastAsia="Times New Roman" w:hAnsi="Times New Roman" w:cs="Times New Roman"/>
          <w:b/>
          <w:sz w:val="28"/>
          <w:szCs w:val="28"/>
          <w:lang w:eastAsia="ru-RU"/>
        </w:rPr>
        <w:t>И</w:t>
      </w:r>
      <w:r w:rsidRPr="00B012A0">
        <w:rPr>
          <w:rFonts w:ascii="Times New Roman" w:eastAsia="Times New Roman" w:hAnsi="Times New Roman" w:cs="Times New Roman"/>
          <w:b/>
          <w:sz w:val="28"/>
          <w:szCs w:val="28"/>
          <w:lang w:eastAsia="ru-RU"/>
        </w:rPr>
        <w:t>. 2 – Исследование на телязиоз крупного рогатого скота</w:t>
      </w:r>
    </w:p>
    <w:p w:rsidR="00020051" w:rsidRPr="00B012A0" w:rsidRDefault="00020051" w:rsidP="00F06358">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017351C3" wp14:editId="401443E3">
            <wp:extent cx="6120130" cy="3434445"/>
            <wp:effectExtent l="0" t="0" r="0" b="0"/>
            <wp:docPr id="47" name="Рисунок 47" descr="D:\УЖТ\докторантура\фото разные\фото 2017\DSC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УЖТ\докторантура\фото разные\фото 2017\DSC0006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3434445"/>
                    </a:xfrm>
                    <a:prstGeom prst="rect">
                      <a:avLst/>
                    </a:prstGeom>
                    <a:noFill/>
                    <a:ln>
                      <a:noFill/>
                    </a:ln>
                  </pic:spPr>
                </pic:pic>
              </a:graphicData>
            </a:graphic>
          </wp:inline>
        </w:drawing>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5E6B69"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Рисунок </w:t>
      </w:r>
      <w:r w:rsidR="008B2199">
        <w:rPr>
          <w:rFonts w:ascii="Times New Roman" w:eastAsia="Times New Roman" w:hAnsi="Times New Roman" w:cs="Times New Roman"/>
          <w:b/>
          <w:sz w:val="28"/>
          <w:szCs w:val="28"/>
          <w:lang w:eastAsia="ru-RU"/>
        </w:rPr>
        <w:t>И</w:t>
      </w:r>
      <w:r w:rsidR="00020051" w:rsidRPr="00B012A0">
        <w:rPr>
          <w:rFonts w:ascii="Times New Roman" w:eastAsia="Times New Roman" w:hAnsi="Times New Roman" w:cs="Times New Roman"/>
          <w:b/>
          <w:sz w:val="28"/>
          <w:szCs w:val="28"/>
          <w:lang w:eastAsia="ru-RU"/>
        </w:rPr>
        <w:t>. 3 – Центр сохранения биоразнообразия диких животных, ЗКО</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19FA65D2" wp14:editId="3620F27F">
            <wp:extent cx="6120130" cy="3434445"/>
            <wp:effectExtent l="0" t="0" r="0" b="0"/>
            <wp:docPr id="48" name="Рисунок 48" descr="D:\УЖТ\докторантура\фото разные\фото 2017\DSC0038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УЖТ\докторантура\фото разные\фото 2017\DSC00388 - копия.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3434445"/>
                    </a:xfrm>
                    <a:prstGeom prst="rect">
                      <a:avLst/>
                    </a:prstGeom>
                    <a:noFill/>
                    <a:ln>
                      <a:noFill/>
                    </a:ln>
                  </pic:spPr>
                </pic:pic>
              </a:graphicData>
            </a:graphic>
          </wp:inline>
        </w:drawing>
      </w:r>
    </w:p>
    <w:p w:rsidR="00020051" w:rsidRPr="00B012A0" w:rsidRDefault="005E6B69"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Рисунок </w:t>
      </w:r>
      <w:r w:rsidR="008B2199">
        <w:rPr>
          <w:rFonts w:ascii="Times New Roman" w:eastAsia="Times New Roman" w:hAnsi="Times New Roman" w:cs="Times New Roman"/>
          <w:b/>
          <w:sz w:val="28"/>
          <w:szCs w:val="28"/>
          <w:lang w:eastAsia="ru-RU"/>
        </w:rPr>
        <w:t>И</w:t>
      </w:r>
      <w:r w:rsidR="00020051" w:rsidRPr="00B012A0">
        <w:rPr>
          <w:rFonts w:ascii="Times New Roman" w:eastAsia="Times New Roman" w:hAnsi="Times New Roman" w:cs="Times New Roman"/>
          <w:b/>
          <w:sz w:val="28"/>
          <w:szCs w:val="28"/>
          <w:lang w:eastAsia="ru-RU"/>
        </w:rPr>
        <w:t>. 4 – Новорожденный сайгачонок в неволе</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77C0640C" wp14:editId="2ACB1314">
            <wp:extent cx="6120130" cy="4080087"/>
            <wp:effectExtent l="0" t="0" r="0" b="0"/>
            <wp:docPr id="49" name="Рисунок 49" descr="D:\УЖТ\докторантура\фото разные\фото 2017\IMG_2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УЖТ\докторантура\фото разные\фото 2017\IMG_237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020051" w:rsidRPr="00B012A0" w:rsidRDefault="005E6B69"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Рисунок </w:t>
      </w:r>
      <w:r w:rsidR="008B2199">
        <w:rPr>
          <w:rFonts w:ascii="Times New Roman" w:eastAsia="Times New Roman" w:hAnsi="Times New Roman" w:cs="Times New Roman"/>
          <w:b/>
          <w:sz w:val="28"/>
          <w:szCs w:val="28"/>
          <w:lang w:eastAsia="ru-RU"/>
        </w:rPr>
        <w:t>И</w:t>
      </w:r>
      <w:r w:rsidR="00020051" w:rsidRPr="00B012A0">
        <w:rPr>
          <w:rFonts w:ascii="Times New Roman" w:eastAsia="Times New Roman" w:hAnsi="Times New Roman" w:cs="Times New Roman"/>
          <w:b/>
          <w:sz w:val="28"/>
          <w:szCs w:val="28"/>
          <w:lang w:eastAsia="ru-RU"/>
        </w:rPr>
        <w:t>. 5 -Кормление сайгачат в питомнике</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1B01C37F" wp14:editId="2DB58F8B">
            <wp:extent cx="6120130" cy="4080087"/>
            <wp:effectExtent l="0" t="0" r="0" b="0"/>
            <wp:docPr id="50" name="Рисунок 50" descr="D:\УЖТ\докторантура\фото разные\фото 2017\IMG_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УЖТ\докторантура\фото разные\фото 2017\IMG_370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020051" w:rsidRPr="00B012A0" w:rsidRDefault="005E6B69"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Рисунок </w:t>
      </w:r>
      <w:r w:rsidR="008B2199">
        <w:rPr>
          <w:rFonts w:ascii="Times New Roman" w:eastAsia="Times New Roman" w:hAnsi="Times New Roman" w:cs="Times New Roman"/>
          <w:b/>
          <w:sz w:val="28"/>
          <w:szCs w:val="28"/>
          <w:lang w:eastAsia="ru-RU"/>
        </w:rPr>
        <w:t>И</w:t>
      </w:r>
      <w:r w:rsidR="00020051" w:rsidRPr="00B012A0">
        <w:rPr>
          <w:rFonts w:ascii="Times New Roman" w:eastAsia="Times New Roman" w:hAnsi="Times New Roman" w:cs="Times New Roman"/>
          <w:b/>
          <w:sz w:val="28"/>
          <w:szCs w:val="28"/>
          <w:lang w:eastAsia="ru-RU"/>
        </w:rPr>
        <w:t>. 6 – Сайгачонок, положительная реакция на человека</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3AEC233F" wp14:editId="1010F571">
            <wp:extent cx="6120130" cy="3434445"/>
            <wp:effectExtent l="0" t="0" r="0" b="0"/>
            <wp:docPr id="51" name="Рисунок 51" descr="D:\УЖТ\докторантура\фото разные\фото1\09.12.17\DSC06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УЖТ\докторантура\фото разные\фото1\09.12.17\DSC0610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3434445"/>
                    </a:xfrm>
                    <a:prstGeom prst="rect">
                      <a:avLst/>
                    </a:prstGeom>
                    <a:noFill/>
                    <a:ln>
                      <a:noFill/>
                    </a:ln>
                  </pic:spPr>
                </pic:pic>
              </a:graphicData>
            </a:graphic>
          </wp:inline>
        </w:drawing>
      </w:r>
    </w:p>
    <w:p w:rsidR="00020051" w:rsidRPr="00B012A0" w:rsidRDefault="005E6B69"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Рисунок </w:t>
      </w:r>
      <w:r w:rsidR="008B2199">
        <w:rPr>
          <w:rFonts w:ascii="Times New Roman" w:eastAsia="Times New Roman" w:hAnsi="Times New Roman" w:cs="Times New Roman"/>
          <w:b/>
          <w:sz w:val="28"/>
          <w:szCs w:val="28"/>
          <w:lang w:eastAsia="ru-RU"/>
        </w:rPr>
        <w:t>И</w:t>
      </w:r>
      <w:r w:rsidR="00020051" w:rsidRPr="00B012A0">
        <w:rPr>
          <w:rFonts w:ascii="Times New Roman" w:eastAsia="Times New Roman" w:hAnsi="Times New Roman" w:cs="Times New Roman"/>
          <w:b/>
          <w:sz w:val="28"/>
          <w:szCs w:val="28"/>
          <w:lang w:eastAsia="ru-RU"/>
        </w:rPr>
        <w:t>. 7 – Обездвиженная самка сайгака для исследований</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2EBED677" wp14:editId="6A365EAF">
            <wp:extent cx="6120130" cy="3434445"/>
            <wp:effectExtent l="0" t="0" r="0" b="0"/>
            <wp:docPr id="52" name="Рисунок 52" descr="D:\УЖТ\докторантура\фото разные\фото1\10.12.17\DSC0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УЖТ\докторантура\фото разные\фото1\10.12.17\DSC0640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3434445"/>
                    </a:xfrm>
                    <a:prstGeom prst="rect">
                      <a:avLst/>
                    </a:prstGeom>
                    <a:noFill/>
                    <a:ln>
                      <a:noFill/>
                    </a:ln>
                  </pic:spPr>
                </pic:pic>
              </a:graphicData>
            </a:graphic>
          </wp:inline>
        </w:drawing>
      </w:r>
    </w:p>
    <w:p w:rsidR="00020051" w:rsidRPr="00B012A0" w:rsidRDefault="005E6B69"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Рисунок </w:t>
      </w:r>
      <w:r w:rsidR="008B2199">
        <w:rPr>
          <w:rFonts w:ascii="Times New Roman" w:eastAsia="Times New Roman" w:hAnsi="Times New Roman" w:cs="Times New Roman"/>
          <w:b/>
          <w:sz w:val="28"/>
          <w:szCs w:val="28"/>
          <w:lang w:eastAsia="ru-RU"/>
        </w:rPr>
        <w:t>И</w:t>
      </w:r>
      <w:r w:rsidR="00020051" w:rsidRPr="00B012A0">
        <w:rPr>
          <w:rFonts w:ascii="Times New Roman" w:eastAsia="Times New Roman" w:hAnsi="Times New Roman" w:cs="Times New Roman"/>
          <w:b/>
          <w:sz w:val="28"/>
          <w:szCs w:val="28"/>
          <w:lang w:eastAsia="ru-RU"/>
        </w:rPr>
        <w:t>. 8 – Взятие проб для исследований</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7C4F9964" wp14:editId="14BC950E">
            <wp:extent cx="6120130" cy="3434445"/>
            <wp:effectExtent l="0" t="0" r="0" b="0"/>
            <wp:docPr id="58" name="Рисунок 58" descr="D:\УЖТ\докторантура\фото разные\фото2\20.01.18\DSC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УЖТ\докторантура\фото разные\фото2\20.01.18\DSC0003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3434445"/>
                    </a:xfrm>
                    <a:prstGeom prst="rect">
                      <a:avLst/>
                    </a:prstGeom>
                    <a:noFill/>
                    <a:ln>
                      <a:noFill/>
                    </a:ln>
                  </pic:spPr>
                </pic:pic>
              </a:graphicData>
            </a:graphic>
          </wp:inline>
        </w:drawing>
      </w:r>
    </w:p>
    <w:p w:rsidR="00020051" w:rsidRPr="00B012A0" w:rsidRDefault="005E6B69"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Рисунок </w:t>
      </w:r>
      <w:r w:rsidR="008B2199">
        <w:rPr>
          <w:rFonts w:ascii="Times New Roman" w:eastAsia="Times New Roman" w:hAnsi="Times New Roman" w:cs="Times New Roman"/>
          <w:b/>
          <w:sz w:val="28"/>
          <w:szCs w:val="28"/>
          <w:lang w:eastAsia="ru-RU"/>
        </w:rPr>
        <w:t>И</w:t>
      </w:r>
      <w:r w:rsidR="00020051" w:rsidRPr="00B012A0">
        <w:rPr>
          <w:rFonts w:ascii="Times New Roman" w:eastAsia="Times New Roman" w:hAnsi="Times New Roman" w:cs="Times New Roman"/>
          <w:b/>
          <w:sz w:val="28"/>
          <w:szCs w:val="28"/>
          <w:lang w:eastAsia="ru-RU"/>
        </w:rPr>
        <w:t>. 9 – Вскрытие сайгака павшего от рук браконьеров</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1CC33B88" wp14:editId="08CF8E4D">
            <wp:extent cx="6120130" cy="4080087"/>
            <wp:effectExtent l="0" t="0" r="0" b="0"/>
            <wp:docPr id="59" name="Рисунок 59" descr="D:\УЖТ\докторантура\1\Вскрытие Сандры\IMG_6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УЖТ\докторантура\1\Вскрытие Сандры\IMG_643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020051" w:rsidRPr="00B012A0" w:rsidRDefault="005E6B69"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Рисунок </w:t>
      </w:r>
      <w:r w:rsidR="008B2199">
        <w:rPr>
          <w:rFonts w:ascii="Times New Roman" w:eastAsia="Times New Roman" w:hAnsi="Times New Roman" w:cs="Times New Roman"/>
          <w:b/>
          <w:sz w:val="28"/>
          <w:szCs w:val="28"/>
          <w:lang w:eastAsia="ru-RU"/>
        </w:rPr>
        <w:t>И</w:t>
      </w:r>
      <w:r w:rsidR="00020051" w:rsidRPr="00B012A0">
        <w:rPr>
          <w:rFonts w:ascii="Times New Roman" w:eastAsia="Times New Roman" w:hAnsi="Times New Roman" w:cs="Times New Roman"/>
          <w:b/>
          <w:sz w:val="28"/>
          <w:szCs w:val="28"/>
          <w:lang w:eastAsia="ru-RU"/>
        </w:rPr>
        <w:t>. 10 – Вскрытие сайгака в питомнике</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012BA143" wp14:editId="01D62B76">
            <wp:extent cx="5402580" cy="4051936"/>
            <wp:effectExtent l="0" t="0" r="7620" b="5715"/>
            <wp:docPr id="60" name="Рисунок 60" descr="C:\Users\User\Downloads\20221007_17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20221007_17484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4920" cy="4053691"/>
                    </a:xfrm>
                    <a:prstGeom prst="rect">
                      <a:avLst/>
                    </a:prstGeom>
                    <a:noFill/>
                    <a:ln>
                      <a:noFill/>
                    </a:ln>
                  </pic:spPr>
                </pic:pic>
              </a:graphicData>
            </a:graphic>
          </wp:inline>
        </w:drawing>
      </w:r>
    </w:p>
    <w:p w:rsidR="00020051" w:rsidRPr="00B012A0" w:rsidRDefault="005E6B69"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sz w:val="28"/>
          <w:szCs w:val="28"/>
          <w:lang w:eastAsia="ru-RU"/>
        </w:rPr>
        <w:t xml:space="preserve">Рисунок </w:t>
      </w:r>
      <w:r w:rsidR="008B2199">
        <w:rPr>
          <w:rFonts w:ascii="Times New Roman" w:eastAsia="Times New Roman" w:hAnsi="Times New Roman" w:cs="Times New Roman"/>
          <w:b/>
          <w:sz w:val="28"/>
          <w:szCs w:val="28"/>
          <w:lang w:eastAsia="ru-RU"/>
        </w:rPr>
        <w:t>И</w:t>
      </w:r>
      <w:r w:rsidR="00020051" w:rsidRPr="00B012A0">
        <w:rPr>
          <w:rFonts w:ascii="Times New Roman" w:eastAsia="Times New Roman" w:hAnsi="Times New Roman" w:cs="Times New Roman"/>
          <w:b/>
          <w:sz w:val="28"/>
          <w:szCs w:val="28"/>
          <w:lang w:eastAsia="ru-RU"/>
        </w:rPr>
        <w:t>. 11 – Питомник в Ул</w:t>
      </w:r>
      <w:r w:rsidR="00C72EA6" w:rsidRPr="00B012A0">
        <w:rPr>
          <w:rFonts w:ascii="Times New Roman" w:eastAsia="Times New Roman" w:hAnsi="Times New Roman" w:cs="Times New Roman"/>
          <w:b/>
          <w:sz w:val="28"/>
          <w:szCs w:val="28"/>
          <w:lang w:eastAsia="ru-RU"/>
        </w:rPr>
        <w:t>ы</w:t>
      </w:r>
      <w:r w:rsidR="00020051" w:rsidRPr="00B012A0">
        <w:rPr>
          <w:rFonts w:ascii="Times New Roman" w:eastAsia="Times New Roman" w:hAnsi="Times New Roman" w:cs="Times New Roman"/>
          <w:b/>
          <w:sz w:val="28"/>
          <w:szCs w:val="28"/>
          <w:lang w:eastAsia="ru-RU"/>
        </w:rPr>
        <w:t>тауской области</w:t>
      </w: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B012A0" w:rsidRDefault="00020051" w:rsidP="00020051">
      <w:pPr>
        <w:spacing w:after="0" w:line="240" w:lineRule="auto"/>
        <w:jc w:val="center"/>
        <w:rPr>
          <w:rFonts w:ascii="Times New Roman" w:eastAsia="Times New Roman" w:hAnsi="Times New Roman" w:cs="Times New Roman"/>
          <w:b/>
          <w:sz w:val="28"/>
          <w:szCs w:val="28"/>
          <w:lang w:eastAsia="ru-RU"/>
        </w:rPr>
      </w:pPr>
      <w:r w:rsidRPr="00B012A0">
        <w:rPr>
          <w:rFonts w:ascii="Times New Roman" w:eastAsia="Times New Roman" w:hAnsi="Times New Roman" w:cs="Times New Roman"/>
          <w:b/>
          <w:noProof/>
          <w:sz w:val="28"/>
          <w:szCs w:val="28"/>
          <w:lang w:eastAsia="ru-RU"/>
        </w:rPr>
        <w:drawing>
          <wp:inline distT="0" distB="0" distL="0" distR="0" wp14:anchorId="55FADCFE" wp14:editId="13FCCD6C">
            <wp:extent cx="5387341" cy="4040505"/>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93989" cy="4045491"/>
                    </a:xfrm>
                    <a:prstGeom prst="rect">
                      <a:avLst/>
                    </a:prstGeom>
                    <a:noFill/>
                    <a:ln>
                      <a:noFill/>
                    </a:ln>
                  </pic:spPr>
                </pic:pic>
              </a:graphicData>
            </a:graphic>
          </wp:inline>
        </w:drawing>
      </w:r>
    </w:p>
    <w:p w:rsidR="00020051" w:rsidRPr="00B012A0" w:rsidRDefault="00020051" w:rsidP="00020051">
      <w:pPr>
        <w:spacing w:after="0" w:line="240" w:lineRule="auto"/>
        <w:jc w:val="center"/>
        <w:rPr>
          <w:rFonts w:ascii="Times New Roman" w:eastAsia="Times New Roman" w:hAnsi="Times New Roman" w:cs="Times New Roman"/>
          <w:b/>
          <w:sz w:val="24"/>
          <w:szCs w:val="24"/>
          <w:lang w:eastAsia="ru-RU"/>
        </w:rPr>
      </w:pPr>
      <w:r w:rsidRPr="00B012A0">
        <w:rPr>
          <w:rFonts w:ascii="Times New Roman" w:eastAsia="Times New Roman" w:hAnsi="Times New Roman" w:cs="Times New Roman"/>
          <w:b/>
          <w:sz w:val="28"/>
          <w:szCs w:val="28"/>
          <w:lang w:eastAsia="ru-RU"/>
        </w:rPr>
        <w:t>Рисунок</w:t>
      </w:r>
      <w:proofErr w:type="gramStart"/>
      <w:r w:rsidR="005E6B69" w:rsidRPr="00B012A0">
        <w:rPr>
          <w:rFonts w:ascii="Times New Roman" w:eastAsia="Times New Roman" w:hAnsi="Times New Roman" w:cs="Times New Roman"/>
          <w:b/>
          <w:sz w:val="28"/>
          <w:szCs w:val="28"/>
          <w:lang w:eastAsia="ru-RU"/>
        </w:rPr>
        <w:t xml:space="preserve"> </w:t>
      </w:r>
      <w:r w:rsidR="008B2199">
        <w:rPr>
          <w:rFonts w:ascii="Times New Roman" w:eastAsia="Times New Roman" w:hAnsi="Times New Roman" w:cs="Times New Roman"/>
          <w:b/>
          <w:sz w:val="28"/>
          <w:szCs w:val="28"/>
          <w:lang w:eastAsia="ru-RU"/>
        </w:rPr>
        <w:t>И</w:t>
      </w:r>
      <w:proofErr w:type="gramEnd"/>
      <w:r w:rsidR="005E6B69" w:rsidRPr="00B012A0">
        <w:rPr>
          <w:rFonts w:ascii="Times New Roman" w:eastAsia="Times New Roman" w:hAnsi="Times New Roman" w:cs="Times New Roman"/>
          <w:b/>
          <w:sz w:val="28"/>
          <w:szCs w:val="28"/>
          <w:lang w:eastAsia="ru-RU"/>
        </w:rPr>
        <w:t xml:space="preserve"> </w:t>
      </w:r>
      <w:r w:rsidR="00C72EA6" w:rsidRPr="00B012A0">
        <w:rPr>
          <w:rFonts w:ascii="Times New Roman" w:eastAsia="Times New Roman" w:hAnsi="Times New Roman" w:cs="Times New Roman"/>
          <w:b/>
          <w:sz w:val="28"/>
          <w:szCs w:val="28"/>
          <w:lang w:eastAsia="ru-RU"/>
        </w:rPr>
        <w:t>12 – Сайгаки в питомнике в Улы</w:t>
      </w:r>
      <w:r w:rsidRPr="00B012A0">
        <w:rPr>
          <w:rFonts w:ascii="Times New Roman" w:eastAsia="Times New Roman" w:hAnsi="Times New Roman" w:cs="Times New Roman"/>
          <w:b/>
          <w:sz w:val="28"/>
          <w:szCs w:val="28"/>
          <w:lang w:eastAsia="ru-RU"/>
        </w:rPr>
        <w:t>тауской области</w:t>
      </w:r>
    </w:p>
    <w:sectPr w:rsidR="00020051" w:rsidRPr="00B012A0" w:rsidSect="00E57D88">
      <w:footerReference w:type="default" r:id="rId72"/>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2C2E" w:rsidRDefault="004C2C2E" w:rsidP="00AE7392">
      <w:pPr>
        <w:spacing w:after="0" w:line="240" w:lineRule="auto"/>
      </w:pPr>
      <w:r>
        <w:separator/>
      </w:r>
    </w:p>
  </w:endnote>
  <w:endnote w:type="continuationSeparator" w:id="0">
    <w:p w:rsidR="004C2C2E" w:rsidRDefault="004C2C2E" w:rsidP="00AE73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Hei">
    <w:altName w:val="黑体"/>
    <w:panose1 w:val="02010609060101010101"/>
    <w:charset w:val="86"/>
    <w:family w:val="modern"/>
    <w:pitch w:val="fixed"/>
    <w:sig w:usb0="800002BF" w:usb1="38CF7CFA" w:usb2="00000016" w:usb3="00000000" w:csb0="00040001" w:csb1="00000000"/>
  </w:font>
  <w:font w:name="Liberation Serif">
    <w:altName w:val="Times New Roman"/>
    <w:charset w:val="00"/>
    <w:family w:val="roman"/>
    <w:pitch w:val="variable"/>
  </w:font>
  <w:font w:name="TimesNewRomanPSMT">
    <w:altName w:val="Arial Unicode MS"/>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PTSans-Regular">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TimesNewRomanPS-BoldMT">
    <w:altName w:val="MS Gothic"/>
    <w:panose1 w:val="00000000000000000000"/>
    <w:charset w:val="00"/>
    <w:family w:val="roman"/>
    <w:notTrueType/>
    <w:pitch w:val="default"/>
  </w:font>
  <w:font w:name="TimesNewRomanPS-Italic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5739" w:rsidRPr="00250B6D" w:rsidRDefault="005F5739">
    <w:pPr>
      <w:pStyle w:val="ad"/>
      <w:jc w:val="center"/>
    </w:pPr>
    <w:r w:rsidRPr="00250B6D">
      <w:fldChar w:fldCharType="begin"/>
    </w:r>
    <w:r w:rsidRPr="00250B6D">
      <w:instrText xml:space="preserve"> PAGE   \* MERGEFORMAT </w:instrText>
    </w:r>
    <w:r w:rsidRPr="00250B6D">
      <w:fldChar w:fldCharType="separate"/>
    </w:r>
    <w:r w:rsidR="003B5AE2">
      <w:rPr>
        <w:noProof/>
      </w:rPr>
      <w:t>4</w:t>
    </w:r>
    <w:r w:rsidRPr="00250B6D">
      <w:fldChar w:fldCharType="end"/>
    </w:r>
  </w:p>
  <w:p w:rsidR="005F5739" w:rsidRPr="00250B6D" w:rsidRDefault="005F5739">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6252616"/>
      <w:docPartObj>
        <w:docPartGallery w:val="Page Numbers (Bottom of Page)"/>
        <w:docPartUnique/>
      </w:docPartObj>
    </w:sdtPr>
    <w:sdtEndPr/>
    <w:sdtContent>
      <w:p w:rsidR="005F5739" w:rsidRDefault="005F5739" w:rsidP="005A44F2">
        <w:pPr>
          <w:pStyle w:val="ad"/>
          <w:jc w:val="center"/>
        </w:pPr>
        <w:r>
          <w:fldChar w:fldCharType="begin"/>
        </w:r>
        <w:r>
          <w:instrText>PAGE   \* MERGEFORMAT</w:instrText>
        </w:r>
        <w:r>
          <w:fldChar w:fldCharType="separate"/>
        </w:r>
        <w:r w:rsidR="00FA7D0A">
          <w:rPr>
            <w:noProof/>
          </w:rPr>
          <w:t>79</w:t>
        </w:r>
        <w:r>
          <w:fldChar w:fldCharType="end"/>
        </w:r>
      </w:p>
    </w:sdtContent>
  </w:sdt>
  <w:p w:rsidR="005F5739" w:rsidRDefault="005F5739">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5580926"/>
      <w:docPartObj>
        <w:docPartGallery w:val="Page Numbers (Bottom of Page)"/>
        <w:docPartUnique/>
      </w:docPartObj>
    </w:sdtPr>
    <w:sdtEndPr/>
    <w:sdtContent>
      <w:p w:rsidR="005F5739" w:rsidRDefault="005F5739">
        <w:pPr>
          <w:pStyle w:val="ad"/>
          <w:jc w:val="center"/>
        </w:pPr>
        <w:r>
          <w:fldChar w:fldCharType="begin"/>
        </w:r>
        <w:r>
          <w:instrText>PAGE   \* MERGEFORMAT</w:instrText>
        </w:r>
        <w:r>
          <w:fldChar w:fldCharType="separate"/>
        </w:r>
        <w:r w:rsidR="003B5AE2">
          <w:rPr>
            <w:noProof/>
          </w:rPr>
          <w:t>141</w:t>
        </w:r>
        <w:r>
          <w:fldChar w:fldCharType="end"/>
        </w:r>
      </w:p>
    </w:sdtContent>
  </w:sdt>
  <w:p w:rsidR="005F5739" w:rsidRDefault="005F5739">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2C2E" w:rsidRDefault="004C2C2E" w:rsidP="00AE7392">
      <w:pPr>
        <w:spacing w:after="0" w:line="240" w:lineRule="auto"/>
      </w:pPr>
      <w:r>
        <w:separator/>
      </w:r>
    </w:p>
  </w:footnote>
  <w:footnote w:type="continuationSeparator" w:id="0">
    <w:p w:rsidR="004C2C2E" w:rsidRDefault="004C2C2E" w:rsidP="00AE739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848D276"/>
    <w:lvl w:ilvl="0">
      <w:numFmt w:val="bullet"/>
      <w:lvlText w:val="*"/>
      <w:lvlJc w:val="left"/>
    </w:lvl>
  </w:abstractNum>
  <w:abstractNum w:abstractNumId="1">
    <w:nsid w:val="02331339"/>
    <w:multiLevelType w:val="multilevel"/>
    <w:tmpl w:val="0BD4079E"/>
    <w:lvl w:ilvl="0">
      <w:start w:val="1"/>
      <w:numFmt w:val="decimal"/>
      <w:lvlText w:val="%1"/>
      <w:lvlJc w:val="left"/>
      <w:pPr>
        <w:ind w:left="420" w:hanging="420"/>
      </w:pPr>
      <w:rPr>
        <w:rFonts w:hint="default"/>
      </w:rPr>
    </w:lvl>
    <w:lvl w:ilvl="1">
      <w:start w:val="1"/>
      <w:numFmt w:val="decimal"/>
      <w:lvlText w:val="%1.%2"/>
      <w:lvlJc w:val="left"/>
      <w:pPr>
        <w:ind w:left="562"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
    <w:nsid w:val="030D46F9"/>
    <w:multiLevelType w:val="hybridMultilevel"/>
    <w:tmpl w:val="D4822FD4"/>
    <w:lvl w:ilvl="0" w:tplc="32FC6AE4">
      <w:start w:val="1"/>
      <w:numFmt w:val="decimal"/>
      <w:lvlText w:val="%1"/>
      <w:lvlJc w:val="left"/>
      <w:pPr>
        <w:ind w:left="6598"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E61DC3"/>
    <w:multiLevelType w:val="hybridMultilevel"/>
    <w:tmpl w:val="73560DB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9E1C44"/>
    <w:multiLevelType w:val="hybridMultilevel"/>
    <w:tmpl w:val="967816C4"/>
    <w:lvl w:ilvl="0" w:tplc="9BF699BE">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E50528B"/>
    <w:multiLevelType w:val="hybridMultilevel"/>
    <w:tmpl w:val="EFB245AE"/>
    <w:lvl w:ilvl="0" w:tplc="9F8C2CD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97E2F8B"/>
    <w:multiLevelType w:val="hybridMultilevel"/>
    <w:tmpl w:val="E6668CA4"/>
    <w:lvl w:ilvl="0" w:tplc="C08C5582">
      <w:start w:val="1"/>
      <w:numFmt w:val="decimal"/>
      <w:lvlText w:val="%1."/>
      <w:lvlJc w:val="left"/>
      <w:pPr>
        <w:ind w:left="1069" w:hanging="360"/>
      </w:pPr>
      <w:rPr>
        <w:rFonts w:hint="default"/>
      </w:rPr>
    </w:lvl>
    <w:lvl w:ilvl="1" w:tplc="043F0019" w:tentative="1">
      <w:start w:val="1"/>
      <w:numFmt w:val="lowerLetter"/>
      <w:lvlText w:val="%2."/>
      <w:lvlJc w:val="left"/>
      <w:pPr>
        <w:ind w:left="1789" w:hanging="360"/>
      </w:pPr>
    </w:lvl>
    <w:lvl w:ilvl="2" w:tplc="043F001B" w:tentative="1">
      <w:start w:val="1"/>
      <w:numFmt w:val="lowerRoman"/>
      <w:lvlText w:val="%3."/>
      <w:lvlJc w:val="right"/>
      <w:pPr>
        <w:ind w:left="2509" w:hanging="180"/>
      </w:pPr>
    </w:lvl>
    <w:lvl w:ilvl="3" w:tplc="043F000F" w:tentative="1">
      <w:start w:val="1"/>
      <w:numFmt w:val="decimal"/>
      <w:lvlText w:val="%4."/>
      <w:lvlJc w:val="left"/>
      <w:pPr>
        <w:ind w:left="3229" w:hanging="360"/>
      </w:pPr>
    </w:lvl>
    <w:lvl w:ilvl="4" w:tplc="043F0019" w:tentative="1">
      <w:start w:val="1"/>
      <w:numFmt w:val="lowerLetter"/>
      <w:lvlText w:val="%5."/>
      <w:lvlJc w:val="left"/>
      <w:pPr>
        <w:ind w:left="3949" w:hanging="360"/>
      </w:pPr>
    </w:lvl>
    <w:lvl w:ilvl="5" w:tplc="043F001B" w:tentative="1">
      <w:start w:val="1"/>
      <w:numFmt w:val="lowerRoman"/>
      <w:lvlText w:val="%6."/>
      <w:lvlJc w:val="right"/>
      <w:pPr>
        <w:ind w:left="4669" w:hanging="180"/>
      </w:pPr>
    </w:lvl>
    <w:lvl w:ilvl="6" w:tplc="043F000F" w:tentative="1">
      <w:start w:val="1"/>
      <w:numFmt w:val="decimal"/>
      <w:lvlText w:val="%7."/>
      <w:lvlJc w:val="left"/>
      <w:pPr>
        <w:ind w:left="5389" w:hanging="360"/>
      </w:pPr>
    </w:lvl>
    <w:lvl w:ilvl="7" w:tplc="043F0019" w:tentative="1">
      <w:start w:val="1"/>
      <w:numFmt w:val="lowerLetter"/>
      <w:lvlText w:val="%8."/>
      <w:lvlJc w:val="left"/>
      <w:pPr>
        <w:ind w:left="6109" w:hanging="360"/>
      </w:pPr>
    </w:lvl>
    <w:lvl w:ilvl="8" w:tplc="043F001B" w:tentative="1">
      <w:start w:val="1"/>
      <w:numFmt w:val="lowerRoman"/>
      <w:lvlText w:val="%9."/>
      <w:lvlJc w:val="right"/>
      <w:pPr>
        <w:ind w:left="6829" w:hanging="180"/>
      </w:pPr>
    </w:lvl>
  </w:abstractNum>
  <w:abstractNum w:abstractNumId="7">
    <w:nsid w:val="1F0124D3"/>
    <w:multiLevelType w:val="hybridMultilevel"/>
    <w:tmpl w:val="E5A6CC78"/>
    <w:lvl w:ilvl="0" w:tplc="0419000F">
      <w:start w:val="1"/>
      <w:numFmt w:val="decimal"/>
      <w:lvlText w:val="%1."/>
      <w:lvlJc w:val="left"/>
      <w:pPr>
        <w:ind w:left="43" w:hanging="360"/>
      </w:pPr>
    </w:lvl>
    <w:lvl w:ilvl="1" w:tplc="04190019" w:tentative="1">
      <w:start w:val="1"/>
      <w:numFmt w:val="lowerLetter"/>
      <w:lvlText w:val="%2."/>
      <w:lvlJc w:val="left"/>
      <w:pPr>
        <w:ind w:left="763" w:hanging="360"/>
      </w:pPr>
    </w:lvl>
    <w:lvl w:ilvl="2" w:tplc="0419001B" w:tentative="1">
      <w:start w:val="1"/>
      <w:numFmt w:val="lowerRoman"/>
      <w:lvlText w:val="%3."/>
      <w:lvlJc w:val="right"/>
      <w:pPr>
        <w:ind w:left="1483" w:hanging="180"/>
      </w:pPr>
    </w:lvl>
    <w:lvl w:ilvl="3" w:tplc="0419000F" w:tentative="1">
      <w:start w:val="1"/>
      <w:numFmt w:val="decimal"/>
      <w:lvlText w:val="%4."/>
      <w:lvlJc w:val="left"/>
      <w:pPr>
        <w:ind w:left="2203" w:hanging="360"/>
      </w:pPr>
    </w:lvl>
    <w:lvl w:ilvl="4" w:tplc="04190019" w:tentative="1">
      <w:start w:val="1"/>
      <w:numFmt w:val="lowerLetter"/>
      <w:lvlText w:val="%5."/>
      <w:lvlJc w:val="left"/>
      <w:pPr>
        <w:ind w:left="2923" w:hanging="360"/>
      </w:pPr>
    </w:lvl>
    <w:lvl w:ilvl="5" w:tplc="0419001B" w:tentative="1">
      <w:start w:val="1"/>
      <w:numFmt w:val="lowerRoman"/>
      <w:lvlText w:val="%6."/>
      <w:lvlJc w:val="right"/>
      <w:pPr>
        <w:ind w:left="3643" w:hanging="180"/>
      </w:pPr>
    </w:lvl>
    <w:lvl w:ilvl="6" w:tplc="0419000F" w:tentative="1">
      <w:start w:val="1"/>
      <w:numFmt w:val="decimal"/>
      <w:lvlText w:val="%7."/>
      <w:lvlJc w:val="left"/>
      <w:pPr>
        <w:ind w:left="4363" w:hanging="360"/>
      </w:pPr>
    </w:lvl>
    <w:lvl w:ilvl="7" w:tplc="04190019" w:tentative="1">
      <w:start w:val="1"/>
      <w:numFmt w:val="lowerLetter"/>
      <w:lvlText w:val="%8."/>
      <w:lvlJc w:val="left"/>
      <w:pPr>
        <w:ind w:left="5083" w:hanging="360"/>
      </w:pPr>
    </w:lvl>
    <w:lvl w:ilvl="8" w:tplc="0419001B" w:tentative="1">
      <w:start w:val="1"/>
      <w:numFmt w:val="lowerRoman"/>
      <w:lvlText w:val="%9."/>
      <w:lvlJc w:val="right"/>
      <w:pPr>
        <w:ind w:left="5803" w:hanging="180"/>
      </w:pPr>
    </w:lvl>
  </w:abstractNum>
  <w:abstractNum w:abstractNumId="8">
    <w:nsid w:val="1FA11442"/>
    <w:multiLevelType w:val="hybridMultilevel"/>
    <w:tmpl w:val="AF189D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1B55287"/>
    <w:multiLevelType w:val="singleLevel"/>
    <w:tmpl w:val="DF8482F2"/>
    <w:lvl w:ilvl="0">
      <w:start w:val="1"/>
      <w:numFmt w:val="decimal"/>
      <w:lvlText w:val="%1)"/>
      <w:legacy w:legacy="1" w:legacySpace="0" w:legacyIndent="302"/>
      <w:lvlJc w:val="left"/>
      <w:rPr>
        <w:rFonts w:ascii="Times New Roman" w:hAnsi="Times New Roman" w:cs="Times New Roman" w:hint="default"/>
      </w:rPr>
    </w:lvl>
  </w:abstractNum>
  <w:abstractNum w:abstractNumId="10">
    <w:nsid w:val="23AD6A91"/>
    <w:multiLevelType w:val="multilevel"/>
    <w:tmpl w:val="6A26AB12"/>
    <w:lvl w:ilvl="0">
      <w:start w:val="68"/>
      <w:numFmt w:val="decimal"/>
      <w:lvlText w:val="%1."/>
      <w:lvlJc w:val="center"/>
      <w:pPr>
        <w:ind w:left="502" w:hanging="360"/>
      </w:pPr>
      <w:rPr>
        <w:rFonts w:ascii="Times New Roman" w:hAnsi="Times New Roman" w:hint="default"/>
        <w:sz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2D317AE4"/>
    <w:multiLevelType w:val="hybridMultilevel"/>
    <w:tmpl w:val="1124F438"/>
    <w:lvl w:ilvl="0" w:tplc="99F6F4AE">
      <w:start w:val="1"/>
      <w:numFmt w:val="decimal"/>
      <w:lvlText w:val="%1"/>
      <w:lvlJc w:val="left"/>
      <w:pPr>
        <w:ind w:left="720" w:hanging="360"/>
      </w:pPr>
      <w:rPr>
        <w:rFonts w:ascii="Times New Roman" w:hAnsi="Times New Roman"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F9179B6"/>
    <w:multiLevelType w:val="multilevel"/>
    <w:tmpl w:val="0BD4079E"/>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3">
    <w:nsid w:val="32C31CAC"/>
    <w:multiLevelType w:val="hybridMultilevel"/>
    <w:tmpl w:val="3BB84DD4"/>
    <w:lvl w:ilvl="0" w:tplc="45847064">
      <w:start w:val="1"/>
      <w:numFmt w:val="bullet"/>
      <w:lvlText w:val="-"/>
      <w:lvlJc w:val="left"/>
      <w:pPr>
        <w:tabs>
          <w:tab w:val="num" w:pos="720"/>
        </w:tabs>
        <w:ind w:left="720" w:hanging="360"/>
      </w:pPr>
      <w:rPr>
        <w:rFonts w:ascii="Times New Roman" w:hAnsi="Times New Roman" w:hint="default"/>
      </w:rPr>
    </w:lvl>
    <w:lvl w:ilvl="1" w:tplc="27B48ABA" w:tentative="1">
      <w:start w:val="1"/>
      <w:numFmt w:val="bullet"/>
      <w:lvlText w:val="-"/>
      <w:lvlJc w:val="left"/>
      <w:pPr>
        <w:tabs>
          <w:tab w:val="num" w:pos="1440"/>
        </w:tabs>
        <w:ind w:left="1440" w:hanging="360"/>
      </w:pPr>
      <w:rPr>
        <w:rFonts w:ascii="Times New Roman" w:hAnsi="Times New Roman" w:hint="default"/>
      </w:rPr>
    </w:lvl>
    <w:lvl w:ilvl="2" w:tplc="AAEA671C" w:tentative="1">
      <w:start w:val="1"/>
      <w:numFmt w:val="bullet"/>
      <w:lvlText w:val="-"/>
      <w:lvlJc w:val="left"/>
      <w:pPr>
        <w:tabs>
          <w:tab w:val="num" w:pos="2160"/>
        </w:tabs>
        <w:ind w:left="2160" w:hanging="360"/>
      </w:pPr>
      <w:rPr>
        <w:rFonts w:ascii="Times New Roman" w:hAnsi="Times New Roman" w:hint="default"/>
      </w:rPr>
    </w:lvl>
    <w:lvl w:ilvl="3" w:tplc="F70A0128" w:tentative="1">
      <w:start w:val="1"/>
      <w:numFmt w:val="bullet"/>
      <w:lvlText w:val="-"/>
      <w:lvlJc w:val="left"/>
      <w:pPr>
        <w:tabs>
          <w:tab w:val="num" w:pos="2880"/>
        </w:tabs>
        <w:ind w:left="2880" w:hanging="360"/>
      </w:pPr>
      <w:rPr>
        <w:rFonts w:ascii="Times New Roman" w:hAnsi="Times New Roman" w:hint="default"/>
      </w:rPr>
    </w:lvl>
    <w:lvl w:ilvl="4" w:tplc="C2269D26" w:tentative="1">
      <w:start w:val="1"/>
      <w:numFmt w:val="bullet"/>
      <w:lvlText w:val="-"/>
      <w:lvlJc w:val="left"/>
      <w:pPr>
        <w:tabs>
          <w:tab w:val="num" w:pos="3600"/>
        </w:tabs>
        <w:ind w:left="3600" w:hanging="360"/>
      </w:pPr>
      <w:rPr>
        <w:rFonts w:ascii="Times New Roman" w:hAnsi="Times New Roman" w:hint="default"/>
      </w:rPr>
    </w:lvl>
    <w:lvl w:ilvl="5" w:tplc="58682262" w:tentative="1">
      <w:start w:val="1"/>
      <w:numFmt w:val="bullet"/>
      <w:lvlText w:val="-"/>
      <w:lvlJc w:val="left"/>
      <w:pPr>
        <w:tabs>
          <w:tab w:val="num" w:pos="4320"/>
        </w:tabs>
        <w:ind w:left="4320" w:hanging="360"/>
      </w:pPr>
      <w:rPr>
        <w:rFonts w:ascii="Times New Roman" w:hAnsi="Times New Roman" w:hint="default"/>
      </w:rPr>
    </w:lvl>
    <w:lvl w:ilvl="6" w:tplc="6FBAC05E" w:tentative="1">
      <w:start w:val="1"/>
      <w:numFmt w:val="bullet"/>
      <w:lvlText w:val="-"/>
      <w:lvlJc w:val="left"/>
      <w:pPr>
        <w:tabs>
          <w:tab w:val="num" w:pos="5040"/>
        </w:tabs>
        <w:ind w:left="5040" w:hanging="360"/>
      </w:pPr>
      <w:rPr>
        <w:rFonts w:ascii="Times New Roman" w:hAnsi="Times New Roman" w:hint="default"/>
      </w:rPr>
    </w:lvl>
    <w:lvl w:ilvl="7" w:tplc="4B4C1D88" w:tentative="1">
      <w:start w:val="1"/>
      <w:numFmt w:val="bullet"/>
      <w:lvlText w:val="-"/>
      <w:lvlJc w:val="left"/>
      <w:pPr>
        <w:tabs>
          <w:tab w:val="num" w:pos="5760"/>
        </w:tabs>
        <w:ind w:left="5760" w:hanging="360"/>
      </w:pPr>
      <w:rPr>
        <w:rFonts w:ascii="Times New Roman" w:hAnsi="Times New Roman" w:hint="default"/>
      </w:rPr>
    </w:lvl>
    <w:lvl w:ilvl="8" w:tplc="66203664" w:tentative="1">
      <w:start w:val="1"/>
      <w:numFmt w:val="bullet"/>
      <w:lvlText w:val="-"/>
      <w:lvlJc w:val="left"/>
      <w:pPr>
        <w:tabs>
          <w:tab w:val="num" w:pos="6480"/>
        </w:tabs>
        <w:ind w:left="6480" w:hanging="360"/>
      </w:pPr>
      <w:rPr>
        <w:rFonts w:ascii="Times New Roman" w:hAnsi="Times New Roman" w:hint="default"/>
      </w:rPr>
    </w:lvl>
  </w:abstractNum>
  <w:abstractNum w:abstractNumId="14">
    <w:nsid w:val="41644EBB"/>
    <w:multiLevelType w:val="hybridMultilevel"/>
    <w:tmpl w:val="44E42F4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4A363545"/>
    <w:multiLevelType w:val="hybridMultilevel"/>
    <w:tmpl w:val="BD563EB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A9205AE"/>
    <w:multiLevelType w:val="hybridMultilevel"/>
    <w:tmpl w:val="B9BAC916"/>
    <w:lvl w:ilvl="0" w:tplc="8FC4DB8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C092F07"/>
    <w:multiLevelType w:val="hybridMultilevel"/>
    <w:tmpl w:val="D952DED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4D9B0621"/>
    <w:multiLevelType w:val="hybridMultilevel"/>
    <w:tmpl w:val="ACACE0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0AE705D"/>
    <w:multiLevelType w:val="hybridMultilevel"/>
    <w:tmpl w:val="82AC6B20"/>
    <w:lvl w:ilvl="0" w:tplc="6122D498">
      <w:numFmt w:val="bullet"/>
      <w:lvlText w:val="-"/>
      <w:lvlJc w:val="left"/>
      <w:pPr>
        <w:ind w:left="720" w:hanging="360"/>
      </w:pPr>
      <w:rPr>
        <w:rFonts w:ascii="Arial" w:eastAsiaTheme="minorHAnsi" w:hAnsi="Arial" w:cs="Arial" w:hint="default"/>
        <w:color w:val="333333"/>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129596E"/>
    <w:multiLevelType w:val="hybridMultilevel"/>
    <w:tmpl w:val="CDA2418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592E724E"/>
    <w:multiLevelType w:val="hybridMultilevel"/>
    <w:tmpl w:val="25FA5F58"/>
    <w:lvl w:ilvl="0" w:tplc="19FC40B8">
      <w:start w:val="1"/>
      <w:numFmt w:val="decimal"/>
      <w:lvlText w:val="%1."/>
      <w:lvlJc w:val="left"/>
      <w:pPr>
        <w:ind w:left="1778"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61165E79"/>
    <w:multiLevelType w:val="hybridMultilevel"/>
    <w:tmpl w:val="E5A6CC78"/>
    <w:lvl w:ilvl="0" w:tplc="0419000F">
      <w:start w:val="1"/>
      <w:numFmt w:val="decimal"/>
      <w:lvlText w:val="%1."/>
      <w:lvlJc w:val="left"/>
      <w:pPr>
        <w:ind w:left="43" w:hanging="360"/>
      </w:pPr>
    </w:lvl>
    <w:lvl w:ilvl="1" w:tplc="04190019" w:tentative="1">
      <w:start w:val="1"/>
      <w:numFmt w:val="lowerLetter"/>
      <w:lvlText w:val="%2."/>
      <w:lvlJc w:val="left"/>
      <w:pPr>
        <w:ind w:left="763" w:hanging="360"/>
      </w:pPr>
    </w:lvl>
    <w:lvl w:ilvl="2" w:tplc="0419001B" w:tentative="1">
      <w:start w:val="1"/>
      <w:numFmt w:val="lowerRoman"/>
      <w:lvlText w:val="%3."/>
      <w:lvlJc w:val="right"/>
      <w:pPr>
        <w:ind w:left="1483" w:hanging="180"/>
      </w:pPr>
    </w:lvl>
    <w:lvl w:ilvl="3" w:tplc="0419000F" w:tentative="1">
      <w:start w:val="1"/>
      <w:numFmt w:val="decimal"/>
      <w:lvlText w:val="%4."/>
      <w:lvlJc w:val="left"/>
      <w:pPr>
        <w:ind w:left="2203" w:hanging="360"/>
      </w:pPr>
    </w:lvl>
    <w:lvl w:ilvl="4" w:tplc="04190019" w:tentative="1">
      <w:start w:val="1"/>
      <w:numFmt w:val="lowerLetter"/>
      <w:lvlText w:val="%5."/>
      <w:lvlJc w:val="left"/>
      <w:pPr>
        <w:ind w:left="2923" w:hanging="360"/>
      </w:pPr>
    </w:lvl>
    <w:lvl w:ilvl="5" w:tplc="0419001B" w:tentative="1">
      <w:start w:val="1"/>
      <w:numFmt w:val="lowerRoman"/>
      <w:lvlText w:val="%6."/>
      <w:lvlJc w:val="right"/>
      <w:pPr>
        <w:ind w:left="3643" w:hanging="180"/>
      </w:pPr>
    </w:lvl>
    <w:lvl w:ilvl="6" w:tplc="0419000F" w:tentative="1">
      <w:start w:val="1"/>
      <w:numFmt w:val="decimal"/>
      <w:lvlText w:val="%7."/>
      <w:lvlJc w:val="left"/>
      <w:pPr>
        <w:ind w:left="4363" w:hanging="360"/>
      </w:pPr>
    </w:lvl>
    <w:lvl w:ilvl="7" w:tplc="04190019" w:tentative="1">
      <w:start w:val="1"/>
      <w:numFmt w:val="lowerLetter"/>
      <w:lvlText w:val="%8."/>
      <w:lvlJc w:val="left"/>
      <w:pPr>
        <w:ind w:left="5083" w:hanging="360"/>
      </w:pPr>
    </w:lvl>
    <w:lvl w:ilvl="8" w:tplc="0419001B" w:tentative="1">
      <w:start w:val="1"/>
      <w:numFmt w:val="lowerRoman"/>
      <w:lvlText w:val="%9."/>
      <w:lvlJc w:val="right"/>
      <w:pPr>
        <w:ind w:left="5803" w:hanging="180"/>
      </w:pPr>
    </w:lvl>
  </w:abstractNum>
  <w:abstractNum w:abstractNumId="23">
    <w:nsid w:val="660B080B"/>
    <w:multiLevelType w:val="hybridMultilevel"/>
    <w:tmpl w:val="5F2A51B6"/>
    <w:lvl w:ilvl="0" w:tplc="B43CE58A">
      <w:start w:val="1"/>
      <w:numFmt w:val="decimal"/>
      <w:lvlText w:val="%1."/>
      <w:lvlJc w:val="left"/>
      <w:pPr>
        <w:ind w:left="1698" w:hanging="99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6C14776A"/>
    <w:multiLevelType w:val="hybridMultilevel"/>
    <w:tmpl w:val="1B60ACAC"/>
    <w:lvl w:ilvl="0" w:tplc="1848E44E">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C2C302F"/>
    <w:multiLevelType w:val="multilevel"/>
    <w:tmpl w:val="77B49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2A91ABC"/>
    <w:multiLevelType w:val="hybridMultilevel"/>
    <w:tmpl w:val="B0CC145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7A9E52A8"/>
    <w:multiLevelType w:val="hybridMultilevel"/>
    <w:tmpl w:val="887460F0"/>
    <w:lvl w:ilvl="0" w:tplc="3A3A12B6">
      <w:start w:val="1"/>
      <w:numFmt w:val="decimal"/>
      <w:lvlText w:val="%1."/>
      <w:lvlJc w:val="left"/>
      <w:pPr>
        <w:tabs>
          <w:tab w:val="num" w:pos="720"/>
        </w:tabs>
        <w:ind w:left="720" w:hanging="360"/>
      </w:pPr>
    </w:lvl>
    <w:lvl w:ilvl="1" w:tplc="3544C68C" w:tentative="1">
      <w:start w:val="1"/>
      <w:numFmt w:val="decimal"/>
      <w:lvlText w:val="%2."/>
      <w:lvlJc w:val="left"/>
      <w:pPr>
        <w:tabs>
          <w:tab w:val="num" w:pos="1440"/>
        </w:tabs>
        <w:ind w:left="1440" w:hanging="360"/>
      </w:pPr>
    </w:lvl>
    <w:lvl w:ilvl="2" w:tplc="7D209710" w:tentative="1">
      <w:start w:val="1"/>
      <w:numFmt w:val="decimal"/>
      <w:lvlText w:val="%3."/>
      <w:lvlJc w:val="left"/>
      <w:pPr>
        <w:tabs>
          <w:tab w:val="num" w:pos="2160"/>
        </w:tabs>
        <w:ind w:left="2160" w:hanging="360"/>
      </w:pPr>
    </w:lvl>
    <w:lvl w:ilvl="3" w:tplc="D2800724" w:tentative="1">
      <w:start w:val="1"/>
      <w:numFmt w:val="decimal"/>
      <w:lvlText w:val="%4."/>
      <w:lvlJc w:val="left"/>
      <w:pPr>
        <w:tabs>
          <w:tab w:val="num" w:pos="2880"/>
        </w:tabs>
        <w:ind w:left="2880" w:hanging="360"/>
      </w:pPr>
    </w:lvl>
    <w:lvl w:ilvl="4" w:tplc="4EB0088E" w:tentative="1">
      <w:start w:val="1"/>
      <w:numFmt w:val="decimal"/>
      <w:lvlText w:val="%5."/>
      <w:lvlJc w:val="left"/>
      <w:pPr>
        <w:tabs>
          <w:tab w:val="num" w:pos="3600"/>
        </w:tabs>
        <w:ind w:left="3600" w:hanging="360"/>
      </w:pPr>
    </w:lvl>
    <w:lvl w:ilvl="5" w:tplc="73EED090" w:tentative="1">
      <w:start w:val="1"/>
      <w:numFmt w:val="decimal"/>
      <w:lvlText w:val="%6."/>
      <w:lvlJc w:val="left"/>
      <w:pPr>
        <w:tabs>
          <w:tab w:val="num" w:pos="4320"/>
        </w:tabs>
        <w:ind w:left="4320" w:hanging="360"/>
      </w:pPr>
    </w:lvl>
    <w:lvl w:ilvl="6" w:tplc="C9BA6458" w:tentative="1">
      <w:start w:val="1"/>
      <w:numFmt w:val="decimal"/>
      <w:lvlText w:val="%7."/>
      <w:lvlJc w:val="left"/>
      <w:pPr>
        <w:tabs>
          <w:tab w:val="num" w:pos="5040"/>
        </w:tabs>
        <w:ind w:left="5040" w:hanging="360"/>
      </w:pPr>
    </w:lvl>
    <w:lvl w:ilvl="7" w:tplc="04D0F5EE" w:tentative="1">
      <w:start w:val="1"/>
      <w:numFmt w:val="decimal"/>
      <w:lvlText w:val="%8."/>
      <w:lvlJc w:val="left"/>
      <w:pPr>
        <w:tabs>
          <w:tab w:val="num" w:pos="5760"/>
        </w:tabs>
        <w:ind w:left="5760" w:hanging="360"/>
      </w:pPr>
    </w:lvl>
    <w:lvl w:ilvl="8" w:tplc="3154D980" w:tentative="1">
      <w:start w:val="1"/>
      <w:numFmt w:val="decimal"/>
      <w:lvlText w:val="%9."/>
      <w:lvlJc w:val="left"/>
      <w:pPr>
        <w:tabs>
          <w:tab w:val="num" w:pos="6480"/>
        </w:tabs>
        <w:ind w:left="6480" w:hanging="360"/>
      </w:pPr>
    </w:lvl>
  </w:abstractNum>
  <w:abstractNum w:abstractNumId="28">
    <w:nsid w:val="7B79251D"/>
    <w:multiLevelType w:val="hybridMultilevel"/>
    <w:tmpl w:val="856AA2CC"/>
    <w:lvl w:ilvl="0" w:tplc="0CD6CB9C">
      <w:start w:val="1"/>
      <w:numFmt w:val="decimal"/>
      <w:lvlText w:val="%1)"/>
      <w:lvlJc w:val="left"/>
      <w:pPr>
        <w:ind w:left="1758" w:hanging="1050"/>
      </w:pPr>
      <w:rPr>
        <w:rFonts w:hint="default"/>
        <w:color w:val="auto"/>
      </w:rPr>
    </w:lvl>
    <w:lvl w:ilvl="1" w:tplc="043F0019" w:tentative="1">
      <w:start w:val="1"/>
      <w:numFmt w:val="lowerLetter"/>
      <w:lvlText w:val="%2."/>
      <w:lvlJc w:val="left"/>
      <w:pPr>
        <w:ind w:left="1788" w:hanging="360"/>
      </w:pPr>
    </w:lvl>
    <w:lvl w:ilvl="2" w:tplc="043F001B" w:tentative="1">
      <w:start w:val="1"/>
      <w:numFmt w:val="lowerRoman"/>
      <w:lvlText w:val="%3."/>
      <w:lvlJc w:val="right"/>
      <w:pPr>
        <w:ind w:left="2508" w:hanging="180"/>
      </w:pPr>
    </w:lvl>
    <w:lvl w:ilvl="3" w:tplc="043F000F" w:tentative="1">
      <w:start w:val="1"/>
      <w:numFmt w:val="decimal"/>
      <w:lvlText w:val="%4."/>
      <w:lvlJc w:val="left"/>
      <w:pPr>
        <w:ind w:left="3228" w:hanging="360"/>
      </w:pPr>
    </w:lvl>
    <w:lvl w:ilvl="4" w:tplc="043F0019" w:tentative="1">
      <w:start w:val="1"/>
      <w:numFmt w:val="lowerLetter"/>
      <w:lvlText w:val="%5."/>
      <w:lvlJc w:val="left"/>
      <w:pPr>
        <w:ind w:left="3948" w:hanging="360"/>
      </w:pPr>
    </w:lvl>
    <w:lvl w:ilvl="5" w:tplc="043F001B" w:tentative="1">
      <w:start w:val="1"/>
      <w:numFmt w:val="lowerRoman"/>
      <w:lvlText w:val="%6."/>
      <w:lvlJc w:val="right"/>
      <w:pPr>
        <w:ind w:left="4668" w:hanging="180"/>
      </w:pPr>
    </w:lvl>
    <w:lvl w:ilvl="6" w:tplc="043F000F" w:tentative="1">
      <w:start w:val="1"/>
      <w:numFmt w:val="decimal"/>
      <w:lvlText w:val="%7."/>
      <w:lvlJc w:val="left"/>
      <w:pPr>
        <w:ind w:left="5388" w:hanging="360"/>
      </w:pPr>
    </w:lvl>
    <w:lvl w:ilvl="7" w:tplc="043F0019" w:tentative="1">
      <w:start w:val="1"/>
      <w:numFmt w:val="lowerLetter"/>
      <w:lvlText w:val="%8."/>
      <w:lvlJc w:val="left"/>
      <w:pPr>
        <w:ind w:left="6108" w:hanging="360"/>
      </w:pPr>
    </w:lvl>
    <w:lvl w:ilvl="8" w:tplc="043F001B" w:tentative="1">
      <w:start w:val="1"/>
      <w:numFmt w:val="lowerRoman"/>
      <w:lvlText w:val="%9."/>
      <w:lvlJc w:val="right"/>
      <w:pPr>
        <w:ind w:left="6828" w:hanging="180"/>
      </w:pPr>
    </w:lvl>
  </w:abstractNum>
  <w:abstractNum w:abstractNumId="29">
    <w:nsid w:val="7E4621AB"/>
    <w:multiLevelType w:val="hybridMultilevel"/>
    <w:tmpl w:val="B5E22F36"/>
    <w:lvl w:ilvl="0" w:tplc="DDAA5DA0">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FC74F3B"/>
    <w:multiLevelType w:val="multilevel"/>
    <w:tmpl w:val="98628332"/>
    <w:lvl w:ilvl="0">
      <w:start w:val="1"/>
      <w:numFmt w:val="decimal"/>
      <w:lvlText w:val="%1"/>
      <w:lvlJc w:val="left"/>
      <w:pPr>
        <w:ind w:left="360" w:hanging="360"/>
      </w:pPr>
      <w:rPr>
        <w:rFonts w:hint="default"/>
      </w:rPr>
    </w:lvl>
    <w:lvl w:ilvl="1">
      <w:start w:val="4"/>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abstractNumId w:val="7"/>
  </w:num>
  <w:num w:numId="2">
    <w:abstractNumId w:val="22"/>
  </w:num>
  <w:num w:numId="3">
    <w:abstractNumId w:val="20"/>
  </w:num>
  <w:num w:numId="4">
    <w:abstractNumId w:val="26"/>
  </w:num>
  <w:num w:numId="5">
    <w:abstractNumId w:val="9"/>
  </w:num>
  <w:num w:numId="6">
    <w:abstractNumId w:val="8"/>
  </w:num>
  <w:num w:numId="7">
    <w:abstractNumId w:val="4"/>
  </w:num>
  <w:num w:numId="8">
    <w:abstractNumId w:val="24"/>
  </w:num>
  <w:num w:numId="9">
    <w:abstractNumId w:val="0"/>
    <w:lvlOverride w:ilvl="0">
      <w:lvl w:ilvl="0">
        <w:start w:val="65535"/>
        <w:numFmt w:val="bullet"/>
        <w:lvlText w:val="-"/>
        <w:legacy w:legacy="1" w:legacySpace="0" w:legacyIndent="207"/>
        <w:lvlJc w:val="left"/>
        <w:rPr>
          <w:rFonts w:ascii="Courier New" w:hAnsi="Courier New" w:cs="Courier New" w:hint="default"/>
        </w:rPr>
      </w:lvl>
    </w:lvlOverride>
  </w:num>
  <w:num w:numId="10">
    <w:abstractNumId w:val="2"/>
  </w:num>
  <w:num w:numId="11">
    <w:abstractNumId w:val="29"/>
  </w:num>
  <w:num w:numId="12">
    <w:abstractNumId w:val="21"/>
  </w:num>
  <w:num w:numId="13">
    <w:abstractNumId w:val="14"/>
  </w:num>
  <w:num w:numId="14">
    <w:abstractNumId w:val="10"/>
  </w:num>
  <w:num w:numId="15">
    <w:abstractNumId w:val="17"/>
  </w:num>
  <w:num w:numId="16">
    <w:abstractNumId w:val="12"/>
  </w:num>
  <w:num w:numId="17">
    <w:abstractNumId w:val="27"/>
  </w:num>
  <w:num w:numId="18">
    <w:abstractNumId w:val="23"/>
  </w:num>
  <w:num w:numId="19">
    <w:abstractNumId w:val="1"/>
  </w:num>
  <w:num w:numId="20">
    <w:abstractNumId w:val="15"/>
  </w:num>
  <w:num w:numId="21">
    <w:abstractNumId w:val="13"/>
  </w:num>
  <w:num w:numId="22">
    <w:abstractNumId w:val="18"/>
  </w:num>
  <w:num w:numId="23">
    <w:abstractNumId w:val="11"/>
  </w:num>
  <w:num w:numId="24">
    <w:abstractNumId w:val="5"/>
  </w:num>
  <w:num w:numId="25">
    <w:abstractNumId w:val="16"/>
  </w:num>
  <w:num w:numId="26">
    <w:abstractNumId w:val="19"/>
  </w:num>
  <w:num w:numId="27">
    <w:abstractNumId w:val="30"/>
  </w:num>
  <w:num w:numId="28">
    <w:abstractNumId w:val="3"/>
  </w:num>
  <w:num w:numId="29">
    <w:abstractNumId w:val="6"/>
  </w:num>
  <w:num w:numId="30">
    <w:abstractNumId w:val="28"/>
  </w:num>
  <w:num w:numId="31">
    <w:abstractNumId w:val="2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119E"/>
    <w:rsid w:val="00002E8E"/>
    <w:rsid w:val="00004665"/>
    <w:rsid w:val="00004A5B"/>
    <w:rsid w:val="00004B89"/>
    <w:rsid w:val="000056E1"/>
    <w:rsid w:val="00006A20"/>
    <w:rsid w:val="00007EE8"/>
    <w:rsid w:val="00007FAA"/>
    <w:rsid w:val="00011DF9"/>
    <w:rsid w:val="00014B60"/>
    <w:rsid w:val="0001717B"/>
    <w:rsid w:val="00017600"/>
    <w:rsid w:val="00020051"/>
    <w:rsid w:val="0002047E"/>
    <w:rsid w:val="00021565"/>
    <w:rsid w:val="00022039"/>
    <w:rsid w:val="00023F99"/>
    <w:rsid w:val="00025CF2"/>
    <w:rsid w:val="000276F3"/>
    <w:rsid w:val="0003084D"/>
    <w:rsid w:val="00031867"/>
    <w:rsid w:val="00031E28"/>
    <w:rsid w:val="0003201B"/>
    <w:rsid w:val="00032261"/>
    <w:rsid w:val="000322AC"/>
    <w:rsid w:val="000343B9"/>
    <w:rsid w:val="0003502E"/>
    <w:rsid w:val="00035640"/>
    <w:rsid w:val="00036D54"/>
    <w:rsid w:val="00037A95"/>
    <w:rsid w:val="000402E9"/>
    <w:rsid w:val="00041087"/>
    <w:rsid w:val="000420FC"/>
    <w:rsid w:val="00042DC2"/>
    <w:rsid w:val="000437D5"/>
    <w:rsid w:val="0004423E"/>
    <w:rsid w:val="00046015"/>
    <w:rsid w:val="0005044E"/>
    <w:rsid w:val="00050607"/>
    <w:rsid w:val="0005635B"/>
    <w:rsid w:val="0005637C"/>
    <w:rsid w:val="000602C7"/>
    <w:rsid w:val="0006113D"/>
    <w:rsid w:val="0006115B"/>
    <w:rsid w:val="00061B3F"/>
    <w:rsid w:val="0006244D"/>
    <w:rsid w:val="000638E9"/>
    <w:rsid w:val="000642DC"/>
    <w:rsid w:val="00064796"/>
    <w:rsid w:val="000653C8"/>
    <w:rsid w:val="00065DB1"/>
    <w:rsid w:val="00066A7D"/>
    <w:rsid w:val="00067B82"/>
    <w:rsid w:val="000717BB"/>
    <w:rsid w:val="00072D5F"/>
    <w:rsid w:val="00073FEB"/>
    <w:rsid w:val="000779EA"/>
    <w:rsid w:val="000807E6"/>
    <w:rsid w:val="00082416"/>
    <w:rsid w:val="00083F76"/>
    <w:rsid w:val="000844A6"/>
    <w:rsid w:val="00085540"/>
    <w:rsid w:val="00086152"/>
    <w:rsid w:val="000864DF"/>
    <w:rsid w:val="000866AB"/>
    <w:rsid w:val="000874AD"/>
    <w:rsid w:val="0009016B"/>
    <w:rsid w:val="00090B8F"/>
    <w:rsid w:val="00091E91"/>
    <w:rsid w:val="000932B0"/>
    <w:rsid w:val="00093525"/>
    <w:rsid w:val="00095504"/>
    <w:rsid w:val="000966D1"/>
    <w:rsid w:val="000970B1"/>
    <w:rsid w:val="00097744"/>
    <w:rsid w:val="000A0911"/>
    <w:rsid w:val="000A2595"/>
    <w:rsid w:val="000A5358"/>
    <w:rsid w:val="000A5371"/>
    <w:rsid w:val="000A5373"/>
    <w:rsid w:val="000A58F8"/>
    <w:rsid w:val="000A5920"/>
    <w:rsid w:val="000A6136"/>
    <w:rsid w:val="000A79C4"/>
    <w:rsid w:val="000A7CBF"/>
    <w:rsid w:val="000B059C"/>
    <w:rsid w:val="000B084E"/>
    <w:rsid w:val="000B135B"/>
    <w:rsid w:val="000B252B"/>
    <w:rsid w:val="000B348B"/>
    <w:rsid w:val="000B3BF7"/>
    <w:rsid w:val="000B6210"/>
    <w:rsid w:val="000B6CC2"/>
    <w:rsid w:val="000C75CD"/>
    <w:rsid w:val="000D03B3"/>
    <w:rsid w:val="000D0CD0"/>
    <w:rsid w:val="000D18D0"/>
    <w:rsid w:val="000D198F"/>
    <w:rsid w:val="000D1F0B"/>
    <w:rsid w:val="000D28A3"/>
    <w:rsid w:val="000D427D"/>
    <w:rsid w:val="000D601C"/>
    <w:rsid w:val="000D7FEE"/>
    <w:rsid w:val="000E2D7D"/>
    <w:rsid w:val="000E3620"/>
    <w:rsid w:val="000E67A7"/>
    <w:rsid w:val="000F13B7"/>
    <w:rsid w:val="000F52F0"/>
    <w:rsid w:val="000F64CF"/>
    <w:rsid w:val="000F77B1"/>
    <w:rsid w:val="00102BE7"/>
    <w:rsid w:val="00103161"/>
    <w:rsid w:val="001033D7"/>
    <w:rsid w:val="001043D1"/>
    <w:rsid w:val="0010737C"/>
    <w:rsid w:val="001115FC"/>
    <w:rsid w:val="00112A07"/>
    <w:rsid w:val="00112C9D"/>
    <w:rsid w:val="00112CCE"/>
    <w:rsid w:val="00113202"/>
    <w:rsid w:val="00113FB3"/>
    <w:rsid w:val="001153A5"/>
    <w:rsid w:val="00117C3A"/>
    <w:rsid w:val="001223F7"/>
    <w:rsid w:val="00122F69"/>
    <w:rsid w:val="00124D00"/>
    <w:rsid w:val="00124D15"/>
    <w:rsid w:val="00125C06"/>
    <w:rsid w:val="00130E0F"/>
    <w:rsid w:val="00130EC5"/>
    <w:rsid w:val="0013446E"/>
    <w:rsid w:val="0013579D"/>
    <w:rsid w:val="00135E56"/>
    <w:rsid w:val="001367A7"/>
    <w:rsid w:val="001368A1"/>
    <w:rsid w:val="0014030F"/>
    <w:rsid w:val="001409B6"/>
    <w:rsid w:val="00141A47"/>
    <w:rsid w:val="0014475B"/>
    <w:rsid w:val="00144762"/>
    <w:rsid w:val="00147536"/>
    <w:rsid w:val="001475E4"/>
    <w:rsid w:val="001539C8"/>
    <w:rsid w:val="001558C5"/>
    <w:rsid w:val="00155F5B"/>
    <w:rsid w:val="0015638A"/>
    <w:rsid w:val="00156518"/>
    <w:rsid w:val="00156F0E"/>
    <w:rsid w:val="00157316"/>
    <w:rsid w:val="00157D87"/>
    <w:rsid w:val="00157E13"/>
    <w:rsid w:val="00157F39"/>
    <w:rsid w:val="00160EA4"/>
    <w:rsid w:val="0016351B"/>
    <w:rsid w:val="001641C1"/>
    <w:rsid w:val="001642C1"/>
    <w:rsid w:val="001653F8"/>
    <w:rsid w:val="00167F72"/>
    <w:rsid w:val="00170D18"/>
    <w:rsid w:val="001734EF"/>
    <w:rsid w:val="0017366E"/>
    <w:rsid w:val="00174081"/>
    <w:rsid w:val="00175BE5"/>
    <w:rsid w:val="00176E6D"/>
    <w:rsid w:val="0017762D"/>
    <w:rsid w:val="00180EFC"/>
    <w:rsid w:val="00182619"/>
    <w:rsid w:val="00183078"/>
    <w:rsid w:val="001839BC"/>
    <w:rsid w:val="0018723C"/>
    <w:rsid w:val="00187BC6"/>
    <w:rsid w:val="001910D3"/>
    <w:rsid w:val="00191E35"/>
    <w:rsid w:val="001932BF"/>
    <w:rsid w:val="00195EFD"/>
    <w:rsid w:val="00196EED"/>
    <w:rsid w:val="00197687"/>
    <w:rsid w:val="00197B76"/>
    <w:rsid w:val="001A051B"/>
    <w:rsid w:val="001A0809"/>
    <w:rsid w:val="001A0A98"/>
    <w:rsid w:val="001A1340"/>
    <w:rsid w:val="001A2E27"/>
    <w:rsid w:val="001A74DB"/>
    <w:rsid w:val="001B0017"/>
    <w:rsid w:val="001B0752"/>
    <w:rsid w:val="001B2A5F"/>
    <w:rsid w:val="001B5E4E"/>
    <w:rsid w:val="001B5F74"/>
    <w:rsid w:val="001B7937"/>
    <w:rsid w:val="001C01D9"/>
    <w:rsid w:val="001C0A59"/>
    <w:rsid w:val="001C1DBA"/>
    <w:rsid w:val="001C1FD0"/>
    <w:rsid w:val="001C215D"/>
    <w:rsid w:val="001C3AC3"/>
    <w:rsid w:val="001C3ADA"/>
    <w:rsid w:val="001C665C"/>
    <w:rsid w:val="001C68D4"/>
    <w:rsid w:val="001C6E30"/>
    <w:rsid w:val="001D018A"/>
    <w:rsid w:val="001D115A"/>
    <w:rsid w:val="001D2174"/>
    <w:rsid w:val="001D26D2"/>
    <w:rsid w:val="001D2C09"/>
    <w:rsid w:val="001D439D"/>
    <w:rsid w:val="001D635C"/>
    <w:rsid w:val="001D677F"/>
    <w:rsid w:val="001D6C79"/>
    <w:rsid w:val="001E0C86"/>
    <w:rsid w:val="001E184C"/>
    <w:rsid w:val="001E24D7"/>
    <w:rsid w:val="001E44A1"/>
    <w:rsid w:val="001E6C0C"/>
    <w:rsid w:val="001E6D94"/>
    <w:rsid w:val="001E7052"/>
    <w:rsid w:val="001E7068"/>
    <w:rsid w:val="001E723E"/>
    <w:rsid w:val="001E7FF6"/>
    <w:rsid w:val="001F27F4"/>
    <w:rsid w:val="001F3E2B"/>
    <w:rsid w:val="001F605A"/>
    <w:rsid w:val="001F6F3E"/>
    <w:rsid w:val="00200132"/>
    <w:rsid w:val="002009AE"/>
    <w:rsid w:val="00201C04"/>
    <w:rsid w:val="002024B7"/>
    <w:rsid w:val="002057BD"/>
    <w:rsid w:val="00205B35"/>
    <w:rsid w:val="002065EA"/>
    <w:rsid w:val="002071BA"/>
    <w:rsid w:val="00210B48"/>
    <w:rsid w:val="00211B8D"/>
    <w:rsid w:val="00211CD6"/>
    <w:rsid w:val="00212D41"/>
    <w:rsid w:val="0021303A"/>
    <w:rsid w:val="0021382E"/>
    <w:rsid w:val="00214D1E"/>
    <w:rsid w:val="00215EB0"/>
    <w:rsid w:val="002207F2"/>
    <w:rsid w:val="0022243F"/>
    <w:rsid w:val="0022259C"/>
    <w:rsid w:val="00223618"/>
    <w:rsid w:val="0022367D"/>
    <w:rsid w:val="002246D5"/>
    <w:rsid w:val="002249C1"/>
    <w:rsid w:val="00225CB2"/>
    <w:rsid w:val="00226312"/>
    <w:rsid w:val="00226857"/>
    <w:rsid w:val="00227820"/>
    <w:rsid w:val="00227ECF"/>
    <w:rsid w:val="00230F59"/>
    <w:rsid w:val="00231902"/>
    <w:rsid w:val="00232D84"/>
    <w:rsid w:val="002341C3"/>
    <w:rsid w:val="0023549F"/>
    <w:rsid w:val="00235C6C"/>
    <w:rsid w:val="002360D6"/>
    <w:rsid w:val="002363C0"/>
    <w:rsid w:val="00236700"/>
    <w:rsid w:val="002402B3"/>
    <w:rsid w:val="00240D19"/>
    <w:rsid w:val="00245EE4"/>
    <w:rsid w:val="00246AF4"/>
    <w:rsid w:val="0024743D"/>
    <w:rsid w:val="00250519"/>
    <w:rsid w:val="0025181C"/>
    <w:rsid w:val="0025242A"/>
    <w:rsid w:val="00253071"/>
    <w:rsid w:val="002538AB"/>
    <w:rsid w:val="00255B17"/>
    <w:rsid w:val="002566F4"/>
    <w:rsid w:val="00257BF0"/>
    <w:rsid w:val="0026018E"/>
    <w:rsid w:val="002616DE"/>
    <w:rsid w:val="00262446"/>
    <w:rsid w:val="00262463"/>
    <w:rsid w:val="0026299A"/>
    <w:rsid w:val="00262A3C"/>
    <w:rsid w:val="0026473C"/>
    <w:rsid w:val="00266296"/>
    <w:rsid w:val="00266AA4"/>
    <w:rsid w:val="00266FE9"/>
    <w:rsid w:val="002675BF"/>
    <w:rsid w:val="00267CBE"/>
    <w:rsid w:val="00270982"/>
    <w:rsid w:val="002715F1"/>
    <w:rsid w:val="00272D42"/>
    <w:rsid w:val="00273DEA"/>
    <w:rsid w:val="0027579E"/>
    <w:rsid w:val="002760D0"/>
    <w:rsid w:val="002778D9"/>
    <w:rsid w:val="0028091F"/>
    <w:rsid w:val="002821BE"/>
    <w:rsid w:val="002823A6"/>
    <w:rsid w:val="00283DF9"/>
    <w:rsid w:val="00283F74"/>
    <w:rsid w:val="0028424F"/>
    <w:rsid w:val="002854DD"/>
    <w:rsid w:val="00285C7F"/>
    <w:rsid w:val="002874F5"/>
    <w:rsid w:val="00290504"/>
    <w:rsid w:val="00291484"/>
    <w:rsid w:val="0029196C"/>
    <w:rsid w:val="0029232E"/>
    <w:rsid w:val="002924EA"/>
    <w:rsid w:val="00295DB8"/>
    <w:rsid w:val="00295E33"/>
    <w:rsid w:val="002964FC"/>
    <w:rsid w:val="00296A40"/>
    <w:rsid w:val="00296BA8"/>
    <w:rsid w:val="002A04D1"/>
    <w:rsid w:val="002A0A0E"/>
    <w:rsid w:val="002A2B78"/>
    <w:rsid w:val="002A439E"/>
    <w:rsid w:val="002A4668"/>
    <w:rsid w:val="002A4F97"/>
    <w:rsid w:val="002A5C42"/>
    <w:rsid w:val="002A623A"/>
    <w:rsid w:val="002A66E7"/>
    <w:rsid w:val="002A6BA8"/>
    <w:rsid w:val="002A701E"/>
    <w:rsid w:val="002A7041"/>
    <w:rsid w:val="002A7088"/>
    <w:rsid w:val="002B0363"/>
    <w:rsid w:val="002B115E"/>
    <w:rsid w:val="002B157F"/>
    <w:rsid w:val="002B1D12"/>
    <w:rsid w:val="002B38B1"/>
    <w:rsid w:val="002B3D84"/>
    <w:rsid w:val="002B545D"/>
    <w:rsid w:val="002B6187"/>
    <w:rsid w:val="002B669E"/>
    <w:rsid w:val="002B6901"/>
    <w:rsid w:val="002B7E2E"/>
    <w:rsid w:val="002C0276"/>
    <w:rsid w:val="002C04BE"/>
    <w:rsid w:val="002C0B65"/>
    <w:rsid w:val="002C19A5"/>
    <w:rsid w:val="002C39F0"/>
    <w:rsid w:val="002C3E7C"/>
    <w:rsid w:val="002C4F91"/>
    <w:rsid w:val="002C5DDF"/>
    <w:rsid w:val="002D0185"/>
    <w:rsid w:val="002D03C6"/>
    <w:rsid w:val="002D0A75"/>
    <w:rsid w:val="002D0B65"/>
    <w:rsid w:val="002D129A"/>
    <w:rsid w:val="002D1828"/>
    <w:rsid w:val="002D2340"/>
    <w:rsid w:val="002D2FFD"/>
    <w:rsid w:val="002D448D"/>
    <w:rsid w:val="002D47C1"/>
    <w:rsid w:val="002D4929"/>
    <w:rsid w:val="002D52AA"/>
    <w:rsid w:val="002D6B57"/>
    <w:rsid w:val="002D7EAD"/>
    <w:rsid w:val="002E3715"/>
    <w:rsid w:val="002E3CBE"/>
    <w:rsid w:val="002E57C6"/>
    <w:rsid w:val="002E727F"/>
    <w:rsid w:val="002F0978"/>
    <w:rsid w:val="002F10B7"/>
    <w:rsid w:val="002F13F3"/>
    <w:rsid w:val="002F15ED"/>
    <w:rsid w:val="002F3409"/>
    <w:rsid w:val="002F40F0"/>
    <w:rsid w:val="002F4669"/>
    <w:rsid w:val="002F47B6"/>
    <w:rsid w:val="002F4FC0"/>
    <w:rsid w:val="002F67F6"/>
    <w:rsid w:val="00300BCD"/>
    <w:rsid w:val="00300D19"/>
    <w:rsid w:val="00300DD0"/>
    <w:rsid w:val="00302374"/>
    <w:rsid w:val="003046EA"/>
    <w:rsid w:val="00304E0C"/>
    <w:rsid w:val="00307282"/>
    <w:rsid w:val="003072D9"/>
    <w:rsid w:val="00310A2F"/>
    <w:rsid w:val="00310F48"/>
    <w:rsid w:val="00311594"/>
    <w:rsid w:val="00312728"/>
    <w:rsid w:val="00312C6F"/>
    <w:rsid w:val="00312D01"/>
    <w:rsid w:val="00312F2B"/>
    <w:rsid w:val="0031306B"/>
    <w:rsid w:val="00314C67"/>
    <w:rsid w:val="00315AAD"/>
    <w:rsid w:val="00321356"/>
    <w:rsid w:val="00321AC2"/>
    <w:rsid w:val="00322C15"/>
    <w:rsid w:val="003238D5"/>
    <w:rsid w:val="003249D2"/>
    <w:rsid w:val="00324CCA"/>
    <w:rsid w:val="00325B01"/>
    <w:rsid w:val="00325B59"/>
    <w:rsid w:val="00326233"/>
    <w:rsid w:val="003263E3"/>
    <w:rsid w:val="00330078"/>
    <w:rsid w:val="00332CC9"/>
    <w:rsid w:val="0033344A"/>
    <w:rsid w:val="00334D13"/>
    <w:rsid w:val="003376B6"/>
    <w:rsid w:val="00340F11"/>
    <w:rsid w:val="00341E22"/>
    <w:rsid w:val="0034262D"/>
    <w:rsid w:val="00342F72"/>
    <w:rsid w:val="00344350"/>
    <w:rsid w:val="003509FE"/>
    <w:rsid w:val="00350E58"/>
    <w:rsid w:val="00351AFE"/>
    <w:rsid w:val="00352E3F"/>
    <w:rsid w:val="003542E0"/>
    <w:rsid w:val="003548AD"/>
    <w:rsid w:val="00354C71"/>
    <w:rsid w:val="00356EBA"/>
    <w:rsid w:val="0035798F"/>
    <w:rsid w:val="003608A4"/>
    <w:rsid w:val="0036129B"/>
    <w:rsid w:val="0036413F"/>
    <w:rsid w:val="0036506D"/>
    <w:rsid w:val="00365ED0"/>
    <w:rsid w:val="00370261"/>
    <w:rsid w:val="00370AED"/>
    <w:rsid w:val="00370F60"/>
    <w:rsid w:val="0037133B"/>
    <w:rsid w:val="00373664"/>
    <w:rsid w:val="00374000"/>
    <w:rsid w:val="00374629"/>
    <w:rsid w:val="00377EE9"/>
    <w:rsid w:val="00380379"/>
    <w:rsid w:val="003807A7"/>
    <w:rsid w:val="00381215"/>
    <w:rsid w:val="0038283C"/>
    <w:rsid w:val="00383E3A"/>
    <w:rsid w:val="00384427"/>
    <w:rsid w:val="00384C6C"/>
    <w:rsid w:val="003856C3"/>
    <w:rsid w:val="00387B4B"/>
    <w:rsid w:val="00390D77"/>
    <w:rsid w:val="00392658"/>
    <w:rsid w:val="00392E48"/>
    <w:rsid w:val="003943E0"/>
    <w:rsid w:val="0039642A"/>
    <w:rsid w:val="003A4A9B"/>
    <w:rsid w:val="003A4DF9"/>
    <w:rsid w:val="003A5052"/>
    <w:rsid w:val="003A655A"/>
    <w:rsid w:val="003A78CE"/>
    <w:rsid w:val="003A7D30"/>
    <w:rsid w:val="003A7F63"/>
    <w:rsid w:val="003B1EE2"/>
    <w:rsid w:val="003B26BD"/>
    <w:rsid w:val="003B2B3B"/>
    <w:rsid w:val="003B3C48"/>
    <w:rsid w:val="003B4345"/>
    <w:rsid w:val="003B4F03"/>
    <w:rsid w:val="003B5AE2"/>
    <w:rsid w:val="003B662A"/>
    <w:rsid w:val="003C0773"/>
    <w:rsid w:val="003C4FBD"/>
    <w:rsid w:val="003C7D41"/>
    <w:rsid w:val="003C7F33"/>
    <w:rsid w:val="003D1635"/>
    <w:rsid w:val="003D1ABE"/>
    <w:rsid w:val="003D35BC"/>
    <w:rsid w:val="003D43AA"/>
    <w:rsid w:val="003D46F9"/>
    <w:rsid w:val="003D4E0F"/>
    <w:rsid w:val="003E0903"/>
    <w:rsid w:val="003E09B5"/>
    <w:rsid w:val="003E2465"/>
    <w:rsid w:val="003E3495"/>
    <w:rsid w:val="003E5818"/>
    <w:rsid w:val="003E71F7"/>
    <w:rsid w:val="003F3ECF"/>
    <w:rsid w:val="003F4573"/>
    <w:rsid w:val="003F4CF9"/>
    <w:rsid w:val="003F50B9"/>
    <w:rsid w:val="003F7E65"/>
    <w:rsid w:val="004024AB"/>
    <w:rsid w:val="004026B9"/>
    <w:rsid w:val="00403581"/>
    <w:rsid w:val="00404164"/>
    <w:rsid w:val="004045F3"/>
    <w:rsid w:val="00411CBE"/>
    <w:rsid w:val="004138AB"/>
    <w:rsid w:val="0041418E"/>
    <w:rsid w:val="0041448D"/>
    <w:rsid w:val="00414A66"/>
    <w:rsid w:val="00415D83"/>
    <w:rsid w:val="0041661A"/>
    <w:rsid w:val="00420537"/>
    <w:rsid w:val="00421407"/>
    <w:rsid w:val="00424119"/>
    <w:rsid w:val="00424668"/>
    <w:rsid w:val="004258EF"/>
    <w:rsid w:val="00427445"/>
    <w:rsid w:val="00427AEB"/>
    <w:rsid w:val="00427CB0"/>
    <w:rsid w:val="0043133C"/>
    <w:rsid w:val="00431FEC"/>
    <w:rsid w:val="0043411E"/>
    <w:rsid w:val="00434221"/>
    <w:rsid w:val="0043481E"/>
    <w:rsid w:val="00437B94"/>
    <w:rsid w:val="00441817"/>
    <w:rsid w:val="004439A4"/>
    <w:rsid w:val="00443A75"/>
    <w:rsid w:val="00444051"/>
    <w:rsid w:val="00444394"/>
    <w:rsid w:val="00444B45"/>
    <w:rsid w:val="00444C56"/>
    <w:rsid w:val="0044763A"/>
    <w:rsid w:val="0044790B"/>
    <w:rsid w:val="00447C24"/>
    <w:rsid w:val="004510EC"/>
    <w:rsid w:val="00451EE5"/>
    <w:rsid w:val="00452CEA"/>
    <w:rsid w:val="00452D8C"/>
    <w:rsid w:val="00453115"/>
    <w:rsid w:val="00453195"/>
    <w:rsid w:val="00453EC2"/>
    <w:rsid w:val="0045578D"/>
    <w:rsid w:val="004558A8"/>
    <w:rsid w:val="004562D5"/>
    <w:rsid w:val="004567E9"/>
    <w:rsid w:val="004569A6"/>
    <w:rsid w:val="00456E1F"/>
    <w:rsid w:val="004571FE"/>
    <w:rsid w:val="00461927"/>
    <w:rsid w:val="0046221B"/>
    <w:rsid w:val="00462576"/>
    <w:rsid w:val="00462EDF"/>
    <w:rsid w:val="00464316"/>
    <w:rsid w:val="00464543"/>
    <w:rsid w:val="004654B5"/>
    <w:rsid w:val="004659CB"/>
    <w:rsid w:val="00467ACB"/>
    <w:rsid w:val="004709E6"/>
    <w:rsid w:val="00470AC6"/>
    <w:rsid w:val="004720C6"/>
    <w:rsid w:val="004730EF"/>
    <w:rsid w:val="00473103"/>
    <w:rsid w:val="00473AA4"/>
    <w:rsid w:val="004741F5"/>
    <w:rsid w:val="004748AD"/>
    <w:rsid w:val="00474C00"/>
    <w:rsid w:val="00474C4F"/>
    <w:rsid w:val="00475426"/>
    <w:rsid w:val="00475D3B"/>
    <w:rsid w:val="0047646F"/>
    <w:rsid w:val="00480599"/>
    <w:rsid w:val="00481F72"/>
    <w:rsid w:val="00481FAC"/>
    <w:rsid w:val="00482F9F"/>
    <w:rsid w:val="00483439"/>
    <w:rsid w:val="00485103"/>
    <w:rsid w:val="00485753"/>
    <w:rsid w:val="00486E3F"/>
    <w:rsid w:val="004871AD"/>
    <w:rsid w:val="0048755B"/>
    <w:rsid w:val="0049064A"/>
    <w:rsid w:val="004910B1"/>
    <w:rsid w:val="004916E0"/>
    <w:rsid w:val="00493FA9"/>
    <w:rsid w:val="00494A9D"/>
    <w:rsid w:val="00497D0D"/>
    <w:rsid w:val="004A0AE6"/>
    <w:rsid w:val="004A255B"/>
    <w:rsid w:val="004A3268"/>
    <w:rsid w:val="004A3F42"/>
    <w:rsid w:val="004A4E35"/>
    <w:rsid w:val="004A5433"/>
    <w:rsid w:val="004A5DBB"/>
    <w:rsid w:val="004A69F1"/>
    <w:rsid w:val="004B0C2D"/>
    <w:rsid w:val="004B1110"/>
    <w:rsid w:val="004B16F8"/>
    <w:rsid w:val="004B2EA4"/>
    <w:rsid w:val="004B2EFE"/>
    <w:rsid w:val="004B3552"/>
    <w:rsid w:val="004B39D2"/>
    <w:rsid w:val="004B3EB5"/>
    <w:rsid w:val="004B3EBE"/>
    <w:rsid w:val="004B43C2"/>
    <w:rsid w:val="004B4D1C"/>
    <w:rsid w:val="004B5D73"/>
    <w:rsid w:val="004B633A"/>
    <w:rsid w:val="004B66CE"/>
    <w:rsid w:val="004B6864"/>
    <w:rsid w:val="004C2C2E"/>
    <w:rsid w:val="004C37A5"/>
    <w:rsid w:val="004C636C"/>
    <w:rsid w:val="004C7355"/>
    <w:rsid w:val="004D0251"/>
    <w:rsid w:val="004D1227"/>
    <w:rsid w:val="004D1B44"/>
    <w:rsid w:val="004D3F3E"/>
    <w:rsid w:val="004D67FF"/>
    <w:rsid w:val="004D6A46"/>
    <w:rsid w:val="004D7D06"/>
    <w:rsid w:val="004E5399"/>
    <w:rsid w:val="004E61DA"/>
    <w:rsid w:val="004E72BC"/>
    <w:rsid w:val="004E7F2B"/>
    <w:rsid w:val="004F05FA"/>
    <w:rsid w:val="004F0983"/>
    <w:rsid w:val="004F124C"/>
    <w:rsid w:val="004F135C"/>
    <w:rsid w:val="004F1793"/>
    <w:rsid w:val="004F195E"/>
    <w:rsid w:val="004F226B"/>
    <w:rsid w:val="004F24D1"/>
    <w:rsid w:val="004F4038"/>
    <w:rsid w:val="004F5159"/>
    <w:rsid w:val="004F666B"/>
    <w:rsid w:val="004F6CA2"/>
    <w:rsid w:val="00501264"/>
    <w:rsid w:val="0050133E"/>
    <w:rsid w:val="00503D56"/>
    <w:rsid w:val="0050449B"/>
    <w:rsid w:val="00504B90"/>
    <w:rsid w:val="00505303"/>
    <w:rsid w:val="00505E43"/>
    <w:rsid w:val="005060BB"/>
    <w:rsid w:val="00507ACF"/>
    <w:rsid w:val="00511FCB"/>
    <w:rsid w:val="00513F37"/>
    <w:rsid w:val="00514DA5"/>
    <w:rsid w:val="0051625B"/>
    <w:rsid w:val="0051736D"/>
    <w:rsid w:val="005178B8"/>
    <w:rsid w:val="00517BDD"/>
    <w:rsid w:val="00521C92"/>
    <w:rsid w:val="0052381F"/>
    <w:rsid w:val="00524EDD"/>
    <w:rsid w:val="00525B1B"/>
    <w:rsid w:val="00525E4B"/>
    <w:rsid w:val="005260DC"/>
    <w:rsid w:val="005303E1"/>
    <w:rsid w:val="00532A13"/>
    <w:rsid w:val="00533310"/>
    <w:rsid w:val="00536784"/>
    <w:rsid w:val="00540B34"/>
    <w:rsid w:val="00543816"/>
    <w:rsid w:val="00547661"/>
    <w:rsid w:val="005511C3"/>
    <w:rsid w:val="005545CE"/>
    <w:rsid w:val="00554AC3"/>
    <w:rsid w:val="00554C48"/>
    <w:rsid w:val="00554D4A"/>
    <w:rsid w:val="005556FB"/>
    <w:rsid w:val="00555CE0"/>
    <w:rsid w:val="00556159"/>
    <w:rsid w:val="0055663E"/>
    <w:rsid w:val="005567FD"/>
    <w:rsid w:val="00556948"/>
    <w:rsid w:val="00556A7C"/>
    <w:rsid w:val="00556A7F"/>
    <w:rsid w:val="00557173"/>
    <w:rsid w:val="00560C2C"/>
    <w:rsid w:val="00560CAA"/>
    <w:rsid w:val="00560D36"/>
    <w:rsid w:val="005614A2"/>
    <w:rsid w:val="00563696"/>
    <w:rsid w:val="005647FD"/>
    <w:rsid w:val="00565597"/>
    <w:rsid w:val="00567127"/>
    <w:rsid w:val="0057448D"/>
    <w:rsid w:val="00574EA5"/>
    <w:rsid w:val="00575442"/>
    <w:rsid w:val="0058018E"/>
    <w:rsid w:val="00581BD3"/>
    <w:rsid w:val="005837E5"/>
    <w:rsid w:val="0058424D"/>
    <w:rsid w:val="00584338"/>
    <w:rsid w:val="00587888"/>
    <w:rsid w:val="00591661"/>
    <w:rsid w:val="005925C1"/>
    <w:rsid w:val="00592E16"/>
    <w:rsid w:val="0059342F"/>
    <w:rsid w:val="00593E6B"/>
    <w:rsid w:val="00595D94"/>
    <w:rsid w:val="005967E0"/>
    <w:rsid w:val="005975A9"/>
    <w:rsid w:val="005A1515"/>
    <w:rsid w:val="005A1B92"/>
    <w:rsid w:val="005A2343"/>
    <w:rsid w:val="005A2ED7"/>
    <w:rsid w:val="005A2F21"/>
    <w:rsid w:val="005A3CE8"/>
    <w:rsid w:val="005A44F2"/>
    <w:rsid w:val="005A73DA"/>
    <w:rsid w:val="005A74F2"/>
    <w:rsid w:val="005B0695"/>
    <w:rsid w:val="005B0C13"/>
    <w:rsid w:val="005B1998"/>
    <w:rsid w:val="005B1FD1"/>
    <w:rsid w:val="005B3D66"/>
    <w:rsid w:val="005B4D33"/>
    <w:rsid w:val="005B6C28"/>
    <w:rsid w:val="005B7365"/>
    <w:rsid w:val="005C0378"/>
    <w:rsid w:val="005C06B0"/>
    <w:rsid w:val="005C09D6"/>
    <w:rsid w:val="005C2B5B"/>
    <w:rsid w:val="005C3A8B"/>
    <w:rsid w:val="005C612B"/>
    <w:rsid w:val="005C6333"/>
    <w:rsid w:val="005C646F"/>
    <w:rsid w:val="005D17CD"/>
    <w:rsid w:val="005D3929"/>
    <w:rsid w:val="005D47EA"/>
    <w:rsid w:val="005D5F54"/>
    <w:rsid w:val="005D609F"/>
    <w:rsid w:val="005D638C"/>
    <w:rsid w:val="005D6905"/>
    <w:rsid w:val="005E04BC"/>
    <w:rsid w:val="005E05C1"/>
    <w:rsid w:val="005E247D"/>
    <w:rsid w:val="005E38F5"/>
    <w:rsid w:val="005E3C94"/>
    <w:rsid w:val="005E6514"/>
    <w:rsid w:val="005E6B69"/>
    <w:rsid w:val="005F1408"/>
    <w:rsid w:val="005F1B67"/>
    <w:rsid w:val="005F268E"/>
    <w:rsid w:val="005F2818"/>
    <w:rsid w:val="005F3D0D"/>
    <w:rsid w:val="005F4B49"/>
    <w:rsid w:val="005F5739"/>
    <w:rsid w:val="005F65D9"/>
    <w:rsid w:val="005F65FE"/>
    <w:rsid w:val="005F7E48"/>
    <w:rsid w:val="006007FF"/>
    <w:rsid w:val="00601178"/>
    <w:rsid w:val="006017C4"/>
    <w:rsid w:val="00601853"/>
    <w:rsid w:val="00602F45"/>
    <w:rsid w:val="006056F9"/>
    <w:rsid w:val="00606D8B"/>
    <w:rsid w:val="00610282"/>
    <w:rsid w:val="00610983"/>
    <w:rsid w:val="006116EA"/>
    <w:rsid w:val="00612C4B"/>
    <w:rsid w:val="00612D14"/>
    <w:rsid w:val="00614624"/>
    <w:rsid w:val="006147E1"/>
    <w:rsid w:val="00615B39"/>
    <w:rsid w:val="00615FB0"/>
    <w:rsid w:val="006169F2"/>
    <w:rsid w:val="00617D4D"/>
    <w:rsid w:val="006233BE"/>
    <w:rsid w:val="0062498E"/>
    <w:rsid w:val="0062505F"/>
    <w:rsid w:val="00626842"/>
    <w:rsid w:val="00626F57"/>
    <w:rsid w:val="00631F13"/>
    <w:rsid w:val="006327F6"/>
    <w:rsid w:val="006357E2"/>
    <w:rsid w:val="00635F8D"/>
    <w:rsid w:val="00637007"/>
    <w:rsid w:val="006370AD"/>
    <w:rsid w:val="00637205"/>
    <w:rsid w:val="00637384"/>
    <w:rsid w:val="0064036A"/>
    <w:rsid w:val="006403F3"/>
    <w:rsid w:val="00641238"/>
    <w:rsid w:val="00641588"/>
    <w:rsid w:val="00641DE3"/>
    <w:rsid w:val="00643B06"/>
    <w:rsid w:val="00643EE9"/>
    <w:rsid w:val="00645698"/>
    <w:rsid w:val="00646432"/>
    <w:rsid w:val="00646759"/>
    <w:rsid w:val="00646884"/>
    <w:rsid w:val="00646CD0"/>
    <w:rsid w:val="00647EC0"/>
    <w:rsid w:val="006516F5"/>
    <w:rsid w:val="00651ECB"/>
    <w:rsid w:val="006535D5"/>
    <w:rsid w:val="0065471C"/>
    <w:rsid w:val="006552FB"/>
    <w:rsid w:val="006558D7"/>
    <w:rsid w:val="00657919"/>
    <w:rsid w:val="00657F6F"/>
    <w:rsid w:val="006611D9"/>
    <w:rsid w:val="00661841"/>
    <w:rsid w:val="006618BA"/>
    <w:rsid w:val="00662AB9"/>
    <w:rsid w:val="006630BB"/>
    <w:rsid w:val="00663305"/>
    <w:rsid w:val="00664B48"/>
    <w:rsid w:val="0066569D"/>
    <w:rsid w:val="00666032"/>
    <w:rsid w:val="00666202"/>
    <w:rsid w:val="00667B1B"/>
    <w:rsid w:val="00671249"/>
    <w:rsid w:val="006719F5"/>
    <w:rsid w:val="00672C47"/>
    <w:rsid w:val="0067381F"/>
    <w:rsid w:val="00673C62"/>
    <w:rsid w:val="006745F4"/>
    <w:rsid w:val="00674634"/>
    <w:rsid w:val="006747C4"/>
    <w:rsid w:val="00674CFE"/>
    <w:rsid w:val="00674D84"/>
    <w:rsid w:val="00674EBB"/>
    <w:rsid w:val="00677941"/>
    <w:rsid w:val="00677C0E"/>
    <w:rsid w:val="00680C3E"/>
    <w:rsid w:val="00683285"/>
    <w:rsid w:val="0068382D"/>
    <w:rsid w:val="00683887"/>
    <w:rsid w:val="0068506B"/>
    <w:rsid w:val="00691067"/>
    <w:rsid w:val="006917AF"/>
    <w:rsid w:val="00691899"/>
    <w:rsid w:val="00693712"/>
    <w:rsid w:val="006962FD"/>
    <w:rsid w:val="00697BCB"/>
    <w:rsid w:val="006A0931"/>
    <w:rsid w:val="006A09D3"/>
    <w:rsid w:val="006A3683"/>
    <w:rsid w:val="006A443C"/>
    <w:rsid w:val="006A45AB"/>
    <w:rsid w:val="006A465A"/>
    <w:rsid w:val="006A4AB2"/>
    <w:rsid w:val="006A5306"/>
    <w:rsid w:val="006A5687"/>
    <w:rsid w:val="006A5F4B"/>
    <w:rsid w:val="006A72ED"/>
    <w:rsid w:val="006A7715"/>
    <w:rsid w:val="006A7759"/>
    <w:rsid w:val="006B0E1F"/>
    <w:rsid w:val="006B20D9"/>
    <w:rsid w:val="006B2452"/>
    <w:rsid w:val="006B2596"/>
    <w:rsid w:val="006B44B6"/>
    <w:rsid w:val="006B52B6"/>
    <w:rsid w:val="006B5524"/>
    <w:rsid w:val="006B5589"/>
    <w:rsid w:val="006B572E"/>
    <w:rsid w:val="006B57F1"/>
    <w:rsid w:val="006B7C2A"/>
    <w:rsid w:val="006B7E38"/>
    <w:rsid w:val="006C01E5"/>
    <w:rsid w:val="006C1656"/>
    <w:rsid w:val="006C17A4"/>
    <w:rsid w:val="006C2A82"/>
    <w:rsid w:val="006C5B73"/>
    <w:rsid w:val="006C5CB4"/>
    <w:rsid w:val="006C674B"/>
    <w:rsid w:val="006C69B3"/>
    <w:rsid w:val="006C6D0A"/>
    <w:rsid w:val="006C6DFC"/>
    <w:rsid w:val="006D2201"/>
    <w:rsid w:val="006D2F80"/>
    <w:rsid w:val="006D3108"/>
    <w:rsid w:val="006D3E46"/>
    <w:rsid w:val="006D4FD8"/>
    <w:rsid w:val="006D6A5D"/>
    <w:rsid w:val="006E00B9"/>
    <w:rsid w:val="006E11D4"/>
    <w:rsid w:val="006E16A5"/>
    <w:rsid w:val="006E1C1B"/>
    <w:rsid w:val="006E2100"/>
    <w:rsid w:val="006E3488"/>
    <w:rsid w:val="006E3CAF"/>
    <w:rsid w:val="006E45DF"/>
    <w:rsid w:val="006E524F"/>
    <w:rsid w:val="006E6208"/>
    <w:rsid w:val="006E7060"/>
    <w:rsid w:val="006E7DA4"/>
    <w:rsid w:val="006F1540"/>
    <w:rsid w:val="006F2372"/>
    <w:rsid w:val="006F4BC4"/>
    <w:rsid w:val="006F4CBB"/>
    <w:rsid w:val="006F4DB9"/>
    <w:rsid w:val="006F60FB"/>
    <w:rsid w:val="007010FE"/>
    <w:rsid w:val="00701B2A"/>
    <w:rsid w:val="007032F6"/>
    <w:rsid w:val="00703D99"/>
    <w:rsid w:val="00705619"/>
    <w:rsid w:val="00706AE6"/>
    <w:rsid w:val="007074D0"/>
    <w:rsid w:val="00711DA7"/>
    <w:rsid w:val="007127D5"/>
    <w:rsid w:val="00714D8A"/>
    <w:rsid w:val="00714E19"/>
    <w:rsid w:val="00715041"/>
    <w:rsid w:val="00715A19"/>
    <w:rsid w:val="00716056"/>
    <w:rsid w:val="007234A5"/>
    <w:rsid w:val="00724A7F"/>
    <w:rsid w:val="00725144"/>
    <w:rsid w:val="00725922"/>
    <w:rsid w:val="00726617"/>
    <w:rsid w:val="00732875"/>
    <w:rsid w:val="00733523"/>
    <w:rsid w:val="007340FA"/>
    <w:rsid w:val="00734C2E"/>
    <w:rsid w:val="00735943"/>
    <w:rsid w:val="007359E3"/>
    <w:rsid w:val="00736975"/>
    <w:rsid w:val="00744132"/>
    <w:rsid w:val="007457E8"/>
    <w:rsid w:val="00745FA2"/>
    <w:rsid w:val="00747F9A"/>
    <w:rsid w:val="00750B9E"/>
    <w:rsid w:val="00753180"/>
    <w:rsid w:val="007536CC"/>
    <w:rsid w:val="00756EEB"/>
    <w:rsid w:val="00756FC5"/>
    <w:rsid w:val="00757F34"/>
    <w:rsid w:val="007621D3"/>
    <w:rsid w:val="00762F64"/>
    <w:rsid w:val="00764DF0"/>
    <w:rsid w:val="00765850"/>
    <w:rsid w:val="007661E1"/>
    <w:rsid w:val="00766AE7"/>
    <w:rsid w:val="00766D72"/>
    <w:rsid w:val="0077128F"/>
    <w:rsid w:val="0077301B"/>
    <w:rsid w:val="00773C1D"/>
    <w:rsid w:val="0077461B"/>
    <w:rsid w:val="00777A7B"/>
    <w:rsid w:val="0078073A"/>
    <w:rsid w:val="00780776"/>
    <w:rsid w:val="00781160"/>
    <w:rsid w:val="00781B3D"/>
    <w:rsid w:val="00782643"/>
    <w:rsid w:val="00782705"/>
    <w:rsid w:val="007835AC"/>
    <w:rsid w:val="00784953"/>
    <w:rsid w:val="00784D1A"/>
    <w:rsid w:val="0078679D"/>
    <w:rsid w:val="007869E9"/>
    <w:rsid w:val="00786A33"/>
    <w:rsid w:val="0079030A"/>
    <w:rsid w:val="00791B2A"/>
    <w:rsid w:val="00791D1D"/>
    <w:rsid w:val="00792431"/>
    <w:rsid w:val="007A07C3"/>
    <w:rsid w:val="007A0906"/>
    <w:rsid w:val="007A0982"/>
    <w:rsid w:val="007A0C2A"/>
    <w:rsid w:val="007A1239"/>
    <w:rsid w:val="007A3B99"/>
    <w:rsid w:val="007A5EF1"/>
    <w:rsid w:val="007A6E18"/>
    <w:rsid w:val="007A6E97"/>
    <w:rsid w:val="007A7712"/>
    <w:rsid w:val="007B197E"/>
    <w:rsid w:val="007B5276"/>
    <w:rsid w:val="007B5CA3"/>
    <w:rsid w:val="007B62FF"/>
    <w:rsid w:val="007B76EF"/>
    <w:rsid w:val="007C0E05"/>
    <w:rsid w:val="007C31E2"/>
    <w:rsid w:val="007C3293"/>
    <w:rsid w:val="007C3A9C"/>
    <w:rsid w:val="007C5662"/>
    <w:rsid w:val="007C752D"/>
    <w:rsid w:val="007D044D"/>
    <w:rsid w:val="007D1583"/>
    <w:rsid w:val="007D18AD"/>
    <w:rsid w:val="007D40EC"/>
    <w:rsid w:val="007D43C8"/>
    <w:rsid w:val="007D4509"/>
    <w:rsid w:val="007D4A07"/>
    <w:rsid w:val="007D5E88"/>
    <w:rsid w:val="007D60A2"/>
    <w:rsid w:val="007E09A7"/>
    <w:rsid w:val="007E482C"/>
    <w:rsid w:val="007E5D58"/>
    <w:rsid w:val="007E654C"/>
    <w:rsid w:val="007E7266"/>
    <w:rsid w:val="007E7C4D"/>
    <w:rsid w:val="007E7FC5"/>
    <w:rsid w:val="007F16AF"/>
    <w:rsid w:val="007F2B9C"/>
    <w:rsid w:val="007F2DD4"/>
    <w:rsid w:val="007F3493"/>
    <w:rsid w:val="007F34C0"/>
    <w:rsid w:val="007F4248"/>
    <w:rsid w:val="007F57BC"/>
    <w:rsid w:val="007F6390"/>
    <w:rsid w:val="007F7A30"/>
    <w:rsid w:val="00801565"/>
    <w:rsid w:val="0080368B"/>
    <w:rsid w:val="00807C9B"/>
    <w:rsid w:val="00814485"/>
    <w:rsid w:val="00814A2C"/>
    <w:rsid w:val="00814DEC"/>
    <w:rsid w:val="008157CA"/>
    <w:rsid w:val="00816E21"/>
    <w:rsid w:val="008174BE"/>
    <w:rsid w:val="008204D8"/>
    <w:rsid w:val="008232F5"/>
    <w:rsid w:val="008254FF"/>
    <w:rsid w:val="00826C3C"/>
    <w:rsid w:val="00830DEF"/>
    <w:rsid w:val="00830F2B"/>
    <w:rsid w:val="008314B0"/>
    <w:rsid w:val="00831F4A"/>
    <w:rsid w:val="00833EE8"/>
    <w:rsid w:val="00834498"/>
    <w:rsid w:val="008374E3"/>
    <w:rsid w:val="00837F6D"/>
    <w:rsid w:val="008407BD"/>
    <w:rsid w:val="008408EE"/>
    <w:rsid w:val="008430BD"/>
    <w:rsid w:val="00843A86"/>
    <w:rsid w:val="008443EA"/>
    <w:rsid w:val="0084498D"/>
    <w:rsid w:val="0084554C"/>
    <w:rsid w:val="008455CC"/>
    <w:rsid w:val="008457B1"/>
    <w:rsid w:val="00845B3E"/>
    <w:rsid w:val="00847256"/>
    <w:rsid w:val="0084799C"/>
    <w:rsid w:val="0085285B"/>
    <w:rsid w:val="00855913"/>
    <w:rsid w:val="00857112"/>
    <w:rsid w:val="008600B6"/>
    <w:rsid w:val="0086119E"/>
    <w:rsid w:val="008615FB"/>
    <w:rsid w:val="00861926"/>
    <w:rsid w:val="008619DB"/>
    <w:rsid w:val="00861C16"/>
    <w:rsid w:val="00861D89"/>
    <w:rsid w:val="008647A6"/>
    <w:rsid w:val="00864B88"/>
    <w:rsid w:val="00865ABA"/>
    <w:rsid w:val="00866269"/>
    <w:rsid w:val="008665FF"/>
    <w:rsid w:val="00867034"/>
    <w:rsid w:val="008676A4"/>
    <w:rsid w:val="00867F87"/>
    <w:rsid w:val="008700B4"/>
    <w:rsid w:val="008704E6"/>
    <w:rsid w:val="008729D6"/>
    <w:rsid w:val="0087317A"/>
    <w:rsid w:val="0087667C"/>
    <w:rsid w:val="00876FD5"/>
    <w:rsid w:val="008779F4"/>
    <w:rsid w:val="00877D70"/>
    <w:rsid w:val="0088072C"/>
    <w:rsid w:val="00881B7C"/>
    <w:rsid w:val="0088449D"/>
    <w:rsid w:val="008856BB"/>
    <w:rsid w:val="00885DBD"/>
    <w:rsid w:val="008863BA"/>
    <w:rsid w:val="00890326"/>
    <w:rsid w:val="00890F92"/>
    <w:rsid w:val="00891780"/>
    <w:rsid w:val="00894393"/>
    <w:rsid w:val="00894459"/>
    <w:rsid w:val="00894B1E"/>
    <w:rsid w:val="008962B1"/>
    <w:rsid w:val="008A0884"/>
    <w:rsid w:val="008A1D40"/>
    <w:rsid w:val="008A2239"/>
    <w:rsid w:val="008A36F2"/>
    <w:rsid w:val="008A4191"/>
    <w:rsid w:val="008A4D07"/>
    <w:rsid w:val="008A506A"/>
    <w:rsid w:val="008B098E"/>
    <w:rsid w:val="008B2199"/>
    <w:rsid w:val="008B2AEC"/>
    <w:rsid w:val="008B3188"/>
    <w:rsid w:val="008B3263"/>
    <w:rsid w:val="008B32D1"/>
    <w:rsid w:val="008B4AA4"/>
    <w:rsid w:val="008B62E3"/>
    <w:rsid w:val="008B795A"/>
    <w:rsid w:val="008C03A6"/>
    <w:rsid w:val="008C2E1E"/>
    <w:rsid w:val="008C3DE1"/>
    <w:rsid w:val="008C618F"/>
    <w:rsid w:val="008D0414"/>
    <w:rsid w:val="008D2115"/>
    <w:rsid w:val="008D2799"/>
    <w:rsid w:val="008D2889"/>
    <w:rsid w:val="008D3B11"/>
    <w:rsid w:val="008D489F"/>
    <w:rsid w:val="008D4F68"/>
    <w:rsid w:val="008D522B"/>
    <w:rsid w:val="008D5DBE"/>
    <w:rsid w:val="008D67B2"/>
    <w:rsid w:val="008D6D22"/>
    <w:rsid w:val="008D6FB8"/>
    <w:rsid w:val="008D7690"/>
    <w:rsid w:val="008E5620"/>
    <w:rsid w:val="008E6080"/>
    <w:rsid w:val="008E6266"/>
    <w:rsid w:val="008E772B"/>
    <w:rsid w:val="008F1F6A"/>
    <w:rsid w:val="008F2106"/>
    <w:rsid w:val="008F71A4"/>
    <w:rsid w:val="009006C6"/>
    <w:rsid w:val="009007A2"/>
    <w:rsid w:val="00901A91"/>
    <w:rsid w:val="00902381"/>
    <w:rsid w:val="009028ED"/>
    <w:rsid w:val="00903B9F"/>
    <w:rsid w:val="009051B8"/>
    <w:rsid w:val="009109D8"/>
    <w:rsid w:val="00910ABB"/>
    <w:rsid w:val="009114F1"/>
    <w:rsid w:val="00911DCB"/>
    <w:rsid w:val="009133A6"/>
    <w:rsid w:val="00915078"/>
    <w:rsid w:val="00915481"/>
    <w:rsid w:val="009179BE"/>
    <w:rsid w:val="00920190"/>
    <w:rsid w:val="00920E5E"/>
    <w:rsid w:val="00921460"/>
    <w:rsid w:val="009215CE"/>
    <w:rsid w:val="00921CA6"/>
    <w:rsid w:val="0092206D"/>
    <w:rsid w:val="009226E4"/>
    <w:rsid w:val="0092274F"/>
    <w:rsid w:val="0092380C"/>
    <w:rsid w:val="00924BFF"/>
    <w:rsid w:val="00927B66"/>
    <w:rsid w:val="009308B1"/>
    <w:rsid w:val="00931224"/>
    <w:rsid w:val="0093257D"/>
    <w:rsid w:val="00932865"/>
    <w:rsid w:val="0093300C"/>
    <w:rsid w:val="0093371B"/>
    <w:rsid w:val="00933B38"/>
    <w:rsid w:val="00935881"/>
    <w:rsid w:val="00935C0B"/>
    <w:rsid w:val="00936850"/>
    <w:rsid w:val="009408EC"/>
    <w:rsid w:val="009417AC"/>
    <w:rsid w:val="00941BEF"/>
    <w:rsid w:val="00942D3C"/>
    <w:rsid w:val="00944673"/>
    <w:rsid w:val="00947F72"/>
    <w:rsid w:val="009515C2"/>
    <w:rsid w:val="009520D9"/>
    <w:rsid w:val="00952C92"/>
    <w:rsid w:val="00952D50"/>
    <w:rsid w:val="00954611"/>
    <w:rsid w:val="00955375"/>
    <w:rsid w:val="0095672D"/>
    <w:rsid w:val="00957E6A"/>
    <w:rsid w:val="00963921"/>
    <w:rsid w:val="00963AB7"/>
    <w:rsid w:val="00964FE5"/>
    <w:rsid w:val="0096533D"/>
    <w:rsid w:val="009668B4"/>
    <w:rsid w:val="00970198"/>
    <w:rsid w:val="009711E5"/>
    <w:rsid w:val="009716AA"/>
    <w:rsid w:val="00971F01"/>
    <w:rsid w:val="009722A9"/>
    <w:rsid w:val="009731BD"/>
    <w:rsid w:val="00974DE8"/>
    <w:rsid w:val="009763E3"/>
    <w:rsid w:val="00976DDA"/>
    <w:rsid w:val="00977907"/>
    <w:rsid w:val="00977CA8"/>
    <w:rsid w:val="00982BA9"/>
    <w:rsid w:val="00982CC6"/>
    <w:rsid w:val="00983F78"/>
    <w:rsid w:val="009846AC"/>
    <w:rsid w:val="00985255"/>
    <w:rsid w:val="009853F9"/>
    <w:rsid w:val="00985CBD"/>
    <w:rsid w:val="009873F5"/>
    <w:rsid w:val="00987A58"/>
    <w:rsid w:val="009905A7"/>
    <w:rsid w:val="00992129"/>
    <w:rsid w:val="00995D71"/>
    <w:rsid w:val="009A194C"/>
    <w:rsid w:val="009A2DB0"/>
    <w:rsid w:val="009A3AA6"/>
    <w:rsid w:val="009A4DBD"/>
    <w:rsid w:val="009A4E22"/>
    <w:rsid w:val="009A54F6"/>
    <w:rsid w:val="009A732A"/>
    <w:rsid w:val="009B232F"/>
    <w:rsid w:val="009B2766"/>
    <w:rsid w:val="009B327D"/>
    <w:rsid w:val="009B6339"/>
    <w:rsid w:val="009B713B"/>
    <w:rsid w:val="009B75C2"/>
    <w:rsid w:val="009C04F0"/>
    <w:rsid w:val="009C1213"/>
    <w:rsid w:val="009C247A"/>
    <w:rsid w:val="009C3F74"/>
    <w:rsid w:val="009C4000"/>
    <w:rsid w:val="009C5AC1"/>
    <w:rsid w:val="009C7183"/>
    <w:rsid w:val="009C7738"/>
    <w:rsid w:val="009D07A4"/>
    <w:rsid w:val="009D2F06"/>
    <w:rsid w:val="009D3080"/>
    <w:rsid w:val="009D580E"/>
    <w:rsid w:val="009D73D6"/>
    <w:rsid w:val="009E032E"/>
    <w:rsid w:val="009E0575"/>
    <w:rsid w:val="009E150A"/>
    <w:rsid w:val="009E3405"/>
    <w:rsid w:val="009E3774"/>
    <w:rsid w:val="009E3F3F"/>
    <w:rsid w:val="009E492F"/>
    <w:rsid w:val="009E56C4"/>
    <w:rsid w:val="009E5FC0"/>
    <w:rsid w:val="009E5FE7"/>
    <w:rsid w:val="009F0CE8"/>
    <w:rsid w:val="009F4C49"/>
    <w:rsid w:val="009F56A2"/>
    <w:rsid w:val="009F5E8D"/>
    <w:rsid w:val="009F61A4"/>
    <w:rsid w:val="00A008E1"/>
    <w:rsid w:val="00A0229E"/>
    <w:rsid w:val="00A02471"/>
    <w:rsid w:val="00A029A8"/>
    <w:rsid w:val="00A05779"/>
    <w:rsid w:val="00A05E38"/>
    <w:rsid w:val="00A064AF"/>
    <w:rsid w:val="00A06FA6"/>
    <w:rsid w:val="00A07AFC"/>
    <w:rsid w:val="00A1057A"/>
    <w:rsid w:val="00A10E5E"/>
    <w:rsid w:val="00A11756"/>
    <w:rsid w:val="00A138FA"/>
    <w:rsid w:val="00A14B66"/>
    <w:rsid w:val="00A15101"/>
    <w:rsid w:val="00A16A9E"/>
    <w:rsid w:val="00A16ECE"/>
    <w:rsid w:val="00A20F89"/>
    <w:rsid w:val="00A2160E"/>
    <w:rsid w:val="00A21772"/>
    <w:rsid w:val="00A21DD5"/>
    <w:rsid w:val="00A2271E"/>
    <w:rsid w:val="00A23140"/>
    <w:rsid w:val="00A24339"/>
    <w:rsid w:val="00A248EE"/>
    <w:rsid w:val="00A271AE"/>
    <w:rsid w:val="00A275EA"/>
    <w:rsid w:val="00A3018E"/>
    <w:rsid w:val="00A30590"/>
    <w:rsid w:val="00A305D9"/>
    <w:rsid w:val="00A32B36"/>
    <w:rsid w:val="00A32F68"/>
    <w:rsid w:val="00A34D24"/>
    <w:rsid w:val="00A34DE5"/>
    <w:rsid w:val="00A35827"/>
    <w:rsid w:val="00A36BDF"/>
    <w:rsid w:val="00A375F5"/>
    <w:rsid w:val="00A40C33"/>
    <w:rsid w:val="00A418B7"/>
    <w:rsid w:val="00A43300"/>
    <w:rsid w:val="00A43C07"/>
    <w:rsid w:val="00A43FE8"/>
    <w:rsid w:val="00A45BB6"/>
    <w:rsid w:val="00A45FAC"/>
    <w:rsid w:val="00A4638B"/>
    <w:rsid w:val="00A469B0"/>
    <w:rsid w:val="00A47B30"/>
    <w:rsid w:val="00A5160F"/>
    <w:rsid w:val="00A53E42"/>
    <w:rsid w:val="00A5501E"/>
    <w:rsid w:val="00A60E7E"/>
    <w:rsid w:val="00A61300"/>
    <w:rsid w:val="00A61429"/>
    <w:rsid w:val="00A667E3"/>
    <w:rsid w:val="00A67C8C"/>
    <w:rsid w:val="00A7069C"/>
    <w:rsid w:val="00A7077D"/>
    <w:rsid w:val="00A7170B"/>
    <w:rsid w:val="00A7283E"/>
    <w:rsid w:val="00A73760"/>
    <w:rsid w:val="00A73D51"/>
    <w:rsid w:val="00A73E6D"/>
    <w:rsid w:val="00A7607B"/>
    <w:rsid w:val="00A767F2"/>
    <w:rsid w:val="00A7767B"/>
    <w:rsid w:val="00A777F2"/>
    <w:rsid w:val="00A8009D"/>
    <w:rsid w:val="00A813E0"/>
    <w:rsid w:val="00A82968"/>
    <w:rsid w:val="00A83519"/>
    <w:rsid w:val="00A843DB"/>
    <w:rsid w:val="00A845C5"/>
    <w:rsid w:val="00A84972"/>
    <w:rsid w:val="00A856D3"/>
    <w:rsid w:val="00A8649E"/>
    <w:rsid w:val="00A87B03"/>
    <w:rsid w:val="00A87E6E"/>
    <w:rsid w:val="00A90D54"/>
    <w:rsid w:val="00A91B64"/>
    <w:rsid w:val="00A9200E"/>
    <w:rsid w:val="00A93A00"/>
    <w:rsid w:val="00A93E55"/>
    <w:rsid w:val="00A93FF5"/>
    <w:rsid w:val="00A956C4"/>
    <w:rsid w:val="00A96A3C"/>
    <w:rsid w:val="00A974B1"/>
    <w:rsid w:val="00AA0608"/>
    <w:rsid w:val="00AA19F5"/>
    <w:rsid w:val="00AA1F41"/>
    <w:rsid w:val="00AA394A"/>
    <w:rsid w:val="00AA6FDD"/>
    <w:rsid w:val="00AA73CB"/>
    <w:rsid w:val="00AA73F7"/>
    <w:rsid w:val="00AB0482"/>
    <w:rsid w:val="00AB0963"/>
    <w:rsid w:val="00AB1659"/>
    <w:rsid w:val="00AB1F56"/>
    <w:rsid w:val="00AB336A"/>
    <w:rsid w:val="00AB4004"/>
    <w:rsid w:val="00AB7C7D"/>
    <w:rsid w:val="00AC651C"/>
    <w:rsid w:val="00AC6965"/>
    <w:rsid w:val="00AD0034"/>
    <w:rsid w:val="00AD081C"/>
    <w:rsid w:val="00AD0F4F"/>
    <w:rsid w:val="00AD1A13"/>
    <w:rsid w:val="00AD2B91"/>
    <w:rsid w:val="00AD3AD2"/>
    <w:rsid w:val="00AD4F1F"/>
    <w:rsid w:val="00AD6A78"/>
    <w:rsid w:val="00AE087A"/>
    <w:rsid w:val="00AE27A5"/>
    <w:rsid w:val="00AE517D"/>
    <w:rsid w:val="00AE5A5E"/>
    <w:rsid w:val="00AE6321"/>
    <w:rsid w:val="00AE7392"/>
    <w:rsid w:val="00AF0F11"/>
    <w:rsid w:val="00AF0FFF"/>
    <w:rsid w:val="00AF164B"/>
    <w:rsid w:val="00AF1D81"/>
    <w:rsid w:val="00AF3100"/>
    <w:rsid w:val="00AF3114"/>
    <w:rsid w:val="00AF4BC0"/>
    <w:rsid w:val="00AF6626"/>
    <w:rsid w:val="00AF66F5"/>
    <w:rsid w:val="00AF72D8"/>
    <w:rsid w:val="00B012A0"/>
    <w:rsid w:val="00B02503"/>
    <w:rsid w:val="00B0275E"/>
    <w:rsid w:val="00B02B54"/>
    <w:rsid w:val="00B02E0C"/>
    <w:rsid w:val="00B03A33"/>
    <w:rsid w:val="00B03F35"/>
    <w:rsid w:val="00B07D1F"/>
    <w:rsid w:val="00B10158"/>
    <w:rsid w:val="00B10709"/>
    <w:rsid w:val="00B14223"/>
    <w:rsid w:val="00B2145D"/>
    <w:rsid w:val="00B2249B"/>
    <w:rsid w:val="00B2254A"/>
    <w:rsid w:val="00B22804"/>
    <w:rsid w:val="00B2470B"/>
    <w:rsid w:val="00B24E40"/>
    <w:rsid w:val="00B2576A"/>
    <w:rsid w:val="00B257F3"/>
    <w:rsid w:val="00B25D39"/>
    <w:rsid w:val="00B25F00"/>
    <w:rsid w:val="00B31044"/>
    <w:rsid w:val="00B32053"/>
    <w:rsid w:val="00B32F4E"/>
    <w:rsid w:val="00B3557C"/>
    <w:rsid w:val="00B35656"/>
    <w:rsid w:val="00B35871"/>
    <w:rsid w:val="00B36889"/>
    <w:rsid w:val="00B3694C"/>
    <w:rsid w:val="00B37838"/>
    <w:rsid w:val="00B37DC2"/>
    <w:rsid w:val="00B40955"/>
    <w:rsid w:val="00B40FBB"/>
    <w:rsid w:val="00B41184"/>
    <w:rsid w:val="00B41575"/>
    <w:rsid w:val="00B41813"/>
    <w:rsid w:val="00B42EDB"/>
    <w:rsid w:val="00B435A6"/>
    <w:rsid w:val="00B44FA7"/>
    <w:rsid w:val="00B45B6C"/>
    <w:rsid w:val="00B507A3"/>
    <w:rsid w:val="00B53724"/>
    <w:rsid w:val="00B53815"/>
    <w:rsid w:val="00B5397B"/>
    <w:rsid w:val="00B551B9"/>
    <w:rsid w:val="00B5687C"/>
    <w:rsid w:val="00B60761"/>
    <w:rsid w:val="00B612EE"/>
    <w:rsid w:val="00B62509"/>
    <w:rsid w:val="00B62B17"/>
    <w:rsid w:val="00B639CB"/>
    <w:rsid w:val="00B65D90"/>
    <w:rsid w:val="00B660CA"/>
    <w:rsid w:val="00B676A4"/>
    <w:rsid w:val="00B67F08"/>
    <w:rsid w:val="00B70E39"/>
    <w:rsid w:val="00B72134"/>
    <w:rsid w:val="00B72B36"/>
    <w:rsid w:val="00B730EB"/>
    <w:rsid w:val="00B73F4C"/>
    <w:rsid w:val="00B74B07"/>
    <w:rsid w:val="00B753B2"/>
    <w:rsid w:val="00B75802"/>
    <w:rsid w:val="00B8010F"/>
    <w:rsid w:val="00B80AF3"/>
    <w:rsid w:val="00B8123C"/>
    <w:rsid w:val="00B81577"/>
    <w:rsid w:val="00B82CEE"/>
    <w:rsid w:val="00B82F6D"/>
    <w:rsid w:val="00B841A4"/>
    <w:rsid w:val="00B84601"/>
    <w:rsid w:val="00B84F2F"/>
    <w:rsid w:val="00B86145"/>
    <w:rsid w:val="00B90632"/>
    <w:rsid w:val="00B92930"/>
    <w:rsid w:val="00B92B7C"/>
    <w:rsid w:val="00B9332B"/>
    <w:rsid w:val="00B94700"/>
    <w:rsid w:val="00B965A8"/>
    <w:rsid w:val="00B96B60"/>
    <w:rsid w:val="00BA0F88"/>
    <w:rsid w:val="00BA1111"/>
    <w:rsid w:val="00BA47E1"/>
    <w:rsid w:val="00BA47EE"/>
    <w:rsid w:val="00BA5090"/>
    <w:rsid w:val="00BA595B"/>
    <w:rsid w:val="00BA5F58"/>
    <w:rsid w:val="00BA6B12"/>
    <w:rsid w:val="00BA7346"/>
    <w:rsid w:val="00BB10B6"/>
    <w:rsid w:val="00BB2CC7"/>
    <w:rsid w:val="00BB5542"/>
    <w:rsid w:val="00BB5D53"/>
    <w:rsid w:val="00BB7DE7"/>
    <w:rsid w:val="00BC0C2B"/>
    <w:rsid w:val="00BC1184"/>
    <w:rsid w:val="00BC1710"/>
    <w:rsid w:val="00BC203D"/>
    <w:rsid w:val="00BC2BB8"/>
    <w:rsid w:val="00BC5635"/>
    <w:rsid w:val="00BC664F"/>
    <w:rsid w:val="00BC721F"/>
    <w:rsid w:val="00BC7743"/>
    <w:rsid w:val="00BD0F3F"/>
    <w:rsid w:val="00BD1E49"/>
    <w:rsid w:val="00BD22EE"/>
    <w:rsid w:val="00BD38FE"/>
    <w:rsid w:val="00BD4518"/>
    <w:rsid w:val="00BD4B37"/>
    <w:rsid w:val="00BD5CFE"/>
    <w:rsid w:val="00BE0572"/>
    <w:rsid w:val="00BE221A"/>
    <w:rsid w:val="00BE23AC"/>
    <w:rsid w:val="00BE31E6"/>
    <w:rsid w:val="00BE4102"/>
    <w:rsid w:val="00BE4455"/>
    <w:rsid w:val="00BE5275"/>
    <w:rsid w:val="00BE550F"/>
    <w:rsid w:val="00BE5B20"/>
    <w:rsid w:val="00BE61C5"/>
    <w:rsid w:val="00BE692C"/>
    <w:rsid w:val="00BE6E27"/>
    <w:rsid w:val="00BE78FE"/>
    <w:rsid w:val="00C00058"/>
    <w:rsid w:val="00C00D4A"/>
    <w:rsid w:val="00C013F9"/>
    <w:rsid w:val="00C02367"/>
    <w:rsid w:val="00C02B45"/>
    <w:rsid w:val="00C02C18"/>
    <w:rsid w:val="00C04654"/>
    <w:rsid w:val="00C047D1"/>
    <w:rsid w:val="00C0559C"/>
    <w:rsid w:val="00C05A33"/>
    <w:rsid w:val="00C06621"/>
    <w:rsid w:val="00C06BCA"/>
    <w:rsid w:val="00C07069"/>
    <w:rsid w:val="00C07FFB"/>
    <w:rsid w:val="00C120C0"/>
    <w:rsid w:val="00C12D3F"/>
    <w:rsid w:val="00C13340"/>
    <w:rsid w:val="00C13583"/>
    <w:rsid w:val="00C142EA"/>
    <w:rsid w:val="00C14FC5"/>
    <w:rsid w:val="00C16673"/>
    <w:rsid w:val="00C166C6"/>
    <w:rsid w:val="00C168FC"/>
    <w:rsid w:val="00C16B89"/>
    <w:rsid w:val="00C1774C"/>
    <w:rsid w:val="00C20BBB"/>
    <w:rsid w:val="00C20C86"/>
    <w:rsid w:val="00C24575"/>
    <w:rsid w:val="00C24A19"/>
    <w:rsid w:val="00C25899"/>
    <w:rsid w:val="00C2630B"/>
    <w:rsid w:val="00C26FA9"/>
    <w:rsid w:val="00C273A4"/>
    <w:rsid w:val="00C3021D"/>
    <w:rsid w:val="00C3158A"/>
    <w:rsid w:val="00C319B7"/>
    <w:rsid w:val="00C349A5"/>
    <w:rsid w:val="00C3597E"/>
    <w:rsid w:val="00C36D60"/>
    <w:rsid w:val="00C36FD0"/>
    <w:rsid w:val="00C37789"/>
    <w:rsid w:val="00C37C23"/>
    <w:rsid w:val="00C409A3"/>
    <w:rsid w:val="00C4188A"/>
    <w:rsid w:val="00C41B91"/>
    <w:rsid w:val="00C4408C"/>
    <w:rsid w:val="00C44668"/>
    <w:rsid w:val="00C447EC"/>
    <w:rsid w:val="00C47123"/>
    <w:rsid w:val="00C477B9"/>
    <w:rsid w:val="00C506C4"/>
    <w:rsid w:val="00C50F3B"/>
    <w:rsid w:val="00C52EF8"/>
    <w:rsid w:val="00C53630"/>
    <w:rsid w:val="00C53EF2"/>
    <w:rsid w:val="00C54E7D"/>
    <w:rsid w:val="00C56603"/>
    <w:rsid w:val="00C571AB"/>
    <w:rsid w:val="00C6154C"/>
    <w:rsid w:val="00C61596"/>
    <w:rsid w:val="00C61BF5"/>
    <w:rsid w:val="00C61CF8"/>
    <w:rsid w:val="00C622BB"/>
    <w:rsid w:val="00C6294C"/>
    <w:rsid w:val="00C63973"/>
    <w:rsid w:val="00C63B80"/>
    <w:rsid w:val="00C640E8"/>
    <w:rsid w:val="00C643C8"/>
    <w:rsid w:val="00C64747"/>
    <w:rsid w:val="00C6489D"/>
    <w:rsid w:val="00C6507C"/>
    <w:rsid w:val="00C65E05"/>
    <w:rsid w:val="00C66893"/>
    <w:rsid w:val="00C66E50"/>
    <w:rsid w:val="00C67F1B"/>
    <w:rsid w:val="00C701E5"/>
    <w:rsid w:val="00C70486"/>
    <w:rsid w:val="00C7166A"/>
    <w:rsid w:val="00C7265D"/>
    <w:rsid w:val="00C72EA6"/>
    <w:rsid w:val="00C730B0"/>
    <w:rsid w:val="00C7379A"/>
    <w:rsid w:val="00C74936"/>
    <w:rsid w:val="00C76695"/>
    <w:rsid w:val="00C767B2"/>
    <w:rsid w:val="00C76FCB"/>
    <w:rsid w:val="00C778DE"/>
    <w:rsid w:val="00C77A57"/>
    <w:rsid w:val="00C81506"/>
    <w:rsid w:val="00C82D1F"/>
    <w:rsid w:val="00C84F1B"/>
    <w:rsid w:val="00C87640"/>
    <w:rsid w:val="00C87A48"/>
    <w:rsid w:val="00C92736"/>
    <w:rsid w:val="00C93144"/>
    <w:rsid w:val="00C9498B"/>
    <w:rsid w:val="00C950B7"/>
    <w:rsid w:val="00C95475"/>
    <w:rsid w:val="00C957E1"/>
    <w:rsid w:val="00C967D4"/>
    <w:rsid w:val="00C96911"/>
    <w:rsid w:val="00C96A4E"/>
    <w:rsid w:val="00C96D2E"/>
    <w:rsid w:val="00C96E0B"/>
    <w:rsid w:val="00C96E6B"/>
    <w:rsid w:val="00CA0F67"/>
    <w:rsid w:val="00CA0FAB"/>
    <w:rsid w:val="00CA24AA"/>
    <w:rsid w:val="00CA3944"/>
    <w:rsid w:val="00CA3C49"/>
    <w:rsid w:val="00CA3FFF"/>
    <w:rsid w:val="00CA41CA"/>
    <w:rsid w:val="00CA488F"/>
    <w:rsid w:val="00CA4DC0"/>
    <w:rsid w:val="00CA504F"/>
    <w:rsid w:val="00CA55B7"/>
    <w:rsid w:val="00CA66B6"/>
    <w:rsid w:val="00CB1AC2"/>
    <w:rsid w:val="00CB59FC"/>
    <w:rsid w:val="00CB5A90"/>
    <w:rsid w:val="00CC012B"/>
    <w:rsid w:val="00CC2D47"/>
    <w:rsid w:val="00CC30A6"/>
    <w:rsid w:val="00CC3C84"/>
    <w:rsid w:val="00CC3FAA"/>
    <w:rsid w:val="00CC5188"/>
    <w:rsid w:val="00CC62EF"/>
    <w:rsid w:val="00CC7C82"/>
    <w:rsid w:val="00CD07DE"/>
    <w:rsid w:val="00CD124B"/>
    <w:rsid w:val="00CD2BD5"/>
    <w:rsid w:val="00CD3B21"/>
    <w:rsid w:val="00CD3D44"/>
    <w:rsid w:val="00CD6527"/>
    <w:rsid w:val="00CE19C0"/>
    <w:rsid w:val="00CE21B2"/>
    <w:rsid w:val="00CE23E6"/>
    <w:rsid w:val="00CE2D2A"/>
    <w:rsid w:val="00CE4B92"/>
    <w:rsid w:val="00CE5235"/>
    <w:rsid w:val="00CE556E"/>
    <w:rsid w:val="00CE7C3F"/>
    <w:rsid w:val="00CE7E67"/>
    <w:rsid w:val="00CF05C8"/>
    <w:rsid w:val="00CF0A9F"/>
    <w:rsid w:val="00CF0D2C"/>
    <w:rsid w:val="00CF0DF0"/>
    <w:rsid w:val="00CF146F"/>
    <w:rsid w:val="00CF44FE"/>
    <w:rsid w:val="00CF5112"/>
    <w:rsid w:val="00CF6690"/>
    <w:rsid w:val="00D00B70"/>
    <w:rsid w:val="00D01F61"/>
    <w:rsid w:val="00D02029"/>
    <w:rsid w:val="00D05268"/>
    <w:rsid w:val="00D078C7"/>
    <w:rsid w:val="00D079EF"/>
    <w:rsid w:val="00D10615"/>
    <w:rsid w:val="00D109DE"/>
    <w:rsid w:val="00D11EBE"/>
    <w:rsid w:val="00D11F49"/>
    <w:rsid w:val="00D14102"/>
    <w:rsid w:val="00D147FB"/>
    <w:rsid w:val="00D218A0"/>
    <w:rsid w:val="00D21BC9"/>
    <w:rsid w:val="00D224C2"/>
    <w:rsid w:val="00D26F16"/>
    <w:rsid w:val="00D30305"/>
    <w:rsid w:val="00D30418"/>
    <w:rsid w:val="00D310C1"/>
    <w:rsid w:val="00D32275"/>
    <w:rsid w:val="00D34064"/>
    <w:rsid w:val="00D34515"/>
    <w:rsid w:val="00D376C8"/>
    <w:rsid w:val="00D4012B"/>
    <w:rsid w:val="00D4136C"/>
    <w:rsid w:val="00D423B5"/>
    <w:rsid w:val="00D44295"/>
    <w:rsid w:val="00D44640"/>
    <w:rsid w:val="00D45D75"/>
    <w:rsid w:val="00D46387"/>
    <w:rsid w:val="00D50076"/>
    <w:rsid w:val="00D51D61"/>
    <w:rsid w:val="00D51FC1"/>
    <w:rsid w:val="00D5289A"/>
    <w:rsid w:val="00D5545F"/>
    <w:rsid w:val="00D56693"/>
    <w:rsid w:val="00D56DA3"/>
    <w:rsid w:val="00D570A2"/>
    <w:rsid w:val="00D570E5"/>
    <w:rsid w:val="00D57878"/>
    <w:rsid w:val="00D604A9"/>
    <w:rsid w:val="00D6263E"/>
    <w:rsid w:val="00D62669"/>
    <w:rsid w:val="00D64186"/>
    <w:rsid w:val="00D64550"/>
    <w:rsid w:val="00D645F5"/>
    <w:rsid w:val="00D6499E"/>
    <w:rsid w:val="00D64B47"/>
    <w:rsid w:val="00D67E20"/>
    <w:rsid w:val="00D67EDB"/>
    <w:rsid w:val="00D70595"/>
    <w:rsid w:val="00D70B85"/>
    <w:rsid w:val="00D70D70"/>
    <w:rsid w:val="00D71EFE"/>
    <w:rsid w:val="00D71F2F"/>
    <w:rsid w:val="00D72284"/>
    <w:rsid w:val="00D730BE"/>
    <w:rsid w:val="00D7505B"/>
    <w:rsid w:val="00D75FB9"/>
    <w:rsid w:val="00D80F21"/>
    <w:rsid w:val="00D81844"/>
    <w:rsid w:val="00D81E3F"/>
    <w:rsid w:val="00D83188"/>
    <w:rsid w:val="00D842FE"/>
    <w:rsid w:val="00D8499E"/>
    <w:rsid w:val="00D86D22"/>
    <w:rsid w:val="00D87614"/>
    <w:rsid w:val="00D87B0C"/>
    <w:rsid w:val="00D9050B"/>
    <w:rsid w:val="00D92822"/>
    <w:rsid w:val="00D93FB2"/>
    <w:rsid w:val="00D95D67"/>
    <w:rsid w:val="00D96B36"/>
    <w:rsid w:val="00D97D86"/>
    <w:rsid w:val="00DA043B"/>
    <w:rsid w:val="00DA0F2B"/>
    <w:rsid w:val="00DA19A4"/>
    <w:rsid w:val="00DA1BE3"/>
    <w:rsid w:val="00DA21D5"/>
    <w:rsid w:val="00DA51D1"/>
    <w:rsid w:val="00DB042D"/>
    <w:rsid w:val="00DB06D8"/>
    <w:rsid w:val="00DB07E1"/>
    <w:rsid w:val="00DB14C7"/>
    <w:rsid w:val="00DB17D1"/>
    <w:rsid w:val="00DB300F"/>
    <w:rsid w:val="00DB4717"/>
    <w:rsid w:val="00DB4A1D"/>
    <w:rsid w:val="00DB6FBD"/>
    <w:rsid w:val="00DB7690"/>
    <w:rsid w:val="00DC18E1"/>
    <w:rsid w:val="00DC2E52"/>
    <w:rsid w:val="00DC4825"/>
    <w:rsid w:val="00DC4832"/>
    <w:rsid w:val="00DC78E9"/>
    <w:rsid w:val="00DD175F"/>
    <w:rsid w:val="00DD1B6C"/>
    <w:rsid w:val="00DD3752"/>
    <w:rsid w:val="00DD56B0"/>
    <w:rsid w:val="00DD5D8D"/>
    <w:rsid w:val="00DD5EDC"/>
    <w:rsid w:val="00DD6E3C"/>
    <w:rsid w:val="00DD6E4A"/>
    <w:rsid w:val="00DE0027"/>
    <w:rsid w:val="00DE088A"/>
    <w:rsid w:val="00DE156B"/>
    <w:rsid w:val="00DE3000"/>
    <w:rsid w:val="00DE367F"/>
    <w:rsid w:val="00DE3E2F"/>
    <w:rsid w:val="00DE4AAE"/>
    <w:rsid w:val="00DE6089"/>
    <w:rsid w:val="00DE6952"/>
    <w:rsid w:val="00DF0C31"/>
    <w:rsid w:val="00DF0EE6"/>
    <w:rsid w:val="00DF370D"/>
    <w:rsid w:val="00DF3AC6"/>
    <w:rsid w:val="00DF558B"/>
    <w:rsid w:val="00DF56B4"/>
    <w:rsid w:val="00DF64E2"/>
    <w:rsid w:val="00DF7494"/>
    <w:rsid w:val="00DF7DE0"/>
    <w:rsid w:val="00E00A0B"/>
    <w:rsid w:val="00E01412"/>
    <w:rsid w:val="00E01E67"/>
    <w:rsid w:val="00E02C30"/>
    <w:rsid w:val="00E03268"/>
    <w:rsid w:val="00E03884"/>
    <w:rsid w:val="00E04A9F"/>
    <w:rsid w:val="00E059D2"/>
    <w:rsid w:val="00E06E52"/>
    <w:rsid w:val="00E076D2"/>
    <w:rsid w:val="00E07C96"/>
    <w:rsid w:val="00E1295E"/>
    <w:rsid w:val="00E12ABE"/>
    <w:rsid w:val="00E132E3"/>
    <w:rsid w:val="00E137F7"/>
    <w:rsid w:val="00E13A6C"/>
    <w:rsid w:val="00E151AD"/>
    <w:rsid w:val="00E2021C"/>
    <w:rsid w:val="00E21198"/>
    <w:rsid w:val="00E220D1"/>
    <w:rsid w:val="00E238A4"/>
    <w:rsid w:val="00E23DF4"/>
    <w:rsid w:val="00E2426F"/>
    <w:rsid w:val="00E2450E"/>
    <w:rsid w:val="00E245EC"/>
    <w:rsid w:val="00E26CA3"/>
    <w:rsid w:val="00E2743A"/>
    <w:rsid w:val="00E27A88"/>
    <w:rsid w:val="00E300BF"/>
    <w:rsid w:val="00E31F39"/>
    <w:rsid w:val="00E33767"/>
    <w:rsid w:val="00E340DA"/>
    <w:rsid w:val="00E34447"/>
    <w:rsid w:val="00E35B03"/>
    <w:rsid w:val="00E3648F"/>
    <w:rsid w:val="00E374F5"/>
    <w:rsid w:val="00E37F40"/>
    <w:rsid w:val="00E405E9"/>
    <w:rsid w:val="00E40762"/>
    <w:rsid w:val="00E4143E"/>
    <w:rsid w:val="00E43A1F"/>
    <w:rsid w:val="00E445E7"/>
    <w:rsid w:val="00E45803"/>
    <w:rsid w:val="00E45DA4"/>
    <w:rsid w:val="00E4619E"/>
    <w:rsid w:val="00E4719C"/>
    <w:rsid w:val="00E47270"/>
    <w:rsid w:val="00E50252"/>
    <w:rsid w:val="00E533E2"/>
    <w:rsid w:val="00E54B96"/>
    <w:rsid w:val="00E54ED0"/>
    <w:rsid w:val="00E54FF2"/>
    <w:rsid w:val="00E57D88"/>
    <w:rsid w:val="00E61037"/>
    <w:rsid w:val="00E64FFF"/>
    <w:rsid w:val="00E651D9"/>
    <w:rsid w:val="00E65B45"/>
    <w:rsid w:val="00E65CD5"/>
    <w:rsid w:val="00E66990"/>
    <w:rsid w:val="00E674C4"/>
    <w:rsid w:val="00E67C7F"/>
    <w:rsid w:val="00E67DB3"/>
    <w:rsid w:val="00E70378"/>
    <w:rsid w:val="00E727DE"/>
    <w:rsid w:val="00E72942"/>
    <w:rsid w:val="00E75624"/>
    <w:rsid w:val="00E7586F"/>
    <w:rsid w:val="00E77F67"/>
    <w:rsid w:val="00E8365F"/>
    <w:rsid w:val="00E83B15"/>
    <w:rsid w:val="00E8508F"/>
    <w:rsid w:val="00E85E89"/>
    <w:rsid w:val="00E85EE1"/>
    <w:rsid w:val="00E86391"/>
    <w:rsid w:val="00E87048"/>
    <w:rsid w:val="00E87BC6"/>
    <w:rsid w:val="00E90B71"/>
    <w:rsid w:val="00E90C9F"/>
    <w:rsid w:val="00E91C49"/>
    <w:rsid w:val="00E94443"/>
    <w:rsid w:val="00E94B11"/>
    <w:rsid w:val="00E9531A"/>
    <w:rsid w:val="00E9707E"/>
    <w:rsid w:val="00EA153D"/>
    <w:rsid w:val="00EA242F"/>
    <w:rsid w:val="00EA3460"/>
    <w:rsid w:val="00EA4253"/>
    <w:rsid w:val="00EA592C"/>
    <w:rsid w:val="00EA60F2"/>
    <w:rsid w:val="00EA6839"/>
    <w:rsid w:val="00EB0E28"/>
    <w:rsid w:val="00EB183C"/>
    <w:rsid w:val="00EB209B"/>
    <w:rsid w:val="00EB3C3E"/>
    <w:rsid w:val="00EB3C5F"/>
    <w:rsid w:val="00EB48F0"/>
    <w:rsid w:val="00EB5113"/>
    <w:rsid w:val="00EB5FBE"/>
    <w:rsid w:val="00EB6555"/>
    <w:rsid w:val="00EB6750"/>
    <w:rsid w:val="00EB7C03"/>
    <w:rsid w:val="00EC0F0C"/>
    <w:rsid w:val="00EC0FD1"/>
    <w:rsid w:val="00EC13F8"/>
    <w:rsid w:val="00EC379B"/>
    <w:rsid w:val="00EC404B"/>
    <w:rsid w:val="00EC48F3"/>
    <w:rsid w:val="00EC533D"/>
    <w:rsid w:val="00EC5B9C"/>
    <w:rsid w:val="00EC5BC6"/>
    <w:rsid w:val="00EC7D0D"/>
    <w:rsid w:val="00ED2C14"/>
    <w:rsid w:val="00ED3F0A"/>
    <w:rsid w:val="00ED5167"/>
    <w:rsid w:val="00ED7031"/>
    <w:rsid w:val="00ED7A57"/>
    <w:rsid w:val="00EE066F"/>
    <w:rsid w:val="00EE07D7"/>
    <w:rsid w:val="00EE0DA9"/>
    <w:rsid w:val="00EE1C63"/>
    <w:rsid w:val="00EE226E"/>
    <w:rsid w:val="00EE26A8"/>
    <w:rsid w:val="00EE3C62"/>
    <w:rsid w:val="00EE4C30"/>
    <w:rsid w:val="00EE6D90"/>
    <w:rsid w:val="00EE7099"/>
    <w:rsid w:val="00EF2057"/>
    <w:rsid w:val="00EF368E"/>
    <w:rsid w:val="00EF3C66"/>
    <w:rsid w:val="00EF4E01"/>
    <w:rsid w:val="00EF66D3"/>
    <w:rsid w:val="00EF76F2"/>
    <w:rsid w:val="00F00144"/>
    <w:rsid w:val="00F00BFE"/>
    <w:rsid w:val="00F0145A"/>
    <w:rsid w:val="00F01CD4"/>
    <w:rsid w:val="00F04623"/>
    <w:rsid w:val="00F04C46"/>
    <w:rsid w:val="00F06126"/>
    <w:rsid w:val="00F06252"/>
    <w:rsid w:val="00F06358"/>
    <w:rsid w:val="00F067B6"/>
    <w:rsid w:val="00F07A0A"/>
    <w:rsid w:val="00F1053B"/>
    <w:rsid w:val="00F1068B"/>
    <w:rsid w:val="00F10D99"/>
    <w:rsid w:val="00F1250C"/>
    <w:rsid w:val="00F126B5"/>
    <w:rsid w:val="00F140C1"/>
    <w:rsid w:val="00F15264"/>
    <w:rsid w:val="00F15A6B"/>
    <w:rsid w:val="00F1619A"/>
    <w:rsid w:val="00F174C7"/>
    <w:rsid w:val="00F176D1"/>
    <w:rsid w:val="00F203EC"/>
    <w:rsid w:val="00F21A9F"/>
    <w:rsid w:val="00F22090"/>
    <w:rsid w:val="00F22666"/>
    <w:rsid w:val="00F22CAF"/>
    <w:rsid w:val="00F24C6F"/>
    <w:rsid w:val="00F24E74"/>
    <w:rsid w:val="00F26EF1"/>
    <w:rsid w:val="00F30157"/>
    <w:rsid w:val="00F30AAD"/>
    <w:rsid w:val="00F32752"/>
    <w:rsid w:val="00F34F1E"/>
    <w:rsid w:val="00F35B2A"/>
    <w:rsid w:val="00F36BD2"/>
    <w:rsid w:val="00F37090"/>
    <w:rsid w:val="00F37DD9"/>
    <w:rsid w:val="00F4260B"/>
    <w:rsid w:val="00F42CC5"/>
    <w:rsid w:val="00F4306B"/>
    <w:rsid w:val="00F44BE7"/>
    <w:rsid w:val="00F44CF7"/>
    <w:rsid w:val="00F45C51"/>
    <w:rsid w:val="00F46726"/>
    <w:rsid w:val="00F5601F"/>
    <w:rsid w:val="00F61A41"/>
    <w:rsid w:val="00F61F51"/>
    <w:rsid w:val="00F620AC"/>
    <w:rsid w:val="00F6216A"/>
    <w:rsid w:val="00F624A5"/>
    <w:rsid w:val="00F65EEB"/>
    <w:rsid w:val="00F65FC4"/>
    <w:rsid w:val="00F661C8"/>
    <w:rsid w:val="00F66808"/>
    <w:rsid w:val="00F6710C"/>
    <w:rsid w:val="00F67355"/>
    <w:rsid w:val="00F675AF"/>
    <w:rsid w:val="00F67ACD"/>
    <w:rsid w:val="00F67C14"/>
    <w:rsid w:val="00F67C75"/>
    <w:rsid w:val="00F67DDE"/>
    <w:rsid w:val="00F71913"/>
    <w:rsid w:val="00F72209"/>
    <w:rsid w:val="00F730F5"/>
    <w:rsid w:val="00F761FB"/>
    <w:rsid w:val="00F77025"/>
    <w:rsid w:val="00F776FF"/>
    <w:rsid w:val="00F801DF"/>
    <w:rsid w:val="00F80C8D"/>
    <w:rsid w:val="00F8123F"/>
    <w:rsid w:val="00F830B0"/>
    <w:rsid w:val="00F84EFF"/>
    <w:rsid w:val="00F8501B"/>
    <w:rsid w:val="00F85902"/>
    <w:rsid w:val="00F85B96"/>
    <w:rsid w:val="00F87640"/>
    <w:rsid w:val="00F87646"/>
    <w:rsid w:val="00F90740"/>
    <w:rsid w:val="00F9236C"/>
    <w:rsid w:val="00F938D8"/>
    <w:rsid w:val="00F942B1"/>
    <w:rsid w:val="00F958CD"/>
    <w:rsid w:val="00F95DE4"/>
    <w:rsid w:val="00F96BD1"/>
    <w:rsid w:val="00F97AC9"/>
    <w:rsid w:val="00FA00D0"/>
    <w:rsid w:val="00FA0213"/>
    <w:rsid w:val="00FA3262"/>
    <w:rsid w:val="00FA3F0C"/>
    <w:rsid w:val="00FA44F0"/>
    <w:rsid w:val="00FA5289"/>
    <w:rsid w:val="00FA537C"/>
    <w:rsid w:val="00FA7D0A"/>
    <w:rsid w:val="00FB0AAD"/>
    <w:rsid w:val="00FB15C3"/>
    <w:rsid w:val="00FB1726"/>
    <w:rsid w:val="00FB1D6A"/>
    <w:rsid w:val="00FB2305"/>
    <w:rsid w:val="00FB2CC0"/>
    <w:rsid w:val="00FB3F6C"/>
    <w:rsid w:val="00FB43AB"/>
    <w:rsid w:val="00FB44CD"/>
    <w:rsid w:val="00FB50A9"/>
    <w:rsid w:val="00FB60CC"/>
    <w:rsid w:val="00FB75DC"/>
    <w:rsid w:val="00FC12B1"/>
    <w:rsid w:val="00FC2102"/>
    <w:rsid w:val="00FC21CD"/>
    <w:rsid w:val="00FC39AF"/>
    <w:rsid w:val="00FC4886"/>
    <w:rsid w:val="00FC4E6B"/>
    <w:rsid w:val="00FC55C8"/>
    <w:rsid w:val="00FC6E09"/>
    <w:rsid w:val="00FD18C1"/>
    <w:rsid w:val="00FD1E51"/>
    <w:rsid w:val="00FD2158"/>
    <w:rsid w:val="00FD25FD"/>
    <w:rsid w:val="00FD2856"/>
    <w:rsid w:val="00FD7BE8"/>
    <w:rsid w:val="00FE22CC"/>
    <w:rsid w:val="00FE3F5C"/>
    <w:rsid w:val="00FE4C07"/>
    <w:rsid w:val="00FE4CAB"/>
    <w:rsid w:val="00FE5A21"/>
    <w:rsid w:val="00FE64C2"/>
    <w:rsid w:val="00FE6FA9"/>
    <w:rsid w:val="00FE78C8"/>
    <w:rsid w:val="00FF1A20"/>
    <w:rsid w:val="00FF2662"/>
    <w:rsid w:val="00FF2BD8"/>
    <w:rsid w:val="00FF2BFC"/>
    <w:rsid w:val="00FF2E19"/>
    <w:rsid w:val="00FF3021"/>
    <w:rsid w:val="00FF5F97"/>
    <w:rsid w:val="00FF6DEB"/>
    <w:rsid w:val="00FF72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30BD"/>
  </w:style>
  <w:style w:type="paragraph" w:styleId="1">
    <w:name w:val="heading 1"/>
    <w:basedOn w:val="a"/>
    <w:link w:val="10"/>
    <w:qFormat/>
    <w:rsid w:val="00C26FA9"/>
    <w:pPr>
      <w:spacing w:before="100" w:beforeAutospacing="1" w:after="100" w:afterAutospacing="1" w:line="240" w:lineRule="auto"/>
      <w:outlineLvl w:val="0"/>
    </w:pPr>
    <w:rPr>
      <w:rFonts w:ascii="Times New Roman" w:eastAsia="Calibri" w:hAnsi="Times New Roman" w:cs="Times New Roman"/>
      <w:b/>
      <w:bCs/>
      <w:kern w:val="36"/>
      <w:sz w:val="48"/>
      <w:szCs w:val="48"/>
      <w:lang w:eastAsia="ru-RU"/>
    </w:rPr>
  </w:style>
  <w:style w:type="paragraph" w:styleId="2">
    <w:name w:val="heading 2"/>
    <w:basedOn w:val="a"/>
    <w:next w:val="a"/>
    <w:link w:val="20"/>
    <w:uiPriority w:val="9"/>
    <w:qFormat/>
    <w:rsid w:val="00C26FA9"/>
    <w:pPr>
      <w:keepNext/>
      <w:widowControl w:val="0"/>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basedOn w:val="a"/>
    <w:next w:val="a"/>
    <w:link w:val="30"/>
    <w:uiPriority w:val="9"/>
    <w:semiHidden/>
    <w:unhideWhenUsed/>
    <w:qFormat/>
    <w:rsid w:val="00E01E67"/>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2249C1"/>
    <w:pPr>
      <w:keepNext/>
      <w:keepLines/>
      <w:spacing w:before="200" w:after="0"/>
      <w:ind w:firstLine="709"/>
      <w:jc w:val="both"/>
      <w:outlineLvl w:val="4"/>
    </w:pPr>
    <w:rPr>
      <w:rFonts w:ascii="Cambria" w:eastAsia="Times New Roman" w:hAnsi="Cambria" w:cs="Times New Roman"/>
      <w:color w:val="243F60"/>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53E4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unhideWhenUsed/>
    <w:rsid w:val="00A53E42"/>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A53E42"/>
    <w:rPr>
      <w:rFonts w:ascii="Tahoma" w:hAnsi="Tahoma" w:cs="Tahoma"/>
      <w:sz w:val="16"/>
      <w:szCs w:val="16"/>
    </w:rPr>
  </w:style>
  <w:style w:type="table" w:customStyle="1" w:styleId="11">
    <w:name w:val="Сетка таблицы1"/>
    <w:basedOn w:val="a1"/>
    <w:next w:val="a3"/>
    <w:uiPriority w:val="59"/>
    <w:rsid w:val="009B32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Emphasis"/>
    <w:basedOn w:val="a0"/>
    <w:uiPriority w:val="20"/>
    <w:qFormat/>
    <w:rsid w:val="00A84972"/>
    <w:rPr>
      <w:i/>
      <w:iCs/>
    </w:rPr>
  </w:style>
  <w:style w:type="character" w:customStyle="1" w:styleId="10">
    <w:name w:val="Заголовок 1 Знак"/>
    <w:basedOn w:val="a0"/>
    <w:link w:val="1"/>
    <w:rsid w:val="00C26FA9"/>
    <w:rPr>
      <w:rFonts w:ascii="Times New Roman" w:eastAsia="Calibri" w:hAnsi="Times New Roman" w:cs="Times New Roman"/>
      <w:b/>
      <w:bCs/>
      <w:kern w:val="36"/>
      <w:sz w:val="48"/>
      <w:szCs w:val="48"/>
      <w:lang w:eastAsia="ru-RU"/>
    </w:rPr>
  </w:style>
  <w:style w:type="character" w:customStyle="1" w:styleId="20">
    <w:name w:val="Заголовок 2 Знак"/>
    <w:basedOn w:val="a0"/>
    <w:link w:val="2"/>
    <w:uiPriority w:val="9"/>
    <w:rsid w:val="00C26FA9"/>
    <w:rPr>
      <w:rFonts w:ascii="Cambria" w:eastAsia="Times New Roman" w:hAnsi="Cambria" w:cs="Times New Roman"/>
      <w:b/>
      <w:bCs/>
      <w:i/>
      <w:iCs/>
      <w:sz w:val="28"/>
      <w:szCs w:val="28"/>
      <w:lang w:eastAsia="ru-RU"/>
    </w:rPr>
  </w:style>
  <w:style w:type="numbering" w:customStyle="1" w:styleId="12">
    <w:name w:val="Нет списка1"/>
    <w:next w:val="a2"/>
    <w:uiPriority w:val="99"/>
    <w:semiHidden/>
    <w:unhideWhenUsed/>
    <w:rsid w:val="00C26FA9"/>
  </w:style>
  <w:style w:type="paragraph" w:styleId="a7">
    <w:name w:val="Normal (Web)"/>
    <w:aliases w:val="Обычный (Web)"/>
    <w:basedOn w:val="a"/>
    <w:uiPriority w:val="99"/>
    <w:rsid w:val="00C26FA9"/>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120">
    <w:name w:val="Обычный + 12 пт"/>
    <w:basedOn w:val="a"/>
    <w:rsid w:val="00C26FA9"/>
    <w:pPr>
      <w:spacing w:after="0" w:line="360" w:lineRule="auto"/>
      <w:ind w:firstLine="540"/>
      <w:jc w:val="both"/>
    </w:pPr>
    <w:rPr>
      <w:rFonts w:ascii="Times New Roman" w:eastAsia="Times New Roman" w:hAnsi="Times New Roman" w:cs="Times New Roman"/>
      <w:bCs/>
    </w:rPr>
  </w:style>
  <w:style w:type="character" w:styleId="a8">
    <w:name w:val="Strong"/>
    <w:uiPriority w:val="22"/>
    <w:qFormat/>
    <w:rsid w:val="00C26FA9"/>
    <w:rPr>
      <w:rFonts w:cs="Times New Roman"/>
      <w:b/>
      <w:bCs/>
    </w:rPr>
  </w:style>
  <w:style w:type="character" w:customStyle="1" w:styleId="s0">
    <w:name w:val="s0"/>
    <w:rsid w:val="00C26FA9"/>
    <w:rPr>
      <w:rFonts w:ascii="Times New Roman" w:hAnsi="Times New Roman" w:cs="Times New Roman" w:hint="default"/>
      <w:b w:val="0"/>
      <w:bCs w:val="0"/>
      <w:i w:val="0"/>
      <w:iCs w:val="0"/>
      <w:strike w:val="0"/>
      <w:dstrike w:val="0"/>
      <w:color w:val="000000"/>
      <w:sz w:val="20"/>
      <w:szCs w:val="20"/>
      <w:u w:val="none"/>
      <w:effect w:val="none"/>
    </w:rPr>
  </w:style>
  <w:style w:type="character" w:styleId="a9">
    <w:name w:val="Hyperlink"/>
    <w:uiPriority w:val="99"/>
    <w:rsid w:val="00C26FA9"/>
    <w:rPr>
      <w:color w:val="0000FF"/>
      <w:u w:val="single"/>
    </w:rPr>
  </w:style>
  <w:style w:type="character" w:customStyle="1" w:styleId="taxon-nametaxon-name-modern">
    <w:name w:val="taxon-name taxon-name-modern"/>
    <w:rsid w:val="00C26FA9"/>
  </w:style>
  <w:style w:type="character" w:customStyle="1" w:styleId="st">
    <w:name w:val="st"/>
    <w:rsid w:val="00C26FA9"/>
    <w:rPr>
      <w:rFonts w:cs="Times New Roman"/>
    </w:rPr>
  </w:style>
  <w:style w:type="paragraph" w:customStyle="1" w:styleId="Default">
    <w:name w:val="Default"/>
    <w:rsid w:val="00C26FA9"/>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Iauiue">
    <w:name w:val="Iau.iue"/>
    <w:basedOn w:val="Default"/>
    <w:next w:val="Default"/>
    <w:rsid w:val="00C26FA9"/>
    <w:rPr>
      <w:color w:val="auto"/>
    </w:rPr>
  </w:style>
  <w:style w:type="paragraph" w:styleId="aa">
    <w:name w:val="header"/>
    <w:basedOn w:val="a"/>
    <w:link w:val="ab"/>
    <w:uiPriority w:val="99"/>
    <w:rsid w:val="00C26FA9"/>
    <w:pPr>
      <w:widowControl w:val="0"/>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b">
    <w:name w:val="Верхний колонтитул Знак"/>
    <w:basedOn w:val="a0"/>
    <w:link w:val="aa"/>
    <w:uiPriority w:val="99"/>
    <w:rsid w:val="00C26FA9"/>
    <w:rPr>
      <w:rFonts w:ascii="Times New Roman" w:eastAsia="Times New Roman" w:hAnsi="Times New Roman" w:cs="Times New Roman"/>
      <w:sz w:val="20"/>
      <w:szCs w:val="20"/>
      <w:lang w:eastAsia="ru-RU"/>
    </w:rPr>
  </w:style>
  <w:style w:type="character" w:styleId="ac">
    <w:name w:val="page number"/>
    <w:basedOn w:val="a0"/>
    <w:rsid w:val="00C26FA9"/>
  </w:style>
  <w:style w:type="paragraph" w:styleId="ad">
    <w:name w:val="footer"/>
    <w:basedOn w:val="a"/>
    <w:link w:val="ae"/>
    <w:uiPriority w:val="99"/>
    <w:rsid w:val="00C26FA9"/>
    <w:pPr>
      <w:widowControl w:val="0"/>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e">
    <w:name w:val="Нижний колонтитул Знак"/>
    <w:basedOn w:val="a0"/>
    <w:link w:val="ad"/>
    <w:uiPriority w:val="99"/>
    <w:rsid w:val="00C26FA9"/>
    <w:rPr>
      <w:rFonts w:ascii="Times New Roman" w:eastAsia="Times New Roman" w:hAnsi="Times New Roman" w:cs="Times New Roman"/>
      <w:sz w:val="20"/>
      <w:szCs w:val="20"/>
      <w:lang w:eastAsia="ru-RU"/>
    </w:rPr>
  </w:style>
  <w:style w:type="character" w:customStyle="1" w:styleId="hl">
    <w:name w:val="hl"/>
    <w:basedOn w:val="a0"/>
    <w:rsid w:val="00C26FA9"/>
  </w:style>
  <w:style w:type="character" w:customStyle="1" w:styleId="apple-converted-space">
    <w:name w:val="apple-converted-space"/>
    <w:rsid w:val="00C26FA9"/>
  </w:style>
  <w:style w:type="paragraph" w:customStyle="1" w:styleId="13">
    <w:name w:val="Абзац списка1"/>
    <w:basedOn w:val="a"/>
    <w:rsid w:val="00C26FA9"/>
    <w:pPr>
      <w:spacing w:after="0" w:line="240" w:lineRule="auto"/>
      <w:ind w:left="708"/>
    </w:pPr>
    <w:rPr>
      <w:rFonts w:ascii="Times New Roman" w:eastAsia="Calibri" w:hAnsi="Times New Roman" w:cs="Times New Roman"/>
      <w:sz w:val="24"/>
      <w:szCs w:val="24"/>
      <w:lang w:eastAsia="ru-RU"/>
    </w:rPr>
  </w:style>
  <w:style w:type="paragraph" w:customStyle="1" w:styleId="bodytext">
    <w:name w:val="bodytext"/>
    <w:basedOn w:val="a"/>
    <w:rsid w:val="00C26F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Subtitle"/>
    <w:basedOn w:val="a"/>
    <w:next w:val="a"/>
    <w:link w:val="af0"/>
    <w:qFormat/>
    <w:rsid w:val="00C26FA9"/>
    <w:pPr>
      <w:widowControl w:val="0"/>
      <w:spacing w:after="60" w:line="240" w:lineRule="auto"/>
      <w:jc w:val="center"/>
      <w:outlineLvl w:val="1"/>
    </w:pPr>
    <w:rPr>
      <w:rFonts w:ascii="Cambria" w:eastAsia="Times New Roman" w:hAnsi="Cambria" w:cs="Times New Roman"/>
      <w:sz w:val="24"/>
      <w:szCs w:val="24"/>
      <w:lang w:eastAsia="ru-RU"/>
    </w:rPr>
  </w:style>
  <w:style w:type="character" w:customStyle="1" w:styleId="af0">
    <w:name w:val="Подзаголовок Знак"/>
    <w:basedOn w:val="a0"/>
    <w:link w:val="af"/>
    <w:rsid w:val="00C26FA9"/>
    <w:rPr>
      <w:rFonts w:ascii="Cambria" w:eastAsia="Times New Roman" w:hAnsi="Cambria" w:cs="Times New Roman"/>
      <w:sz w:val="24"/>
      <w:szCs w:val="24"/>
      <w:lang w:eastAsia="ru-RU"/>
    </w:rPr>
  </w:style>
  <w:style w:type="paragraph" w:styleId="af1">
    <w:name w:val="List Paragraph"/>
    <w:basedOn w:val="a"/>
    <w:uiPriority w:val="34"/>
    <w:qFormat/>
    <w:rsid w:val="00C26FA9"/>
    <w:pPr>
      <w:ind w:left="720"/>
      <w:contextualSpacing/>
    </w:pPr>
    <w:rPr>
      <w:rFonts w:ascii="Calibri" w:eastAsia="Times New Roman" w:hAnsi="Calibri" w:cs="Times New Roman"/>
    </w:rPr>
  </w:style>
  <w:style w:type="numbering" w:customStyle="1" w:styleId="110">
    <w:name w:val="Нет списка11"/>
    <w:next w:val="a2"/>
    <w:semiHidden/>
    <w:rsid w:val="00C26FA9"/>
  </w:style>
  <w:style w:type="numbering" w:customStyle="1" w:styleId="21">
    <w:name w:val="Нет списка2"/>
    <w:next w:val="a2"/>
    <w:semiHidden/>
    <w:rsid w:val="00C26FA9"/>
  </w:style>
  <w:style w:type="paragraph" w:styleId="HTML">
    <w:name w:val="HTML Preformatted"/>
    <w:basedOn w:val="a"/>
    <w:link w:val="HTML0"/>
    <w:rsid w:val="00C26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C26FA9"/>
    <w:rPr>
      <w:rFonts w:ascii="Courier New" w:eastAsia="Times New Roman" w:hAnsi="Courier New" w:cs="Courier New"/>
      <w:sz w:val="20"/>
      <w:szCs w:val="20"/>
      <w:lang w:eastAsia="ru-RU"/>
    </w:rPr>
  </w:style>
  <w:style w:type="paragraph" w:styleId="af2">
    <w:name w:val="Body Text"/>
    <w:basedOn w:val="a"/>
    <w:link w:val="af3"/>
    <w:uiPriority w:val="99"/>
    <w:rsid w:val="00C26FA9"/>
    <w:pPr>
      <w:spacing w:after="0" w:line="240" w:lineRule="auto"/>
      <w:jc w:val="both"/>
    </w:pPr>
    <w:rPr>
      <w:rFonts w:ascii="Times New Roman" w:eastAsia="Times New Roman" w:hAnsi="Times New Roman" w:cs="Times New Roman"/>
      <w:sz w:val="24"/>
      <w:szCs w:val="24"/>
      <w:lang w:val="uk-UA" w:eastAsia="ru-RU"/>
    </w:rPr>
  </w:style>
  <w:style w:type="character" w:customStyle="1" w:styleId="af3">
    <w:name w:val="Основной текст Знак"/>
    <w:basedOn w:val="a0"/>
    <w:link w:val="af2"/>
    <w:uiPriority w:val="99"/>
    <w:rsid w:val="00C26FA9"/>
    <w:rPr>
      <w:rFonts w:ascii="Times New Roman" w:eastAsia="Times New Roman" w:hAnsi="Times New Roman" w:cs="Times New Roman"/>
      <w:sz w:val="24"/>
      <w:szCs w:val="24"/>
      <w:lang w:val="uk-UA" w:eastAsia="ru-RU"/>
    </w:rPr>
  </w:style>
  <w:style w:type="paragraph" w:customStyle="1" w:styleId="22">
    <w:name w:val="Абзац списка2"/>
    <w:basedOn w:val="a"/>
    <w:rsid w:val="00C26FA9"/>
    <w:pPr>
      <w:ind w:left="720"/>
      <w:contextualSpacing/>
    </w:pPr>
    <w:rPr>
      <w:rFonts w:ascii="Calibri" w:eastAsia="Times New Roman" w:hAnsi="Calibri" w:cs="Times New Roman"/>
    </w:rPr>
  </w:style>
  <w:style w:type="character" w:customStyle="1" w:styleId="14">
    <w:name w:val="Заголовок №1_"/>
    <w:link w:val="111"/>
    <w:rsid w:val="00C26FA9"/>
    <w:rPr>
      <w:b/>
      <w:bCs/>
      <w:sz w:val="31"/>
      <w:szCs w:val="31"/>
      <w:shd w:val="clear" w:color="auto" w:fill="FFFFFF"/>
    </w:rPr>
  </w:style>
  <w:style w:type="paragraph" w:customStyle="1" w:styleId="111">
    <w:name w:val="Заголовок №11"/>
    <w:basedOn w:val="a"/>
    <w:link w:val="14"/>
    <w:rsid w:val="00C26FA9"/>
    <w:pPr>
      <w:shd w:val="clear" w:color="auto" w:fill="FFFFFF"/>
      <w:spacing w:after="0" w:line="648" w:lineRule="exact"/>
      <w:outlineLvl w:val="0"/>
    </w:pPr>
    <w:rPr>
      <w:b/>
      <w:bCs/>
      <w:sz w:val="31"/>
      <w:szCs w:val="31"/>
    </w:rPr>
  </w:style>
  <w:style w:type="character" w:customStyle="1" w:styleId="15">
    <w:name w:val="Заголовок №1"/>
    <w:rsid w:val="00C26FA9"/>
    <w:rPr>
      <w:b/>
      <w:bCs/>
      <w:sz w:val="31"/>
      <w:szCs w:val="31"/>
      <w:u w:val="single"/>
      <w:shd w:val="clear" w:color="auto" w:fill="FFFFFF"/>
    </w:rPr>
  </w:style>
  <w:style w:type="character" w:customStyle="1" w:styleId="SimHei">
    <w:name w:val="Основной текст + SimHei"/>
    <w:aliases w:val="14 pt,Не полужирный"/>
    <w:rsid w:val="00C26FA9"/>
    <w:rPr>
      <w:rFonts w:ascii="SimHei" w:eastAsia="SimHei" w:cs="SimHei"/>
      <w:spacing w:val="0"/>
      <w:sz w:val="28"/>
      <w:szCs w:val="28"/>
    </w:rPr>
  </w:style>
  <w:style w:type="character" w:customStyle="1" w:styleId="Tahoma">
    <w:name w:val="Основной текст + Tahoma"/>
    <w:aliases w:val="12 pt,Курсив,Интервал 1 pt,Масштаб 66%"/>
    <w:rsid w:val="00C26FA9"/>
    <w:rPr>
      <w:rFonts w:ascii="Tahoma" w:hAnsi="Tahoma" w:cs="Tahoma"/>
      <w:b/>
      <w:bCs/>
      <w:i/>
      <w:iCs/>
      <w:spacing w:val="30"/>
      <w:w w:val="66"/>
      <w:sz w:val="24"/>
      <w:szCs w:val="24"/>
    </w:rPr>
  </w:style>
  <w:style w:type="paragraph" w:customStyle="1" w:styleId="16">
    <w:name w:val="Без интервала1"/>
    <w:rsid w:val="00C26FA9"/>
    <w:pPr>
      <w:widowControl w:val="0"/>
      <w:suppressAutoHyphens/>
      <w:spacing w:after="0" w:line="240" w:lineRule="auto"/>
    </w:pPr>
    <w:rPr>
      <w:rFonts w:ascii="Liberation Serif" w:eastAsia="Times New Roman" w:hAnsi="Liberation Serif" w:cs="Times New Roman"/>
      <w:kern w:val="1"/>
      <w:sz w:val="24"/>
      <w:szCs w:val="24"/>
    </w:rPr>
  </w:style>
  <w:style w:type="table" w:customStyle="1" w:styleId="23">
    <w:name w:val="Сетка таблицы2"/>
    <w:basedOn w:val="a1"/>
    <w:next w:val="a3"/>
    <w:uiPriority w:val="59"/>
    <w:rsid w:val="00C26FA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line number"/>
    <w:basedOn w:val="a0"/>
    <w:uiPriority w:val="99"/>
    <w:semiHidden/>
    <w:unhideWhenUsed/>
    <w:rsid w:val="00C26FA9"/>
  </w:style>
  <w:style w:type="character" w:customStyle="1" w:styleId="50">
    <w:name w:val="Заголовок 5 Знак"/>
    <w:basedOn w:val="a0"/>
    <w:link w:val="5"/>
    <w:uiPriority w:val="9"/>
    <w:semiHidden/>
    <w:rsid w:val="002249C1"/>
    <w:rPr>
      <w:rFonts w:ascii="Cambria" w:eastAsia="Times New Roman" w:hAnsi="Cambria" w:cs="Times New Roman"/>
      <w:color w:val="243F60"/>
      <w:sz w:val="20"/>
      <w:szCs w:val="20"/>
      <w:lang w:val="x-none" w:eastAsia="x-none"/>
    </w:rPr>
  </w:style>
  <w:style w:type="numbering" w:customStyle="1" w:styleId="31">
    <w:name w:val="Нет списка3"/>
    <w:next w:val="a2"/>
    <w:uiPriority w:val="99"/>
    <w:semiHidden/>
    <w:unhideWhenUsed/>
    <w:rsid w:val="002249C1"/>
  </w:style>
  <w:style w:type="table" w:customStyle="1" w:styleId="32">
    <w:name w:val="Сетка таблицы3"/>
    <w:basedOn w:val="a1"/>
    <w:next w:val="a3"/>
    <w:uiPriority w:val="59"/>
    <w:rsid w:val="002249C1"/>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5">
    <w:name w:val="Body Text Indent"/>
    <w:basedOn w:val="a"/>
    <w:link w:val="af6"/>
    <w:rsid w:val="002249C1"/>
    <w:pPr>
      <w:spacing w:after="120" w:line="240" w:lineRule="auto"/>
      <w:ind w:left="283" w:firstLine="709"/>
      <w:jc w:val="both"/>
    </w:pPr>
    <w:rPr>
      <w:rFonts w:ascii="Times New Roman" w:eastAsia="Times New Roman" w:hAnsi="Times New Roman" w:cs="Times New Roman"/>
      <w:sz w:val="24"/>
      <w:szCs w:val="24"/>
      <w:lang w:val="x-none" w:eastAsia="x-none"/>
    </w:rPr>
  </w:style>
  <w:style w:type="character" w:customStyle="1" w:styleId="af6">
    <w:name w:val="Основной текст с отступом Знак"/>
    <w:basedOn w:val="a0"/>
    <w:link w:val="af5"/>
    <w:rsid w:val="002249C1"/>
    <w:rPr>
      <w:rFonts w:ascii="Times New Roman" w:eastAsia="Times New Roman" w:hAnsi="Times New Roman" w:cs="Times New Roman"/>
      <w:sz w:val="24"/>
      <w:szCs w:val="24"/>
      <w:lang w:val="x-none" w:eastAsia="x-none"/>
    </w:rPr>
  </w:style>
  <w:style w:type="paragraph" w:customStyle="1" w:styleId="ptx2">
    <w:name w:val="ptx2"/>
    <w:basedOn w:val="a"/>
    <w:rsid w:val="002249C1"/>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name">
    <w:name w:val="name"/>
    <w:basedOn w:val="a0"/>
    <w:rsid w:val="002249C1"/>
  </w:style>
  <w:style w:type="character" w:customStyle="1" w:styleId="post">
    <w:name w:val="post"/>
    <w:basedOn w:val="a0"/>
    <w:rsid w:val="002249C1"/>
  </w:style>
  <w:style w:type="character" w:customStyle="1" w:styleId="about">
    <w:name w:val="about"/>
    <w:basedOn w:val="a0"/>
    <w:rsid w:val="002249C1"/>
  </w:style>
  <w:style w:type="character" w:styleId="af7">
    <w:name w:val="FollowedHyperlink"/>
    <w:uiPriority w:val="99"/>
    <w:semiHidden/>
    <w:unhideWhenUsed/>
    <w:rsid w:val="002249C1"/>
    <w:rPr>
      <w:color w:val="800080"/>
      <w:u w:val="single"/>
    </w:rPr>
  </w:style>
  <w:style w:type="character" w:customStyle="1" w:styleId="30">
    <w:name w:val="Заголовок 3 Знак"/>
    <w:basedOn w:val="a0"/>
    <w:link w:val="3"/>
    <w:uiPriority w:val="9"/>
    <w:semiHidden/>
    <w:rsid w:val="00E01E67"/>
    <w:rPr>
      <w:rFonts w:asciiTheme="majorHAnsi" w:eastAsiaTheme="majorEastAsia" w:hAnsiTheme="majorHAnsi" w:cstheme="majorBidi"/>
      <w:b/>
      <w:bCs/>
      <w:color w:val="4F81BD" w:themeColor="accent1"/>
    </w:rPr>
  </w:style>
  <w:style w:type="numbering" w:customStyle="1" w:styleId="4">
    <w:name w:val="Нет списка4"/>
    <w:next w:val="a2"/>
    <w:uiPriority w:val="99"/>
    <w:semiHidden/>
    <w:unhideWhenUsed/>
    <w:rsid w:val="0095672D"/>
  </w:style>
  <w:style w:type="table" w:customStyle="1" w:styleId="40">
    <w:name w:val="Сетка таблицы4"/>
    <w:basedOn w:val="a1"/>
    <w:next w:val="a3"/>
    <w:uiPriority w:val="59"/>
    <w:rsid w:val="0095672D"/>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7">
    <w:name w:val="Неразрешенное упоминание1"/>
    <w:basedOn w:val="a0"/>
    <w:uiPriority w:val="99"/>
    <w:semiHidden/>
    <w:unhideWhenUsed/>
    <w:rsid w:val="00A47B30"/>
    <w:rPr>
      <w:color w:val="605E5C"/>
      <w:shd w:val="clear" w:color="auto" w:fill="E1DFDD"/>
    </w:rPr>
  </w:style>
  <w:style w:type="character" w:customStyle="1" w:styleId="24">
    <w:name w:val="Неразрешенное упоминание2"/>
    <w:basedOn w:val="a0"/>
    <w:uiPriority w:val="99"/>
    <w:semiHidden/>
    <w:unhideWhenUsed/>
    <w:rsid w:val="0003201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30BD"/>
  </w:style>
  <w:style w:type="paragraph" w:styleId="1">
    <w:name w:val="heading 1"/>
    <w:basedOn w:val="a"/>
    <w:link w:val="10"/>
    <w:qFormat/>
    <w:rsid w:val="00C26FA9"/>
    <w:pPr>
      <w:spacing w:before="100" w:beforeAutospacing="1" w:after="100" w:afterAutospacing="1" w:line="240" w:lineRule="auto"/>
      <w:outlineLvl w:val="0"/>
    </w:pPr>
    <w:rPr>
      <w:rFonts w:ascii="Times New Roman" w:eastAsia="Calibri" w:hAnsi="Times New Roman" w:cs="Times New Roman"/>
      <w:b/>
      <w:bCs/>
      <w:kern w:val="36"/>
      <w:sz w:val="48"/>
      <w:szCs w:val="48"/>
      <w:lang w:eastAsia="ru-RU"/>
    </w:rPr>
  </w:style>
  <w:style w:type="paragraph" w:styleId="2">
    <w:name w:val="heading 2"/>
    <w:basedOn w:val="a"/>
    <w:next w:val="a"/>
    <w:link w:val="20"/>
    <w:uiPriority w:val="9"/>
    <w:qFormat/>
    <w:rsid w:val="00C26FA9"/>
    <w:pPr>
      <w:keepNext/>
      <w:widowControl w:val="0"/>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basedOn w:val="a"/>
    <w:next w:val="a"/>
    <w:link w:val="30"/>
    <w:uiPriority w:val="9"/>
    <w:semiHidden/>
    <w:unhideWhenUsed/>
    <w:qFormat/>
    <w:rsid w:val="00E01E67"/>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2249C1"/>
    <w:pPr>
      <w:keepNext/>
      <w:keepLines/>
      <w:spacing w:before="200" w:after="0"/>
      <w:ind w:firstLine="709"/>
      <w:jc w:val="both"/>
      <w:outlineLvl w:val="4"/>
    </w:pPr>
    <w:rPr>
      <w:rFonts w:ascii="Cambria" w:eastAsia="Times New Roman" w:hAnsi="Cambria" w:cs="Times New Roman"/>
      <w:color w:val="243F60"/>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53E4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unhideWhenUsed/>
    <w:rsid w:val="00A53E42"/>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A53E42"/>
    <w:rPr>
      <w:rFonts w:ascii="Tahoma" w:hAnsi="Tahoma" w:cs="Tahoma"/>
      <w:sz w:val="16"/>
      <w:szCs w:val="16"/>
    </w:rPr>
  </w:style>
  <w:style w:type="table" w:customStyle="1" w:styleId="11">
    <w:name w:val="Сетка таблицы1"/>
    <w:basedOn w:val="a1"/>
    <w:next w:val="a3"/>
    <w:uiPriority w:val="59"/>
    <w:rsid w:val="009B32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Emphasis"/>
    <w:basedOn w:val="a0"/>
    <w:uiPriority w:val="20"/>
    <w:qFormat/>
    <w:rsid w:val="00A84972"/>
    <w:rPr>
      <w:i/>
      <w:iCs/>
    </w:rPr>
  </w:style>
  <w:style w:type="character" w:customStyle="1" w:styleId="10">
    <w:name w:val="Заголовок 1 Знак"/>
    <w:basedOn w:val="a0"/>
    <w:link w:val="1"/>
    <w:rsid w:val="00C26FA9"/>
    <w:rPr>
      <w:rFonts w:ascii="Times New Roman" w:eastAsia="Calibri" w:hAnsi="Times New Roman" w:cs="Times New Roman"/>
      <w:b/>
      <w:bCs/>
      <w:kern w:val="36"/>
      <w:sz w:val="48"/>
      <w:szCs w:val="48"/>
      <w:lang w:eastAsia="ru-RU"/>
    </w:rPr>
  </w:style>
  <w:style w:type="character" w:customStyle="1" w:styleId="20">
    <w:name w:val="Заголовок 2 Знак"/>
    <w:basedOn w:val="a0"/>
    <w:link w:val="2"/>
    <w:uiPriority w:val="9"/>
    <w:rsid w:val="00C26FA9"/>
    <w:rPr>
      <w:rFonts w:ascii="Cambria" w:eastAsia="Times New Roman" w:hAnsi="Cambria" w:cs="Times New Roman"/>
      <w:b/>
      <w:bCs/>
      <w:i/>
      <w:iCs/>
      <w:sz w:val="28"/>
      <w:szCs w:val="28"/>
      <w:lang w:eastAsia="ru-RU"/>
    </w:rPr>
  </w:style>
  <w:style w:type="numbering" w:customStyle="1" w:styleId="12">
    <w:name w:val="Нет списка1"/>
    <w:next w:val="a2"/>
    <w:uiPriority w:val="99"/>
    <w:semiHidden/>
    <w:unhideWhenUsed/>
    <w:rsid w:val="00C26FA9"/>
  </w:style>
  <w:style w:type="paragraph" w:styleId="a7">
    <w:name w:val="Normal (Web)"/>
    <w:aliases w:val="Обычный (Web)"/>
    <w:basedOn w:val="a"/>
    <w:uiPriority w:val="99"/>
    <w:rsid w:val="00C26FA9"/>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120">
    <w:name w:val="Обычный + 12 пт"/>
    <w:basedOn w:val="a"/>
    <w:rsid w:val="00C26FA9"/>
    <w:pPr>
      <w:spacing w:after="0" w:line="360" w:lineRule="auto"/>
      <w:ind w:firstLine="540"/>
      <w:jc w:val="both"/>
    </w:pPr>
    <w:rPr>
      <w:rFonts w:ascii="Times New Roman" w:eastAsia="Times New Roman" w:hAnsi="Times New Roman" w:cs="Times New Roman"/>
      <w:bCs/>
    </w:rPr>
  </w:style>
  <w:style w:type="character" w:styleId="a8">
    <w:name w:val="Strong"/>
    <w:uiPriority w:val="22"/>
    <w:qFormat/>
    <w:rsid w:val="00C26FA9"/>
    <w:rPr>
      <w:rFonts w:cs="Times New Roman"/>
      <w:b/>
      <w:bCs/>
    </w:rPr>
  </w:style>
  <w:style w:type="character" w:customStyle="1" w:styleId="s0">
    <w:name w:val="s0"/>
    <w:rsid w:val="00C26FA9"/>
    <w:rPr>
      <w:rFonts w:ascii="Times New Roman" w:hAnsi="Times New Roman" w:cs="Times New Roman" w:hint="default"/>
      <w:b w:val="0"/>
      <w:bCs w:val="0"/>
      <w:i w:val="0"/>
      <w:iCs w:val="0"/>
      <w:strike w:val="0"/>
      <w:dstrike w:val="0"/>
      <w:color w:val="000000"/>
      <w:sz w:val="20"/>
      <w:szCs w:val="20"/>
      <w:u w:val="none"/>
      <w:effect w:val="none"/>
    </w:rPr>
  </w:style>
  <w:style w:type="character" w:styleId="a9">
    <w:name w:val="Hyperlink"/>
    <w:uiPriority w:val="99"/>
    <w:rsid w:val="00C26FA9"/>
    <w:rPr>
      <w:color w:val="0000FF"/>
      <w:u w:val="single"/>
    </w:rPr>
  </w:style>
  <w:style w:type="character" w:customStyle="1" w:styleId="taxon-nametaxon-name-modern">
    <w:name w:val="taxon-name taxon-name-modern"/>
    <w:rsid w:val="00C26FA9"/>
  </w:style>
  <w:style w:type="character" w:customStyle="1" w:styleId="st">
    <w:name w:val="st"/>
    <w:rsid w:val="00C26FA9"/>
    <w:rPr>
      <w:rFonts w:cs="Times New Roman"/>
    </w:rPr>
  </w:style>
  <w:style w:type="paragraph" w:customStyle="1" w:styleId="Default">
    <w:name w:val="Default"/>
    <w:rsid w:val="00C26FA9"/>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Iauiue">
    <w:name w:val="Iau.iue"/>
    <w:basedOn w:val="Default"/>
    <w:next w:val="Default"/>
    <w:rsid w:val="00C26FA9"/>
    <w:rPr>
      <w:color w:val="auto"/>
    </w:rPr>
  </w:style>
  <w:style w:type="paragraph" w:styleId="aa">
    <w:name w:val="header"/>
    <w:basedOn w:val="a"/>
    <w:link w:val="ab"/>
    <w:uiPriority w:val="99"/>
    <w:rsid w:val="00C26FA9"/>
    <w:pPr>
      <w:widowControl w:val="0"/>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b">
    <w:name w:val="Верхний колонтитул Знак"/>
    <w:basedOn w:val="a0"/>
    <w:link w:val="aa"/>
    <w:uiPriority w:val="99"/>
    <w:rsid w:val="00C26FA9"/>
    <w:rPr>
      <w:rFonts w:ascii="Times New Roman" w:eastAsia="Times New Roman" w:hAnsi="Times New Roman" w:cs="Times New Roman"/>
      <w:sz w:val="20"/>
      <w:szCs w:val="20"/>
      <w:lang w:eastAsia="ru-RU"/>
    </w:rPr>
  </w:style>
  <w:style w:type="character" w:styleId="ac">
    <w:name w:val="page number"/>
    <w:basedOn w:val="a0"/>
    <w:rsid w:val="00C26FA9"/>
  </w:style>
  <w:style w:type="paragraph" w:styleId="ad">
    <w:name w:val="footer"/>
    <w:basedOn w:val="a"/>
    <w:link w:val="ae"/>
    <w:uiPriority w:val="99"/>
    <w:rsid w:val="00C26FA9"/>
    <w:pPr>
      <w:widowControl w:val="0"/>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e">
    <w:name w:val="Нижний колонтитул Знак"/>
    <w:basedOn w:val="a0"/>
    <w:link w:val="ad"/>
    <w:uiPriority w:val="99"/>
    <w:rsid w:val="00C26FA9"/>
    <w:rPr>
      <w:rFonts w:ascii="Times New Roman" w:eastAsia="Times New Roman" w:hAnsi="Times New Roman" w:cs="Times New Roman"/>
      <w:sz w:val="20"/>
      <w:szCs w:val="20"/>
      <w:lang w:eastAsia="ru-RU"/>
    </w:rPr>
  </w:style>
  <w:style w:type="character" w:customStyle="1" w:styleId="hl">
    <w:name w:val="hl"/>
    <w:basedOn w:val="a0"/>
    <w:rsid w:val="00C26FA9"/>
  </w:style>
  <w:style w:type="character" w:customStyle="1" w:styleId="apple-converted-space">
    <w:name w:val="apple-converted-space"/>
    <w:rsid w:val="00C26FA9"/>
  </w:style>
  <w:style w:type="paragraph" w:customStyle="1" w:styleId="13">
    <w:name w:val="Абзац списка1"/>
    <w:basedOn w:val="a"/>
    <w:rsid w:val="00C26FA9"/>
    <w:pPr>
      <w:spacing w:after="0" w:line="240" w:lineRule="auto"/>
      <w:ind w:left="708"/>
    </w:pPr>
    <w:rPr>
      <w:rFonts w:ascii="Times New Roman" w:eastAsia="Calibri" w:hAnsi="Times New Roman" w:cs="Times New Roman"/>
      <w:sz w:val="24"/>
      <w:szCs w:val="24"/>
      <w:lang w:eastAsia="ru-RU"/>
    </w:rPr>
  </w:style>
  <w:style w:type="paragraph" w:customStyle="1" w:styleId="bodytext">
    <w:name w:val="bodytext"/>
    <w:basedOn w:val="a"/>
    <w:rsid w:val="00C26F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Subtitle"/>
    <w:basedOn w:val="a"/>
    <w:next w:val="a"/>
    <w:link w:val="af0"/>
    <w:qFormat/>
    <w:rsid w:val="00C26FA9"/>
    <w:pPr>
      <w:widowControl w:val="0"/>
      <w:spacing w:after="60" w:line="240" w:lineRule="auto"/>
      <w:jc w:val="center"/>
      <w:outlineLvl w:val="1"/>
    </w:pPr>
    <w:rPr>
      <w:rFonts w:ascii="Cambria" w:eastAsia="Times New Roman" w:hAnsi="Cambria" w:cs="Times New Roman"/>
      <w:sz w:val="24"/>
      <w:szCs w:val="24"/>
      <w:lang w:eastAsia="ru-RU"/>
    </w:rPr>
  </w:style>
  <w:style w:type="character" w:customStyle="1" w:styleId="af0">
    <w:name w:val="Подзаголовок Знак"/>
    <w:basedOn w:val="a0"/>
    <w:link w:val="af"/>
    <w:rsid w:val="00C26FA9"/>
    <w:rPr>
      <w:rFonts w:ascii="Cambria" w:eastAsia="Times New Roman" w:hAnsi="Cambria" w:cs="Times New Roman"/>
      <w:sz w:val="24"/>
      <w:szCs w:val="24"/>
      <w:lang w:eastAsia="ru-RU"/>
    </w:rPr>
  </w:style>
  <w:style w:type="paragraph" w:styleId="af1">
    <w:name w:val="List Paragraph"/>
    <w:basedOn w:val="a"/>
    <w:uiPriority w:val="34"/>
    <w:qFormat/>
    <w:rsid w:val="00C26FA9"/>
    <w:pPr>
      <w:ind w:left="720"/>
      <w:contextualSpacing/>
    </w:pPr>
    <w:rPr>
      <w:rFonts w:ascii="Calibri" w:eastAsia="Times New Roman" w:hAnsi="Calibri" w:cs="Times New Roman"/>
    </w:rPr>
  </w:style>
  <w:style w:type="numbering" w:customStyle="1" w:styleId="110">
    <w:name w:val="Нет списка11"/>
    <w:next w:val="a2"/>
    <w:semiHidden/>
    <w:rsid w:val="00C26FA9"/>
  </w:style>
  <w:style w:type="numbering" w:customStyle="1" w:styleId="21">
    <w:name w:val="Нет списка2"/>
    <w:next w:val="a2"/>
    <w:semiHidden/>
    <w:rsid w:val="00C26FA9"/>
  </w:style>
  <w:style w:type="paragraph" w:styleId="HTML">
    <w:name w:val="HTML Preformatted"/>
    <w:basedOn w:val="a"/>
    <w:link w:val="HTML0"/>
    <w:rsid w:val="00C26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C26FA9"/>
    <w:rPr>
      <w:rFonts w:ascii="Courier New" w:eastAsia="Times New Roman" w:hAnsi="Courier New" w:cs="Courier New"/>
      <w:sz w:val="20"/>
      <w:szCs w:val="20"/>
      <w:lang w:eastAsia="ru-RU"/>
    </w:rPr>
  </w:style>
  <w:style w:type="paragraph" w:styleId="af2">
    <w:name w:val="Body Text"/>
    <w:basedOn w:val="a"/>
    <w:link w:val="af3"/>
    <w:uiPriority w:val="99"/>
    <w:rsid w:val="00C26FA9"/>
    <w:pPr>
      <w:spacing w:after="0" w:line="240" w:lineRule="auto"/>
      <w:jc w:val="both"/>
    </w:pPr>
    <w:rPr>
      <w:rFonts w:ascii="Times New Roman" w:eastAsia="Times New Roman" w:hAnsi="Times New Roman" w:cs="Times New Roman"/>
      <w:sz w:val="24"/>
      <w:szCs w:val="24"/>
      <w:lang w:val="uk-UA" w:eastAsia="ru-RU"/>
    </w:rPr>
  </w:style>
  <w:style w:type="character" w:customStyle="1" w:styleId="af3">
    <w:name w:val="Основной текст Знак"/>
    <w:basedOn w:val="a0"/>
    <w:link w:val="af2"/>
    <w:uiPriority w:val="99"/>
    <w:rsid w:val="00C26FA9"/>
    <w:rPr>
      <w:rFonts w:ascii="Times New Roman" w:eastAsia="Times New Roman" w:hAnsi="Times New Roman" w:cs="Times New Roman"/>
      <w:sz w:val="24"/>
      <w:szCs w:val="24"/>
      <w:lang w:val="uk-UA" w:eastAsia="ru-RU"/>
    </w:rPr>
  </w:style>
  <w:style w:type="paragraph" w:customStyle="1" w:styleId="22">
    <w:name w:val="Абзац списка2"/>
    <w:basedOn w:val="a"/>
    <w:rsid w:val="00C26FA9"/>
    <w:pPr>
      <w:ind w:left="720"/>
      <w:contextualSpacing/>
    </w:pPr>
    <w:rPr>
      <w:rFonts w:ascii="Calibri" w:eastAsia="Times New Roman" w:hAnsi="Calibri" w:cs="Times New Roman"/>
    </w:rPr>
  </w:style>
  <w:style w:type="character" w:customStyle="1" w:styleId="14">
    <w:name w:val="Заголовок №1_"/>
    <w:link w:val="111"/>
    <w:rsid w:val="00C26FA9"/>
    <w:rPr>
      <w:b/>
      <w:bCs/>
      <w:sz w:val="31"/>
      <w:szCs w:val="31"/>
      <w:shd w:val="clear" w:color="auto" w:fill="FFFFFF"/>
    </w:rPr>
  </w:style>
  <w:style w:type="paragraph" w:customStyle="1" w:styleId="111">
    <w:name w:val="Заголовок №11"/>
    <w:basedOn w:val="a"/>
    <w:link w:val="14"/>
    <w:rsid w:val="00C26FA9"/>
    <w:pPr>
      <w:shd w:val="clear" w:color="auto" w:fill="FFFFFF"/>
      <w:spacing w:after="0" w:line="648" w:lineRule="exact"/>
      <w:outlineLvl w:val="0"/>
    </w:pPr>
    <w:rPr>
      <w:b/>
      <w:bCs/>
      <w:sz w:val="31"/>
      <w:szCs w:val="31"/>
    </w:rPr>
  </w:style>
  <w:style w:type="character" w:customStyle="1" w:styleId="15">
    <w:name w:val="Заголовок №1"/>
    <w:rsid w:val="00C26FA9"/>
    <w:rPr>
      <w:b/>
      <w:bCs/>
      <w:sz w:val="31"/>
      <w:szCs w:val="31"/>
      <w:u w:val="single"/>
      <w:shd w:val="clear" w:color="auto" w:fill="FFFFFF"/>
    </w:rPr>
  </w:style>
  <w:style w:type="character" w:customStyle="1" w:styleId="SimHei">
    <w:name w:val="Основной текст + SimHei"/>
    <w:aliases w:val="14 pt,Не полужирный"/>
    <w:rsid w:val="00C26FA9"/>
    <w:rPr>
      <w:rFonts w:ascii="SimHei" w:eastAsia="SimHei" w:cs="SimHei"/>
      <w:spacing w:val="0"/>
      <w:sz w:val="28"/>
      <w:szCs w:val="28"/>
    </w:rPr>
  </w:style>
  <w:style w:type="character" w:customStyle="1" w:styleId="Tahoma">
    <w:name w:val="Основной текст + Tahoma"/>
    <w:aliases w:val="12 pt,Курсив,Интервал 1 pt,Масштаб 66%"/>
    <w:rsid w:val="00C26FA9"/>
    <w:rPr>
      <w:rFonts w:ascii="Tahoma" w:hAnsi="Tahoma" w:cs="Tahoma"/>
      <w:b/>
      <w:bCs/>
      <w:i/>
      <w:iCs/>
      <w:spacing w:val="30"/>
      <w:w w:val="66"/>
      <w:sz w:val="24"/>
      <w:szCs w:val="24"/>
    </w:rPr>
  </w:style>
  <w:style w:type="paragraph" w:customStyle="1" w:styleId="16">
    <w:name w:val="Без интервала1"/>
    <w:rsid w:val="00C26FA9"/>
    <w:pPr>
      <w:widowControl w:val="0"/>
      <w:suppressAutoHyphens/>
      <w:spacing w:after="0" w:line="240" w:lineRule="auto"/>
    </w:pPr>
    <w:rPr>
      <w:rFonts w:ascii="Liberation Serif" w:eastAsia="Times New Roman" w:hAnsi="Liberation Serif" w:cs="Times New Roman"/>
      <w:kern w:val="1"/>
      <w:sz w:val="24"/>
      <w:szCs w:val="24"/>
    </w:rPr>
  </w:style>
  <w:style w:type="table" w:customStyle="1" w:styleId="23">
    <w:name w:val="Сетка таблицы2"/>
    <w:basedOn w:val="a1"/>
    <w:next w:val="a3"/>
    <w:uiPriority w:val="59"/>
    <w:rsid w:val="00C26FA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line number"/>
    <w:basedOn w:val="a0"/>
    <w:uiPriority w:val="99"/>
    <w:semiHidden/>
    <w:unhideWhenUsed/>
    <w:rsid w:val="00C26FA9"/>
  </w:style>
  <w:style w:type="character" w:customStyle="1" w:styleId="50">
    <w:name w:val="Заголовок 5 Знак"/>
    <w:basedOn w:val="a0"/>
    <w:link w:val="5"/>
    <w:uiPriority w:val="9"/>
    <w:semiHidden/>
    <w:rsid w:val="002249C1"/>
    <w:rPr>
      <w:rFonts w:ascii="Cambria" w:eastAsia="Times New Roman" w:hAnsi="Cambria" w:cs="Times New Roman"/>
      <w:color w:val="243F60"/>
      <w:sz w:val="20"/>
      <w:szCs w:val="20"/>
      <w:lang w:val="x-none" w:eastAsia="x-none"/>
    </w:rPr>
  </w:style>
  <w:style w:type="numbering" w:customStyle="1" w:styleId="31">
    <w:name w:val="Нет списка3"/>
    <w:next w:val="a2"/>
    <w:uiPriority w:val="99"/>
    <w:semiHidden/>
    <w:unhideWhenUsed/>
    <w:rsid w:val="002249C1"/>
  </w:style>
  <w:style w:type="table" w:customStyle="1" w:styleId="32">
    <w:name w:val="Сетка таблицы3"/>
    <w:basedOn w:val="a1"/>
    <w:next w:val="a3"/>
    <w:uiPriority w:val="59"/>
    <w:rsid w:val="002249C1"/>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5">
    <w:name w:val="Body Text Indent"/>
    <w:basedOn w:val="a"/>
    <w:link w:val="af6"/>
    <w:rsid w:val="002249C1"/>
    <w:pPr>
      <w:spacing w:after="120" w:line="240" w:lineRule="auto"/>
      <w:ind w:left="283" w:firstLine="709"/>
      <w:jc w:val="both"/>
    </w:pPr>
    <w:rPr>
      <w:rFonts w:ascii="Times New Roman" w:eastAsia="Times New Roman" w:hAnsi="Times New Roman" w:cs="Times New Roman"/>
      <w:sz w:val="24"/>
      <w:szCs w:val="24"/>
      <w:lang w:val="x-none" w:eastAsia="x-none"/>
    </w:rPr>
  </w:style>
  <w:style w:type="character" w:customStyle="1" w:styleId="af6">
    <w:name w:val="Основной текст с отступом Знак"/>
    <w:basedOn w:val="a0"/>
    <w:link w:val="af5"/>
    <w:rsid w:val="002249C1"/>
    <w:rPr>
      <w:rFonts w:ascii="Times New Roman" w:eastAsia="Times New Roman" w:hAnsi="Times New Roman" w:cs="Times New Roman"/>
      <w:sz w:val="24"/>
      <w:szCs w:val="24"/>
      <w:lang w:val="x-none" w:eastAsia="x-none"/>
    </w:rPr>
  </w:style>
  <w:style w:type="paragraph" w:customStyle="1" w:styleId="ptx2">
    <w:name w:val="ptx2"/>
    <w:basedOn w:val="a"/>
    <w:rsid w:val="002249C1"/>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name">
    <w:name w:val="name"/>
    <w:basedOn w:val="a0"/>
    <w:rsid w:val="002249C1"/>
  </w:style>
  <w:style w:type="character" w:customStyle="1" w:styleId="post">
    <w:name w:val="post"/>
    <w:basedOn w:val="a0"/>
    <w:rsid w:val="002249C1"/>
  </w:style>
  <w:style w:type="character" w:customStyle="1" w:styleId="about">
    <w:name w:val="about"/>
    <w:basedOn w:val="a0"/>
    <w:rsid w:val="002249C1"/>
  </w:style>
  <w:style w:type="character" w:styleId="af7">
    <w:name w:val="FollowedHyperlink"/>
    <w:uiPriority w:val="99"/>
    <w:semiHidden/>
    <w:unhideWhenUsed/>
    <w:rsid w:val="002249C1"/>
    <w:rPr>
      <w:color w:val="800080"/>
      <w:u w:val="single"/>
    </w:rPr>
  </w:style>
  <w:style w:type="character" w:customStyle="1" w:styleId="30">
    <w:name w:val="Заголовок 3 Знак"/>
    <w:basedOn w:val="a0"/>
    <w:link w:val="3"/>
    <w:uiPriority w:val="9"/>
    <w:semiHidden/>
    <w:rsid w:val="00E01E67"/>
    <w:rPr>
      <w:rFonts w:asciiTheme="majorHAnsi" w:eastAsiaTheme="majorEastAsia" w:hAnsiTheme="majorHAnsi" w:cstheme="majorBidi"/>
      <w:b/>
      <w:bCs/>
      <w:color w:val="4F81BD" w:themeColor="accent1"/>
    </w:rPr>
  </w:style>
  <w:style w:type="numbering" w:customStyle="1" w:styleId="4">
    <w:name w:val="Нет списка4"/>
    <w:next w:val="a2"/>
    <w:uiPriority w:val="99"/>
    <w:semiHidden/>
    <w:unhideWhenUsed/>
    <w:rsid w:val="0095672D"/>
  </w:style>
  <w:style w:type="table" w:customStyle="1" w:styleId="40">
    <w:name w:val="Сетка таблицы4"/>
    <w:basedOn w:val="a1"/>
    <w:next w:val="a3"/>
    <w:uiPriority w:val="59"/>
    <w:rsid w:val="0095672D"/>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7">
    <w:name w:val="Неразрешенное упоминание1"/>
    <w:basedOn w:val="a0"/>
    <w:uiPriority w:val="99"/>
    <w:semiHidden/>
    <w:unhideWhenUsed/>
    <w:rsid w:val="00A47B30"/>
    <w:rPr>
      <w:color w:val="605E5C"/>
      <w:shd w:val="clear" w:color="auto" w:fill="E1DFDD"/>
    </w:rPr>
  </w:style>
  <w:style w:type="character" w:customStyle="1" w:styleId="24">
    <w:name w:val="Неразрешенное упоминание2"/>
    <w:basedOn w:val="a0"/>
    <w:uiPriority w:val="99"/>
    <w:semiHidden/>
    <w:unhideWhenUsed/>
    <w:rsid w:val="000320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20714">
      <w:bodyDiv w:val="1"/>
      <w:marLeft w:val="0"/>
      <w:marRight w:val="0"/>
      <w:marTop w:val="0"/>
      <w:marBottom w:val="0"/>
      <w:divBdr>
        <w:top w:val="none" w:sz="0" w:space="0" w:color="auto"/>
        <w:left w:val="none" w:sz="0" w:space="0" w:color="auto"/>
        <w:bottom w:val="none" w:sz="0" w:space="0" w:color="auto"/>
        <w:right w:val="none" w:sz="0" w:space="0" w:color="auto"/>
      </w:divBdr>
    </w:div>
    <w:div w:id="63307797">
      <w:bodyDiv w:val="1"/>
      <w:marLeft w:val="0"/>
      <w:marRight w:val="0"/>
      <w:marTop w:val="0"/>
      <w:marBottom w:val="0"/>
      <w:divBdr>
        <w:top w:val="none" w:sz="0" w:space="0" w:color="auto"/>
        <w:left w:val="none" w:sz="0" w:space="0" w:color="auto"/>
        <w:bottom w:val="none" w:sz="0" w:space="0" w:color="auto"/>
        <w:right w:val="none" w:sz="0" w:space="0" w:color="auto"/>
      </w:divBdr>
    </w:div>
    <w:div w:id="263348887">
      <w:bodyDiv w:val="1"/>
      <w:marLeft w:val="0"/>
      <w:marRight w:val="0"/>
      <w:marTop w:val="0"/>
      <w:marBottom w:val="0"/>
      <w:divBdr>
        <w:top w:val="none" w:sz="0" w:space="0" w:color="auto"/>
        <w:left w:val="none" w:sz="0" w:space="0" w:color="auto"/>
        <w:bottom w:val="none" w:sz="0" w:space="0" w:color="auto"/>
        <w:right w:val="none" w:sz="0" w:space="0" w:color="auto"/>
      </w:divBdr>
    </w:div>
    <w:div w:id="1075662099">
      <w:bodyDiv w:val="1"/>
      <w:marLeft w:val="0"/>
      <w:marRight w:val="0"/>
      <w:marTop w:val="0"/>
      <w:marBottom w:val="0"/>
      <w:divBdr>
        <w:top w:val="none" w:sz="0" w:space="0" w:color="auto"/>
        <w:left w:val="none" w:sz="0" w:space="0" w:color="auto"/>
        <w:bottom w:val="none" w:sz="0" w:space="0" w:color="auto"/>
        <w:right w:val="none" w:sz="0" w:space="0" w:color="auto"/>
      </w:divBdr>
    </w:div>
    <w:div w:id="1350716002">
      <w:bodyDiv w:val="1"/>
      <w:marLeft w:val="0"/>
      <w:marRight w:val="0"/>
      <w:marTop w:val="0"/>
      <w:marBottom w:val="0"/>
      <w:divBdr>
        <w:top w:val="none" w:sz="0" w:space="0" w:color="auto"/>
        <w:left w:val="none" w:sz="0" w:space="0" w:color="auto"/>
        <w:bottom w:val="none" w:sz="0" w:space="0" w:color="auto"/>
        <w:right w:val="none" w:sz="0" w:space="0" w:color="auto"/>
      </w:divBdr>
    </w:div>
    <w:div w:id="1402604221">
      <w:bodyDiv w:val="1"/>
      <w:marLeft w:val="0"/>
      <w:marRight w:val="0"/>
      <w:marTop w:val="0"/>
      <w:marBottom w:val="0"/>
      <w:divBdr>
        <w:top w:val="none" w:sz="0" w:space="0" w:color="auto"/>
        <w:left w:val="none" w:sz="0" w:space="0" w:color="auto"/>
        <w:bottom w:val="none" w:sz="0" w:space="0" w:color="auto"/>
        <w:right w:val="none" w:sz="0" w:space="0" w:color="auto"/>
      </w:divBdr>
    </w:div>
    <w:div w:id="1429812320">
      <w:bodyDiv w:val="1"/>
      <w:marLeft w:val="0"/>
      <w:marRight w:val="0"/>
      <w:marTop w:val="0"/>
      <w:marBottom w:val="0"/>
      <w:divBdr>
        <w:top w:val="none" w:sz="0" w:space="0" w:color="auto"/>
        <w:left w:val="none" w:sz="0" w:space="0" w:color="auto"/>
        <w:bottom w:val="none" w:sz="0" w:space="0" w:color="auto"/>
        <w:right w:val="none" w:sz="0" w:space="0" w:color="auto"/>
      </w:divBdr>
    </w:div>
    <w:div w:id="1769226713">
      <w:bodyDiv w:val="1"/>
      <w:marLeft w:val="0"/>
      <w:marRight w:val="0"/>
      <w:marTop w:val="0"/>
      <w:marBottom w:val="0"/>
      <w:divBdr>
        <w:top w:val="none" w:sz="0" w:space="0" w:color="auto"/>
        <w:left w:val="none" w:sz="0" w:space="0" w:color="auto"/>
        <w:bottom w:val="none" w:sz="0" w:space="0" w:color="auto"/>
        <w:right w:val="none" w:sz="0" w:space="0" w:color="auto"/>
      </w:divBdr>
    </w:div>
    <w:div w:id="1891073320">
      <w:bodyDiv w:val="1"/>
      <w:marLeft w:val="0"/>
      <w:marRight w:val="0"/>
      <w:marTop w:val="0"/>
      <w:marBottom w:val="0"/>
      <w:divBdr>
        <w:top w:val="none" w:sz="0" w:space="0" w:color="auto"/>
        <w:left w:val="none" w:sz="0" w:space="0" w:color="auto"/>
        <w:bottom w:val="none" w:sz="0" w:space="0" w:color="auto"/>
        <w:right w:val="none" w:sz="0" w:space="0" w:color="auto"/>
      </w:divBdr>
    </w:div>
    <w:div w:id="2042515018">
      <w:bodyDiv w:val="1"/>
      <w:marLeft w:val="0"/>
      <w:marRight w:val="0"/>
      <w:marTop w:val="0"/>
      <w:marBottom w:val="0"/>
      <w:divBdr>
        <w:top w:val="none" w:sz="0" w:space="0" w:color="auto"/>
        <w:left w:val="none" w:sz="0" w:space="0" w:color="auto"/>
        <w:bottom w:val="none" w:sz="0" w:space="0" w:color="auto"/>
        <w:right w:val="none" w:sz="0" w:space="0" w:color="auto"/>
      </w:divBdr>
    </w:div>
    <w:div w:id="2094426042">
      <w:bodyDiv w:val="1"/>
      <w:marLeft w:val="0"/>
      <w:marRight w:val="0"/>
      <w:marTop w:val="0"/>
      <w:marBottom w:val="0"/>
      <w:divBdr>
        <w:top w:val="none" w:sz="0" w:space="0" w:color="auto"/>
        <w:left w:val="none" w:sz="0" w:space="0" w:color="auto"/>
        <w:bottom w:val="none" w:sz="0" w:space="0" w:color="auto"/>
        <w:right w:val="none" w:sz="0" w:space="0" w:color="auto"/>
      </w:divBdr>
    </w:div>
    <w:div w:id="2145614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www.elista.org/socium/v_kalmykii_rastet_chislennost_" TargetMode="External"/><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hyperlink" Target="https://ortcom.kz/ru/deyatelnost-pravitelstva/1684838122" TargetMode="External"/><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image" Target="media/image40.jpeg"/><Relationship Id="rId68" Type="http://schemas.openxmlformats.org/officeDocument/2006/relationships/image" Target="media/image45.jpeg"/><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hyperlink" Target="http://www.cms.int/en/meeting/third-meeting-signatories-saiga-mou-mos3" TargetMode="External"/><Relationship Id="rId40" Type="http://schemas.openxmlformats.org/officeDocument/2006/relationships/hyperlink" Target="https://tabigat.media/news/sajgak_bolshe_ne_ischezayushij_vid" TargetMode="External"/><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adilet.zan.kz/rus/docs/V14F0010028" TargetMode="External"/><Relationship Id="rId49" Type="http://schemas.openxmlformats.org/officeDocument/2006/relationships/image" Target="media/image26.png"/><Relationship Id="rId57" Type="http://schemas.openxmlformats.org/officeDocument/2006/relationships/image" Target="media/image34.png"/><Relationship Id="rId61" Type="http://schemas.openxmlformats.org/officeDocument/2006/relationships/image" Target="media/image38.jpe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footer" Target="footer2.xml"/><Relationship Id="rId44" Type="http://schemas.openxmlformats.org/officeDocument/2006/relationships/hyperlink" Target="https://www.gov.kz/memleket/entities/bko/activities/446?lang=ru" TargetMode="External"/><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1.xml"/><Relationship Id="rId35" Type="http://schemas.openxmlformats.org/officeDocument/2006/relationships/hyperlink" Target="https://adilet.zan.kz/rus/docs/V1500011127" TargetMode="External"/><Relationship Id="rId43" Type="http://schemas.openxmlformats.org/officeDocument/2006/relationships/hyperlink" Target="https://tengrinews.kz/strange_news/%20krasnoknijnyie-" TargetMode="External"/><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jpeg"/><Relationship Id="rId69"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chart" Target="charts/chart3.xml"/><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hyperlink" Target="URL:http://russian.news.cn/2021-11/22/c_1310326042" TargetMode="External"/><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image" Target="media/image44.jpeg"/><Relationship Id="rId20" Type="http://schemas.openxmlformats.org/officeDocument/2006/relationships/image" Target="media/image9.png"/><Relationship Id="rId41" Type="http://schemas.openxmlformats.org/officeDocument/2006/relationships/hyperlink" Target="https://www.inform.kz/ru/sud-ba-saygakov-v-kazahstane-chto-govoryat-ekologi-uchenye-i-o-chem-zayavlyayut-fermery" TargetMode="External"/><Relationship Id="rId54" Type="http://schemas.openxmlformats.org/officeDocument/2006/relationships/image" Target="media/image31.png"/><Relationship Id="rId62" Type="http://schemas.openxmlformats.org/officeDocument/2006/relationships/image" Target="media/image39.jpeg"/><Relationship Id="rId70"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90499846825141"/>
          <c:y val="4.2295313085864268E-2"/>
          <c:w val="0.86136631974630928"/>
          <c:h val="0.7965404324459443"/>
        </c:manualLayout>
      </c:layout>
      <c:lineChart>
        <c:grouping val="standard"/>
        <c:varyColors val="0"/>
        <c:ser>
          <c:idx val="0"/>
          <c:order val="0"/>
          <c:tx>
            <c:strRef>
              <c:f>Лист1!$B$1</c:f>
              <c:strCache>
                <c:ptCount val="1"/>
                <c:pt idx="0">
                  <c:v>Самки</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Лист1!$B$2:$B$9</c:f>
              <c:numCache>
                <c:formatCode>#,##0</c:formatCode>
                <c:ptCount val="8"/>
                <c:pt idx="0">
                  <c:v>0</c:v>
                </c:pt>
                <c:pt idx="1">
                  <c:v>2</c:v>
                </c:pt>
                <c:pt idx="2">
                  <c:v>6</c:v>
                </c:pt>
                <c:pt idx="3">
                  <c:v>9</c:v>
                </c:pt>
                <c:pt idx="4">
                  <c:v>12</c:v>
                </c:pt>
                <c:pt idx="5">
                  <c:v>12</c:v>
                </c:pt>
                <c:pt idx="6">
                  <c:v>18</c:v>
                </c:pt>
                <c:pt idx="7">
                  <c:v>12</c:v>
                </c:pt>
              </c:numCache>
            </c:numRef>
          </c:val>
          <c:smooth val="0"/>
          <c:extLst xmlns:c16r2="http://schemas.microsoft.com/office/drawing/2015/06/chart">
            <c:ext xmlns:c16="http://schemas.microsoft.com/office/drawing/2014/chart" uri="{C3380CC4-5D6E-409C-BE32-E72D297353CC}">
              <c16:uniqueId val="{00000000-EB3F-4834-96C7-17446DA0DCC2}"/>
            </c:ext>
          </c:extLst>
        </c:ser>
        <c:ser>
          <c:idx val="1"/>
          <c:order val="1"/>
          <c:tx>
            <c:strRef>
              <c:f>Лист1!$C$1</c:f>
              <c:strCache>
                <c:ptCount val="1"/>
                <c:pt idx="0">
                  <c:v>Самцы</c:v>
                </c:pt>
              </c:strCache>
            </c:strRef>
          </c:tx>
          <c:marker>
            <c:symbol val="none"/>
          </c:marker>
          <c:dLbls>
            <c:dLbl>
              <c:idx val="1"/>
              <c:layout>
                <c:manualLayout>
                  <c:x val="-8.4121976866456359E-3"/>
                  <c:y val="2.72108843537414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B3F-4834-96C7-17446DA0DCC2}"/>
                </c:ext>
              </c:extLst>
            </c:dLbl>
            <c:dLbl>
              <c:idx val="3"/>
              <c:layout>
                <c:manualLayout>
                  <c:x val="0"/>
                  <c:y val="2.41874527588813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B3F-4834-96C7-17446DA0DCC2}"/>
                </c:ext>
              </c:extLst>
            </c:dLbl>
            <c:dLbl>
              <c:idx val="4"/>
              <c:layout>
                <c:manualLayout>
                  <c:x val="0"/>
                  <c:y val="5.1398337112622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B3F-4834-96C7-17446DA0DCC2}"/>
                </c:ext>
              </c:extLst>
            </c:dLbl>
            <c:dLbl>
              <c:idx val="6"/>
              <c:layout>
                <c:manualLayout>
                  <c:x val="-8.4121976866456359E-3"/>
                  <c:y val="4.535147392290249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B3F-4834-96C7-17446DA0DCC2}"/>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Лист1!$C$2:$C$9</c:f>
              <c:numCache>
                <c:formatCode>#,##0</c:formatCode>
                <c:ptCount val="8"/>
                <c:pt idx="0">
                  <c:v>1</c:v>
                </c:pt>
                <c:pt idx="1">
                  <c:v>4</c:v>
                </c:pt>
                <c:pt idx="2" formatCode="General">
                  <c:v>2</c:v>
                </c:pt>
                <c:pt idx="3" formatCode="General">
                  <c:v>5</c:v>
                </c:pt>
                <c:pt idx="4">
                  <c:v>4</c:v>
                </c:pt>
                <c:pt idx="5">
                  <c:v>4</c:v>
                </c:pt>
                <c:pt idx="6">
                  <c:v>6</c:v>
                </c:pt>
                <c:pt idx="7">
                  <c:v>4</c:v>
                </c:pt>
              </c:numCache>
            </c:numRef>
          </c:val>
          <c:smooth val="0"/>
          <c:extLst xmlns:c16r2="http://schemas.microsoft.com/office/drawing/2015/06/chart">
            <c:ext xmlns:c16="http://schemas.microsoft.com/office/drawing/2014/chart" uri="{C3380CC4-5D6E-409C-BE32-E72D297353CC}">
              <c16:uniqueId val="{00000005-EB3F-4834-96C7-17446DA0DCC2}"/>
            </c:ext>
          </c:extLst>
        </c:ser>
        <c:ser>
          <c:idx val="2"/>
          <c:order val="2"/>
          <c:tx>
            <c:strRef>
              <c:f>Лист1!$D$1</c:f>
              <c:strCache>
                <c:ptCount val="1"/>
                <c:pt idx="0">
                  <c:v>Всего</c:v>
                </c:pt>
              </c:strCache>
            </c:strRef>
          </c:tx>
          <c:marker>
            <c:symbol val="none"/>
          </c:marker>
          <c:dLbls>
            <c:dLbl>
              <c:idx val="2"/>
              <c:layout>
                <c:manualLayout>
                  <c:x val="-2.3133543638275498E-2"/>
                  <c:y val="-5.139833711262277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B3F-4834-96C7-17446DA0DCC2}"/>
                </c:ext>
              </c:extLst>
            </c:dLbl>
            <c:dLbl>
              <c:idx val="3"/>
              <c:layout>
                <c:manualLayout>
                  <c:x val="-2.5236593059936908E-2"/>
                  <c:y val="-6.34920634920634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B3F-4834-96C7-17446DA0DCC2}"/>
                </c:ext>
              </c:extLst>
            </c:dLbl>
            <c:dLbl>
              <c:idx val="5"/>
              <c:layout>
                <c:manualLayout>
                  <c:x val="-2.5236593059936908E-2"/>
                  <c:y val="-5.1398337112622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B3F-4834-96C7-17446DA0DCC2}"/>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Лист1!$D$2:$D$9</c:f>
              <c:numCache>
                <c:formatCode>General</c:formatCode>
                <c:ptCount val="8"/>
                <c:pt idx="0">
                  <c:v>1</c:v>
                </c:pt>
                <c:pt idx="1">
                  <c:v>6</c:v>
                </c:pt>
                <c:pt idx="2">
                  <c:v>8</c:v>
                </c:pt>
                <c:pt idx="3">
                  <c:v>14</c:v>
                </c:pt>
                <c:pt idx="4">
                  <c:v>16</c:v>
                </c:pt>
                <c:pt idx="5">
                  <c:v>16</c:v>
                </c:pt>
                <c:pt idx="6">
                  <c:v>24</c:v>
                </c:pt>
                <c:pt idx="7">
                  <c:v>16</c:v>
                </c:pt>
              </c:numCache>
            </c:numRef>
          </c:val>
          <c:smooth val="0"/>
          <c:extLst xmlns:c16r2="http://schemas.microsoft.com/office/drawing/2015/06/chart">
            <c:ext xmlns:c16="http://schemas.microsoft.com/office/drawing/2014/chart" uri="{C3380CC4-5D6E-409C-BE32-E72D297353CC}">
              <c16:uniqueId val="{00000009-EB3F-4834-96C7-17446DA0DCC2}"/>
            </c:ext>
          </c:extLst>
        </c:ser>
        <c:dLbls>
          <c:showLegendKey val="0"/>
          <c:showVal val="0"/>
          <c:showCatName val="0"/>
          <c:showSerName val="0"/>
          <c:showPercent val="0"/>
          <c:showBubbleSize val="0"/>
        </c:dLbls>
        <c:marker val="1"/>
        <c:smooth val="0"/>
        <c:axId val="138970624"/>
        <c:axId val="138972160"/>
      </c:lineChart>
      <c:catAx>
        <c:axId val="138970624"/>
        <c:scaling>
          <c:orientation val="minMax"/>
        </c:scaling>
        <c:delete val="0"/>
        <c:axPos val="b"/>
        <c:numFmt formatCode="General" sourceLinked="1"/>
        <c:majorTickMark val="out"/>
        <c:minorTickMark val="none"/>
        <c:tickLblPos val="nextTo"/>
        <c:crossAx val="138972160"/>
        <c:crosses val="autoZero"/>
        <c:auto val="1"/>
        <c:lblAlgn val="ctr"/>
        <c:lblOffset val="100"/>
        <c:noMultiLvlLbl val="0"/>
      </c:catAx>
      <c:valAx>
        <c:axId val="138972160"/>
        <c:scaling>
          <c:orientation val="minMax"/>
        </c:scaling>
        <c:delete val="0"/>
        <c:axPos val="l"/>
        <c:majorGridlines/>
        <c:numFmt formatCode="#,##0" sourceLinked="1"/>
        <c:majorTickMark val="out"/>
        <c:minorTickMark val="none"/>
        <c:tickLblPos val="nextTo"/>
        <c:crossAx val="138970624"/>
        <c:crosses val="autoZero"/>
        <c:crossBetween val="between"/>
      </c:valAx>
      <c:spPr>
        <a:noFill/>
      </c:spPr>
    </c:plotArea>
    <c:legend>
      <c:legendPos val="b"/>
      <c:layout>
        <c:manualLayout>
          <c:xMode val="edge"/>
          <c:yMode val="edge"/>
          <c:x val="0.20671535143280592"/>
          <c:y val="0.9299482802744895"/>
          <c:w val="0.3817413911589127"/>
          <c:h val="5.4672451657828483E-2"/>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Степная</c:v>
                </c:pt>
              </c:strCache>
            </c:strRef>
          </c:tx>
          <c:invertIfNegative val="0"/>
          <c:dLbls>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M. expansa</c:v>
                </c:pt>
                <c:pt idx="1">
                  <c:v>E. granulosus (larvae)</c:v>
                </c:pt>
                <c:pt idx="2">
                  <c:v>Strongylata spp.</c:v>
                </c:pt>
                <c:pt idx="3">
                  <c:v>Th. rhodesi</c:v>
                </c:pt>
              </c:strCache>
            </c:strRef>
          </c:cat>
          <c:val>
            <c:numRef>
              <c:f>Лист1!$B$2:$B$5</c:f>
              <c:numCache>
                <c:formatCode>General</c:formatCode>
                <c:ptCount val="4"/>
                <c:pt idx="0">
                  <c:v>16.2</c:v>
                </c:pt>
                <c:pt idx="1">
                  <c:v>40.299999999999997</c:v>
                </c:pt>
                <c:pt idx="2">
                  <c:v>34.5</c:v>
                </c:pt>
                <c:pt idx="3">
                  <c:v>40.299999999999997</c:v>
                </c:pt>
              </c:numCache>
            </c:numRef>
          </c:val>
          <c:extLst xmlns:c16r2="http://schemas.microsoft.com/office/drawing/2015/06/chart">
            <c:ext xmlns:c16="http://schemas.microsoft.com/office/drawing/2014/chart" uri="{C3380CC4-5D6E-409C-BE32-E72D297353CC}">
              <c16:uniqueId val="{00000000-B041-4D74-8FF0-6D7E9EC84ED4}"/>
            </c:ext>
          </c:extLst>
        </c:ser>
        <c:ser>
          <c:idx val="1"/>
          <c:order val="1"/>
          <c:tx>
            <c:strRef>
              <c:f>Лист1!$C$1</c:f>
              <c:strCache>
                <c:ptCount val="1"/>
                <c:pt idx="0">
                  <c:v>Полупустынная</c:v>
                </c:pt>
              </c:strCache>
            </c:strRef>
          </c:tx>
          <c:spPr>
            <a:solidFill>
              <a:srgbClr val="FF0000"/>
            </a:solidFill>
          </c:spPr>
          <c:invertIfNegative val="0"/>
          <c:dLbls>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M. expansa</c:v>
                </c:pt>
                <c:pt idx="1">
                  <c:v>E. granulosus (larvae)</c:v>
                </c:pt>
                <c:pt idx="2">
                  <c:v>Strongylata spp.</c:v>
                </c:pt>
                <c:pt idx="3">
                  <c:v>Th. rhodesi</c:v>
                </c:pt>
              </c:strCache>
            </c:strRef>
          </c:cat>
          <c:val>
            <c:numRef>
              <c:f>Лист1!$C$2:$C$5</c:f>
              <c:numCache>
                <c:formatCode>General</c:formatCode>
                <c:ptCount val="4"/>
                <c:pt idx="0">
                  <c:v>14.3</c:v>
                </c:pt>
                <c:pt idx="1">
                  <c:v>35.6</c:v>
                </c:pt>
                <c:pt idx="2">
                  <c:v>23.3</c:v>
                </c:pt>
                <c:pt idx="3">
                  <c:v>35.6</c:v>
                </c:pt>
              </c:numCache>
            </c:numRef>
          </c:val>
          <c:extLst xmlns:c16r2="http://schemas.microsoft.com/office/drawing/2015/06/chart">
            <c:ext xmlns:c16="http://schemas.microsoft.com/office/drawing/2014/chart" uri="{C3380CC4-5D6E-409C-BE32-E72D297353CC}">
              <c16:uniqueId val="{00000001-B041-4D74-8FF0-6D7E9EC84ED4}"/>
            </c:ext>
          </c:extLst>
        </c:ser>
        <c:ser>
          <c:idx val="2"/>
          <c:order val="2"/>
          <c:tx>
            <c:strRef>
              <c:f>Лист1!$D$1</c:f>
              <c:strCache>
                <c:ptCount val="1"/>
                <c:pt idx="0">
                  <c:v>Пустынная</c:v>
                </c:pt>
              </c:strCache>
            </c:strRef>
          </c:tx>
          <c:spPr>
            <a:solidFill>
              <a:srgbClr val="FFFF00"/>
            </a:solidFill>
          </c:spPr>
          <c:invertIfNegative val="0"/>
          <c:dLbls>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M. expansa</c:v>
                </c:pt>
                <c:pt idx="1">
                  <c:v>E. granulosus (larvae)</c:v>
                </c:pt>
                <c:pt idx="2">
                  <c:v>Strongylata spp.</c:v>
                </c:pt>
                <c:pt idx="3">
                  <c:v>Th. rhodesi</c:v>
                </c:pt>
              </c:strCache>
            </c:strRef>
          </c:cat>
          <c:val>
            <c:numRef>
              <c:f>Лист1!$D$2:$D$5</c:f>
              <c:numCache>
                <c:formatCode>General</c:formatCode>
                <c:ptCount val="4"/>
                <c:pt idx="0">
                  <c:v>12.3</c:v>
                </c:pt>
                <c:pt idx="1">
                  <c:v>31.6</c:v>
                </c:pt>
                <c:pt idx="2">
                  <c:v>18.2</c:v>
                </c:pt>
                <c:pt idx="3">
                  <c:v>31.6</c:v>
                </c:pt>
              </c:numCache>
            </c:numRef>
          </c:val>
          <c:extLst xmlns:c16r2="http://schemas.microsoft.com/office/drawing/2015/06/chart">
            <c:ext xmlns:c16="http://schemas.microsoft.com/office/drawing/2014/chart" uri="{C3380CC4-5D6E-409C-BE32-E72D297353CC}">
              <c16:uniqueId val="{00000002-B041-4D74-8FF0-6D7E9EC84ED4}"/>
            </c:ext>
          </c:extLst>
        </c:ser>
        <c:ser>
          <c:idx val="3"/>
          <c:order val="3"/>
          <c:tx>
            <c:strRef>
              <c:f>Лист1!$E$1</c:f>
              <c:strCache>
                <c:ptCount val="1"/>
                <c:pt idx="0">
                  <c:v>В среднем </c:v>
                </c:pt>
              </c:strCache>
            </c:strRef>
          </c:tx>
          <c:spPr>
            <a:solidFill>
              <a:srgbClr val="92D050"/>
            </a:solidFill>
          </c:spPr>
          <c:invertIfNegative val="0"/>
          <c:dLbls>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M. expansa</c:v>
                </c:pt>
                <c:pt idx="1">
                  <c:v>E. granulosus (larvae)</c:v>
                </c:pt>
                <c:pt idx="2">
                  <c:v>Strongylata spp.</c:v>
                </c:pt>
                <c:pt idx="3">
                  <c:v>Th. rhodesi</c:v>
                </c:pt>
              </c:strCache>
            </c:strRef>
          </c:cat>
          <c:val>
            <c:numRef>
              <c:f>Лист1!$E$2:$E$5</c:f>
              <c:numCache>
                <c:formatCode>General</c:formatCode>
                <c:ptCount val="4"/>
                <c:pt idx="0">
                  <c:v>14.2</c:v>
                </c:pt>
                <c:pt idx="1">
                  <c:v>35.799999999999997</c:v>
                </c:pt>
                <c:pt idx="2">
                  <c:v>25.3</c:v>
                </c:pt>
                <c:pt idx="3">
                  <c:v>35.799999999999997</c:v>
                </c:pt>
              </c:numCache>
            </c:numRef>
          </c:val>
          <c:extLst xmlns:c16r2="http://schemas.microsoft.com/office/drawing/2015/06/chart">
            <c:ext xmlns:c16="http://schemas.microsoft.com/office/drawing/2014/chart" uri="{C3380CC4-5D6E-409C-BE32-E72D297353CC}">
              <c16:uniqueId val="{00000003-B041-4D74-8FF0-6D7E9EC84ED4}"/>
            </c:ext>
          </c:extLst>
        </c:ser>
        <c:dLbls>
          <c:showLegendKey val="0"/>
          <c:showVal val="0"/>
          <c:showCatName val="0"/>
          <c:showSerName val="0"/>
          <c:showPercent val="0"/>
          <c:showBubbleSize val="0"/>
        </c:dLbls>
        <c:gapWidth val="150"/>
        <c:shape val="cylinder"/>
        <c:axId val="160482432"/>
        <c:axId val="160483968"/>
        <c:axId val="0"/>
      </c:bar3DChart>
      <c:catAx>
        <c:axId val="160482432"/>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60483968"/>
        <c:crosses val="autoZero"/>
        <c:auto val="1"/>
        <c:lblAlgn val="ctr"/>
        <c:lblOffset val="100"/>
        <c:noMultiLvlLbl val="0"/>
      </c:catAx>
      <c:valAx>
        <c:axId val="160483968"/>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60482432"/>
        <c:crosses val="autoZero"/>
        <c:crossBetween val="between"/>
      </c:valAx>
    </c:plotArea>
    <c:legend>
      <c:legendPos val="b"/>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Степная</c:v>
                </c:pt>
              </c:strCache>
            </c:strRef>
          </c:tx>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Nematodirus spp.</c:v>
                </c:pt>
                <c:pt idx="1">
                  <c:v>Ostertagia spp.</c:v>
                </c:pt>
                <c:pt idx="2">
                  <c:v>Cooperia spp.</c:v>
                </c:pt>
                <c:pt idx="3">
                  <c:v>Haemonchus spp.</c:v>
                </c:pt>
                <c:pt idx="4">
                  <c:v>Trichostrongylus spp.</c:v>
                </c:pt>
              </c:strCache>
            </c:strRef>
          </c:cat>
          <c:val>
            <c:numRef>
              <c:f>Лист1!$B$2:$B$6</c:f>
              <c:numCache>
                <c:formatCode>General</c:formatCode>
                <c:ptCount val="5"/>
                <c:pt idx="0">
                  <c:v>38.5</c:v>
                </c:pt>
                <c:pt idx="1">
                  <c:v>67.099999999999994</c:v>
                </c:pt>
                <c:pt idx="2">
                  <c:v>62.5</c:v>
                </c:pt>
                <c:pt idx="3">
                  <c:v>25.1</c:v>
                </c:pt>
                <c:pt idx="4">
                  <c:v>27.7</c:v>
                </c:pt>
              </c:numCache>
            </c:numRef>
          </c:val>
          <c:extLst xmlns:c16r2="http://schemas.microsoft.com/office/drawing/2015/06/chart">
            <c:ext xmlns:c16="http://schemas.microsoft.com/office/drawing/2014/chart" uri="{C3380CC4-5D6E-409C-BE32-E72D297353CC}">
              <c16:uniqueId val="{00000000-D8A8-4E4F-9512-E53B2127AFFC}"/>
            </c:ext>
          </c:extLst>
        </c:ser>
        <c:ser>
          <c:idx val="1"/>
          <c:order val="1"/>
          <c:tx>
            <c:strRef>
              <c:f>Лист1!$C$1</c:f>
              <c:strCache>
                <c:ptCount val="1"/>
                <c:pt idx="0">
                  <c:v>Полупустынная</c:v>
                </c:pt>
              </c:strCache>
            </c:strRef>
          </c:tx>
          <c:spPr>
            <a:solidFill>
              <a:srgbClr val="FF0000"/>
            </a:solidFill>
          </c:spPr>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Nematodirus spp.</c:v>
                </c:pt>
                <c:pt idx="1">
                  <c:v>Ostertagia spp.</c:v>
                </c:pt>
                <c:pt idx="2">
                  <c:v>Cooperia spp.</c:v>
                </c:pt>
                <c:pt idx="3">
                  <c:v>Haemonchus spp.</c:v>
                </c:pt>
                <c:pt idx="4">
                  <c:v>Trichostrongylus spp.</c:v>
                </c:pt>
              </c:strCache>
            </c:strRef>
          </c:cat>
          <c:val>
            <c:numRef>
              <c:f>Лист1!$C$2:$C$6</c:f>
              <c:numCache>
                <c:formatCode>General</c:formatCode>
                <c:ptCount val="5"/>
                <c:pt idx="0">
                  <c:v>35.049999999999997</c:v>
                </c:pt>
                <c:pt idx="1">
                  <c:v>61.7</c:v>
                </c:pt>
                <c:pt idx="2">
                  <c:v>57.6</c:v>
                </c:pt>
                <c:pt idx="3">
                  <c:v>23.3</c:v>
                </c:pt>
                <c:pt idx="4">
                  <c:v>23.6</c:v>
                </c:pt>
              </c:numCache>
            </c:numRef>
          </c:val>
          <c:extLst xmlns:c16r2="http://schemas.microsoft.com/office/drawing/2015/06/chart">
            <c:ext xmlns:c16="http://schemas.microsoft.com/office/drawing/2014/chart" uri="{C3380CC4-5D6E-409C-BE32-E72D297353CC}">
              <c16:uniqueId val="{00000001-D8A8-4E4F-9512-E53B2127AFFC}"/>
            </c:ext>
          </c:extLst>
        </c:ser>
        <c:ser>
          <c:idx val="2"/>
          <c:order val="2"/>
          <c:tx>
            <c:strRef>
              <c:f>Лист1!$D$1</c:f>
              <c:strCache>
                <c:ptCount val="1"/>
                <c:pt idx="0">
                  <c:v>Пустынная</c:v>
                </c:pt>
              </c:strCache>
            </c:strRef>
          </c:tx>
          <c:spPr>
            <a:solidFill>
              <a:srgbClr val="FFFF00"/>
            </a:solidFill>
          </c:spPr>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Nematodirus spp.</c:v>
                </c:pt>
                <c:pt idx="1">
                  <c:v>Ostertagia spp.</c:v>
                </c:pt>
                <c:pt idx="2">
                  <c:v>Cooperia spp.</c:v>
                </c:pt>
                <c:pt idx="3">
                  <c:v>Haemonchus spp.</c:v>
                </c:pt>
                <c:pt idx="4">
                  <c:v>Trichostrongylus spp.</c:v>
                </c:pt>
              </c:strCache>
            </c:strRef>
          </c:cat>
          <c:val>
            <c:numRef>
              <c:f>Лист1!$D$2:$D$6</c:f>
              <c:numCache>
                <c:formatCode>General</c:formatCode>
                <c:ptCount val="5"/>
                <c:pt idx="0">
                  <c:v>31.5</c:v>
                </c:pt>
                <c:pt idx="1">
                  <c:v>52.8</c:v>
                </c:pt>
                <c:pt idx="2">
                  <c:v>45.2</c:v>
                </c:pt>
                <c:pt idx="3">
                  <c:v>18.8</c:v>
                </c:pt>
                <c:pt idx="4">
                  <c:v>16.5</c:v>
                </c:pt>
              </c:numCache>
            </c:numRef>
          </c:val>
          <c:extLst xmlns:c16r2="http://schemas.microsoft.com/office/drawing/2015/06/chart">
            <c:ext xmlns:c16="http://schemas.microsoft.com/office/drawing/2014/chart" uri="{C3380CC4-5D6E-409C-BE32-E72D297353CC}">
              <c16:uniqueId val="{00000002-D8A8-4E4F-9512-E53B2127AFFC}"/>
            </c:ext>
          </c:extLst>
        </c:ser>
        <c:ser>
          <c:idx val="3"/>
          <c:order val="3"/>
          <c:tx>
            <c:strRef>
              <c:f>Лист1!$E$1</c:f>
              <c:strCache>
                <c:ptCount val="1"/>
                <c:pt idx="0">
                  <c:v>В среднем </c:v>
                </c:pt>
              </c:strCache>
            </c:strRef>
          </c:tx>
          <c:spPr>
            <a:solidFill>
              <a:srgbClr val="92D050"/>
            </a:solidFill>
          </c:spPr>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Nematodirus spp.</c:v>
                </c:pt>
                <c:pt idx="1">
                  <c:v>Ostertagia spp.</c:v>
                </c:pt>
                <c:pt idx="2">
                  <c:v>Cooperia spp.</c:v>
                </c:pt>
                <c:pt idx="3">
                  <c:v>Haemonchus spp.</c:v>
                </c:pt>
                <c:pt idx="4">
                  <c:v>Trichostrongylus spp.</c:v>
                </c:pt>
              </c:strCache>
            </c:strRef>
          </c:cat>
          <c:val>
            <c:numRef>
              <c:f>Лист1!$E$2:$E$6</c:f>
              <c:numCache>
                <c:formatCode>General</c:formatCode>
                <c:ptCount val="5"/>
                <c:pt idx="0">
                  <c:v>35.01</c:v>
                </c:pt>
                <c:pt idx="1">
                  <c:v>60.5</c:v>
                </c:pt>
                <c:pt idx="2">
                  <c:v>55.1</c:v>
                </c:pt>
                <c:pt idx="3">
                  <c:v>22.4</c:v>
                </c:pt>
                <c:pt idx="4">
                  <c:v>22.6</c:v>
                </c:pt>
              </c:numCache>
            </c:numRef>
          </c:val>
          <c:extLst xmlns:c16r2="http://schemas.microsoft.com/office/drawing/2015/06/chart">
            <c:ext xmlns:c16="http://schemas.microsoft.com/office/drawing/2014/chart" uri="{C3380CC4-5D6E-409C-BE32-E72D297353CC}">
              <c16:uniqueId val="{00000003-D8A8-4E4F-9512-E53B2127AFFC}"/>
            </c:ext>
          </c:extLst>
        </c:ser>
        <c:dLbls>
          <c:showLegendKey val="0"/>
          <c:showVal val="0"/>
          <c:showCatName val="0"/>
          <c:showSerName val="0"/>
          <c:showPercent val="0"/>
          <c:showBubbleSize val="0"/>
        </c:dLbls>
        <c:gapWidth val="150"/>
        <c:shape val="cylinder"/>
        <c:axId val="50262784"/>
        <c:axId val="50264320"/>
        <c:axId val="0"/>
      </c:bar3DChart>
      <c:catAx>
        <c:axId val="50262784"/>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50264320"/>
        <c:crosses val="autoZero"/>
        <c:auto val="1"/>
        <c:lblAlgn val="ctr"/>
        <c:lblOffset val="100"/>
        <c:noMultiLvlLbl val="0"/>
      </c:catAx>
      <c:valAx>
        <c:axId val="50264320"/>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50262784"/>
        <c:crosses val="autoZero"/>
        <c:crossBetween val="between"/>
      </c:valAx>
      <c:spPr>
        <a:ln>
          <a:noFill/>
        </a:ln>
      </c:spPr>
    </c:plotArea>
    <c:legend>
      <c:legendPos val="b"/>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3CA4C6-EFC1-427C-BA3F-16D4CB7F36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47039</TotalTime>
  <Pages>141</Pages>
  <Words>39841</Words>
  <Characters>227100</Characters>
  <Application>Microsoft Office Word</Application>
  <DocSecurity>0</DocSecurity>
  <Lines>1892</Lines>
  <Paragraphs>532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266409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User</cp:lastModifiedBy>
  <cp:revision>1377</cp:revision>
  <cp:lastPrinted>2024-02-09T12:09:00Z</cp:lastPrinted>
  <dcterms:created xsi:type="dcterms:W3CDTF">2022-11-14T08:55:00Z</dcterms:created>
  <dcterms:modified xsi:type="dcterms:W3CDTF">2024-03-15T06:10:00Z</dcterms:modified>
</cp:coreProperties>
</file>