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6CCC3" w14:textId="77777777" w:rsidR="001B70D7" w:rsidRPr="008573FE" w:rsidRDefault="001B70D7" w:rsidP="001B70D7">
      <w:pPr>
        <w:shd w:val="clear" w:color="auto" w:fill="FFFFFF"/>
        <w:jc w:val="center"/>
        <w:rPr>
          <w:rFonts w:ascii="Times New Roman" w:eastAsia="Times New Roman" w:hAnsi="Times New Roman" w:cs="Times New Roman"/>
          <w:color w:val="000000" w:themeColor="text1"/>
          <w:sz w:val="28"/>
          <w:szCs w:val="28"/>
        </w:rPr>
      </w:pPr>
      <w:bookmarkStart w:id="0" w:name="_GoBack"/>
      <w:bookmarkEnd w:id="0"/>
      <w:r w:rsidRPr="008573FE">
        <w:rPr>
          <w:rFonts w:ascii="Times New Roman" w:hAnsi="Times New Roman" w:cs="Times New Roman"/>
          <w:color w:val="000000" w:themeColor="text1"/>
          <w:sz w:val="28"/>
          <w:szCs w:val="28"/>
        </w:rPr>
        <w:t>«Қазақ ұлттық қыздар педагогикалық университеті» КеАҚ</w:t>
      </w:r>
    </w:p>
    <w:p w14:paraId="367A4D2D" w14:textId="77777777" w:rsidR="001B70D7" w:rsidRPr="008573FE" w:rsidRDefault="001B70D7" w:rsidP="001B70D7">
      <w:pPr>
        <w:shd w:val="clear" w:color="auto" w:fill="FFFFFF"/>
        <w:jc w:val="center"/>
        <w:rPr>
          <w:rFonts w:ascii="Times New Roman" w:eastAsia="Times New Roman" w:hAnsi="Times New Roman" w:cs="Times New Roman"/>
          <w:color w:val="000000" w:themeColor="text1"/>
          <w:sz w:val="28"/>
          <w:szCs w:val="28"/>
        </w:rPr>
      </w:pPr>
    </w:p>
    <w:p w14:paraId="0CEF8640" w14:textId="77777777" w:rsidR="001B70D7" w:rsidRPr="008573FE" w:rsidRDefault="001B70D7" w:rsidP="001B70D7">
      <w:pPr>
        <w:shd w:val="clear" w:color="auto" w:fill="FFFFFF"/>
        <w:jc w:val="center"/>
        <w:rPr>
          <w:rFonts w:ascii="Times New Roman" w:eastAsia="Times New Roman" w:hAnsi="Times New Roman" w:cs="Times New Roman"/>
          <w:color w:val="000000" w:themeColor="text1"/>
          <w:sz w:val="28"/>
          <w:szCs w:val="28"/>
        </w:rPr>
      </w:pPr>
    </w:p>
    <w:p w14:paraId="5BFE02FD"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3AC59786"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ӘОЖ</w:t>
      </w:r>
      <w:r w:rsidR="007B308F" w:rsidRPr="008573FE">
        <w:rPr>
          <w:rFonts w:ascii="Times New Roman" w:eastAsia="Times New Roman" w:hAnsi="Times New Roman" w:cs="Times New Roman"/>
          <w:color w:val="000000" w:themeColor="text1"/>
          <w:sz w:val="28"/>
          <w:szCs w:val="28"/>
          <w:lang w:val="ru-RU"/>
        </w:rPr>
        <w:t xml:space="preserve"> </w:t>
      </w:r>
      <w:r w:rsidRPr="008573FE">
        <w:rPr>
          <w:rFonts w:ascii="Times New Roman" w:eastAsia="Times New Roman" w:hAnsi="Times New Roman" w:cs="Times New Roman"/>
          <w:color w:val="000000" w:themeColor="text1"/>
          <w:sz w:val="28"/>
          <w:szCs w:val="28"/>
        </w:rPr>
        <w:t>378.091.12:004</w:t>
      </w:r>
      <w:r w:rsidR="007B308F" w:rsidRPr="008573FE">
        <w:rPr>
          <w:rFonts w:ascii="Times New Roman" w:eastAsia="Times New Roman" w:hAnsi="Times New Roman" w:cs="Times New Roman"/>
          <w:color w:val="000000" w:themeColor="text1"/>
          <w:sz w:val="28"/>
          <w:szCs w:val="28"/>
          <w:lang w:val="ru-RU"/>
        </w:rPr>
        <w:t>(043)</w:t>
      </w:r>
      <w:r w:rsidRPr="008573FE">
        <w:rPr>
          <w:rFonts w:ascii="Times New Roman" w:eastAsia="Times New Roman" w:hAnsi="Times New Roman" w:cs="Times New Roman"/>
          <w:color w:val="000000" w:themeColor="text1"/>
          <w:sz w:val="28"/>
          <w:szCs w:val="28"/>
        </w:rPr>
        <w:t xml:space="preserve">           </w:t>
      </w:r>
      <w:r w:rsidR="00BF635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                                           Қолжазба құқығында</w:t>
      </w:r>
    </w:p>
    <w:p w14:paraId="4952D3EF"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09995304" w14:textId="77777777" w:rsidR="00CB3D39" w:rsidRPr="008573FE" w:rsidRDefault="00CB3D39"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5A12761A"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11499F63"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t>СУРАНЧИЕВА ЗИНАГУЛЬ ТУРГАНОВНА</w:t>
      </w:r>
    </w:p>
    <w:p w14:paraId="50744792"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17EA8522"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1B021BB5"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3AEDA4A1" w14:textId="77777777" w:rsidR="001B70D7" w:rsidRPr="008573FE" w:rsidRDefault="001B70D7" w:rsidP="001B70D7">
      <w:pPr>
        <w:jc w:val="center"/>
        <w:rPr>
          <w:rFonts w:ascii="Times New Roman" w:eastAsia="Times New Roman" w:hAnsi="Times New Roman" w:cs="Times New Roman"/>
          <w:b/>
          <w:bCs/>
          <w:smallCaps/>
          <w:color w:val="000000" w:themeColor="text1"/>
          <w:sz w:val="28"/>
          <w:szCs w:val="28"/>
        </w:rPr>
      </w:pPr>
      <w:r w:rsidRPr="008573FE">
        <w:rPr>
          <w:rFonts w:ascii="Times New Roman" w:eastAsia="Times New Roman" w:hAnsi="Times New Roman" w:cs="Times New Roman"/>
          <w:b/>
          <w:bCs/>
          <w:color w:val="000000" w:themeColor="text1"/>
          <w:sz w:val="28"/>
          <w:szCs w:val="28"/>
        </w:rPr>
        <w:t>Цифрлық білім беру жағдайында болашақ информатика мұғалімдерін дайындауда дискретті математика элементтерін оқыту әдістемесі</w:t>
      </w:r>
    </w:p>
    <w:p w14:paraId="49D17EF7"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p>
    <w:p w14:paraId="0500B8B4"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07BA853F" w14:textId="77777777" w:rsidR="00AE2900" w:rsidRPr="008573FE" w:rsidRDefault="00AE2900"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199669AD" w14:textId="77777777" w:rsidR="001B70D7" w:rsidRPr="008573FE" w:rsidRDefault="001B70D7" w:rsidP="00E10D8D">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8D01502 – Информатика</w:t>
      </w:r>
    </w:p>
    <w:p w14:paraId="3A60D6A2"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lang w:val="ru-RU"/>
        </w:rPr>
      </w:pPr>
    </w:p>
    <w:p w14:paraId="3016D4F4" w14:textId="77777777" w:rsidR="00AE2900" w:rsidRPr="008573FE" w:rsidRDefault="00AE2900"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lang w:val="ru-RU"/>
        </w:rPr>
      </w:pPr>
    </w:p>
    <w:p w14:paraId="76F44EC8" w14:textId="77777777" w:rsidR="00AE2900" w:rsidRPr="008573FE" w:rsidRDefault="00AE2900"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lang w:val="ru-RU"/>
        </w:rPr>
      </w:pPr>
    </w:p>
    <w:p w14:paraId="157F4D10"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Философия докторы (PhD) </w:t>
      </w:r>
    </w:p>
    <w:p w14:paraId="4FBC22C6"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дәрежесін алу үшін дайындаған диссертация</w:t>
      </w:r>
    </w:p>
    <w:p w14:paraId="7F8ED619"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25B88AEC"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33B653BB" w14:textId="77777777" w:rsidR="00966D78" w:rsidRPr="008573FE" w:rsidRDefault="00966D78"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rPr>
      </w:pPr>
    </w:p>
    <w:p w14:paraId="74B6F829" w14:textId="77777777" w:rsidR="00BC728A" w:rsidRPr="008573FE" w:rsidRDefault="00BC728A" w:rsidP="00BC728A">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Ғылыми </w:t>
      </w:r>
      <w:r w:rsidR="009D03CD" w:rsidRPr="008573FE">
        <w:rPr>
          <w:rFonts w:ascii="Times New Roman" w:eastAsia="Times New Roman" w:hAnsi="Times New Roman" w:cs="Times New Roman"/>
          <w:color w:val="000000" w:themeColor="text1"/>
          <w:sz w:val="28"/>
          <w:szCs w:val="28"/>
        </w:rPr>
        <w:t>кеңес</w:t>
      </w:r>
      <w:r w:rsidRPr="008573FE">
        <w:rPr>
          <w:rFonts w:ascii="Times New Roman" w:eastAsia="Times New Roman" w:hAnsi="Times New Roman" w:cs="Times New Roman"/>
          <w:color w:val="000000" w:themeColor="text1"/>
          <w:sz w:val="28"/>
          <w:szCs w:val="28"/>
        </w:rPr>
        <w:t>ші</w:t>
      </w:r>
      <w:r w:rsidR="00966D78" w:rsidRPr="008573FE">
        <w:rPr>
          <w:rFonts w:ascii="Times New Roman" w:eastAsia="Times New Roman" w:hAnsi="Times New Roman" w:cs="Times New Roman"/>
          <w:color w:val="000000" w:themeColor="text1"/>
          <w:sz w:val="28"/>
          <w:szCs w:val="28"/>
        </w:rPr>
        <w:t>лер</w:t>
      </w:r>
      <w:r w:rsidRPr="008573FE">
        <w:rPr>
          <w:rFonts w:ascii="Times New Roman" w:eastAsia="Times New Roman" w:hAnsi="Times New Roman" w:cs="Times New Roman"/>
          <w:color w:val="000000" w:themeColor="text1"/>
          <w:sz w:val="28"/>
          <w:szCs w:val="28"/>
        </w:rPr>
        <w:t>:</w:t>
      </w:r>
    </w:p>
    <w:p w14:paraId="2A5B24D2" w14:textId="77777777" w:rsidR="00BC728A" w:rsidRPr="008573FE" w:rsidRDefault="009D03CD" w:rsidP="00BC728A">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физика-математика </w:t>
      </w:r>
      <w:r w:rsidR="00BC728A" w:rsidRPr="008573FE">
        <w:rPr>
          <w:rFonts w:ascii="Times New Roman" w:eastAsia="Times New Roman" w:hAnsi="Times New Roman" w:cs="Times New Roman"/>
          <w:color w:val="000000" w:themeColor="text1"/>
          <w:sz w:val="28"/>
          <w:szCs w:val="28"/>
        </w:rPr>
        <w:t xml:space="preserve">ғылымдарының </w:t>
      </w:r>
      <w:r w:rsidRPr="008573FE">
        <w:rPr>
          <w:rFonts w:ascii="Times New Roman" w:eastAsia="Times New Roman" w:hAnsi="Times New Roman" w:cs="Times New Roman"/>
          <w:color w:val="000000" w:themeColor="text1"/>
          <w:sz w:val="28"/>
          <w:szCs w:val="28"/>
        </w:rPr>
        <w:t>кандидаты</w:t>
      </w:r>
      <w:r w:rsidR="00BC728A" w:rsidRPr="008573FE">
        <w:rPr>
          <w:rFonts w:ascii="Times New Roman" w:eastAsia="Times New Roman" w:hAnsi="Times New Roman" w:cs="Times New Roman"/>
          <w:color w:val="000000" w:themeColor="text1"/>
          <w:sz w:val="28"/>
          <w:szCs w:val="28"/>
        </w:rPr>
        <w:t>,</w:t>
      </w:r>
    </w:p>
    <w:p w14:paraId="05A063BC" w14:textId="77777777" w:rsidR="00A6736D" w:rsidRPr="008573FE" w:rsidRDefault="00BC728A" w:rsidP="00BC728A">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профессор </w:t>
      </w:r>
    </w:p>
    <w:p w14:paraId="751ED5CC" w14:textId="77777777" w:rsidR="00BC728A" w:rsidRPr="008573FE" w:rsidRDefault="00BC728A" w:rsidP="00BC728A">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Бакирова Э.А.</w:t>
      </w:r>
    </w:p>
    <w:p w14:paraId="3AFCDD49"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педагогика ғылымдарының кандидаты,</w:t>
      </w:r>
    </w:p>
    <w:p w14:paraId="11C1FBD6"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қауымдастырылған профессор</w:t>
      </w:r>
      <w:r w:rsidR="009D03CD" w:rsidRPr="008573FE">
        <w:rPr>
          <w:rFonts w:ascii="Times New Roman" w:eastAsia="Times New Roman" w:hAnsi="Times New Roman" w:cs="Times New Roman"/>
          <w:color w:val="000000" w:themeColor="text1"/>
          <w:sz w:val="28"/>
          <w:szCs w:val="28"/>
        </w:rPr>
        <w:t xml:space="preserve"> м.а.</w:t>
      </w:r>
    </w:p>
    <w:p w14:paraId="59E6EAB3"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Бостанов Б.Г.</w:t>
      </w:r>
    </w:p>
    <w:p w14:paraId="0AC6CA72" w14:textId="77777777" w:rsidR="00642F94" w:rsidRPr="008573FE" w:rsidRDefault="00642F94"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16"/>
          <w:szCs w:val="16"/>
        </w:rPr>
      </w:pPr>
    </w:p>
    <w:p w14:paraId="07511CBB"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Шетелдік ғылыми кеңесші </w:t>
      </w:r>
    </w:p>
    <w:p w14:paraId="4DC7F6F1"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педагогика ғылымдарының докторы, </w:t>
      </w:r>
    </w:p>
    <w:p w14:paraId="0B59608F"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профессор </w:t>
      </w:r>
    </w:p>
    <w:p w14:paraId="7ED9FBBA"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Федосов А.Ю.</w:t>
      </w:r>
    </w:p>
    <w:p w14:paraId="0B9B0E1A" w14:textId="77777777" w:rsidR="001B70D7" w:rsidRPr="008573FE" w:rsidRDefault="001B70D7"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p>
    <w:p w14:paraId="5678B4C4" w14:textId="77777777" w:rsidR="007C57E4" w:rsidRPr="008573FE" w:rsidRDefault="007C57E4" w:rsidP="001B70D7">
      <w:pPr>
        <w:pBdr>
          <w:top w:val="nil"/>
          <w:left w:val="nil"/>
          <w:bottom w:val="nil"/>
          <w:right w:val="nil"/>
          <w:between w:val="nil"/>
        </w:pBdr>
        <w:shd w:val="clear" w:color="auto" w:fill="FFFFFF"/>
        <w:jc w:val="right"/>
        <w:rPr>
          <w:rFonts w:ascii="Times New Roman" w:eastAsia="Times New Roman" w:hAnsi="Times New Roman" w:cs="Times New Roman"/>
          <w:color w:val="000000" w:themeColor="text1"/>
          <w:sz w:val="28"/>
          <w:szCs w:val="28"/>
        </w:rPr>
      </w:pPr>
    </w:p>
    <w:p w14:paraId="6FBB9B51" w14:textId="77777777" w:rsidR="001B70D7" w:rsidRPr="008573FE" w:rsidRDefault="001B70D7"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lang w:val="ru-RU"/>
        </w:rPr>
      </w:pPr>
    </w:p>
    <w:p w14:paraId="0B4263A5" w14:textId="77777777" w:rsidR="00AE2900" w:rsidRPr="008573FE" w:rsidRDefault="00AE2900"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lang w:val="ru-RU"/>
        </w:rPr>
      </w:pPr>
    </w:p>
    <w:p w14:paraId="0CF5761B" w14:textId="77777777" w:rsidR="00AE2900" w:rsidRPr="008573FE" w:rsidRDefault="00AE2900" w:rsidP="001B70D7">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8"/>
          <w:szCs w:val="28"/>
          <w:lang w:val="ru-RU"/>
        </w:rPr>
      </w:pPr>
    </w:p>
    <w:p w14:paraId="3FC09006" w14:textId="77777777" w:rsidR="001B70D7" w:rsidRPr="008573FE" w:rsidRDefault="001B70D7" w:rsidP="001B70D7">
      <w:pPr>
        <w:pBdr>
          <w:top w:val="nil"/>
          <w:left w:val="nil"/>
          <w:bottom w:val="nil"/>
          <w:right w:val="nil"/>
          <w:between w:val="nil"/>
        </w:pBdr>
        <w:shd w:val="clear" w:color="auto" w:fill="FFFFFF"/>
        <w:jc w:val="center"/>
        <w:rPr>
          <w:rFonts w:ascii="Times New Roman" w:hAnsi="Times New Roman" w:cs="Times New Roman"/>
          <w:color w:val="000000" w:themeColor="text1"/>
          <w:sz w:val="28"/>
        </w:rPr>
      </w:pPr>
      <w:r w:rsidRPr="008573FE">
        <w:rPr>
          <w:rFonts w:ascii="Times New Roman" w:hAnsi="Times New Roman" w:cs="Times New Roman"/>
          <w:color w:val="000000" w:themeColor="text1"/>
          <w:sz w:val="28"/>
        </w:rPr>
        <w:t xml:space="preserve">Қазақстан Республикасы </w:t>
      </w:r>
    </w:p>
    <w:p w14:paraId="59620215" w14:textId="77777777" w:rsidR="001B70D7" w:rsidRPr="008573FE" w:rsidRDefault="001B70D7" w:rsidP="001B70D7">
      <w:pPr>
        <w:pBdr>
          <w:top w:val="nil"/>
          <w:left w:val="nil"/>
          <w:bottom w:val="nil"/>
          <w:right w:val="nil"/>
          <w:between w:val="nil"/>
        </w:pBdr>
        <w:shd w:val="clear" w:color="auto" w:fill="FFFFFF"/>
        <w:jc w:val="center"/>
        <w:rPr>
          <w:rFonts w:ascii="Times New Roman" w:hAnsi="Times New Roman" w:cs="Times New Roman"/>
          <w:color w:val="000000" w:themeColor="text1"/>
          <w:sz w:val="28"/>
        </w:rPr>
      </w:pPr>
      <w:r w:rsidRPr="008573FE">
        <w:rPr>
          <w:rFonts w:ascii="Times New Roman" w:hAnsi="Times New Roman" w:cs="Times New Roman"/>
          <w:color w:val="000000" w:themeColor="text1"/>
          <w:sz w:val="28"/>
        </w:rPr>
        <w:t>Алматы, 202</w:t>
      </w:r>
      <w:r w:rsidR="00E46B21" w:rsidRPr="008573FE">
        <w:rPr>
          <w:rFonts w:ascii="Times New Roman" w:hAnsi="Times New Roman" w:cs="Times New Roman"/>
          <w:color w:val="000000" w:themeColor="text1"/>
          <w:sz w:val="28"/>
        </w:rPr>
        <w:t>5</w:t>
      </w:r>
    </w:p>
    <w:p w14:paraId="1FF6B98C" w14:textId="77777777" w:rsidR="00115E31" w:rsidRPr="008573FE" w:rsidRDefault="00115E31" w:rsidP="00115E31">
      <w:pPr>
        <w:tabs>
          <w:tab w:val="left" w:pos="851"/>
        </w:tabs>
        <w:autoSpaceDE w:val="0"/>
        <w:autoSpaceDN w:val="0"/>
        <w:adjustRightInd w:val="0"/>
        <w:jc w:val="center"/>
        <w:rPr>
          <w:rFonts w:ascii="Times New Roman" w:hAnsi="Times New Roman" w:cs="Times New Roman"/>
          <w:b/>
          <w:color w:val="000000" w:themeColor="text1"/>
          <w:sz w:val="28"/>
          <w:szCs w:val="28"/>
          <w:lang w:val="en-US"/>
        </w:rPr>
      </w:pPr>
      <w:r w:rsidRPr="008573FE">
        <w:rPr>
          <w:rFonts w:ascii="Times New Roman" w:hAnsi="Times New Roman" w:cs="Times New Roman"/>
          <w:b/>
          <w:color w:val="000000" w:themeColor="text1"/>
          <w:sz w:val="28"/>
          <w:szCs w:val="28"/>
        </w:rPr>
        <w:lastRenderedPageBreak/>
        <w:t>МАЗМҰНЫ</w:t>
      </w:r>
    </w:p>
    <w:p w14:paraId="5738E223" w14:textId="77777777" w:rsidR="00115E31" w:rsidRPr="008573FE" w:rsidRDefault="00115E31" w:rsidP="00115E31">
      <w:pPr>
        <w:tabs>
          <w:tab w:val="left" w:pos="851"/>
        </w:tabs>
        <w:autoSpaceDE w:val="0"/>
        <w:autoSpaceDN w:val="0"/>
        <w:adjustRightInd w:val="0"/>
        <w:jc w:val="center"/>
        <w:rPr>
          <w:rFonts w:ascii="Times New Roman" w:hAnsi="Times New Roman" w:cs="Times New Roman"/>
          <w:b/>
          <w:color w:val="000000" w:themeColor="text1"/>
          <w:sz w:val="28"/>
          <w:szCs w:val="28"/>
          <w:lang w:val="en-US"/>
        </w:rPr>
      </w:pPr>
    </w:p>
    <w:tbl>
      <w:tblPr>
        <w:tblW w:w="9418" w:type="dxa"/>
        <w:tblInd w:w="137" w:type="dxa"/>
        <w:tblLook w:val="04A0" w:firstRow="1" w:lastRow="0" w:firstColumn="1" w:lastColumn="0" w:noHBand="0" w:noVBand="1"/>
      </w:tblPr>
      <w:tblGrid>
        <w:gridCol w:w="567"/>
        <w:gridCol w:w="8215"/>
        <w:gridCol w:w="636"/>
      </w:tblGrid>
      <w:tr w:rsidR="008573FE" w:rsidRPr="008573FE" w14:paraId="2F01D909" w14:textId="77777777" w:rsidTr="0053376E">
        <w:tc>
          <w:tcPr>
            <w:tcW w:w="8782" w:type="dxa"/>
            <w:gridSpan w:val="2"/>
          </w:tcPr>
          <w:p w14:paraId="3C482DFC" w14:textId="77777777" w:rsidR="00115E31" w:rsidRPr="008573FE" w:rsidRDefault="00115E31" w:rsidP="00BA73E4">
            <w:pPr>
              <w:pStyle w:val="a8"/>
              <w:tabs>
                <w:tab w:val="center" w:pos="4677"/>
                <w:tab w:val="right" w:pos="9355"/>
              </w:tabs>
              <w:ind w:left="0"/>
              <w:rPr>
                <w:rStyle w:val="14"/>
                <w:rFonts w:ascii="Times New Roman" w:hAnsi="Times New Roman" w:cs="Times New Roman"/>
                <w:i w:val="0"/>
                <w:color w:val="000000" w:themeColor="text1"/>
                <w:sz w:val="28"/>
                <w:szCs w:val="28"/>
              </w:rPr>
            </w:pPr>
            <w:r w:rsidRPr="008573FE">
              <w:rPr>
                <w:rFonts w:ascii="Times New Roman" w:eastAsia="Times New Roman" w:hAnsi="Times New Roman" w:cs="Times New Roman"/>
                <w:b/>
                <w:color w:val="000000" w:themeColor="text1"/>
                <w:sz w:val="28"/>
                <w:szCs w:val="28"/>
              </w:rPr>
              <w:t>НОРМАТИВТІК СІЛТЕМЕЛЕР</w:t>
            </w:r>
            <w:r w:rsidRPr="008573FE">
              <w:rPr>
                <w:rFonts w:ascii="Times New Roman" w:eastAsia="Times New Roman" w:hAnsi="Times New Roman" w:cs="Times New Roman"/>
                <w:bCs/>
                <w:color w:val="000000" w:themeColor="text1"/>
                <w:sz w:val="28"/>
                <w:szCs w:val="28"/>
              </w:rPr>
              <w:t>...............................................................</w:t>
            </w:r>
          </w:p>
        </w:tc>
        <w:tc>
          <w:tcPr>
            <w:tcW w:w="636" w:type="dxa"/>
          </w:tcPr>
          <w:p w14:paraId="3818EB26" w14:textId="77777777" w:rsidR="00115E31" w:rsidRPr="008573FE" w:rsidRDefault="008E4730" w:rsidP="00EE5BE0">
            <w:pPr>
              <w:pStyle w:val="11"/>
              <w:rPr>
                <w:rStyle w:val="ae"/>
                <w:color w:val="000000" w:themeColor="text1"/>
              </w:rPr>
            </w:pPr>
            <w:r w:rsidRPr="008573FE">
              <w:rPr>
                <w:rStyle w:val="ae"/>
                <w:color w:val="000000" w:themeColor="text1"/>
              </w:rPr>
              <w:t>3</w:t>
            </w:r>
          </w:p>
        </w:tc>
      </w:tr>
      <w:tr w:rsidR="008573FE" w:rsidRPr="008573FE" w14:paraId="5B79192C" w14:textId="77777777" w:rsidTr="0053376E">
        <w:tc>
          <w:tcPr>
            <w:tcW w:w="8782" w:type="dxa"/>
            <w:gridSpan w:val="2"/>
          </w:tcPr>
          <w:p w14:paraId="74F00C00" w14:textId="77777777" w:rsidR="00115E31" w:rsidRPr="008573FE" w:rsidRDefault="00115E31" w:rsidP="00BA73E4">
            <w:pPr>
              <w:pStyle w:val="a8"/>
              <w:tabs>
                <w:tab w:val="center" w:pos="4677"/>
                <w:tab w:val="right" w:pos="9355"/>
              </w:tabs>
              <w:ind w:left="0"/>
              <w:rPr>
                <w:rStyle w:val="14"/>
                <w:rFonts w:ascii="Times New Roman" w:hAnsi="Times New Roman" w:cs="Times New Roman"/>
                <w:i w:val="0"/>
                <w:color w:val="000000" w:themeColor="text1"/>
                <w:sz w:val="28"/>
                <w:szCs w:val="28"/>
              </w:rPr>
            </w:pPr>
            <w:r w:rsidRPr="008573FE">
              <w:rPr>
                <w:rFonts w:ascii="Times New Roman" w:eastAsia="Times New Roman" w:hAnsi="Times New Roman" w:cs="Times New Roman"/>
                <w:b/>
                <w:color w:val="000000" w:themeColor="text1"/>
                <w:sz w:val="28"/>
                <w:szCs w:val="28"/>
              </w:rPr>
              <w:t>АНЫҚТАМАЛАР</w:t>
            </w:r>
            <w:r w:rsidRPr="008573FE">
              <w:rPr>
                <w:rFonts w:ascii="Times New Roman" w:eastAsia="Times New Roman" w:hAnsi="Times New Roman" w:cs="Times New Roman"/>
                <w:bCs/>
                <w:color w:val="000000" w:themeColor="text1"/>
                <w:sz w:val="28"/>
                <w:szCs w:val="28"/>
              </w:rPr>
              <w:t>.........................................................................................</w:t>
            </w:r>
          </w:p>
        </w:tc>
        <w:tc>
          <w:tcPr>
            <w:tcW w:w="636" w:type="dxa"/>
          </w:tcPr>
          <w:p w14:paraId="3809651F" w14:textId="77777777" w:rsidR="00115E31" w:rsidRPr="008573FE" w:rsidRDefault="008E4730" w:rsidP="00EE5BE0">
            <w:pPr>
              <w:pStyle w:val="11"/>
              <w:rPr>
                <w:rStyle w:val="ae"/>
                <w:color w:val="000000" w:themeColor="text1"/>
              </w:rPr>
            </w:pPr>
            <w:r w:rsidRPr="008573FE">
              <w:rPr>
                <w:rStyle w:val="ae"/>
                <w:color w:val="000000" w:themeColor="text1"/>
              </w:rPr>
              <w:t>4</w:t>
            </w:r>
          </w:p>
        </w:tc>
      </w:tr>
      <w:tr w:rsidR="008573FE" w:rsidRPr="008573FE" w14:paraId="39559E10" w14:textId="77777777" w:rsidTr="0053376E">
        <w:tc>
          <w:tcPr>
            <w:tcW w:w="8782" w:type="dxa"/>
            <w:gridSpan w:val="2"/>
          </w:tcPr>
          <w:p w14:paraId="4FC78EB1" w14:textId="77777777" w:rsidR="00115E31" w:rsidRPr="008573FE" w:rsidRDefault="00115E31" w:rsidP="00BA73E4">
            <w:pPr>
              <w:pStyle w:val="a8"/>
              <w:tabs>
                <w:tab w:val="center" w:pos="4677"/>
                <w:tab w:val="right" w:pos="9355"/>
              </w:tabs>
              <w:ind w:left="0"/>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t>БЕЛГІЛЕУЛЕР МЕН ҚЫСҚАРТУЛАР</w:t>
            </w:r>
            <w:r w:rsidRPr="008573FE">
              <w:rPr>
                <w:rFonts w:ascii="Times New Roman" w:eastAsia="Times New Roman" w:hAnsi="Times New Roman" w:cs="Times New Roman"/>
                <w:bCs/>
                <w:color w:val="000000" w:themeColor="text1"/>
                <w:sz w:val="28"/>
                <w:szCs w:val="28"/>
              </w:rPr>
              <w:t>.................................................</w:t>
            </w:r>
          </w:p>
        </w:tc>
        <w:tc>
          <w:tcPr>
            <w:tcW w:w="636" w:type="dxa"/>
          </w:tcPr>
          <w:p w14:paraId="35B9F0BF" w14:textId="77777777" w:rsidR="00115E31" w:rsidRPr="008573FE" w:rsidRDefault="008E4730" w:rsidP="00EE5BE0">
            <w:pPr>
              <w:pStyle w:val="11"/>
              <w:rPr>
                <w:rStyle w:val="ae"/>
                <w:color w:val="000000" w:themeColor="text1"/>
              </w:rPr>
            </w:pPr>
            <w:r w:rsidRPr="008573FE">
              <w:rPr>
                <w:rStyle w:val="ae"/>
                <w:color w:val="000000" w:themeColor="text1"/>
              </w:rPr>
              <w:t>5</w:t>
            </w:r>
          </w:p>
        </w:tc>
      </w:tr>
      <w:tr w:rsidR="008573FE" w:rsidRPr="008573FE" w14:paraId="28722B86" w14:textId="77777777" w:rsidTr="0053376E">
        <w:tc>
          <w:tcPr>
            <w:tcW w:w="8782" w:type="dxa"/>
            <w:gridSpan w:val="2"/>
          </w:tcPr>
          <w:p w14:paraId="249D9B04" w14:textId="77777777" w:rsidR="00115E31" w:rsidRPr="008573FE" w:rsidRDefault="00115E31" w:rsidP="00BA73E4">
            <w:pPr>
              <w:pStyle w:val="a8"/>
              <w:tabs>
                <w:tab w:val="center" w:pos="4677"/>
                <w:tab w:val="right" w:pos="9355"/>
              </w:tabs>
              <w:ind w:left="0"/>
              <w:rPr>
                <w:rStyle w:val="14"/>
                <w:rFonts w:ascii="Times New Roman" w:hAnsi="Times New Roman" w:cs="Times New Roman"/>
                <w:i w:val="0"/>
                <w:color w:val="000000" w:themeColor="text1"/>
                <w:sz w:val="28"/>
                <w:szCs w:val="28"/>
              </w:rPr>
            </w:pPr>
            <w:r w:rsidRPr="008573FE">
              <w:rPr>
                <w:rStyle w:val="14"/>
                <w:rFonts w:ascii="Times New Roman" w:hAnsi="Times New Roman" w:cs="Times New Roman"/>
                <w:i w:val="0"/>
                <w:iCs w:val="0"/>
                <w:color w:val="000000" w:themeColor="text1"/>
                <w:sz w:val="28"/>
                <w:szCs w:val="28"/>
              </w:rPr>
              <w:t>КІРІСПЕ</w:t>
            </w:r>
            <w:r w:rsidRPr="008573FE">
              <w:rPr>
                <w:rStyle w:val="14"/>
                <w:rFonts w:ascii="Times New Roman" w:hAnsi="Times New Roman" w:cs="Times New Roman"/>
                <w:color w:val="000000" w:themeColor="text1"/>
                <w:sz w:val="28"/>
                <w:szCs w:val="28"/>
                <w:lang w:val="en-US"/>
              </w:rPr>
              <w:t xml:space="preserve"> </w:t>
            </w:r>
            <w:r w:rsidRPr="008573FE">
              <w:rPr>
                <w:rStyle w:val="14"/>
                <w:rFonts w:ascii="Times New Roman" w:hAnsi="Times New Roman" w:cs="Times New Roman"/>
                <w:b w:val="0"/>
                <w:bCs w:val="0"/>
                <w:i w:val="0"/>
                <w:iCs w:val="0"/>
                <w:color w:val="000000" w:themeColor="text1"/>
                <w:sz w:val="28"/>
                <w:szCs w:val="28"/>
              </w:rPr>
              <w:t>................................................................................................</w:t>
            </w:r>
          </w:p>
        </w:tc>
        <w:tc>
          <w:tcPr>
            <w:tcW w:w="636" w:type="dxa"/>
          </w:tcPr>
          <w:p w14:paraId="4D509BB4" w14:textId="77777777" w:rsidR="00115E31" w:rsidRPr="008573FE" w:rsidRDefault="008E4730" w:rsidP="00EE5BE0">
            <w:pPr>
              <w:pStyle w:val="11"/>
              <w:rPr>
                <w:rStyle w:val="ae"/>
                <w:color w:val="000000" w:themeColor="text1"/>
              </w:rPr>
            </w:pPr>
            <w:r w:rsidRPr="008573FE">
              <w:rPr>
                <w:rStyle w:val="ae"/>
                <w:color w:val="000000" w:themeColor="text1"/>
              </w:rPr>
              <w:t>6</w:t>
            </w:r>
          </w:p>
        </w:tc>
      </w:tr>
      <w:tr w:rsidR="008573FE" w:rsidRPr="008573FE" w14:paraId="4FF4F3C9" w14:textId="77777777" w:rsidTr="0053376E">
        <w:tc>
          <w:tcPr>
            <w:tcW w:w="567" w:type="dxa"/>
          </w:tcPr>
          <w:p w14:paraId="3EFC7312" w14:textId="77777777" w:rsidR="00115E31" w:rsidRPr="008573FE" w:rsidRDefault="00115E31" w:rsidP="00EE5BE0">
            <w:pPr>
              <w:pStyle w:val="11"/>
              <w:rPr>
                <w:rStyle w:val="ae"/>
                <w:b/>
                <w:bCs/>
                <w:color w:val="000000" w:themeColor="text1"/>
              </w:rPr>
            </w:pPr>
            <w:r w:rsidRPr="008573FE">
              <w:rPr>
                <w:rStyle w:val="ae"/>
                <w:b/>
                <w:bCs/>
                <w:color w:val="000000" w:themeColor="text1"/>
              </w:rPr>
              <w:t>1</w:t>
            </w:r>
          </w:p>
        </w:tc>
        <w:tc>
          <w:tcPr>
            <w:tcW w:w="8215" w:type="dxa"/>
            <w:shd w:val="clear" w:color="auto" w:fill="auto"/>
          </w:tcPr>
          <w:p w14:paraId="75D746A3" w14:textId="77777777" w:rsidR="00115E31" w:rsidRPr="008573FE" w:rsidRDefault="00115E31" w:rsidP="00BA73E4">
            <w:pPr>
              <w:tabs>
                <w:tab w:val="left" w:pos="318"/>
              </w:tabs>
              <w:jc w:val="both"/>
              <w:rPr>
                <w:rFonts w:ascii="Times New Roman" w:hAnsi="Times New Roman" w:cs="Times New Roman"/>
                <w:b/>
                <w:color w:val="000000" w:themeColor="text1"/>
                <w:sz w:val="28"/>
                <w:szCs w:val="28"/>
              </w:rPr>
            </w:pPr>
            <w:r w:rsidRPr="008573FE">
              <w:rPr>
                <w:rFonts w:ascii="Times New Roman" w:hAnsi="Times New Roman"/>
                <w:b/>
                <w:bCs/>
                <w:color w:val="000000" w:themeColor="text1"/>
                <w:sz w:val="28"/>
                <w:szCs w:val="28"/>
              </w:rPr>
              <w:t xml:space="preserve">ЦИФРЛЫҚ БІЛІМ БЕРУ ЖАҒДАЙЫНДА БОЛАШАҚ ИНФОРМАТИКА МҰҒАЛІМДЕРІН ДАЙЫНДАУДА ДИСКРЕТТІ МАТЕМАТИКА ЭЛЕМЕНТТЕРІН ОҚЫТУДЫҢ ТЕОРИЯЛЫҚ НЕГІЗДЕРІ </w:t>
            </w:r>
            <w:r w:rsidRPr="008573FE">
              <w:rPr>
                <w:rFonts w:ascii="Times New Roman" w:hAnsi="Times New Roman"/>
                <w:color w:val="000000" w:themeColor="text1"/>
                <w:sz w:val="28"/>
                <w:szCs w:val="28"/>
              </w:rPr>
              <w:t>.....................................</w:t>
            </w:r>
          </w:p>
        </w:tc>
        <w:tc>
          <w:tcPr>
            <w:tcW w:w="636" w:type="dxa"/>
          </w:tcPr>
          <w:p w14:paraId="5EBDD7E5" w14:textId="77777777" w:rsidR="00702567" w:rsidRPr="008573FE" w:rsidRDefault="00702567" w:rsidP="00EE5BE0">
            <w:pPr>
              <w:pStyle w:val="11"/>
              <w:rPr>
                <w:rStyle w:val="ae"/>
                <w:color w:val="000000" w:themeColor="text1"/>
              </w:rPr>
            </w:pPr>
          </w:p>
          <w:p w14:paraId="34104F9F" w14:textId="77777777" w:rsidR="00702567" w:rsidRPr="008573FE" w:rsidRDefault="00702567" w:rsidP="00EE5BE0">
            <w:pPr>
              <w:pStyle w:val="11"/>
              <w:rPr>
                <w:rStyle w:val="ae"/>
                <w:color w:val="000000" w:themeColor="text1"/>
              </w:rPr>
            </w:pPr>
          </w:p>
          <w:p w14:paraId="70CB6206" w14:textId="77777777" w:rsidR="00702567" w:rsidRPr="008573FE" w:rsidRDefault="00702567" w:rsidP="00EE5BE0">
            <w:pPr>
              <w:pStyle w:val="11"/>
              <w:rPr>
                <w:rStyle w:val="ae"/>
                <w:color w:val="000000" w:themeColor="text1"/>
              </w:rPr>
            </w:pPr>
          </w:p>
          <w:p w14:paraId="457C6329" w14:textId="77777777" w:rsidR="00115E31" w:rsidRPr="008573FE" w:rsidRDefault="008E4730" w:rsidP="00EE5BE0">
            <w:pPr>
              <w:pStyle w:val="11"/>
              <w:rPr>
                <w:rStyle w:val="ae"/>
                <w:color w:val="000000" w:themeColor="text1"/>
              </w:rPr>
            </w:pPr>
            <w:r w:rsidRPr="008573FE">
              <w:rPr>
                <w:rStyle w:val="ae"/>
                <w:color w:val="000000" w:themeColor="text1"/>
              </w:rPr>
              <w:t>1</w:t>
            </w:r>
            <w:r w:rsidR="00ED2291" w:rsidRPr="008573FE">
              <w:rPr>
                <w:rStyle w:val="ae"/>
                <w:color w:val="000000" w:themeColor="text1"/>
              </w:rPr>
              <w:t>3</w:t>
            </w:r>
          </w:p>
        </w:tc>
      </w:tr>
      <w:tr w:rsidR="008573FE" w:rsidRPr="008573FE" w14:paraId="327130C8" w14:textId="77777777" w:rsidTr="0053376E">
        <w:tc>
          <w:tcPr>
            <w:tcW w:w="567" w:type="dxa"/>
          </w:tcPr>
          <w:p w14:paraId="03394256" w14:textId="77777777" w:rsidR="00115E31" w:rsidRPr="008573FE" w:rsidRDefault="00115E31" w:rsidP="00EE5BE0">
            <w:pPr>
              <w:pStyle w:val="11"/>
              <w:rPr>
                <w:rStyle w:val="ae"/>
                <w:color w:val="000000" w:themeColor="text1"/>
              </w:rPr>
            </w:pPr>
            <w:r w:rsidRPr="008573FE">
              <w:rPr>
                <w:rStyle w:val="ae"/>
                <w:color w:val="000000" w:themeColor="text1"/>
              </w:rPr>
              <w:t>1.1</w:t>
            </w:r>
          </w:p>
        </w:tc>
        <w:tc>
          <w:tcPr>
            <w:tcW w:w="8215" w:type="dxa"/>
            <w:shd w:val="clear" w:color="auto" w:fill="auto"/>
          </w:tcPr>
          <w:p w14:paraId="46B28853" w14:textId="383F2FA3" w:rsidR="00115E31" w:rsidRPr="008573FE" w:rsidRDefault="00115E31" w:rsidP="00BA73E4">
            <w:pPr>
              <w:tabs>
                <w:tab w:val="left" w:pos="318"/>
              </w:tabs>
              <w:jc w:val="both"/>
              <w:rPr>
                <w:rStyle w:val="14"/>
                <w:rFonts w:ascii="Times New Roman" w:hAnsi="Times New Roman"/>
                <w:bCs w:val="0"/>
                <w:i w:val="0"/>
                <w:iCs w:val="0"/>
                <w:color w:val="000000" w:themeColor="text1"/>
                <w:sz w:val="28"/>
                <w:szCs w:val="28"/>
              </w:rPr>
            </w:pPr>
            <w:r w:rsidRPr="008573FE">
              <w:rPr>
                <w:rFonts w:ascii="Times New Roman" w:hAnsi="Times New Roman"/>
                <w:color w:val="000000" w:themeColor="text1"/>
                <w:sz w:val="28"/>
                <w:szCs w:val="28"/>
              </w:rPr>
              <w:t xml:space="preserve">Дискретті математиканың негізгі ұғымдары және </w:t>
            </w:r>
            <w:r w:rsidR="00E7425E" w:rsidRPr="008573FE">
              <w:rPr>
                <w:rFonts w:ascii="Times New Roman" w:hAnsi="Times New Roman"/>
                <w:bCs/>
                <w:color w:val="000000" w:themeColor="text1"/>
                <w:sz w:val="28"/>
                <w:szCs w:val="28"/>
              </w:rPr>
              <w:t>кіріктіріп оқытудағы</w:t>
            </w:r>
            <w:r w:rsidRPr="008573FE">
              <w:rPr>
                <w:rFonts w:ascii="Times New Roman" w:hAnsi="Times New Roman"/>
                <w:color w:val="000000" w:themeColor="text1"/>
                <w:sz w:val="28"/>
                <w:szCs w:val="28"/>
              </w:rPr>
              <w:t xml:space="preserve"> пәндік аумағымен байланысы ...............................</w:t>
            </w:r>
            <w:r w:rsidR="00E7425E" w:rsidRPr="008573FE">
              <w:rPr>
                <w:rFonts w:ascii="Times New Roman" w:hAnsi="Times New Roman"/>
                <w:color w:val="000000" w:themeColor="text1"/>
                <w:sz w:val="28"/>
                <w:szCs w:val="28"/>
              </w:rPr>
              <w:t>...........</w:t>
            </w:r>
          </w:p>
        </w:tc>
        <w:tc>
          <w:tcPr>
            <w:tcW w:w="636" w:type="dxa"/>
          </w:tcPr>
          <w:p w14:paraId="4A24C301" w14:textId="77777777" w:rsidR="00702567" w:rsidRPr="008573FE" w:rsidRDefault="00702567" w:rsidP="00EE5BE0">
            <w:pPr>
              <w:pStyle w:val="11"/>
              <w:rPr>
                <w:rStyle w:val="ae"/>
                <w:color w:val="000000" w:themeColor="text1"/>
              </w:rPr>
            </w:pPr>
          </w:p>
          <w:p w14:paraId="7F59C896" w14:textId="77777777" w:rsidR="00115E31" w:rsidRPr="008573FE" w:rsidRDefault="008E4730" w:rsidP="00EE5BE0">
            <w:pPr>
              <w:pStyle w:val="11"/>
              <w:rPr>
                <w:rStyle w:val="ae"/>
                <w:color w:val="000000" w:themeColor="text1"/>
              </w:rPr>
            </w:pPr>
            <w:r w:rsidRPr="008573FE">
              <w:rPr>
                <w:rStyle w:val="ae"/>
                <w:color w:val="000000" w:themeColor="text1"/>
              </w:rPr>
              <w:t>1</w:t>
            </w:r>
            <w:r w:rsidR="00ED2291" w:rsidRPr="008573FE">
              <w:rPr>
                <w:rStyle w:val="ae"/>
                <w:color w:val="000000" w:themeColor="text1"/>
              </w:rPr>
              <w:t>3</w:t>
            </w:r>
          </w:p>
        </w:tc>
      </w:tr>
      <w:tr w:rsidR="008573FE" w:rsidRPr="008573FE" w14:paraId="0F2D7714" w14:textId="77777777" w:rsidTr="0053376E">
        <w:tc>
          <w:tcPr>
            <w:tcW w:w="567" w:type="dxa"/>
          </w:tcPr>
          <w:p w14:paraId="3B694019" w14:textId="77777777" w:rsidR="00115E31" w:rsidRPr="008573FE" w:rsidRDefault="00115E31" w:rsidP="00EE5BE0">
            <w:pPr>
              <w:pStyle w:val="11"/>
              <w:rPr>
                <w:rStyle w:val="ae"/>
                <w:color w:val="000000" w:themeColor="text1"/>
              </w:rPr>
            </w:pPr>
            <w:r w:rsidRPr="008573FE">
              <w:rPr>
                <w:rStyle w:val="ae"/>
                <w:color w:val="000000" w:themeColor="text1"/>
              </w:rPr>
              <w:t>1.2</w:t>
            </w:r>
          </w:p>
        </w:tc>
        <w:tc>
          <w:tcPr>
            <w:tcW w:w="8215" w:type="dxa"/>
            <w:shd w:val="clear" w:color="auto" w:fill="auto"/>
          </w:tcPr>
          <w:p w14:paraId="4FCCD7F2" w14:textId="2DBEB7D3" w:rsidR="00115E31" w:rsidRPr="008573FE" w:rsidRDefault="00115E31" w:rsidP="00AE2900">
            <w:pPr>
              <w:tabs>
                <w:tab w:val="left" w:pos="567"/>
              </w:tabs>
              <w:ind w:firstLine="20"/>
              <w:jc w:val="both"/>
              <w:rPr>
                <w:rStyle w:val="14"/>
                <w:rFonts w:ascii="Times New Roman" w:hAnsi="Times New Roman"/>
                <w:i w:val="0"/>
                <w:color w:val="000000" w:themeColor="text1"/>
                <w:sz w:val="28"/>
                <w:szCs w:val="28"/>
              </w:rPr>
            </w:pP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оқытудың қазіргі жағдайы</w:t>
            </w:r>
            <w:r w:rsidR="005B1F0E" w:rsidRPr="008573FE">
              <w:rPr>
                <w:rFonts w:ascii="Times New Roman" w:hAnsi="Times New Roman"/>
                <w:color w:val="000000" w:themeColor="text1"/>
                <w:sz w:val="28"/>
                <w:szCs w:val="28"/>
              </w:rPr>
              <w:t xml:space="preserve"> </w:t>
            </w:r>
            <w:r w:rsidR="00994187" w:rsidRPr="008573FE">
              <w:rPr>
                <w:rFonts w:ascii="Times New Roman" w:hAnsi="Times New Roman"/>
                <w:color w:val="000000" w:themeColor="text1"/>
                <w:sz w:val="28"/>
                <w:szCs w:val="28"/>
              </w:rPr>
              <w:t>және</w:t>
            </w:r>
            <w:r w:rsidRPr="008573FE">
              <w:rPr>
                <w:rFonts w:ascii="Times New Roman" w:hAnsi="Times New Roman"/>
                <w:color w:val="000000" w:themeColor="text1"/>
                <w:sz w:val="28"/>
                <w:szCs w:val="28"/>
              </w:rPr>
              <w:t xml:space="preserve"> </w:t>
            </w:r>
            <w:r w:rsidR="00994187" w:rsidRPr="008573FE">
              <w:rPr>
                <w:rFonts w:ascii="Times New Roman" w:hAnsi="Times New Roman"/>
                <w:color w:val="000000" w:themeColor="text1"/>
                <w:sz w:val="28"/>
                <w:szCs w:val="28"/>
              </w:rPr>
              <w:t xml:space="preserve">кіріктіре </w:t>
            </w:r>
            <w:r w:rsidRPr="008573FE">
              <w:rPr>
                <w:rFonts w:ascii="Times New Roman" w:hAnsi="Times New Roman"/>
                <w:color w:val="000000" w:themeColor="text1"/>
                <w:sz w:val="28"/>
                <w:szCs w:val="28"/>
              </w:rPr>
              <w:t>оқытудың қажеттілігі ........</w:t>
            </w:r>
            <w:r w:rsidR="004624B8" w:rsidRPr="008573FE">
              <w:rPr>
                <w:rFonts w:ascii="Times New Roman" w:hAnsi="Times New Roman"/>
                <w:color w:val="000000" w:themeColor="text1"/>
                <w:sz w:val="28"/>
                <w:szCs w:val="28"/>
              </w:rPr>
              <w:t>...................................................</w:t>
            </w:r>
            <w:r w:rsidR="007617A3" w:rsidRPr="008573FE">
              <w:rPr>
                <w:rFonts w:ascii="Times New Roman" w:hAnsi="Times New Roman"/>
                <w:color w:val="000000" w:themeColor="text1"/>
                <w:sz w:val="28"/>
                <w:szCs w:val="28"/>
              </w:rPr>
              <w:t>.................</w:t>
            </w:r>
          </w:p>
        </w:tc>
        <w:tc>
          <w:tcPr>
            <w:tcW w:w="636" w:type="dxa"/>
          </w:tcPr>
          <w:p w14:paraId="00854917" w14:textId="77777777" w:rsidR="00702567" w:rsidRPr="008573FE" w:rsidRDefault="00702567" w:rsidP="00EE5BE0">
            <w:pPr>
              <w:pStyle w:val="11"/>
              <w:rPr>
                <w:rStyle w:val="ae"/>
                <w:color w:val="000000" w:themeColor="text1"/>
              </w:rPr>
            </w:pPr>
          </w:p>
          <w:p w14:paraId="1451B998" w14:textId="77777777" w:rsidR="00702567" w:rsidRPr="008573FE" w:rsidRDefault="00702567" w:rsidP="00EE5BE0">
            <w:pPr>
              <w:pStyle w:val="11"/>
              <w:rPr>
                <w:rStyle w:val="ae"/>
                <w:color w:val="000000" w:themeColor="text1"/>
              </w:rPr>
            </w:pPr>
          </w:p>
          <w:p w14:paraId="1E49C594" w14:textId="77777777" w:rsidR="00115E31" w:rsidRPr="008573FE" w:rsidRDefault="008E4730" w:rsidP="00EE5BE0">
            <w:pPr>
              <w:pStyle w:val="11"/>
              <w:rPr>
                <w:rStyle w:val="ae"/>
                <w:color w:val="000000" w:themeColor="text1"/>
              </w:rPr>
            </w:pPr>
            <w:r w:rsidRPr="008573FE">
              <w:rPr>
                <w:rStyle w:val="ae"/>
                <w:color w:val="000000" w:themeColor="text1"/>
              </w:rPr>
              <w:t>2</w:t>
            </w:r>
            <w:r w:rsidR="00ED2291" w:rsidRPr="008573FE">
              <w:rPr>
                <w:rStyle w:val="ae"/>
                <w:color w:val="000000" w:themeColor="text1"/>
                <w:lang w:val="kk-KZ"/>
              </w:rPr>
              <w:t>5</w:t>
            </w:r>
          </w:p>
        </w:tc>
      </w:tr>
      <w:tr w:rsidR="008573FE" w:rsidRPr="008573FE" w14:paraId="1AAC225E" w14:textId="77777777" w:rsidTr="0053376E">
        <w:tc>
          <w:tcPr>
            <w:tcW w:w="567" w:type="dxa"/>
          </w:tcPr>
          <w:p w14:paraId="5E3DEDDA" w14:textId="77777777" w:rsidR="00115E31" w:rsidRPr="008573FE" w:rsidRDefault="00115E31" w:rsidP="00EE5BE0">
            <w:pPr>
              <w:pStyle w:val="11"/>
              <w:rPr>
                <w:rStyle w:val="ae"/>
                <w:color w:val="000000" w:themeColor="text1"/>
              </w:rPr>
            </w:pPr>
            <w:r w:rsidRPr="008573FE">
              <w:rPr>
                <w:rStyle w:val="ae"/>
                <w:color w:val="000000" w:themeColor="text1"/>
              </w:rPr>
              <w:t>1.3</w:t>
            </w:r>
          </w:p>
        </w:tc>
        <w:tc>
          <w:tcPr>
            <w:tcW w:w="8215" w:type="dxa"/>
            <w:shd w:val="clear" w:color="auto" w:fill="auto"/>
          </w:tcPr>
          <w:p w14:paraId="08DAB381" w14:textId="77777777" w:rsidR="00115E31" w:rsidRPr="008573FE" w:rsidRDefault="00115E31" w:rsidP="00AE2900">
            <w:pPr>
              <w:ind w:left="34"/>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xml:space="preserve">Болашақ информатика мұғалімдерін дайындауда дискретті математика элементтерін цифрлық технологияларды пайдаланып </w:t>
            </w:r>
            <w:r w:rsidR="00EF2767" w:rsidRPr="008573FE">
              <w:rPr>
                <w:rFonts w:ascii="Times New Roman" w:hAnsi="Times New Roman"/>
                <w:color w:val="000000" w:themeColor="text1"/>
                <w:sz w:val="28"/>
                <w:szCs w:val="28"/>
              </w:rPr>
              <w:t xml:space="preserve">кіріктіре </w:t>
            </w:r>
            <w:r w:rsidRPr="008573FE">
              <w:rPr>
                <w:rFonts w:ascii="Times New Roman" w:hAnsi="Times New Roman"/>
                <w:color w:val="000000" w:themeColor="text1"/>
                <w:sz w:val="28"/>
                <w:szCs w:val="28"/>
              </w:rPr>
              <w:t>оқытудың моделі .....................................................</w:t>
            </w:r>
            <w:r w:rsidR="004624B8" w:rsidRPr="008573FE">
              <w:rPr>
                <w:rFonts w:ascii="Times New Roman" w:hAnsi="Times New Roman"/>
                <w:color w:val="000000" w:themeColor="text1"/>
                <w:sz w:val="28"/>
                <w:szCs w:val="28"/>
              </w:rPr>
              <w:t>.............</w:t>
            </w:r>
            <w:r w:rsidR="00EF2767" w:rsidRPr="008573FE">
              <w:rPr>
                <w:rFonts w:ascii="Times New Roman" w:hAnsi="Times New Roman"/>
                <w:color w:val="000000" w:themeColor="text1"/>
                <w:sz w:val="28"/>
                <w:szCs w:val="28"/>
              </w:rPr>
              <w:t>.</w:t>
            </w:r>
          </w:p>
        </w:tc>
        <w:tc>
          <w:tcPr>
            <w:tcW w:w="636" w:type="dxa"/>
          </w:tcPr>
          <w:p w14:paraId="49251BED" w14:textId="77777777" w:rsidR="00702567" w:rsidRPr="008573FE" w:rsidRDefault="00702567" w:rsidP="00EE5BE0">
            <w:pPr>
              <w:pStyle w:val="11"/>
              <w:rPr>
                <w:rStyle w:val="ae"/>
                <w:color w:val="000000" w:themeColor="text1"/>
              </w:rPr>
            </w:pPr>
          </w:p>
          <w:p w14:paraId="2FAD388D" w14:textId="77777777" w:rsidR="00702567" w:rsidRPr="008573FE" w:rsidRDefault="00702567" w:rsidP="00EE5BE0">
            <w:pPr>
              <w:pStyle w:val="11"/>
              <w:rPr>
                <w:rStyle w:val="ae"/>
                <w:color w:val="000000" w:themeColor="text1"/>
              </w:rPr>
            </w:pPr>
          </w:p>
          <w:p w14:paraId="235F50D1" w14:textId="77777777" w:rsidR="00115E31" w:rsidRPr="008573FE" w:rsidRDefault="008E4730" w:rsidP="00EE5BE0">
            <w:pPr>
              <w:pStyle w:val="11"/>
              <w:rPr>
                <w:rStyle w:val="ae"/>
                <w:color w:val="000000" w:themeColor="text1"/>
                <w:lang w:val="ru-RU"/>
              </w:rPr>
            </w:pPr>
            <w:r w:rsidRPr="008573FE">
              <w:rPr>
                <w:rStyle w:val="ae"/>
                <w:color w:val="000000" w:themeColor="text1"/>
              </w:rPr>
              <w:t>3</w:t>
            </w:r>
            <w:r w:rsidR="0058751A" w:rsidRPr="008573FE">
              <w:rPr>
                <w:rStyle w:val="ae"/>
                <w:color w:val="000000" w:themeColor="text1"/>
                <w:lang w:val="ru-RU"/>
              </w:rPr>
              <w:t>6</w:t>
            </w:r>
          </w:p>
        </w:tc>
      </w:tr>
      <w:tr w:rsidR="008573FE" w:rsidRPr="008573FE" w14:paraId="10C0938E" w14:textId="77777777" w:rsidTr="0053376E">
        <w:tc>
          <w:tcPr>
            <w:tcW w:w="567" w:type="dxa"/>
          </w:tcPr>
          <w:p w14:paraId="58AF2BB7" w14:textId="77777777" w:rsidR="00115E31" w:rsidRPr="008573FE" w:rsidRDefault="00115E31" w:rsidP="00EE5BE0">
            <w:pPr>
              <w:pStyle w:val="11"/>
              <w:rPr>
                <w:rStyle w:val="ae"/>
                <w:b/>
                <w:bCs/>
                <w:color w:val="000000" w:themeColor="text1"/>
              </w:rPr>
            </w:pPr>
            <w:r w:rsidRPr="008573FE">
              <w:rPr>
                <w:rStyle w:val="ae"/>
                <w:b/>
                <w:bCs/>
                <w:color w:val="000000" w:themeColor="text1"/>
              </w:rPr>
              <w:t>2</w:t>
            </w:r>
          </w:p>
        </w:tc>
        <w:tc>
          <w:tcPr>
            <w:tcW w:w="8215" w:type="dxa"/>
            <w:shd w:val="clear" w:color="auto" w:fill="auto"/>
          </w:tcPr>
          <w:p w14:paraId="532CF4D4" w14:textId="77777777" w:rsidR="00115E31" w:rsidRPr="008573FE" w:rsidRDefault="008D29FD" w:rsidP="00BA73E4">
            <w:pPr>
              <w:tabs>
                <w:tab w:val="left" w:pos="851"/>
              </w:tabs>
              <w:autoSpaceDE w:val="0"/>
              <w:autoSpaceDN w:val="0"/>
              <w:adjustRightInd w:val="0"/>
              <w:jc w:val="both"/>
              <w:rPr>
                <w:rFonts w:ascii="Times New Roman" w:hAnsi="Times New Roman" w:cs="Times New Roman"/>
                <w:b/>
                <w:color w:val="000000" w:themeColor="text1"/>
                <w:sz w:val="28"/>
                <w:szCs w:val="28"/>
              </w:rPr>
            </w:pPr>
            <w:r w:rsidRPr="008573FE">
              <w:rPr>
                <w:rFonts w:ascii="Times New Roman" w:hAnsi="Times New Roman"/>
                <w:b/>
                <w:bCs/>
                <w:color w:val="000000" w:themeColor="text1"/>
                <w:sz w:val="28"/>
                <w:szCs w:val="28"/>
              </w:rPr>
              <w:t xml:space="preserve">ЦИФРЛЫҚ БІЛІМ БЕРУ ЖАҒДАЙЫНДА БОЛАШАҚ ИНФОРМАТИКА МҰҒАЛІМДЕРІН ДАЙЫНДАУДА ДИСКРЕТТІ МАТЕМАТИКА ЭЛЕМЕНТТЕРІН КІРІКТІРЕ ОҚЫТУ ӘДІСТЕМЕСІ </w:t>
            </w:r>
            <w:r w:rsidR="00115E31" w:rsidRPr="008573FE">
              <w:rPr>
                <w:rFonts w:ascii="Times New Roman" w:hAnsi="Times New Roman"/>
                <w:color w:val="000000" w:themeColor="text1"/>
                <w:sz w:val="28"/>
                <w:szCs w:val="28"/>
              </w:rPr>
              <w:t>..................................................................</w:t>
            </w:r>
            <w:r w:rsidRPr="008573FE">
              <w:rPr>
                <w:rFonts w:ascii="Times New Roman" w:hAnsi="Times New Roman"/>
                <w:color w:val="000000" w:themeColor="text1"/>
                <w:sz w:val="28"/>
                <w:szCs w:val="28"/>
              </w:rPr>
              <w:t>....</w:t>
            </w:r>
          </w:p>
        </w:tc>
        <w:tc>
          <w:tcPr>
            <w:tcW w:w="636" w:type="dxa"/>
          </w:tcPr>
          <w:p w14:paraId="7EB951B0" w14:textId="77777777" w:rsidR="008E4730" w:rsidRPr="008573FE" w:rsidRDefault="008E4730" w:rsidP="00EE5BE0">
            <w:pPr>
              <w:pStyle w:val="11"/>
              <w:rPr>
                <w:rStyle w:val="ae"/>
                <w:b/>
                <w:color w:val="000000" w:themeColor="text1"/>
              </w:rPr>
            </w:pPr>
          </w:p>
          <w:p w14:paraId="267FC3A0" w14:textId="77777777" w:rsidR="008E4730" w:rsidRPr="008573FE" w:rsidRDefault="008E4730" w:rsidP="00EE5BE0">
            <w:pPr>
              <w:pStyle w:val="11"/>
              <w:rPr>
                <w:rStyle w:val="ae"/>
                <w:b/>
                <w:color w:val="000000" w:themeColor="text1"/>
              </w:rPr>
            </w:pPr>
          </w:p>
          <w:p w14:paraId="0E80A02D" w14:textId="77777777" w:rsidR="008E4730" w:rsidRPr="008573FE" w:rsidRDefault="008E4730" w:rsidP="00EE5BE0">
            <w:pPr>
              <w:pStyle w:val="11"/>
              <w:rPr>
                <w:rStyle w:val="ae"/>
                <w:b/>
                <w:color w:val="000000" w:themeColor="text1"/>
              </w:rPr>
            </w:pPr>
          </w:p>
          <w:p w14:paraId="778DAA06" w14:textId="77777777" w:rsidR="00115E31" w:rsidRPr="008573FE" w:rsidRDefault="008E4730" w:rsidP="00EE5BE0">
            <w:pPr>
              <w:pStyle w:val="11"/>
              <w:rPr>
                <w:rStyle w:val="ae"/>
                <w:bCs/>
                <w:color w:val="000000" w:themeColor="text1"/>
                <w:lang w:val="ru-RU"/>
              </w:rPr>
            </w:pPr>
            <w:r w:rsidRPr="008573FE">
              <w:rPr>
                <w:rStyle w:val="ae"/>
                <w:bCs/>
                <w:color w:val="000000" w:themeColor="text1"/>
              </w:rPr>
              <w:t>4</w:t>
            </w:r>
            <w:r w:rsidR="0058751A" w:rsidRPr="008573FE">
              <w:rPr>
                <w:rStyle w:val="ae"/>
                <w:bCs/>
                <w:color w:val="000000" w:themeColor="text1"/>
                <w:lang w:val="ru-RU"/>
              </w:rPr>
              <w:t>8</w:t>
            </w:r>
          </w:p>
        </w:tc>
      </w:tr>
      <w:tr w:rsidR="008573FE" w:rsidRPr="008573FE" w14:paraId="178FFF1D" w14:textId="77777777" w:rsidTr="0053376E">
        <w:tc>
          <w:tcPr>
            <w:tcW w:w="567" w:type="dxa"/>
          </w:tcPr>
          <w:p w14:paraId="46E96D4D" w14:textId="77777777" w:rsidR="00115E31" w:rsidRPr="008573FE" w:rsidRDefault="00115E31" w:rsidP="00BA73E4">
            <w:pPr>
              <w:tabs>
                <w:tab w:val="center" w:pos="4677"/>
                <w:tab w:val="right" w:pos="9355"/>
              </w:tabs>
              <w:rPr>
                <w:rStyle w:val="ae"/>
                <w:rFonts w:ascii="Times New Roman" w:hAnsi="Times New Roman"/>
                <w:b w:val="0"/>
                <w:bCs w:val="0"/>
                <w:color w:val="000000" w:themeColor="text1"/>
                <w:sz w:val="28"/>
                <w:szCs w:val="28"/>
              </w:rPr>
            </w:pPr>
            <w:r w:rsidRPr="008573FE">
              <w:rPr>
                <w:rStyle w:val="ae"/>
                <w:rFonts w:ascii="Times New Roman" w:hAnsi="Times New Roman"/>
                <w:b w:val="0"/>
                <w:bCs w:val="0"/>
                <w:color w:val="000000" w:themeColor="text1"/>
                <w:sz w:val="28"/>
                <w:szCs w:val="28"/>
              </w:rPr>
              <w:t>2.1</w:t>
            </w:r>
          </w:p>
        </w:tc>
        <w:tc>
          <w:tcPr>
            <w:tcW w:w="8215" w:type="dxa"/>
            <w:shd w:val="clear" w:color="auto" w:fill="auto"/>
          </w:tcPr>
          <w:p w14:paraId="0412FE17" w14:textId="77777777" w:rsidR="00115E31" w:rsidRPr="008573FE" w:rsidRDefault="00115E31" w:rsidP="00AE2900">
            <w:pPr>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кіріктіре оқыту мақсаты және мазмұны</w:t>
            </w:r>
            <w:r w:rsidR="003B747E" w:rsidRPr="008573FE">
              <w:rPr>
                <w:rFonts w:ascii="Times New Roman" w:hAnsi="Times New Roman"/>
                <w:color w:val="000000" w:themeColor="text1"/>
                <w:sz w:val="28"/>
                <w:szCs w:val="28"/>
              </w:rPr>
              <w:t xml:space="preserve"> .</w:t>
            </w:r>
            <w:r w:rsidRPr="008573FE">
              <w:rPr>
                <w:rFonts w:ascii="Times New Roman" w:hAnsi="Times New Roman"/>
                <w:color w:val="000000" w:themeColor="text1"/>
                <w:sz w:val="28"/>
                <w:szCs w:val="28"/>
              </w:rPr>
              <w:t>.</w:t>
            </w:r>
          </w:p>
        </w:tc>
        <w:tc>
          <w:tcPr>
            <w:tcW w:w="636" w:type="dxa"/>
          </w:tcPr>
          <w:p w14:paraId="67AA6709" w14:textId="77777777" w:rsidR="00115E31" w:rsidRPr="008573FE" w:rsidRDefault="00115E31" w:rsidP="00EE5BE0">
            <w:pPr>
              <w:pStyle w:val="11"/>
              <w:rPr>
                <w:rStyle w:val="ae"/>
                <w:color w:val="000000" w:themeColor="text1"/>
                <w:lang w:val="kk-KZ"/>
              </w:rPr>
            </w:pPr>
          </w:p>
          <w:p w14:paraId="0F3FA455" w14:textId="77777777" w:rsidR="00115E31" w:rsidRPr="008573FE" w:rsidRDefault="007477E4" w:rsidP="00EE5BE0">
            <w:pPr>
              <w:pStyle w:val="11"/>
              <w:rPr>
                <w:rStyle w:val="ae"/>
                <w:color w:val="000000" w:themeColor="text1"/>
                <w:lang w:val="ru-RU"/>
              </w:rPr>
            </w:pPr>
            <w:r w:rsidRPr="008573FE">
              <w:rPr>
                <w:rStyle w:val="ae"/>
                <w:color w:val="000000" w:themeColor="text1"/>
              </w:rPr>
              <w:t>4</w:t>
            </w:r>
            <w:r w:rsidR="0058751A" w:rsidRPr="008573FE">
              <w:rPr>
                <w:rStyle w:val="ae"/>
                <w:color w:val="000000" w:themeColor="text1"/>
                <w:lang w:val="ru-RU"/>
              </w:rPr>
              <w:t>8</w:t>
            </w:r>
          </w:p>
        </w:tc>
      </w:tr>
      <w:tr w:rsidR="008573FE" w:rsidRPr="008573FE" w14:paraId="1C07DA53" w14:textId="77777777" w:rsidTr="0053376E">
        <w:tc>
          <w:tcPr>
            <w:tcW w:w="567" w:type="dxa"/>
          </w:tcPr>
          <w:p w14:paraId="0A3AB1C9" w14:textId="77777777" w:rsidR="00115E31" w:rsidRPr="008573FE" w:rsidRDefault="00115E31" w:rsidP="00BA73E4">
            <w:pPr>
              <w:tabs>
                <w:tab w:val="center" w:pos="4677"/>
                <w:tab w:val="right" w:pos="9355"/>
              </w:tabs>
              <w:rPr>
                <w:rStyle w:val="ae"/>
                <w:rFonts w:ascii="Times New Roman" w:hAnsi="Times New Roman"/>
                <w:b w:val="0"/>
                <w:bCs w:val="0"/>
                <w:color w:val="000000" w:themeColor="text1"/>
                <w:sz w:val="28"/>
                <w:szCs w:val="28"/>
              </w:rPr>
            </w:pPr>
            <w:r w:rsidRPr="008573FE">
              <w:rPr>
                <w:rStyle w:val="ae"/>
                <w:rFonts w:ascii="Times New Roman" w:hAnsi="Times New Roman"/>
                <w:b w:val="0"/>
                <w:bCs w:val="0"/>
                <w:color w:val="000000" w:themeColor="text1"/>
                <w:sz w:val="28"/>
                <w:szCs w:val="28"/>
              </w:rPr>
              <w:t>2.2</w:t>
            </w:r>
          </w:p>
        </w:tc>
        <w:tc>
          <w:tcPr>
            <w:tcW w:w="8215" w:type="dxa"/>
            <w:shd w:val="clear" w:color="auto" w:fill="auto"/>
          </w:tcPr>
          <w:p w14:paraId="08C332FB" w14:textId="62028A98" w:rsidR="00115E31" w:rsidRPr="008573FE" w:rsidRDefault="00115E31" w:rsidP="00AE2900">
            <w:pPr>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xml:space="preserve">Цифрлық білім беру жағдайында болашақ информатика мұғалімдерін дайындауда дискретті математика элементтерін кіріктіре оқытудың </w:t>
            </w:r>
            <w:r w:rsidR="00A50E53" w:rsidRPr="008573FE">
              <w:rPr>
                <w:rFonts w:ascii="Times New Roman" w:hAnsi="Times New Roman"/>
                <w:color w:val="000000" w:themeColor="text1"/>
                <w:sz w:val="28"/>
                <w:szCs w:val="28"/>
              </w:rPr>
              <w:t xml:space="preserve">әдістері мен </w:t>
            </w:r>
            <w:r w:rsidRPr="008573FE">
              <w:rPr>
                <w:rFonts w:ascii="Times New Roman" w:hAnsi="Times New Roman"/>
                <w:color w:val="000000" w:themeColor="text1"/>
                <w:sz w:val="28"/>
                <w:szCs w:val="28"/>
              </w:rPr>
              <w:t>құралдары</w:t>
            </w:r>
            <w:r w:rsidR="00484C97" w:rsidRPr="008573FE">
              <w:rPr>
                <w:rFonts w:ascii="Times New Roman" w:hAnsi="Times New Roman"/>
                <w:color w:val="000000" w:themeColor="text1"/>
                <w:sz w:val="28"/>
                <w:szCs w:val="28"/>
              </w:rPr>
              <w:t xml:space="preserve"> </w:t>
            </w:r>
            <w:r w:rsidR="00A50E53" w:rsidRPr="008573FE">
              <w:rPr>
                <w:rFonts w:ascii="Times New Roman" w:hAnsi="Times New Roman"/>
                <w:color w:val="000000" w:themeColor="text1"/>
                <w:sz w:val="28"/>
                <w:szCs w:val="28"/>
              </w:rPr>
              <w:t>..</w:t>
            </w:r>
            <w:r w:rsidRPr="008573FE">
              <w:rPr>
                <w:rFonts w:ascii="Times New Roman" w:hAnsi="Times New Roman"/>
                <w:color w:val="000000" w:themeColor="text1"/>
                <w:sz w:val="28"/>
                <w:szCs w:val="28"/>
              </w:rPr>
              <w:t>.............................</w:t>
            </w:r>
            <w:r w:rsidR="004624B8" w:rsidRPr="008573FE">
              <w:rPr>
                <w:rFonts w:ascii="Times New Roman" w:hAnsi="Times New Roman"/>
                <w:color w:val="000000" w:themeColor="text1"/>
                <w:sz w:val="28"/>
                <w:szCs w:val="28"/>
              </w:rPr>
              <w:t>........</w:t>
            </w:r>
          </w:p>
        </w:tc>
        <w:tc>
          <w:tcPr>
            <w:tcW w:w="636" w:type="dxa"/>
          </w:tcPr>
          <w:p w14:paraId="43877B2F" w14:textId="77777777" w:rsidR="00115E31" w:rsidRPr="008573FE" w:rsidRDefault="00115E31" w:rsidP="00EE5BE0">
            <w:pPr>
              <w:pStyle w:val="11"/>
              <w:rPr>
                <w:rStyle w:val="ae"/>
                <w:color w:val="000000" w:themeColor="text1"/>
                <w:lang w:val="kk-KZ"/>
              </w:rPr>
            </w:pPr>
          </w:p>
          <w:p w14:paraId="3F8D9629" w14:textId="77777777" w:rsidR="008E4730" w:rsidRPr="008573FE" w:rsidRDefault="008E4730" w:rsidP="008E4730">
            <w:pPr>
              <w:rPr>
                <w:rFonts w:ascii="Times New Roman" w:hAnsi="Times New Roman" w:cs="Times New Roman"/>
                <w:color w:val="000000" w:themeColor="text1"/>
                <w:sz w:val="28"/>
                <w:szCs w:val="28"/>
              </w:rPr>
            </w:pPr>
          </w:p>
          <w:p w14:paraId="35C685CD" w14:textId="77777777" w:rsidR="008E4730" w:rsidRPr="008573FE" w:rsidRDefault="009935FA" w:rsidP="008E4730">
            <w:pPr>
              <w:rPr>
                <w:rFonts w:ascii="Times New Roman" w:hAnsi="Times New Roman" w:cs="Times New Roman"/>
                <w:color w:val="000000" w:themeColor="text1"/>
                <w:sz w:val="28"/>
                <w:szCs w:val="28"/>
                <w:lang w:val="ru-RU"/>
              </w:rPr>
            </w:pPr>
            <w:r w:rsidRPr="008573FE">
              <w:rPr>
                <w:rFonts w:ascii="Times New Roman" w:hAnsi="Times New Roman" w:cs="Times New Roman"/>
                <w:color w:val="000000" w:themeColor="text1"/>
                <w:sz w:val="28"/>
                <w:szCs w:val="28"/>
                <w:lang w:val="ru-RU"/>
              </w:rPr>
              <w:t>59</w:t>
            </w:r>
          </w:p>
        </w:tc>
      </w:tr>
      <w:tr w:rsidR="008573FE" w:rsidRPr="008573FE" w14:paraId="6A4F332F" w14:textId="77777777" w:rsidTr="0053376E">
        <w:tc>
          <w:tcPr>
            <w:tcW w:w="567" w:type="dxa"/>
          </w:tcPr>
          <w:p w14:paraId="744F5540" w14:textId="77777777" w:rsidR="00EF2767" w:rsidRPr="008573FE" w:rsidRDefault="00EF2767" w:rsidP="00BA73E4">
            <w:pPr>
              <w:tabs>
                <w:tab w:val="center" w:pos="4677"/>
                <w:tab w:val="right" w:pos="9355"/>
              </w:tabs>
              <w:rPr>
                <w:rStyle w:val="ae"/>
                <w:rFonts w:ascii="Times New Roman" w:hAnsi="Times New Roman"/>
                <w:b w:val="0"/>
                <w:bCs w:val="0"/>
                <w:color w:val="000000" w:themeColor="text1"/>
                <w:sz w:val="28"/>
                <w:szCs w:val="28"/>
              </w:rPr>
            </w:pPr>
            <w:r w:rsidRPr="008573FE">
              <w:rPr>
                <w:rStyle w:val="ae"/>
                <w:rFonts w:ascii="Times New Roman" w:hAnsi="Times New Roman"/>
                <w:b w:val="0"/>
                <w:bCs w:val="0"/>
                <w:color w:val="000000" w:themeColor="text1"/>
                <w:sz w:val="28"/>
                <w:szCs w:val="28"/>
              </w:rPr>
              <w:t>2.3</w:t>
            </w:r>
          </w:p>
        </w:tc>
        <w:tc>
          <w:tcPr>
            <w:tcW w:w="8215" w:type="dxa"/>
            <w:shd w:val="clear" w:color="auto" w:fill="auto"/>
          </w:tcPr>
          <w:p w14:paraId="228673CF" w14:textId="3E211F84" w:rsidR="00EF2767" w:rsidRPr="008573FE" w:rsidRDefault="008D4760" w:rsidP="00AE2900">
            <w:pPr>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кіріктіре оқыту әдістемесі</w:t>
            </w:r>
            <w:r w:rsidR="00484C97" w:rsidRPr="008573FE">
              <w:rPr>
                <w:rFonts w:ascii="Times New Roman" w:hAnsi="Times New Roman"/>
                <w:color w:val="000000" w:themeColor="text1"/>
                <w:sz w:val="28"/>
                <w:szCs w:val="28"/>
              </w:rPr>
              <w:t xml:space="preserve"> </w:t>
            </w:r>
            <w:r w:rsidR="002B7099" w:rsidRPr="008573FE">
              <w:rPr>
                <w:rFonts w:ascii="Times New Roman" w:hAnsi="Times New Roman" w:cs="Times New Roman"/>
                <w:color w:val="000000" w:themeColor="text1"/>
                <w:sz w:val="28"/>
                <w:szCs w:val="28"/>
              </w:rPr>
              <w:t xml:space="preserve">және педагогикалық эксперимент нәтижелері </w:t>
            </w:r>
            <w:r w:rsidR="0053376E" w:rsidRPr="008573FE">
              <w:rPr>
                <w:rFonts w:ascii="Times New Roman" w:hAnsi="Times New Roman" w:cs="Times New Roman"/>
                <w:color w:val="000000" w:themeColor="text1"/>
                <w:sz w:val="28"/>
                <w:szCs w:val="28"/>
              </w:rPr>
              <w:t>.</w:t>
            </w:r>
            <w:r w:rsidR="002B7099" w:rsidRPr="008573FE">
              <w:rPr>
                <w:rFonts w:ascii="Times New Roman" w:hAnsi="Times New Roman" w:cs="Times New Roman"/>
                <w:color w:val="000000" w:themeColor="text1"/>
                <w:sz w:val="28"/>
                <w:szCs w:val="28"/>
              </w:rPr>
              <w:t>............................................</w:t>
            </w:r>
          </w:p>
        </w:tc>
        <w:tc>
          <w:tcPr>
            <w:tcW w:w="636" w:type="dxa"/>
          </w:tcPr>
          <w:p w14:paraId="1B1593E8" w14:textId="77777777" w:rsidR="00EF2767" w:rsidRPr="008573FE" w:rsidRDefault="00EF2767" w:rsidP="00EE5BE0">
            <w:pPr>
              <w:pStyle w:val="11"/>
              <w:rPr>
                <w:rStyle w:val="ae"/>
                <w:color w:val="000000" w:themeColor="text1"/>
                <w:lang w:val="kk-KZ"/>
              </w:rPr>
            </w:pPr>
          </w:p>
          <w:p w14:paraId="2CEA6609" w14:textId="77777777" w:rsidR="00EE5BE0" w:rsidRPr="008573FE" w:rsidRDefault="00EE5BE0" w:rsidP="009935FA">
            <w:pPr>
              <w:rPr>
                <w:rFonts w:ascii="Times New Roman" w:hAnsi="Times New Roman" w:cs="Times New Roman"/>
                <w:color w:val="000000" w:themeColor="text1"/>
                <w:sz w:val="28"/>
                <w:szCs w:val="28"/>
              </w:rPr>
            </w:pPr>
          </w:p>
          <w:p w14:paraId="25D7FE9A" w14:textId="34369477" w:rsidR="00002A19" w:rsidRPr="008573FE" w:rsidRDefault="009E7B28" w:rsidP="009935FA">
            <w:pPr>
              <w:rPr>
                <w:rFonts w:ascii="Times New Roman" w:hAnsi="Times New Roman" w:cs="Times New Roman"/>
                <w:color w:val="000000" w:themeColor="text1"/>
                <w:sz w:val="28"/>
                <w:szCs w:val="28"/>
                <w:lang w:val="ru-RU"/>
              </w:rPr>
            </w:pPr>
            <w:r w:rsidRPr="008573FE">
              <w:rPr>
                <w:rFonts w:ascii="Times New Roman" w:hAnsi="Times New Roman" w:cs="Times New Roman"/>
                <w:color w:val="000000" w:themeColor="text1"/>
                <w:sz w:val="28"/>
                <w:szCs w:val="28"/>
                <w:lang w:val="en-US"/>
              </w:rPr>
              <w:t>7</w:t>
            </w:r>
            <w:r w:rsidR="009935FA" w:rsidRPr="008573FE">
              <w:rPr>
                <w:rFonts w:ascii="Times New Roman" w:hAnsi="Times New Roman" w:cs="Times New Roman"/>
                <w:color w:val="000000" w:themeColor="text1"/>
                <w:sz w:val="28"/>
                <w:szCs w:val="28"/>
                <w:lang w:val="ru-RU"/>
              </w:rPr>
              <w:t>7</w:t>
            </w:r>
          </w:p>
        </w:tc>
      </w:tr>
      <w:tr w:rsidR="008573FE" w:rsidRPr="008573FE" w14:paraId="7AEC025B" w14:textId="77777777" w:rsidTr="0053376E">
        <w:tc>
          <w:tcPr>
            <w:tcW w:w="8782" w:type="dxa"/>
            <w:gridSpan w:val="2"/>
          </w:tcPr>
          <w:p w14:paraId="25B5B5D8" w14:textId="381DFD31" w:rsidR="00115E31" w:rsidRPr="008573FE" w:rsidRDefault="00115E31" w:rsidP="00BA73E4">
            <w:pPr>
              <w:pStyle w:val="a8"/>
              <w:tabs>
                <w:tab w:val="center" w:pos="4677"/>
                <w:tab w:val="right" w:pos="9355"/>
              </w:tabs>
              <w:ind w:left="0"/>
              <w:rPr>
                <w:rFonts w:ascii="Times New Roman" w:hAnsi="Times New Roman" w:cs="Times New Roman"/>
                <w:color w:val="000000" w:themeColor="text1"/>
                <w:sz w:val="28"/>
                <w:szCs w:val="28"/>
              </w:rPr>
            </w:pPr>
            <w:r w:rsidRPr="008573FE">
              <w:rPr>
                <w:rFonts w:ascii="Times New Roman" w:hAnsi="Times New Roman" w:cs="Times New Roman"/>
                <w:b/>
                <w:bCs/>
                <w:color w:val="000000" w:themeColor="text1"/>
                <w:sz w:val="28"/>
                <w:szCs w:val="28"/>
              </w:rPr>
              <w:t>ҚОРЫТЫНДЫ</w:t>
            </w:r>
            <w:r w:rsidR="00484C97" w:rsidRPr="008573FE">
              <w:rPr>
                <w:rFonts w:ascii="Times New Roman" w:hAnsi="Times New Roman" w:cs="Times New Roman"/>
                <w:b/>
                <w:bCs/>
                <w:color w:val="000000" w:themeColor="text1"/>
                <w:sz w:val="28"/>
                <w:szCs w:val="28"/>
              </w:rPr>
              <w:t xml:space="preserve"> </w:t>
            </w:r>
            <w:r w:rsidRPr="008573FE">
              <w:rPr>
                <w:rFonts w:ascii="Times New Roman" w:hAnsi="Times New Roman" w:cs="Times New Roman"/>
                <w:color w:val="000000" w:themeColor="text1"/>
                <w:sz w:val="28"/>
                <w:szCs w:val="28"/>
              </w:rPr>
              <w:t>............................................................................................</w:t>
            </w:r>
          </w:p>
        </w:tc>
        <w:tc>
          <w:tcPr>
            <w:tcW w:w="636" w:type="dxa"/>
          </w:tcPr>
          <w:p w14:paraId="470DE3E1" w14:textId="40486BA2" w:rsidR="00115E31" w:rsidRPr="008573FE" w:rsidRDefault="0058751A" w:rsidP="00EE5BE0">
            <w:pPr>
              <w:pStyle w:val="11"/>
              <w:rPr>
                <w:rStyle w:val="ae"/>
                <w:color w:val="000000" w:themeColor="text1"/>
              </w:rPr>
            </w:pPr>
            <w:r w:rsidRPr="008573FE">
              <w:rPr>
                <w:rStyle w:val="ae"/>
                <w:color w:val="000000" w:themeColor="text1"/>
              </w:rPr>
              <w:t>1</w:t>
            </w:r>
            <w:r w:rsidR="009935FA" w:rsidRPr="008573FE">
              <w:rPr>
                <w:rStyle w:val="ae"/>
                <w:color w:val="000000" w:themeColor="text1"/>
                <w:lang w:val="ru-RU"/>
              </w:rPr>
              <w:t>0</w:t>
            </w:r>
            <w:r w:rsidR="00B0127B" w:rsidRPr="008573FE">
              <w:rPr>
                <w:rStyle w:val="ae"/>
                <w:color w:val="000000" w:themeColor="text1"/>
              </w:rPr>
              <w:t>1</w:t>
            </w:r>
          </w:p>
        </w:tc>
      </w:tr>
      <w:tr w:rsidR="008573FE" w:rsidRPr="008573FE" w14:paraId="13BDE589" w14:textId="77777777" w:rsidTr="0053376E">
        <w:tc>
          <w:tcPr>
            <w:tcW w:w="8782" w:type="dxa"/>
            <w:gridSpan w:val="2"/>
          </w:tcPr>
          <w:p w14:paraId="4B23522C" w14:textId="758B6D26" w:rsidR="00115E31" w:rsidRPr="008573FE" w:rsidRDefault="00115E31" w:rsidP="00BA73E4">
            <w:pPr>
              <w:pStyle w:val="a8"/>
              <w:tabs>
                <w:tab w:val="center" w:pos="4677"/>
                <w:tab w:val="right" w:pos="9355"/>
              </w:tabs>
              <w:ind w:left="0"/>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ПАЙДАЛАНЫЛҒАН ӘДЕБИЕТТЕР ТІЗІМІ </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w:t>
            </w:r>
          </w:p>
        </w:tc>
        <w:tc>
          <w:tcPr>
            <w:tcW w:w="636" w:type="dxa"/>
          </w:tcPr>
          <w:p w14:paraId="2514383B" w14:textId="3C453D3F" w:rsidR="00115E31" w:rsidRPr="008573FE" w:rsidRDefault="00E87A22" w:rsidP="00EE5BE0">
            <w:pPr>
              <w:pStyle w:val="11"/>
              <w:rPr>
                <w:rStyle w:val="ae"/>
                <w:color w:val="000000" w:themeColor="text1"/>
              </w:rPr>
            </w:pPr>
            <w:r w:rsidRPr="008573FE">
              <w:rPr>
                <w:rStyle w:val="ae"/>
                <w:color w:val="000000" w:themeColor="text1"/>
              </w:rPr>
              <w:t>1</w:t>
            </w:r>
            <w:r w:rsidR="009935FA" w:rsidRPr="008573FE">
              <w:rPr>
                <w:rStyle w:val="ae"/>
                <w:color w:val="000000" w:themeColor="text1"/>
                <w:lang w:val="ru-RU"/>
              </w:rPr>
              <w:t>0</w:t>
            </w:r>
            <w:r w:rsidR="00B0127B" w:rsidRPr="008573FE">
              <w:rPr>
                <w:rStyle w:val="ae"/>
                <w:color w:val="000000" w:themeColor="text1"/>
              </w:rPr>
              <w:t>3</w:t>
            </w:r>
          </w:p>
        </w:tc>
      </w:tr>
      <w:tr w:rsidR="008573FE" w:rsidRPr="008573FE" w14:paraId="77A2A93F" w14:textId="77777777" w:rsidTr="000C0496">
        <w:tc>
          <w:tcPr>
            <w:tcW w:w="8782" w:type="dxa"/>
            <w:gridSpan w:val="2"/>
          </w:tcPr>
          <w:p w14:paraId="771B71C9" w14:textId="77777777" w:rsidR="009935FA" w:rsidRPr="008573FE" w:rsidRDefault="009935FA" w:rsidP="009935FA">
            <w:pPr>
              <w:pStyle w:val="a8"/>
              <w:tabs>
                <w:tab w:val="center" w:pos="4677"/>
                <w:tab w:val="right" w:pos="9355"/>
              </w:tabs>
              <w:ind w:left="0"/>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ҚОСЫМША А</w:t>
            </w:r>
            <w:r w:rsidRPr="008573FE">
              <w:rPr>
                <w:rFonts w:ascii="Times New Roman" w:hAnsi="Times New Roman" w:cs="Times New Roman"/>
                <w:color w:val="000000" w:themeColor="text1"/>
                <w:sz w:val="28"/>
                <w:szCs w:val="28"/>
              </w:rPr>
              <w:t xml:space="preserve"> – Енгізу актілері </w:t>
            </w:r>
            <w:r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rPr>
              <w:t>...</w:t>
            </w:r>
          </w:p>
        </w:tc>
        <w:tc>
          <w:tcPr>
            <w:tcW w:w="636" w:type="dxa"/>
          </w:tcPr>
          <w:p w14:paraId="72E934FC" w14:textId="2F3265AA" w:rsidR="009935FA" w:rsidRPr="008573FE" w:rsidRDefault="009935FA" w:rsidP="00EE5BE0">
            <w:pPr>
              <w:pStyle w:val="11"/>
              <w:rPr>
                <w:rStyle w:val="ae"/>
                <w:color w:val="000000" w:themeColor="text1"/>
              </w:rPr>
            </w:pPr>
            <w:r w:rsidRPr="008573FE">
              <w:rPr>
                <w:rStyle w:val="ae"/>
                <w:color w:val="000000" w:themeColor="text1"/>
                <w:lang w:val="kk-KZ"/>
              </w:rPr>
              <w:t>1</w:t>
            </w:r>
            <w:r w:rsidR="00B0127B" w:rsidRPr="008573FE">
              <w:rPr>
                <w:rStyle w:val="ae"/>
                <w:color w:val="000000" w:themeColor="text1"/>
              </w:rPr>
              <w:t>13</w:t>
            </w:r>
          </w:p>
        </w:tc>
      </w:tr>
      <w:tr w:rsidR="008573FE" w:rsidRPr="008573FE" w14:paraId="32E8102B" w14:textId="77777777" w:rsidTr="000C0496">
        <w:tc>
          <w:tcPr>
            <w:tcW w:w="8782" w:type="dxa"/>
            <w:gridSpan w:val="2"/>
          </w:tcPr>
          <w:p w14:paraId="3643BFE9" w14:textId="6358A250" w:rsidR="009935FA" w:rsidRPr="008573FE" w:rsidRDefault="009935FA" w:rsidP="009935FA">
            <w:pPr>
              <w:pStyle w:val="a8"/>
              <w:tabs>
                <w:tab w:val="center" w:pos="4677"/>
                <w:tab w:val="right" w:pos="9355"/>
              </w:tabs>
              <w:ind w:left="0"/>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ҚОСЫМША Ә</w:t>
            </w:r>
            <w:r w:rsidRPr="008573FE">
              <w:rPr>
                <w:rFonts w:ascii="Times New Roman" w:hAnsi="Times New Roman" w:cs="Times New Roman"/>
                <w:b/>
                <w:bCs/>
                <w:color w:val="000000" w:themeColor="text1"/>
                <w:sz w:val="28"/>
                <w:szCs w:val="28"/>
                <w:lang w:val="ru-RU"/>
              </w:rPr>
              <w:t xml:space="preserve"> </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ru-RU"/>
              </w:rPr>
              <w:t>О</w:t>
            </w:r>
            <w:r w:rsidRPr="008573FE">
              <w:rPr>
                <w:rFonts w:ascii="Times New Roman" w:hAnsi="Times New Roman" w:cs="Times New Roman"/>
                <w:color w:val="000000" w:themeColor="text1"/>
                <w:sz w:val="28"/>
                <w:szCs w:val="28"/>
              </w:rPr>
              <w:t>қу құралы</w:t>
            </w:r>
            <w:r w:rsidR="00484C97"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rPr>
              <w:t>.......</w:t>
            </w:r>
          </w:p>
        </w:tc>
        <w:tc>
          <w:tcPr>
            <w:tcW w:w="636" w:type="dxa"/>
          </w:tcPr>
          <w:p w14:paraId="60262862" w14:textId="54C19C1E" w:rsidR="009935FA" w:rsidRPr="008573FE" w:rsidRDefault="009935FA" w:rsidP="00EE5BE0">
            <w:pPr>
              <w:pStyle w:val="11"/>
              <w:rPr>
                <w:rStyle w:val="ae"/>
                <w:color w:val="000000" w:themeColor="text1"/>
              </w:rPr>
            </w:pPr>
            <w:r w:rsidRPr="008573FE">
              <w:rPr>
                <w:rStyle w:val="ae"/>
                <w:color w:val="000000" w:themeColor="text1"/>
              </w:rPr>
              <w:t>1</w:t>
            </w:r>
            <w:r w:rsidR="00B0127B" w:rsidRPr="008573FE">
              <w:rPr>
                <w:rStyle w:val="ae"/>
                <w:color w:val="000000" w:themeColor="text1"/>
              </w:rPr>
              <w:t>15</w:t>
            </w:r>
          </w:p>
        </w:tc>
      </w:tr>
      <w:tr w:rsidR="008573FE" w:rsidRPr="008573FE" w14:paraId="1667875D" w14:textId="77777777" w:rsidTr="000C0496">
        <w:tc>
          <w:tcPr>
            <w:tcW w:w="8782" w:type="dxa"/>
            <w:gridSpan w:val="2"/>
          </w:tcPr>
          <w:p w14:paraId="0BC10FED" w14:textId="144B34CA" w:rsidR="009935FA" w:rsidRPr="008573FE" w:rsidRDefault="009935FA" w:rsidP="009935FA">
            <w:pPr>
              <w:pStyle w:val="a8"/>
              <w:tabs>
                <w:tab w:val="center" w:pos="4677"/>
                <w:tab w:val="right" w:pos="9355"/>
              </w:tabs>
              <w:ind w:left="0"/>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ҚОСЫМША Б</w:t>
            </w:r>
            <w:r w:rsidRPr="008573FE">
              <w:rPr>
                <w:rFonts w:ascii="Times New Roman" w:hAnsi="Times New Roman" w:cs="Times New Roman"/>
                <w:color w:val="000000" w:themeColor="text1"/>
                <w:sz w:val="28"/>
                <w:szCs w:val="28"/>
              </w:rPr>
              <w:t xml:space="preserve"> – Авторлық куәлік</w:t>
            </w:r>
            <w:r w:rsidR="00484C97"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rPr>
              <w:t>.......</w:t>
            </w:r>
          </w:p>
        </w:tc>
        <w:tc>
          <w:tcPr>
            <w:tcW w:w="636" w:type="dxa"/>
          </w:tcPr>
          <w:p w14:paraId="088CA375" w14:textId="0D985BB8" w:rsidR="009935FA" w:rsidRPr="008573FE" w:rsidRDefault="009935FA" w:rsidP="00EE5BE0">
            <w:pPr>
              <w:pStyle w:val="11"/>
              <w:rPr>
                <w:rStyle w:val="ae"/>
                <w:color w:val="000000" w:themeColor="text1"/>
              </w:rPr>
            </w:pPr>
            <w:r w:rsidRPr="008573FE">
              <w:rPr>
                <w:rStyle w:val="ae"/>
                <w:color w:val="000000" w:themeColor="text1"/>
                <w:lang w:val="kk-KZ"/>
              </w:rPr>
              <w:t>1</w:t>
            </w:r>
            <w:r w:rsidR="00B0127B" w:rsidRPr="008573FE">
              <w:rPr>
                <w:rStyle w:val="ae"/>
                <w:color w:val="000000" w:themeColor="text1"/>
              </w:rPr>
              <w:t>16</w:t>
            </w:r>
          </w:p>
        </w:tc>
      </w:tr>
      <w:tr w:rsidR="008573FE" w:rsidRPr="008573FE" w14:paraId="79D0FEFB" w14:textId="77777777" w:rsidTr="0053376E">
        <w:tc>
          <w:tcPr>
            <w:tcW w:w="8782" w:type="dxa"/>
            <w:gridSpan w:val="2"/>
          </w:tcPr>
          <w:p w14:paraId="1CC0B5AE" w14:textId="77777777" w:rsidR="00115E31" w:rsidRPr="008573FE" w:rsidRDefault="00115E31" w:rsidP="009935FA">
            <w:pPr>
              <w:pStyle w:val="a8"/>
              <w:tabs>
                <w:tab w:val="center" w:pos="4677"/>
                <w:tab w:val="right" w:pos="9355"/>
              </w:tabs>
              <w:ind w:left="0"/>
              <w:jc w:val="both"/>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ҚОСЫМША </w:t>
            </w:r>
            <w:r w:rsidR="009935FA" w:rsidRPr="008573FE">
              <w:rPr>
                <w:rFonts w:ascii="Times New Roman" w:hAnsi="Times New Roman" w:cs="Times New Roman"/>
                <w:b/>
                <w:bCs/>
                <w:color w:val="000000" w:themeColor="text1"/>
                <w:sz w:val="28"/>
                <w:szCs w:val="28"/>
              </w:rPr>
              <w:t>В</w:t>
            </w:r>
            <w:r w:rsidRPr="008573FE">
              <w:rPr>
                <w:rFonts w:ascii="Times New Roman" w:hAnsi="Times New Roman" w:cs="Times New Roman"/>
                <w:b/>
                <w:bCs/>
                <w:color w:val="000000" w:themeColor="text1"/>
                <w:sz w:val="28"/>
                <w:szCs w:val="28"/>
              </w:rPr>
              <w:t xml:space="preserve"> </w:t>
            </w:r>
            <w:r w:rsidRPr="008573FE">
              <w:rPr>
                <w:rFonts w:ascii="Times New Roman" w:hAnsi="Times New Roman" w:cs="Times New Roman"/>
                <w:bCs/>
                <w:color w:val="000000" w:themeColor="text1"/>
                <w:sz w:val="28"/>
                <w:szCs w:val="28"/>
              </w:rPr>
              <w:t>‒</w:t>
            </w:r>
            <w:r w:rsidRPr="008573FE">
              <w:rPr>
                <w:rFonts w:ascii="Times New Roman" w:hAnsi="Times New Roman" w:cs="Times New Roman"/>
                <w:color w:val="000000" w:themeColor="text1"/>
              </w:rPr>
              <w:t xml:space="preserve"> </w:t>
            </w:r>
            <w:r w:rsidR="000B5CDC" w:rsidRPr="008573FE">
              <w:rPr>
                <w:rFonts w:ascii="Times New Roman" w:hAnsi="Times New Roman" w:cs="Times New Roman"/>
                <w:color w:val="000000" w:themeColor="text1"/>
                <w:sz w:val="28"/>
                <w:szCs w:val="28"/>
              </w:rPr>
              <w:t>ДМЭ оқ</w:t>
            </w:r>
            <w:r w:rsidR="00702567" w:rsidRPr="008573FE">
              <w:rPr>
                <w:rFonts w:ascii="Times New Roman" w:hAnsi="Times New Roman" w:cs="Times New Roman"/>
                <w:color w:val="000000" w:themeColor="text1"/>
                <w:sz w:val="28"/>
                <w:szCs w:val="28"/>
              </w:rPr>
              <w:t>ыт</w:t>
            </w:r>
            <w:r w:rsidR="000B5CDC" w:rsidRPr="008573FE">
              <w:rPr>
                <w:rFonts w:ascii="Times New Roman" w:hAnsi="Times New Roman" w:cs="Times New Roman"/>
                <w:color w:val="000000" w:themeColor="text1"/>
                <w:sz w:val="28"/>
                <w:szCs w:val="28"/>
              </w:rPr>
              <w:t>у қажеттілігін анықтау бойынша о</w:t>
            </w:r>
            <w:r w:rsidRPr="008573FE">
              <w:rPr>
                <w:rFonts w:ascii="Times New Roman" w:hAnsi="Times New Roman" w:cs="Times New Roman"/>
                <w:color w:val="000000" w:themeColor="text1"/>
                <w:sz w:val="28"/>
                <w:szCs w:val="28"/>
              </w:rPr>
              <w:t>қытушыларға арналған сауалнама ……………........</w:t>
            </w:r>
            <w:r w:rsidR="000B5CDC" w:rsidRPr="008573FE">
              <w:rPr>
                <w:rFonts w:ascii="Times New Roman" w:hAnsi="Times New Roman" w:cs="Times New Roman"/>
                <w:color w:val="000000" w:themeColor="text1"/>
                <w:sz w:val="28"/>
                <w:szCs w:val="28"/>
              </w:rPr>
              <w:t>.................................</w:t>
            </w:r>
          </w:p>
        </w:tc>
        <w:tc>
          <w:tcPr>
            <w:tcW w:w="636" w:type="dxa"/>
          </w:tcPr>
          <w:p w14:paraId="2806A536" w14:textId="77777777" w:rsidR="00F72E99" w:rsidRPr="008573FE" w:rsidRDefault="00F72E99" w:rsidP="00EE5BE0">
            <w:pPr>
              <w:pStyle w:val="11"/>
              <w:rPr>
                <w:rStyle w:val="ae"/>
                <w:color w:val="000000" w:themeColor="text1"/>
                <w:lang w:val="kk-KZ"/>
              </w:rPr>
            </w:pPr>
          </w:p>
          <w:p w14:paraId="21FCC9A8" w14:textId="35979AAF" w:rsidR="00115E31" w:rsidRPr="008573FE" w:rsidRDefault="00E87A22" w:rsidP="00EE5BE0">
            <w:pPr>
              <w:pStyle w:val="11"/>
              <w:rPr>
                <w:rStyle w:val="ae"/>
                <w:color w:val="000000" w:themeColor="text1"/>
              </w:rPr>
            </w:pPr>
            <w:r w:rsidRPr="008573FE">
              <w:rPr>
                <w:rStyle w:val="ae"/>
                <w:color w:val="000000" w:themeColor="text1"/>
              </w:rPr>
              <w:t>1</w:t>
            </w:r>
            <w:r w:rsidR="00B0127B" w:rsidRPr="008573FE">
              <w:rPr>
                <w:rStyle w:val="ae"/>
                <w:color w:val="000000" w:themeColor="text1"/>
              </w:rPr>
              <w:t>17</w:t>
            </w:r>
          </w:p>
        </w:tc>
      </w:tr>
      <w:tr w:rsidR="008573FE" w:rsidRPr="008573FE" w14:paraId="0F15054B" w14:textId="77777777" w:rsidTr="0053376E">
        <w:tc>
          <w:tcPr>
            <w:tcW w:w="8782" w:type="dxa"/>
            <w:gridSpan w:val="2"/>
          </w:tcPr>
          <w:p w14:paraId="61D2D1ED" w14:textId="77777777" w:rsidR="00115E31" w:rsidRPr="008573FE" w:rsidRDefault="00115E31" w:rsidP="009935FA">
            <w:pPr>
              <w:pStyle w:val="a8"/>
              <w:tabs>
                <w:tab w:val="center" w:pos="4677"/>
                <w:tab w:val="right" w:pos="9355"/>
              </w:tabs>
              <w:ind w:left="0"/>
              <w:jc w:val="both"/>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ҚОСЫМША </w:t>
            </w:r>
            <w:r w:rsidR="009935FA" w:rsidRPr="008573FE">
              <w:rPr>
                <w:rFonts w:ascii="Times New Roman" w:hAnsi="Times New Roman" w:cs="Times New Roman"/>
                <w:b/>
                <w:bCs/>
                <w:color w:val="000000" w:themeColor="text1"/>
                <w:sz w:val="28"/>
                <w:szCs w:val="28"/>
              </w:rPr>
              <w:t>Г</w:t>
            </w:r>
            <w:r w:rsidRPr="008573FE">
              <w:rPr>
                <w:rFonts w:ascii="Times New Roman" w:hAnsi="Times New Roman" w:cs="Times New Roman"/>
                <w:b/>
                <w:bCs/>
                <w:color w:val="000000" w:themeColor="text1"/>
                <w:sz w:val="28"/>
                <w:szCs w:val="28"/>
              </w:rPr>
              <w:t xml:space="preserve"> </w:t>
            </w:r>
            <w:r w:rsidRPr="008573FE">
              <w:rPr>
                <w:rFonts w:ascii="Times New Roman" w:hAnsi="Times New Roman" w:cs="Times New Roman"/>
                <w:color w:val="000000" w:themeColor="text1"/>
                <w:sz w:val="28"/>
                <w:szCs w:val="28"/>
              </w:rPr>
              <w:t xml:space="preserve">– </w:t>
            </w:r>
            <w:r w:rsidR="006E463E" w:rsidRPr="008573FE">
              <w:rPr>
                <w:rFonts w:ascii="Times New Roman" w:hAnsi="Times New Roman" w:cs="Times New Roman"/>
                <w:color w:val="000000" w:themeColor="text1"/>
                <w:sz w:val="28"/>
                <w:szCs w:val="28"/>
              </w:rPr>
              <w:t>ДМЭ оқ</w:t>
            </w:r>
            <w:r w:rsidR="00702567" w:rsidRPr="008573FE">
              <w:rPr>
                <w:rFonts w:ascii="Times New Roman" w:hAnsi="Times New Roman" w:cs="Times New Roman"/>
                <w:color w:val="000000" w:themeColor="text1"/>
                <w:sz w:val="28"/>
                <w:szCs w:val="28"/>
              </w:rPr>
              <w:t>ыт</w:t>
            </w:r>
            <w:r w:rsidR="006E463E" w:rsidRPr="008573FE">
              <w:rPr>
                <w:rFonts w:ascii="Times New Roman" w:hAnsi="Times New Roman" w:cs="Times New Roman"/>
                <w:color w:val="000000" w:themeColor="text1"/>
                <w:sz w:val="28"/>
                <w:szCs w:val="28"/>
              </w:rPr>
              <w:t>у қажеттілігін анықтау бойынша с</w:t>
            </w:r>
            <w:r w:rsidRPr="008573FE">
              <w:rPr>
                <w:rFonts w:ascii="Times New Roman" w:hAnsi="Times New Roman" w:cs="Times New Roman"/>
                <w:color w:val="000000" w:themeColor="text1"/>
                <w:sz w:val="28"/>
                <w:szCs w:val="28"/>
              </w:rPr>
              <w:t>туденттерге арналған сауалнама ………………</w:t>
            </w:r>
            <w:r w:rsidR="004624B8" w:rsidRPr="008573FE">
              <w:rPr>
                <w:rFonts w:ascii="Times New Roman" w:hAnsi="Times New Roman" w:cs="Times New Roman"/>
                <w:color w:val="000000" w:themeColor="text1"/>
                <w:sz w:val="28"/>
                <w:szCs w:val="28"/>
              </w:rPr>
              <w:t>.......</w:t>
            </w:r>
            <w:r w:rsidR="006E463E" w:rsidRPr="008573FE">
              <w:rPr>
                <w:rFonts w:ascii="Times New Roman" w:hAnsi="Times New Roman" w:cs="Times New Roman"/>
                <w:color w:val="000000" w:themeColor="text1"/>
                <w:sz w:val="28"/>
                <w:szCs w:val="28"/>
              </w:rPr>
              <w:t>.................................</w:t>
            </w:r>
          </w:p>
        </w:tc>
        <w:tc>
          <w:tcPr>
            <w:tcW w:w="636" w:type="dxa"/>
          </w:tcPr>
          <w:p w14:paraId="6FCC5CC4" w14:textId="77777777" w:rsidR="00F72E99" w:rsidRPr="008573FE" w:rsidRDefault="00F72E99" w:rsidP="00EE5BE0">
            <w:pPr>
              <w:pStyle w:val="11"/>
              <w:rPr>
                <w:rStyle w:val="ae"/>
                <w:color w:val="000000" w:themeColor="text1"/>
                <w:lang w:val="kk-KZ"/>
              </w:rPr>
            </w:pPr>
          </w:p>
          <w:p w14:paraId="0E0FCC15" w14:textId="1F55A364" w:rsidR="00115E31" w:rsidRPr="008573FE" w:rsidRDefault="00E87A22" w:rsidP="00EE5BE0">
            <w:pPr>
              <w:pStyle w:val="11"/>
              <w:rPr>
                <w:rStyle w:val="ae"/>
                <w:color w:val="000000" w:themeColor="text1"/>
              </w:rPr>
            </w:pPr>
            <w:r w:rsidRPr="008573FE">
              <w:rPr>
                <w:rStyle w:val="ae"/>
                <w:color w:val="000000" w:themeColor="text1"/>
              </w:rPr>
              <w:t>1</w:t>
            </w:r>
            <w:r w:rsidR="00B0127B" w:rsidRPr="008573FE">
              <w:rPr>
                <w:rStyle w:val="ae"/>
                <w:color w:val="000000" w:themeColor="text1"/>
              </w:rPr>
              <w:t>19</w:t>
            </w:r>
          </w:p>
        </w:tc>
      </w:tr>
      <w:tr w:rsidR="008573FE" w:rsidRPr="008573FE" w14:paraId="2FA3FE72" w14:textId="77777777" w:rsidTr="0053376E">
        <w:tc>
          <w:tcPr>
            <w:tcW w:w="8782" w:type="dxa"/>
            <w:gridSpan w:val="2"/>
          </w:tcPr>
          <w:p w14:paraId="3478C28C" w14:textId="18BECAAA" w:rsidR="00115E31" w:rsidRPr="008573FE" w:rsidRDefault="00115E31" w:rsidP="009935FA">
            <w:pPr>
              <w:pStyle w:val="a8"/>
              <w:tabs>
                <w:tab w:val="center" w:pos="4677"/>
                <w:tab w:val="right" w:pos="9355"/>
              </w:tabs>
              <w:ind w:left="0"/>
              <w:jc w:val="both"/>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ҚОСЫМША </w:t>
            </w:r>
            <w:r w:rsidR="009935FA" w:rsidRPr="008573FE">
              <w:rPr>
                <w:rFonts w:ascii="Times New Roman" w:hAnsi="Times New Roman" w:cs="Times New Roman"/>
                <w:b/>
                <w:bCs/>
                <w:color w:val="000000" w:themeColor="text1"/>
                <w:sz w:val="28"/>
                <w:szCs w:val="28"/>
              </w:rPr>
              <w:t>Ғ</w:t>
            </w:r>
            <w:r w:rsidRPr="008573FE">
              <w:rPr>
                <w:rFonts w:ascii="Times New Roman" w:hAnsi="Times New Roman" w:cs="Times New Roman"/>
                <w:b/>
                <w:bCs/>
                <w:color w:val="000000" w:themeColor="text1"/>
                <w:sz w:val="28"/>
                <w:szCs w:val="28"/>
              </w:rPr>
              <w:t xml:space="preserve"> </w:t>
            </w:r>
            <w:r w:rsidRPr="008573FE">
              <w:rPr>
                <w:rFonts w:ascii="Times New Roman" w:hAnsi="Times New Roman" w:cs="Times New Roman"/>
                <w:color w:val="000000" w:themeColor="text1"/>
                <w:sz w:val="28"/>
                <w:szCs w:val="28"/>
              </w:rPr>
              <w:t xml:space="preserve">– ДМЭ бойынша студенттердің </w:t>
            </w:r>
            <w:r w:rsidR="00702567" w:rsidRPr="008573FE">
              <w:rPr>
                <w:rFonts w:ascii="Times New Roman" w:hAnsi="Times New Roman" w:cs="Times New Roman"/>
                <w:color w:val="000000" w:themeColor="text1"/>
                <w:sz w:val="28"/>
                <w:szCs w:val="28"/>
              </w:rPr>
              <w:t xml:space="preserve">білім </w:t>
            </w:r>
            <w:r w:rsidRPr="008573FE">
              <w:rPr>
                <w:rFonts w:ascii="Times New Roman" w:hAnsi="Times New Roman" w:cs="Times New Roman"/>
                <w:color w:val="000000" w:themeColor="text1"/>
                <w:sz w:val="28"/>
                <w:szCs w:val="28"/>
              </w:rPr>
              <w:t>деңгейін анықтау тесті</w:t>
            </w:r>
            <w:r w:rsidR="00484C97" w:rsidRPr="008573FE">
              <w:rPr>
                <w:rFonts w:ascii="Times New Roman" w:hAnsi="Times New Roman" w:cs="Times New Roman"/>
                <w:color w:val="000000" w:themeColor="text1"/>
                <w:sz w:val="28"/>
                <w:szCs w:val="28"/>
              </w:rPr>
              <w:t xml:space="preserve"> </w:t>
            </w:r>
            <w:r w:rsidR="00F72E99" w:rsidRPr="008573FE">
              <w:rPr>
                <w:rFonts w:ascii="Times New Roman" w:hAnsi="Times New Roman" w:cs="Times New Roman"/>
                <w:color w:val="000000" w:themeColor="text1"/>
                <w:sz w:val="28"/>
                <w:szCs w:val="28"/>
              </w:rPr>
              <w:t>.........................................................................................</w:t>
            </w:r>
            <w:r w:rsidR="00A6736D" w:rsidRPr="008573FE">
              <w:rPr>
                <w:rFonts w:ascii="Times New Roman" w:hAnsi="Times New Roman" w:cs="Times New Roman"/>
                <w:color w:val="000000" w:themeColor="text1"/>
                <w:sz w:val="28"/>
                <w:szCs w:val="28"/>
              </w:rPr>
              <w:t>.</w:t>
            </w:r>
            <w:r w:rsidR="00F72E99" w:rsidRPr="008573FE">
              <w:rPr>
                <w:rFonts w:ascii="Times New Roman" w:hAnsi="Times New Roman" w:cs="Times New Roman"/>
                <w:color w:val="000000" w:themeColor="text1"/>
                <w:sz w:val="28"/>
                <w:szCs w:val="28"/>
              </w:rPr>
              <w:t>........</w:t>
            </w:r>
            <w:r w:rsidR="00DC4ED8" w:rsidRPr="008573FE">
              <w:rPr>
                <w:rFonts w:ascii="Times New Roman" w:hAnsi="Times New Roman" w:cs="Times New Roman"/>
                <w:color w:val="000000" w:themeColor="text1"/>
                <w:sz w:val="28"/>
                <w:szCs w:val="28"/>
              </w:rPr>
              <w:t>...............</w:t>
            </w:r>
          </w:p>
        </w:tc>
        <w:tc>
          <w:tcPr>
            <w:tcW w:w="636" w:type="dxa"/>
          </w:tcPr>
          <w:p w14:paraId="17CC4676" w14:textId="77777777" w:rsidR="00F72E99" w:rsidRPr="008573FE" w:rsidRDefault="00F72E99" w:rsidP="00EE5BE0">
            <w:pPr>
              <w:pStyle w:val="11"/>
              <w:rPr>
                <w:rStyle w:val="ae"/>
                <w:color w:val="000000" w:themeColor="text1"/>
                <w:lang w:val="kk-KZ"/>
              </w:rPr>
            </w:pPr>
          </w:p>
          <w:p w14:paraId="12B7C8EE" w14:textId="0443566C" w:rsidR="00115E31" w:rsidRPr="008573FE" w:rsidRDefault="00E87A22" w:rsidP="00EE5BE0">
            <w:pPr>
              <w:pStyle w:val="11"/>
              <w:rPr>
                <w:rStyle w:val="ae"/>
                <w:color w:val="000000" w:themeColor="text1"/>
              </w:rPr>
            </w:pPr>
            <w:r w:rsidRPr="008573FE">
              <w:rPr>
                <w:rStyle w:val="ae"/>
                <w:color w:val="000000" w:themeColor="text1"/>
              </w:rPr>
              <w:t>12</w:t>
            </w:r>
            <w:r w:rsidR="00B0127B" w:rsidRPr="008573FE">
              <w:rPr>
                <w:rStyle w:val="ae"/>
                <w:color w:val="000000" w:themeColor="text1"/>
              </w:rPr>
              <w:t>2</w:t>
            </w:r>
          </w:p>
        </w:tc>
      </w:tr>
      <w:tr w:rsidR="008573FE" w:rsidRPr="008573FE" w14:paraId="44058503" w14:textId="77777777" w:rsidTr="0053376E">
        <w:tc>
          <w:tcPr>
            <w:tcW w:w="8782" w:type="dxa"/>
            <w:gridSpan w:val="2"/>
          </w:tcPr>
          <w:p w14:paraId="416526CB" w14:textId="7589E7AF" w:rsidR="00F72E99" w:rsidRPr="008573FE" w:rsidRDefault="00F72E99" w:rsidP="009935FA">
            <w:pPr>
              <w:pStyle w:val="a8"/>
              <w:tabs>
                <w:tab w:val="center" w:pos="4677"/>
                <w:tab w:val="right" w:pos="9355"/>
              </w:tabs>
              <w:ind w:left="0"/>
              <w:jc w:val="both"/>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ҚОСЫМША </w:t>
            </w:r>
            <w:r w:rsidR="009935FA" w:rsidRPr="008573FE">
              <w:rPr>
                <w:rFonts w:ascii="Times New Roman" w:hAnsi="Times New Roman" w:cs="Times New Roman"/>
                <w:b/>
                <w:bCs/>
                <w:color w:val="000000" w:themeColor="text1"/>
                <w:sz w:val="28"/>
                <w:szCs w:val="28"/>
              </w:rPr>
              <w:t>Д</w:t>
            </w:r>
            <w:r w:rsidRPr="008573FE">
              <w:rPr>
                <w:rFonts w:ascii="Times New Roman" w:hAnsi="Times New Roman" w:cs="Times New Roman"/>
                <w:b/>
                <w:bCs/>
                <w:color w:val="000000" w:themeColor="text1"/>
                <w:sz w:val="28"/>
                <w:szCs w:val="28"/>
              </w:rPr>
              <w:t xml:space="preserve"> </w:t>
            </w:r>
            <w:r w:rsidRPr="008573FE">
              <w:rPr>
                <w:rFonts w:ascii="Times New Roman" w:hAnsi="Times New Roman" w:cs="Times New Roman"/>
                <w:color w:val="000000" w:themeColor="text1"/>
                <w:sz w:val="28"/>
                <w:szCs w:val="28"/>
              </w:rPr>
              <w:t>– Оқытушыларға арналған сауалнама</w:t>
            </w:r>
            <w:r w:rsidR="00484C97"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w:t>
            </w:r>
            <w:r w:rsidR="00A6736D"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w:t>
            </w:r>
            <w:r w:rsidR="00DC4ED8" w:rsidRPr="008573FE">
              <w:rPr>
                <w:rFonts w:ascii="Times New Roman" w:hAnsi="Times New Roman" w:cs="Times New Roman"/>
                <w:color w:val="000000" w:themeColor="text1"/>
                <w:sz w:val="28"/>
                <w:szCs w:val="28"/>
              </w:rPr>
              <w:t>.</w:t>
            </w:r>
          </w:p>
        </w:tc>
        <w:tc>
          <w:tcPr>
            <w:tcW w:w="636" w:type="dxa"/>
          </w:tcPr>
          <w:p w14:paraId="608E093E" w14:textId="060C8A25" w:rsidR="00F72E99" w:rsidRPr="008573FE" w:rsidRDefault="0058751A" w:rsidP="00EE5BE0">
            <w:pPr>
              <w:pStyle w:val="11"/>
              <w:rPr>
                <w:rStyle w:val="ae"/>
                <w:color w:val="000000" w:themeColor="text1"/>
              </w:rPr>
            </w:pPr>
            <w:r w:rsidRPr="008573FE">
              <w:rPr>
                <w:rStyle w:val="ae"/>
                <w:color w:val="000000" w:themeColor="text1"/>
              </w:rPr>
              <w:t>1</w:t>
            </w:r>
            <w:r w:rsidR="00B0127B" w:rsidRPr="008573FE">
              <w:rPr>
                <w:rStyle w:val="ae"/>
                <w:color w:val="000000" w:themeColor="text1"/>
              </w:rPr>
              <w:t>24</w:t>
            </w:r>
          </w:p>
        </w:tc>
      </w:tr>
      <w:tr w:rsidR="00F72E99" w:rsidRPr="008573FE" w14:paraId="593F8D3C" w14:textId="77777777" w:rsidTr="0053376E">
        <w:tc>
          <w:tcPr>
            <w:tcW w:w="8782" w:type="dxa"/>
            <w:gridSpan w:val="2"/>
          </w:tcPr>
          <w:p w14:paraId="22CC96BD" w14:textId="468A278C" w:rsidR="00F72E99" w:rsidRPr="008573FE" w:rsidRDefault="00F72E99" w:rsidP="009935FA">
            <w:pPr>
              <w:pStyle w:val="a8"/>
              <w:tabs>
                <w:tab w:val="center" w:pos="4677"/>
                <w:tab w:val="right" w:pos="9355"/>
              </w:tabs>
              <w:ind w:left="0"/>
              <w:jc w:val="both"/>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ҚОСЫМША </w:t>
            </w:r>
            <w:r w:rsidR="009935FA" w:rsidRPr="008573FE">
              <w:rPr>
                <w:rFonts w:ascii="Times New Roman" w:hAnsi="Times New Roman" w:cs="Times New Roman"/>
                <w:b/>
                <w:bCs/>
                <w:color w:val="000000" w:themeColor="text1"/>
                <w:sz w:val="28"/>
                <w:szCs w:val="28"/>
              </w:rPr>
              <w:t>Е</w:t>
            </w:r>
            <w:r w:rsidRPr="008573FE">
              <w:rPr>
                <w:rFonts w:ascii="Times New Roman" w:hAnsi="Times New Roman" w:cs="Times New Roman"/>
                <w:b/>
                <w:bCs/>
                <w:color w:val="000000" w:themeColor="text1"/>
                <w:sz w:val="28"/>
                <w:szCs w:val="28"/>
              </w:rPr>
              <w:t xml:space="preserve"> </w:t>
            </w:r>
            <w:r w:rsidRPr="008573FE">
              <w:rPr>
                <w:rFonts w:ascii="Times New Roman" w:hAnsi="Times New Roman" w:cs="Times New Roman"/>
                <w:color w:val="000000" w:themeColor="text1"/>
                <w:sz w:val="28"/>
                <w:szCs w:val="28"/>
              </w:rPr>
              <w:t>– Студенттерге арналған сауалнама</w:t>
            </w:r>
            <w:r w:rsidR="00484C97"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ru-RU"/>
              </w:rPr>
              <w:t>…………….</w:t>
            </w:r>
            <w:r w:rsidRPr="008573FE">
              <w:rPr>
                <w:rFonts w:ascii="Times New Roman" w:hAnsi="Times New Roman" w:cs="Times New Roman"/>
                <w:color w:val="000000" w:themeColor="text1"/>
                <w:sz w:val="28"/>
                <w:szCs w:val="28"/>
              </w:rPr>
              <w:t>...........</w:t>
            </w:r>
            <w:r w:rsidR="00DC4ED8" w:rsidRPr="008573FE">
              <w:rPr>
                <w:rFonts w:ascii="Times New Roman" w:hAnsi="Times New Roman" w:cs="Times New Roman"/>
                <w:color w:val="000000" w:themeColor="text1"/>
                <w:sz w:val="28"/>
                <w:szCs w:val="28"/>
              </w:rPr>
              <w:t>.</w:t>
            </w:r>
          </w:p>
        </w:tc>
        <w:tc>
          <w:tcPr>
            <w:tcW w:w="636" w:type="dxa"/>
          </w:tcPr>
          <w:p w14:paraId="1DBF918D" w14:textId="1B749143" w:rsidR="00F72E99" w:rsidRPr="008573FE" w:rsidRDefault="0057252A" w:rsidP="00EE5BE0">
            <w:pPr>
              <w:pStyle w:val="11"/>
              <w:rPr>
                <w:rStyle w:val="ae"/>
                <w:color w:val="000000" w:themeColor="text1"/>
              </w:rPr>
            </w:pPr>
            <w:r w:rsidRPr="008573FE">
              <w:rPr>
                <w:rStyle w:val="ae"/>
                <w:color w:val="000000" w:themeColor="text1"/>
              </w:rPr>
              <w:t>1</w:t>
            </w:r>
            <w:r w:rsidR="009935FA" w:rsidRPr="008573FE">
              <w:rPr>
                <w:rStyle w:val="ae"/>
                <w:color w:val="000000" w:themeColor="text1"/>
                <w:lang w:val="ru-RU"/>
              </w:rPr>
              <w:t>2</w:t>
            </w:r>
            <w:r w:rsidR="00B0127B" w:rsidRPr="008573FE">
              <w:rPr>
                <w:rStyle w:val="ae"/>
                <w:color w:val="000000" w:themeColor="text1"/>
              </w:rPr>
              <w:t>5</w:t>
            </w:r>
          </w:p>
        </w:tc>
      </w:tr>
    </w:tbl>
    <w:p w14:paraId="761A2DC8" w14:textId="77777777" w:rsidR="0053376E" w:rsidRPr="008573FE" w:rsidRDefault="0053376E" w:rsidP="001B70D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14:paraId="0D4C51DB" w14:textId="77777777" w:rsidR="00BC7606" w:rsidRPr="008573FE" w:rsidRDefault="00BC7606" w:rsidP="001B70D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14:paraId="655B3C94" w14:textId="0683E747" w:rsidR="001B70D7" w:rsidRPr="008573FE" w:rsidRDefault="001B70D7" w:rsidP="001B70D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lastRenderedPageBreak/>
        <w:t>НОРМАТИВТІК СІЛТЕМЕЛЕР</w:t>
      </w:r>
    </w:p>
    <w:p w14:paraId="782FDB65"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b/>
          <w:color w:val="000000" w:themeColor="text1"/>
          <w:sz w:val="28"/>
          <w:szCs w:val="28"/>
        </w:rPr>
      </w:pPr>
    </w:p>
    <w:p w14:paraId="5F00A587" w14:textId="77777777" w:rsidR="001B70D7" w:rsidRPr="008573FE" w:rsidRDefault="001B70D7"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Диссертациялық жұмыста келесідей мемлекеттік </w:t>
      </w:r>
      <w:r w:rsidR="002F1023" w:rsidRPr="008573FE">
        <w:rPr>
          <w:rFonts w:ascii="Times New Roman" w:eastAsia="Times New Roman" w:hAnsi="Times New Roman" w:cs="Times New Roman"/>
          <w:color w:val="000000" w:themeColor="text1"/>
          <w:sz w:val="28"/>
          <w:szCs w:val="28"/>
        </w:rPr>
        <w:t xml:space="preserve">үлгіқалыптарға </w:t>
      </w:r>
      <w:r w:rsidRPr="008573FE">
        <w:rPr>
          <w:rFonts w:ascii="Times New Roman" w:eastAsia="Times New Roman" w:hAnsi="Times New Roman" w:cs="Times New Roman"/>
          <w:color w:val="000000" w:themeColor="text1"/>
          <w:sz w:val="28"/>
          <w:szCs w:val="28"/>
        </w:rPr>
        <w:t xml:space="preserve"> сілтемелер жасалды: </w:t>
      </w:r>
    </w:p>
    <w:p w14:paraId="36DB2534" w14:textId="77777777" w:rsidR="009C4B9E" w:rsidRPr="008573FE" w:rsidRDefault="000D0A55"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heme="minorHAnsi" w:hAnsi="Times New Roman" w:cs="Times New Roman"/>
          <w:iCs/>
          <w:color w:val="000000" w:themeColor="text1"/>
          <w:sz w:val="28"/>
          <w:szCs w:val="28"/>
          <w:lang w:eastAsia="en-US"/>
        </w:rPr>
        <w:t xml:space="preserve">Қазақстан Республикасы Үкіметінің Қаулысы. </w:t>
      </w:r>
      <w:r w:rsidRPr="008573FE">
        <w:rPr>
          <w:rFonts w:ascii="Times New Roman" w:hAnsi="Times New Roman" w:cs="Times New Roman"/>
          <w:color w:val="000000" w:themeColor="text1"/>
          <w:sz w:val="28"/>
          <w:szCs w:val="28"/>
        </w:rPr>
        <w:t>Жасанды интеллектті дамытудың 2024-2029 жылдарға арналған тұжырымдамасын бекіту туралы: 2024 жылдың 24 шілдесі, №592 бекітілген</w:t>
      </w:r>
      <w:r w:rsidR="009C4B9E" w:rsidRPr="008573FE">
        <w:rPr>
          <w:rFonts w:ascii="Times New Roman" w:eastAsia="Times New Roman" w:hAnsi="Times New Roman" w:cs="Times New Roman"/>
          <w:color w:val="000000" w:themeColor="text1"/>
          <w:sz w:val="28"/>
          <w:szCs w:val="28"/>
        </w:rPr>
        <w:t xml:space="preserve">. </w:t>
      </w:r>
    </w:p>
    <w:p w14:paraId="102F0AB8" w14:textId="77777777" w:rsidR="009C4B9E" w:rsidRPr="008573FE" w:rsidRDefault="000D0A55"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heme="minorHAnsi" w:hAnsi="Times New Roman" w:cs="Times New Roman"/>
          <w:iCs/>
          <w:color w:val="000000" w:themeColor="text1"/>
          <w:sz w:val="28"/>
          <w:szCs w:val="28"/>
          <w:lang w:eastAsia="en-US"/>
        </w:rPr>
        <w:t xml:space="preserve">Қазақстан Республикасы Үкіметінің Қаулысы. Қазақстан Республикасында мектепке дейінгі, орта, техникалық және кәсіптік білім беруді дамытудың 2023-2029 жылдарға арналған тұжырымдамасын бекіту туралы: 2023 жылдың 28 наурызда, №249 бекітілген </w:t>
      </w:r>
      <w:r w:rsidR="009C4B9E" w:rsidRPr="008573FE">
        <w:rPr>
          <w:rFonts w:ascii="Times New Roman" w:eastAsia="Times New Roman" w:hAnsi="Times New Roman" w:cs="Times New Roman"/>
          <w:color w:val="000000" w:themeColor="text1"/>
          <w:sz w:val="28"/>
          <w:szCs w:val="28"/>
        </w:rPr>
        <w:t>(13.06.2024 жаңартылған)</w:t>
      </w:r>
      <w:r w:rsidRPr="008573FE">
        <w:rPr>
          <w:rFonts w:ascii="Times New Roman" w:eastAsia="Times New Roman" w:hAnsi="Times New Roman" w:cs="Times New Roman"/>
          <w:color w:val="000000" w:themeColor="text1"/>
          <w:sz w:val="28"/>
          <w:szCs w:val="28"/>
        </w:rPr>
        <w:t>,</w:t>
      </w:r>
      <w:r w:rsidR="009C4B9E" w:rsidRPr="008573FE">
        <w:rPr>
          <w:rFonts w:ascii="Times New Roman" w:eastAsia="Times New Roman" w:hAnsi="Times New Roman" w:cs="Times New Roman"/>
          <w:color w:val="000000" w:themeColor="text1"/>
          <w:sz w:val="28"/>
          <w:szCs w:val="28"/>
        </w:rPr>
        <w:t xml:space="preserve"> (1-параграф. Орта білім беру мазмұнын жетілдіру).</w:t>
      </w:r>
    </w:p>
    <w:p w14:paraId="77BAEB9D" w14:textId="77777777" w:rsidR="001B70D7" w:rsidRPr="008573FE" w:rsidRDefault="001B70D7"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Қазақстан Республикасы Үкіметінің Қаулысы. Қазақстан Республикасында жоғары білімді және ғылымды дамытудың 2023-2029 жылдарға арналған тұжырымдамасын бекіту туралы: 2023 жылғы 28 наурызда, №248 бекітілген.</w:t>
      </w:r>
    </w:p>
    <w:p w14:paraId="58EDDDC5" w14:textId="77777777" w:rsidR="00F82539" w:rsidRPr="008573FE" w:rsidRDefault="000D0A55"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Қазақстан Республикасы Ғылым және жоғары білім министрінің Бұйрығы. Жоғары және жоғары оқу орнынан кейінгі білім берудің мемлекеттік жалпыға міндетті стандарттарын бекіту туралы: 2022 жылдың 20 шілдесі, №2 бекітілген.</w:t>
      </w:r>
    </w:p>
    <w:p w14:paraId="3861B272" w14:textId="77777777" w:rsidR="00163F05" w:rsidRPr="008573FE" w:rsidRDefault="000D0A55"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Қазақстан Республикасы Оқу-ағарту министрінің Бұйрығы. Бастауыш, негізгі орта және жалпы орта білім деңгейлерінің жалпы білім беретін пәндері мен таңдау курстары бойынша үлгілік оқу бағдарламаларын бекіту туралы: 2022 жылдың 16 қыркүйекте, №399 бекітілген</w:t>
      </w:r>
      <w:r w:rsidR="00163F05" w:rsidRPr="008573FE">
        <w:rPr>
          <w:rFonts w:ascii="Times New Roman" w:eastAsia="Times New Roman" w:hAnsi="Times New Roman" w:cs="Times New Roman"/>
          <w:color w:val="000000" w:themeColor="text1"/>
          <w:sz w:val="28"/>
          <w:szCs w:val="28"/>
        </w:rPr>
        <w:t>.</w:t>
      </w:r>
    </w:p>
    <w:p w14:paraId="17079E20" w14:textId="77777777" w:rsidR="00163F05" w:rsidRPr="008573FE" w:rsidRDefault="00163F05"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p>
    <w:p w14:paraId="1A49FBE2"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i/>
          <w:iCs/>
          <w:color w:val="000000" w:themeColor="text1"/>
          <w:sz w:val="28"/>
          <w:szCs w:val="28"/>
        </w:rPr>
      </w:pPr>
    </w:p>
    <w:p w14:paraId="2350C0CE"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6C015F0C"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0BA842C1"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51158F19"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431F99A2"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2E55B6BE"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2950572A"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0A2CAC52" w14:textId="77777777" w:rsidR="0058552F" w:rsidRPr="008573FE" w:rsidRDefault="0058552F" w:rsidP="001B70D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br w:type="page"/>
      </w:r>
    </w:p>
    <w:p w14:paraId="6EDB72E5" w14:textId="77777777" w:rsidR="001B70D7" w:rsidRPr="008573FE" w:rsidRDefault="001B70D7" w:rsidP="001B70D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lastRenderedPageBreak/>
        <w:t>AНЫҚТAМAЛAP</w:t>
      </w:r>
    </w:p>
    <w:p w14:paraId="73D3A25D" w14:textId="77777777" w:rsidR="001B70D7" w:rsidRPr="008573FE" w:rsidRDefault="001B70D7" w:rsidP="001B70D7">
      <w:pPr>
        <w:pBdr>
          <w:top w:val="nil"/>
          <w:left w:val="nil"/>
          <w:bottom w:val="nil"/>
          <w:right w:val="nil"/>
          <w:between w:val="nil"/>
        </w:pBdr>
        <w:ind w:firstLine="567"/>
        <w:jc w:val="center"/>
        <w:rPr>
          <w:rFonts w:ascii="Times New Roman" w:eastAsia="Times New Roman" w:hAnsi="Times New Roman" w:cs="Times New Roman"/>
          <w:b/>
          <w:color w:val="000000" w:themeColor="text1"/>
          <w:sz w:val="28"/>
          <w:szCs w:val="28"/>
        </w:rPr>
      </w:pPr>
    </w:p>
    <w:p w14:paraId="1908CEA3" w14:textId="77777777" w:rsidR="001B70D7" w:rsidRPr="008573FE" w:rsidRDefault="001B70D7"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Диссертациялық жұмыста төмендегідей анықтамаларға сәйкес терминдер қолданылды:</w:t>
      </w:r>
    </w:p>
    <w:p w14:paraId="01EBF8A5" w14:textId="77777777" w:rsidR="001B70D7" w:rsidRPr="008573FE" w:rsidRDefault="001B70D7"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Цифрлық білім беру ресурсы</w:t>
      </w:r>
      <w:r w:rsidRPr="008573FE">
        <w:rPr>
          <w:rFonts w:ascii="Times New Roman" w:eastAsia="Times New Roman" w:hAnsi="Times New Roman" w:cs="Times New Roman"/>
          <w:color w:val="000000" w:themeColor="text1"/>
          <w:sz w:val="28"/>
          <w:szCs w:val="28"/>
        </w:rPr>
        <w:t xml:space="preserve"> – оқыту мақсатында қолданылатын, ақпараттық технологияның көмегімен іске асатын </w:t>
      </w:r>
      <w:r w:rsidR="00523D15" w:rsidRPr="008573FE">
        <w:rPr>
          <w:rFonts w:ascii="Times New Roman" w:eastAsia="Times New Roman" w:hAnsi="Times New Roman" w:cs="Times New Roman"/>
          <w:color w:val="000000" w:themeColor="text1"/>
          <w:sz w:val="28"/>
          <w:szCs w:val="28"/>
        </w:rPr>
        <w:t>программалық өнім</w:t>
      </w:r>
      <w:r w:rsidRPr="008573FE">
        <w:rPr>
          <w:rFonts w:ascii="Times New Roman" w:eastAsia="Times New Roman" w:hAnsi="Times New Roman" w:cs="Times New Roman"/>
          <w:color w:val="000000" w:themeColor="text1"/>
          <w:sz w:val="28"/>
          <w:szCs w:val="28"/>
        </w:rPr>
        <w:t>.</w:t>
      </w:r>
    </w:p>
    <w:p w14:paraId="54AE729C" w14:textId="77777777" w:rsidR="00824AB8" w:rsidRPr="008573FE" w:rsidRDefault="00824AB8"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 xml:space="preserve">Цифрлық білім беру ресурсы </w:t>
      </w:r>
      <w:r w:rsidRPr="008573FE">
        <w:rPr>
          <w:rFonts w:ascii="Times New Roman" w:eastAsia="Times New Roman" w:hAnsi="Times New Roman" w:cs="Times New Roman"/>
          <w:color w:val="000000" w:themeColor="text1"/>
          <w:sz w:val="28"/>
          <w:szCs w:val="28"/>
        </w:rPr>
        <w:t>– білім алушылардың білімді шығармашылық және белсенді түрде меңгеруін қамтамасыз етуші жүйеленген материалы бар электронды оқыту құралы.</w:t>
      </w:r>
    </w:p>
    <w:p w14:paraId="436FAC02" w14:textId="110C9DFB" w:rsidR="00DA2C23" w:rsidRPr="008573FE" w:rsidRDefault="00DA2C23"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Дискретті математика</w:t>
      </w:r>
      <w:r w:rsidRPr="008573FE">
        <w:rPr>
          <w:rFonts w:ascii="Times New Roman" w:eastAsia="Times New Roman" w:hAnsi="Times New Roman" w:cs="Times New Roman"/>
          <w:color w:val="000000" w:themeColor="text1"/>
          <w:sz w:val="28"/>
          <w:szCs w:val="28"/>
        </w:rPr>
        <w:t xml:space="preserve"> –</w:t>
      </w:r>
      <w:r w:rsidR="00540A0D" w:rsidRPr="008573FE">
        <w:rPr>
          <w:rFonts w:ascii="Times New Roman" w:eastAsia="Times New Roman" w:hAnsi="Times New Roman" w:cs="Times New Roman"/>
          <w:color w:val="000000" w:themeColor="text1"/>
          <w:sz w:val="28"/>
          <w:szCs w:val="28"/>
        </w:rPr>
        <w:t xml:space="preserve"> есептеу техникасында, логикада, комбинаторикада, графтар теориясында және алгоритмдерде қолданылатын математиканың бір саласы.</w:t>
      </w:r>
    </w:p>
    <w:p w14:paraId="3EE2A1CC" w14:textId="7873FBF6" w:rsidR="001B70D7" w:rsidRPr="008573FE" w:rsidRDefault="001B70D7"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Оқыту моделі</w:t>
      </w:r>
      <w:r w:rsidRPr="008573FE">
        <w:rPr>
          <w:rFonts w:ascii="Times New Roman" w:eastAsia="Times New Roman" w:hAnsi="Times New Roman" w:cs="Times New Roman"/>
          <w:color w:val="000000" w:themeColor="text1"/>
          <w:sz w:val="28"/>
          <w:szCs w:val="28"/>
        </w:rPr>
        <w:t xml:space="preserve"> – әдістемелік жүйенің барлық құрамдас бөліктері (блоктары) негізінде құрастырылған әдістемелік</w:t>
      </w:r>
      <w:r w:rsidR="0022036E"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технологиялық құрылым.</w:t>
      </w:r>
    </w:p>
    <w:p w14:paraId="1765DF36" w14:textId="2DD0415A" w:rsidR="001B70D7" w:rsidRPr="008573FE" w:rsidRDefault="001B70D7"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 xml:space="preserve">Оқу </w:t>
      </w:r>
      <w:r w:rsidR="0022036E" w:rsidRPr="008573FE">
        <w:rPr>
          <w:rFonts w:ascii="Times New Roman" w:eastAsia="Times New Roman" w:hAnsi="Times New Roman" w:cs="Times New Roman"/>
          <w:b/>
          <w:bCs/>
          <w:color w:val="000000" w:themeColor="text1"/>
          <w:sz w:val="28"/>
          <w:szCs w:val="28"/>
        </w:rPr>
        <w:t>іс-</w:t>
      </w:r>
      <w:r w:rsidRPr="008573FE">
        <w:rPr>
          <w:rFonts w:ascii="Times New Roman" w:eastAsia="Times New Roman" w:hAnsi="Times New Roman" w:cs="Times New Roman"/>
          <w:b/>
          <w:bCs/>
          <w:color w:val="000000" w:themeColor="text1"/>
          <w:sz w:val="28"/>
          <w:szCs w:val="28"/>
        </w:rPr>
        <w:t>әрекеті</w:t>
      </w:r>
      <w:r w:rsidRPr="008573FE">
        <w:rPr>
          <w:rFonts w:ascii="Times New Roman" w:eastAsia="Times New Roman" w:hAnsi="Times New Roman" w:cs="Times New Roman"/>
          <w:color w:val="000000" w:themeColor="text1"/>
          <w:sz w:val="28"/>
          <w:szCs w:val="28"/>
        </w:rPr>
        <w:t xml:space="preserve"> – білім, білік</w:t>
      </w:r>
      <w:r w:rsidR="0022036E" w:rsidRPr="008573FE">
        <w:rPr>
          <w:rFonts w:ascii="Times New Roman" w:eastAsia="Times New Roman" w:hAnsi="Times New Roman" w:cs="Times New Roman"/>
          <w:color w:val="000000" w:themeColor="text1"/>
          <w:sz w:val="28"/>
          <w:szCs w:val="28"/>
        </w:rPr>
        <w:t>тілік</w:t>
      </w:r>
      <w:r w:rsidRPr="008573FE">
        <w:rPr>
          <w:rFonts w:ascii="Times New Roman" w:eastAsia="Times New Roman" w:hAnsi="Times New Roman" w:cs="Times New Roman"/>
          <w:color w:val="000000" w:themeColor="text1"/>
          <w:sz w:val="28"/>
          <w:szCs w:val="28"/>
        </w:rPr>
        <w:t xml:space="preserve"> және дағды</w:t>
      </w:r>
      <w:r w:rsidR="0022036E" w:rsidRPr="008573FE">
        <w:rPr>
          <w:rFonts w:ascii="Times New Roman" w:eastAsia="Times New Roman" w:hAnsi="Times New Roman" w:cs="Times New Roman"/>
          <w:color w:val="000000" w:themeColor="text1"/>
          <w:sz w:val="28"/>
          <w:szCs w:val="28"/>
        </w:rPr>
        <w:t>ны</w:t>
      </w:r>
      <w:r w:rsidRPr="008573FE">
        <w:rPr>
          <w:rFonts w:ascii="Times New Roman" w:eastAsia="Times New Roman" w:hAnsi="Times New Roman" w:cs="Times New Roman"/>
          <w:color w:val="000000" w:themeColor="text1"/>
          <w:sz w:val="28"/>
          <w:szCs w:val="28"/>
        </w:rPr>
        <w:t xml:space="preserve"> </w:t>
      </w:r>
      <w:r w:rsidR="0022036E" w:rsidRPr="008573FE">
        <w:rPr>
          <w:rFonts w:ascii="Times New Roman" w:eastAsia="Times New Roman" w:hAnsi="Times New Roman" w:cs="Times New Roman"/>
          <w:color w:val="000000" w:themeColor="text1"/>
          <w:sz w:val="28"/>
          <w:szCs w:val="28"/>
        </w:rPr>
        <w:t xml:space="preserve">қалыптастыруға бағытталған, білім алушы мен оқытушының бірлескен қызметі. </w:t>
      </w:r>
    </w:p>
    <w:p w14:paraId="7E5F14E1" w14:textId="2F8CD0E6" w:rsidR="001B70D7" w:rsidRPr="008573FE" w:rsidRDefault="001B70D7"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Оқыту нәтижелері</w:t>
      </w:r>
      <w:r w:rsidRPr="008573FE">
        <w:rPr>
          <w:rFonts w:ascii="Times New Roman" w:eastAsia="Times New Roman" w:hAnsi="Times New Roman" w:cs="Times New Roman"/>
          <w:color w:val="000000" w:themeColor="text1"/>
          <w:sz w:val="28"/>
          <w:szCs w:val="28"/>
        </w:rPr>
        <w:t xml:space="preserve"> –</w:t>
      </w:r>
      <w:r w:rsidR="00DD52D6" w:rsidRPr="008573FE">
        <w:rPr>
          <w:rFonts w:ascii="Times New Roman" w:eastAsia="Times New Roman" w:hAnsi="Times New Roman" w:cs="Times New Roman"/>
          <w:color w:val="000000" w:themeColor="text1"/>
          <w:sz w:val="28"/>
          <w:szCs w:val="28"/>
        </w:rPr>
        <w:t xml:space="preserve"> </w:t>
      </w:r>
      <w:r w:rsidR="00523D15" w:rsidRPr="008573FE">
        <w:rPr>
          <w:rFonts w:ascii="Times New Roman" w:eastAsia="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ілім алушы</w:t>
      </w:r>
      <w:r w:rsidR="00DD52D6" w:rsidRPr="008573FE">
        <w:rPr>
          <w:rFonts w:ascii="Times New Roman" w:eastAsia="Times New Roman" w:hAnsi="Times New Roman" w:cs="Times New Roman"/>
          <w:color w:val="000000" w:themeColor="text1"/>
          <w:sz w:val="28"/>
          <w:szCs w:val="28"/>
        </w:rPr>
        <w:t>ның</w:t>
      </w:r>
      <w:r w:rsidRPr="008573FE">
        <w:rPr>
          <w:rFonts w:ascii="Times New Roman" w:eastAsia="Times New Roman" w:hAnsi="Times New Roman" w:cs="Times New Roman"/>
          <w:color w:val="000000" w:themeColor="text1"/>
          <w:sz w:val="28"/>
          <w:szCs w:val="28"/>
        </w:rPr>
        <w:t xml:space="preserve"> оқу </w:t>
      </w:r>
      <w:r w:rsidR="00BF33FC" w:rsidRPr="008573FE">
        <w:rPr>
          <w:rFonts w:ascii="Times New Roman" w:eastAsia="Times New Roman" w:hAnsi="Times New Roman" w:cs="Times New Roman"/>
          <w:color w:val="000000" w:themeColor="text1"/>
          <w:sz w:val="28"/>
          <w:szCs w:val="28"/>
        </w:rPr>
        <w:t>үдері</w:t>
      </w:r>
      <w:r w:rsidRPr="008573FE">
        <w:rPr>
          <w:rFonts w:ascii="Times New Roman" w:eastAsia="Times New Roman" w:hAnsi="Times New Roman" w:cs="Times New Roman"/>
          <w:color w:val="000000" w:themeColor="text1"/>
          <w:sz w:val="28"/>
          <w:szCs w:val="28"/>
        </w:rPr>
        <w:t>сі</w:t>
      </w:r>
      <w:r w:rsidR="00DD52D6" w:rsidRPr="008573FE">
        <w:rPr>
          <w:rFonts w:ascii="Times New Roman" w:eastAsia="Times New Roman" w:hAnsi="Times New Roman" w:cs="Times New Roman"/>
          <w:color w:val="000000" w:themeColor="text1"/>
          <w:sz w:val="28"/>
          <w:szCs w:val="28"/>
        </w:rPr>
        <w:t>нің</w:t>
      </w:r>
      <w:r w:rsidRPr="008573FE">
        <w:rPr>
          <w:rFonts w:ascii="Times New Roman" w:eastAsia="Times New Roman" w:hAnsi="Times New Roman" w:cs="Times New Roman"/>
          <w:color w:val="000000" w:themeColor="text1"/>
          <w:sz w:val="28"/>
          <w:szCs w:val="28"/>
        </w:rPr>
        <w:t xml:space="preserve"> </w:t>
      </w:r>
      <w:r w:rsidR="00DD52D6" w:rsidRPr="008573FE">
        <w:rPr>
          <w:rFonts w:ascii="Times New Roman" w:eastAsia="Times New Roman" w:hAnsi="Times New Roman" w:cs="Times New Roman"/>
          <w:color w:val="000000" w:themeColor="text1"/>
          <w:sz w:val="28"/>
          <w:szCs w:val="28"/>
        </w:rPr>
        <w:t>нәтижесінде</w:t>
      </w:r>
      <w:r w:rsidRPr="008573FE">
        <w:rPr>
          <w:rFonts w:ascii="Times New Roman" w:eastAsia="Times New Roman" w:hAnsi="Times New Roman" w:cs="Times New Roman"/>
          <w:color w:val="000000" w:themeColor="text1"/>
          <w:sz w:val="28"/>
          <w:szCs w:val="28"/>
        </w:rPr>
        <w:t xml:space="preserve"> меңгерген білім, </w:t>
      </w:r>
      <w:r w:rsidR="00DD52D6" w:rsidRPr="008573FE">
        <w:rPr>
          <w:rFonts w:ascii="Times New Roman" w:eastAsia="Times New Roman" w:hAnsi="Times New Roman" w:cs="Times New Roman"/>
          <w:color w:val="000000" w:themeColor="text1"/>
          <w:sz w:val="28"/>
          <w:szCs w:val="28"/>
        </w:rPr>
        <w:t>біліктілік</w:t>
      </w:r>
      <w:r w:rsidRPr="008573FE">
        <w:rPr>
          <w:rFonts w:ascii="Times New Roman" w:eastAsia="Times New Roman" w:hAnsi="Times New Roman" w:cs="Times New Roman"/>
          <w:color w:val="000000" w:themeColor="text1"/>
          <w:sz w:val="28"/>
          <w:szCs w:val="28"/>
        </w:rPr>
        <w:t xml:space="preserve"> және дағдыларын</w:t>
      </w:r>
      <w:r w:rsidR="00DD52D6" w:rsidRPr="008573FE">
        <w:rPr>
          <w:rFonts w:ascii="Times New Roman" w:eastAsia="Times New Roman" w:hAnsi="Times New Roman" w:cs="Times New Roman"/>
          <w:color w:val="000000" w:themeColor="text1"/>
          <w:sz w:val="28"/>
          <w:szCs w:val="28"/>
        </w:rPr>
        <w:t>ың</w:t>
      </w:r>
      <w:r w:rsidRPr="008573FE">
        <w:rPr>
          <w:rFonts w:ascii="Times New Roman" w:eastAsia="Times New Roman" w:hAnsi="Times New Roman" w:cs="Times New Roman"/>
          <w:color w:val="000000" w:themeColor="text1"/>
          <w:sz w:val="28"/>
          <w:szCs w:val="28"/>
        </w:rPr>
        <w:t xml:space="preserve"> </w:t>
      </w:r>
      <w:r w:rsidR="007B0CCF" w:rsidRPr="008573FE">
        <w:rPr>
          <w:rFonts w:ascii="Times New Roman" w:eastAsia="Times New Roman" w:hAnsi="Times New Roman" w:cs="Times New Roman"/>
          <w:color w:val="000000" w:themeColor="text1"/>
          <w:sz w:val="28"/>
          <w:szCs w:val="28"/>
        </w:rPr>
        <w:t>көрсет</w:t>
      </w:r>
      <w:r w:rsidR="00DD52D6" w:rsidRPr="008573FE">
        <w:rPr>
          <w:rFonts w:ascii="Times New Roman" w:eastAsia="Times New Roman" w:hAnsi="Times New Roman" w:cs="Times New Roman"/>
          <w:color w:val="000000" w:themeColor="text1"/>
          <w:sz w:val="28"/>
          <w:szCs w:val="28"/>
        </w:rPr>
        <w:t>кіші</w:t>
      </w:r>
      <w:r w:rsidRPr="008573FE">
        <w:rPr>
          <w:rFonts w:ascii="Times New Roman" w:eastAsia="Times New Roman" w:hAnsi="Times New Roman" w:cs="Times New Roman"/>
          <w:color w:val="000000" w:themeColor="text1"/>
          <w:sz w:val="28"/>
          <w:szCs w:val="28"/>
        </w:rPr>
        <w:t>.</w:t>
      </w:r>
    </w:p>
    <w:p w14:paraId="20B0E5FD" w14:textId="77777777" w:rsidR="001B70D7" w:rsidRPr="008573FE" w:rsidRDefault="001B70D7"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p>
    <w:p w14:paraId="3D73E41E" w14:textId="77777777" w:rsidR="00523D15" w:rsidRPr="008573FE" w:rsidRDefault="00523D15"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p>
    <w:p w14:paraId="22031822" w14:textId="77777777" w:rsidR="00523D15" w:rsidRPr="008573FE" w:rsidRDefault="00523D15"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6BC1A3E5" w14:textId="77777777" w:rsidR="00523D15" w:rsidRPr="008573FE" w:rsidRDefault="00523D15"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7EB97655" w14:textId="77777777" w:rsidR="00523D15" w:rsidRPr="008573FE" w:rsidRDefault="00523D15"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2BFD9B88" w14:textId="77777777" w:rsidR="001B70D7" w:rsidRPr="008573FE" w:rsidRDefault="001B70D7" w:rsidP="001B70D7">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3B44859A" w14:textId="77777777" w:rsidR="00E4177D" w:rsidRPr="008573FE" w:rsidRDefault="00E4177D" w:rsidP="001B70D7">
      <w:pPr>
        <w:pBdr>
          <w:top w:val="nil"/>
          <w:left w:val="nil"/>
          <w:bottom w:val="nil"/>
          <w:right w:val="nil"/>
          <w:between w:val="nil"/>
        </w:pBdr>
        <w:spacing w:before="240" w:after="240"/>
        <w:jc w:val="center"/>
        <w:rPr>
          <w:rFonts w:ascii="Times New Roman" w:eastAsia="Times New Roman" w:hAnsi="Times New Roman" w:cs="Times New Roman"/>
          <w:b/>
          <w:color w:val="000000" w:themeColor="text1"/>
          <w:sz w:val="28"/>
          <w:szCs w:val="28"/>
        </w:rPr>
      </w:pPr>
    </w:p>
    <w:p w14:paraId="4EC62C94" w14:textId="77777777" w:rsidR="00E4177D" w:rsidRPr="008573FE" w:rsidRDefault="00E4177D" w:rsidP="001B70D7">
      <w:pPr>
        <w:pBdr>
          <w:top w:val="nil"/>
          <w:left w:val="nil"/>
          <w:bottom w:val="nil"/>
          <w:right w:val="nil"/>
          <w:between w:val="nil"/>
        </w:pBdr>
        <w:spacing w:before="240" w:after="240"/>
        <w:jc w:val="center"/>
        <w:rPr>
          <w:rFonts w:ascii="Times New Roman" w:eastAsia="Times New Roman" w:hAnsi="Times New Roman" w:cs="Times New Roman"/>
          <w:b/>
          <w:color w:val="000000" w:themeColor="text1"/>
          <w:sz w:val="28"/>
          <w:szCs w:val="28"/>
        </w:rPr>
      </w:pPr>
    </w:p>
    <w:p w14:paraId="23A8F61F" w14:textId="77777777" w:rsidR="00E4177D" w:rsidRPr="008573FE" w:rsidRDefault="00E4177D" w:rsidP="001B70D7">
      <w:pPr>
        <w:pBdr>
          <w:top w:val="nil"/>
          <w:left w:val="nil"/>
          <w:bottom w:val="nil"/>
          <w:right w:val="nil"/>
          <w:between w:val="nil"/>
        </w:pBdr>
        <w:spacing w:before="240" w:after="240"/>
        <w:jc w:val="center"/>
        <w:rPr>
          <w:rFonts w:ascii="Times New Roman" w:eastAsia="Times New Roman" w:hAnsi="Times New Roman" w:cs="Times New Roman"/>
          <w:b/>
          <w:color w:val="000000" w:themeColor="text1"/>
          <w:sz w:val="28"/>
          <w:szCs w:val="28"/>
        </w:rPr>
      </w:pPr>
    </w:p>
    <w:p w14:paraId="23F6BA43" w14:textId="77777777" w:rsidR="00BB15D6" w:rsidRPr="008573FE" w:rsidRDefault="00BB15D6" w:rsidP="001B70D7">
      <w:pPr>
        <w:pBdr>
          <w:top w:val="nil"/>
          <w:left w:val="nil"/>
          <w:bottom w:val="nil"/>
          <w:right w:val="nil"/>
          <w:between w:val="nil"/>
        </w:pBdr>
        <w:spacing w:before="240" w:after="240"/>
        <w:jc w:val="center"/>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br w:type="page"/>
      </w:r>
    </w:p>
    <w:p w14:paraId="4B545C41" w14:textId="77777777" w:rsidR="001B70D7" w:rsidRPr="008573FE" w:rsidRDefault="001B70D7" w:rsidP="00AE2900">
      <w:pPr>
        <w:pBdr>
          <w:top w:val="nil"/>
          <w:left w:val="nil"/>
          <w:bottom w:val="nil"/>
          <w:right w:val="nil"/>
          <w:between w:val="nil"/>
        </w:pBdr>
        <w:jc w:val="center"/>
        <w:rPr>
          <w:rFonts w:ascii="Times New Roman" w:eastAsia="Times New Roman" w:hAnsi="Times New Roman" w:cs="Times New Roman"/>
          <w:b/>
          <w:color w:val="000000" w:themeColor="text1"/>
          <w:sz w:val="28"/>
          <w:szCs w:val="28"/>
          <w:lang w:val="ru-RU"/>
        </w:rPr>
      </w:pPr>
      <w:r w:rsidRPr="008573FE">
        <w:rPr>
          <w:rFonts w:ascii="Times New Roman" w:eastAsia="Times New Roman" w:hAnsi="Times New Roman" w:cs="Times New Roman"/>
          <w:b/>
          <w:color w:val="000000" w:themeColor="text1"/>
          <w:sz w:val="28"/>
          <w:szCs w:val="28"/>
        </w:rPr>
        <w:lastRenderedPageBreak/>
        <w:t>БЕЛГІЛЕУЛЕР МЕН ҚЫСҚАРТУЛАР</w:t>
      </w:r>
    </w:p>
    <w:p w14:paraId="7E640120" w14:textId="77777777" w:rsidR="00AE2900" w:rsidRPr="008573FE" w:rsidRDefault="00AE2900" w:rsidP="00AE2900">
      <w:pPr>
        <w:pBdr>
          <w:top w:val="nil"/>
          <w:left w:val="nil"/>
          <w:bottom w:val="nil"/>
          <w:right w:val="nil"/>
          <w:between w:val="nil"/>
        </w:pBdr>
        <w:jc w:val="center"/>
        <w:rPr>
          <w:rFonts w:ascii="Times New Roman" w:eastAsia="Times New Roman" w:hAnsi="Times New Roman" w:cs="Times New Roman"/>
          <w:b/>
          <w:color w:val="000000" w:themeColor="text1"/>
          <w:sz w:val="28"/>
          <w:szCs w:val="28"/>
          <w:lang w:val="ru-RU"/>
        </w:rPr>
      </w:pPr>
    </w:p>
    <w:tbl>
      <w:tblPr>
        <w:tblStyle w:val="af0"/>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499"/>
      </w:tblGrid>
      <w:tr w:rsidR="008573FE" w:rsidRPr="008573FE" w14:paraId="53351673" w14:textId="77777777" w:rsidTr="002C1F8D">
        <w:trPr>
          <w:trHeight w:val="290"/>
        </w:trPr>
        <w:tc>
          <w:tcPr>
            <w:tcW w:w="1413" w:type="dxa"/>
          </w:tcPr>
          <w:p w14:paraId="5D8C2ED2" w14:textId="77777777" w:rsidR="005E270F" w:rsidRPr="008573FE" w:rsidRDefault="005E270F" w:rsidP="00A6736D">
            <w:pPr>
              <w:pBdr>
                <w:top w:val="nil"/>
                <w:left w:val="nil"/>
                <w:bottom w:val="nil"/>
                <w:right w:val="nil"/>
                <w:between w:val="nil"/>
              </w:pBd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ЖОО</w:t>
            </w:r>
          </w:p>
        </w:tc>
        <w:tc>
          <w:tcPr>
            <w:tcW w:w="8499" w:type="dxa"/>
          </w:tcPr>
          <w:p w14:paraId="65ED146A"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жоғары оқу орындары</w:t>
            </w:r>
          </w:p>
        </w:tc>
      </w:tr>
      <w:tr w:rsidR="008573FE" w:rsidRPr="008573FE" w14:paraId="20C73128" w14:textId="77777777" w:rsidTr="005E270F">
        <w:tc>
          <w:tcPr>
            <w:tcW w:w="1413" w:type="dxa"/>
          </w:tcPr>
          <w:p w14:paraId="36AB21DB" w14:textId="77777777" w:rsidR="005E270F" w:rsidRPr="008573FE" w:rsidRDefault="005E270F" w:rsidP="00A6736D">
            <w:pPr>
              <w:pBdr>
                <w:top w:val="nil"/>
                <w:left w:val="nil"/>
                <w:bottom w:val="nil"/>
                <w:right w:val="nil"/>
                <w:between w:val="nil"/>
              </w:pBd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ЦББР</w:t>
            </w:r>
          </w:p>
        </w:tc>
        <w:tc>
          <w:tcPr>
            <w:tcW w:w="8499" w:type="dxa"/>
          </w:tcPr>
          <w:p w14:paraId="5E3E8D7F" w14:textId="77777777" w:rsidR="005E270F" w:rsidRPr="008573FE" w:rsidRDefault="005E270F" w:rsidP="002C1F8D">
            <w:pPr>
              <w:pBdr>
                <w:top w:val="nil"/>
                <w:left w:val="nil"/>
                <w:bottom w:val="nil"/>
                <w:right w:val="nil"/>
                <w:between w:val="nil"/>
              </w:pBd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цифрлық білім беру ресурсы</w:t>
            </w:r>
          </w:p>
        </w:tc>
      </w:tr>
      <w:tr w:rsidR="008573FE" w:rsidRPr="008573FE" w14:paraId="4B6ECE80" w14:textId="77777777" w:rsidTr="005E270F">
        <w:tc>
          <w:tcPr>
            <w:tcW w:w="1413" w:type="dxa"/>
          </w:tcPr>
          <w:p w14:paraId="14B59437" w14:textId="77777777" w:rsidR="005E270F" w:rsidRPr="008573FE" w:rsidRDefault="005E270F" w:rsidP="00A6736D">
            <w:pPr>
              <w:pBdr>
                <w:top w:val="nil"/>
                <w:left w:val="nil"/>
                <w:bottom w:val="nil"/>
                <w:right w:val="nil"/>
                <w:between w:val="nil"/>
              </w:pBd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ДМ</w:t>
            </w:r>
          </w:p>
        </w:tc>
        <w:tc>
          <w:tcPr>
            <w:tcW w:w="8499" w:type="dxa"/>
          </w:tcPr>
          <w:p w14:paraId="1503BCCD"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дискретті математика</w:t>
            </w:r>
          </w:p>
        </w:tc>
      </w:tr>
      <w:tr w:rsidR="008573FE" w:rsidRPr="008573FE" w14:paraId="5C5C3FAD" w14:textId="77777777" w:rsidTr="005E270F">
        <w:tc>
          <w:tcPr>
            <w:tcW w:w="1413" w:type="dxa"/>
          </w:tcPr>
          <w:p w14:paraId="74F4F005" w14:textId="77777777" w:rsidR="00E4177D" w:rsidRPr="008573FE" w:rsidRDefault="005E270F" w:rsidP="00A6736D">
            <w:pPr>
              <w:pBdr>
                <w:top w:val="nil"/>
                <w:left w:val="nil"/>
                <w:bottom w:val="nil"/>
                <w:right w:val="nil"/>
                <w:between w:val="nil"/>
              </w:pBdr>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ДМЭ</w:t>
            </w:r>
          </w:p>
          <w:p w14:paraId="73A8E2C1" w14:textId="77777777" w:rsidR="005E270F" w:rsidRPr="008573FE" w:rsidRDefault="00E4177D" w:rsidP="00A6736D">
            <w:pPr>
              <w:pBdr>
                <w:top w:val="nil"/>
                <w:left w:val="nil"/>
                <w:bottom w:val="nil"/>
                <w:right w:val="nil"/>
                <w:between w:val="nil"/>
              </w:pBdr>
              <w:rPr>
                <w:rFonts w:ascii="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ЖИ</w:t>
            </w:r>
          </w:p>
        </w:tc>
        <w:tc>
          <w:tcPr>
            <w:tcW w:w="8499" w:type="dxa"/>
          </w:tcPr>
          <w:p w14:paraId="310FF861" w14:textId="77777777" w:rsidR="005E270F" w:rsidRPr="008573FE" w:rsidRDefault="005E270F" w:rsidP="002C1F8D">
            <w:pPr>
              <w:pBdr>
                <w:top w:val="nil"/>
                <w:left w:val="nil"/>
                <w:bottom w:val="nil"/>
                <w:right w:val="nil"/>
                <w:between w:val="nil"/>
              </w:pBdr>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дискретті математика элементтері</w:t>
            </w:r>
          </w:p>
          <w:p w14:paraId="4CB87B3A" w14:textId="77777777" w:rsidR="00E4177D" w:rsidRPr="008573FE" w:rsidRDefault="00E4177D" w:rsidP="002C1F8D">
            <w:pPr>
              <w:pBdr>
                <w:top w:val="nil"/>
                <w:left w:val="nil"/>
                <w:bottom w:val="nil"/>
                <w:right w:val="nil"/>
                <w:between w:val="nil"/>
              </w:pBdr>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жасанды интеллект</w:t>
            </w:r>
          </w:p>
        </w:tc>
      </w:tr>
      <w:tr w:rsidR="008573FE" w:rsidRPr="008573FE" w14:paraId="563784C3" w14:textId="77777777" w:rsidTr="005E270F">
        <w:tc>
          <w:tcPr>
            <w:tcW w:w="1413" w:type="dxa"/>
          </w:tcPr>
          <w:p w14:paraId="5A03C75B" w14:textId="77777777" w:rsidR="005E270F" w:rsidRPr="008573FE" w:rsidRDefault="005E270F" w:rsidP="00A6736D">
            <w:pPr>
              <w:pBdr>
                <w:top w:val="nil"/>
                <w:left w:val="nil"/>
                <w:bottom w:val="nil"/>
                <w:right w:val="nil"/>
                <w:between w:val="nil"/>
              </w:pBd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АКТ</w:t>
            </w:r>
          </w:p>
        </w:tc>
        <w:tc>
          <w:tcPr>
            <w:tcW w:w="8499" w:type="dxa"/>
          </w:tcPr>
          <w:p w14:paraId="5E03E365"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ақпараттық-коммуникациялық технологиялар</w:t>
            </w:r>
          </w:p>
        </w:tc>
      </w:tr>
      <w:tr w:rsidR="008573FE" w:rsidRPr="008573FE" w14:paraId="672CCBE4" w14:textId="77777777" w:rsidTr="005E270F">
        <w:tc>
          <w:tcPr>
            <w:tcW w:w="1413" w:type="dxa"/>
          </w:tcPr>
          <w:p w14:paraId="2AED1C56" w14:textId="77777777" w:rsidR="005E270F" w:rsidRPr="008573FE" w:rsidRDefault="005E270F" w:rsidP="00A6736D">
            <w:pPr>
              <w:pBdr>
                <w:top w:val="nil"/>
                <w:left w:val="nil"/>
                <w:bottom w:val="nil"/>
                <w:right w:val="nil"/>
                <w:between w:val="nil"/>
              </w:pBdr>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БББ</w:t>
            </w:r>
          </w:p>
        </w:tc>
        <w:tc>
          <w:tcPr>
            <w:tcW w:w="8499" w:type="dxa"/>
          </w:tcPr>
          <w:p w14:paraId="6564CD81"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білім беру бағдарламасы</w:t>
            </w:r>
          </w:p>
        </w:tc>
      </w:tr>
      <w:tr w:rsidR="008573FE" w:rsidRPr="008573FE" w14:paraId="1F68740E" w14:textId="77777777" w:rsidTr="005E270F">
        <w:tc>
          <w:tcPr>
            <w:tcW w:w="1413" w:type="dxa"/>
          </w:tcPr>
          <w:p w14:paraId="3C96D799" w14:textId="77777777" w:rsidR="005E270F" w:rsidRPr="008573FE" w:rsidRDefault="005E270F" w:rsidP="00A6736D">
            <w:pP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БТ</w:t>
            </w:r>
          </w:p>
        </w:tc>
        <w:tc>
          <w:tcPr>
            <w:tcW w:w="8499" w:type="dxa"/>
          </w:tcPr>
          <w:p w14:paraId="01D9E665"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бақылау тобы</w:t>
            </w:r>
          </w:p>
        </w:tc>
      </w:tr>
      <w:tr w:rsidR="008573FE" w:rsidRPr="008573FE" w14:paraId="538EABB9" w14:textId="77777777" w:rsidTr="005E270F">
        <w:tc>
          <w:tcPr>
            <w:tcW w:w="1413" w:type="dxa"/>
          </w:tcPr>
          <w:p w14:paraId="0538FBE2" w14:textId="77777777" w:rsidR="005E270F" w:rsidRPr="008573FE" w:rsidRDefault="005E270F" w:rsidP="00A6736D">
            <w:pP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ЭТ</w:t>
            </w:r>
          </w:p>
        </w:tc>
        <w:tc>
          <w:tcPr>
            <w:tcW w:w="8499" w:type="dxa"/>
          </w:tcPr>
          <w:p w14:paraId="7623B975"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эксперименттік тобы</w:t>
            </w:r>
          </w:p>
        </w:tc>
      </w:tr>
      <w:tr w:rsidR="008573FE" w:rsidRPr="008573FE" w14:paraId="2B16915D" w14:textId="77777777" w:rsidTr="005E270F">
        <w:tc>
          <w:tcPr>
            <w:tcW w:w="1413" w:type="dxa"/>
          </w:tcPr>
          <w:p w14:paraId="235EB98A" w14:textId="77777777" w:rsidR="005E270F" w:rsidRPr="008573FE" w:rsidRDefault="005E270F" w:rsidP="00A6736D">
            <w:pP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И</w:t>
            </w:r>
            <w:r w:rsidR="007751D2" w:rsidRPr="008573FE">
              <w:rPr>
                <w:rFonts w:ascii="Times New Roman" w:hAnsi="Times New Roman" w:cs="Times New Roman"/>
                <w:color w:val="000000" w:themeColor="text1"/>
                <w:sz w:val="28"/>
                <w:szCs w:val="28"/>
              </w:rPr>
              <w:t>Т</w:t>
            </w:r>
            <w:r w:rsidRPr="008573FE">
              <w:rPr>
                <w:rFonts w:ascii="Times New Roman" w:hAnsi="Times New Roman" w:cs="Times New Roman"/>
                <w:color w:val="000000" w:themeColor="text1"/>
                <w:sz w:val="28"/>
                <w:szCs w:val="28"/>
              </w:rPr>
              <w:t>Н</w:t>
            </w:r>
          </w:p>
        </w:tc>
        <w:tc>
          <w:tcPr>
            <w:tcW w:w="8499" w:type="dxa"/>
          </w:tcPr>
          <w:p w14:paraId="0400BB1A"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Информатиканың </w:t>
            </w:r>
            <w:r w:rsidR="007751D2" w:rsidRPr="008573FE">
              <w:rPr>
                <w:rFonts w:ascii="Times New Roman" w:hAnsi="Times New Roman" w:cs="Times New Roman"/>
                <w:color w:val="000000" w:themeColor="text1"/>
                <w:sz w:val="28"/>
                <w:szCs w:val="28"/>
              </w:rPr>
              <w:t>теория</w:t>
            </w:r>
            <w:r w:rsidRPr="008573FE">
              <w:rPr>
                <w:rFonts w:ascii="Times New Roman" w:hAnsi="Times New Roman" w:cs="Times New Roman"/>
                <w:color w:val="000000" w:themeColor="text1"/>
                <w:sz w:val="28"/>
                <w:szCs w:val="28"/>
              </w:rPr>
              <w:t>лық негіздері</w:t>
            </w:r>
          </w:p>
        </w:tc>
      </w:tr>
      <w:tr w:rsidR="008573FE" w:rsidRPr="008573FE" w14:paraId="7EE1BCC1" w14:textId="77777777" w:rsidTr="005E270F">
        <w:tc>
          <w:tcPr>
            <w:tcW w:w="1413" w:type="dxa"/>
          </w:tcPr>
          <w:p w14:paraId="1BD36A1D" w14:textId="77777777" w:rsidR="005E270F" w:rsidRPr="008573FE" w:rsidRDefault="005E270F" w:rsidP="00A6736D">
            <w:pPr>
              <w:tabs>
                <w:tab w:val="left" w:pos="300"/>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П</w:t>
            </w:r>
            <w:r w:rsidR="007751D2" w:rsidRPr="008573FE">
              <w:rPr>
                <w:rFonts w:ascii="Times New Roman" w:hAnsi="Times New Roman" w:cs="Times New Roman"/>
                <w:color w:val="000000" w:themeColor="text1"/>
                <w:sz w:val="28"/>
                <w:szCs w:val="28"/>
              </w:rPr>
              <w:t>Р</w:t>
            </w:r>
          </w:p>
        </w:tc>
        <w:tc>
          <w:tcPr>
            <w:tcW w:w="8499" w:type="dxa"/>
          </w:tcPr>
          <w:p w14:paraId="189A9F66"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Программалау</w:t>
            </w:r>
          </w:p>
        </w:tc>
      </w:tr>
      <w:tr w:rsidR="008573FE" w:rsidRPr="008573FE" w14:paraId="714B819F" w14:textId="77777777" w:rsidTr="005E270F">
        <w:tc>
          <w:tcPr>
            <w:tcW w:w="1413" w:type="dxa"/>
          </w:tcPr>
          <w:p w14:paraId="35133ADD" w14:textId="77777777" w:rsidR="005E270F" w:rsidRPr="008573FE" w:rsidRDefault="005E270F" w:rsidP="00A6736D">
            <w:pPr>
              <w:tabs>
                <w:tab w:val="left" w:pos="300"/>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КАОЖ</w:t>
            </w:r>
          </w:p>
        </w:tc>
        <w:tc>
          <w:tcPr>
            <w:tcW w:w="8499" w:type="dxa"/>
          </w:tcPr>
          <w:p w14:paraId="3DC608C7"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Компьютер архитектурасы </w:t>
            </w:r>
            <w:r w:rsidR="00270E08" w:rsidRPr="008573FE">
              <w:rPr>
                <w:rFonts w:ascii="Times New Roman" w:hAnsi="Times New Roman" w:cs="Times New Roman"/>
                <w:color w:val="000000" w:themeColor="text1"/>
                <w:sz w:val="28"/>
                <w:szCs w:val="28"/>
                <w:lang w:val="ru-RU"/>
              </w:rPr>
              <w:t xml:space="preserve">және </w:t>
            </w:r>
            <w:r w:rsidRPr="008573FE">
              <w:rPr>
                <w:rFonts w:ascii="Times New Roman" w:hAnsi="Times New Roman" w:cs="Times New Roman"/>
                <w:color w:val="000000" w:themeColor="text1"/>
                <w:sz w:val="28"/>
                <w:szCs w:val="28"/>
                <w:lang w:val="ru-RU"/>
              </w:rPr>
              <w:t>операциялық жүйелер</w:t>
            </w:r>
          </w:p>
        </w:tc>
      </w:tr>
      <w:tr w:rsidR="005E270F" w:rsidRPr="008573FE" w14:paraId="19C92E21" w14:textId="77777777" w:rsidTr="005E270F">
        <w:tc>
          <w:tcPr>
            <w:tcW w:w="1413" w:type="dxa"/>
          </w:tcPr>
          <w:p w14:paraId="78B8ADF7" w14:textId="77777777" w:rsidR="005E270F" w:rsidRPr="008573FE" w:rsidRDefault="005E270F" w:rsidP="00A6736D">
            <w:pPr>
              <w:tabs>
                <w:tab w:val="left" w:pos="1134"/>
              </w:tabs>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КЖ</w:t>
            </w:r>
          </w:p>
        </w:tc>
        <w:tc>
          <w:tcPr>
            <w:tcW w:w="8499" w:type="dxa"/>
          </w:tcPr>
          <w:p w14:paraId="5FF6CAA6" w14:textId="77777777" w:rsidR="005E270F" w:rsidRPr="008573FE" w:rsidRDefault="005E270F" w:rsidP="002C1F8D">
            <w:pPr>
              <w:tabs>
                <w:tab w:val="left" w:pos="1134"/>
              </w:tabs>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Компьютерлік желілер </w:t>
            </w:r>
          </w:p>
        </w:tc>
      </w:tr>
    </w:tbl>
    <w:p w14:paraId="55FB6A13" w14:textId="77777777" w:rsidR="005E270F" w:rsidRPr="008573FE" w:rsidRDefault="005E270F" w:rsidP="00233C01">
      <w:pPr>
        <w:pBdr>
          <w:top w:val="nil"/>
          <w:left w:val="nil"/>
          <w:bottom w:val="nil"/>
          <w:right w:val="nil"/>
          <w:between w:val="nil"/>
        </w:pBdr>
        <w:tabs>
          <w:tab w:val="left" w:pos="1134"/>
        </w:tabs>
        <w:jc w:val="both"/>
        <w:rPr>
          <w:rFonts w:ascii="Times New Roman" w:hAnsi="Times New Roman" w:cs="Times New Roman"/>
          <w:color w:val="000000" w:themeColor="text1"/>
          <w:sz w:val="28"/>
          <w:szCs w:val="28"/>
        </w:rPr>
      </w:pPr>
    </w:p>
    <w:p w14:paraId="29213CAF" w14:textId="77777777" w:rsidR="005E270F" w:rsidRPr="008573FE" w:rsidRDefault="005E270F" w:rsidP="00233C01">
      <w:pPr>
        <w:pBdr>
          <w:top w:val="nil"/>
          <w:left w:val="nil"/>
          <w:bottom w:val="nil"/>
          <w:right w:val="nil"/>
          <w:between w:val="nil"/>
        </w:pBdr>
        <w:tabs>
          <w:tab w:val="left" w:pos="1134"/>
        </w:tabs>
        <w:jc w:val="both"/>
        <w:rPr>
          <w:rFonts w:ascii="Times New Roman" w:hAnsi="Times New Roman" w:cs="Times New Roman"/>
          <w:color w:val="000000" w:themeColor="text1"/>
          <w:sz w:val="28"/>
          <w:szCs w:val="28"/>
        </w:rPr>
      </w:pPr>
    </w:p>
    <w:p w14:paraId="7B21E0FC" w14:textId="77777777" w:rsidR="005E270F" w:rsidRPr="008573FE" w:rsidRDefault="005E270F" w:rsidP="00233C01">
      <w:pPr>
        <w:pBdr>
          <w:top w:val="nil"/>
          <w:left w:val="nil"/>
          <w:bottom w:val="nil"/>
          <w:right w:val="nil"/>
          <w:between w:val="nil"/>
        </w:pBdr>
        <w:tabs>
          <w:tab w:val="left" w:pos="1134"/>
        </w:tabs>
        <w:jc w:val="both"/>
        <w:rPr>
          <w:rFonts w:ascii="Times New Roman" w:hAnsi="Times New Roman" w:cs="Times New Roman"/>
          <w:color w:val="000000" w:themeColor="text1"/>
          <w:sz w:val="28"/>
          <w:szCs w:val="28"/>
        </w:rPr>
      </w:pPr>
    </w:p>
    <w:p w14:paraId="5DC11476" w14:textId="77777777" w:rsidR="005E270F" w:rsidRPr="008573FE" w:rsidRDefault="005E270F" w:rsidP="00233C01">
      <w:pPr>
        <w:pBdr>
          <w:top w:val="nil"/>
          <w:left w:val="nil"/>
          <w:bottom w:val="nil"/>
          <w:right w:val="nil"/>
          <w:between w:val="nil"/>
        </w:pBdr>
        <w:tabs>
          <w:tab w:val="left" w:pos="1134"/>
        </w:tabs>
        <w:jc w:val="both"/>
        <w:rPr>
          <w:rFonts w:ascii="Times New Roman" w:hAnsi="Times New Roman" w:cs="Times New Roman"/>
          <w:color w:val="000000" w:themeColor="text1"/>
          <w:sz w:val="28"/>
          <w:szCs w:val="28"/>
        </w:rPr>
      </w:pPr>
    </w:p>
    <w:p w14:paraId="533AE8E1" w14:textId="77777777" w:rsidR="00B81EB3" w:rsidRPr="008573FE" w:rsidRDefault="00B81EB3" w:rsidP="005E270F">
      <w:pPr>
        <w:tabs>
          <w:tab w:val="left" w:pos="300"/>
        </w:tabs>
        <w:rPr>
          <w:rFonts w:ascii="Times New Roman" w:hAnsi="Times New Roman" w:cs="Times New Roman"/>
          <w:color w:val="000000" w:themeColor="text1"/>
        </w:rPr>
      </w:pPr>
      <w:r w:rsidRPr="008573FE">
        <w:rPr>
          <w:rFonts w:ascii="Times New Roman" w:hAnsi="Times New Roman" w:cs="Times New Roman"/>
          <w:color w:val="000000" w:themeColor="text1"/>
          <w:sz w:val="28"/>
          <w:szCs w:val="28"/>
        </w:rPr>
        <w:br w:type="page"/>
      </w:r>
    </w:p>
    <w:p w14:paraId="1604DCCD" w14:textId="77777777" w:rsidR="00391A43" w:rsidRPr="008573FE" w:rsidRDefault="00391A43" w:rsidP="00391A43">
      <w:pPr>
        <w:jc w:val="center"/>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lastRenderedPageBreak/>
        <w:t>КІРІСПЕ</w:t>
      </w:r>
    </w:p>
    <w:p w14:paraId="53976EE0" w14:textId="77777777" w:rsidR="00391A43" w:rsidRPr="008573FE" w:rsidRDefault="00391A43" w:rsidP="00391A43">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p>
    <w:p w14:paraId="17A0E97A" w14:textId="77777777" w:rsidR="00B74656" w:rsidRPr="008573FE" w:rsidRDefault="00B74656" w:rsidP="00B74656">
      <w:pPr>
        <w:ind w:firstLine="709"/>
        <w:jc w:val="both"/>
        <w:rPr>
          <w:rStyle w:val="afb"/>
          <w:rFonts w:ascii="Times New Roman" w:hAnsi="Times New Roman" w:cs="Times New Roman"/>
          <w:b w:val="0"/>
          <w:bCs w:val="0"/>
          <w:color w:val="000000" w:themeColor="text1"/>
          <w:sz w:val="28"/>
          <w:szCs w:val="28"/>
          <w:shd w:val="clear" w:color="auto" w:fill="FFFFFF"/>
        </w:rPr>
      </w:pPr>
      <w:r w:rsidRPr="008573FE">
        <w:rPr>
          <w:rFonts w:ascii="Times New Roman" w:eastAsia="Times New Roman" w:hAnsi="Times New Roman" w:cs="Times New Roman"/>
          <w:b/>
          <w:color w:val="000000" w:themeColor="text1"/>
          <w:sz w:val="28"/>
          <w:szCs w:val="28"/>
        </w:rPr>
        <w:t>Зерттеудің өзектілігі.</w:t>
      </w:r>
      <w:r w:rsidRPr="008573FE">
        <w:rPr>
          <w:rFonts w:ascii="Times New Roman" w:eastAsia="Times New Roman" w:hAnsi="Times New Roman" w:cs="Times New Roman"/>
          <w:bCs/>
          <w:color w:val="000000" w:themeColor="text1"/>
          <w:sz w:val="28"/>
          <w:szCs w:val="28"/>
        </w:rPr>
        <w:t xml:space="preserve"> </w:t>
      </w:r>
      <w:r w:rsidRPr="008573FE">
        <w:rPr>
          <w:rStyle w:val="afb"/>
          <w:rFonts w:ascii="Times New Roman" w:hAnsi="Times New Roman" w:cs="Times New Roman"/>
          <w:b w:val="0"/>
          <w:color w:val="000000" w:themeColor="text1"/>
          <w:sz w:val="28"/>
          <w:szCs w:val="28"/>
          <w:shd w:val="clear" w:color="auto" w:fill="FFFFFF"/>
        </w:rPr>
        <w:t>Қазіргі Қазақстанның алдында әлемнің дамыған отыз елінің қатарына қосылу міндетіне байланысты, білім беру жүйесінің  халықаралық стандарттарға сай болуы маңызды.</w:t>
      </w:r>
      <w:r w:rsidRPr="008573FE">
        <w:rPr>
          <w:rFonts w:ascii="Times New Roman" w:eastAsia="Times New Roman" w:hAnsi="Times New Roman" w:cs="Times New Roman"/>
          <w:color w:val="000000" w:themeColor="text1"/>
          <w:sz w:val="28"/>
          <w:szCs w:val="28"/>
        </w:rPr>
        <w:t xml:space="preserve"> Мемлекет басшысы </w:t>
      </w:r>
      <w:r w:rsidRPr="008573FE">
        <w:rPr>
          <w:rFonts w:ascii="Times New Roman" w:eastAsia="Times New Roman" w:hAnsi="Times New Roman" w:cs="Times New Roman"/>
          <w:color w:val="000000" w:themeColor="text1"/>
          <w:sz w:val="28"/>
          <w:szCs w:val="28"/>
        </w:rPr>
        <w:br/>
        <w:t xml:space="preserve">Қ.-Ж.К. Тоқаев 2023 жылғы 1 қыркүйектегі Қазақстан халқына Жолдауында «Біздің маңызды стратегиялық міндетіміз – Қазақстанды ІТ мемлекетке айналдыру деп атап өтіп, цифрландыру мен ақпараттық қоғамның алғышарттарына тоқталып, оның болашағына зор мән беріп отыр» [1]. Қазіргі кезде әлемде өркениетті елдердің даму көрсеткіші ІТ саласындағы жетістіктерімен көш ілгерілеп бара жатыр. </w:t>
      </w:r>
    </w:p>
    <w:p w14:paraId="1329B2DB" w14:textId="5EDABB67" w:rsidR="00B74656" w:rsidRPr="008573FE" w:rsidRDefault="00B74656" w:rsidP="00B74656">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Қазақстан Республикасы Үкіметінің 2024-2029 жылдарға арналған Жасанды интеллектіні дамыту тұжырымдамасы еліміздің цифрлық трансформациясы мен жасанды интеллект (ЖИ) саласындағы адами капиталды дамытуға бағытталған. Бұл тұжырымдамада ЖИ саласында білікті мамандарды дайындау, білім беру бағдарламаларын жаңарту және цифрлық дағдыларды нығайту қажеттілігі көрсетілген. Тұжырымдамаға сәйкес, ЖИ саласында IT мамандарды дайындауда білім беру бағдарламаларын жаңарту қажеттілігіне назар аударылған [2]. </w:t>
      </w:r>
    </w:p>
    <w:p w14:paraId="41BF449D" w14:textId="5C6FB329" w:rsidR="00B74656" w:rsidRPr="008573FE" w:rsidRDefault="00B74656" w:rsidP="00B74656">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Қазақстан Республикасында мектепке дейінгі, орта, техникалық және кәсіптік білім беруді дамытудың 2023-2029 жылдарға арналған тұжырымдамасында келтірілген орта білім беру мазмұнын жетілдіру арқылы тұжырымдамалық және әдіснамалық негіздерді айқындау міндетін жүзеге асыруда болашақ информатика мұғалімдерінің, IT мамандарының алгоритмдік ойлауын, программалау дағдыларын дамыту маңызды болып табылады. Сонымен қатар, тұжырымдамада цифрлық дағдыларды нығайтуға бағытталған оқу бағдарламаларын енгізу қажеттілігі көрсетілгендіктен [3], зерттеу нәтижелері болашақ информатика мұғалімдерінің қажеттіліктерін қанағаттандыру мақсатында білім беру бағдарламаларын жетілдіруге бағытталады. </w:t>
      </w:r>
      <w:r w:rsidRPr="008573FE">
        <w:rPr>
          <w:rStyle w:val="afb"/>
          <w:rFonts w:ascii="Times New Roman" w:hAnsi="Times New Roman" w:cs="Times New Roman"/>
          <w:b w:val="0"/>
          <w:bCs w:val="0"/>
          <w:color w:val="000000" w:themeColor="text1"/>
          <w:sz w:val="28"/>
          <w:szCs w:val="28"/>
          <w:shd w:val="clear" w:color="auto" w:fill="FFFFFF"/>
        </w:rPr>
        <w:t xml:space="preserve">Ақпараттық технологиялар саласына мамандандыру мектеп информатика пәнін оқытудан басталатындығы белгілі. Ал, мектепке кәсіби білікті информатика мұғалімін дайындау жоғары оқу орны (ЖОО) құзіретінде болып табылады. Болашақ информатика пәні мұғалімдері білім беру бағдарламалары бойынша оқытылатын кәсіби пәндерді ғылыми тұрғыдан негіздей отырып, меңгереді. Қазіргі кезде мектепте программалау бойынша </w:t>
      </w:r>
      <w:r w:rsidR="000C0496" w:rsidRPr="008573FE">
        <w:rPr>
          <w:rStyle w:val="afb"/>
          <w:rFonts w:ascii="Times New Roman" w:hAnsi="Times New Roman" w:cs="Times New Roman"/>
          <w:b w:val="0"/>
          <w:bCs w:val="0"/>
          <w:color w:val="000000" w:themeColor="text1"/>
          <w:sz w:val="28"/>
          <w:szCs w:val="28"/>
          <w:shd w:val="clear" w:color="auto" w:fill="FFFFFF"/>
        </w:rPr>
        <w:t xml:space="preserve">жүктеменің </w:t>
      </w:r>
      <w:r w:rsidRPr="008573FE">
        <w:rPr>
          <w:rStyle w:val="afb"/>
          <w:rFonts w:ascii="Times New Roman" w:hAnsi="Times New Roman" w:cs="Times New Roman"/>
          <w:b w:val="0"/>
          <w:bCs w:val="0"/>
          <w:color w:val="000000" w:themeColor="text1"/>
          <w:sz w:val="28"/>
          <w:szCs w:val="28"/>
          <w:shd w:val="clear" w:color="auto" w:fill="FFFFFF"/>
        </w:rPr>
        <w:t>артуы осыған әкеледі</w:t>
      </w:r>
      <w:r w:rsidRPr="008573FE">
        <w:rPr>
          <w:rFonts w:ascii="Times New Roman" w:eastAsia="Times New Roman" w:hAnsi="Times New Roman" w:cs="Times New Roman"/>
          <w:color w:val="000000" w:themeColor="text1"/>
        </w:rPr>
        <w:t>.</w:t>
      </w:r>
      <w:r w:rsidR="000C0496" w:rsidRPr="008573FE">
        <w:rPr>
          <w:rFonts w:eastAsia="Times New Roman"/>
          <w:color w:val="000000" w:themeColor="text1"/>
        </w:rPr>
        <w:t xml:space="preserve"> </w:t>
      </w:r>
      <w:r w:rsidRPr="008573FE">
        <w:rPr>
          <w:rFonts w:ascii="Times New Roman" w:eastAsia="Times New Roman" w:hAnsi="Times New Roman" w:cs="Times New Roman"/>
          <w:color w:val="000000" w:themeColor="text1"/>
          <w:sz w:val="28"/>
          <w:szCs w:val="28"/>
        </w:rPr>
        <w:t xml:space="preserve">Сондықтан да, болашақ информатика мұғалімдерін дайындауда дискретті математика элементтерін базалық пәндердің мазмұнына кіріктіре оқыту болашақ информатика мұғалімдерінің алгоритмдік ойлауын, программалау дағдыларын дамытуға мүмкіндік береді. </w:t>
      </w:r>
    </w:p>
    <w:p w14:paraId="61B818B2" w14:textId="77777777" w:rsidR="00B74656" w:rsidRPr="008573FE" w:rsidRDefault="00B74656" w:rsidP="00B74656">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Сондай-ақ, Қазақстан Республикасында жоғары білімді және ғылымды дамытудың 2023-2029 жылдарға арналған тұжырымдамасында «Жоғары оқу орындарында педагог кадрларды дайындауға ерекше назар аударылады. Соның ішінде педагогикалық білімнің 4 бағытының бірі ретінде іргелі және қолданбалы ғылыми зерттеулер» деп ерекше аталған [4]. Осы орайда білім беруді цифрландыру жаңа деңгейге көтеріліп, оның негізгі мазмұнын технологиялық </w:t>
      </w:r>
      <w:r w:rsidRPr="008573FE">
        <w:rPr>
          <w:rFonts w:ascii="Times New Roman" w:eastAsia="Times New Roman" w:hAnsi="Times New Roman" w:cs="Times New Roman"/>
          <w:color w:val="000000" w:themeColor="text1"/>
          <w:sz w:val="28"/>
          <w:szCs w:val="28"/>
        </w:rPr>
        <w:lastRenderedPageBreak/>
        <w:t xml:space="preserve">аспектілерге қарағанда іргелі және қолданбалы міндеттерге бағыттау мәселесі назардан тыс қалмауы маңызды. </w:t>
      </w:r>
    </w:p>
    <w:p w14:paraId="6E984073" w14:textId="560D8FB4" w:rsidR="00B74656" w:rsidRPr="008573FE" w:rsidRDefault="00B74656" w:rsidP="00B74656">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Педагогикалық кадрларды дайындау бүгінгі цифрлық білім беру жағдайында үнемі өзгеріп отыратын кәсіптік білім беру талаптары мен жалпы білім беретін мектептің жаңа қажеттіліктерін сабақтастыруды ұсынады. Болашақ мұғалімнің пәндік дайындығын ұйымдастыру міндеті біріншіден, іргелілік талаптарын, ал екіншіден, әмбебаптылық, практикалық бағыттылық талаптарын, үшіншіден, нақты кәсіби стандартты сақтаумен үйлестіру қажеттілігі тәрізді күрделі талаптарды қояды. </w:t>
      </w:r>
    </w:p>
    <w:p w14:paraId="31646B36" w14:textId="2B81639E" w:rsidR="009230B0" w:rsidRPr="008573FE" w:rsidRDefault="009230B0" w:rsidP="009230B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мұғалімдерін дайындау мәселелері отандық ғалымдар Е.Ы. Бидайбеков [5], С.М. Кеңесбаев [6], А.Е. Сағымбаева [7], А.Р. Турганбаева [8] және т.б., ресейлік Т.А. Бороненко [9], М.П. Лапчик [10], Т.В. Добудько [11], Н.И. Рыжова [12], М.В. Швецкий [13] және т.б., шетелдік зерттеушілер F. Al-Haddad [14], F. Moller және т.б. [15], K. Sutner [16], R. Sinkovits [17], J.A. Smits [18] және т.б.</w:t>
      </w:r>
      <w:r w:rsidR="000C0496" w:rsidRPr="008573FE">
        <w:rPr>
          <w:rFonts w:ascii="Times New Roman" w:eastAsia="Times New Roman" w:hAnsi="Times New Roman" w:cs="Times New Roman"/>
          <w:color w:val="000000" w:themeColor="text1"/>
          <w:sz w:val="28"/>
          <w:szCs w:val="28"/>
        </w:rPr>
        <w:t xml:space="preserve">, </w:t>
      </w:r>
      <w:r w:rsidR="00290313" w:rsidRPr="008573FE">
        <w:rPr>
          <w:rFonts w:ascii="Times New Roman" w:eastAsia="Times New Roman" w:hAnsi="Times New Roman" w:cs="Times New Roman"/>
          <w:color w:val="000000" w:themeColor="text1"/>
          <w:sz w:val="28"/>
          <w:szCs w:val="28"/>
        </w:rPr>
        <w:t xml:space="preserve">ЖОО-да </w:t>
      </w:r>
      <w:r w:rsidRPr="008573FE">
        <w:rPr>
          <w:rFonts w:ascii="Times New Roman" w:eastAsia="Times New Roman" w:hAnsi="Times New Roman" w:cs="Times New Roman"/>
          <w:color w:val="000000" w:themeColor="text1"/>
          <w:sz w:val="28"/>
          <w:szCs w:val="28"/>
        </w:rPr>
        <w:t>программалау</w:t>
      </w:r>
      <w:r w:rsidR="0033638C" w:rsidRPr="008573FE">
        <w:rPr>
          <w:rFonts w:ascii="Times New Roman" w:eastAsia="Times New Roman" w:hAnsi="Times New Roman" w:cs="Times New Roman"/>
          <w:color w:val="000000" w:themeColor="text1"/>
          <w:sz w:val="28"/>
          <w:szCs w:val="28"/>
        </w:rPr>
        <w:t>ды</w:t>
      </w:r>
      <w:r w:rsidRPr="008573FE">
        <w:rPr>
          <w:rFonts w:ascii="Times New Roman" w:eastAsia="Times New Roman" w:hAnsi="Times New Roman" w:cs="Times New Roman"/>
          <w:color w:val="000000" w:themeColor="text1"/>
          <w:sz w:val="28"/>
          <w:szCs w:val="28"/>
        </w:rPr>
        <w:t xml:space="preserve"> оқыту мәселелері Ж.К. Нурбекова [19], Г.И. Салгараева [20], Э.А. Бакирова [21] және т.б. </w:t>
      </w:r>
      <w:r w:rsidR="00C67201" w:rsidRPr="008573FE">
        <w:rPr>
          <w:rFonts w:ascii="Times New Roman" w:eastAsia="Times New Roman" w:hAnsi="Times New Roman" w:cs="Times New Roman"/>
          <w:color w:val="000000" w:themeColor="text1"/>
          <w:sz w:val="28"/>
          <w:szCs w:val="28"/>
        </w:rPr>
        <w:t>еңбектерінде қарастырылған</w:t>
      </w:r>
      <w:r w:rsidRPr="008573FE">
        <w:rPr>
          <w:rFonts w:ascii="Times New Roman" w:eastAsia="Times New Roman" w:hAnsi="Times New Roman" w:cs="Times New Roman"/>
          <w:color w:val="000000" w:themeColor="text1"/>
          <w:sz w:val="28"/>
          <w:szCs w:val="28"/>
        </w:rPr>
        <w:t>.</w:t>
      </w:r>
    </w:p>
    <w:p w14:paraId="4A6601A0" w14:textId="7B4C0A34" w:rsidR="00290313" w:rsidRPr="008573FE" w:rsidRDefault="00290313" w:rsidP="00290313">
      <w:pPr>
        <w:pStyle w:val="af7"/>
        <w:tabs>
          <w:tab w:val="left" w:pos="567"/>
        </w:tabs>
        <w:spacing w:before="0" w:beforeAutospacing="0" w:after="0" w:afterAutospacing="0"/>
        <w:ind w:firstLine="709"/>
        <w:jc w:val="both"/>
        <w:rPr>
          <w:color w:val="000000" w:themeColor="text1"/>
          <w:sz w:val="28"/>
          <w:szCs w:val="28"/>
        </w:rPr>
      </w:pPr>
      <w:r w:rsidRPr="008573FE">
        <w:rPr>
          <w:color w:val="000000" w:themeColor="text1"/>
          <w:sz w:val="28"/>
          <w:szCs w:val="28"/>
        </w:rPr>
        <w:t xml:space="preserve">Цифрлық білім беру ресурстарын, электрондық оқыту құралдары және интернет ресурстарды жасау және оқу үдерісінде пайдалану мәселелері отандық ғалымдар Е.Ы. Бидайбеков [22], Т.О. Балықбаев [23], Б.Г. Бостанов [24], және т.б. ғылыми еңбектері, ресейлік С.Г. Григорьев [25], В.В. Гриншкун [26], </w:t>
      </w:r>
      <w:r w:rsidR="00E57786" w:rsidRPr="008573FE">
        <w:rPr>
          <w:color w:val="000000" w:themeColor="text1"/>
          <w:sz w:val="28"/>
          <w:szCs w:val="28"/>
        </w:rPr>
        <w:t xml:space="preserve">         </w:t>
      </w:r>
      <w:r w:rsidRPr="008573FE">
        <w:rPr>
          <w:color w:val="000000" w:themeColor="text1"/>
          <w:sz w:val="28"/>
          <w:szCs w:val="28"/>
        </w:rPr>
        <w:t xml:space="preserve">Е.В. Елисеева және т.б. [27], А.Ю. Кравцова [28], Л.Л. Босова [29] және т.б. ғалымдардың жұмыстарында зерттелген. </w:t>
      </w:r>
    </w:p>
    <w:p w14:paraId="3C3697D8" w14:textId="1DE11FA2" w:rsidR="00290313" w:rsidRPr="008573FE" w:rsidRDefault="0005627D" w:rsidP="0005627D">
      <w:pPr>
        <w:tabs>
          <w:tab w:val="left" w:pos="567"/>
          <w:tab w:val="left" w:pos="993"/>
        </w:tabs>
        <w:ind w:firstLine="709"/>
        <w:jc w:val="both"/>
        <w:rPr>
          <w:color w:val="000000" w:themeColor="text1"/>
          <w:sz w:val="28"/>
          <w:szCs w:val="28"/>
        </w:rPr>
      </w:pPr>
      <w:r w:rsidRPr="008573FE">
        <w:rPr>
          <w:rFonts w:ascii="Times New Roman" w:eastAsia="Times New Roman" w:hAnsi="Times New Roman" w:cs="Times New Roman"/>
          <w:color w:val="000000" w:themeColor="text1"/>
          <w:sz w:val="28"/>
          <w:szCs w:val="28"/>
        </w:rPr>
        <w:t>Ал, Жоғары оқу орындарында дискретті математиканы оқыту әдістемесі Н.А. Прусова [30], М.А. Кейв [31], Е.В. Мусинова [32], Е.В. Фирсова [33] Қ.Ж. Жетпісов [34], Г.И. Салгараева [35], М.Ж. Байсалова [36], А.Ө. Дәулетқұлова [37] және т.б. ғалымдардың еңбектерінде қарастырылды.</w:t>
      </w:r>
    </w:p>
    <w:p w14:paraId="00BB1C9D" w14:textId="1FDA2BF5" w:rsidR="00B74656" w:rsidRPr="008573FE" w:rsidRDefault="00B74656" w:rsidP="00B74656">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 информатика және есептеуіш техниканың базалық аппараты болып табылады. Дискретті математиканың негіздерін білу – ұғымдарды нақты, әртүрлі қолданбалы есептерді тұжырымдау, сондай-ақ заманауи ақпараттық технологияларды игеріп, дамыту үшін қажет. Ал, дискретті математика элементтері и</w:t>
      </w:r>
      <w:r w:rsidR="000C0496" w:rsidRPr="008573FE">
        <w:rPr>
          <w:rFonts w:ascii="Times New Roman" w:eastAsia="Times New Roman" w:hAnsi="Times New Roman" w:cs="Times New Roman"/>
          <w:color w:val="000000" w:themeColor="text1"/>
          <w:sz w:val="28"/>
          <w:szCs w:val="28"/>
        </w:rPr>
        <w:t>нформатика пәндерінің мазмұнында негізгі орын алады.</w:t>
      </w:r>
    </w:p>
    <w:p w14:paraId="47B396D1" w14:textId="43183348" w:rsidR="004D5F88" w:rsidRPr="008573FE" w:rsidRDefault="004D5F88" w:rsidP="004D5F88">
      <w:pPr>
        <w:tabs>
          <w:tab w:val="left" w:pos="567"/>
          <w:tab w:val="left" w:pos="993"/>
        </w:tabs>
        <w:ind w:firstLine="709"/>
        <w:jc w:val="both"/>
        <w:rPr>
          <w:rFonts w:ascii="Times New Roman" w:eastAsia="Times New Roman" w:hAnsi="Times New Roman" w:cs="Times New Roman"/>
          <w:color w:val="000000" w:themeColor="text1"/>
          <w:sz w:val="28"/>
          <w:szCs w:val="28"/>
          <w:highlight w:val="yellow"/>
        </w:rPr>
      </w:pPr>
      <w:r w:rsidRPr="008573FE">
        <w:rPr>
          <w:rFonts w:ascii="Times New Roman" w:eastAsia="Times New Roman" w:hAnsi="Times New Roman" w:cs="Times New Roman"/>
          <w:color w:val="000000" w:themeColor="text1"/>
          <w:sz w:val="28"/>
          <w:szCs w:val="28"/>
        </w:rPr>
        <w:t>Дискретті математиканы орта мектеп пен ЖОО-да  сабақтастырып оқыту мәселелерімен И.Ю. Жмурова [38], Е.А. Перминов [39], А.С. Алфимова [40], М.В. Кондурар [41] және т.б. айналысқан.</w:t>
      </w:r>
    </w:p>
    <w:p w14:paraId="709A76DC" w14:textId="4C9392CF" w:rsidR="00B74656" w:rsidRPr="008573FE" w:rsidRDefault="00B74656" w:rsidP="00B74656">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Отандық және шетелдік ғалымдардың еңбектерін талдау нәтижелері цифрлық білім беру жағдайында дискретті математиканы жеке пән ретінде оқыту студенттердің алған білімдерін болашақ кәсіби жағдайларда қолдану мүмкіндігін шектейтінін көрсетеді. Зерттеу нәтижелері бойынша дискретті математика элементтерін информатика білім беру бағдарламасының базалық пәндер мазмұнына кіріктіре оқыту мәселесі қарастырылмағандығы айқындалып отыр.</w:t>
      </w:r>
    </w:p>
    <w:p w14:paraId="70CEB87D" w14:textId="600E655B" w:rsidR="00B74656" w:rsidRPr="008573FE" w:rsidRDefault="000C0496" w:rsidP="00B74656">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ЖОО-ның</w:t>
      </w:r>
      <w:r w:rsidR="00B74656" w:rsidRPr="008573FE">
        <w:rPr>
          <w:rFonts w:ascii="Times New Roman" w:eastAsia="Times New Roman" w:hAnsi="Times New Roman" w:cs="Times New Roman"/>
          <w:color w:val="000000" w:themeColor="text1"/>
          <w:sz w:val="28"/>
          <w:szCs w:val="28"/>
        </w:rPr>
        <w:t xml:space="preserve"> білім беру бағдарламасы (БББ) негізінде пәндік теориялық құрылымдық бөліктерге басымдылық беру, болашақ информатика мұғалімдерін </w:t>
      </w:r>
      <w:r w:rsidR="00B74656" w:rsidRPr="008573FE">
        <w:rPr>
          <w:rFonts w:ascii="Times New Roman" w:eastAsia="Times New Roman" w:hAnsi="Times New Roman" w:cs="Times New Roman"/>
          <w:color w:val="000000" w:themeColor="text1"/>
          <w:sz w:val="28"/>
          <w:szCs w:val="28"/>
        </w:rPr>
        <w:lastRenderedPageBreak/>
        <w:t xml:space="preserve">дайындаудың заманауи мәселелерін шешудің негізгі шарттарының бірі болып табылады. Бұл болашақ информатика мұғалімдерін кәсіби дайындау саласының барлық буындарының үйлесімділігі мен сабақтастығына байланысты болады. Осы орайда </w:t>
      </w:r>
      <w:r w:rsidRPr="008573FE">
        <w:rPr>
          <w:rFonts w:ascii="Times New Roman" w:eastAsia="Times New Roman" w:hAnsi="Times New Roman" w:cs="Times New Roman"/>
          <w:color w:val="000000" w:themeColor="text1"/>
          <w:sz w:val="28"/>
          <w:szCs w:val="28"/>
        </w:rPr>
        <w:t xml:space="preserve">Информатика БББ </w:t>
      </w:r>
      <w:r w:rsidR="00B74656" w:rsidRPr="008573FE">
        <w:rPr>
          <w:rFonts w:ascii="Times New Roman" w:eastAsia="Times New Roman" w:hAnsi="Times New Roman" w:cs="Times New Roman"/>
          <w:color w:val="000000" w:themeColor="text1"/>
          <w:sz w:val="28"/>
          <w:szCs w:val="28"/>
        </w:rPr>
        <w:t xml:space="preserve"> бойынша педагогикалық мамандарды дайындауда дискретті математика маңызды орын алады.</w:t>
      </w:r>
    </w:p>
    <w:p w14:paraId="45887E7C" w14:textId="77777777" w:rsidR="00B74656" w:rsidRPr="008573FE" w:rsidRDefault="00B74656" w:rsidP="00B74656">
      <w:pPr>
        <w:ind w:firstLine="709"/>
        <w:jc w:val="both"/>
        <w:rPr>
          <w:rFonts w:ascii="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мұғалімін дайындауда дискретті математика элементтерін оқытудың рөлі:</w:t>
      </w:r>
    </w:p>
    <w:p w14:paraId="20692441" w14:textId="77777777" w:rsidR="00B74656" w:rsidRPr="008573FE" w:rsidRDefault="00B74656" w:rsidP="00B74656">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математиканың құрылымдық бөлігі «Информатика» пәні саласының санау жүйесінен басталып, логикалық есептеулер қорын және оның математикалық негіздерін қамтиды;</w:t>
      </w:r>
    </w:p>
    <w:p w14:paraId="7CA096D8" w14:textId="77777777" w:rsidR="00B74656" w:rsidRPr="008573FE" w:rsidRDefault="00B74656" w:rsidP="00B74656">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 элементтері базалық информатика пәндерінде («Информатиканың теориялық негіздері», «Программалау», «Компьютер архитектурасы және операциялық жүйелер», «Компьютерлік желілер») деректерді ұсыну үшін кеңінен қолданылады.</w:t>
      </w:r>
    </w:p>
    <w:p w14:paraId="37C7D661" w14:textId="08BFD395" w:rsidR="00B74656" w:rsidRPr="008573FE" w:rsidRDefault="00B74656" w:rsidP="00B74656">
      <w:pPr>
        <w:tabs>
          <w:tab w:val="left" w:pos="567"/>
        </w:tabs>
        <w:ind w:firstLine="709"/>
        <w:jc w:val="both"/>
        <w:rPr>
          <w:rFonts w:ascii="Times New Roman" w:eastAsia="Times New Roman" w:hAnsi="Times New Roman" w:cs="Times New Roman"/>
          <w:strike/>
          <w:color w:val="000000" w:themeColor="text1"/>
          <w:sz w:val="28"/>
          <w:szCs w:val="28"/>
        </w:rPr>
      </w:pPr>
      <w:r w:rsidRPr="008573FE">
        <w:rPr>
          <w:rFonts w:ascii="Times New Roman" w:eastAsia="Times New Roman" w:hAnsi="Times New Roman" w:cs="Times New Roman"/>
          <w:color w:val="000000" w:themeColor="text1"/>
          <w:sz w:val="28"/>
          <w:szCs w:val="28"/>
        </w:rPr>
        <w:t>Осыдан, болашақ информатика мұғалімдерін дайындауда дискретті математика саласы бойынша білім мен дағдыларды игеру қажеттілігі жағдайы мен білім алушының терең теориялық дайындығын қажет ететіндігі айқындалады.</w:t>
      </w:r>
    </w:p>
    <w:p w14:paraId="08780F19" w14:textId="77777777" w:rsidR="00B74656" w:rsidRPr="008573FE" w:rsidRDefault="00B74656" w:rsidP="00B74656">
      <w:pPr>
        <w:tabs>
          <w:tab w:val="left" w:pos="567"/>
        </w:tabs>
        <w:ind w:firstLine="709"/>
        <w:jc w:val="both"/>
        <w:rPr>
          <w:rFonts w:ascii="Times New Roman" w:eastAsia="Times New Roman" w:hAnsi="Times New Roman" w:cs="Times New Roman"/>
          <w:strike/>
          <w:color w:val="000000" w:themeColor="text1"/>
          <w:sz w:val="28"/>
          <w:szCs w:val="28"/>
        </w:rPr>
      </w:pPr>
      <w:r w:rsidRPr="008573FE">
        <w:rPr>
          <w:rFonts w:ascii="Times New Roman" w:eastAsia="Times New Roman" w:hAnsi="Times New Roman" w:cs="Times New Roman"/>
          <w:color w:val="000000" w:themeColor="text1"/>
          <w:sz w:val="28"/>
          <w:szCs w:val="28"/>
        </w:rPr>
        <w:t xml:space="preserve">Болашақ информатика мұғалімдерін дайындауда базалық пәндер мен дискретті математика элементтерін цифрлық білім беру ресурстарын пайдалана отырып, кіріктіре іске асырудың әдіснамалық, математикалық, психологиялық және дидактикалық аспектілерінің жеткіліксіздігінен болашақ информатика мұғалімдерін дискретті математика элементтеріне оқыту мәселесі арнайы зерттеуді қажет ететіндігі айқындалды. Осы айтылғандарды ескеретін болсақ, дискретті математика элементтерін информатика білім беру бағдарламасының базалық пәндерінің мазмұнымен кіріктіріп оқыту қажеттілігі туындайды. Қазіргі ІТ саласының қарқынды дамуына сәйкес цифрлық білім беру жағдайында дискретті математика элементтерін информатика білім беру бағдарламасының базалық пәндерінің мазмұнына кіріктіріп оқыту тақырыптың </w:t>
      </w:r>
      <w:r w:rsidRPr="008573FE">
        <w:rPr>
          <w:rFonts w:ascii="Times New Roman" w:eastAsia="Times New Roman" w:hAnsi="Times New Roman" w:cs="Times New Roman"/>
          <w:b/>
          <w:bCs/>
          <w:color w:val="000000" w:themeColor="text1"/>
          <w:sz w:val="28"/>
          <w:szCs w:val="28"/>
        </w:rPr>
        <w:t>өзектілігін</w:t>
      </w:r>
      <w:r w:rsidRPr="008573FE">
        <w:rPr>
          <w:rFonts w:ascii="Times New Roman" w:eastAsia="Times New Roman" w:hAnsi="Times New Roman" w:cs="Times New Roman"/>
          <w:color w:val="000000" w:themeColor="text1"/>
          <w:sz w:val="28"/>
          <w:szCs w:val="28"/>
        </w:rPr>
        <w:t xml:space="preserve"> көрсетеді.</w:t>
      </w:r>
    </w:p>
    <w:p w14:paraId="00E7ECFB" w14:textId="4F1DBF6C" w:rsidR="00B74656" w:rsidRPr="008573FE" w:rsidRDefault="00B74656" w:rsidP="00B74656">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Жоғарыда айтылғандарды ескере отырып, болашақ информатика мұғалімдерін дайындауда дискретті математика элементтерінің</w:t>
      </w:r>
      <w:r w:rsidR="000C0496" w:rsidRPr="008573FE">
        <w:rPr>
          <w:rFonts w:ascii="Times New Roman" w:eastAsia="Times New Roman" w:hAnsi="Times New Roman" w:cs="Times New Roman"/>
          <w:color w:val="000000" w:themeColor="text1"/>
          <w:sz w:val="28"/>
          <w:szCs w:val="28"/>
        </w:rPr>
        <w:t xml:space="preserve"> И</w:t>
      </w:r>
      <w:r w:rsidRPr="008573FE">
        <w:rPr>
          <w:rFonts w:ascii="Times New Roman" w:eastAsia="Times New Roman" w:hAnsi="Times New Roman" w:cs="Times New Roman"/>
          <w:color w:val="000000" w:themeColor="text1"/>
          <w:sz w:val="28"/>
          <w:szCs w:val="28"/>
        </w:rPr>
        <w:t>нформатика білім беру бағдарламасының базалық пәндер мазмұнына кіріктірілетін тақырыптар</w:t>
      </w:r>
      <w:r w:rsidR="000C0496" w:rsidRPr="008573FE">
        <w:rPr>
          <w:rFonts w:ascii="Times New Roman" w:eastAsia="Times New Roman" w:hAnsi="Times New Roman" w:cs="Times New Roman"/>
          <w:color w:val="000000" w:themeColor="text1"/>
          <w:sz w:val="28"/>
          <w:szCs w:val="28"/>
        </w:rPr>
        <w:t>ын анықтау</w:t>
      </w:r>
      <w:r w:rsidRPr="008573FE">
        <w:rPr>
          <w:rFonts w:ascii="Times New Roman" w:eastAsia="Times New Roman" w:hAnsi="Times New Roman" w:cs="Times New Roman"/>
          <w:color w:val="000000" w:themeColor="text1"/>
          <w:sz w:val="28"/>
          <w:szCs w:val="28"/>
        </w:rPr>
        <w:t xml:space="preserve">, цифрлық білім беру ресустарын қолданып оқыту қажеттілігі мен цифрлық білім беру жағдайында болашақ информатика мұғалімдерінің дискретті математика саласындағы дайындық деңгейінің талаптарға сәйкес келмеуі және тиімді оқыту әдістемесінің жеткіліксіздігі арасындағы </w:t>
      </w:r>
      <w:r w:rsidRPr="008573FE">
        <w:rPr>
          <w:rFonts w:ascii="Times New Roman" w:eastAsia="Times New Roman" w:hAnsi="Times New Roman" w:cs="Times New Roman"/>
          <w:b/>
          <w:bCs/>
          <w:color w:val="000000" w:themeColor="text1"/>
          <w:sz w:val="28"/>
          <w:szCs w:val="28"/>
        </w:rPr>
        <w:t xml:space="preserve">қарама-қайшылық </w:t>
      </w:r>
      <w:r w:rsidRPr="008573FE">
        <w:rPr>
          <w:rFonts w:ascii="Times New Roman" w:eastAsia="Times New Roman" w:hAnsi="Times New Roman" w:cs="Times New Roman"/>
          <w:color w:val="000000" w:themeColor="text1"/>
          <w:sz w:val="28"/>
          <w:szCs w:val="28"/>
        </w:rPr>
        <w:t>айқындалады.</w:t>
      </w:r>
    </w:p>
    <w:p w14:paraId="5C7B03D1" w14:textId="528B9F5B" w:rsidR="00B74656" w:rsidRPr="008573FE" w:rsidRDefault="00B74656" w:rsidP="00B74656">
      <w:pPr>
        <w:tabs>
          <w:tab w:val="left" w:pos="567"/>
        </w:tabs>
        <w:ind w:firstLine="709"/>
        <w:jc w:val="both"/>
        <w:rPr>
          <w:rFonts w:ascii="Times New Roman" w:eastAsia="Times New Roman" w:hAnsi="Times New Roman" w:cs="Times New Roman"/>
          <w:strike/>
          <w:color w:val="000000" w:themeColor="text1"/>
          <w:sz w:val="28"/>
          <w:szCs w:val="28"/>
        </w:rPr>
      </w:pPr>
      <w:r w:rsidRPr="008573FE">
        <w:rPr>
          <w:rFonts w:ascii="Times New Roman" w:eastAsia="Times New Roman" w:hAnsi="Times New Roman" w:cs="Times New Roman"/>
          <w:color w:val="000000" w:themeColor="text1"/>
          <w:sz w:val="28"/>
          <w:szCs w:val="28"/>
        </w:rPr>
        <w:t xml:space="preserve">Бұл қарама-қайшылықтан цифрлық білім беру жағдайында болашақ информатика пәні мұғалімін дайындауда </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 xml:space="preserve">-ның базалық пәндер мазмұнына дискретті математика элементтерін кіріктіріп оқытудың ғылыми-әдістемелік негіздері қандай және оны қалай іске асыру керек деген </w:t>
      </w:r>
      <w:r w:rsidRPr="008573FE">
        <w:rPr>
          <w:rFonts w:ascii="Times New Roman" w:eastAsia="Times New Roman" w:hAnsi="Times New Roman" w:cs="Times New Roman"/>
          <w:b/>
          <w:color w:val="000000" w:themeColor="text1"/>
          <w:sz w:val="28"/>
          <w:szCs w:val="28"/>
        </w:rPr>
        <w:t>зерттеу мәселесі</w:t>
      </w:r>
      <w:r w:rsidRPr="008573FE">
        <w:rPr>
          <w:rFonts w:ascii="Times New Roman" w:eastAsia="Times New Roman" w:hAnsi="Times New Roman" w:cs="Times New Roman"/>
          <w:color w:val="000000" w:themeColor="text1"/>
          <w:sz w:val="28"/>
          <w:szCs w:val="28"/>
        </w:rPr>
        <w:t xml:space="preserve"> туындайды. </w:t>
      </w:r>
    </w:p>
    <w:p w14:paraId="5F0748DD" w14:textId="77777777" w:rsidR="00391A43" w:rsidRPr="008573FE" w:rsidRDefault="00391A43" w:rsidP="00AE2900">
      <w:pPr>
        <w:tabs>
          <w:tab w:val="left" w:pos="567"/>
          <w:tab w:val="left" w:pos="993"/>
        </w:tabs>
        <w:ind w:firstLine="709"/>
        <w:jc w:val="both"/>
        <w:rPr>
          <w:rFonts w:ascii="Times New Roman" w:eastAsia="Times New Roman" w:hAnsi="Times New Roman" w:cs="Times New Roman"/>
          <w:strike/>
          <w:color w:val="000000" w:themeColor="text1"/>
          <w:sz w:val="28"/>
          <w:szCs w:val="28"/>
        </w:rPr>
      </w:pPr>
      <w:r w:rsidRPr="008573FE">
        <w:rPr>
          <w:rFonts w:ascii="Times New Roman" w:eastAsia="Times New Roman" w:hAnsi="Times New Roman" w:cs="Times New Roman"/>
          <w:color w:val="000000" w:themeColor="text1"/>
          <w:sz w:val="28"/>
          <w:szCs w:val="28"/>
        </w:rPr>
        <w:t xml:space="preserve">Келтірілген мәселелердің шешу жолдарын табу зерттеу тақырыбын </w:t>
      </w:r>
      <w:r w:rsidRPr="008573FE">
        <w:rPr>
          <w:rFonts w:ascii="Times New Roman" w:eastAsia="Times New Roman" w:hAnsi="Times New Roman" w:cs="Times New Roman"/>
          <w:b/>
          <w:bCs/>
          <w:color w:val="000000" w:themeColor="text1"/>
          <w:sz w:val="28"/>
          <w:szCs w:val="28"/>
        </w:rPr>
        <w:t xml:space="preserve">«Цифрлық білім беру жағдайында болашақ информатика мұғалімдерін </w:t>
      </w:r>
      <w:r w:rsidRPr="008573FE">
        <w:rPr>
          <w:rFonts w:ascii="Times New Roman" w:eastAsia="Times New Roman" w:hAnsi="Times New Roman" w:cs="Times New Roman"/>
          <w:b/>
          <w:bCs/>
          <w:color w:val="000000" w:themeColor="text1"/>
          <w:sz w:val="28"/>
          <w:szCs w:val="28"/>
        </w:rPr>
        <w:lastRenderedPageBreak/>
        <w:t>дайындауда дискретті математика элементтерін оқыту әдістемесі»</w:t>
      </w:r>
      <w:r w:rsidRPr="008573FE">
        <w:rPr>
          <w:rFonts w:ascii="Times New Roman" w:eastAsia="Times New Roman" w:hAnsi="Times New Roman" w:cs="Times New Roman"/>
          <w:color w:val="000000" w:themeColor="text1"/>
          <w:sz w:val="28"/>
          <w:szCs w:val="28"/>
        </w:rPr>
        <w:t xml:space="preserve"> деп та</w:t>
      </w:r>
      <w:r w:rsidR="002A4169" w:rsidRPr="008573FE">
        <w:rPr>
          <w:rFonts w:ascii="Times New Roman" w:eastAsia="Times New Roman" w:hAnsi="Times New Roman" w:cs="Times New Roman"/>
          <w:color w:val="000000" w:themeColor="text1"/>
          <w:sz w:val="28"/>
          <w:szCs w:val="28"/>
        </w:rPr>
        <w:t>ң</w:t>
      </w:r>
      <w:r w:rsidRPr="008573FE">
        <w:rPr>
          <w:rFonts w:ascii="Times New Roman" w:eastAsia="Times New Roman" w:hAnsi="Times New Roman" w:cs="Times New Roman"/>
          <w:color w:val="000000" w:themeColor="text1"/>
          <w:sz w:val="28"/>
          <w:szCs w:val="28"/>
        </w:rPr>
        <w:t>дауға негіз болды.</w:t>
      </w:r>
    </w:p>
    <w:p w14:paraId="12DFD804" w14:textId="77777777" w:rsidR="007342DC" w:rsidRPr="008573FE" w:rsidRDefault="00391A43" w:rsidP="007342DC">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color w:val="000000" w:themeColor="text1"/>
          <w:sz w:val="28"/>
          <w:szCs w:val="28"/>
        </w:rPr>
        <w:t>Зерттеудің мақсаты</w:t>
      </w:r>
      <w:r w:rsidRPr="008573FE">
        <w:rPr>
          <w:rFonts w:ascii="Times New Roman" w:eastAsia="Times New Roman" w:hAnsi="Times New Roman" w:cs="Times New Roman"/>
          <w:color w:val="000000" w:themeColor="text1"/>
          <w:sz w:val="28"/>
          <w:szCs w:val="28"/>
        </w:rPr>
        <w:t xml:space="preserve"> –</w:t>
      </w:r>
      <w:r w:rsidR="003524F0" w:rsidRPr="008573FE">
        <w:rPr>
          <w:rFonts w:ascii="Times New Roman" w:eastAsia="Times New Roman" w:hAnsi="Times New Roman" w:cs="Times New Roman"/>
          <w:color w:val="000000" w:themeColor="text1"/>
          <w:sz w:val="28"/>
          <w:szCs w:val="28"/>
        </w:rPr>
        <w:t xml:space="preserve"> </w:t>
      </w:r>
      <w:r w:rsidR="007342DC" w:rsidRPr="008573FE">
        <w:rPr>
          <w:rFonts w:ascii="Times New Roman" w:eastAsia="Times New Roman" w:hAnsi="Times New Roman" w:cs="Times New Roman"/>
          <w:color w:val="000000" w:themeColor="text1"/>
          <w:sz w:val="28"/>
          <w:szCs w:val="28"/>
        </w:rPr>
        <w:t>цифрлық білім беру жағдайында болашақ информатика мұғалімдерін дайындауда дискретті математика элементтерін оқыту әдістемесін жасау.</w:t>
      </w:r>
    </w:p>
    <w:p w14:paraId="656CAAA0" w14:textId="77777777" w:rsidR="008A4911" w:rsidRPr="008573FE" w:rsidRDefault="008A4911" w:rsidP="00AF3AE3">
      <w:pPr>
        <w:tabs>
          <w:tab w:val="left" w:pos="567"/>
        </w:tabs>
        <w:ind w:firstLine="709"/>
        <w:jc w:val="both"/>
        <w:rPr>
          <w:rFonts w:ascii="Times New Roman" w:eastAsia="Times New Roman" w:hAnsi="Times New Roman" w:cs="Times New Roman"/>
          <w:strike/>
          <w:color w:val="000000" w:themeColor="text1"/>
          <w:sz w:val="28"/>
          <w:szCs w:val="28"/>
        </w:rPr>
      </w:pPr>
      <w:r w:rsidRPr="008573FE">
        <w:rPr>
          <w:rFonts w:ascii="Times New Roman" w:eastAsia="Times New Roman" w:hAnsi="Times New Roman" w:cs="Times New Roman"/>
          <w:b/>
          <w:color w:val="000000" w:themeColor="text1"/>
          <w:sz w:val="28"/>
          <w:szCs w:val="28"/>
        </w:rPr>
        <w:t>Зерттеу нысаны</w:t>
      </w:r>
      <w:r w:rsidRPr="008573FE">
        <w:rPr>
          <w:rFonts w:ascii="Times New Roman" w:eastAsia="Times New Roman" w:hAnsi="Times New Roman" w:cs="Times New Roman"/>
          <w:color w:val="000000" w:themeColor="text1"/>
          <w:sz w:val="28"/>
          <w:szCs w:val="28"/>
        </w:rPr>
        <w:t xml:space="preserve"> – педагогикалық жоғары оқу орындарында болашақ информатика мұғалімдерін дайындау үдерісі.</w:t>
      </w:r>
    </w:p>
    <w:p w14:paraId="14DAAB52" w14:textId="77777777" w:rsidR="008A4911" w:rsidRPr="008573FE" w:rsidRDefault="008A4911" w:rsidP="00AF3AE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color w:val="000000" w:themeColor="text1"/>
          <w:sz w:val="28"/>
          <w:szCs w:val="28"/>
        </w:rPr>
        <w:t>Зерттеудің пәні</w:t>
      </w:r>
      <w:r w:rsidRPr="008573FE">
        <w:rPr>
          <w:rFonts w:ascii="Times New Roman" w:eastAsia="Times New Roman" w:hAnsi="Times New Roman" w:cs="Times New Roman"/>
          <w:color w:val="000000" w:themeColor="text1"/>
          <w:sz w:val="28"/>
          <w:szCs w:val="28"/>
        </w:rPr>
        <w:t xml:space="preserve"> – цифрлық білім беру жағдайында болашақ информатика мұғалімдерін дайындауда дискретті математика элементтерін оқыту.</w:t>
      </w:r>
    </w:p>
    <w:p w14:paraId="23EB318C" w14:textId="49E7E538" w:rsidR="008A4911" w:rsidRPr="008573FE" w:rsidRDefault="008A4911" w:rsidP="00AF3AE3">
      <w:pPr>
        <w:tabs>
          <w:tab w:val="left" w:pos="567"/>
        </w:tabs>
        <w:ind w:firstLine="709"/>
        <w:jc w:val="both"/>
        <w:rPr>
          <w:rFonts w:ascii="Times New Roman" w:eastAsia="Times New Roman" w:hAnsi="Times New Roman" w:cs="Times New Roman"/>
          <w:strike/>
          <w:color w:val="000000" w:themeColor="text1"/>
          <w:sz w:val="28"/>
          <w:szCs w:val="28"/>
        </w:rPr>
      </w:pPr>
      <w:r w:rsidRPr="008573FE">
        <w:rPr>
          <w:rFonts w:ascii="Times New Roman" w:eastAsia="Times New Roman" w:hAnsi="Times New Roman" w:cs="Times New Roman"/>
          <w:b/>
          <w:color w:val="000000" w:themeColor="text1"/>
          <w:sz w:val="28"/>
          <w:szCs w:val="28"/>
        </w:rPr>
        <w:t>Зерттеудің ғылыми болжамы</w:t>
      </w:r>
      <w:r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i/>
          <w:iCs/>
          <w:color w:val="000000" w:themeColor="text1"/>
          <w:sz w:val="28"/>
          <w:szCs w:val="28"/>
        </w:rPr>
        <w:t>егер</w:t>
      </w:r>
      <w:r w:rsidRPr="008573FE">
        <w:rPr>
          <w:rFonts w:ascii="Times New Roman" w:eastAsia="Times New Roman" w:hAnsi="Times New Roman" w:cs="Times New Roman"/>
          <w:color w:val="000000" w:themeColor="text1"/>
          <w:sz w:val="28"/>
          <w:szCs w:val="28"/>
        </w:rPr>
        <w:t xml:space="preserve">, цифрлық білім беру жағдайында болашақ информатика мұғалімдерін дайындауда дискретті математика элементтерін информатиканың базалық пәндер мазмұнына кіріктіріп оқыту әдістемесі жасалып, оқу үдерісіне енгізілсе, </w:t>
      </w:r>
      <w:r w:rsidRPr="008573FE">
        <w:rPr>
          <w:rFonts w:ascii="Times New Roman" w:eastAsia="Times New Roman" w:hAnsi="Times New Roman" w:cs="Times New Roman"/>
          <w:i/>
          <w:iCs/>
          <w:color w:val="000000" w:themeColor="text1"/>
          <w:sz w:val="28"/>
          <w:szCs w:val="28"/>
        </w:rPr>
        <w:t>онда</w:t>
      </w:r>
      <w:r w:rsidRPr="008573FE">
        <w:rPr>
          <w:rFonts w:ascii="Times New Roman" w:eastAsia="Times New Roman" w:hAnsi="Times New Roman" w:cs="Times New Roman"/>
          <w:color w:val="000000" w:themeColor="text1"/>
          <w:sz w:val="28"/>
          <w:szCs w:val="28"/>
        </w:rPr>
        <w:t xml:space="preserve">  болашақ информатика мұғалімінің дискретті математиканың теориялық негіздері бойынша іргелі білімі қалыптасады, </w:t>
      </w:r>
      <w:r w:rsidRPr="008573FE">
        <w:rPr>
          <w:rFonts w:ascii="Times New Roman" w:eastAsia="Times New Roman" w:hAnsi="Times New Roman" w:cs="Times New Roman"/>
          <w:i/>
          <w:color w:val="000000" w:themeColor="text1"/>
          <w:sz w:val="28"/>
          <w:szCs w:val="28"/>
        </w:rPr>
        <w:t>өйткені</w:t>
      </w:r>
      <w:r w:rsidRPr="008573FE">
        <w:rPr>
          <w:rFonts w:ascii="Times New Roman" w:eastAsia="Times New Roman" w:hAnsi="Times New Roman" w:cs="Times New Roman"/>
          <w:color w:val="000000" w:themeColor="text1"/>
          <w:sz w:val="28"/>
          <w:szCs w:val="28"/>
        </w:rPr>
        <w:t xml:space="preserve"> дискретті математика элементтерін цифрлық білім беру жағдайында информатиканың пәндік ұғымдарымен байланыстырып оқыту арқылы студенттердің оқу нәтижелері жақсарып, оқу үдерісінің тиімділігі артады. </w:t>
      </w:r>
    </w:p>
    <w:p w14:paraId="10D889A6" w14:textId="3A770F83" w:rsidR="008A4911" w:rsidRPr="008573FE" w:rsidRDefault="008A4911" w:rsidP="00D241BA">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Зерттеудің жетекші идеясы</w:t>
      </w:r>
      <w:r w:rsidRPr="008573FE">
        <w:rPr>
          <w:rFonts w:ascii="Times New Roman" w:eastAsia="Times New Roman" w:hAnsi="Times New Roman" w:cs="Times New Roman"/>
          <w:color w:val="000000" w:themeColor="text1"/>
          <w:sz w:val="28"/>
          <w:szCs w:val="28"/>
        </w:rPr>
        <w:t xml:space="preserve"> – цифрлық білім беру жағдайында дискретті математика элементтерін кіріктіріп оқыту болашақ информатика мұғалімінің кәсіби</w:t>
      </w:r>
      <w:r w:rsidR="00D241BA"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теориялық дайындығын жетілдіруге ықпал етеді. </w:t>
      </w:r>
    </w:p>
    <w:p w14:paraId="5E256B36" w14:textId="77777777" w:rsidR="008A4911" w:rsidRPr="008573FE" w:rsidRDefault="008A4911" w:rsidP="00D241BA">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Зерттеу мақсаты, пәні және ғылыми болжамына сәйкес төмендегі </w:t>
      </w:r>
      <w:r w:rsidRPr="008573FE">
        <w:rPr>
          <w:rFonts w:ascii="Times New Roman" w:eastAsia="Times New Roman" w:hAnsi="Times New Roman" w:cs="Times New Roman"/>
          <w:b/>
          <w:bCs/>
          <w:color w:val="000000" w:themeColor="text1"/>
          <w:sz w:val="28"/>
          <w:szCs w:val="28"/>
        </w:rPr>
        <w:t xml:space="preserve">міндеттер </w:t>
      </w:r>
      <w:r w:rsidRPr="008573FE">
        <w:rPr>
          <w:rFonts w:ascii="Times New Roman" w:eastAsia="Times New Roman" w:hAnsi="Times New Roman" w:cs="Times New Roman"/>
          <w:color w:val="000000" w:themeColor="text1"/>
          <w:sz w:val="28"/>
          <w:szCs w:val="28"/>
        </w:rPr>
        <w:t>анықталды:</w:t>
      </w:r>
    </w:p>
    <w:p w14:paraId="5C8EE283" w14:textId="7F1BB439" w:rsidR="008A4911" w:rsidRPr="008573FE" w:rsidRDefault="00D241BA" w:rsidP="007E7F4B">
      <w:pPr>
        <w:pStyle w:val="a8"/>
        <w:numPr>
          <w:ilvl w:val="0"/>
          <w:numId w:val="33"/>
        </w:numPr>
        <w:tabs>
          <w:tab w:val="left" w:pos="567"/>
          <w:tab w:val="left" w:pos="993"/>
        </w:tabs>
        <w:ind w:left="0" w:firstLine="709"/>
        <w:jc w:val="both"/>
        <w:rPr>
          <w:rFonts w:ascii="Times New Roman" w:eastAsia="Times New Roman" w:hAnsi="Times New Roman" w:cs="Times New Roman"/>
          <w:color w:val="000000" w:themeColor="text1"/>
          <w:sz w:val="28"/>
          <w:szCs w:val="28"/>
          <w:lang w:val="ru-KZ"/>
        </w:rPr>
      </w:pPr>
      <w:r w:rsidRPr="008573FE">
        <w:rPr>
          <w:rFonts w:ascii="Times New Roman" w:eastAsia="Times New Roman" w:hAnsi="Times New Roman" w:cs="Times New Roman"/>
          <w:color w:val="000000" w:themeColor="text1"/>
          <w:sz w:val="28"/>
          <w:szCs w:val="28"/>
        </w:rPr>
        <w:t>цифрлық білім беру жағдайында дискретті математика элементтерін кіріктіріп оқыту бойынш</w:t>
      </w:r>
      <w:r w:rsidR="008A4911" w:rsidRPr="008573FE">
        <w:rPr>
          <w:rFonts w:ascii="Times New Roman" w:eastAsia="Times New Roman" w:hAnsi="Times New Roman" w:cs="Times New Roman"/>
          <w:color w:val="000000" w:themeColor="text1"/>
          <w:sz w:val="28"/>
          <w:szCs w:val="28"/>
        </w:rPr>
        <w:t xml:space="preserve">а </w:t>
      </w:r>
      <w:r w:rsidR="008A4911" w:rsidRPr="008573FE">
        <w:rPr>
          <w:rFonts w:ascii="Times New Roman" w:eastAsia="Times New Roman" w:hAnsi="Times New Roman" w:cs="Times New Roman"/>
          <w:color w:val="000000" w:themeColor="text1"/>
          <w:sz w:val="28"/>
          <w:szCs w:val="28"/>
          <w:lang w:val="ru-KZ"/>
        </w:rPr>
        <w:t>отандық және шетелдік тәжірибелерге теориялық тұрғыдан талдау жасау;</w:t>
      </w:r>
    </w:p>
    <w:p w14:paraId="7094AB01" w14:textId="77777777" w:rsidR="008A4911" w:rsidRPr="008573FE" w:rsidRDefault="008A4911" w:rsidP="00D241BA">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болашақ информатика мұғалімдерін дайындауда дискретті математика элементтерін оқытудың қазіргі жағдайына талдау жасау және кіріктіре оқытудың қажеттілігін негіздеу; </w:t>
      </w:r>
    </w:p>
    <w:p w14:paraId="12714964" w14:textId="0B707966" w:rsidR="008A4911" w:rsidRPr="008573FE" w:rsidRDefault="00AF3AE3" w:rsidP="007E7F4B">
      <w:pPr>
        <w:pStyle w:val="a8"/>
        <w:numPr>
          <w:ilvl w:val="0"/>
          <w:numId w:val="4"/>
        </w:numPr>
        <w:tabs>
          <w:tab w:val="left" w:pos="851"/>
        </w:tabs>
        <w:ind w:left="0" w:firstLine="709"/>
        <w:jc w:val="both"/>
        <w:rPr>
          <w:rFonts w:ascii="Times New Roman" w:eastAsia="Times New Roman" w:hAnsi="Times New Roman" w:cs="Times New Roman"/>
          <w:color w:val="000000" w:themeColor="text1"/>
          <w:sz w:val="28"/>
          <w:szCs w:val="28"/>
        </w:rPr>
      </w:pPr>
      <w:r w:rsidRPr="008573FE">
        <w:rPr>
          <w:rFonts w:ascii="Times New Roman" w:hAnsi="Times New Roman"/>
          <w:color w:val="000000" w:themeColor="text1"/>
          <w:sz w:val="28"/>
          <w:szCs w:val="28"/>
        </w:rPr>
        <w:t xml:space="preserve"> </w:t>
      </w:r>
      <w:r w:rsidR="008A4911"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цифрлық технологияларды пайдаланып оқытудың моделін жасау</w:t>
      </w:r>
      <w:r w:rsidR="008A4911" w:rsidRPr="008573FE">
        <w:rPr>
          <w:rFonts w:ascii="Times New Roman" w:eastAsia="Times New Roman" w:hAnsi="Times New Roman" w:cs="Times New Roman"/>
          <w:color w:val="000000" w:themeColor="text1"/>
          <w:sz w:val="28"/>
          <w:szCs w:val="28"/>
        </w:rPr>
        <w:t>;</w:t>
      </w:r>
    </w:p>
    <w:p w14:paraId="1F1936C1" w14:textId="77777777" w:rsidR="008A4911" w:rsidRPr="008573FE" w:rsidRDefault="008A4911" w:rsidP="007E7F4B">
      <w:pPr>
        <w:pStyle w:val="a8"/>
        <w:numPr>
          <w:ilvl w:val="0"/>
          <w:numId w:val="4"/>
        </w:numPr>
        <w:tabs>
          <w:tab w:val="left" w:pos="851"/>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кіріктіре оқытудың мақсаты мен мазмұнын анықтау</w:t>
      </w:r>
      <w:r w:rsidRPr="008573FE">
        <w:rPr>
          <w:rFonts w:ascii="Times New Roman" w:eastAsia="Times New Roman" w:hAnsi="Times New Roman" w:cs="Times New Roman"/>
          <w:color w:val="000000" w:themeColor="text1"/>
          <w:sz w:val="28"/>
          <w:szCs w:val="28"/>
        </w:rPr>
        <w:t>;</w:t>
      </w:r>
    </w:p>
    <w:p w14:paraId="25565126" w14:textId="77777777" w:rsidR="008A4911" w:rsidRPr="008573FE" w:rsidRDefault="008A4911" w:rsidP="007E7F4B">
      <w:pPr>
        <w:pStyle w:val="a8"/>
        <w:numPr>
          <w:ilvl w:val="0"/>
          <w:numId w:val="4"/>
        </w:numPr>
        <w:tabs>
          <w:tab w:val="left" w:pos="851"/>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базалық пәндер мазмұнына кіріктіре оқыту құралын, цифрлық білім беру ресурсын және оқытудың әдістемесін жасау</w:t>
      </w:r>
      <w:r w:rsidRPr="008573FE">
        <w:rPr>
          <w:rFonts w:ascii="Times New Roman" w:hAnsi="Times New Roman" w:cs="Times New Roman"/>
          <w:color w:val="000000" w:themeColor="text1"/>
          <w:sz w:val="28"/>
          <w:szCs w:val="28"/>
        </w:rPr>
        <w:t>;</w:t>
      </w:r>
    </w:p>
    <w:p w14:paraId="7B73D9C5" w14:textId="77777777" w:rsidR="008A4911" w:rsidRPr="008573FE" w:rsidRDefault="008A4911" w:rsidP="00AF3AE3">
      <w:pPr>
        <w:pStyle w:val="p1"/>
        <w:ind w:firstLine="709"/>
        <w:jc w:val="both"/>
        <w:rPr>
          <w:color w:val="000000" w:themeColor="text1"/>
          <w:sz w:val="28"/>
          <w:szCs w:val="28"/>
          <w:lang w:val="ru-KZ"/>
        </w:rPr>
      </w:pPr>
      <w:r w:rsidRPr="008573FE">
        <w:rPr>
          <w:color w:val="000000" w:themeColor="text1"/>
          <w:sz w:val="28"/>
          <w:szCs w:val="28"/>
        </w:rPr>
        <w:t>–</w:t>
      </w:r>
      <w:r w:rsidRPr="008573FE">
        <w:rPr>
          <w:color w:val="000000" w:themeColor="text1"/>
          <w:sz w:val="28"/>
          <w:szCs w:val="28"/>
          <w:lang w:val="ru-KZ"/>
        </w:rPr>
        <w:t xml:space="preserve"> п</w:t>
      </w:r>
      <w:r w:rsidRPr="008573FE">
        <w:rPr>
          <w:color w:val="000000" w:themeColor="text1"/>
          <w:sz w:val="28"/>
          <w:szCs w:val="28"/>
        </w:rPr>
        <w:t xml:space="preserve">едагогикалық </w:t>
      </w:r>
      <w:r w:rsidRPr="008573FE">
        <w:rPr>
          <w:color w:val="000000" w:themeColor="text1"/>
          <w:sz w:val="28"/>
          <w:szCs w:val="28"/>
          <w:lang w:val="ru-KZ"/>
        </w:rPr>
        <w:t>эксперименттік жүргізу және нәтижелерін талдау.</w:t>
      </w:r>
    </w:p>
    <w:p w14:paraId="267658E6" w14:textId="5B38F281" w:rsidR="008A4911" w:rsidRPr="008573FE" w:rsidRDefault="008A4911" w:rsidP="00AF3AE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color w:val="000000" w:themeColor="text1"/>
          <w:sz w:val="28"/>
          <w:szCs w:val="28"/>
        </w:rPr>
        <w:t>Зерттеудің әдістері</w:t>
      </w:r>
      <w:r w:rsidRPr="008573FE">
        <w:rPr>
          <w:rFonts w:ascii="Times New Roman" w:eastAsia="Times New Roman" w:hAnsi="Times New Roman" w:cs="Times New Roman"/>
          <w:color w:val="000000" w:themeColor="text1"/>
          <w:sz w:val="28"/>
          <w:szCs w:val="28"/>
        </w:rPr>
        <w:t>: зерттеу тақырыбы бойынша теориялық, әдістемелік зерттеулерді, әдебиеттерді талдау, зерделеу; білім беру үдерісіне қатысушыларды (ЖОО-ның оқытушылары, студенттері) педагогикалық бақылау және сауалнама жүргізу, оқыту әдістемесінің тиімділігін анықтау үшін педагогикалық эксперимент жүргізу, нәтижелерді, деректерді талдау</w:t>
      </w:r>
      <w:r w:rsidR="00D241BA" w:rsidRPr="008573FE">
        <w:rPr>
          <w:rFonts w:ascii="Times New Roman" w:eastAsia="Times New Roman" w:hAnsi="Times New Roman" w:cs="Times New Roman"/>
          <w:color w:val="000000" w:themeColor="text1"/>
          <w:sz w:val="28"/>
          <w:szCs w:val="28"/>
        </w:rPr>
        <w:t xml:space="preserve"> әдістері </w:t>
      </w:r>
      <w:r w:rsidRPr="008573FE">
        <w:rPr>
          <w:rFonts w:ascii="Times New Roman" w:eastAsia="Times New Roman" w:hAnsi="Times New Roman" w:cs="Times New Roman"/>
          <w:color w:val="000000" w:themeColor="text1"/>
          <w:sz w:val="28"/>
          <w:szCs w:val="28"/>
        </w:rPr>
        <w:t>қолданылды.</w:t>
      </w:r>
    </w:p>
    <w:p w14:paraId="13AC1FA6" w14:textId="77777777" w:rsidR="00C55FA8" w:rsidRPr="008573FE" w:rsidRDefault="00BE4662" w:rsidP="00C55FA8">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color w:val="000000" w:themeColor="text1"/>
          <w:sz w:val="28"/>
          <w:szCs w:val="28"/>
        </w:rPr>
        <w:t>Зерттеудің әдіснамалық және теориялық негіздерін</w:t>
      </w:r>
      <w:r w:rsidRPr="008573FE">
        <w:rPr>
          <w:rFonts w:ascii="Times New Roman" w:eastAsia="Times New Roman" w:hAnsi="Times New Roman" w:cs="Times New Roman"/>
          <w:b/>
          <w:color w:val="000000" w:themeColor="text1"/>
          <w:sz w:val="28"/>
          <w:szCs w:val="28"/>
        </w:rPr>
        <w:t xml:space="preserve"> </w:t>
      </w:r>
      <w:r w:rsidR="00C55FA8" w:rsidRPr="008573FE">
        <w:rPr>
          <w:rFonts w:ascii="Times New Roman" w:eastAsia="Times New Roman" w:hAnsi="Times New Roman" w:cs="Times New Roman"/>
          <w:color w:val="000000" w:themeColor="text1"/>
          <w:sz w:val="28"/>
          <w:szCs w:val="28"/>
        </w:rPr>
        <w:t xml:space="preserve">болашақ информатика мұғалімдерін дайындау (Е.Ы. Бидайбеков, С.М. Кеңесбаев, </w:t>
      </w:r>
      <w:r w:rsidR="00C55FA8" w:rsidRPr="008573FE">
        <w:rPr>
          <w:rFonts w:ascii="Times New Roman" w:eastAsia="Times New Roman" w:hAnsi="Times New Roman" w:cs="Times New Roman"/>
          <w:color w:val="000000" w:themeColor="text1"/>
          <w:sz w:val="28"/>
          <w:szCs w:val="28"/>
        </w:rPr>
        <w:lastRenderedPageBreak/>
        <w:t>А.Е. Сағымбаева, А.Р. Турганбаева, Т.А. Бороненко, М.П. Лапчик, Т.В. Добудько, Н.И. Рыжова, М.В. Швецкий), болашақ информатика мұғалімдерін дайындаудың шетелдік тәжірибесі (F. Al-Haddad, F. Moller және т.б., K. Sutner, R. Sinkovits, J.A. Smits және т.б.), программалауға оқыту мәселелері (Ж.К. Нурбекова, Г.И. Салгараева, Э.А. Бакирова және т.б.),  цифрлық білім беру ресурстарын, электрондық оқыту құралдары және интернет ресурстарды жасау және оқу үдерісінде пайдалану (Е.Ы. Бидайбеков, Т.О. Балықбаев, Б.Г. Бостанов, С.Г. Григорьев, В.В. Гриншкун, Е.В. Елисеева, А.Ю. Кравцова, Л.Л. Босова және т.б.), жоғары оқу орындарында дискретті математиканы оқыту әдістемесі (Н.А. Прусова, М.А. Кейв, Е.В. Мусинова, Е.В. Фирсова, Қ.Ж. Жетпісов, Г.И. Салгараева, М.Ж. Байсалова, А.Ө. Дәулетқұлова және т.б.), дискретті математиканы орта мектеп пен ЖОО-да оқыту сабақтастығы (И.Ю. Жмурова, Е.А. Перминов, А.С. Алфимова, М.В. Кондурар және т.б.) құрайды.</w:t>
      </w:r>
    </w:p>
    <w:p w14:paraId="2B6B9AD1" w14:textId="77777777" w:rsidR="00391A43" w:rsidRPr="008573FE" w:rsidRDefault="00391A43" w:rsidP="00AE2900">
      <w:pPr>
        <w:tabs>
          <w:tab w:val="left" w:pos="993"/>
        </w:tabs>
        <w:ind w:firstLine="709"/>
        <w:jc w:val="both"/>
        <w:rPr>
          <w:color w:val="000000" w:themeColor="text1"/>
        </w:rPr>
      </w:pPr>
      <w:r w:rsidRPr="008573FE">
        <w:rPr>
          <w:rFonts w:ascii="Times New Roman" w:eastAsia="Times New Roman" w:hAnsi="Times New Roman" w:cs="Times New Roman"/>
          <w:b/>
          <w:color w:val="000000" w:themeColor="text1"/>
          <w:sz w:val="28"/>
          <w:szCs w:val="28"/>
        </w:rPr>
        <w:t>Зерттеудің ғылыми жаңалығы:</w:t>
      </w:r>
    </w:p>
    <w:p w14:paraId="4D184190" w14:textId="77777777" w:rsidR="006B777E" w:rsidRPr="008573FE" w:rsidRDefault="006B777E" w:rsidP="007E7F4B">
      <w:pPr>
        <w:pStyle w:val="a8"/>
        <w:numPr>
          <w:ilvl w:val="0"/>
          <w:numId w:val="5"/>
        </w:numPr>
        <w:tabs>
          <w:tab w:val="left" w:pos="851"/>
        </w:tabs>
        <w:ind w:left="0" w:firstLine="567"/>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оқытудың қазіргі жағдайы және кіріктіре оқытудың қажеттілігі негізделді;</w:t>
      </w:r>
    </w:p>
    <w:p w14:paraId="3698029C" w14:textId="77777777" w:rsidR="006B777E" w:rsidRPr="008573FE" w:rsidRDefault="006B777E" w:rsidP="007E7F4B">
      <w:pPr>
        <w:pStyle w:val="a8"/>
        <w:numPr>
          <w:ilvl w:val="0"/>
          <w:numId w:val="5"/>
        </w:numPr>
        <w:tabs>
          <w:tab w:val="left" w:pos="851"/>
        </w:tabs>
        <w:ind w:left="0" w:firstLine="567"/>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цифрлық технологияларды пайдаланып оқытудың моделі жасалды;</w:t>
      </w:r>
    </w:p>
    <w:p w14:paraId="00A8F796" w14:textId="77777777" w:rsidR="006B777E" w:rsidRPr="008573FE" w:rsidRDefault="006B777E" w:rsidP="007E7F4B">
      <w:pPr>
        <w:pStyle w:val="a8"/>
        <w:numPr>
          <w:ilvl w:val="0"/>
          <w:numId w:val="5"/>
        </w:numPr>
        <w:tabs>
          <w:tab w:val="left" w:pos="851"/>
        </w:tabs>
        <w:ind w:left="0" w:firstLine="567"/>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болашақ информатика мұғалімдерін дайындауда дискретті математика элементтерін кіріктіре оқытудың мақсаты мен мазмұны анықталды;</w:t>
      </w:r>
    </w:p>
    <w:p w14:paraId="6D2EF1F5" w14:textId="77777777" w:rsidR="006B777E" w:rsidRPr="008573FE" w:rsidRDefault="006B777E" w:rsidP="007E7F4B">
      <w:pPr>
        <w:pStyle w:val="a8"/>
        <w:numPr>
          <w:ilvl w:val="0"/>
          <w:numId w:val="5"/>
        </w:numPr>
        <w:tabs>
          <w:tab w:val="left" w:pos="851"/>
        </w:tabs>
        <w:ind w:left="0" w:firstLine="567"/>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xml:space="preserve">болашақ информатика мұғалімдерін дайындауда дискретті математика элементтерін базалық пәндер мазмұнына кіріктіре оқыту құралы, цифрлық білім беру ресурсы әзірленіп, оқытудың әдістемесі жасалды. </w:t>
      </w:r>
    </w:p>
    <w:p w14:paraId="78B568CA" w14:textId="1DB3D396" w:rsidR="00541D7A" w:rsidRPr="008573FE" w:rsidRDefault="00391A43" w:rsidP="00FF70C2">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color w:val="000000" w:themeColor="text1"/>
          <w:sz w:val="28"/>
          <w:szCs w:val="28"/>
        </w:rPr>
        <w:t xml:space="preserve">Зерттеудің теориялық маңыздылығы: </w:t>
      </w:r>
      <w:r w:rsidR="00541D7A" w:rsidRPr="008573FE">
        <w:rPr>
          <w:rFonts w:ascii="Times New Roman" w:hAnsi="Times New Roman" w:cs="Times New Roman"/>
          <w:color w:val="000000" w:themeColor="text1"/>
          <w:sz w:val="28"/>
          <w:szCs w:val="28"/>
        </w:rPr>
        <w:t xml:space="preserve">цифрлық білім беру жағдайында болашақ информатика мұғалімдерін дайындауда дискретті математиканың негізгі ұғымдарының информатиканың пәндік аумағымен байланысын, информатика білім беру бағдарламасының базалық пәндер мазмұнында дискретті математика элементтерін оқытудың қазіргі жағдайын және кіріктіре оқыту қажеттілігін, дискретті математика элементтерін цифрлық технологияларды пайдаланып оқыту моделінің жасалуын, </w:t>
      </w:r>
      <w:r w:rsidR="00541D7A" w:rsidRPr="008573FE">
        <w:rPr>
          <w:rFonts w:ascii="Times New Roman" w:hAnsi="Times New Roman"/>
          <w:color w:val="000000" w:themeColor="text1"/>
          <w:sz w:val="28"/>
          <w:szCs w:val="28"/>
        </w:rPr>
        <w:t xml:space="preserve">болашақ информатика мұғалімдерін дайындауда </w:t>
      </w:r>
      <w:r w:rsidR="00CE7217" w:rsidRPr="008573FE">
        <w:rPr>
          <w:rFonts w:ascii="Times New Roman" w:hAnsi="Times New Roman" w:cs="Times New Roman"/>
          <w:color w:val="000000" w:themeColor="text1"/>
          <w:sz w:val="28"/>
          <w:szCs w:val="28"/>
        </w:rPr>
        <w:t>И</w:t>
      </w:r>
      <w:r w:rsidR="00541D7A" w:rsidRPr="008573FE">
        <w:rPr>
          <w:rFonts w:ascii="Times New Roman" w:hAnsi="Times New Roman" w:cs="Times New Roman"/>
          <w:color w:val="000000" w:themeColor="text1"/>
          <w:sz w:val="28"/>
          <w:szCs w:val="28"/>
        </w:rPr>
        <w:t xml:space="preserve">нформатика білім беру бағдарламасының базалық пәндер </w:t>
      </w:r>
      <w:r w:rsidR="00541D7A" w:rsidRPr="008573FE">
        <w:rPr>
          <w:rFonts w:ascii="Times New Roman" w:hAnsi="Times New Roman"/>
          <w:color w:val="000000" w:themeColor="text1"/>
          <w:sz w:val="28"/>
          <w:szCs w:val="28"/>
        </w:rPr>
        <w:t xml:space="preserve">мазмұнына дискретті математика элементтерін кіріктіре оқытудың мақсаты мен мазмұнының анықталуын </w:t>
      </w:r>
      <w:r w:rsidR="00541D7A" w:rsidRPr="008573FE">
        <w:rPr>
          <w:rFonts w:ascii="Times New Roman" w:eastAsia="MS Mincho" w:hAnsi="Times New Roman" w:cs="Times New Roman"/>
          <w:color w:val="000000" w:themeColor="text1"/>
          <w:spacing w:val="2"/>
          <w:sz w:val="28"/>
          <w:szCs w:val="28"/>
          <w:shd w:val="clear" w:color="auto" w:fill="FFFFFF"/>
        </w:rPr>
        <w:t xml:space="preserve">теориялық тұрғыдан негіздеу болып табылады. </w:t>
      </w:r>
      <w:r w:rsidR="00541D7A" w:rsidRPr="008573FE">
        <w:rPr>
          <w:rFonts w:ascii="Times New Roman" w:eastAsia="Times New Roman" w:hAnsi="Times New Roman" w:cs="Times New Roman"/>
          <w:color w:val="000000" w:themeColor="text1"/>
          <w:sz w:val="28"/>
          <w:szCs w:val="28"/>
        </w:rPr>
        <w:t xml:space="preserve">Алынған ғылыми нәтижелер цифрлық білім беру жағдайында болашақ информатика мұғалімдерін дайындауда дискретті математика элементтерін оқыту әдістемесін толықтыратын ғылыми еңбек ретінде информатика мұғалімдерін дайындауды кәсіби деңгейде толыққанды жүргізуге ықпал етеді. </w:t>
      </w:r>
    </w:p>
    <w:p w14:paraId="1C747775" w14:textId="77777777" w:rsidR="002D7C8D" w:rsidRPr="008573FE" w:rsidRDefault="00391A43" w:rsidP="002D7C8D">
      <w:pPr>
        <w:tabs>
          <w:tab w:val="left" w:pos="567"/>
          <w:tab w:val="left" w:pos="851"/>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b/>
          <w:color w:val="000000" w:themeColor="text1"/>
          <w:sz w:val="28"/>
          <w:szCs w:val="28"/>
        </w:rPr>
        <w:t xml:space="preserve">Зерттеудің практикалық маңыздылығы: </w:t>
      </w:r>
      <w:r w:rsidR="002D7C8D" w:rsidRPr="008573FE">
        <w:rPr>
          <w:rFonts w:ascii="Times New Roman" w:hAnsi="Times New Roman" w:cs="Times New Roman"/>
          <w:color w:val="000000" w:themeColor="text1"/>
          <w:sz w:val="28"/>
          <w:szCs w:val="28"/>
        </w:rPr>
        <w:t xml:space="preserve">«Информатиканы оқытудағы дискретті математика элементтері» атты </w:t>
      </w:r>
      <w:r w:rsidR="002D7C8D" w:rsidRPr="008573FE">
        <w:rPr>
          <w:rFonts w:ascii="Times New Roman" w:hAnsi="Times New Roman"/>
          <w:color w:val="000000" w:themeColor="text1"/>
          <w:sz w:val="28"/>
          <w:szCs w:val="28"/>
        </w:rPr>
        <w:t xml:space="preserve">оқу құралы мен цифрлық білім беру ресурсының дайындалуы, осы құралдар негізінде оқытудың әдістемесінің жасалуы болып табылады. </w:t>
      </w:r>
      <w:r w:rsidR="002D7C8D" w:rsidRPr="008573FE">
        <w:rPr>
          <w:rFonts w:ascii="Times New Roman" w:hAnsi="Times New Roman" w:cs="Times New Roman"/>
          <w:color w:val="000000" w:themeColor="text1"/>
          <w:sz w:val="28"/>
          <w:szCs w:val="28"/>
        </w:rPr>
        <w:t xml:space="preserve">Зерттеу жұмысының нәтижелері информатика мұғалімдерін дайындайтын педагогикалық жоғары оқу орындарының </w:t>
      </w:r>
      <w:r w:rsidR="002D7C8D" w:rsidRPr="008573FE">
        <w:rPr>
          <w:rFonts w:ascii="Times New Roman" w:hAnsi="Times New Roman" w:cs="Times New Roman"/>
          <w:color w:val="000000" w:themeColor="text1"/>
          <w:sz w:val="28"/>
          <w:szCs w:val="28"/>
        </w:rPr>
        <w:lastRenderedPageBreak/>
        <w:t xml:space="preserve">оқытушылары мен студенттеріне, мектеп информатика және математика пәндерін оқытатын мұғалімдерге арналған әдістемелік құрал, практикалық шешімдер ретінде пайдаланылады. </w:t>
      </w:r>
    </w:p>
    <w:p w14:paraId="39726E0E" w14:textId="3B17873E" w:rsidR="00391A43" w:rsidRPr="008573FE" w:rsidRDefault="00391A43" w:rsidP="00AE2900">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color w:val="000000" w:themeColor="text1"/>
          <w:sz w:val="28"/>
          <w:szCs w:val="28"/>
        </w:rPr>
        <w:t>Қорғауға ұсынылатын негізгі қағидалар:</w:t>
      </w:r>
    </w:p>
    <w:p w14:paraId="524D3233" w14:textId="1F84205D" w:rsidR="00C31307" w:rsidRPr="008573FE" w:rsidRDefault="00391A43" w:rsidP="00C31307">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 </w:t>
      </w:r>
      <w:r w:rsidR="00C31307" w:rsidRPr="008573FE">
        <w:rPr>
          <w:rFonts w:ascii="Times New Roman" w:eastAsia="Times New Roman" w:hAnsi="Times New Roman" w:cs="Times New Roman"/>
          <w:color w:val="000000" w:themeColor="text1"/>
          <w:sz w:val="28"/>
          <w:szCs w:val="28"/>
        </w:rPr>
        <w:t xml:space="preserve">Цифрлық білім беру жағдайында болашақ информатика пәні мұғалімдеріне дискретті математика элементтерін </w:t>
      </w:r>
      <w:r w:rsidR="00CE7217" w:rsidRPr="008573FE">
        <w:rPr>
          <w:rFonts w:ascii="Times New Roman" w:eastAsia="Times New Roman" w:hAnsi="Times New Roman" w:cs="Times New Roman"/>
          <w:color w:val="000000" w:themeColor="text1"/>
          <w:sz w:val="28"/>
          <w:szCs w:val="28"/>
        </w:rPr>
        <w:t>И</w:t>
      </w:r>
      <w:r w:rsidR="00C31307" w:rsidRPr="008573FE">
        <w:rPr>
          <w:rFonts w:ascii="Times New Roman" w:eastAsia="Times New Roman" w:hAnsi="Times New Roman" w:cs="Times New Roman"/>
          <w:color w:val="000000" w:themeColor="text1"/>
          <w:sz w:val="28"/>
          <w:szCs w:val="28"/>
        </w:rPr>
        <w:t>нформатика білім беру бағдарламасындағы базалық пәндер мазмұнында кіріктіріп оқыту базалық пәндерді оқыту сапасына оң әсер етіп, мамандарды дайындаудың тиімділігін арттыруға көмектеседі.</w:t>
      </w:r>
    </w:p>
    <w:p w14:paraId="768BA19F" w14:textId="77777777" w:rsidR="00C31307" w:rsidRPr="008573FE" w:rsidRDefault="00C31307" w:rsidP="00C31307">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2. Цифрлық білім беру жағдайында болашақ информатика мұғалімдерін дайындауда дискретті математика элементтерін информатиканың базалық пәндерінің оқу мазмұнына кіріктіріп оқыту моделі болашақ маманның әдіскерлік деңгейін, кәсіби дайындығын арттырады. </w:t>
      </w:r>
    </w:p>
    <w:p w14:paraId="65C43B75" w14:textId="40AB9D41" w:rsidR="00C31307" w:rsidRPr="008573FE" w:rsidRDefault="00C31307" w:rsidP="00C31307">
      <w:pPr>
        <w:pStyle w:val="p1"/>
        <w:ind w:firstLine="709"/>
        <w:jc w:val="both"/>
        <w:rPr>
          <w:color w:val="000000" w:themeColor="text1"/>
          <w:sz w:val="28"/>
          <w:szCs w:val="28"/>
          <w:lang w:val="ru-KZ"/>
        </w:rPr>
      </w:pPr>
      <w:r w:rsidRPr="008573FE">
        <w:rPr>
          <w:color w:val="000000" w:themeColor="text1"/>
          <w:sz w:val="28"/>
          <w:szCs w:val="28"/>
        </w:rPr>
        <w:t>3. Болашақ информатика мұғалімдеріне дискретті математика элементтері бойынша информатика білім беру бағдарламасының базалық пәндер мазмұнына кіріктіріп оқытудың анықталған мақсаты мен мазмұнына сәйкес «Информатиканы оқытудағы дискретті математика элементтері» атты оқу құралын және «Информатиканы оқытудағы ди</w:t>
      </w:r>
      <w:r w:rsidR="00D241BA" w:rsidRPr="008573FE">
        <w:rPr>
          <w:color w:val="000000" w:themeColor="text1"/>
          <w:sz w:val="28"/>
          <w:szCs w:val="28"/>
        </w:rPr>
        <w:t xml:space="preserve">скретті математикалық тәсілдер» </w:t>
      </w:r>
      <w:r w:rsidRPr="008573FE">
        <w:rPr>
          <w:color w:val="000000" w:themeColor="text1"/>
          <w:sz w:val="28"/>
          <w:szCs w:val="28"/>
        </w:rPr>
        <w:t xml:space="preserve">цифрлық білім беру ресурсын пайдалану студенттердің </w:t>
      </w:r>
      <w:r w:rsidRPr="008573FE">
        <w:rPr>
          <w:color w:val="000000" w:themeColor="text1"/>
          <w:sz w:val="28"/>
          <w:szCs w:val="28"/>
          <w:lang w:val="ru-KZ"/>
        </w:rPr>
        <w:t>оқу материалдарын сапалы игеруіне ықпал етеді.</w:t>
      </w:r>
    </w:p>
    <w:p w14:paraId="3429EA85" w14:textId="137585F4" w:rsidR="00C31307" w:rsidRPr="008573FE" w:rsidRDefault="00C31307" w:rsidP="00C31307">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4. Цифрлық білім беру жағдайында болашақ информатика мұғалімдерін оқытудың ұсынылған әдістемесі, оның ішінде </w:t>
      </w:r>
      <w:r w:rsidR="00CE7217" w:rsidRPr="008573FE">
        <w:rPr>
          <w:rFonts w:ascii="Times New Roman" w:eastAsia="Times New Roman" w:hAnsi="Times New Roman" w:cs="Times New Roman"/>
          <w:color w:val="000000" w:themeColor="text1"/>
          <w:sz w:val="28"/>
          <w:szCs w:val="28"/>
        </w:rPr>
        <w:t>И</w:t>
      </w:r>
      <w:r w:rsidRPr="008573FE">
        <w:rPr>
          <w:rFonts w:ascii="Times New Roman" w:eastAsia="Times New Roman" w:hAnsi="Times New Roman" w:cs="Times New Roman"/>
          <w:color w:val="000000" w:themeColor="text1"/>
          <w:sz w:val="28"/>
          <w:szCs w:val="28"/>
        </w:rPr>
        <w:t xml:space="preserve">нформатика білім беру бағдарламасының базалық пәндер мазмұнына дискретті математика элементтерін кіріктіре оқытудың сипатталған әдістемесі қазіргі ІТ саласының қарқынды дамуына сәйкес цифрлық білім беру жағдайында оқытудың белсенді әдістерін </w:t>
      </w:r>
      <w:r w:rsidR="00D241BA" w:rsidRPr="008573FE">
        <w:rPr>
          <w:rFonts w:ascii="Times New Roman" w:eastAsia="Times New Roman" w:hAnsi="Times New Roman" w:cs="Times New Roman"/>
          <w:color w:val="000000" w:themeColor="text1"/>
          <w:sz w:val="28"/>
          <w:szCs w:val="28"/>
        </w:rPr>
        <w:t>қолдана алатын, іргелі ұғымдарын жетік меңгерген ж</w:t>
      </w:r>
      <w:r w:rsidRPr="008573FE">
        <w:rPr>
          <w:rFonts w:ascii="Times New Roman" w:eastAsia="Times New Roman" w:hAnsi="Times New Roman" w:cs="Times New Roman"/>
          <w:color w:val="000000" w:themeColor="text1"/>
          <w:sz w:val="28"/>
          <w:szCs w:val="28"/>
        </w:rPr>
        <w:t>әне кәсіби тұрғыдан бәсекеге қабілетті педагогтарды дайындауға  мүмкіндік береді.</w:t>
      </w:r>
    </w:p>
    <w:p w14:paraId="09323EC1" w14:textId="77777777" w:rsidR="001521EE" w:rsidRPr="008573FE" w:rsidRDefault="00391A43" w:rsidP="001521EE">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color w:val="000000" w:themeColor="text1"/>
          <w:sz w:val="28"/>
          <w:szCs w:val="28"/>
        </w:rPr>
        <w:t xml:space="preserve">Зерттеу нәтижелерін сынақтан өткізу. </w:t>
      </w:r>
      <w:r w:rsidR="001521EE" w:rsidRPr="008573FE">
        <w:rPr>
          <w:rFonts w:ascii="Times New Roman" w:eastAsia="Times New Roman" w:hAnsi="Times New Roman" w:cs="Times New Roman"/>
          <w:color w:val="000000" w:themeColor="text1"/>
          <w:sz w:val="28"/>
          <w:szCs w:val="28"/>
        </w:rPr>
        <w:t>Зерттеу жұмысының негізгі тұжырымдары, теориялық және практикалық нәтижелері «Педагогикалық білім берудің заманауи трендтері» атты Халықаралық ғылыми-практикалық конференциясының (Тараз, 2019), «Физико-математическое образование: цели, достижения и перспективы» атты Халықаралық ғылыми-практикалық конференциясының (БГПУ Минск, 2021), «Оқу процесіндегі цифрлық трансформация және қолданбалы бағдарламалауды қамтамасыз ету» атты Халықаралық ғылыми-практикалық конференциясының (Қызылорда, 2022) жинақтарында, Түркі әлемі математиктерінің VII Дүниежүзілік Конгресінде (Түркістан, 2023) жарияланды, сонымен қатар Қазақ ұлттық қыздар педагогикалық университеті, Физика, математика және цифрлық технологиялар институты, Информатика кафедрасының ғылыми-әдістемелік семинарларында талқыланды.</w:t>
      </w:r>
    </w:p>
    <w:p w14:paraId="5B1341B6" w14:textId="679E17A6" w:rsidR="00391A43" w:rsidRPr="008573FE" w:rsidRDefault="00391A43" w:rsidP="00AE2900">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Диссертацияның негізгі мазмұны бойынша Scopus деректер қорына кіретін импакт факторлы ғылыми журналда – 1, ҚР ҒЖБМ Ғылым және жоғары білім саласындағы сапаны қамтамасыз ету комитеті ұсынған басылымдарда – 3, халықаралық, республикалық ғылыми-практикалық конференциялардың материалдар жинақтарында – 4, жалпы саны 8 ғылыми мақалада жарияланды,  </w:t>
      </w:r>
      <w:r w:rsidRPr="008573FE">
        <w:rPr>
          <w:rFonts w:ascii="Times New Roman" w:eastAsia="Times New Roman" w:hAnsi="Times New Roman" w:cs="Times New Roman"/>
          <w:color w:val="000000" w:themeColor="text1"/>
          <w:sz w:val="28"/>
          <w:szCs w:val="28"/>
        </w:rPr>
        <w:lastRenderedPageBreak/>
        <w:t xml:space="preserve">оқу құралы – 1 </w:t>
      </w:r>
      <w:r w:rsidR="0034725F" w:rsidRPr="008573FE">
        <w:rPr>
          <w:rFonts w:ascii="Times New Roman" w:eastAsia="Times New Roman" w:hAnsi="Times New Roman" w:cs="Times New Roman"/>
          <w:color w:val="000000" w:themeColor="text1"/>
          <w:sz w:val="28"/>
          <w:szCs w:val="28"/>
        </w:rPr>
        <w:t>әзірленіп</w:t>
      </w:r>
      <w:r w:rsidR="00D86F1C" w:rsidRPr="008573FE">
        <w:rPr>
          <w:rFonts w:ascii="Times New Roman" w:eastAsia="Times New Roman" w:hAnsi="Times New Roman" w:cs="Times New Roman"/>
          <w:color w:val="000000" w:themeColor="text1"/>
          <w:sz w:val="28"/>
          <w:szCs w:val="28"/>
        </w:rPr>
        <w:t xml:space="preserve"> (Қосымша А, Ә)</w:t>
      </w:r>
      <w:r w:rsidR="0034725F"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авторлық куәлік – 1 алынды</w:t>
      </w:r>
      <w:r w:rsidR="00A6736D" w:rsidRPr="008573FE">
        <w:rPr>
          <w:rFonts w:ascii="Times New Roman" w:eastAsia="Times New Roman" w:hAnsi="Times New Roman" w:cs="Times New Roman"/>
          <w:color w:val="000000" w:themeColor="text1"/>
          <w:sz w:val="28"/>
          <w:szCs w:val="28"/>
        </w:rPr>
        <w:t xml:space="preserve"> (Қосымша</w:t>
      </w:r>
      <w:r w:rsidR="00D86F1C" w:rsidRPr="008573FE">
        <w:rPr>
          <w:rFonts w:ascii="Times New Roman" w:eastAsia="Times New Roman" w:hAnsi="Times New Roman" w:cs="Times New Roman"/>
          <w:color w:val="000000" w:themeColor="text1"/>
          <w:sz w:val="28"/>
          <w:szCs w:val="28"/>
        </w:rPr>
        <w:t> Б</w:t>
      </w:r>
      <w:r w:rsidR="00A6736D"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w:t>
      </w:r>
    </w:p>
    <w:p w14:paraId="0CCCCB59" w14:textId="77777777" w:rsidR="00391A43" w:rsidRPr="008573FE" w:rsidRDefault="00391A43" w:rsidP="00AE2900">
      <w:pPr>
        <w:tabs>
          <w:tab w:val="left" w:pos="567"/>
          <w:tab w:val="left" w:pos="993"/>
        </w:tabs>
        <w:ind w:firstLine="709"/>
        <w:jc w:val="both"/>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t>Зерттеудің кезеңдері:</w:t>
      </w:r>
    </w:p>
    <w:p w14:paraId="644FE541" w14:textId="07426170" w:rsidR="005944E2" w:rsidRPr="008573FE" w:rsidRDefault="005944E2" w:rsidP="005944E2">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iCs/>
          <w:color w:val="000000" w:themeColor="text1"/>
          <w:sz w:val="28"/>
          <w:szCs w:val="28"/>
        </w:rPr>
        <w:t>Бірінші кезеңде (2019-2020)</w:t>
      </w:r>
      <w:r w:rsidRPr="008573FE">
        <w:rPr>
          <w:rFonts w:ascii="Times New Roman" w:eastAsia="Times New Roman" w:hAnsi="Times New Roman" w:cs="Times New Roman"/>
          <w:color w:val="000000" w:themeColor="text1"/>
          <w:sz w:val="28"/>
          <w:szCs w:val="28"/>
        </w:rPr>
        <w:t xml:space="preserve"> педагогикалық мамандықтағы студенттерді дискретті математика элементтеріне оқытуда болашақ мұғалімдердің, яғни </w:t>
      </w:r>
      <w:r w:rsidR="00D241BA" w:rsidRPr="008573FE">
        <w:rPr>
          <w:rFonts w:ascii="Times New Roman" w:eastAsia="Times New Roman" w:hAnsi="Times New Roman" w:cs="Times New Roman"/>
          <w:color w:val="000000" w:themeColor="text1"/>
          <w:sz w:val="28"/>
          <w:szCs w:val="28"/>
        </w:rPr>
        <w:t xml:space="preserve">Информатика </w:t>
      </w:r>
      <w:r w:rsidRPr="008573FE">
        <w:rPr>
          <w:rFonts w:ascii="Times New Roman" w:eastAsia="Times New Roman" w:hAnsi="Times New Roman" w:cs="Times New Roman"/>
          <w:color w:val="000000" w:themeColor="text1"/>
          <w:sz w:val="28"/>
          <w:szCs w:val="28"/>
        </w:rPr>
        <w:t>білім беру бағдарламасы студенттерінің дискретті математика элементтері бойынша дайындық дәрежесі қаншалықты екендігі бақылаудан өткізіліп, зерттеу мәселесіне қатысы бар ғылыми жұмыстарға теориялық талдау жасалды.</w:t>
      </w:r>
    </w:p>
    <w:p w14:paraId="681AE3B9" w14:textId="12518864" w:rsidR="005944E2" w:rsidRPr="008573FE" w:rsidRDefault="005944E2" w:rsidP="005944E2">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iCs/>
          <w:color w:val="000000" w:themeColor="text1"/>
          <w:sz w:val="28"/>
          <w:szCs w:val="28"/>
        </w:rPr>
        <w:t>Екінші кезеңде (2020-2021)</w:t>
      </w:r>
      <w:r w:rsidRPr="008573FE">
        <w:rPr>
          <w:rFonts w:ascii="Times New Roman" w:eastAsia="Times New Roman" w:hAnsi="Times New Roman" w:cs="Times New Roman"/>
          <w:color w:val="000000" w:themeColor="text1"/>
          <w:sz w:val="28"/>
          <w:szCs w:val="28"/>
        </w:rPr>
        <w:t xml:space="preserve"> болашақ педагогтарды дайындау үдерістерін модельдеу іске асырылып, информатика пәні бойынша болашақ мұғалімдерге цифрлық білім беру жағдайында </w:t>
      </w:r>
      <w:r w:rsidR="00CE7217" w:rsidRPr="008573FE">
        <w:rPr>
          <w:rFonts w:ascii="Times New Roman" w:eastAsia="Times New Roman" w:hAnsi="Times New Roman" w:cs="Times New Roman"/>
          <w:color w:val="000000" w:themeColor="text1"/>
          <w:sz w:val="28"/>
          <w:szCs w:val="28"/>
        </w:rPr>
        <w:t>И</w:t>
      </w:r>
      <w:r w:rsidRPr="008573FE">
        <w:rPr>
          <w:rFonts w:ascii="Times New Roman" w:eastAsia="Times New Roman" w:hAnsi="Times New Roman" w:cs="Times New Roman"/>
          <w:color w:val="000000" w:themeColor="text1"/>
          <w:sz w:val="28"/>
          <w:szCs w:val="28"/>
        </w:rPr>
        <w:t xml:space="preserve">нформатиканың базалық пәндер мазмұнына дискретті математика элементтерін кіріктіріп оқытудың әдістемесі жетілдірілді, сонымен бірге оқу-әдістемелік материалдар мен қажетті оқу құралдары жүйеленді және цифрлық білім беруге негізделген оқыту моделі әзірленді. </w:t>
      </w:r>
    </w:p>
    <w:p w14:paraId="6A9F2CBC" w14:textId="77777777" w:rsidR="005944E2" w:rsidRPr="008573FE" w:rsidRDefault="005944E2" w:rsidP="005944E2">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iCs/>
          <w:color w:val="000000" w:themeColor="text1"/>
          <w:sz w:val="28"/>
          <w:szCs w:val="28"/>
        </w:rPr>
        <w:t>Үшінші кезеңде (2021-2025)</w:t>
      </w:r>
      <w:r w:rsidRPr="008573FE">
        <w:rPr>
          <w:rFonts w:ascii="Times New Roman" w:eastAsia="Times New Roman" w:hAnsi="Times New Roman" w:cs="Times New Roman"/>
          <w:color w:val="000000" w:themeColor="text1"/>
          <w:sz w:val="28"/>
          <w:szCs w:val="28"/>
        </w:rPr>
        <w:t xml:space="preserve"> цифрлық білім беру жағдайында болашақ информатика мұғалімдеріне «Информатиканы оқытудағы дискретті математикалық тәсілдер» цифрлық білім беру ресурсы мен «Информатиканы оқытудағы дискретті математика элементтері» оқу құралы дайындалды. Зерттеу барысында әзірленген цифрлық білім беру ресурсына негізделе отырып дайындалған әдістеменің тиімділігін бағалау үшін педагогикалық эксперимент жүргізіліп, зерттеу нәтижелері бойынша қорытындылар жасалды.</w:t>
      </w:r>
    </w:p>
    <w:p w14:paraId="315CF003" w14:textId="77777777" w:rsidR="000A765B" w:rsidRPr="008573FE" w:rsidRDefault="000A765B" w:rsidP="000A765B">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color w:val="000000" w:themeColor="text1"/>
          <w:sz w:val="28"/>
          <w:szCs w:val="28"/>
        </w:rPr>
        <w:t xml:space="preserve">Диссертацияның құрылымы мен көлемі. </w:t>
      </w:r>
      <w:r w:rsidRPr="008573FE">
        <w:rPr>
          <w:rFonts w:ascii="Times New Roman" w:eastAsia="Times New Roman" w:hAnsi="Times New Roman" w:cs="Times New Roman"/>
          <w:color w:val="000000" w:themeColor="text1"/>
          <w:sz w:val="28"/>
          <w:szCs w:val="28"/>
        </w:rPr>
        <w:t>Диссертация кіріспеден, екі бөлімнен, қорытындыдан, пайдаланылған әдебиеттер тізімінен және қосымшалардан тұрады.</w:t>
      </w:r>
    </w:p>
    <w:p w14:paraId="01E314DD" w14:textId="77777777" w:rsidR="00391A43" w:rsidRPr="008573FE" w:rsidRDefault="00391A43" w:rsidP="00391A43">
      <w:pPr>
        <w:tabs>
          <w:tab w:val="left" w:pos="567"/>
        </w:tabs>
        <w:ind w:firstLine="20"/>
        <w:jc w:val="both"/>
        <w:rPr>
          <w:rFonts w:ascii="Times New Roman" w:eastAsia="Times New Roman" w:hAnsi="Times New Roman" w:cs="Times New Roman"/>
          <w:color w:val="000000" w:themeColor="text1"/>
          <w:sz w:val="28"/>
          <w:szCs w:val="28"/>
        </w:rPr>
      </w:pPr>
    </w:p>
    <w:p w14:paraId="7FA42232" w14:textId="77777777" w:rsidR="00391A43" w:rsidRPr="008573FE" w:rsidRDefault="00391A43" w:rsidP="00391A43">
      <w:pPr>
        <w:rPr>
          <w:color w:val="000000" w:themeColor="text1"/>
        </w:rPr>
      </w:pPr>
    </w:p>
    <w:p w14:paraId="56C0D60B" w14:textId="77777777" w:rsidR="00391A43" w:rsidRPr="008573FE" w:rsidRDefault="00391A43" w:rsidP="00C56C55">
      <w:pPr>
        <w:tabs>
          <w:tab w:val="left" w:pos="567"/>
        </w:tabs>
        <w:ind w:firstLine="20"/>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br w:type="page"/>
      </w:r>
    </w:p>
    <w:p w14:paraId="3EE05AC2" w14:textId="77777777" w:rsidR="00DA1134" w:rsidRPr="008573FE" w:rsidRDefault="007477E4" w:rsidP="00AE2900">
      <w:pPr>
        <w:tabs>
          <w:tab w:val="left" w:pos="993"/>
        </w:tabs>
        <w:ind w:firstLine="709"/>
        <w:jc w:val="both"/>
        <w:rPr>
          <w:rFonts w:ascii="Times New Roman" w:hAnsi="Times New Roman"/>
          <w:b/>
          <w:bCs/>
          <w:color w:val="000000" w:themeColor="text1"/>
          <w:sz w:val="28"/>
          <w:szCs w:val="28"/>
        </w:rPr>
      </w:pPr>
      <w:r w:rsidRPr="008573FE">
        <w:rPr>
          <w:rFonts w:ascii="Times New Roman" w:hAnsi="Times New Roman"/>
          <w:b/>
          <w:bCs/>
          <w:color w:val="000000" w:themeColor="text1"/>
          <w:sz w:val="28"/>
          <w:szCs w:val="28"/>
        </w:rPr>
        <w:lastRenderedPageBreak/>
        <w:t xml:space="preserve">1 </w:t>
      </w:r>
      <w:r w:rsidR="006B3CC3" w:rsidRPr="008573FE">
        <w:rPr>
          <w:rFonts w:ascii="Times New Roman" w:hAnsi="Times New Roman"/>
          <w:b/>
          <w:bCs/>
          <w:color w:val="000000" w:themeColor="text1"/>
          <w:sz w:val="28"/>
          <w:szCs w:val="28"/>
        </w:rPr>
        <w:t>ЦИФРЛЫҚ БІЛІМ БЕРУ ЖАҒДАЙЫНДА БОЛАШАҚ ИНФОРМАТИКА МҰҒАЛІМДЕРІН ДАЙЫНДАУДА ДИСКРЕТТІ МАТЕМАТИКА ЭЛЕМЕНТТЕРІН ОҚЫТУДЫҢ ТЕОРИЯЛЫҚ НЕГІЗДЕРІ</w:t>
      </w:r>
    </w:p>
    <w:p w14:paraId="40069A7F" w14:textId="77777777" w:rsidR="00DA1134" w:rsidRPr="008573FE" w:rsidRDefault="00DA1134" w:rsidP="00AE2900">
      <w:pPr>
        <w:tabs>
          <w:tab w:val="left" w:pos="993"/>
        </w:tabs>
        <w:ind w:firstLine="709"/>
        <w:jc w:val="both"/>
        <w:rPr>
          <w:rFonts w:ascii="Times New Roman" w:hAnsi="Times New Roman" w:cs="Times New Roman"/>
          <w:b/>
          <w:color w:val="000000" w:themeColor="text1"/>
          <w:sz w:val="28"/>
          <w:szCs w:val="28"/>
        </w:rPr>
      </w:pPr>
    </w:p>
    <w:p w14:paraId="5861C1B1" w14:textId="17696879" w:rsidR="00B62BE7" w:rsidRPr="008573FE" w:rsidRDefault="00B62BE7" w:rsidP="00AE2900">
      <w:pPr>
        <w:tabs>
          <w:tab w:val="left" w:pos="993"/>
        </w:tabs>
        <w:ind w:firstLine="709"/>
        <w:jc w:val="both"/>
        <w:rPr>
          <w:rFonts w:ascii="Times New Roman" w:hAnsi="Times New Roman"/>
          <w:b/>
          <w:bCs/>
          <w:color w:val="000000" w:themeColor="text1"/>
          <w:sz w:val="28"/>
          <w:szCs w:val="28"/>
        </w:rPr>
      </w:pPr>
      <w:r w:rsidRPr="008573FE">
        <w:rPr>
          <w:rFonts w:ascii="Times New Roman" w:hAnsi="Times New Roman"/>
          <w:b/>
          <w:bCs/>
          <w:color w:val="000000" w:themeColor="text1"/>
          <w:sz w:val="28"/>
          <w:szCs w:val="28"/>
        </w:rPr>
        <w:t xml:space="preserve">1.1 </w:t>
      </w:r>
      <w:r w:rsidR="006B3CC3" w:rsidRPr="008573FE">
        <w:rPr>
          <w:rFonts w:ascii="Times New Roman" w:hAnsi="Times New Roman"/>
          <w:b/>
          <w:color w:val="000000" w:themeColor="text1"/>
          <w:sz w:val="28"/>
          <w:szCs w:val="28"/>
        </w:rPr>
        <w:t>Дискретті математ</w:t>
      </w:r>
      <w:r w:rsidR="00D241BA" w:rsidRPr="008573FE">
        <w:rPr>
          <w:rFonts w:ascii="Times New Roman" w:hAnsi="Times New Roman"/>
          <w:b/>
          <w:color w:val="000000" w:themeColor="text1"/>
          <w:sz w:val="28"/>
          <w:szCs w:val="28"/>
        </w:rPr>
        <w:t xml:space="preserve">иканың негізгі ұғымдары және </w:t>
      </w:r>
      <w:r w:rsidR="00792905" w:rsidRPr="008573FE">
        <w:rPr>
          <w:rFonts w:ascii="Times New Roman" w:hAnsi="Times New Roman"/>
          <w:b/>
          <w:bCs/>
          <w:color w:val="000000" w:themeColor="text1"/>
          <w:sz w:val="28"/>
          <w:szCs w:val="28"/>
        </w:rPr>
        <w:t>кіріктіріп оқытудағы</w:t>
      </w:r>
      <w:r w:rsidR="006B3CC3" w:rsidRPr="008573FE">
        <w:rPr>
          <w:rFonts w:ascii="Times New Roman" w:hAnsi="Times New Roman"/>
          <w:b/>
          <w:color w:val="000000" w:themeColor="text1"/>
          <w:sz w:val="28"/>
          <w:szCs w:val="28"/>
        </w:rPr>
        <w:t xml:space="preserve"> информатиканың пәндік аумағымен байланысы</w:t>
      </w:r>
    </w:p>
    <w:p w14:paraId="39508F0C" w14:textId="77777777" w:rsidR="007D3038" w:rsidRPr="008573FE" w:rsidRDefault="007D3038" w:rsidP="00AE2900">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Цифрлық технологиялар </w:t>
      </w:r>
      <w:r w:rsidR="00895446" w:rsidRPr="008573FE">
        <w:rPr>
          <w:rFonts w:ascii="Times New Roman" w:eastAsia="Times New Roman" w:hAnsi="Times New Roman" w:cs="Times New Roman"/>
          <w:color w:val="000000" w:themeColor="text1"/>
          <w:sz w:val="28"/>
          <w:szCs w:val="28"/>
        </w:rPr>
        <w:t>үдері</w:t>
      </w:r>
      <w:r w:rsidRPr="008573FE">
        <w:rPr>
          <w:rFonts w:ascii="Times New Roman" w:eastAsia="Times New Roman" w:hAnsi="Times New Roman" w:cs="Times New Roman"/>
          <w:color w:val="000000" w:themeColor="text1"/>
          <w:sz w:val="28"/>
          <w:szCs w:val="28"/>
        </w:rPr>
        <w:t>сінің қарқынды дамуы және оның көптеген салаларға кеңінен әсер етуі білім беру саласын жаңа жағдайда трансформациялауға бет бұруды негіздеп отыр. Цифрлық білім беру жағдайында технологиялық өзгерістерді енгізу барған сайын ауқымды болып келеді және оның күрделілігі екі стратегиялық мақсатқа жетуге бағытталғандығымен сипатталады. Біріншіден, цифрлық технологияларды қолдану арқылы оқу үдерісінің тиімділігін арттыру, екіншіден, цифрлық қоғам талаптарына сай бәсекеге қабілетті мамандарды дайындау сапасын көтеру. Бұл туралы К.К.</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Колин [4</w:t>
      </w:r>
      <w:r w:rsidR="00DB4BEE"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 білім беруді цифрландыру мәселесі қазіргі уақытта жаңа даму кезеңінде тұр, оның басты мазмұны білім беруді цифрландырудың технологиялық емес, мазмұндық міндеттерінің басым болуында деп атап көрсетеді. Цифрландыруды дамытудың мазмұнды бағытының құрамында төмендегі төрт маңызды міндеттер атап көрсетілген:</w:t>
      </w:r>
    </w:p>
    <w:p w14:paraId="566075DE" w14:textId="77777777" w:rsidR="00792905" w:rsidRPr="008573FE" w:rsidRDefault="00792905" w:rsidP="00792905">
      <w:pPr>
        <w:pStyle w:val="a8"/>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қоғамның ақпараттық саласында цифрлық технологияларды меңгерген кәсіби қызметкерлерді дайындау; </w:t>
      </w:r>
    </w:p>
    <w:p w14:paraId="4D969F1D" w14:textId="77777777" w:rsidR="00792905" w:rsidRPr="008573FE" w:rsidRDefault="00792905" w:rsidP="00792905">
      <w:pPr>
        <w:ind w:firstLine="708"/>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қоғамда цифрлық мәдениетті қалыптастыру; </w:t>
      </w:r>
    </w:p>
    <w:p w14:paraId="2662F0BB" w14:textId="77777777" w:rsidR="00792905" w:rsidRPr="008573FE" w:rsidRDefault="00792905" w:rsidP="00792905">
      <w:pPr>
        <w:pStyle w:val="a8"/>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ақпараттық бағдарлану және информатиканың іргелі негіздерін зерделеу арқылы білім беруді іргелендіру; </w:t>
      </w:r>
    </w:p>
    <w:p w14:paraId="3CB9FD91" w14:textId="51450BEB" w:rsidR="00792905" w:rsidRPr="008573FE" w:rsidRDefault="00792905" w:rsidP="00792905">
      <w:pPr>
        <w:pStyle w:val="a8"/>
        <w:ind w:left="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адамдардың жаңа ақпараттық дүниетанымын қалыптастыру.</w:t>
      </w:r>
    </w:p>
    <w:p w14:paraId="46417007" w14:textId="18B38F38" w:rsidR="00792905" w:rsidRPr="008573FE" w:rsidRDefault="00792905" w:rsidP="00792905">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Осыған орай, елімізде маман дайындау мәселесі технологиялар мен білім беру жүйелеріндегі өзгерістерге сәйкес қайта қаралуы қажет. Бұл үдеріс мамандардың өзгермелі жағдайларға жылдам бейімделуін және өзін-өзі іргелі білімдер негізінде үздіксіз жетілдіруін қамтамасыз етуге бағытталуы тиіс. Белгілі бір білімді жетік меңгерту үшін пәндерді өзара кіріктіріп оқыту бойынша біліктілікті қажет етеді. Ендеше, пәндерді кіріктіріп оқытудың негізгі белгілері ретінде келесі бағыттарды атап өтуге болады: </w:t>
      </w:r>
    </w:p>
    <w:p w14:paraId="577399E7" w14:textId="405AE4BD" w:rsidR="00792905" w:rsidRPr="008573FE" w:rsidRDefault="00D933CA" w:rsidP="00D933CA">
      <w:pPr>
        <w:pStyle w:val="a8"/>
        <w:tabs>
          <w:tab w:val="left" w:pos="567"/>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792905" w:rsidRPr="008573FE">
        <w:rPr>
          <w:rFonts w:ascii="Times New Roman" w:eastAsia="Times New Roman" w:hAnsi="Times New Roman" w:cs="Times New Roman"/>
          <w:color w:val="000000" w:themeColor="text1"/>
          <w:sz w:val="28"/>
          <w:szCs w:val="28"/>
        </w:rPr>
        <w:t xml:space="preserve">әмбебап, базалық білімді айқындап, оларды басым жоғарғы орынға шығару және оларға басқа білімдерді жинақтау үшін өзекті мән беру; </w:t>
      </w:r>
    </w:p>
    <w:p w14:paraId="08E41933" w14:textId="77777777" w:rsidR="00792905" w:rsidRPr="008573FE" w:rsidRDefault="00792905" w:rsidP="00D933CA">
      <w:pPr>
        <w:pStyle w:val="a8"/>
        <w:tabs>
          <w:tab w:val="left" w:pos="567"/>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білім мен ғылымды кіріктіру; </w:t>
      </w:r>
    </w:p>
    <w:p w14:paraId="31A76AAE" w14:textId="588B5572" w:rsidR="00792905" w:rsidRPr="008573FE" w:rsidRDefault="00792905" w:rsidP="00792905">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кәсіби және цифрлық білім беру жағдайында оқыту үдерісін қайта құру және әдістемесін жетілдіру. </w:t>
      </w:r>
    </w:p>
    <w:p w14:paraId="7EB4750A" w14:textId="18329191" w:rsidR="00792905" w:rsidRPr="008573FE" w:rsidRDefault="00792905" w:rsidP="00792905">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Білімді кіріктіріп оқыту болашақ математикалық-жаратылыстану, гуманитарлық және әлеуметтік саладағы мамандар білімінің маңызды санаты ретінде көптеген зерттеулерде айқындалған. В.В.</w:t>
      </w:r>
      <w:r w:rsidR="00CC504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Кондратьев [43] технологиялық университеттерде білім беруді іргелендірудің негізі ретінде үздіксіз математикалық дайындықты атап көрсетеді. Д.Д.</w:t>
      </w:r>
      <w:r w:rsidR="00CC504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Исхакова [44] жоғары оқу орындарындағы кіріктіру үдерісінің мазмұнын қалыптастырудың маңызды өлшемі білім берудегі технологиялық өзгерістерді еңсеруге бағытталуы керек </w:t>
      </w:r>
      <w:r w:rsidRPr="008573FE">
        <w:rPr>
          <w:rFonts w:ascii="Times New Roman" w:eastAsia="Times New Roman" w:hAnsi="Times New Roman" w:cs="Times New Roman"/>
          <w:color w:val="000000" w:themeColor="text1"/>
          <w:sz w:val="28"/>
          <w:szCs w:val="28"/>
        </w:rPr>
        <w:lastRenderedPageBreak/>
        <w:t>деп санайды. А.Н.</w:t>
      </w:r>
      <w:r w:rsidR="00CC504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Ростовцев</w:t>
      </w:r>
      <w:r w:rsidRPr="008573FE">
        <w:rPr>
          <w:color w:val="000000" w:themeColor="text1"/>
          <w:sz w:val="28"/>
          <w:szCs w:val="28"/>
        </w:rPr>
        <w:t xml:space="preserve"> </w:t>
      </w:r>
      <w:r w:rsidRPr="008573FE">
        <w:rPr>
          <w:rFonts w:ascii="Times New Roman" w:eastAsia="Times New Roman" w:hAnsi="Times New Roman" w:cs="Times New Roman"/>
          <w:color w:val="000000" w:themeColor="text1"/>
          <w:sz w:val="28"/>
          <w:szCs w:val="28"/>
        </w:rPr>
        <w:t>[45] оқытуды іргелендіруде пәнаралық байланыстардың, оқытушылар мен студенттердің пәнді кіріктіру және қолданбалы ғылымдардың түйісіндегі ғылыми-зерттеу жұмыстарының, сондай-ақ жаратылыстану-ғылыми пәндерді барлық мамандықтардың оқу жоспарларына енгізудің маңыздылығын атап өтеді. Э.Р.</w:t>
      </w:r>
      <w:r w:rsidR="00CC504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Соколова [46] іргелі білім беруді «кәсіби ұтқырлығы мен креативті ойлауы бар қазіргі заманғы маманның кәсіби және жалпы мәдениетінің негіздерін қалыптастыратын», жаратылыстану-ғылыми, гуманитарлық, жалпы кәсіптік және арнайы дайындыққа негізделген білім ретінде түсіндіреді. Г.И.</w:t>
      </w:r>
      <w:r w:rsidR="00CC504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Кириллова [47] компьютерлік оқытуды кіріктіріп оқытудың іргелі сипатын қамтамасыз етуге бағытталған үдеріс ретінде сипаттайды, яғни бұл оқыту мақсатының басымдылығы, оның іргелі, ұзақ мерзімді, ғылыми және ақпараттық мазмұнымен ерекшеленетін сапасы ақпараттық құрамдас кәсіби іс-әрекетке бағытталған білім мен жалпылама дағдыларды қалыптастыруды көздейді. М.В.</w:t>
      </w:r>
      <w:r w:rsidR="00CC504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Буланова-Топоркованың [48] пікірінше, білім беруді кіріктіріп оқыту шығармашылық ойлауды дамытуға және маманның жалпы білімі мен тәжірибе жүйесінде өз кәсіби орнын нақты түсінуіне тиімді ықпал етеді. Аталған авторлар жаратылыстану-математика саласындағы пәнді кіріктіріп оқыту прагматикалық, мамандандырылған білімге қарағанда әлемнің ғылыми көрінісін тұтастай қабылдауға, тұлғаның зияткерлік дамуына және оның тез өзгеретін әлеуметтік-экономикалық және басқа да жағдайларға бейімделуіне ықпал ететін әдіснамалық маңызды, инвариантты білімдердің басымдығы ретінде қарастырады. Бұл инвариантты білімдер білім беру жүйесі мен құрылымын құрудың негізі болып табылады.</w:t>
      </w:r>
    </w:p>
    <w:p w14:paraId="7E4F6F47" w14:textId="69176498" w:rsidR="00CC504B" w:rsidRPr="008573FE" w:rsidRDefault="00792905" w:rsidP="00CC504B">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CC504B" w:rsidRPr="008573FE">
        <w:rPr>
          <w:rFonts w:ascii="Times New Roman" w:eastAsia="Times New Roman" w:hAnsi="Times New Roman" w:cs="Times New Roman"/>
          <w:color w:val="000000" w:themeColor="text1"/>
          <w:sz w:val="28"/>
          <w:szCs w:val="28"/>
        </w:rPr>
        <w:t xml:space="preserve">Информатика саласындағы білімнің кіріктіріліп оқыту мәселелерімен түрлі зерттеушілер, атап айтқанда В.Г. Кинелев [49], М. Брой [50], М.В. Швецкий [51], Н.П. Рыжова [52] және т.б. айналысқан. O. Chapman мен S. An [53], M. Armoni мен M. Ben-Ari және т.б. [54] зерттеулерінде техникалық мамандарда дамытуды қажет ететін математикалық </w:t>
      </w:r>
      <w:r w:rsidR="00D241BA" w:rsidRPr="008573FE">
        <w:rPr>
          <w:rFonts w:ascii="Times New Roman" w:eastAsia="Times New Roman" w:hAnsi="Times New Roman" w:cs="Times New Roman"/>
          <w:color w:val="000000" w:themeColor="text1"/>
          <w:sz w:val="28"/>
          <w:szCs w:val="28"/>
        </w:rPr>
        <w:t xml:space="preserve">дағдылар </w:t>
      </w:r>
      <w:r w:rsidR="00CC504B" w:rsidRPr="008573FE">
        <w:rPr>
          <w:rFonts w:ascii="Times New Roman" w:eastAsia="Times New Roman" w:hAnsi="Times New Roman" w:cs="Times New Roman"/>
          <w:color w:val="000000" w:themeColor="text1"/>
          <w:sz w:val="28"/>
          <w:szCs w:val="28"/>
        </w:rPr>
        <w:t>талқыланып, нәтижесінде информатикалық білімнің негізі математикалық білімнің маңызды құрамдас бөлігі екендігі анықталған. Н.Г. Моисеев [55] және В.К. Белошапка [56] бұл көзқарасты жалғастырып, информатиканы әртүрлі формалды және ресми тілдерді зерттейтін тіл пәні ретінде сипаттаған.</w:t>
      </w:r>
    </w:p>
    <w:p w14:paraId="62EF62C3" w14:textId="77777777" w:rsidR="00CC504B" w:rsidRPr="008573FE" w:rsidRDefault="00CC504B" w:rsidP="00CC504B">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Педагогикалық жоғары оқу орындарында информатикадан пәнді кіріктіріп оқыту мәселелерін Е. Бидайбеков, С. Кариев [57], Ж.К. Нұрбекова, Е.Н. Бобонова [58], И.В. Левченко [59], Л.Г. Кузнецова [60], Н.И. Рыжова [61], В.В. Лаптев [62] және басқа да ғалымдар қарастырған. Е.А. Киселева мен </w:t>
      </w:r>
      <w:r w:rsidRPr="008573FE">
        <w:rPr>
          <w:rFonts w:ascii="Times New Roman" w:hAnsi="Times New Roman" w:cs="Times New Roman"/>
          <w:color w:val="000000" w:themeColor="text1"/>
          <w:sz w:val="28"/>
          <w:szCs w:val="28"/>
        </w:rPr>
        <w:t xml:space="preserve">Г.А. Абдулкаримова </w:t>
      </w:r>
      <w:r w:rsidRPr="008573FE">
        <w:rPr>
          <w:rFonts w:ascii="Times New Roman" w:eastAsia="Times New Roman" w:hAnsi="Times New Roman" w:cs="Times New Roman"/>
          <w:color w:val="000000" w:themeColor="text1"/>
          <w:sz w:val="28"/>
          <w:szCs w:val="28"/>
        </w:rPr>
        <w:t>[63] іргелі болып табылатын информатиканың теориялық мәселелерін талқыласа, С.С. Үсенов [64] информатика курсының негізгі концептуалды аппаратын құрастырған, ал Г.А. Байдрахманова [65] білім беруді іргелілендіру жағдайында болашақ информатика мұғалімдеріне компьютерлік графиканы оқыту мәселесін зерттеген.</w:t>
      </w:r>
    </w:p>
    <w:p w14:paraId="72059F26" w14:textId="6933F335" w:rsidR="00792905" w:rsidRPr="008573FE" w:rsidRDefault="00792905" w:rsidP="00792905">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Қазіргі заманда кіріктіріп білім беру эталон ретінде танылады, оның басты мақсаты – әлемдік мәдениеттің бір бөлігі ретінде ғылыми білімді тарату. Сондықтан цифрлық білім беру жағдайында педагогикалық бағыттағы болашақ </w:t>
      </w:r>
      <w:r w:rsidRPr="008573FE">
        <w:rPr>
          <w:rFonts w:ascii="Times New Roman" w:eastAsia="Times New Roman" w:hAnsi="Times New Roman" w:cs="Times New Roman"/>
          <w:color w:val="000000" w:themeColor="text1"/>
          <w:sz w:val="28"/>
          <w:szCs w:val="28"/>
        </w:rPr>
        <w:lastRenderedPageBreak/>
        <w:t>информатика мамандарының математикалық білімдерін күшейтуде кіріктіріп оқыту маңызды. Осы мәселені жүзеге асыру қажеттілігі білім беруді кіріктіру арқылы көрініс табады, себебі тек мамандануға емес, жалпы дамуға бағытталған мектептегі білім беру болашақ мамандарды дайындаудағы ең тиімді жол болып табылады. Бұл көзқарас болашақ кәсіби қызметі өнімді,</w:t>
      </w:r>
      <w:r w:rsidRPr="008573FE">
        <w:rPr>
          <w:rFonts w:ascii="Times New Roman" w:eastAsia="Calibri"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шығармашылық компоненттің үлкен үлесін қамтитын мамандарды дайындауға мүмкіндік береді.</w:t>
      </w:r>
    </w:p>
    <w:p w14:paraId="5CB760B3" w14:textId="67F47840" w:rsidR="00792905" w:rsidRPr="008573FE" w:rsidRDefault="00792905" w:rsidP="00792905">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Дискретті математика, тек математикалық теориялар мен алгоритмдерді оқыту құралы ғана емес, сонымен қатар информатиканың, соның ішінде цифрлық технологиялар мен үдерістердің негізін құрай отырып, кіріктіре </w:t>
      </w:r>
      <w:r w:rsidR="00D241BA" w:rsidRPr="008573FE">
        <w:rPr>
          <w:rFonts w:ascii="Times New Roman" w:eastAsia="Times New Roman" w:hAnsi="Times New Roman" w:cs="Times New Roman"/>
          <w:color w:val="000000" w:themeColor="text1"/>
          <w:sz w:val="28"/>
          <w:szCs w:val="28"/>
        </w:rPr>
        <w:t>оқыту жүй</w:t>
      </w:r>
      <w:r w:rsidRPr="008573FE">
        <w:rPr>
          <w:rFonts w:ascii="Times New Roman" w:eastAsia="Times New Roman" w:hAnsi="Times New Roman" w:cs="Times New Roman"/>
          <w:color w:val="000000" w:themeColor="text1"/>
          <w:sz w:val="28"/>
          <w:szCs w:val="28"/>
        </w:rPr>
        <w:t xml:space="preserve">есінде ерекше рөл атқарады. </w:t>
      </w:r>
    </w:p>
    <w:p w14:paraId="5C4F75FB" w14:textId="207D31E0" w:rsidR="00CC504B" w:rsidRPr="008573FE" w:rsidRDefault="00CC504B" w:rsidP="00CC504B">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Көптеген ғалымдар мен зерттеушілер информатикадағы дискретті математиканың іргелі рөлін атап көрсеткен. Мысалы, D.E. Knuth [66]</w:t>
      </w:r>
      <w:r w:rsidR="00D241BA" w:rsidRPr="008573FE">
        <w:rPr>
          <w:rFonts w:ascii="Times New Roman" w:eastAsia="Times New Roman" w:hAnsi="Times New Roman" w:cs="Times New Roman"/>
          <w:color w:val="000000" w:themeColor="text1"/>
          <w:sz w:val="28"/>
          <w:szCs w:val="28"/>
        </w:rPr>
        <w:t xml:space="preserve"> авторлығымен</w:t>
      </w:r>
      <w:r w:rsidRPr="008573FE">
        <w:rPr>
          <w:rFonts w:ascii="Times New Roman" w:eastAsia="Times New Roman" w:hAnsi="Times New Roman" w:cs="Times New Roman"/>
          <w:color w:val="000000" w:themeColor="text1"/>
          <w:sz w:val="28"/>
          <w:szCs w:val="28"/>
        </w:rPr>
        <w:t xml:space="preserve"> «Программалау өнері» кітаптар сериясында дискретті математиканың алгоритмдер мен деректер құрылымдарында қолданылуын толық қарастырған. </w:t>
      </w:r>
      <w:r w:rsidRPr="008573FE">
        <w:rPr>
          <w:rFonts w:ascii="Times New Roman" w:hAnsi="Times New Roman" w:cs="Times New Roman"/>
          <w:color w:val="000000" w:themeColor="text1"/>
          <w:sz w:val="28"/>
          <w:szCs w:val="28"/>
          <w:shd w:val="clear" w:color="auto" w:fill="FFFFFF"/>
        </w:rPr>
        <w:t>A.V. Aho</w:t>
      </w:r>
      <w:r w:rsidRPr="008573FE">
        <w:rPr>
          <w:rFonts w:ascii="Times New Roman" w:eastAsia="Times New Roman" w:hAnsi="Times New Roman" w:cs="Times New Roman"/>
          <w:color w:val="000000" w:themeColor="text1"/>
          <w:sz w:val="28"/>
          <w:szCs w:val="28"/>
        </w:rPr>
        <w:t xml:space="preserve"> және т.б. [67] автоматтар, тілдер және есептеулер теориясы бойынша классикалық оқулықтарда дискретті математика мен есептеу теориясының тығыз байланысын көрсеткен. T.H. Cormen [68] және т.б. ғалымдар зерттеулерінде алгоритмдерді құру, алгоритмдердің тиімділігін талдау үшін дискретті математиканы кеңінен пайдаланған.</w:t>
      </w:r>
    </w:p>
    <w:p w14:paraId="4F837BF6" w14:textId="77777777" w:rsidR="00D41A30" w:rsidRPr="008573FE" w:rsidRDefault="00D41A30" w:rsidP="00D41A3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Теориялық, жалпы білім беру және ғылыми дайындықты тереңдетуге бағытталған кіріктіріп оқыту қазіргі кәсіби білім беру жүйесіне тән үдеріс болып табылады. А.А. Широких [69] информатика пәні мұғалімінің пәндік дайындығын арттыру үшін кіріктіріп оқыту мәселесін шешудің екі негізгі аспектісін бөліп көрсетеді:</w:t>
      </w:r>
    </w:p>
    <w:p w14:paraId="04092DB2" w14:textId="07EA3993" w:rsidR="00792905" w:rsidRPr="008573FE" w:rsidRDefault="00792905" w:rsidP="0079290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пән ішіндегі аспект – формальды әдістер мен тиісті математикалық аппаратты қолдануға бағытталған, болашақ мұғалімдерге пәнді тереңірек түсіну және оны оқытуда математикалық әдістер мен формальды тәсілдерді қолдану дағдыларын </w:t>
      </w:r>
      <w:r w:rsidR="00D241BA" w:rsidRPr="008573FE">
        <w:rPr>
          <w:rFonts w:ascii="Times New Roman" w:eastAsia="Times New Roman" w:hAnsi="Times New Roman" w:cs="Times New Roman"/>
          <w:color w:val="000000" w:themeColor="text1"/>
          <w:sz w:val="28"/>
          <w:szCs w:val="28"/>
        </w:rPr>
        <w:t xml:space="preserve">дамыту </w:t>
      </w:r>
      <w:r w:rsidRPr="008573FE">
        <w:rPr>
          <w:rFonts w:ascii="Times New Roman" w:eastAsia="Times New Roman" w:hAnsi="Times New Roman" w:cs="Times New Roman"/>
          <w:color w:val="000000" w:themeColor="text1"/>
          <w:sz w:val="28"/>
          <w:szCs w:val="28"/>
        </w:rPr>
        <w:t>маңыздылығы;</w:t>
      </w:r>
    </w:p>
    <w:p w14:paraId="6F2ABD55" w14:textId="77777777" w:rsidR="00792905" w:rsidRPr="008573FE" w:rsidRDefault="00792905" w:rsidP="0079290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пәнаралық аспект – педагогикалық кіріктіруді және пәнаралық байланыстарды дамытуға негізделген. Мақсаты – әртүрлі оқу пәндерін оқыту барысында білім алушылардың алған білімдері арасындағы алшақтықты жою, яғни білім алушылардың бір пәннен алған білімдерін басқа пәндерге қолдану дағдыларын дамыту.</w:t>
      </w:r>
    </w:p>
    <w:p w14:paraId="2DD01AF5" w14:textId="77777777" w:rsidR="006F57BB" w:rsidRPr="008573FE" w:rsidRDefault="006F57BB" w:rsidP="006F57BB">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 дидактикасы саласында М.А. Плаксин [70], Е.К. Хеннер [71], И.Г. Семакин [72], Л.В. Шестакова және т.б. [73] информатиканың мектептегі курсын кіріктіру құралдары ретінде келесі аспектілерді қарастырды:</w:t>
      </w:r>
    </w:p>
    <w:p w14:paraId="1E52A805" w14:textId="77777777" w:rsidR="00792905" w:rsidRPr="008573FE" w:rsidRDefault="00792905" w:rsidP="0079290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компьютерді пайдаланбаcтан, ақпараттың компьютерден тыс аспектілерін, хабарламалар мен деректерді ұтымды өңдеу әдістерін зерделеу;</w:t>
      </w:r>
    </w:p>
    <w:p w14:paraId="640484A8" w14:textId="77777777" w:rsidR="00792905" w:rsidRPr="008573FE" w:rsidRDefault="00792905" w:rsidP="0079290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модельдік тәсіл негізінде информатика курсын құру;</w:t>
      </w:r>
    </w:p>
    <w:p w14:paraId="1C620DC1" w14:textId="77777777" w:rsidR="00792905" w:rsidRPr="008573FE" w:rsidRDefault="00792905" w:rsidP="0079290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жүйелік талдау негіздерін және белгісіздік жағдайында шешім қабылдау әдістерін зерттеу.</w:t>
      </w:r>
    </w:p>
    <w:p w14:paraId="78B66E17" w14:textId="62A6067C" w:rsidR="00792905" w:rsidRPr="008573FE" w:rsidRDefault="00792905" w:rsidP="00792905">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С.А.</w:t>
      </w:r>
      <w:r w:rsidR="001A2FC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Бешенков және т.б. [74] информатикадан білім беруді кіріктірудің маңызды ерекшелігі ретінде ұғымдық аппаратты енгізуді атап көрсетеді, оның көмегімен ақпараттың іргелі мазмұнын ашуға болады. Бұл аппараттың орталық ұғымдары ретінде тапсырмаларды шешудің формализациясы және ақпараттық </w:t>
      </w:r>
      <w:r w:rsidRPr="008573FE">
        <w:rPr>
          <w:rFonts w:ascii="Times New Roman" w:eastAsia="Times New Roman" w:hAnsi="Times New Roman" w:cs="Times New Roman"/>
          <w:color w:val="000000" w:themeColor="text1"/>
          <w:sz w:val="28"/>
          <w:szCs w:val="28"/>
        </w:rPr>
        <w:lastRenderedPageBreak/>
        <w:t>технологиялар айқындалады. Мұндай ұғымдар арқылы ақпараттық қызметтің</w:t>
      </w:r>
      <w:r w:rsidRPr="008573FE">
        <w:rPr>
          <w:rFonts w:ascii="Times New Roman" w:eastAsia="Calibri"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мазмұнын тек жаратылыстану ғылымдарында ғана емес, сонымен қатар гуманитарлық салада да барынша толық ашуға болады. </w:t>
      </w:r>
    </w:p>
    <w:p w14:paraId="53066487" w14:textId="3ED73485" w:rsidR="007D3038" w:rsidRPr="008573FE" w:rsidRDefault="007D3038" w:rsidP="00B379CD">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Осылайша, информатика </w:t>
      </w:r>
      <w:r w:rsidR="00D241BA" w:rsidRPr="008573FE">
        <w:rPr>
          <w:rFonts w:ascii="Times New Roman" w:eastAsia="Times New Roman" w:hAnsi="Times New Roman" w:cs="Times New Roman"/>
          <w:color w:val="000000" w:themeColor="text1"/>
          <w:sz w:val="28"/>
          <w:szCs w:val="28"/>
        </w:rPr>
        <w:t>курсын</w:t>
      </w:r>
      <w:r w:rsidRPr="008573FE">
        <w:rPr>
          <w:rFonts w:ascii="Times New Roman" w:eastAsia="Times New Roman" w:hAnsi="Times New Roman" w:cs="Times New Roman"/>
          <w:color w:val="000000" w:themeColor="text1"/>
          <w:sz w:val="28"/>
          <w:szCs w:val="28"/>
        </w:rPr>
        <w:t xml:space="preserve"> </w:t>
      </w:r>
      <w:r w:rsidR="000646A9" w:rsidRPr="008573FE">
        <w:rPr>
          <w:rFonts w:ascii="Times New Roman" w:eastAsia="Times New Roman" w:hAnsi="Times New Roman" w:cs="Times New Roman"/>
          <w:color w:val="000000" w:themeColor="text1"/>
          <w:sz w:val="28"/>
          <w:szCs w:val="28"/>
        </w:rPr>
        <w:t>кіріктір</w:t>
      </w:r>
      <w:r w:rsidRPr="008573FE">
        <w:rPr>
          <w:rFonts w:ascii="Times New Roman" w:eastAsia="Times New Roman" w:hAnsi="Times New Roman" w:cs="Times New Roman"/>
          <w:color w:val="000000" w:themeColor="text1"/>
          <w:sz w:val="28"/>
          <w:szCs w:val="28"/>
        </w:rPr>
        <w:t>удің екі негізгі бағыты 1-суретте келтірілген.</w:t>
      </w:r>
    </w:p>
    <w:p w14:paraId="374B6463" w14:textId="77777777" w:rsidR="00AE2900" w:rsidRPr="008573FE" w:rsidRDefault="00AE2900"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p>
    <w:p w14:paraId="6256FF88" w14:textId="77777777" w:rsidR="007D3038" w:rsidRPr="008573FE" w:rsidRDefault="007D3038" w:rsidP="007D3038">
      <w:pPr>
        <w:tabs>
          <w:tab w:val="left" w:pos="567"/>
        </w:tabs>
        <w:ind w:firstLine="142"/>
        <w:jc w:val="center"/>
        <w:rPr>
          <w:rFonts w:ascii="Times New Roman" w:eastAsia="Times New Roman" w:hAnsi="Times New Roman" w:cs="Times New Roman"/>
          <w:color w:val="000000" w:themeColor="text1"/>
          <w:sz w:val="28"/>
          <w:szCs w:val="28"/>
          <w:lang w:val="en-US"/>
        </w:rPr>
      </w:pPr>
      <w:r w:rsidRPr="008573FE">
        <w:rPr>
          <w:rFonts w:ascii="Times New Roman" w:eastAsia="Times New Roman" w:hAnsi="Times New Roman" w:cs="Times New Roman"/>
          <w:noProof/>
          <w:color w:val="000000" w:themeColor="text1"/>
          <w:sz w:val="28"/>
          <w:szCs w:val="28"/>
          <w:lang w:val="ru-RU"/>
        </w:rPr>
        <w:drawing>
          <wp:inline distT="0" distB="0" distL="0" distR="0" wp14:anchorId="0131778B" wp14:editId="089EA98B">
            <wp:extent cx="5486400" cy="2165300"/>
            <wp:effectExtent l="0" t="0" r="95250" b="0"/>
            <wp:docPr id="86844536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E95EEE1" w14:textId="77777777" w:rsidR="00AE2900" w:rsidRPr="008573FE" w:rsidRDefault="00AE2900" w:rsidP="007D3038">
      <w:pPr>
        <w:tabs>
          <w:tab w:val="left" w:pos="567"/>
        </w:tabs>
        <w:ind w:firstLine="20"/>
        <w:jc w:val="center"/>
        <w:rPr>
          <w:rFonts w:ascii="Times New Roman" w:eastAsia="Times New Roman" w:hAnsi="Times New Roman" w:cs="Times New Roman"/>
          <w:color w:val="000000" w:themeColor="text1"/>
          <w:sz w:val="16"/>
          <w:szCs w:val="16"/>
          <w:lang w:val="ru-RU"/>
        </w:rPr>
      </w:pPr>
    </w:p>
    <w:p w14:paraId="18FA0BDA" w14:textId="77777777" w:rsidR="007D3038" w:rsidRPr="008573FE" w:rsidRDefault="007D3038" w:rsidP="007D3038">
      <w:pPr>
        <w:tabs>
          <w:tab w:val="left" w:pos="567"/>
        </w:tabs>
        <w:ind w:firstLine="20"/>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1 – Информатика курстарын кіріктірудің бағыттары</w:t>
      </w:r>
    </w:p>
    <w:p w14:paraId="4BA56311" w14:textId="77777777" w:rsidR="007D3038" w:rsidRPr="008573FE" w:rsidRDefault="007D3038" w:rsidP="007D3038">
      <w:pPr>
        <w:tabs>
          <w:tab w:val="left" w:pos="567"/>
        </w:tabs>
        <w:ind w:firstLine="20"/>
        <w:jc w:val="center"/>
        <w:rPr>
          <w:rFonts w:ascii="Times New Roman" w:eastAsia="Times New Roman" w:hAnsi="Times New Roman" w:cs="Times New Roman"/>
          <w:color w:val="000000" w:themeColor="text1"/>
          <w:sz w:val="28"/>
          <w:szCs w:val="28"/>
        </w:rPr>
      </w:pPr>
    </w:p>
    <w:p w14:paraId="22D657D9" w14:textId="77777777"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Ақпараттық білім беруді кіріктірудің алға қойылған мақсатына қол</w:t>
      </w:r>
      <w:r w:rsidR="00723C0E"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жеткізу және іске асыруды қамтамасыз ету ұйымдасқан мақсатты педагогикалық іс-әрекет арқылы жүзеге асырылады:</w:t>
      </w:r>
    </w:p>
    <w:p w14:paraId="13F4DD0D" w14:textId="77777777"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ақпараттық технологиялар саласындағы маманның кәсіби қызметі үшін қажетті әдіснамалық маңызды және инвариантты білімді игеру (әдіснамалық функция);</w:t>
      </w:r>
    </w:p>
    <w:p w14:paraId="33D0FE8F" w14:textId="77777777"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ақпараттық білім берудің кәсіби практикалық қызметпен тығыз байланысы (кәсіби-бағдарлы функция);</w:t>
      </w:r>
    </w:p>
    <w:p w14:paraId="73C28EAF" w14:textId="77777777"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шығармашылық және танымдық белсенділік пен дербестікті дамыту (дамытушы функция);</w:t>
      </w:r>
    </w:p>
    <w:p w14:paraId="09E8CE82" w14:textId="3CF3A296"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w:t>
      </w:r>
      <w:r w:rsidR="0011358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ақпараттық пәндерді оқытудың әдістемелік жүйелерін дамыту (болжамдық функция);</w:t>
      </w:r>
    </w:p>
    <w:p w14:paraId="4346F92A" w14:textId="77777777"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информатиканың қазіргі мәселелерін терең түсіну негізінде информатика пәндерін меңгеру жүйелілігі (кіріктірілген функция).</w:t>
      </w:r>
    </w:p>
    <w:p w14:paraId="14D192FB" w14:textId="77777777"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Дискретті математика мен информатикалық пәндерді кіріктіріп оқыту мазмұнын анықтауды нақтылау үшін білікті мамандардың білімі мен тәжірибесін пайдалануға негізделген сараптамалық бағалау әдісі </w:t>
      </w:r>
      <w:r w:rsidR="00560900" w:rsidRPr="008573FE">
        <w:rPr>
          <w:rFonts w:ascii="Times New Roman" w:eastAsia="Times New Roman" w:hAnsi="Times New Roman" w:cs="Times New Roman"/>
          <w:color w:val="000000" w:themeColor="text1"/>
          <w:sz w:val="28"/>
          <w:szCs w:val="28"/>
        </w:rPr>
        <w:t>қолданылды</w:t>
      </w:r>
      <w:r w:rsidRPr="008573FE">
        <w:rPr>
          <w:rFonts w:ascii="Times New Roman" w:eastAsia="Times New Roman" w:hAnsi="Times New Roman" w:cs="Times New Roman"/>
          <w:color w:val="000000" w:themeColor="text1"/>
          <w:sz w:val="28"/>
          <w:szCs w:val="28"/>
        </w:rPr>
        <w:t>.</w:t>
      </w:r>
    </w:p>
    <w:p w14:paraId="47006F0A" w14:textId="77777777" w:rsidR="007D3038" w:rsidRPr="008573FE" w:rsidRDefault="007D3038"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Сөздіктерде дискретті математика деп математика объектілерінің қасиеттерін зерттеумен айналысатын бөлімі түсіндіріледі. Олардың қатарына, мысалы, шектік графтар, шектік автоматтар, ақпаратты түрлендірудің кейбір математикалық модельдері жатады. </w:t>
      </w:r>
      <w:r w:rsidR="004F4710" w:rsidRPr="008573FE">
        <w:rPr>
          <w:rFonts w:ascii="Times New Roman" w:eastAsia="Times New Roman"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искретті математика кейбір алгебралық жүйелерді, шексіз графтарды, белгілі бір түрдегі есептеу сұлбаларын</w:t>
      </w:r>
      <w:r w:rsidR="00723C0E"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және т.б. зерттейді. </w:t>
      </w:r>
      <w:r w:rsidR="004C3E66" w:rsidRPr="008573FE">
        <w:rPr>
          <w:rFonts w:ascii="Times New Roman" w:eastAsia="Times New Roman" w:hAnsi="Times New Roman" w:cs="Times New Roman"/>
          <w:color w:val="000000" w:themeColor="text1"/>
          <w:sz w:val="28"/>
          <w:szCs w:val="28"/>
        </w:rPr>
        <w:t>Сондай-ақ, с</w:t>
      </w:r>
      <w:r w:rsidRPr="008573FE">
        <w:rPr>
          <w:rFonts w:ascii="Times New Roman" w:eastAsia="Times New Roman" w:hAnsi="Times New Roman" w:cs="Times New Roman"/>
          <w:color w:val="000000" w:themeColor="text1"/>
          <w:sz w:val="28"/>
          <w:szCs w:val="28"/>
        </w:rPr>
        <w:t>өздікте дискретті математика математиканың дискреттік жиындар</w:t>
      </w:r>
      <w:r w:rsidR="004C3E66" w:rsidRPr="008573FE">
        <w:rPr>
          <w:rFonts w:ascii="Times New Roman" w:eastAsia="Times New Roman" w:hAnsi="Times New Roman" w:cs="Times New Roman"/>
          <w:color w:val="000000" w:themeColor="text1"/>
          <w:sz w:val="28"/>
          <w:szCs w:val="28"/>
        </w:rPr>
        <w:t>ын</w:t>
      </w:r>
      <w:r w:rsidRPr="008573FE">
        <w:rPr>
          <w:rFonts w:ascii="Times New Roman" w:eastAsia="Times New Roman" w:hAnsi="Times New Roman" w:cs="Times New Roman"/>
          <w:color w:val="000000" w:themeColor="text1"/>
          <w:sz w:val="28"/>
          <w:szCs w:val="28"/>
        </w:rPr>
        <w:t>ың және осындай көптеген операторлар</w:t>
      </w:r>
      <w:r w:rsidR="004C3E66" w:rsidRPr="008573FE">
        <w:rPr>
          <w:rFonts w:ascii="Times New Roman" w:eastAsia="Times New Roman" w:hAnsi="Times New Roman" w:cs="Times New Roman"/>
          <w:color w:val="000000" w:themeColor="text1"/>
          <w:sz w:val="28"/>
          <w:szCs w:val="28"/>
        </w:rPr>
        <w:t>ының</w:t>
      </w:r>
      <w:r w:rsidRPr="008573FE">
        <w:rPr>
          <w:rFonts w:ascii="Times New Roman" w:eastAsia="Times New Roman" w:hAnsi="Times New Roman" w:cs="Times New Roman"/>
          <w:color w:val="000000" w:themeColor="text1"/>
          <w:sz w:val="28"/>
          <w:szCs w:val="28"/>
        </w:rPr>
        <w:t xml:space="preserve"> анықталған қасиеттерін зерттейтін бөлімі ретінде түсін</w:t>
      </w:r>
      <w:r w:rsidR="004F4710" w:rsidRPr="008573FE">
        <w:rPr>
          <w:rFonts w:ascii="Times New Roman" w:eastAsia="Times New Roman"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і</w:t>
      </w:r>
      <w:r w:rsidR="004F4710" w:rsidRPr="008573FE">
        <w:rPr>
          <w:rFonts w:ascii="Times New Roman" w:eastAsia="Times New Roman" w:hAnsi="Times New Roman" w:cs="Times New Roman"/>
          <w:color w:val="000000" w:themeColor="text1"/>
          <w:sz w:val="28"/>
          <w:szCs w:val="28"/>
        </w:rPr>
        <w:t>р</w:t>
      </w:r>
      <w:r w:rsidRPr="008573FE">
        <w:rPr>
          <w:rFonts w:ascii="Times New Roman" w:eastAsia="Times New Roman" w:hAnsi="Times New Roman" w:cs="Times New Roman"/>
          <w:color w:val="000000" w:themeColor="text1"/>
          <w:sz w:val="28"/>
          <w:szCs w:val="28"/>
        </w:rPr>
        <w:t xml:space="preserve">еді. </w:t>
      </w:r>
      <w:r w:rsidR="004F4710" w:rsidRPr="008573FE">
        <w:rPr>
          <w:rFonts w:ascii="Times New Roman" w:eastAsia="Times New Roman"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 xml:space="preserve">искретті математика </w:t>
      </w:r>
      <w:r w:rsidRPr="008573FE">
        <w:rPr>
          <w:rFonts w:ascii="Times New Roman" w:eastAsia="Times New Roman" w:hAnsi="Times New Roman" w:cs="Times New Roman"/>
          <w:color w:val="000000" w:themeColor="text1"/>
          <w:sz w:val="28"/>
          <w:szCs w:val="28"/>
        </w:rPr>
        <w:lastRenderedPageBreak/>
        <w:t xml:space="preserve">абстрактілі дискретті объектілердің қасиеттерін зерттейтін математикалық пәндер жиынтығы </w:t>
      </w:r>
      <w:r w:rsidR="004C3E66" w:rsidRPr="008573FE">
        <w:rPr>
          <w:rFonts w:ascii="Times New Roman" w:eastAsia="Times New Roman" w:hAnsi="Times New Roman" w:cs="Times New Roman"/>
          <w:color w:val="000000" w:themeColor="text1"/>
          <w:sz w:val="28"/>
          <w:szCs w:val="28"/>
        </w:rPr>
        <w:t xml:space="preserve">болып табылады </w:t>
      </w:r>
      <w:r w:rsidRPr="008573FE">
        <w:rPr>
          <w:rFonts w:ascii="Times New Roman" w:eastAsia="Times New Roman" w:hAnsi="Times New Roman" w:cs="Times New Roman"/>
          <w:color w:val="000000" w:themeColor="text1"/>
          <w:sz w:val="28"/>
          <w:szCs w:val="28"/>
        </w:rPr>
        <w:t>[</w:t>
      </w:r>
      <w:r w:rsidR="00077A41" w:rsidRPr="008573FE">
        <w:rPr>
          <w:rFonts w:ascii="Times New Roman" w:eastAsia="Times New Roman" w:hAnsi="Times New Roman" w:cs="Times New Roman"/>
          <w:color w:val="000000" w:themeColor="text1"/>
          <w:sz w:val="28"/>
          <w:szCs w:val="28"/>
        </w:rPr>
        <w:t>7</w:t>
      </w:r>
      <w:r w:rsidR="00D82AA3"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w:t>
      </w:r>
    </w:p>
    <w:p w14:paraId="76B0B3E3" w14:textId="77777777" w:rsidR="007D3038" w:rsidRPr="008573FE" w:rsidRDefault="004F4710"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w:t>
      </w:r>
      <w:r w:rsidR="007D3038" w:rsidRPr="008573FE">
        <w:rPr>
          <w:rFonts w:ascii="Times New Roman" w:eastAsia="Times New Roman" w:hAnsi="Times New Roman" w:cs="Times New Roman"/>
          <w:color w:val="000000" w:themeColor="text1"/>
          <w:sz w:val="28"/>
          <w:szCs w:val="28"/>
        </w:rPr>
        <w:t xml:space="preserve">искретті математикаға математиканың бөлімдері, мысалы, математикалық логика және сандар теориясы, алгебра, есептеу математикасы, ықтималдық теориясы және басқа да </w:t>
      </w:r>
      <w:r w:rsidRPr="008573FE">
        <w:rPr>
          <w:rFonts w:ascii="Times New Roman" w:eastAsia="Times New Roman" w:hAnsi="Times New Roman" w:cs="Times New Roman"/>
          <w:color w:val="000000" w:themeColor="text1"/>
          <w:sz w:val="28"/>
          <w:szCs w:val="28"/>
        </w:rPr>
        <w:t xml:space="preserve">математиканың </w:t>
      </w:r>
      <w:r w:rsidR="007D3038" w:rsidRPr="008573FE">
        <w:rPr>
          <w:rFonts w:ascii="Times New Roman" w:eastAsia="Times New Roman" w:hAnsi="Times New Roman" w:cs="Times New Roman"/>
          <w:color w:val="000000" w:themeColor="text1"/>
          <w:sz w:val="28"/>
          <w:szCs w:val="28"/>
        </w:rPr>
        <w:t>бөлімдері жатады, оларда зерттелетін объект дискреттік сипатта болады.</w:t>
      </w:r>
    </w:p>
    <w:p w14:paraId="73F202D3" w14:textId="77777777" w:rsidR="004E3220" w:rsidRPr="008573FE" w:rsidRDefault="004E3220"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Шетелдік ғалымдардың «Дискретті математика» туралы бірнеше анықтамаларын келтіретін болсақ, R.P.</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Grimald [</w:t>
      </w:r>
      <w:r w:rsidR="004F4710" w:rsidRPr="008573FE">
        <w:rPr>
          <w:rFonts w:ascii="Times New Roman" w:eastAsia="Times New Roman" w:hAnsi="Times New Roman" w:cs="Times New Roman"/>
          <w:color w:val="000000" w:themeColor="text1"/>
          <w:sz w:val="28"/>
          <w:szCs w:val="28"/>
        </w:rPr>
        <w:t>7</w:t>
      </w:r>
      <w:r w:rsidR="00D82AA3"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 өз еңбегінде «Дискретті математика – бұл есептеу техникасында, логикада, комбинаторикада, графтар теориясында және алгоритмдерде қолданылатын математиканың бір саласы, ол үздіксіз емес, дискретті құрылымдарды зерттейді»</w:t>
      </w:r>
      <w:r w:rsidR="00AF421B"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r w:rsidR="00AF421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деп анықтама береді. R.</w:t>
      </w:r>
      <w:r w:rsidR="00AE2900" w:rsidRPr="008573FE">
        <w:rPr>
          <w:rFonts w:ascii="Times New Roman" w:eastAsia="Times New Roman" w:hAnsi="Times New Roman" w:cs="Times New Roman"/>
          <w:color w:val="000000" w:themeColor="text1"/>
          <w:sz w:val="28"/>
          <w:szCs w:val="28"/>
        </w:rPr>
        <w:t> </w:t>
      </w:r>
      <w:r w:rsidRPr="008573FE">
        <w:rPr>
          <w:rFonts w:ascii="Times New Roman" w:eastAsia="Times New Roman" w:hAnsi="Times New Roman" w:cs="Times New Roman"/>
          <w:color w:val="000000" w:themeColor="text1"/>
          <w:sz w:val="28"/>
          <w:szCs w:val="28"/>
        </w:rPr>
        <w:t>Graham және т.б. [</w:t>
      </w:r>
      <w:r w:rsidR="00462A30" w:rsidRPr="008573FE">
        <w:rPr>
          <w:rFonts w:ascii="Times New Roman" w:eastAsia="Times New Roman" w:hAnsi="Times New Roman" w:cs="Times New Roman"/>
          <w:color w:val="000000" w:themeColor="text1"/>
          <w:sz w:val="28"/>
          <w:szCs w:val="28"/>
        </w:rPr>
        <w:t>7</w:t>
      </w:r>
      <w:r w:rsidR="00D82AA3"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 «Дискретті математика – бұл сандардың, жиындардың, графтардың, комбинаторлық объектілердің және алгоритмдердің қасиеттерін зерттейтін сала»</w:t>
      </w:r>
      <w:r w:rsidR="00462A3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деп келтір</w:t>
      </w:r>
      <w:r w:rsidR="00462A30" w:rsidRPr="008573FE">
        <w:rPr>
          <w:rFonts w:ascii="Times New Roman" w:eastAsia="Times New Roman" w:hAnsi="Times New Roman" w:cs="Times New Roman"/>
          <w:color w:val="000000" w:themeColor="text1"/>
          <w:sz w:val="28"/>
          <w:szCs w:val="28"/>
        </w:rPr>
        <w:t>ген</w:t>
      </w:r>
      <w:r w:rsidRPr="008573FE">
        <w:rPr>
          <w:rFonts w:ascii="Times New Roman" w:eastAsia="Times New Roman" w:hAnsi="Times New Roman" w:cs="Times New Roman"/>
          <w:color w:val="000000" w:themeColor="text1"/>
          <w:sz w:val="28"/>
          <w:szCs w:val="28"/>
        </w:rPr>
        <w:t>. K.H.</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Rosen [</w:t>
      </w:r>
      <w:r w:rsidR="00D82AA3" w:rsidRPr="008573FE">
        <w:rPr>
          <w:rFonts w:ascii="Times New Roman" w:eastAsia="Times New Roman" w:hAnsi="Times New Roman" w:cs="Times New Roman"/>
          <w:color w:val="000000" w:themeColor="text1"/>
          <w:sz w:val="28"/>
          <w:szCs w:val="28"/>
        </w:rPr>
        <w:t>7</w:t>
      </w:r>
      <w:r w:rsidR="00DD217A" w:rsidRPr="008573FE">
        <w:rPr>
          <w:rFonts w:ascii="Times New Roman" w:eastAsia="Times New Roman" w:hAnsi="Times New Roman" w:cs="Times New Roman"/>
          <w:color w:val="000000" w:themeColor="text1"/>
          <w:sz w:val="28"/>
          <w:szCs w:val="28"/>
        </w:rPr>
        <w:t>8</w:t>
      </w:r>
      <w:r w:rsidRPr="008573FE">
        <w:rPr>
          <w:rFonts w:ascii="Times New Roman" w:eastAsia="Times New Roman" w:hAnsi="Times New Roman" w:cs="Times New Roman"/>
          <w:color w:val="000000" w:themeColor="text1"/>
          <w:sz w:val="28"/>
          <w:szCs w:val="28"/>
        </w:rPr>
        <w:t xml:space="preserve">] </w:t>
      </w:r>
      <w:r w:rsidR="00AF421B" w:rsidRPr="008573FE">
        <w:rPr>
          <w:rFonts w:ascii="Times New Roman" w:eastAsia="Times New Roman" w:hAnsi="Times New Roman" w:cs="Times New Roman"/>
          <w:color w:val="000000" w:themeColor="text1"/>
          <w:sz w:val="28"/>
          <w:szCs w:val="28"/>
        </w:rPr>
        <w:t xml:space="preserve">өз </w:t>
      </w:r>
      <w:r w:rsidRPr="008573FE">
        <w:rPr>
          <w:rFonts w:ascii="Times New Roman" w:eastAsia="Times New Roman" w:hAnsi="Times New Roman" w:cs="Times New Roman"/>
          <w:color w:val="000000" w:themeColor="text1"/>
          <w:sz w:val="28"/>
          <w:szCs w:val="28"/>
        </w:rPr>
        <w:t>еңбегінде «Дискретті математика – компьютерлік ғылымдармен тығыз байланысты, дискретті құрылымдарды, олардың қасиеттерін және есептеуіш үдерістердегі рөлін зерттейтін сала»</w:t>
      </w:r>
      <w:r w:rsidR="00B547F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деп таныстырады. Ал R.</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Johnsonbaugh [</w:t>
      </w:r>
      <w:r w:rsidR="00D82AA3" w:rsidRPr="008573FE">
        <w:rPr>
          <w:rFonts w:ascii="Times New Roman" w:eastAsia="Times New Roman" w:hAnsi="Times New Roman" w:cs="Times New Roman"/>
          <w:color w:val="000000" w:themeColor="text1"/>
          <w:sz w:val="28"/>
          <w:szCs w:val="28"/>
        </w:rPr>
        <w:t>79</w:t>
      </w:r>
      <w:r w:rsidRPr="008573FE">
        <w:rPr>
          <w:rFonts w:ascii="Times New Roman" w:eastAsia="Times New Roman" w:hAnsi="Times New Roman" w:cs="Times New Roman"/>
          <w:color w:val="000000" w:themeColor="text1"/>
          <w:sz w:val="28"/>
          <w:szCs w:val="28"/>
        </w:rPr>
        <w:t>] дискретті математиканы «сандық емес есептеу үдерістерін түсінуге және талдауға көмектесетін математикалық теориялар жиынтығы»</w:t>
      </w:r>
      <w:r w:rsidR="00B547F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деп сипаттайды.</w:t>
      </w:r>
    </w:p>
    <w:p w14:paraId="26634021" w14:textId="15E8DD12" w:rsidR="004E3220" w:rsidRPr="008573FE" w:rsidRDefault="004E3220"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Бұл анықтамалар дискретті математиканың информатикамен, логикамен және комбинаторикамен байланысын көрсетеді. Жоғарыда айтылғандарды қорыт</w:t>
      </w:r>
      <w:r w:rsidR="003C42B4" w:rsidRPr="008573FE">
        <w:rPr>
          <w:rFonts w:ascii="Times New Roman" w:eastAsia="Times New Roman" w:hAnsi="Times New Roman" w:cs="Times New Roman"/>
          <w:color w:val="000000" w:themeColor="text1"/>
          <w:sz w:val="28"/>
          <w:szCs w:val="28"/>
        </w:rPr>
        <w:t>ындылай келе</w:t>
      </w:r>
      <w:r w:rsidRPr="008573FE">
        <w:rPr>
          <w:rFonts w:ascii="Times New Roman" w:eastAsia="Times New Roman" w:hAnsi="Times New Roman" w:cs="Times New Roman"/>
          <w:color w:val="000000" w:themeColor="text1"/>
          <w:sz w:val="28"/>
          <w:szCs w:val="28"/>
        </w:rPr>
        <w:t>, дискретті математика пәні дискреттік құрылымдар, олардың қасиеттерін зерттеу және қажетті сипаттамаларды алу мақсатында математикалық әдістерді әзірлеу болып табылады.</w:t>
      </w:r>
    </w:p>
    <w:p w14:paraId="48A005FC" w14:textId="22453CD4" w:rsidR="004E3220" w:rsidRPr="008573FE" w:rsidRDefault="004E3220"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Келтірілген анықтамаларға сәйкес</w:t>
      </w:r>
      <w:r w:rsidR="003C42B4"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дискретті математиканың негізгі ұғымдарының «дискреттік математикалық құрылым», «дискреттік құрылымдардың абстрактілі қасиеттері» жүйесін бөліп көрсетуге болады.  Дискретті математикалық құрылымдардың</w:t>
      </w:r>
      <w:r w:rsidR="004001D8" w:rsidRPr="008573FE">
        <w:rPr>
          <w:rFonts w:ascii="Times New Roman" w:eastAsia="Times New Roman" w:hAnsi="Times New Roman" w:cs="Times New Roman"/>
          <w:color w:val="000000" w:themeColor="text1"/>
          <w:sz w:val="28"/>
          <w:szCs w:val="28"/>
        </w:rPr>
        <w:t xml:space="preserve"> әртүрлі аспектілерін зерттеу қажет</w:t>
      </w:r>
      <w:r w:rsidRPr="008573FE">
        <w:rPr>
          <w:rFonts w:ascii="Times New Roman" w:eastAsia="Times New Roman" w:hAnsi="Times New Roman" w:cs="Times New Roman"/>
          <w:color w:val="000000" w:themeColor="text1"/>
          <w:sz w:val="28"/>
          <w:szCs w:val="28"/>
        </w:rPr>
        <w:t xml:space="preserve">. Біздің ойымызша, ғылыми зерттеулерде олардың функциялары бойынша </w:t>
      </w:r>
      <w:r w:rsidR="003C42B4" w:rsidRPr="008573FE">
        <w:rPr>
          <w:rFonts w:ascii="Times New Roman" w:eastAsia="Times New Roman" w:hAnsi="Times New Roman" w:cs="Times New Roman"/>
          <w:color w:val="000000" w:themeColor="text1"/>
          <w:sz w:val="28"/>
          <w:szCs w:val="28"/>
        </w:rPr>
        <w:t xml:space="preserve">келесі </w:t>
      </w:r>
      <w:r w:rsidRPr="008573FE">
        <w:rPr>
          <w:rFonts w:ascii="Times New Roman" w:eastAsia="Times New Roman" w:hAnsi="Times New Roman" w:cs="Times New Roman"/>
          <w:color w:val="000000" w:themeColor="text1"/>
          <w:sz w:val="28"/>
          <w:szCs w:val="28"/>
        </w:rPr>
        <w:t>әдістерді қарастырған жөн:</w:t>
      </w:r>
    </w:p>
    <w:p w14:paraId="3E125FC6" w14:textId="77777777" w:rsidR="004E3220" w:rsidRPr="008573FE" w:rsidRDefault="004E3220" w:rsidP="00AE2900">
      <w:pPr>
        <w:pStyle w:val="a8"/>
        <w:numPr>
          <w:ilvl w:val="0"/>
          <w:numId w:val="3"/>
        </w:numPr>
        <w:tabs>
          <w:tab w:val="left" w:pos="567"/>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гносеологиялық объектілерді материалдық және басқа да идеалды объектілердің бейнелері ретінде құру әдістері (мысалы, модельдеу, абстракция, идеализация, формализация); </w:t>
      </w:r>
    </w:p>
    <w:p w14:paraId="61F116DA" w14:textId="77777777" w:rsidR="004E3220" w:rsidRPr="008573FE" w:rsidRDefault="004E3220" w:rsidP="00AE2900">
      <w:pPr>
        <w:pStyle w:val="a8"/>
        <w:numPr>
          <w:ilvl w:val="0"/>
          <w:numId w:val="3"/>
        </w:numPr>
        <w:tabs>
          <w:tab w:val="left" w:pos="567"/>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эвристикалық әдістер (мысалы, индуктивтік қорытулар, ұқсастықтар, ойлау және компьютерлік эксперименттер, гипотетикалық-дедуктивтік әдіс, аксиоматикалық әдіс, генетикалық әдіс және т.б.); </w:t>
      </w:r>
    </w:p>
    <w:p w14:paraId="7906A6EC" w14:textId="77777777" w:rsidR="004E3220" w:rsidRPr="008573FE" w:rsidRDefault="004E3220" w:rsidP="00AE2900">
      <w:pPr>
        <w:pStyle w:val="a8"/>
        <w:numPr>
          <w:ilvl w:val="0"/>
          <w:numId w:val="3"/>
        </w:numPr>
        <w:tabs>
          <w:tab w:val="left" w:pos="567"/>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ғылыми білімді верификациялау және кіріктіріп оқыту әдістері (генетикалық және аксиоматикалық әдістер).</w:t>
      </w:r>
    </w:p>
    <w:p w14:paraId="0F3EA3FF" w14:textId="77777777" w:rsidR="004E3220" w:rsidRPr="008573FE" w:rsidRDefault="004E3220" w:rsidP="00AE2900">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элементтері – үздіксіз емес, бөлек (дискретті) мәндермен жұмыс істейтін математиканың бөліміне кіретін негізгі ұғымдар мен тақырыптар. Бұл элементтер информатика, логика, комбинаторика, графтар теориясы және басқа да көптеген ғылым мен техника салаларында іргелі рөл атқарады.</w:t>
      </w:r>
    </w:p>
    <w:p w14:paraId="712635A4" w14:textId="4BB79CAA" w:rsidR="004E3220" w:rsidRPr="008573FE" w:rsidRDefault="00F336DA" w:rsidP="00AE2900">
      <w:pPr>
        <w:tabs>
          <w:tab w:val="left" w:pos="993"/>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Оқыту мақсатына қарай д</w:t>
      </w:r>
      <w:r w:rsidR="004E3220" w:rsidRPr="008573FE">
        <w:rPr>
          <w:rFonts w:ascii="Times New Roman" w:hAnsi="Times New Roman" w:cs="Times New Roman"/>
          <w:color w:val="000000" w:themeColor="text1"/>
          <w:sz w:val="28"/>
          <w:szCs w:val="28"/>
        </w:rPr>
        <w:t xml:space="preserve">искретті математика элементтері шартты түрде базалық және қосымша </w:t>
      </w:r>
      <w:r w:rsidR="00DD0970" w:rsidRPr="008573FE">
        <w:rPr>
          <w:rFonts w:ascii="Times New Roman" w:hAnsi="Times New Roman" w:cs="Times New Roman"/>
          <w:color w:val="000000" w:themeColor="text1"/>
          <w:sz w:val="28"/>
          <w:szCs w:val="28"/>
        </w:rPr>
        <w:t xml:space="preserve">бөлімдерге бөлінеді </w:t>
      </w:r>
      <w:r w:rsidR="004E3220" w:rsidRPr="008573FE">
        <w:rPr>
          <w:rFonts w:ascii="Times New Roman" w:hAnsi="Times New Roman" w:cs="Times New Roman"/>
          <w:color w:val="000000" w:themeColor="text1"/>
          <w:sz w:val="28"/>
          <w:szCs w:val="28"/>
        </w:rPr>
        <w:t>(</w:t>
      </w:r>
      <w:r w:rsidR="00DD217A" w:rsidRPr="008573FE">
        <w:rPr>
          <w:rFonts w:ascii="Times New Roman" w:hAnsi="Times New Roman" w:cs="Times New Roman"/>
          <w:color w:val="000000" w:themeColor="text1"/>
          <w:sz w:val="28"/>
          <w:szCs w:val="28"/>
        </w:rPr>
        <w:t>2</w:t>
      </w:r>
      <w:r w:rsidR="004E3220" w:rsidRPr="008573FE">
        <w:rPr>
          <w:rFonts w:ascii="Times New Roman" w:hAnsi="Times New Roman" w:cs="Times New Roman"/>
          <w:color w:val="000000" w:themeColor="text1"/>
          <w:sz w:val="28"/>
          <w:szCs w:val="28"/>
        </w:rPr>
        <w:t xml:space="preserve">-сурет). Бұл </w:t>
      </w:r>
      <w:r w:rsidR="00DD0970" w:rsidRPr="008573FE">
        <w:rPr>
          <w:rFonts w:ascii="Times New Roman" w:hAnsi="Times New Roman" w:cs="Times New Roman"/>
          <w:color w:val="000000" w:themeColor="text1"/>
          <w:sz w:val="28"/>
          <w:szCs w:val="28"/>
        </w:rPr>
        <w:t>бөлін</w:t>
      </w:r>
      <w:r w:rsidR="000A2149" w:rsidRPr="008573FE">
        <w:rPr>
          <w:rFonts w:ascii="Times New Roman" w:hAnsi="Times New Roman" w:cs="Times New Roman"/>
          <w:color w:val="000000" w:themeColor="text1"/>
          <w:sz w:val="28"/>
          <w:szCs w:val="28"/>
        </w:rPr>
        <w:t>у</w:t>
      </w:r>
      <w:r w:rsidR="00DD0970" w:rsidRPr="008573FE">
        <w:rPr>
          <w:rFonts w:ascii="Times New Roman" w:hAnsi="Times New Roman" w:cs="Times New Roman"/>
          <w:color w:val="000000" w:themeColor="text1"/>
          <w:sz w:val="28"/>
          <w:szCs w:val="28"/>
        </w:rPr>
        <w:t xml:space="preserve"> ә</w:t>
      </w:r>
      <w:r w:rsidR="004E3220" w:rsidRPr="008573FE">
        <w:rPr>
          <w:rFonts w:ascii="Times New Roman" w:hAnsi="Times New Roman" w:cs="Times New Roman"/>
          <w:color w:val="000000" w:themeColor="text1"/>
          <w:sz w:val="28"/>
          <w:szCs w:val="28"/>
        </w:rPr>
        <w:t xml:space="preserve">ртүрлі оқу </w:t>
      </w:r>
      <w:r w:rsidR="004E3220" w:rsidRPr="008573FE">
        <w:rPr>
          <w:rFonts w:ascii="Times New Roman" w:hAnsi="Times New Roman" w:cs="Times New Roman"/>
          <w:color w:val="000000" w:themeColor="text1"/>
          <w:sz w:val="28"/>
          <w:szCs w:val="28"/>
        </w:rPr>
        <w:lastRenderedPageBreak/>
        <w:t xml:space="preserve">бағдарламалары мен курстарда </w:t>
      </w:r>
      <w:r w:rsidR="00DD0970" w:rsidRPr="008573FE">
        <w:rPr>
          <w:rFonts w:ascii="Times New Roman" w:hAnsi="Times New Roman" w:cs="Times New Roman"/>
          <w:color w:val="000000" w:themeColor="text1"/>
          <w:sz w:val="28"/>
          <w:szCs w:val="28"/>
        </w:rPr>
        <w:t>басқаша</w:t>
      </w:r>
      <w:r w:rsidR="004E3220" w:rsidRPr="008573FE">
        <w:rPr>
          <w:rFonts w:ascii="Times New Roman" w:hAnsi="Times New Roman" w:cs="Times New Roman"/>
          <w:color w:val="000000" w:themeColor="text1"/>
          <w:sz w:val="28"/>
          <w:szCs w:val="28"/>
        </w:rPr>
        <w:t xml:space="preserve"> болуы мүмкін, бірақ негізгі идея – алдымен іргелі ұғымдарды меңгеріп, содан кейін олардың негізінде күрделірек тақырыптарды оқу болып табылады.</w:t>
      </w:r>
    </w:p>
    <w:p w14:paraId="61E4C3C5" w14:textId="77777777" w:rsidR="00745589" w:rsidRPr="008573FE" w:rsidRDefault="00745589" w:rsidP="004E3220">
      <w:pPr>
        <w:ind w:firstLine="567"/>
        <w:jc w:val="both"/>
        <w:rPr>
          <w:rFonts w:ascii="Times New Roman" w:eastAsia="Times New Roman" w:hAnsi="Times New Roman" w:cs="Times New Roman"/>
          <w:color w:val="000000" w:themeColor="text1"/>
          <w:sz w:val="28"/>
          <w:szCs w:val="28"/>
        </w:rPr>
      </w:pPr>
    </w:p>
    <w:p w14:paraId="20374BB0" w14:textId="77777777" w:rsidR="004E3220" w:rsidRPr="008573FE" w:rsidRDefault="004E3220" w:rsidP="004E3220">
      <w:pPr>
        <w:tabs>
          <w:tab w:val="left" w:pos="567"/>
        </w:tabs>
        <w:ind w:firstLine="20"/>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rPr>
        <w:drawing>
          <wp:inline distT="0" distB="0" distL="0" distR="0" wp14:anchorId="2BA61874" wp14:editId="3191E248">
            <wp:extent cx="5910681" cy="4345229"/>
            <wp:effectExtent l="0" t="0" r="0" b="17780"/>
            <wp:docPr id="1504783413"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45F60BA" w14:textId="77777777" w:rsidR="004E3220" w:rsidRPr="008573FE" w:rsidRDefault="004E3220" w:rsidP="004E3220">
      <w:pPr>
        <w:tabs>
          <w:tab w:val="left" w:pos="567"/>
        </w:tabs>
        <w:ind w:firstLine="20"/>
        <w:jc w:val="both"/>
        <w:rPr>
          <w:rFonts w:ascii="Times New Roman" w:eastAsia="Times New Roman" w:hAnsi="Times New Roman" w:cs="Times New Roman"/>
          <w:color w:val="000000" w:themeColor="text1"/>
          <w:sz w:val="16"/>
          <w:szCs w:val="16"/>
        </w:rPr>
      </w:pPr>
    </w:p>
    <w:p w14:paraId="5A0E857A" w14:textId="77777777" w:rsidR="004E3220" w:rsidRPr="008573FE" w:rsidRDefault="004E3220" w:rsidP="004E3220">
      <w:pPr>
        <w:ind w:firstLine="20"/>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DD217A"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 xml:space="preserve"> – Дискретті математика элементтері</w:t>
      </w:r>
    </w:p>
    <w:p w14:paraId="7A238537" w14:textId="77777777" w:rsidR="004E3220" w:rsidRPr="008573FE" w:rsidRDefault="004E3220" w:rsidP="004E3220">
      <w:pPr>
        <w:rPr>
          <w:rFonts w:ascii="Times New Roman" w:eastAsia="Times New Roman" w:hAnsi="Times New Roman" w:cs="Times New Roman"/>
          <w:color w:val="000000" w:themeColor="text1"/>
          <w:sz w:val="28"/>
          <w:szCs w:val="28"/>
        </w:rPr>
      </w:pPr>
    </w:p>
    <w:p w14:paraId="3FBA7E66" w14:textId="77777777" w:rsidR="004E3220" w:rsidRPr="008573FE" w:rsidRDefault="004E3220" w:rsidP="00AE290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математиканың іріктелген мазмұнын мұқият талдау барысында оның құрылымдық бөлімін бөліп алу маңызды. Бұл бөлікті көбінесе «Компьютерлік математика» деп атайды, сондай-ақ «Математикалық информатика</w:t>
      </w:r>
      <w:r w:rsidR="00490FDB"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«Информатика және программалаудың математикалық негіздері» немесе «Теориялық информатика» деп те атайды.</w:t>
      </w:r>
    </w:p>
    <w:p w14:paraId="708FECCA" w14:textId="77777777" w:rsidR="004E3220" w:rsidRPr="008573FE" w:rsidRDefault="00745589" w:rsidP="00AE290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w:t>
      </w:r>
      <w:r w:rsidR="004E3220" w:rsidRPr="008573FE">
        <w:rPr>
          <w:rFonts w:ascii="Times New Roman" w:eastAsia="Times New Roman" w:hAnsi="Times New Roman" w:cs="Times New Roman"/>
          <w:color w:val="000000" w:themeColor="text1"/>
          <w:sz w:val="28"/>
          <w:szCs w:val="28"/>
        </w:rPr>
        <w:t>искретті математиканың құрылымдық бөлімдеріне қатысты бірнеше ғалымдардың пікірлерін, ұсыныстарын талдап көрейік.</w:t>
      </w:r>
    </w:p>
    <w:p w14:paraId="5C7BE423"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А.Л.</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Семеновтың [</w:t>
      </w:r>
      <w:r w:rsidR="00DD217A" w:rsidRPr="008573FE">
        <w:rPr>
          <w:rFonts w:ascii="Times New Roman" w:eastAsia="Times New Roman" w:hAnsi="Times New Roman" w:cs="Times New Roman"/>
          <w:color w:val="000000" w:themeColor="text1"/>
          <w:sz w:val="28"/>
          <w:szCs w:val="28"/>
        </w:rPr>
        <w:t>8</w:t>
      </w:r>
      <w:r w:rsidR="00F16818" w:rsidRPr="008573FE">
        <w:rPr>
          <w:rFonts w:ascii="Times New Roman" w:eastAsia="Times New Roman" w:hAnsi="Times New Roman" w:cs="Times New Roman"/>
          <w:color w:val="000000" w:themeColor="text1"/>
          <w:sz w:val="28"/>
          <w:szCs w:val="28"/>
        </w:rPr>
        <w:t>0</w:t>
      </w:r>
      <w:r w:rsidRPr="008573FE">
        <w:rPr>
          <w:rFonts w:ascii="Times New Roman" w:eastAsia="Times New Roman" w:hAnsi="Times New Roman" w:cs="Times New Roman"/>
          <w:color w:val="000000" w:themeColor="text1"/>
          <w:sz w:val="28"/>
          <w:szCs w:val="28"/>
        </w:rPr>
        <w:t>] пікірінше, бұл сала ақпаратты өңдеу, сақтау және беру үдерістерінің теориялық үлгілерін құратын информатиканың іргелі жаратылыстану-ғылыми бөлігінен тұрады. Өзінің объектісі, түсініктері мен әдістері бойынша бұл сала математикаға жатады. Мұнда шектік (құрылымдық) объектілер және осы объектілердің айналасында жүзеге асырылатын алгоритмдік сипаттағы үдерістерді зерттеу нысаны болып табылады. Информатиканың бұл бөлігін А.Л.</w:t>
      </w:r>
      <w:r w:rsidR="00AE2900" w:rsidRPr="008573FE">
        <w:rPr>
          <w:rFonts w:ascii="Times New Roman" w:eastAsia="Times New Roman" w:hAnsi="Times New Roman" w:cs="Times New Roman"/>
          <w:color w:val="000000" w:themeColor="text1"/>
          <w:sz w:val="28"/>
          <w:szCs w:val="28"/>
          <w:lang w:val="ru-RU"/>
        </w:rPr>
        <w:t xml:space="preserve"> </w:t>
      </w:r>
      <w:r w:rsidRPr="008573FE">
        <w:rPr>
          <w:rFonts w:ascii="Times New Roman" w:eastAsia="Times New Roman" w:hAnsi="Times New Roman" w:cs="Times New Roman"/>
          <w:color w:val="000000" w:themeColor="text1"/>
          <w:sz w:val="28"/>
          <w:szCs w:val="28"/>
        </w:rPr>
        <w:t>Семенов «Математикалық информатика» деп атап көрсет</w:t>
      </w:r>
      <w:r w:rsidR="00E407CC" w:rsidRPr="008573FE">
        <w:rPr>
          <w:rFonts w:ascii="Times New Roman" w:eastAsia="Times New Roman" w:hAnsi="Times New Roman" w:cs="Times New Roman"/>
          <w:color w:val="000000" w:themeColor="text1"/>
          <w:sz w:val="28"/>
          <w:szCs w:val="28"/>
        </w:rPr>
        <w:t>кен</w:t>
      </w:r>
      <w:r w:rsidRPr="008573FE">
        <w:rPr>
          <w:rFonts w:ascii="Times New Roman" w:eastAsia="Times New Roman" w:hAnsi="Times New Roman" w:cs="Times New Roman"/>
          <w:color w:val="000000" w:themeColor="text1"/>
          <w:sz w:val="28"/>
          <w:szCs w:val="28"/>
        </w:rPr>
        <w:t>.</w:t>
      </w:r>
    </w:p>
    <w:p w14:paraId="17EBFBFE"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«Компьютерлік математиканың» ерекшелігі – зерттеу нәтижелерінің программалар түрінде іске асырылуы, олар өте үлкен, ұзын формулалар ретінде </w:t>
      </w:r>
      <w:r w:rsidRPr="008573FE">
        <w:rPr>
          <w:rFonts w:ascii="Times New Roman" w:eastAsia="Times New Roman" w:hAnsi="Times New Roman" w:cs="Times New Roman"/>
          <w:color w:val="000000" w:themeColor="text1"/>
          <w:sz w:val="28"/>
          <w:szCs w:val="28"/>
        </w:rPr>
        <w:lastRenderedPageBreak/>
        <w:t>түсіндіріледі. Компьютерлік математиканың негізі – үздіксіз және дискретті математиканың құрылымдық бөлігі. Бұл ұғым «дискретті математика» терминінің кең мағынасында түсін</w:t>
      </w:r>
      <w:r w:rsidR="00E407CC" w:rsidRPr="008573FE">
        <w:rPr>
          <w:rFonts w:ascii="Times New Roman" w:eastAsia="Times New Roman"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і</w:t>
      </w:r>
      <w:r w:rsidR="00E407CC" w:rsidRPr="008573FE">
        <w:rPr>
          <w:rFonts w:ascii="Times New Roman" w:eastAsia="Times New Roman" w:hAnsi="Times New Roman" w:cs="Times New Roman"/>
          <w:color w:val="000000" w:themeColor="text1"/>
          <w:sz w:val="28"/>
          <w:szCs w:val="28"/>
        </w:rPr>
        <w:t>рі</w:t>
      </w:r>
      <w:r w:rsidRPr="008573FE">
        <w:rPr>
          <w:rFonts w:ascii="Times New Roman" w:eastAsia="Times New Roman" w:hAnsi="Times New Roman" w:cs="Times New Roman"/>
          <w:color w:val="000000" w:themeColor="text1"/>
          <w:sz w:val="28"/>
          <w:szCs w:val="28"/>
        </w:rPr>
        <w:t>леді. В.Г.</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Кинелевтің [</w:t>
      </w:r>
      <w:r w:rsidR="00F16818" w:rsidRPr="008573FE">
        <w:rPr>
          <w:rFonts w:ascii="Times New Roman" w:eastAsia="Times New Roman" w:hAnsi="Times New Roman" w:cs="Times New Roman"/>
          <w:color w:val="000000" w:themeColor="text1"/>
          <w:sz w:val="28"/>
          <w:szCs w:val="28"/>
        </w:rPr>
        <w:t>49</w:t>
      </w:r>
      <w:r w:rsidR="00FF3BF1" w:rsidRPr="008573FE">
        <w:rPr>
          <w:rFonts w:ascii="Times New Roman" w:eastAsia="Times New Roman" w:hAnsi="Times New Roman" w:cs="Times New Roman"/>
          <w:color w:val="000000" w:themeColor="text1"/>
          <w:sz w:val="28"/>
          <w:szCs w:val="28"/>
        </w:rPr>
        <w:t>, с. 6-12</w:t>
      </w:r>
      <w:r w:rsidRPr="008573FE">
        <w:rPr>
          <w:rFonts w:ascii="Times New Roman" w:eastAsia="Times New Roman" w:hAnsi="Times New Roman" w:cs="Times New Roman"/>
          <w:color w:val="000000" w:themeColor="text1"/>
          <w:sz w:val="28"/>
          <w:szCs w:val="28"/>
        </w:rPr>
        <w:t>] пікірінше, теориялық информатика – ақпаратты өңдеу, беру және пайдалану үшін математикалық модельдеу әдістерін пайдаланатын математикалық пән және осы арқылы информатиканың бүкіл құрылымының негізі қала</w:t>
      </w:r>
      <w:r w:rsidR="00E407CC" w:rsidRPr="008573FE">
        <w:rPr>
          <w:rFonts w:ascii="Times New Roman" w:eastAsia="Times New Roman" w:hAnsi="Times New Roman" w:cs="Times New Roman"/>
          <w:color w:val="000000" w:themeColor="text1"/>
          <w:sz w:val="28"/>
          <w:szCs w:val="28"/>
        </w:rPr>
        <w:t>на</w:t>
      </w:r>
      <w:r w:rsidRPr="008573FE">
        <w:rPr>
          <w:rFonts w:ascii="Times New Roman" w:eastAsia="Times New Roman" w:hAnsi="Times New Roman" w:cs="Times New Roman"/>
          <w:color w:val="000000" w:themeColor="text1"/>
          <w:sz w:val="28"/>
          <w:szCs w:val="28"/>
        </w:rPr>
        <w:t>ды.</w:t>
      </w:r>
    </w:p>
    <w:p w14:paraId="532EFA9E"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w:t>
      </w:r>
      <w:r w:rsidR="00AE2900" w:rsidRPr="008573FE">
        <w:rPr>
          <w:rFonts w:ascii="Times New Roman" w:eastAsia="Times New Roman" w:hAnsi="Times New Roman" w:cs="Times New Roman"/>
          <w:color w:val="000000" w:themeColor="text1"/>
          <w:sz w:val="28"/>
          <w:szCs w:val="28"/>
          <w:lang w:val="ru-RU"/>
        </w:rPr>
        <w:t xml:space="preserve"> </w:t>
      </w:r>
      <w:r w:rsidRPr="008573FE">
        <w:rPr>
          <w:rFonts w:ascii="Times New Roman" w:eastAsia="Times New Roman" w:hAnsi="Times New Roman" w:cs="Times New Roman"/>
          <w:color w:val="000000" w:themeColor="text1"/>
          <w:sz w:val="28"/>
          <w:szCs w:val="28"/>
        </w:rPr>
        <w:t>Брой [</w:t>
      </w:r>
      <w:r w:rsidR="00BF7E28" w:rsidRPr="008573FE">
        <w:rPr>
          <w:rFonts w:ascii="Times New Roman" w:eastAsia="Times New Roman" w:hAnsi="Times New Roman" w:cs="Times New Roman"/>
          <w:color w:val="000000" w:themeColor="text1"/>
          <w:sz w:val="28"/>
          <w:szCs w:val="28"/>
        </w:rPr>
        <w:t>8</w:t>
      </w:r>
      <w:r w:rsidR="00F16818" w:rsidRPr="008573FE">
        <w:rPr>
          <w:rFonts w:ascii="Times New Roman" w:eastAsia="Times New Roman" w:hAnsi="Times New Roman" w:cs="Times New Roman"/>
          <w:color w:val="000000" w:themeColor="text1"/>
          <w:sz w:val="28"/>
          <w:szCs w:val="28"/>
          <w:lang w:val="ru-RU"/>
        </w:rPr>
        <w:t>1</w:t>
      </w:r>
      <w:r w:rsidRPr="008573FE">
        <w:rPr>
          <w:rFonts w:ascii="Times New Roman" w:eastAsia="Times New Roman" w:hAnsi="Times New Roman" w:cs="Times New Roman"/>
          <w:color w:val="000000" w:themeColor="text1"/>
          <w:sz w:val="28"/>
          <w:szCs w:val="28"/>
        </w:rPr>
        <w:t>] теориялық информатика арқылы математиканың келесі салаларын қамтиды:</w:t>
      </w:r>
    </w:p>
    <w:p w14:paraId="4C5153D8" w14:textId="77777777" w:rsidR="004E3220" w:rsidRPr="008573FE" w:rsidRDefault="004E3220" w:rsidP="00AE2900">
      <w:pP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lang w:val="ru-RU"/>
        </w:rPr>
        <w:t xml:space="preserve">– </w:t>
      </w:r>
      <w:r w:rsidRPr="008573FE">
        <w:rPr>
          <w:rFonts w:ascii="Times New Roman" w:eastAsia="Times New Roman" w:hAnsi="Times New Roman" w:cs="Times New Roman"/>
          <w:color w:val="000000" w:themeColor="text1"/>
          <w:sz w:val="28"/>
          <w:szCs w:val="28"/>
        </w:rPr>
        <w:t>ресми тілдер (формальды грамматика және автоматтар);</w:t>
      </w:r>
    </w:p>
    <w:p w14:paraId="670A5424" w14:textId="77777777" w:rsidR="004E3220" w:rsidRPr="008573FE" w:rsidRDefault="00AE2900" w:rsidP="00AE2900">
      <w:pPr>
        <w:pStyle w:val="a8"/>
        <w:numPr>
          <w:ilvl w:val="0"/>
          <w:numId w:val="3"/>
        </w:numPr>
        <w:tabs>
          <w:tab w:val="left" w:pos="851"/>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4E3220" w:rsidRPr="008573FE">
        <w:rPr>
          <w:rFonts w:ascii="Times New Roman" w:eastAsia="Times New Roman" w:hAnsi="Times New Roman" w:cs="Times New Roman"/>
          <w:color w:val="000000" w:themeColor="text1"/>
          <w:sz w:val="28"/>
          <w:szCs w:val="28"/>
        </w:rPr>
        <w:t>есептеу және шешімділік мәселелері (алгоритмдер теориясы);</w:t>
      </w:r>
    </w:p>
    <w:p w14:paraId="124ADEA5" w14:textId="77777777" w:rsidR="004E3220" w:rsidRPr="008573FE" w:rsidRDefault="00AE2900" w:rsidP="00AE2900">
      <w:pPr>
        <w:pStyle w:val="a8"/>
        <w:numPr>
          <w:ilvl w:val="0"/>
          <w:numId w:val="3"/>
        </w:numPr>
        <w:tabs>
          <w:tab w:val="left" w:pos="851"/>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4E3220" w:rsidRPr="008573FE">
        <w:rPr>
          <w:rFonts w:ascii="Times New Roman" w:eastAsia="Times New Roman" w:hAnsi="Times New Roman" w:cs="Times New Roman"/>
          <w:color w:val="000000" w:themeColor="text1"/>
          <w:sz w:val="28"/>
          <w:szCs w:val="28"/>
        </w:rPr>
        <w:t>алгоритмдердің күрделілік теориясы.</w:t>
      </w:r>
    </w:p>
    <w:p w14:paraId="5D4C1331" w14:textId="77777777" w:rsidR="00E407CC"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Бұл салалар теориялық информатиканың негізін құрайды.</w:t>
      </w:r>
    </w:p>
    <w:p w14:paraId="4A8921EE"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Cs/>
          <w:color w:val="000000" w:themeColor="text1"/>
          <w:sz w:val="28"/>
          <w:szCs w:val="28"/>
        </w:rPr>
        <w:t xml:space="preserve">Программалау курсы </w:t>
      </w:r>
      <w:r w:rsidR="00490FDB" w:rsidRPr="008573FE">
        <w:rPr>
          <w:rFonts w:ascii="Times New Roman" w:eastAsia="Times New Roman" w:hAnsi="Times New Roman" w:cs="Times New Roman"/>
          <w:bCs/>
          <w:color w:val="000000" w:themeColor="text1"/>
          <w:sz w:val="28"/>
          <w:szCs w:val="28"/>
        </w:rPr>
        <w:t>бойынша</w:t>
      </w:r>
      <w:r w:rsidR="00490FDB" w:rsidRPr="008573FE">
        <w:rPr>
          <w:rFonts w:ascii="Times New Roman" w:eastAsia="Times New Roman" w:hAnsi="Times New Roman" w:cs="Times New Roman"/>
          <w:bCs/>
          <w:i/>
          <w:iCs/>
          <w:color w:val="000000" w:themeColor="text1"/>
          <w:sz w:val="28"/>
          <w:szCs w:val="28"/>
        </w:rPr>
        <w:t xml:space="preserve"> </w:t>
      </w:r>
      <w:r w:rsidRPr="008573FE">
        <w:rPr>
          <w:rFonts w:ascii="Times New Roman" w:eastAsia="Times New Roman" w:hAnsi="Times New Roman" w:cs="Times New Roman"/>
          <w:color w:val="000000" w:themeColor="text1"/>
          <w:sz w:val="28"/>
          <w:szCs w:val="28"/>
        </w:rPr>
        <w:t>K.E.</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Маrtin [</w:t>
      </w:r>
      <w:r w:rsidR="00DD217A" w:rsidRPr="008573FE">
        <w:rPr>
          <w:rFonts w:ascii="Times New Roman" w:eastAsia="Times New Roman" w:hAnsi="Times New Roman" w:cs="Times New Roman"/>
          <w:color w:val="000000" w:themeColor="text1"/>
          <w:sz w:val="28"/>
          <w:szCs w:val="28"/>
        </w:rPr>
        <w:t>8</w:t>
      </w:r>
      <w:r w:rsidR="000314A2"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 xml:space="preserve">] </w:t>
      </w:r>
      <w:r w:rsidR="00B3271E" w:rsidRPr="008573FE">
        <w:rPr>
          <w:rFonts w:ascii="Times New Roman" w:eastAsia="Times New Roman" w:hAnsi="Times New Roman" w:cs="Times New Roman"/>
          <w:color w:val="000000" w:themeColor="text1"/>
          <w:sz w:val="28"/>
          <w:szCs w:val="28"/>
        </w:rPr>
        <w:t>студенттерге</w:t>
      </w:r>
      <w:r w:rsidR="00490FD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дискретті математика курсында </w:t>
      </w:r>
      <w:r w:rsidR="00FF0CE7" w:rsidRPr="008573FE">
        <w:rPr>
          <w:rFonts w:ascii="Times New Roman" w:eastAsia="Times New Roman" w:hAnsi="Times New Roman" w:cs="Times New Roman"/>
          <w:color w:val="000000" w:themeColor="text1"/>
          <w:sz w:val="28"/>
          <w:szCs w:val="28"/>
        </w:rPr>
        <w:t>алған білімдерін</w:t>
      </w:r>
      <w:r w:rsidRPr="008573FE">
        <w:rPr>
          <w:rFonts w:ascii="Times New Roman" w:eastAsia="Times New Roman" w:hAnsi="Times New Roman" w:cs="Times New Roman"/>
          <w:color w:val="000000" w:themeColor="text1"/>
          <w:sz w:val="28"/>
          <w:szCs w:val="28"/>
        </w:rPr>
        <w:t xml:space="preserve"> алгоритмді жүзеге асыруға мүмкіндік бер</w:t>
      </w:r>
      <w:r w:rsidR="00F301C2" w:rsidRPr="008573FE">
        <w:rPr>
          <w:rFonts w:ascii="Times New Roman" w:eastAsia="Times New Roman" w:hAnsi="Times New Roman" w:cs="Times New Roman"/>
          <w:color w:val="000000" w:themeColor="text1"/>
          <w:sz w:val="28"/>
          <w:szCs w:val="28"/>
        </w:rPr>
        <w:t>е отырып,</w:t>
      </w:r>
      <w:r w:rsidRPr="008573FE">
        <w:rPr>
          <w:rFonts w:ascii="Times New Roman" w:eastAsia="Times New Roman" w:hAnsi="Times New Roman" w:cs="Times New Roman"/>
          <w:color w:val="000000" w:themeColor="text1"/>
          <w:sz w:val="28"/>
          <w:szCs w:val="28"/>
        </w:rPr>
        <w:t xml:space="preserve"> оқудың тиімді болуына ықпал ететінін </w:t>
      </w:r>
      <w:r w:rsidR="00E407CC" w:rsidRPr="008573FE">
        <w:rPr>
          <w:rFonts w:ascii="Times New Roman" w:eastAsia="Times New Roman" w:hAnsi="Times New Roman" w:cs="Times New Roman"/>
          <w:color w:val="000000" w:themeColor="text1"/>
          <w:sz w:val="28"/>
          <w:szCs w:val="28"/>
        </w:rPr>
        <w:t>зерттеген</w:t>
      </w:r>
      <w:r w:rsidRPr="008573FE">
        <w:rPr>
          <w:rFonts w:ascii="Times New Roman" w:eastAsia="Times New Roman" w:hAnsi="Times New Roman" w:cs="Times New Roman"/>
          <w:color w:val="000000" w:themeColor="text1"/>
          <w:sz w:val="28"/>
          <w:szCs w:val="28"/>
        </w:rPr>
        <w:t>. J.</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Cigas пен W.J.</w:t>
      </w:r>
      <w:r w:rsidR="00AE2900" w:rsidRPr="008573FE">
        <w:rPr>
          <w:rFonts w:ascii="Times New Roman" w:eastAsia="Times New Roman" w:hAnsi="Times New Roman" w:cs="Times New Roman"/>
          <w:color w:val="000000" w:themeColor="text1"/>
          <w:sz w:val="28"/>
          <w:szCs w:val="28"/>
        </w:rPr>
        <w:t> </w:t>
      </w:r>
      <w:r w:rsidRPr="008573FE">
        <w:rPr>
          <w:rFonts w:ascii="Times New Roman" w:eastAsia="Times New Roman" w:hAnsi="Times New Roman" w:cs="Times New Roman"/>
          <w:color w:val="000000" w:themeColor="text1"/>
          <w:sz w:val="28"/>
          <w:szCs w:val="28"/>
        </w:rPr>
        <w:t>Hsin [</w:t>
      </w:r>
      <w:r w:rsidR="00DD217A" w:rsidRPr="008573FE">
        <w:rPr>
          <w:rFonts w:ascii="Times New Roman" w:eastAsia="Times New Roman" w:hAnsi="Times New Roman" w:cs="Times New Roman"/>
          <w:color w:val="000000" w:themeColor="text1"/>
          <w:sz w:val="28"/>
          <w:szCs w:val="28"/>
        </w:rPr>
        <w:t>8</w:t>
      </w:r>
      <w:r w:rsidR="000314A2"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 дискретті математикада логиканың негізгі қолданбаларының бірі ретіндегі тапсырмалардың сипаттамасын пайдалануды ұсынады. Сондай-ақ дискретті математика мен программалау тілдері арасындағы байланысты</w:t>
      </w:r>
      <w:r w:rsidR="00D327AA" w:rsidRPr="008573FE">
        <w:rPr>
          <w:rFonts w:ascii="Times New Roman" w:eastAsia="Times New Roman" w:hAnsi="Times New Roman" w:cs="Times New Roman"/>
          <w:color w:val="000000" w:themeColor="text1"/>
          <w:sz w:val="28"/>
          <w:szCs w:val="28"/>
        </w:rPr>
        <w:t xml:space="preserve"> тапсырмаларды орындауда</w:t>
      </w:r>
      <w:r w:rsidRPr="008573FE">
        <w:rPr>
          <w:rFonts w:ascii="Times New Roman" w:eastAsia="Times New Roman" w:hAnsi="Times New Roman" w:cs="Times New Roman"/>
          <w:color w:val="000000" w:themeColor="text1"/>
          <w:sz w:val="28"/>
          <w:szCs w:val="28"/>
        </w:rPr>
        <w:t xml:space="preserve"> </w:t>
      </w:r>
      <w:r w:rsidR="00D327AA" w:rsidRPr="008573FE">
        <w:rPr>
          <w:rFonts w:ascii="Times New Roman" w:eastAsia="Times New Roman" w:hAnsi="Times New Roman" w:cs="Times New Roman"/>
          <w:color w:val="000000" w:themeColor="text1"/>
          <w:sz w:val="28"/>
          <w:szCs w:val="28"/>
        </w:rPr>
        <w:t xml:space="preserve">тиімді </w:t>
      </w:r>
      <w:r w:rsidRPr="008573FE">
        <w:rPr>
          <w:rFonts w:ascii="Times New Roman" w:eastAsia="Times New Roman" w:hAnsi="Times New Roman" w:cs="Times New Roman"/>
          <w:color w:val="000000" w:themeColor="text1"/>
          <w:sz w:val="28"/>
          <w:szCs w:val="28"/>
        </w:rPr>
        <w:t>пайдалануға болады. Мысалы, J.</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Berry [</w:t>
      </w:r>
      <w:r w:rsidR="00DD217A" w:rsidRPr="008573FE">
        <w:rPr>
          <w:rFonts w:ascii="Times New Roman" w:eastAsia="Times New Roman" w:hAnsi="Times New Roman" w:cs="Times New Roman"/>
          <w:color w:val="000000" w:themeColor="text1"/>
          <w:sz w:val="28"/>
          <w:szCs w:val="28"/>
        </w:rPr>
        <w:t>8</w:t>
      </w:r>
      <w:r w:rsidR="000314A2"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 xml:space="preserve">] </w:t>
      </w:r>
      <w:r w:rsidR="00E407CC" w:rsidRPr="008573FE">
        <w:rPr>
          <w:rFonts w:ascii="Times New Roman" w:eastAsia="Times New Roman" w:hAnsi="Times New Roman" w:cs="Times New Roman"/>
          <w:color w:val="000000" w:themeColor="text1"/>
          <w:sz w:val="28"/>
          <w:szCs w:val="28"/>
        </w:rPr>
        <w:t xml:space="preserve">өз еңбегінде </w:t>
      </w:r>
      <w:r w:rsidRPr="008573FE">
        <w:rPr>
          <w:rFonts w:ascii="Times New Roman" w:eastAsia="Times New Roman" w:hAnsi="Times New Roman" w:cs="Times New Roman"/>
          <w:color w:val="000000" w:themeColor="text1"/>
          <w:sz w:val="28"/>
          <w:szCs w:val="28"/>
        </w:rPr>
        <w:t>бұл байланысты пайдалануды қамтитын кодтаудың жетілдірілген қосымшасын сипатта</w:t>
      </w:r>
      <w:r w:rsidR="00E407CC" w:rsidRPr="008573FE">
        <w:rPr>
          <w:rFonts w:ascii="Times New Roman" w:eastAsia="Times New Roman" w:hAnsi="Times New Roman" w:cs="Times New Roman"/>
          <w:color w:val="000000" w:themeColor="text1"/>
          <w:sz w:val="28"/>
          <w:szCs w:val="28"/>
        </w:rPr>
        <w:t>ған</w:t>
      </w:r>
      <w:r w:rsidRPr="008573FE">
        <w:rPr>
          <w:rFonts w:ascii="Times New Roman" w:eastAsia="Times New Roman" w:hAnsi="Times New Roman" w:cs="Times New Roman"/>
          <w:color w:val="000000" w:themeColor="text1"/>
          <w:sz w:val="28"/>
          <w:szCs w:val="28"/>
        </w:rPr>
        <w:t>. Сол сияқты, J.L.</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Hein [</w:t>
      </w:r>
      <w:r w:rsidR="00BF7E28" w:rsidRPr="008573FE">
        <w:rPr>
          <w:rFonts w:ascii="Times New Roman" w:eastAsia="Times New Roman" w:hAnsi="Times New Roman" w:cs="Times New Roman"/>
          <w:color w:val="000000" w:themeColor="text1"/>
          <w:sz w:val="28"/>
          <w:szCs w:val="28"/>
        </w:rPr>
        <w:t>8</w:t>
      </w:r>
      <w:r w:rsidR="000314A2"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 xml:space="preserve">] </w:t>
      </w:r>
      <w:r w:rsidR="00573CBC" w:rsidRPr="008573FE">
        <w:rPr>
          <w:rFonts w:ascii="Times New Roman" w:eastAsia="Times New Roman" w:hAnsi="Times New Roman" w:cs="Times New Roman"/>
          <w:color w:val="000000" w:themeColor="text1"/>
          <w:sz w:val="28"/>
          <w:szCs w:val="28"/>
        </w:rPr>
        <w:t>студенттерге</w:t>
      </w:r>
      <w:r w:rsidRPr="008573FE">
        <w:rPr>
          <w:rFonts w:ascii="Times New Roman" w:eastAsia="Times New Roman" w:hAnsi="Times New Roman" w:cs="Times New Roman"/>
          <w:color w:val="000000" w:themeColor="text1"/>
          <w:sz w:val="28"/>
          <w:szCs w:val="28"/>
        </w:rPr>
        <w:t xml:space="preserve"> дискретті математика туралы түсініктерін қалыптастыруда FР, ML және Prolog программаларын қолдануды сипатта</w:t>
      </w:r>
      <w:r w:rsidR="00E407CC" w:rsidRPr="008573FE">
        <w:rPr>
          <w:rFonts w:ascii="Times New Roman" w:eastAsia="Times New Roman" w:hAnsi="Times New Roman" w:cs="Times New Roman"/>
          <w:color w:val="000000" w:themeColor="text1"/>
          <w:sz w:val="28"/>
          <w:szCs w:val="28"/>
        </w:rPr>
        <w:t>ған</w:t>
      </w:r>
      <w:r w:rsidRPr="008573FE">
        <w:rPr>
          <w:rFonts w:ascii="Times New Roman" w:eastAsia="Times New Roman" w:hAnsi="Times New Roman" w:cs="Times New Roman"/>
          <w:color w:val="000000" w:themeColor="text1"/>
          <w:sz w:val="28"/>
          <w:szCs w:val="28"/>
        </w:rPr>
        <w:t>.</w:t>
      </w:r>
    </w:p>
    <w:p w14:paraId="09E78D38"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K.</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McMaster және т.б. [</w:t>
      </w:r>
      <w:r w:rsidR="0038232F" w:rsidRPr="008573FE">
        <w:rPr>
          <w:rFonts w:ascii="Times New Roman" w:eastAsia="Times New Roman" w:hAnsi="Times New Roman" w:cs="Times New Roman"/>
          <w:color w:val="000000" w:themeColor="text1"/>
          <w:sz w:val="28"/>
          <w:szCs w:val="28"/>
        </w:rPr>
        <w:t>8</w:t>
      </w:r>
      <w:r w:rsidR="000314A2"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 xml:space="preserve">] </w:t>
      </w:r>
      <w:r w:rsidR="00573CBC" w:rsidRPr="008573FE">
        <w:rPr>
          <w:rFonts w:ascii="Times New Roman" w:eastAsia="Times New Roman" w:hAnsi="Times New Roman" w:cs="Times New Roman"/>
          <w:color w:val="000000" w:themeColor="text1"/>
          <w:sz w:val="28"/>
          <w:szCs w:val="28"/>
        </w:rPr>
        <w:t>студенттерге</w:t>
      </w:r>
      <w:r w:rsidRPr="008573FE">
        <w:rPr>
          <w:rFonts w:ascii="Times New Roman" w:eastAsia="Times New Roman" w:hAnsi="Times New Roman" w:cs="Times New Roman"/>
          <w:color w:val="000000" w:themeColor="text1"/>
          <w:sz w:val="28"/>
          <w:szCs w:val="28"/>
        </w:rPr>
        <w:t xml:space="preserve"> программалау арқылы дискретті математиканы оқыту пәнді және программалауды меңгеруді жеңілдетеді деген қорытындыға кел</w:t>
      </w:r>
      <w:r w:rsidR="0038232F" w:rsidRPr="008573FE">
        <w:rPr>
          <w:rFonts w:ascii="Times New Roman" w:eastAsia="Times New Roman" w:hAnsi="Times New Roman" w:cs="Times New Roman"/>
          <w:color w:val="000000" w:themeColor="text1"/>
          <w:sz w:val="28"/>
          <w:szCs w:val="28"/>
        </w:rPr>
        <w:t>ген</w:t>
      </w:r>
      <w:r w:rsidRPr="008573FE">
        <w:rPr>
          <w:rFonts w:ascii="Times New Roman" w:eastAsia="Times New Roman" w:hAnsi="Times New Roman" w:cs="Times New Roman"/>
          <w:color w:val="000000" w:themeColor="text1"/>
          <w:sz w:val="28"/>
          <w:szCs w:val="28"/>
        </w:rPr>
        <w:t>.</w:t>
      </w:r>
      <w:r w:rsidR="0057272A"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Дискретті математикада оқытылатын теорияны программа түрінде жүзеге асыру жаттанды математикалық дәлелдемені қайталауды емес, оны толық түсінуді талап етеді. Дегенмен, дискретті құрылымдарды басқа программалау курсына айналдырмау маңызды, өйткені теориялық материалды алып тастау пәннің жоспарланған нәтижесін жоғалтуға алып келеді.</w:t>
      </w:r>
    </w:p>
    <w:p w14:paraId="13214416"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мен информатика пәндері арасындағы пәнаралық байланыстарды әдетте «жаңа білімді игеру үдерісінде программалық материалды тереңірек түсіну үшін сабақтас пәндердің мазмұнын пайдаланатын оқу бағдарламалары мен мұғалімнің жүйелі жұмысының үйлесімділігі» ретінде қарастырады. Бұл пәнаралық байланыстар информатика мен дискретті математиканың өзара тығыз байланысын көрсетуге және жаңа білімдерді тереңірек меңгеруге ықпал етеді.</w:t>
      </w:r>
    </w:p>
    <w:p w14:paraId="7E3DAFF1"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Сонымен, болашақ информатика мұғалімдерін дайындау </w:t>
      </w:r>
      <w:r w:rsidR="00CB20E9" w:rsidRPr="008573FE">
        <w:rPr>
          <w:rFonts w:ascii="Times New Roman" w:eastAsia="Times New Roman" w:hAnsi="Times New Roman" w:cs="Times New Roman"/>
          <w:color w:val="000000" w:themeColor="text1"/>
          <w:sz w:val="28"/>
          <w:szCs w:val="28"/>
        </w:rPr>
        <w:t xml:space="preserve">мазмұнында </w:t>
      </w:r>
      <w:r w:rsidR="00155331" w:rsidRPr="008573FE">
        <w:rPr>
          <w:rFonts w:ascii="Times New Roman" w:eastAsia="Times New Roman" w:hAnsi="Times New Roman" w:cs="Times New Roman"/>
          <w:color w:val="000000" w:themeColor="text1"/>
          <w:sz w:val="28"/>
          <w:szCs w:val="28"/>
        </w:rPr>
        <w:t>білім, білік, дағдыларды</w:t>
      </w:r>
      <w:r w:rsidRPr="008573FE">
        <w:rPr>
          <w:rFonts w:ascii="Times New Roman" w:eastAsia="Times New Roman" w:hAnsi="Times New Roman" w:cs="Times New Roman"/>
          <w:color w:val="000000" w:themeColor="text1"/>
          <w:sz w:val="28"/>
          <w:szCs w:val="28"/>
        </w:rPr>
        <w:t xml:space="preserve"> қалыптастыруда дискретті математика элементтерін </w:t>
      </w:r>
      <w:r w:rsidR="00D16633" w:rsidRPr="008573FE">
        <w:rPr>
          <w:rFonts w:ascii="Times New Roman" w:eastAsia="Times New Roman" w:hAnsi="Times New Roman" w:cs="Times New Roman"/>
          <w:color w:val="000000" w:themeColor="text1"/>
          <w:sz w:val="28"/>
          <w:szCs w:val="28"/>
        </w:rPr>
        <w:t xml:space="preserve">кіріктіріп оқыту </w:t>
      </w:r>
      <w:r w:rsidRPr="008573FE">
        <w:rPr>
          <w:rFonts w:ascii="Times New Roman" w:eastAsia="Times New Roman" w:hAnsi="Times New Roman" w:cs="Times New Roman"/>
          <w:color w:val="000000" w:themeColor="text1"/>
          <w:sz w:val="28"/>
          <w:szCs w:val="28"/>
        </w:rPr>
        <w:t>қажеттілігі келесі себептерге байланысты өзекті болып табылады</w:t>
      </w:r>
      <w:r w:rsidR="008F1394" w:rsidRPr="008573FE">
        <w:rPr>
          <w:rFonts w:ascii="Times New Roman" w:eastAsia="Times New Roman" w:hAnsi="Times New Roman" w:cs="Times New Roman"/>
          <w:color w:val="000000" w:themeColor="text1"/>
          <w:sz w:val="28"/>
          <w:szCs w:val="28"/>
        </w:rPr>
        <w:t xml:space="preserve"> [</w:t>
      </w:r>
      <w:r w:rsidR="00BA032C" w:rsidRPr="008573FE">
        <w:rPr>
          <w:rFonts w:ascii="Times New Roman" w:eastAsia="Times New Roman" w:hAnsi="Times New Roman" w:cs="Times New Roman"/>
          <w:color w:val="000000" w:themeColor="text1"/>
          <w:sz w:val="28"/>
          <w:szCs w:val="28"/>
        </w:rPr>
        <w:t>87</w:t>
      </w:r>
      <w:r w:rsidR="008F1394"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w:t>
      </w:r>
    </w:p>
    <w:p w14:paraId="1F93BA59"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дискретті математика алгоритмдер теориясы, графтар теориясы, автоматтар және тілдер теориясы сияқты информатиканың көптеген салаларының негізі болып табылады. Дискретті математиканы терең түсіну болашақ мұғалімдерге жеке тақырыптарды оқытып қана қоймай, сонымен қатар </w:t>
      </w:r>
      <w:r w:rsidR="00D16633" w:rsidRPr="008573FE">
        <w:rPr>
          <w:rFonts w:ascii="Times New Roman" w:eastAsia="Times New Roman" w:hAnsi="Times New Roman" w:cs="Times New Roman"/>
          <w:color w:val="000000" w:themeColor="text1"/>
          <w:sz w:val="28"/>
          <w:szCs w:val="28"/>
        </w:rPr>
        <w:lastRenderedPageBreak/>
        <w:t>студенттерде</w:t>
      </w:r>
      <w:r w:rsidRPr="008573FE">
        <w:rPr>
          <w:rFonts w:ascii="Times New Roman" w:eastAsia="Times New Roman" w:hAnsi="Times New Roman" w:cs="Times New Roman"/>
          <w:color w:val="000000" w:themeColor="text1"/>
          <w:sz w:val="28"/>
          <w:szCs w:val="28"/>
        </w:rPr>
        <w:t xml:space="preserve"> информатиканың құрылымы туралы тұтас түсінік қалыптастыруға мүмкіндік береді;</w:t>
      </w:r>
    </w:p>
    <w:p w14:paraId="01609D4F"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логикалық ойлауды дамыту, яғни дискретті математика абстрактілі ойлау қабілетін және есептерді формализациялау қабілетін дамытады. Бұл дағдылар информатиканың кең ауқымды мәселелерін шешу үшін қажет;</w:t>
      </w:r>
    </w:p>
    <w:p w14:paraId="727FA348" w14:textId="77777777" w:rsidR="004E3220" w:rsidRPr="008573FE" w:rsidRDefault="004E3220" w:rsidP="00AE290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кәсіби қызметке дайындық, дискретті математика элементтерін білу болашақ мұғалімдерге заманауи программалық құралдарды тиімдірек пайдалануға, оқу материалдарын әзірлеуге және оқу үдерісін ұйымдастыруға мүмкіндік береді.</w:t>
      </w:r>
    </w:p>
    <w:p w14:paraId="25A7FB38" w14:textId="77777777" w:rsidR="004E3220" w:rsidRPr="008573FE" w:rsidRDefault="004E3220"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 пәндерін дискретті математикамен кіріктіріп оқытудың кейбір мәселелері негізінен мектептегі пәнішілік және пәнаралық байланыстар шеңберінде жүзеге асырылады. Атап айтқанда, мектептегі информатика пәнін кіріктірілген курстар негізінде дамыту (А.И.</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Азевич [</w:t>
      </w:r>
      <w:r w:rsidR="00C841CE" w:rsidRPr="008573FE">
        <w:rPr>
          <w:rFonts w:ascii="Times New Roman" w:eastAsia="Times New Roman" w:hAnsi="Times New Roman" w:cs="Times New Roman"/>
          <w:color w:val="000000" w:themeColor="text1"/>
          <w:sz w:val="28"/>
          <w:szCs w:val="28"/>
        </w:rPr>
        <w:t>8</w:t>
      </w:r>
      <w:r w:rsidR="00CF02DE" w:rsidRPr="008573FE">
        <w:rPr>
          <w:rFonts w:ascii="Times New Roman" w:eastAsia="Times New Roman" w:hAnsi="Times New Roman" w:cs="Times New Roman"/>
          <w:color w:val="000000" w:themeColor="text1"/>
          <w:sz w:val="28"/>
          <w:szCs w:val="28"/>
        </w:rPr>
        <w:t>8</w:t>
      </w:r>
      <w:r w:rsidRPr="008573FE">
        <w:rPr>
          <w:rFonts w:ascii="Times New Roman" w:eastAsia="Times New Roman" w:hAnsi="Times New Roman" w:cs="Times New Roman"/>
          <w:color w:val="000000" w:themeColor="text1"/>
          <w:sz w:val="28"/>
          <w:szCs w:val="28"/>
        </w:rPr>
        <w:t>], Ю.М.</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Колягин мен О.Л.</w:t>
      </w:r>
      <w:r w:rsidR="00AE2900" w:rsidRPr="008573FE">
        <w:rPr>
          <w:rFonts w:ascii="Times New Roman" w:eastAsia="Times New Roman" w:hAnsi="Times New Roman" w:cs="Times New Roman"/>
          <w:color w:val="000000" w:themeColor="text1"/>
          <w:sz w:val="28"/>
          <w:szCs w:val="28"/>
        </w:rPr>
        <w:t> </w:t>
      </w:r>
      <w:r w:rsidRPr="008573FE">
        <w:rPr>
          <w:rFonts w:ascii="Times New Roman" w:eastAsia="Times New Roman" w:hAnsi="Times New Roman" w:cs="Times New Roman"/>
          <w:color w:val="000000" w:themeColor="text1"/>
          <w:sz w:val="28"/>
          <w:szCs w:val="28"/>
        </w:rPr>
        <w:t>Алексеенко [</w:t>
      </w:r>
      <w:r w:rsidR="00672B97" w:rsidRPr="008573FE">
        <w:rPr>
          <w:rFonts w:ascii="Times New Roman" w:eastAsia="Times New Roman" w:hAnsi="Times New Roman" w:cs="Times New Roman"/>
          <w:color w:val="000000" w:themeColor="text1"/>
          <w:sz w:val="28"/>
          <w:szCs w:val="28"/>
        </w:rPr>
        <w:t>8</w:t>
      </w:r>
      <w:r w:rsidR="00CF02DE" w:rsidRPr="008573FE">
        <w:rPr>
          <w:rFonts w:ascii="Times New Roman" w:eastAsia="Times New Roman" w:hAnsi="Times New Roman" w:cs="Times New Roman"/>
          <w:color w:val="000000" w:themeColor="text1"/>
          <w:sz w:val="28"/>
          <w:szCs w:val="28"/>
        </w:rPr>
        <w:t>9</w:t>
      </w:r>
      <w:r w:rsidRPr="008573FE">
        <w:rPr>
          <w:rFonts w:ascii="Times New Roman" w:eastAsia="Times New Roman" w:hAnsi="Times New Roman" w:cs="Times New Roman"/>
          <w:color w:val="000000" w:themeColor="text1"/>
          <w:sz w:val="28"/>
          <w:szCs w:val="28"/>
        </w:rPr>
        <w:t>], Г.Л.</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Луканкин және т.б. [</w:t>
      </w:r>
      <w:r w:rsidR="00CF02DE" w:rsidRPr="008573FE">
        <w:rPr>
          <w:rFonts w:ascii="Times New Roman" w:eastAsia="Times New Roman" w:hAnsi="Times New Roman" w:cs="Times New Roman"/>
          <w:color w:val="000000" w:themeColor="text1"/>
          <w:sz w:val="28"/>
          <w:szCs w:val="28"/>
        </w:rPr>
        <w:t>90</w:t>
      </w:r>
      <w:r w:rsidRPr="008573FE">
        <w:rPr>
          <w:rFonts w:ascii="Times New Roman" w:eastAsia="Times New Roman" w:hAnsi="Times New Roman" w:cs="Times New Roman"/>
          <w:color w:val="000000" w:themeColor="text1"/>
          <w:sz w:val="28"/>
          <w:szCs w:val="28"/>
        </w:rPr>
        <w:t>]), қолданбалы программалау (С.С.</w:t>
      </w:r>
      <w:r w:rsidR="00AE2900" w:rsidRPr="008573FE">
        <w:rPr>
          <w:rFonts w:ascii="Times New Roman" w:eastAsia="Times New Roman" w:hAnsi="Times New Roman" w:cs="Times New Roman"/>
          <w:color w:val="000000" w:themeColor="text1"/>
          <w:sz w:val="28"/>
          <w:szCs w:val="28"/>
        </w:rPr>
        <w:t> </w:t>
      </w:r>
      <w:r w:rsidRPr="008573FE">
        <w:rPr>
          <w:rFonts w:ascii="Times New Roman" w:eastAsia="Times New Roman" w:hAnsi="Times New Roman" w:cs="Times New Roman"/>
          <w:color w:val="000000" w:themeColor="text1"/>
          <w:sz w:val="28"/>
          <w:szCs w:val="28"/>
        </w:rPr>
        <w:t>Варданян [</w:t>
      </w:r>
      <w:r w:rsidR="00DD217A" w:rsidRPr="008573FE">
        <w:rPr>
          <w:rFonts w:ascii="Times New Roman" w:eastAsia="Times New Roman" w:hAnsi="Times New Roman" w:cs="Times New Roman"/>
          <w:color w:val="000000" w:themeColor="text1"/>
          <w:sz w:val="28"/>
          <w:szCs w:val="28"/>
        </w:rPr>
        <w:t>9</w:t>
      </w:r>
      <w:r w:rsidR="00CF02DE" w:rsidRPr="008573FE">
        <w:rPr>
          <w:rFonts w:ascii="Times New Roman" w:eastAsia="Times New Roman" w:hAnsi="Times New Roman" w:cs="Times New Roman"/>
          <w:color w:val="000000" w:themeColor="text1"/>
          <w:sz w:val="28"/>
          <w:szCs w:val="28"/>
        </w:rPr>
        <w:t>1</w:t>
      </w:r>
      <w:r w:rsidRPr="008573FE">
        <w:rPr>
          <w:rFonts w:ascii="Times New Roman" w:eastAsia="Times New Roman" w:hAnsi="Times New Roman" w:cs="Times New Roman"/>
          <w:color w:val="000000" w:themeColor="text1"/>
          <w:sz w:val="28"/>
          <w:szCs w:val="28"/>
        </w:rPr>
        <w:t>], А.К.</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Қағазбаева [</w:t>
      </w:r>
      <w:r w:rsidR="00DD217A" w:rsidRPr="008573FE">
        <w:rPr>
          <w:rFonts w:ascii="Times New Roman" w:eastAsia="Times New Roman" w:hAnsi="Times New Roman" w:cs="Times New Roman"/>
          <w:color w:val="000000" w:themeColor="text1"/>
          <w:sz w:val="28"/>
          <w:szCs w:val="28"/>
        </w:rPr>
        <w:t>9</w:t>
      </w:r>
      <w:r w:rsidR="00CF02DE"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w:t>
      </w:r>
      <w:r w:rsidR="009C14EB"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және т.б.), дидактикалық бірліктерді біріктіру (А.К.</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Артемов [</w:t>
      </w:r>
      <w:r w:rsidR="00DD217A" w:rsidRPr="008573FE">
        <w:rPr>
          <w:rFonts w:ascii="Times New Roman" w:eastAsia="Times New Roman" w:hAnsi="Times New Roman" w:cs="Times New Roman"/>
          <w:color w:val="000000" w:themeColor="text1"/>
          <w:sz w:val="28"/>
          <w:szCs w:val="28"/>
        </w:rPr>
        <w:t>9</w:t>
      </w:r>
      <w:r w:rsidR="00CF02DE"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 Г.И.</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Саранцев [</w:t>
      </w:r>
      <w:r w:rsidR="00DD217A" w:rsidRPr="008573FE">
        <w:rPr>
          <w:rFonts w:ascii="Times New Roman" w:eastAsia="Times New Roman" w:hAnsi="Times New Roman" w:cs="Times New Roman"/>
          <w:color w:val="000000" w:themeColor="text1"/>
          <w:sz w:val="28"/>
          <w:szCs w:val="28"/>
        </w:rPr>
        <w:t>9</w:t>
      </w:r>
      <w:r w:rsidR="00CF02DE"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 C.А.</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Щенников [</w:t>
      </w:r>
      <w:r w:rsidR="00DD217A" w:rsidRPr="008573FE">
        <w:rPr>
          <w:rFonts w:ascii="Times New Roman" w:eastAsia="Times New Roman" w:hAnsi="Times New Roman" w:cs="Times New Roman"/>
          <w:color w:val="000000" w:themeColor="text1"/>
          <w:sz w:val="28"/>
          <w:szCs w:val="28"/>
        </w:rPr>
        <w:t>9</w:t>
      </w:r>
      <w:r w:rsidR="00CF02DE"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 және т.б.).</w:t>
      </w:r>
    </w:p>
    <w:p w14:paraId="385D4E2A" w14:textId="6B044A6A" w:rsidR="004E3220" w:rsidRPr="008573FE" w:rsidRDefault="004E3220"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Н.Ә.</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Талпақов [</w:t>
      </w:r>
      <w:r w:rsidR="00DD217A" w:rsidRPr="008573FE">
        <w:rPr>
          <w:rFonts w:ascii="Times New Roman" w:eastAsia="Times New Roman" w:hAnsi="Times New Roman" w:cs="Times New Roman"/>
          <w:color w:val="000000" w:themeColor="text1"/>
          <w:sz w:val="28"/>
          <w:szCs w:val="28"/>
        </w:rPr>
        <w:t>9</w:t>
      </w:r>
      <w:r w:rsidR="00CF02DE"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 xml:space="preserve">] өз жұмысында даму бағыттарына орай информатиканың іргелі </w:t>
      </w:r>
      <w:r w:rsidR="005B043A" w:rsidRPr="008573FE">
        <w:rPr>
          <w:rFonts w:ascii="Times New Roman" w:eastAsia="Times New Roman" w:hAnsi="Times New Roman" w:cs="Times New Roman"/>
          <w:color w:val="000000" w:themeColor="text1"/>
          <w:sz w:val="28"/>
          <w:szCs w:val="28"/>
        </w:rPr>
        <w:t xml:space="preserve">ұғымдар </w:t>
      </w:r>
      <w:r w:rsidRPr="008573FE">
        <w:rPr>
          <w:rFonts w:ascii="Times New Roman" w:eastAsia="Times New Roman" w:hAnsi="Times New Roman" w:cs="Times New Roman"/>
          <w:color w:val="000000" w:themeColor="text1"/>
          <w:sz w:val="28"/>
          <w:szCs w:val="28"/>
        </w:rPr>
        <w:t>негіздері</w:t>
      </w:r>
      <w:r w:rsidR="001D65B3" w:rsidRPr="008573FE">
        <w:rPr>
          <w:rFonts w:ascii="Times New Roman" w:eastAsia="Times New Roman" w:hAnsi="Times New Roman" w:cs="Times New Roman"/>
          <w:color w:val="000000" w:themeColor="text1"/>
          <w:sz w:val="28"/>
          <w:szCs w:val="28"/>
        </w:rPr>
        <w:t>не</w:t>
      </w:r>
      <w:r w:rsidRPr="008573FE">
        <w:rPr>
          <w:rFonts w:ascii="Times New Roman" w:eastAsia="Times New Roman" w:hAnsi="Times New Roman" w:cs="Times New Roman"/>
          <w:color w:val="000000" w:themeColor="text1"/>
          <w:sz w:val="28"/>
          <w:szCs w:val="28"/>
        </w:rPr>
        <w:t xml:space="preserve">, әдістері </w:t>
      </w:r>
      <w:r w:rsidR="001D65B3" w:rsidRPr="008573FE">
        <w:rPr>
          <w:rFonts w:ascii="Times New Roman" w:eastAsia="Times New Roman" w:hAnsi="Times New Roman" w:cs="Times New Roman"/>
          <w:color w:val="000000" w:themeColor="text1"/>
          <w:sz w:val="28"/>
          <w:szCs w:val="28"/>
        </w:rPr>
        <w:t xml:space="preserve">мен таңбалық жүйелер </w:t>
      </w:r>
      <w:r w:rsidRPr="008573FE">
        <w:rPr>
          <w:rFonts w:ascii="Times New Roman" w:eastAsia="Times New Roman" w:hAnsi="Times New Roman" w:cs="Times New Roman"/>
          <w:color w:val="000000" w:themeColor="text1"/>
          <w:sz w:val="28"/>
          <w:szCs w:val="28"/>
        </w:rPr>
        <w:t>теориясына көп көңіл бөлуді ұсынады. Сонымен қатар, информатика пәнінің өзі де жалпы техникалық немесе математикалық және гуманитарлық циклдегі барлық пәндермен іс жүзінде ауқымды да, терең байланысы бар іргелі, дүниетанымдық курс</w:t>
      </w:r>
      <w:r w:rsidR="00905D95"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М.С.</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Мәлібекова [</w:t>
      </w:r>
      <w:r w:rsidR="006861B3" w:rsidRPr="008573FE">
        <w:rPr>
          <w:rFonts w:ascii="Times New Roman" w:eastAsia="Times New Roman" w:hAnsi="Times New Roman" w:cs="Times New Roman"/>
          <w:color w:val="000000" w:themeColor="text1"/>
          <w:sz w:val="28"/>
          <w:szCs w:val="28"/>
        </w:rPr>
        <w:t>9</w:t>
      </w:r>
      <w:r w:rsidR="006801CB"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 информатика мен математика пәндерінің арасындағы пәнаралық байланысының ақпараттық мәнін ашып, оны оқушыларды оқыту үдерісінде шешу жолдарын ұсынса, А.А.</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Костангельдинова [</w:t>
      </w:r>
      <w:r w:rsidR="00196E03" w:rsidRPr="008573FE">
        <w:rPr>
          <w:rFonts w:ascii="Times New Roman" w:eastAsia="Times New Roman" w:hAnsi="Times New Roman" w:cs="Times New Roman"/>
          <w:color w:val="000000" w:themeColor="text1"/>
          <w:sz w:val="28"/>
          <w:szCs w:val="28"/>
        </w:rPr>
        <w:t>9</w:t>
      </w:r>
      <w:r w:rsidR="006801CB" w:rsidRPr="008573FE">
        <w:rPr>
          <w:rFonts w:ascii="Times New Roman" w:eastAsia="Times New Roman" w:hAnsi="Times New Roman" w:cs="Times New Roman"/>
          <w:color w:val="000000" w:themeColor="text1"/>
          <w:sz w:val="28"/>
          <w:szCs w:val="28"/>
        </w:rPr>
        <w:t>8</w:t>
      </w:r>
      <w:r w:rsidRPr="008573FE">
        <w:rPr>
          <w:rFonts w:ascii="Times New Roman" w:eastAsia="Times New Roman" w:hAnsi="Times New Roman" w:cs="Times New Roman"/>
          <w:color w:val="000000" w:themeColor="text1"/>
          <w:sz w:val="28"/>
          <w:szCs w:val="28"/>
        </w:rPr>
        <w:t xml:space="preserve">] оқу пәндерін </w:t>
      </w:r>
      <w:r w:rsidR="004D2A9A" w:rsidRPr="008573FE">
        <w:rPr>
          <w:rFonts w:ascii="Times New Roman" w:eastAsia="Times New Roman" w:hAnsi="Times New Roman" w:cs="Times New Roman"/>
          <w:color w:val="000000" w:themeColor="text1"/>
          <w:sz w:val="28"/>
          <w:szCs w:val="28"/>
        </w:rPr>
        <w:t>кіріктіру</w:t>
      </w:r>
      <w:r w:rsidRPr="008573FE">
        <w:rPr>
          <w:rFonts w:ascii="Times New Roman" w:eastAsia="Times New Roman" w:hAnsi="Times New Roman" w:cs="Times New Roman"/>
          <w:color w:val="000000" w:themeColor="text1"/>
          <w:sz w:val="28"/>
          <w:szCs w:val="28"/>
        </w:rPr>
        <w:t xml:space="preserve"> мектеп оқушыларының тәрбиелілігін арттыруда рөлінің зор екендігін атап көрсетеді.</w:t>
      </w:r>
    </w:p>
    <w:p w14:paraId="6E8C6B49" w14:textId="7C63DA7C" w:rsidR="004E3220" w:rsidRPr="008573FE" w:rsidRDefault="004E3220"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Енді педагогикалық жоғары оқу орындарында дискретті математиканы оқытуға арналған зерттеулерді қарастыратын болсақ, Е.А.</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Перминов [</w:t>
      </w:r>
      <w:r w:rsidR="00196E03" w:rsidRPr="008573FE">
        <w:rPr>
          <w:rFonts w:ascii="Times New Roman" w:eastAsia="Times New Roman" w:hAnsi="Times New Roman" w:cs="Times New Roman"/>
          <w:color w:val="000000" w:themeColor="text1"/>
          <w:sz w:val="28"/>
          <w:szCs w:val="28"/>
        </w:rPr>
        <w:t>39</w:t>
      </w:r>
      <w:r w:rsidR="00FF3BF1" w:rsidRPr="008573FE">
        <w:rPr>
          <w:rFonts w:ascii="Times New Roman" w:eastAsia="Times New Roman" w:hAnsi="Times New Roman" w:cs="Times New Roman"/>
          <w:color w:val="000000" w:themeColor="text1"/>
          <w:sz w:val="28"/>
          <w:szCs w:val="28"/>
        </w:rPr>
        <w:t>, с. 3-278</w:t>
      </w:r>
      <w:r w:rsidRPr="008573FE">
        <w:rPr>
          <w:rFonts w:ascii="Times New Roman" w:eastAsia="Times New Roman" w:hAnsi="Times New Roman" w:cs="Times New Roman"/>
          <w:color w:val="000000" w:themeColor="text1"/>
          <w:sz w:val="28"/>
          <w:szCs w:val="28"/>
        </w:rPr>
        <w:t>] өз жұмысында педагогикалық жоғары оқу орындарында дискретті математиканы оқытуда математика мен информатиканы пәнаралық байланыста жүзеге асыруды, А.С.</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Алфимова [</w:t>
      </w:r>
      <w:r w:rsidR="00CB00F2" w:rsidRPr="008573FE">
        <w:rPr>
          <w:rFonts w:ascii="Times New Roman" w:eastAsia="Times New Roman" w:hAnsi="Times New Roman" w:cs="Times New Roman"/>
          <w:color w:val="000000" w:themeColor="text1"/>
          <w:sz w:val="28"/>
          <w:szCs w:val="28"/>
        </w:rPr>
        <w:t>4</w:t>
      </w:r>
      <w:r w:rsidR="00196E03" w:rsidRPr="008573FE">
        <w:rPr>
          <w:rFonts w:ascii="Times New Roman" w:eastAsia="Times New Roman" w:hAnsi="Times New Roman" w:cs="Times New Roman"/>
          <w:color w:val="000000" w:themeColor="text1"/>
          <w:sz w:val="28"/>
          <w:szCs w:val="28"/>
        </w:rPr>
        <w:t>0</w:t>
      </w:r>
      <w:r w:rsidR="00FF3BF1" w:rsidRPr="008573FE">
        <w:rPr>
          <w:rFonts w:ascii="Times New Roman" w:eastAsia="Times New Roman" w:hAnsi="Times New Roman" w:cs="Times New Roman"/>
          <w:color w:val="000000" w:themeColor="text1"/>
          <w:sz w:val="28"/>
          <w:szCs w:val="28"/>
        </w:rPr>
        <w:t>, с. 3-230</w:t>
      </w:r>
      <w:r w:rsidRPr="008573FE">
        <w:rPr>
          <w:rFonts w:ascii="Times New Roman" w:eastAsia="Times New Roman" w:hAnsi="Times New Roman" w:cs="Times New Roman"/>
          <w:color w:val="000000" w:themeColor="text1"/>
          <w:sz w:val="28"/>
          <w:szCs w:val="28"/>
        </w:rPr>
        <w:t>] жаратылыстану-математика бағытындағы білім алушылар үшін ақпараттық-коммуникациялық технологияларды қолданып, дискретті математика элементтерін оқыту әдістемесі тақырыбында зерттеу жүргізген. Е.Е.</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Чигин [</w:t>
      </w:r>
      <w:r w:rsidR="006472E4" w:rsidRPr="008573FE">
        <w:rPr>
          <w:rFonts w:ascii="Times New Roman" w:eastAsia="Times New Roman" w:hAnsi="Times New Roman" w:cs="Times New Roman"/>
          <w:color w:val="000000" w:themeColor="text1"/>
          <w:sz w:val="28"/>
          <w:szCs w:val="28"/>
        </w:rPr>
        <w:t>9</w:t>
      </w:r>
      <w:r w:rsidR="00F60D14" w:rsidRPr="008573FE">
        <w:rPr>
          <w:rFonts w:ascii="Times New Roman" w:eastAsia="Times New Roman" w:hAnsi="Times New Roman" w:cs="Times New Roman"/>
          <w:color w:val="000000" w:themeColor="text1"/>
          <w:sz w:val="28"/>
          <w:szCs w:val="28"/>
        </w:rPr>
        <w:t>9</w:t>
      </w:r>
      <w:r w:rsidRPr="008573FE">
        <w:rPr>
          <w:rFonts w:ascii="Times New Roman" w:eastAsia="Times New Roman" w:hAnsi="Times New Roman" w:cs="Times New Roman"/>
          <w:color w:val="000000" w:themeColor="text1"/>
          <w:sz w:val="28"/>
          <w:szCs w:val="28"/>
        </w:rPr>
        <w:t>] дискретті математика</w:t>
      </w:r>
      <w:r w:rsidR="00196E03" w:rsidRPr="008573FE">
        <w:rPr>
          <w:rFonts w:ascii="Times New Roman" w:eastAsia="Times New Roman" w:hAnsi="Times New Roman" w:cs="Times New Roman"/>
          <w:color w:val="000000" w:themeColor="text1"/>
          <w:sz w:val="28"/>
          <w:szCs w:val="28"/>
        </w:rPr>
        <w:t xml:space="preserve"> анықтамасын</w:t>
      </w:r>
      <w:r w:rsidRPr="008573FE">
        <w:rPr>
          <w:rFonts w:ascii="Times New Roman" w:eastAsia="Times New Roman" w:hAnsi="Times New Roman" w:cs="Times New Roman"/>
          <w:color w:val="000000" w:themeColor="text1"/>
          <w:sz w:val="28"/>
          <w:szCs w:val="28"/>
        </w:rPr>
        <w:t xml:space="preserve"> және оның информатикамен байланысын түсіндіреді. </w:t>
      </w:r>
      <w:r w:rsidR="004A10DC" w:rsidRPr="008573FE">
        <w:rPr>
          <w:rFonts w:ascii="Times New Roman" w:eastAsia="Times New Roman" w:hAnsi="Times New Roman" w:cs="Times New Roman"/>
          <w:color w:val="000000" w:themeColor="text1"/>
          <w:sz w:val="28"/>
          <w:szCs w:val="28"/>
        </w:rPr>
        <w:t>Е.Е. Чигин өз</w:t>
      </w:r>
      <w:r w:rsidR="00911146" w:rsidRPr="008573FE">
        <w:rPr>
          <w:rFonts w:ascii="Times New Roman" w:eastAsia="Times New Roman" w:hAnsi="Times New Roman" w:cs="Times New Roman"/>
          <w:color w:val="000000" w:themeColor="text1"/>
          <w:sz w:val="28"/>
          <w:szCs w:val="28"/>
        </w:rPr>
        <w:t xml:space="preserve"> зерттеуінде </w:t>
      </w:r>
      <w:r w:rsidRPr="008573FE">
        <w:rPr>
          <w:rFonts w:ascii="Times New Roman" w:eastAsia="Times New Roman" w:hAnsi="Times New Roman" w:cs="Times New Roman"/>
          <w:color w:val="000000" w:themeColor="text1"/>
          <w:sz w:val="28"/>
          <w:szCs w:val="28"/>
        </w:rPr>
        <w:t>дискретті математиканы дискретті математикалық объектілер мен құрылымдарды зерттейтін математика саласы ретінде анықтап, оның программалау тілдері мен программалау үдерісінде қалай қолданылатынын көрсетіп, математикалық логика информатиканың барлық салаларында кездесетінін атап өтеді.</w:t>
      </w:r>
    </w:p>
    <w:p w14:paraId="1BFCBB0B" w14:textId="77777777" w:rsidR="004E3220" w:rsidRPr="008573FE" w:rsidRDefault="004E3220"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Е.В.</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Мусинова [</w:t>
      </w:r>
      <w:r w:rsidR="004553E9" w:rsidRPr="008573FE">
        <w:rPr>
          <w:rFonts w:ascii="Times New Roman" w:eastAsia="Times New Roman" w:hAnsi="Times New Roman" w:cs="Times New Roman"/>
          <w:color w:val="000000" w:themeColor="text1"/>
          <w:sz w:val="28"/>
          <w:szCs w:val="28"/>
        </w:rPr>
        <w:t>32</w:t>
      </w:r>
      <w:r w:rsidR="00FF3BF1" w:rsidRPr="008573FE">
        <w:rPr>
          <w:rFonts w:ascii="Times New Roman" w:eastAsia="Times New Roman" w:hAnsi="Times New Roman" w:cs="Times New Roman"/>
          <w:color w:val="000000" w:themeColor="text1"/>
          <w:sz w:val="28"/>
          <w:szCs w:val="28"/>
        </w:rPr>
        <w:t>, с. 3-234</w:t>
      </w:r>
      <w:r w:rsidRPr="008573FE">
        <w:rPr>
          <w:rFonts w:ascii="Times New Roman" w:eastAsia="Times New Roman" w:hAnsi="Times New Roman" w:cs="Times New Roman"/>
          <w:color w:val="000000" w:themeColor="text1"/>
          <w:sz w:val="28"/>
          <w:szCs w:val="28"/>
        </w:rPr>
        <w:t>] еңбегінде дискретті математиканың негізгі ұғымдарының информатикамен байланысын, оқыту мазмұнын, болашақ мұғалімдерді дайындаудағы оқыту әдістері мен құралдарын қарастырады.</w:t>
      </w:r>
    </w:p>
    <w:p w14:paraId="49A061A6" w14:textId="77777777" w:rsidR="004E3220" w:rsidRPr="008573FE" w:rsidRDefault="004E3220"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С.Б.</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Беркімбаева [</w:t>
      </w:r>
      <w:r w:rsidR="00F60D14" w:rsidRPr="008573FE">
        <w:rPr>
          <w:rFonts w:ascii="Times New Roman" w:eastAsia="Times New Roman" w:hAnsi="Times New Roman" w:cs="Times New Roman"/>
          <w:color w:val="000000" w:themeColor="text1"/>
          <w:sz w:val="28"/>
          <w:szCs w:val="28"/>
        </w:rPr>
        <w:t>100</w:t>
      </w:r>
      <w:r w:rsidRPr="008573FE">
        <w:rPr>
          <w:rFonts w:ascii="Times New Roman" w:eastAsia="Times New Roman" w:hAnsi="Times New Roman" w:cs="Times New Roman"/>
          <w:color w:val="000000" w:themeColor="text1"/>
          <w:sz w:val="28"/>
          <w:szCs w:val="28"/>
        </w:rPr>
        <w:t>] дискретті математиканың негізгі бөлімдерін, атап айтқанда жиындар теориясы, Буль алгебрасы және графтар теориясын, сондай-</w:t>
      </w:r>
      <w:r w:rsidRPr="008573FE">
        <w:rPr>
          <w:rFonts w:ascii="Times New Roman" w:eastAsia="Times New Roman" w:hAnsi="Times New Roman" w:cs="Times New Roman"/>
          <w:color w:val="000000" w:themeColor="text1"/>
          <w:sz w:val="28"/>
          <w:szCs w:val="28"/>
        </w:rPr>
        <w:lastRenderedPageBreak/>
        <w:t>ақ деректердің дискретті құрылымдарындағы маңызды алгоритмдерді сипаттаған. И.В.</w:t>
      </w:r>
      <w:r w:rsidR="00AE290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Андреев [</w:t>
      </w:r>
      <w:r w:rsidR="00E031D0" w:rsidRPr="008573FE">
        <w:rPr>
          <w:rFonts w:ascii="Times New Roman" w:eastAsia="Times New Roman" w:hAnsi="Times New Roman" w:cs="Times New Roman"/>
          <w:color w:val="000000" w:themeColor="text1"/>
          <w:sz w:val="28"/>
          <w:szCs w:val="28"/>
        </w:rPr>
        <w:t>10</w:t>
      </w:r>
      <w:r w:rsidR="00F60D14" w:rsidRPr="008573FE">
        <w:rPr>
          <w:rFonts w:ascii="Times New Roman" w:eastAsia="Times New Roman" w:hAnsi="Times New Roman" w:cs="Times New Roman"/>
          <w:color w:val="000000" w:themeColor="text1"/>
          <w:sz w:val="28"/>
          <w:szCs w:val="28"/>
        </w:rPr>
        <w:t>1</w:t>
      </w:r>
      <w:r w:rsidRPr="008573FE">
        <w:rPr>
          <w:rFonts w:ascii="Times New Roman" w:eastAsia="Times New Roman" w:hAnsi="Times New Roman" w:cs="Times New Roman"/>
          <w:color w:val="000000" w:themeColor="text1"/>
          <w:sz w:val="28"/>
          <w:szCs w:val="28"/>
        </w:rPr>
        <w:t>] дискретті математика мен математикалық логиканың негізгі әдістері мен ұғымдарын қолданып, программалау тілінде жазылған алгоритмдер мен үдерістердің дұрыстығын тексеру үшін бірнеше типтік есептеулер жүргізген. Сонымен қатар, жиындар мен предикаттарды пайдалана отырып, сараптамалық жүйенің жұмыс принципін талдаған</w:t>
      </w:r>
      <w:r w:rsidR="00196E03"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программаның және оның жеке бөліктерінің дұрыстығын тексеруге арналған негізгі алгоритмдерді сипаттаған.</w:t>
      </w:r>
    </w:p>
    <w:p w14:paraId="28CEF02D" w14:textId="77777777" w:rsidR="00D57DD9" w:rsidRPr="008573FE" w:rsidRDefault="00D57DD9"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жұмыстарын саралай келе, болашақ информатика мұғалімдерін дайындау барысында білім беру бағдарламасына жиындар теориясы, математикалық логика, комбинаторика, графтар теориясы және басқа да дискретті математика тарауларын қамтитын базалық курстарды енгізу қажет</w:t>
      </w:r>
      <w:r w:rsidR="00760924" w:rsidRPr="008573FE">
        <w:rPr>
          <w:rFonts w:ascii="Times New Roman" w:eastAsia="Times New Roman" w:hAnsi="Times New Roman" w:cs="Times New Roman"/>
          <w:color w:val="000000" w:themeColor="text1"/>
          <w:sz w:val="28"/>
          <w:szCs w:val="28"/>
        </w:rPr>
        <w:t xml:space="preserve"> немесе аталған дискретті математика элементтерін информатика білім беру бағдарламасы бойынша </w:t>
      </w:r>
      <w:r w:rsidR="00886A49" w:rsidRPr="008573FE">
        <w:rPr>
          <w:rFonts w:ascii="Times New Roman" w:eastAsia="Times New Roman" w:hAnsi="Times New Roman" w:cs="Times New Roman"/>
          <w:color w:val="000000" w:themeColor="text1"/>
          <w:sz w:val="28"/>
          <w:szCs w:val="28"/>
        </w:rPr>
        <w:t>базалық</w:t>
      </w:r>
      <w:r w:rsidR="00760924" w:rsidRPr="008573FE">
        <w:rPr>
          <w:rFonts w:ascii="Times New Roman" w:eastAsia="Times New Roman" w:hAnsi="Times New Roman" w:cs="Times New Roman"/>
          <w:color w:val="000000" w:themeColor="text1"/>
          <w:sz w:val="28"/>
          <w:szCs w:val="28"/>
        </w:rPr>
        <w:t xml:space="preserve"> пәндер мазмұнына кіріктіре оқыту мәселесі өзекті болуға тиісті</w:t>
      </w:r>
      <w:r w:rsidR="00886A49" w:rsidRPr="008573FE">
        <w:rPr>
          <w:rFonts w:ascii="Times New Roman" w:eastAsia="Times New Roman" w:hAnsi="Times New Roman" w:cs="Times New Roman"/>
          <w:color w:val="000000" w:themeColor="text1"/>
          <w:sz w:val="28"/>
          <w:szCs w:val="28"/>
        </w:rPr>
        <w:t>. Дискретті математиканың бұл бөлімдері</w:t>
      </w:r>
      <w:r w:rsidRPr="008573FE">
        <w:rPr>
          <w:rFonts w:ascii="Times New Roman" w:eastAsia="Times New Roman" w:hAnsi="Times New Roman" w:cs="Times New Roman"/>
          <w:color w:val="000000" w:themeColor="text1"/>
          <w:sz w:val="28"/>
          <w:szCs w:val="28"/>
        </w:rPr>
        <w:t xml:space="preserve"> информатика есептерінің математикалық негізі болып табылатыны белгілі, сондықтан болашақ информатика мұғалімдерінің осы саладағы білімді меңгеруі маңызды.</w:t>
      </w:r>
    </w:p>
    <w:p w14:paraId="25E0C424" w14:textId="3B7F97FC" w:rsidR="004E3220" w:rsidRPr="008573FE" w:rsidRDefault="004E3220"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Сонымен, дискретті математика</w:t>
      </w:r>
      <w:r w:rsidR="00180B8B" w:rsidRPr="008573FE">
        <w:rPr>
          <w:rFonts w:ascii="Times New Roman" w:eastAsia="Times New Roman" w:hAnsi="Times New Roman" w:cs="Times New Roman"/>
          <w:color w:val="000000" w:themeColor="text1"/>
          <w:sz w:val="28"/>
          <w:szCs w:val="28"/>
        </w:rPr>
        <w:t>ның</w:t>
      </w:r>
      <w:r w:rsidR="00911146"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Информатика пәндік саласымен байланысы </w:t>
      </w:r>
      <w:r w:rsidR="00E031D0"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-суретте көрсетілген.</w:t>
      </w:r>
    </w:p>
    <w:p w14:paraId="3AD17218" w14:textId="77777777" w:rsidR="00B177A5" w:rsidRPr="008573FE" w:rsidRDefault="00B177A5" w:rsidP="004E3220">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1012D478" w14:textId="77777777" w:rsidR="004E3220" w:rsidRPr="008573FE" w:rsidRDefault="004E3220" w:rsidP="004E3220">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rPr>
        <w:drawing>
          <wp:inline distT="0" distB="0" distL="0" distR="0" wp14:anchorId="3DFCC245" wp14:editId="77D3ADE1">
            <wp:extent cx="5332730" cy="2732568"/>
            <wp:effectExtent l="12700" t="0" r="52070" b="0"/>
            <wp:docPr id="474734263"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D6DB997" w14:textId="77777777" w:rsidR="00B177A5" w:rsidRPr="008573FE" w:rsidRDefault="00B177A5" w:rsidP="00561820">
      <w:pPr>
        <w:pBdr>
          <w:top w:val="nil"/>
          <w:left w:val="nil"/>
          <w:bottom w:val="nil"/>
          <w:right w:val="nil"/>
          <w:between w:val="nil"/>
        </w:pBdr>
        <w:jc w:val="center"/>
        <w:rPr>
          <w:rFonts w:ascii="Times New Roman" w:eastAsia="Times New Roman" w:hAnsi="Times New Roman" w:cs="Times New Roman"/>
          <w:color w:val="000000" w:themeColor="text1"/>
          <w:sz w:val="16"/>
          <w:szCs w:val="16"/>
          <w:lang w:val="en-US"/>
        </w:rPr>
      </w:pPr>
    </w:p>
    <w:p w14:paraId="35759FF6" w14:textId="0E29C3E8" w:rsidR="00561820" w:rsidRPr="008573FE" w:rsidRDefault="004E3220" w:rsidP="00561820">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rPr>
        <w:t xml:space="preserve">Сурет </w:t>
      </w:r>
      <w:r w:rsidR="00E031D0" w:rsidRPr="008573FE">
        <w:rPr>
          <w:rFonts w:ascii="Times New Roman" w:eastAsia="Times New Roman" w:hAnsi="Times New Roman" w:cs="Times New Roman"/>
          <w:color w:val="000000" w:themeColor="text1"/>
          <w:sz w:val="28"/>
          <w:szCs w:val="28"/>
          <w:lang w:val="ru-RU"/>
        </w:rPr>
        <w:t>3</w:t>
      </w:r>
      <w:r w:rsidR="00180B8B" w:rsidRPr="008573FE">
        <w:rPr>
          <w:rFonts w:ascii="Times New Roman" w:eastAsia="Times New Roman" w:hAnsi="Times New Roman" w:cs="Times New Roman"/>
          <w:color w:val="000000" w:themeColor="text1"/>
          <w:sz w:val="28"/>
          <w:szCs w:val="28"/>
          <w:lang w:val="ru-RU"/>
        </w:rPr>
        <w:t xml:space="preserve"> – </w:t>
      </w:r>
      <w:r w:rsidR="00561820" w:rsidRPr="008573FE">
        <w:rPr>
          <w:rFonts w:ascii="Times New Roman" w:eastAsia="Times New Roman" w:hAnsi="Times New Roman" w:cs="Times New Roman"/>
          <w:color w:val="000000" w:themeColor="text1"/>
          <w:sz w:val="28"/>
          <w:szCs w:val="28"/>
          <w:lang w:val="ru-RU"/>
        </w:rPr>
        <w:t>Дискретті математиканың Информатика пәндік аумағындағы  элементтері</w:t>
      </w:r>
    </w:p>
    <w:p w14:paraId="7C866C7E" w14:textId="77777777" w:rsidR="00FA61DD" w:rsidRPr="008573FE" w:rsidRDefault="00FA61DD" w:rsidP="00561820">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p>
    <w:p w14:paraId="4BFD0C98" w14:textId="77777777" w:rsidR="008168F6" w:rsidRPr="008573FE" w:rsidRDefault="008168F6"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w:t>
      </w:r>
      <w:r w:rsidR="001B7FE4" w:rsidRPr="008573FE">
        <w:rPr>
          <w:rFonts w:ascii="Times New Roman" w:eastAsia="Times New Roman" w:hAnsi="Times New Roman" w:cs="Times New Roman"/>
          <w:color w:val="000000" w:themeColor="text1"/>
          <w:sz w:val="28"/>
          <w:szCs w:val="28"/>
        </w:rPr>
        <w:t>ның</w:t>
      </w:r>
      <w:r w:rsidRPr="008573FE">
        <w:rPr>
          <w:rFonts w:ascii="Times New Roman" w:eastAsia="Times New Roman" w:hAnsi="Times New Roman" w:cs="Times New Roman"/>
          <w:color w:val="000000" w:themeColor="text1"/>
          <w:sz w:val="28"/>
          <w:szCs w:val="28"/>
        </w:rPr>
        <w:t xml:space="preserve"> пәндік аумағы мен дискретті математика элементтерінің байланысы бойынша зерттеулерді талдау нәтижелері көрсеткендей, мазмұндық бағыт </w:t>
      </w:r>
      <w:r w:rsidRPr="008573FE">
        <w:rPr>
          <w:rFonts w:ascii="Times New Roman" w:eastAsia="Times New Roman" w:hAnsi="Times New Roman" w:cs="Times New Roman"/>
          <w:color w:val="000000" w:themeColor="text1"/>
          <w:sz w:val="28"/>
          <w:szCs w:val="28"/>
          <w:lang w:val="ru-RU"/>
        </w:rPr>
        <w:t>4-</w:t>
      </w:r>
      <w:r w:rsidRPr="008573FE">
        <w:rPr>
          <w:rFonts w:ascii="Times New Roman" w:eastAsia="Times New Roman" w:hAnsi="Times New Roman" w:cs="Times New Roman"/>
          <w:color w:val="000000" w:themeColor="text1"/>
          <w:sz w:val="28"/>
          <w:szCs w:val="28"/>
          <w:lang w:val="en-US"/>
        </w:rPr>
        <w:t>c</w:t>
      </w:r>
      <w:r w:rsidRPr="008573FE">
        <w:rPr>
          <w:rFonts w:ascii="Times New Roman" w:eastAsia="Times New Roman" w:hAnsi="Times New Roman" w:cs="Times New Roman"/>
          <w:color w:val="000000" w:themeColor="text1"/>
          <w:sz w:val="28"/>
          <w:szCs w:val="28"/>
        </w:rPr>
        <w:t>уретте</w:t>
      </w:r>
      <w:r w:rsidR="00391E60" w:rsidRPr="008573FE">
        <w:rPr>
          <w:rFonts w:ascii="Times New Roman" w:eastAsia="Times New Roman" w:hAnsi="Times New Roman" w:cs="Times New Roman"/>
          <w:color w:val="000000" w:themeColor="text1"/>
          <w:sz w:val="28"/>
          <w:szCs w:val="28"/>
        </w:rPr>
        <w:t>гідей</w:t>
      </w:r>
      <w:r w:rsidRPr="008573FE">
        <w:rPr>
          <w:rFonts w:ascii="Times New Roman" w:eastAsia="Times New Roman" w:hAnsi="Times New Roman" w:cs="Times New Roman"/>
          <w:color w:val="000000" w:themeColor="text1"/>
          <w:sz w:val="28"/>
          <w:szCs w:val="28"/>
        </w:rPr>
        <w:t xml:space="preserve"> анықталды</w:t>
      </w:r>
      <w:r w:rsidR="0081317E" w:rsidRPr="008573FE">
        <w:rPr>
          <w:rFonts w:ascii="Times New Roman" w:eastAsia="Times New Roman" w:hAnsi="Times New Roman" w:cs="Times New Roman"/>
          <w:color w:val="000000" w:themeColor="text1"/>
          <w:sz w:val="28"/>
          <w:szCs w:val="28"/>
          <w:lang w:val="ru-RU"/>
        </w:rPr>
        <w:t xml:space="preserve"> [10</w:t>
      </w:r>
      <w:r w:rsidR="00F60D14" w:rsidRPr="008573FE">
        <w:rPr>
          <w:rFonts w:ascii="Times New Roman" w:eastAsia="Times New Roman" w:hAnsi="Times New Roman" w:cs="Times New Roman"/>
          <w:color w:val="000000" w:themeColor="text1"/>
          <w:sz w:val="28"/>
          <w:szCs w:val="28"/>
          <w:lang w:val="ru-RU"/>
        </w:rPr>
        <w:t>2</w:t>
      </w:r>
      <w:r w:rsidR="0081317E" w:rsidRPr="008573FE">
        <w:rPr>
          <w:rFonts w:ascii="Times New Roman" w:eastAsia="Times New Roman" w:hAnsi="Times New Roman" w:cs="Times New Roman"/>
          <w:color w:val="000000" w:themeColor="text1"/>
          <w:sz w:val="28"/>
          <w:szCs w:val="28"/>
          <w:lang w:val="ru-RU"/>
        </w:rPr>
        <w:t>]</w:t>
      </w:r>
      <w:r w:rsidRPr="008573FE">
        <w:rPr>
          <w:rFonts w:ascii="Times New Roman" w:eastAsia="Times New Roman" w:hAnsi="Times New Roman" w:cs="Times New Roman"/>
          <w:color w:val="000000" w:themeColor="text1"/>
          <w:sz w:val="28"/>
          <w:szCs w:val="28"/>
        </w:rPr>
        <w:t xml:space="preserve">. </w:t>
      </w:r>
    </w:p>
    <w:p w14:paraId="45D8EF92" w14:textId="77777777" w:rsidR="00FF3BF1" w:rsidRPr="008573FE" w:rsidRDefault="00FF3BF1" w:rsidP="00AE2900">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p>
    <w:p w14:paraId="2E6B9167" w14:textId="25C36811" w:rsidR="00502A2B" w:rsidRPr="008573FE" w:rsidRDefault="00502A2B" w:rsidP="00AE2900">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p>
    <w:p w14:paraId="547C094D" w14:textId="5D294CEA"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p>
    <w:p w14:paraId="1478A7D1" w14:textId="695CD082"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p>
    <w:p w14:paraId="28B80D14" w14:textId="45F7E790"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p>
    <w:p w14:paraId="527B68D0" w14:textId="08EE58B4"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r w:rsidRPr="008573FE">
        <w:rPr>
          <w:noProof/>
          <w:color w:val="000000" w:themeColor="text1"/>
          <w:lang w:val="ru-RU"/>
        </w:rPr>
        <w:lastRenderedPageBreak/>
        <mc:AlternateContent>
          <mc:Choice Requires="wpg">
            <w:drawing>
              <wp:anchor distT="0" distB="0" distL="114300" distR="114300" simplePos="0" relativeHeight="251751424" behindDoc="0" locked="0" layoutInCell="1" allowOverlap="1" wp14:anchorId="3ACDA278" wp14:editId="7FBEA0C2">
                <wp:simplePos x="0" y="0"/>
                <wp:positionH relativeFrom="column">
                  <wp:posOffset>-31428</wp:posOffset>
                </wp:positionH>
                <wp:positionV relativeFrom="paragraph">
                  <wp:posOffset>-10160</wp:posOffset>
                </wp:positionV>
                <wp:extent cx="5978266" cy="8265652"/>
                <wp:effectExtent l="0" t="0" r="22860" b="21590"/>
                <wp:wrapNone/>
                <wp:docPr id="312707081" name="Группа 312707081"/>
                <wp:cNvGraphicFramePr/>
                <a:graphic xmlns:a="http://schemas.openxmlformats.org/drawingml/2006/main">
                  <a:graphicData uri="http://schemas.microsoft.com/office/word/2010/wordprocessingGroup">
                    <wpg:wgp>
                      <wpg:cNvGrpSpPr/>
                      <wpg:grpSpPr>
                        <a:xfrm>
                          <a:off x="0" y="0"/>
                          <a:ext cx="5978266" cy="8265652"/>
                          <a:chOff x="0" y="0"/>
                          <a:chExt cx="5978266" cy="8265652"/>
                        </a:xfrm>
                      </wpg:grpSpPr>
                      <wpg:grpSp>
                        <wpg:cNvPr id="312707082" name="Группа 312707082"/>
                        <wpg:cNvGrpSpPr/>
                        <wpg:grpSpPr>
                          <a:xfrm>
                            <a:off x="1296538" y="4244453"/>
                            <a:ext cx="4667910" cy="2407285"/>
                            <a:chOff x="0" y="0"/>
                            <a:chExt cx="4667910" cy="2407285"/>
                          </a:xfrm>
                        </wpg:grpSpPr>
                        <wps:wsp>
                          <wps:cNvPr id="312707083" name="Прямоугольник 1"/>
                          <wps:cNvSpPr/>
                          <wps:spPr>
                            <a:xfrm>
                              <a:off x="136477" y="136478"/>
                              <a:ext cx="1371600" cy="117284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F206AE" w14:textId="77777777" w:rsidR="001D46E4" w:rsidRPr="001A0182" w:rsidRDefault="001D46E4" w:rsidP="00911146">
                                <w:pPr>
                                  <w:jc w:val="center"/>
                                </w:pPr>
                                <w:r>
                                  <w:rPr>
                                    <w:rFonts w:ascii="Times New Roman" w:hAnsi="Times New Roman" w:cs="Times New Roman"/>
                                    <w:color w:val="000000" w:themeColor="text1"/>
                                  </w:rPr>
                                  <w:t>Компьютерлік  желілер және ақпараттық қауіпсіздік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84" name="Прямоугольник 1"/>
                          <wps:cNvSpPr/>
                          <wps:spPr>
                            <a:xfrm>
                              <a:off x="163773" y="1473959"/>
                              <a:ext cx="1338580" cy="80467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F70613" w14:textId="77777777" w:rsidR="001D46E4" w:rsidRPr="001A0182" w:rsidRDefault="001D46E4" w:rsidP="00911146">
                                <w:pPr>
                                  <w:jc w:val="center"/>
                                </w:pPr>
                                <w:r>
                                  <w:rPr>
                                    <w:rFonts w:ascii="Times New Roman" w:hAnsi="Times New Roman" w:cs="Times New Roman"/>
                                    <w:color w:val="000000" w:themeColor="text1"/>
                                  </w:rPr>
                                  <w:t>Мобильді программалау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85" name="Прямоугольник 5"/>
                          <wps:cNvSpPr/>
                          <wps:spPr>
                            <a:xfrm>
                              <a:off x="1719617" y="136478"/>
                              <a:ext cx="2794635" cy="117284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B0B79B"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ақпаратты қорғау. Ақпаратты қорғау әдістері және құрал-жабдықтары;</w:t>
                                </w:r>
                              </w:p>
                              <w:p w14:paraId="308091B2"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ақпараттық қауіпсіздендіруді</w:t>
                                </w:r>
                              </w:p>
                              <w:p w14:paraId="4F623214"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қамтамасыздандырудың құралдары;</w:t>
                                </w:r>
                              </w:p>
                              <w:p w14:paraId="05280FFF"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криптографиялық ішкі жүйелерді іске асырудың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86" name="Прямоугольник 6"/>
                          <wps:cNvSpPr/>
                          <wps:spPr>
                            <a:xfrm>
                              <a:off x="1719617" y="1473959"/>
                              <a:ext cx="2794635" cy="80467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CFA5E3C" w14:textId="77777777" w:rsidR="001D46E4" w:rsidRPr="00D36ABA" w:rsidRDefault="001D46E4" w:rsidP="007E7F4B">
                                <w:pPr>
                                  <w:pStyle w:val="a8"/>
                                  <w:numPr>
                                    <w:ilvl w:val="0"/>
                                    <w:numId w:val="38"/>
                                  </w:numPr>
                                  <w:ind w:left="284" w:hanging="284"/>
                                  <w:rPr>
                                    <w:rFonts w:ascii="Times New Roman" w:hAnsi="Times New Roman" w:cs="Times New Roman"/>
                                    <w:color w:val="000000" w:themeColor="text1"/>
                                  </w:rPr>
                                </w:pPr>
                                <w:r w:rsidRPr="00D36ABA">
                                  <w:rPr>
                                    <w:rFonts w:ascii="Times New Roman" w:hAnsi="Times New Roman" w:cs="Times New Roman"/>
                                    <w:color w:val="000000" w:themeColor="text1"/>
                                  </w:rPr>
                                  <w:t>ақпараттық үрдістерді алгоритмдеу;</w:t>
                                </w:r>
                              </w:p>
                              <w:p w14:paraId="5BFE1144" w14:textId="77777777" w:rsidR="001D46E4" w:rsidRPr="00D36ABA" w:rsidRDefault="001D46E4" w:rsidP="007E7F4B">
                                <w:pPr>
                                  <w:pStyle w:val="a8"/>
                                  <w:numPr>
                                    <w:ilvl w:val="0"/>
                                    <w:numId w:val="38"/>
                                  </w:numPr>
                                  <w:ind w:left="284" w:hanging="284"/>
                                  <w:rPr>
                                    <w:rFonts w:ascii="Times New Roman" w:hAnsi="Times New Roman" w:cs="Times New Roman"/>
                                    <w:color w:val="000000" w:themeColor="text1"/>
                                  </w:rPr>
                                </w:pPr>
                                <w:r w:rsidRPr="00D36ABA">
                                  <w:rPr>
                                    <w:rFonts w:ascii="Times New Roman" w:hAnsi="Times New Roman" w:cs="Times New Roman"/>
                                    <w:color w:val="000000" w:themeColor="text1"/>
                                  </w:rPr>
                                  <w:t>альфавитті кодтау, декодтау;</w:t>
                                </w:r>
                              </w:p>
                              <w:p w14:paraId="3CE94614" w14:textId="77777777" w:rsidR="001D46E4" w:rsidRPr="00D36ABA" w:rsidRDefault="001D46E4" w:rsidP="007E7F4B">
                                <w:pPr>
                                  <w:pStyle w:val="a8"/>
                                  <w:numPr>
                                    <w:ilvl w:val="0"/>
                                    <w:numId w:val="38"/>
                                  </w:numPr>
                                  <w:ind w:left="284" w:hanging="284"/>
                                  <w:rPr>
                                    <w:rFonts w:ascii="Times New Roman" w:hAnsi="Times New Roman" w:cs="Times New Roman"/>
                                    <w:color w:val="000000" w:themeColor="text1"/>
                                  </w:rPr>
                                </w:pPr>
                                <w:r w:rsidRPr="00D36ABA">
                                  <w:rPr>
                                    <w:rFonts w:ascii="Times New Roman" w:hAnsi="Times New Roman" w:cs="Times New Roman"/>
                                    <w:color w:val="000000" w:themeColor="text1"/>
                                  </w:rPr>
                                  <w:t>кестелер коды, ашық кілтпен шифрлау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87" name="Прямоугольник 10"/>
                          <wps:cNvSpPr/>
                          <wps:spPr>
                            <a:xfrm>
                              <a:off x="0" y="0"/>
                              <a:ext cx="4667910" cy="2407285"/>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88" name="Прямая со стрелкой 18"/>
                          <wps:cNvCnPr/>
                          <wps:spPr>
                            <a:xfrm>
                              <a:off x="1501253" y="655093"/>
                              <a:ext cx="223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089" name="Прямая со стрелкой 19"/>
                          <wps:cNvCnPr/>
                          <wps:spPr>
                            <a:xfrm>
                              <a:off x="1501253" y="1774209"/>
                              <a:ext cx="214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2707090" name="Группа 312707090"/>
                        <wpg:cNvGrpSpPr/>
                        <wpg:grpSpPr>
                          <a:xfrm>
                            <a:off x="1296538" y="6810232"/>
                            <a:ext cx="4681728" cy="1455420"/>
                            <a:chOff x="0" y="0"/>
                            <a:chExt cx="4681728" cy="1455420"/>
                          </a:xfrm>
                        </wpg:grpSpPr>
                        <wps:wsp>
                          <wps:cNvPr id="312707091" name="Прямоугольник 1"/>
                          <wps:cNvSpPr/>
                          <wps:spPr>
                            <a:xfrm>
                              <a:off x="150125" y="95535"/>
                              <a:ext cx="1361440" cy="124236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324814" w14:textId="77777777" w:rsidR="001D46E4" w:rsidRPr="001A0182" w:rsidRDefault="001D46E4" w:rsidP="00911146">
                                <w:pPr>
                                  <w:jc w:val="center"/>
                                </w:pPr>
                                <w:r>
                                  <w:rPr>
                                    <w:rFonts w:ascii="Times New Roman" w:hAnsi="Times New Roman" w:cs="Times New Roman"/>
                                    <w:color w:val="000000" w:themeColor="text1"/>
                                  </w:rPr>
                                  <w:t>Объектіге бағытталған программалау тілін оқыту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92" name="Прямоугольник 7"/>
                          <wps:cNvSpPr/>
                          <wps:spPr>
                            <a:xfrm>
                              <a:off x="1774209" y="95535"/>
                              <a:ext cx="2759075" cy="125030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00406CD"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графтар теориясының негізгі ұғымдары мен анықтамалары;</w:t>
                                </w:r>
                              </w:p>
                              <w:p w14:paraId="0585B0A8"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графтардың изоморфизмі;</w:t>
                                </w:r>
                              </w:p>
                              <w:p w14:paraId="74D6C9C3"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алгоритмдердің күрделілік жиындармен амалдар;</w:t>
                                </w:r>
                              </w:p>
                              <w:p w14:paraId="6F072889"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маршруттар. Маршруттарды зерттеу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93" name="Прямоугольник 11"/>
                          <wps:cNvSpPr/>
                          <wps:spPr>
                            <a:xfrm>
                              <a:off x="0" y="0"/>
                              <a:ext cx="4681728" cy="1455420"/>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94" name="Прямая со стрелкой 20"/>
                          <wps:cNvCnPr/>
                          <wps:spPr>
                            <a:xfrm>
                              <a:off x="1501253" y="791571"/>
                              <a:ext cx="2799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2707095" name="Группа 312707095"/>
                        <wpg:cNvGrpSpPr/>
                        <wpg:grpSpPr>
                          <a:xfrm>
                            <a:off x="0" y="0"/>
                            <a:ext cx="5964072" cy="7974993"/>
                            <a:chOff x="0" y="0"/>
                            <a:chExt cx="5964072" cy="7974993"/>
                          </a:xfrm>
                        </wpg:grpSpPr>
                        <wps:wsp>
                          <wps:cNvPr id="312707096" name="Прямоугольник 1"/>
                          <wps:cNvSpPr/>
                          <wps:spPr>
                            <a:xfrm>
                              <a:off x="1460311" y="0"/>
                              <a:ext cx="4503761" cy="32754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AB02CA" w14:textId="77777777" w:rsidR="001D46E4" w:rsidRPr="00C906AA" w:rsidRDefault="001D46E4" w:rsidP="00911146">
                                <w:pPr>
                                  <w:jc w:val="center"/>
                                  <w:rPr>
                                    <w:b/>
                                  </w:rPr>
                                </w:pPr>
                                <w:r w:rsidRPr="00C906AA">
                                  <w:rPr>
                                    <w:rFonts w:ascii="Times New Roman" w:hAnsi="Times New Roman" w:cs="Times New Roman"/>
                                    <w:b/>
                                    <w:color w:val="000000" w:themeColor="text1"/>
                                  </w:rPr>
                                  <w:t>ДИСКРЕТТІ МАТЕМАТИКА ЭЛЕМЕНТТЕРІ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97" name="Прямоугольник 8"/>
                          <wps:cNvSpPr/>
                          <wps:spPr>
                            <a:xfrm>
                              <a:off x="54591" y="1842447"/>
                              <a:ext cx="1017905" cy="7416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B96ABF7" w14:textId="77777777" w:rsidR="001D46E4" w:rsidRPr="006D2BE4" w:rsidRDefault="001D46E4" w:rsidP="00911146">
                                <w:pPr>
                                  <w:jc w:val="center"/>
                                  <w:rPr>
                                    <w:rFonts w:ascii="Times New Roman" w:hAnsi="Times New Roman" w:cs="Times New Roman"/>
                                    <w:color w:val="000000" w:themeColor="text1"/>
                                  </w:rPr>
                                </w:pPr>
                                <w:r w:rsidRPr="006D2BE4">
                                  <w:rPr>
                                    <w:rFonts w:ascii="Times New Roman" w:hAnsi="Times New Roman" w:cs="Times New Roman"/>
                                    <w:color w:val="000000" w:themeColor="text1"/>
                                  </w:rPr>
                                  <w:t>Пікірлер</w:t>
                                </w:r>
                              </w:p>
                              <w:p w14:paraId="1E4FFF7F" w14:textId="77777777" w:rsidR="001D46E4" w:rsidRPr="006D2BE4" w:rsidRDefault="001D46E4" w:rsidP="00911146">
                                <w:pPr>
                                  <w:jc w:val="center"/>
                                  <w:rPr>
                                    <w:rFonts w:ascii="Times New Roman" w:hAnsi="Times New Roman" w:cs="Times New Roman"/>
                                    <w:color w:val="000000" w:themeColor="text1"/>
                                  </w:rPr>
                                </w:pPr>
                                <w:r w:rsidRPr="006D2BE4">
                                  <w:rPr>
                                    <w:rFonts w:ascii="Times New Roman" w:hAnsi="Times New Roman" w:cs="Times New Roman"/>
                                    <w:color w:val="000000" w:themeColor="text1"/>
                                  </w:rPr>
                                  <w:t>логикасы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98" name="Прямоугольник 8"/>
                          <wps:cNvSpPr/>
                          <wps:spPr>
                            <a:xfrm>
                              <a:off x="13648" y="4626591"/>
                              <a:ext cx="1097915" cy="7416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E096521" w14:textId="77777777" w:rsidR="001D46E4" w:rsidRPr="006D2B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Құпиялау теориясының элементтері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99" name="Прямоугольник 8"/>
                          <wps:cNvSpPr/>
                          <wps:spPr>
                            <a:xfrm>
                              <a:off x="0" y="7233313"/>
                              <a:ext cx="1097915" cy="7416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9799375" w14:textId="77777777" w:rsidR="001D46E4" w:rsidRPr="006D2B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Графтар теориясының элементтері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00" name="Прямая со стрелкой 12"/>
                          <wps:cNvCnPr/>
                          <wps:spPr>
                            <a:xfrm>
                              <a:off x="504967" y="109182"/>
                              <a:ext cx="0" cy="1735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01" name="Прямая соединительная линия 13"/>
                          <wps:cNvCnPr/>
                          <wps:spPr>
                            <a:xfrm>
                              <a:off x="504967" y="109182"/>
                              <a:ext cx="944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707102" name="Прямая со стрелкой 14"/>
                          <wps:cNvCnPr/>
                          <wps:spPr>
                            <a:xfrm>
                              <a:off x="1091821" y="2210937"/>
                              <a:ext cx="208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03" name="Прямая со стрелкой 21"/>
                          <wps:cNvCnPr/>
                          <wps:spPr>
                            <a:xfrm>
                              <a:off x="1105469" y="7601803"/>
                              <a:ext cx="1897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04" name="Прямая со стрелкой 22"/>
                          <wps:cNvCnPr/>
                          <wps:spPr>
                            <a:xfrm>
                              <a:off x="1119117" y="4899546"/>
                              <a:ext cx="1866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05" name="Прямая со стрелкой 23"/>
                          <wps:cNvCnPr/>
                          <wps:spPr>
                            <a:xfrm>
                              <a:off x="504967" y="2593074"/>
                              <a:ext cx="0" cy="20388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06" name="Прямая со стрелкой 24"/>
                          <wps:cNvCnPr/>
                          <wps:spPr>
                            <a:xfrm>
                              <a:off x="504967" y="5363570"/>
                              <a:ext cx="0" cy="18708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2707107" name="Группа 312707107"/>
                        <wpg:cNvGrpSpPr/>
                        <wpg:grpSpPr>
                          <a:xfrm>
                            <a:off x="1296538" y="464023"/>
                            <a:ext cx="4649600" cy="3601616"/>
                            <a:chOff x="0" y="0"/>
                            <a:chExt cx="4649600" cy="3601616"/>
                          </a:xfrm>
                        </wpg:grpSpPr>
                        <wps:wsp>
                          <wps:cNvPr id="312707108" name="Прямоугольник 1"/>
                          <wps:cNvSpPr/>
                          <wps:spPr>
                            <a:xfrm>
                              <a:off x="122829" y="95535"/>
                              <a:ext cx="1364777" cy="98200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1ABBB4"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Информатиканың</w:t>
                                </w:r>
                              </w:p>
                              <w:p w14:paraId="149FDE2E"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математикалық</w:t>
                                </w:r>
                              </w:p>
                              <w:p w14:paraId="541B52DE" w14:textId="77777777" w:rsidR="001D46E4" w:rsidRPr="001A0182" w:rsidRDefault="001D46E4" w:rsidP="00911146">
                                <w:pPr>
                                  <w:jc w:val="center"/>
                                </w:pPr>
                                <w:r>
                                  <w:rPr>
                                    <w:rFonts w:ascii="Times New Roman" w:hAnsi="Times New Roman" w:cs="Times New Roman"/>
                                    <w:color w:val="000000" w:themeColor="text1"/>
                                  </w:rPr>
                                  <w:t>негіздері</w:t>
                                </w:r>
                                <w:r>
                                  <w:t xml:space="preserve"> элементтері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09" name="Прямоугольник 1"/>
                          <wps:cNvSpPr/>
                          <wps:spPr>
                            <a:xfrm>
                              <a:off x="122829" y="1187356"/>
                              <a:ext cx="1375258" cy="1048487"/>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46E56B"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Компьютер </w:t>
                                </w:r>
                              </w:p>
                              <w:p w14:paraId="35DBFA63"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архитектурасы және операциялық</w:t>
                                </w:r>
                              </w:p>
                              <w:p w14:paraId="53216A80" w14:textId="77777777" w:rsidR="001D46E4" w:rsidRPr="001A0182" w:rsidRDefault="001D46E4" w:rsidP="00911146">
                                <w:pPr>
                                  <w:jc w:val="center"/>
                                </w:pPr>
                                <w:r>
                                  <w:rPr>
                                    <w:rFonts w:ascii="Times New Roman" w:hAnsi="Times New Roman" w:cs="Times New Roman"/>
                                    <w:color w:val="000000" w:themeColor="text1"/>
                                  </w:rPr>
                                  <w:t xml:space="preserve"> жүйелер</w:t>
                                </w:r>
                                <w:r>
                                  <w:t xml:space="preserve"> элементтері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10" name="Прямоугольник 1"/>
                          <wps:cNvSpPr/>
                          <wps:spPr>
                            <a:xfrm>
                              <a:off x="95534" y="2388359"/>
                              <a:ext cx="1407795" cy="104203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FF95BA" w14:textId="77777777" w:rsidR="001D46E4" w:rsidRPr="001A0182" w:rsidRDefault="001D46E4" w:rsidP="00911146">
                                <w:pPr>
                                  <w:jc w:val="center"/>
                                </w:pPr>
                                <w:r>
                                  <w:rPr>
                                    <w:rFonts w:ascii="Times New Roman" w:hAnsi="Times New Roman" w:cs="Times New Roman"/>
                                    <w:color w:val="000000" w:themeColor="text1"/>
                                  </w:rPr>
                                  <w:t>Компьютерлік  ойындарды программалау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11" name="Прямоугольник 2"/>
                          <wps:cNvSpPr/>
                          <wps:spPr>
                            <a:xfrm>
                              <a:off x="1719617" y="81887"/>
                              <a:ext cx="2794635" cy="996287"/>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1FE99F" w14:textId="77777777" w:rsidR="001D46E4" w:rsidRPr="00C906AA" w:rsidRDefault="001D46E4" w:rsidP="007E7F4B">
                                <w:pPr>
                                  <w:pStyle w:val="a8"/>
                                  <w:numPr>
                                    <w:ilvl w:val="0"/>
                                    <w:numId w:val="34"/>
                                  </w:numPr>
                                  <w:ind w:left="284" w:hanging="284"/>
                                  <w:rPr>
                                    <w:rFonts w:ascii="Times New Roman" w:hAnsi="Times New Roman" w:cs="Times New Roman"/>
                                    <w:color w:val="000000" w:themeColor="text1"/>
                                  </w:rPr>
                                </w:pPr>
                                <w:r>
                                  <w:rPr>
                                    <w:rFonts w:ascii="Times New Roman" w:hAnsi="Times New Roman" w:cs="Times New Roman"/>
                                    <w:color w:val="000000" w:themeColor="text1"/>
                                  </w:rPr>
                                  <w:t>логикалық амалдар, м</w:t>
                                </w:r>
                                <w:r w:rsidRPr="00947F7E">
                                  <w:rPr>
                                    <w:rFonts w:ascii="Times New Roman" w:hAnsi="Times New Roman" w:cs="Times New Roman"/>
                                    <w:color w:val="000000" w:themeColor="text1"/>
                                  </w:rPr>
                                  <w:t xml:space="preserve">әндес </w:t>
                                </w:r>
                                <w:r w:rsidRPr="00C906AA">
                                  <w:rPr>
                                    <w:rFonts w:ascii="Times New Roman" w:hAnsi="Times New Roman" w:cs="Times New Roman"/>
                                    <w:color w:val="000000" w:themeColor="text1"/>
                                  </w:rPr>
                                  <w:t>формулалар, амалдар;</w:t>
                                </w:r>
                              </w:p>
                              <w:p w14:paraId="46524590" w14:textId="77777777" w:rsidR="001D46E4" w:rsidRPr="00947F7E" w:rsidRDefault="001D46E4" w:rsidP="007E7F4B">
                                <w:pPr>
                                  <w:pStyle w:val="a8"/>
                                  <w:numPr>
                                    <w:ilvl w:val="0"/>
                                    <w:numId w:val="34"/>
                                  </w:numPr>
                                  <w:ind w:left="284" w:hanging="284"/>
                                  <w:rPr>
                                    <w:rFonts w:ascii="Times New Roman" w:hAnsi="Times New Roman" w:cs="Times New Roman"/>
                                    <w:color w:val="000000" w:themeColor="text1"/>
                                  </w:rPr>
                                </w:pPr>
                                <w:r w:rsidRPr="00947F7E">
                                  <w:rPr>
                                    <w:rFonts w:ascii="Times New Roman" w:hAnsi="Times New Roman" w:cs="Times New Roman"/>
                                    <w:color w:val="000000" w:themeColor="text1"/>
                                  </w:rPr>
                                  <w:t>бүтін және нақты сандарды кодтау;</w:t>
                                </w:r>
                              </w:p>
                              <w:p w14:paraId="5D43861E" w14:textId="77777777" w:rsidR="001D46E4" w:rsidRPr="00947F7E" w:rsidRDefault="001D46E4" w:rsidP="007E7F4B">
                                <w:pPr>
                                  <w:pStyle w:val="a8"/>
                                  <w:numPr>
                                    <w:ilvl w:val="0"/>
                                    <w:numId w:val="34"/>
                                  </w:numPr>
                                  <w:ind w:left="284" w:hanging="284"/>
                                  <w:rPr>
                                    <w:rFonts w:ascii="Times New Roman" w:hAnsi="Times New Roman" w:cs="Times New Roman"/>
                                    <w:color w:val="000000" w:themeColor="text1"/>
                                  </w:rPr>
                                </w:pPr>
                                <w:r w:rsidRPr="00947F7E">
                                  <w:rPr>
                                    <w:rFonts w:ascii="Times New Roman" w:hAnsi="Times New Roman" w:cs="Times New Roman"/>
                                    <w:color w:val="000000" w:themeColor="text1"/>
                                  </w:rPr>
                                  <w:t>мәтіндік, графикалық, дыбыстық,</w:t>
                                </w:r>
                              </w:p>
                              <w:p w14:paraId="027D20D1" w14:textId="77777777" w:rsidR="001D46E4" w:rsidRPr="00947F7E" w:rsidRDefault="001D46E4" w:rsidP="007E7F4B">
                                <w:pPr>
                                  <w:pStyle w:val="a8"/>
                                  <w:numPr>
                                    <w:ilvl w:val="0"/>
                                    <w:numId w:val="34"/>
                                  </w:numPr>
                                  <w:ind w:left="284" w:hanging="284"/>
                                  <w:rPr>
                                    <w:rFonts w:ascii="Times New Roman" w:hAnsi="Times New Roman" w:cs="Times New Roman"/>
                                    <w:color w:val="000000" w:themeColor="text1"/>
                                  </w:rPr>
                                </w:pPr>
                                <w:r w:rsidRPr="00947F7E">
                                  <w:rPr>
                                    <w:rFonts w:ascii="Times New Roman" w:hAnsi="Times New Roman" w:cs="Times New Roman"/>
                                    <w:color w:val="000000" w:themeColor="text1"/>
                                  </w:rPr>
                                  <w:t>бейне ақпараттарды кодтау, декодтау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12" name="Прямоугольник 3"/>
                          <wps:cNvSpPr/>
                          <wps:spPr>
                            <a:xfrm>
                              <a:off x="1719617" y="1173708"/>
                              <a:ext cx="2794635" cy="101155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560A554" w14:textId="77777777" w:rsidR="001D46E4" w:rsidRPr="005D780E" w:rsidRDefault="001D46E4" w:rsidP="007E7F4B">
                                <w:pPr>
                                  <w:pStyle w:val="a8"/>
                                  <w:numPr>
                                    <w:ilvl w:val="0"/>
                                    <w:numId w:val="35"/>
                                  </w:numPr>
                                  <w:tabs>
                                    <w:tab w:val="left" w:pos="284"/>
                                  </w:tabs>
                                  <w:ind w:left="0" w:firstLine="0"/>
                                  <w:rPr>
                                    <w:rFonts w:ascii="Times New Roman" w:hAnsi="Times New Roman" w:cs="Times New Roman"/>
                                    <w:color w:val="000000" w:themeColor="text1"/>
                                  </w:rPr>
                                </w:pPr>
                                <w:r>
                                  <w:rPr>
                                    <w:rFonts w:ascii="Times New Roman" w:hAnsi="Times New Roman" w:cs="Times New Roman"/>
                                    <w:color w:val="000000" w:themeColor="text1"/>
                                  </w:rPr>
                                  <w:t>а</w:t>
                                </w:r>
                                <w:r w:rsidRPr="005D780E">
                                  <w:rPr>
                                    <w:rFonts w:ascii="Times New Roman" w:hAnsi="Times New Roman" w:cs="Times New Roman"/>
                                    <w:color w:val="000000" w:themeColor="text1"/>
                                  </w:rPr>
                                  <w:t xml:space="preserve">қпаратты кодтау. Заманауи </w:t>
                                </w:r>
                              </w:p>
                              <w:p w14:paraId="37B35239" w14:textId="77777777" w:rsidR="001D46E4" w:rsidRPr="005D780E" w:rsidRDefault="001D46E4" w:rsidP="00911146">
                                <w:pPr>
                                  <w:pStyle w:val="a8"/>
                                  <w:tabs>
                                    <w:tab w:val="left" w:pos="284"/>
                                  </w:tabs>
                                  <w:ind w:left="0"/>
                                  <w:rPr>
                                    <w:rFonts w:ascii="Times New Roman" w:hAnsi="Times New Roman" w:cs="Times New Roman"/>
                                    <w:color w:val="000000" w:themeColor="text1"/>
                                  </w:rPr>
                                </w:pPr>
                                <w:r>
                                  <w:rPr>
                                    <w:rFonts w:ascii="Times New Roman" w:hAnsi="Times New Roman" w:cs="Times New Roman"/>
                                    <w:color w:val="000000" w:themeColor="text1"/>
                                  </w:rPr>
                                  <w:t xml:space="preserve">     к</w:t>
                                </w:r>
                                <w:r w:rsidRPr="005D780E">
                                  <w:rPr>
                                    <w:rFonts w:ascii="Times New Roman" w:hAnsi="Times New Roman" w:cs="Times New Roman"/>
                                    <w:color w:val="000000" w:themeColor="text1"/>
                                  </w:rPr>
                                  <w:t>омпьютерлік аппаратура;</w:t>
                                </w:r>
                              </w:p>
                              <w:p w14:paraId="756622DB" w14:textId="77777777" w:rsidR="001D46E4" w:rsidRPr="005D780E" w:rsidRDefault="001D46E4" w:rsidP="007E7F4B">
                                <w:pPr>
                                  <w:pStyle w:val="a8"/>
                                  <w:numPr>
                                    <w:ilvl w:val="0"/>
                                    <w:numId w:val="35"/>
                                  </w:numPr>
                                  <w:tabs>
                                    <w:tab w:val="left" w:pos="284"/>
                                  </w:tabs>
                                  <w:ind w:left="0" w:firstLine="0"/>
                                  <w:rPr>
                                    <w:rFonts w:ascii="Times New Roman" w:hAnsi="Times New Roman" w:cs="Times New Roman"/>
                                    <w:color w:val="000000" w:themeColor="text1"/>
                                  </w:rPr>
                                </w:pPr>
                                <w:r>
                                  <w:rPr>
                                    <w:rFonts w:ascii="Times New Roman" w:hAnsi="Times New Roman" w:cs="Times New Roman"/>
                                    <w:color w:val="000000" w:themeColor="text1"/>
                                  </w:rPr>
                                  <w:t>ин</w:t>
                                </w:r>
                                <w:r w:rsidRPr="005D780E">
                                  <w:rPr>
                                    <w:rFonts w:ascii="Times New Roman" w:hAnsi="Times New Roman" w:cs="Times New Roman"/>
                                    <w:color w:val="000000" w:themeColor="text1"/>
                                  </w:rPr>
                                  <w:t>тегралды схемалар. Дискретті</w:t>
                                </w:r>
                              </w:p>
                              <w:p w14:paraId="6A5416B4" w14:textId="77777777" w:rsidR="001D46E4" w:rsidRPr="005D780E" w:rsidRDefault="001D46E4" w:rsidP="00911146">
                                <w:pPr>
                                  <w:pStyle w:val="a8"/>
                                  <w:tabs>
                                    <w:tab w:val="left" w:pos="284"/>
                                  </w:tabs>
                                  <w:ind w:left="0"/>
                                  <w:rPr>
                                    <w:rFonts w:ascii="Times New Roman" w:hAnsi="Times New Roman" w:cs="Times New Roman"/>
                                    <w:color w:val="000000" w:themeColor="text1"/>
                                  </w:rPr>
                                </w:pPr>
                                <w:r>
                                  <w:rPr>
                                    <w:rFonts w:ascii="Times New Roman" w:hAnsi="Times New Roman" w:cs="Times New Roman"/>
                                    <w:color w:val="000000" w:themeColor="text1"/>
                                  </w:rPr>
                                  <w:t xml:space="preserve">     э</w:t>
                                </w:r>
                                <w:r w:rsidRPr="005D780E">
                                  <w:rPr>
                                    <w:rFonts w:ascii="Times New Roman" w:hAnsi="Times New Roman" w:cs="Times New Roman"/>
                                    <w:color w:val="000000" w:themeColor="text1"/>
                                  </w:rPr>
                                  <w:t>лементтер;</w:t>
                                </w:r>
                              </w:p>
                              <w:p w14:paraId="36F7EE01" w14:textId="77777777" w:rsidR="001D46E4" w:rsidRPr="005D780E" w:rsidRDefault="001D46E4" w:rsidP="007E7F4B">
                                <w:pPr>
                                  <w:pStyle w:val="a8"/>
                                  <w:numPr>
                                    <w:ilvl w:val="0"/>
                                    <w:numId w:val="35"/>
                                  </w:numPr>
                                  <w:tabs>
                                    <w:tab w:val="left" w:pos="284"/>
                                  </w:tabs>
                                  <w:ind w:left="0" w:firstLine="0"/>
                                  <w:rPr>
                                    <w:rFonts w:ascii="Times New Roman" w:hAnsi="Times New Roman" w:cs="Times New Roman"/>
                                    <w:color w:val="000000" w:themeColor="text1"/>
                                  </w:rPr>
                                </w:pPr>
                                <w:r>
                                  <w:rPr>
                                    <w:rFonts w:ascii="Times New Roman" w:hAnsi="Times New Roman" w:cs="Times New Roman"/>
                                    <w:color w:val="000000" w:themeColor="text1"/>
                                  </w:rPr>
                                  <w:t>с</w:t>
                                </w:r>
                                <w:r w:rsidRPr="005D780E">
                                  <w:rPr>
                                    <w:rFonts w:ascii="Times New Roman" w:hAnsi="Times New Roman" w:cs="Times New Roman"/>
                                    <w:color w:val="000000" w:themeColor="text1"/>
                                  </w:rPr>
                                  <w:t>андық электрондық схемалар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13" name="Прямоугольник 4"/>
                          <wps:cNvSpPr/>
                          <wps:spPr>
                            <a:xfrm>
                              <a:off x="1719617" y="2374711"/>
                              <a:ext cx="2794635" cy="103144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0726471"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Pr>
                                    <w:rFonts w:ascii="Times New Roman" w:hAnsi="Times New Roman" w:cs="Times New Roman"/>
                                    <w:color w:val="000000" w:themeColor="text1"/>
                                  </w:rPr>
                                  <w:t>ф</w:t>
                                </w:r>
                                <w:r w:rsidRPr="00E70350">
                                  <w:rPr>
                                    <w:rFonts w:ascii="Times New Roman" w:hAnsi="Times New Roman" w:cs="Times New Roman"/>
                                    <w:color w:val="000000" w:themeColor="text1"/>
                                  </w:rPr>
                                  <w:t>ормалды тілдер және грамматика;</w:t>
                                </w:r>
                              </w:p>
                              <w:p w14:paraId="1F843937"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Pr>
                                    <w:rFonts w:ascii="Times New Roman" w:hAnsi="Times New Roman" w:cs="Times New Roman"/>
                                    <w:color w:val="000000" w:themeColor="text1"/>
                                  </w:rPr>
                                  <w:t>а</w:t>
                                </w:r>
                                <w:r w:rsidRPr="00E70350">
                                  <w:rPr>
                                    <w:rFonts w:ascii="Times New Roman" w:hAnsi="Times New Roman" w:cs="Times New Roman"/>
                                    <w:color w:val="000000" w:themeColor="text1"/>
                                  </w:rPr>
                                  <w:t>лгоритмдік жүйелер;</w:t>
                                </w:r>
                              </w:p>
                              <w:p w14:paraId="2E93B79E"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sidRPr="00E70350">
                                  <w:rPr>
                                    <w:rFonts w:ascii="Times New Roman" w:hAnsi="Times New Roman" w:cs="Times New Roman"/>
                                    <w:color w:val="000000" w:themeColor="text1"/>
                                  </w:rPr>
                                  <w:t xml:space="preserve">деректерді өңдеу құрылымдары мен </w:t>
                                </w:r>
                                <w:r>
                                  <w:rPr>
                                    <w:rFonts w:ascii="Times New Roman" w:hAnsi="Times New Roman" w:cs="Times New Roman"/>
                                    <w:color w:val="000000" w:themeColor="text1"/>
                                  </w:rPr>
                                  <w:t>а</w:t>
                                </w:r>
                                <w:r w:rsidRPr="00E70350">
                                  <w:rPr>
                                    <w:rFonts w:ascii="Times New Roman" w:hAnsi="Times New Roman" w:cs="Times New Roman"/>
                                    <w:color w:val="000000" w:themeColor="text1"/>
                                  </w:rPr>
                                  <w:t>лгоритмдері;</w:t>
                                </w:r>
                              </w:p>
                              <w:p w14:paraId="73F7EA8F"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Pr>
                                    <w:rFonts w:ascii="Times New Roman" w:hAnsi="Times New Roman" w:cs="Times New Roman"/>
                                    <w:color w:val="000000" w:themeColor="text1"/>
                                  </w:rPr>
                                  <w:t>е</w:t>
                                </w:r>
                                <w:r w:rsidRPr="00E70350">
                                  <w:rPr>
                                    <w:rFonts w:ascii="Times New Roman" w:hAnsi="Times New Roman" w:cs="Times New Roman"/>
                                    <w:color w:val="000000" w:themeColor="text1"/>
                                  </w:rPr>
                                  <w:t>септеу күрделілігі теориясы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14" name="Прямоугольник 9"/>
                          <wps:cNvSpPr/>
                          <wps:spPr>
                            <a:xfrm>
                              <a:off x="0" y="0"/>
                              <a:ext cx="4649600" cy="3601616"/>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115" name="Прямая со стрелкой 16"/>
                          <wps:cNvCnPr/>
                          <wps:spPr>
                            <a:xfrm>
                              <a:off x="1487606" y="1746914"/>
                              <a:ext cx="2288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16" name="Прямая со стрелкой 17"/>
                          <wps:cNvCnPr/>
                          <wps:spPr>
                            <a:xfrm>
                              <a:off x="1487606" y="3002508"/>
                              <a:ext cx="22000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17" name="Прямая со стрелкой 16"/>
                          <wps:cNvCnPr/>
                          <wps:spPr>
                            <a:xfrm>
                              <a:off x="1473958" y="586854"/>
                              <a:ext cx="2288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CDA278" id="Группа 312707081" o:spid="_x0000_s1026" style="position:absolute;left:0;text-align:left;margin-left:-2.45pt;margin-top:-.8pt;width:470.75pt;height:650.85pt;z-index:251751424" coordsize="59782,8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">
                <v:group id="Группа 312707082" o:spid="_x0000_s1027" style="position:absolute;left:12965;top:42444;width:46679;height:24073" coordsize="46679,2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">
                  <v:rect id="Прямоугольник 1" o:spid="_x0000_s1028" style="position:absolute;left:1364;top:1364;width:13716;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" fillcolor="white [3212]" strokecolor="#09101d [484]" strokeweight="1pt">
                    <v:textbox>
                      <w:txbxContent>
                        <w:p w14:paraId="40F206AE" w14:textId="77777777" w:rsidR="001D46E4" w:rsidRPr="001A0182" w:rsidRDefault="001D46E4" w:rsidP="00911146">
                          <w:pPr>
                            <w:jc w:val="center"/>
                          </w:pPr>
                          <w:r>
                            <w:rPr>
                              <w:rFonts w:ascii="Times New Roman" w:hAnsi="Times New Roman" w:cs="Times New Roman"/>
                              <w:color w:val="000000" w:themeColor="text1"/>
                            </w:rPr>
                            <w:t>Компьютерлік  желілер және ақпараттық қауіпсіздік</w:t>
                          </w:r>
                        </w:p>
                      </w:txbxContent>
                    </v:textbox>
                  </v:rect>
                  <v:rect id="Прямоугольник 1" o:spid="_x0000_s1029" style="position:absolute;left:1637;top:14739;width:13386;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" fillcolor="white [3212]" strokecolor="#09101d [484]" strokeweight="1pt">
                    <v:textbox>
                      <w:txbxContent>
                        <w:p w14:paraId="1FF70613" w14:textId="77777777" w:rsidR="001D46E4" w:rsidRPr="001A0182" w:rsidRDefault="001D46E4" w:rsidP="00911146">
                          <w:pPr>
                            <w:jc w:val="center"/>
                          </w:pPr>
                          <w:r>
                            <w:rPr>
                              <w:rFonts w:ascii="Times New Roman" w:hAnsi="Times New Roman" w:cs="Times New Roman"/>
                              <w:color w:val="000000" w:themeColor="text1"/>
                            </w:rPr>
                            <w:t>Мобильді программалау</w:t>
                          </w:r>
                        </w:p>
                      </w:txbxContent>
                    </v:textbox>
                  </v:rect>
                  <v:rect id="Прямоугольник 5" o:spid="_x0000_s1030" style="position:absolute;left:17196;top:1364;width:27946;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" filled="f" strokecolor="#09101d [484]" strokeweight="1pt">
                    <v:textbox>
                      <w:txbxContent>
                        <w:p w14:paraId="62B0B79B"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ақпаратты қорғау. Ақпаратты қорғау әдістері және құрал-жабдықтары;</w:t>
                          </w:r>
                        </w:p>
                        <w:p w14:paraId="308091B2"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ақпараттық қауіпсіздендіруді</w:t>
                          </w:r>
                        </w:p>
                        <w:p w14:paraId="4F623214"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қамтамасыздандырудың құралдары;</w:t>
                          </w:r>
                        </w:p>
                        <w:p w14:paraId="05280FFF" w14:textId="77777777" w:rsidR="001D46E4" w:rsidRPr="00334B56" w:rsidRDefault="001D46E4" w:rsidP="007E7F4B">
                          <w:pPr>
                            <w:pStyle w:val="a8"/>
                            <w:numPr>
                              <w:ilvl w:val="0"/>
                              <w:numId w:val="37"/>
                            </w:numPr>
                            <w:ind w:left="284" w:hanging="284"/>
                            <w:rPr>
                              <w:rFonts w:ascii="Times New Roman" w:hAnsi="Times New Roman" w:cs="Times New Roman"/>
                              <w:color w:val="000000" w:themeColor="text1"/>
                            </w:rPr>
                          </w:pPr>
                          <w:r w:rsidRPr="00334B56">
                            <w:rPr>
                              <w:rFonts w:ascii="Times New Roman" w:hAnsi="Times New Roman" w:cs="Times New Roman"/>
                              <w:color w:val="000000" w:themeColor="text1"/>
                            </w:rPr>
                            <w:t>криптографиялық ішкі жүйелерді іске асырудың әдістері</w:t>
                          </w:r>
                        </w:p>
                      </w:txbxContent>
                    </v:textbox>
                  </v:rect>
                  <v:rect id="Прямоугольник 6" o:spid="_x0000_s1031" style="position:absolute;left:17196;top:14739;width:27946;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" filled="f" strokecolor="#09101d [484]" strokeweight="1pt">
                    <v:textbox>
                      <w:txbxContent>
                        <w:p w14:paraId="6CFA5E3C" w14:textId="77777777" w:rsidR="001D46E4" w:rsidRPr="00D36ABA" w:rsidRDefault="001D46E4" w:rsidP="007E7F4B">
                          <w:pPr>
                            <w:pStyle w:val="a8"/>
                            <w:numPr>
                              <w:ilvl w:val="0"/>
                              <w:numId w:val="38"/>
                            </w:numPr>
                            <w:ind w:left="284" w:hanging="284"/>
                            <w:rPr>
                              <w:rFonts w:ascii="Times New Roman" w:hAnsi="Times New Roman" w:cs="Times New Roman"/>
                              <w:color w:val="000000" w:themeColor="text1"/>
                            </w:rPr>
                          </w:pPr>
                          <w:r w:rsidRPr="00D36ABA">
                            <w:rPr>
                              <w:rFonts w:ascii="Times New Roman" w:hAnsi="Times New Roman" w:cs="Times New Roman"/>
                              <w:color w:val="000000" w:themeColor="text1"/>
                            </w:rPr>
                            <w:t>ақпараттық үрдістерді алгоритмдеу;</w:t>
                          </w:r>
                        </w:p>
                        <w:p w14:paraId="5BFE1144" w14:textId="77777777" w:rsidR="001D46E4" w:rsidRPr="00D36ABA" w:rsidRDefault="001D46E4" w:rsidP="007E7F4B">
                          <w:pPr>
                            <w:pStyle w:val="a8"/>
                            <w:numPr>
                              <w:ilvl w:val="0"/>
                              <w:numId w:val="38"/>
                            </w:numPr>
                            <w:ind w:left="284" w:hanging="284"/>
                            <w:rPr>
                              <w:rFonts w:ascii="Times New Roman" w:hAnsi="Times New Roman" w:cs="Times New Roman"/>
                              <w:color w:val="000000" w:themeColor="text1"/>
                            </w:rPr>
                          </w:pPr>
                          <w:r w:rsidRPr="00D36ABA">
                            <w:rPr>
                              <w:rFonts w:ascii="Times New Roman" w:hAnsi="Times New Roman" w:cs="Times New Roman"/>
                              <w:color w:val="000000" w:themeColor="text1"/>
                            </w:rPr>
                            <w:t>альфавитті кодтау, декодтау;</w:t>
                          </w:r>
                        </w:p>
                        <w:p w14:paraId="3CE94614" w14:textId="77777777" w:rsidR="001D46E4" w:rsidRPr="00D36ABA" w:rsidRDefault="001D46E4" w:rsidP="007E7F4B">
                          <w:pPr>
                            <w:pStyle w:val="a8"/>
                            <w:numPr>
                              <w:ilvl w:val="0"/>
                              <w:numId w:val="38"/>
                            </w:numPr>
                            <w:ind w:left="284" w:hanging="284"/>
                            <w:rPr>
                              <w:rFonts w:ascii="Times New Roman" w:hAnsi="Times New Roman" w:cs="Times New Roman"/>
                              <w:color w:val="000000" w:themeColor="text1"/>
                            </w:rPr>
                          </w:pPr>
                          <w:r w:rsidRPr="00D36ABA">
                            <w:rPr>
                              <w:rFonts w:ascii="Times New Roman" w:hAnsi="Times New Roman" w:cs="Times New Roman"/>
                              <w:color w:val="000000" w:themeColor="text1"/>
                            </w:rPr>
                            <w:t>кестелер коды, ашық кілтпен шифрлау</w:t>
                          </w:r>
                        </w:p>
                      </w:txbxContent>
                    </v:textbox>
                  </v:rect>
                  <v:rect id="Прямоугольник 10" o:spid="_x0000_s1032" style="position:absolute;width:46679;height:2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" filled="f" strokecolor="#09101d [484]" strokeweight="1pt">
                    <v:stroke dashstyle="dash"/>
                  </v:rect>
                  <v:shapetype id="_x0000_t32" coordsize="21600,21600" o:spt="32" o:oned="t" path="m,l21600,21600e" filled="f">
                    <v:path arrowok="t" fillok="f" o:connecttype="none"/>
                    <o:lock v:ext="edit" shapetype="t"/>
                  </v:shapetype>
                  <v:shape id="Прямая со стрелкой 18" o:spid="_x0000_s1033" type="#_x0000_t32" style="position:absolute;left:15012;top:6550;width:2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" strokecolor="black [3213]" strokeweight=".5pt">
                    <v:stroke endarrow="block" joinstyle="miter"/>
                  </v:shape>
                  <v:shape id="Прямая со стрелкой 19" o:spid="_x0000_s1034" type="#_x0000_t32" style="position:absolute;left:15012;top:17742;width:2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" strokecolor="black [3213]" strokeweight=".5pt">
                    <v:stroke endarrow="block" joinstyle="miter"/>
                  </v:shape>
                </v:group>
                <v:group id="Группа 312707090" o:spid="_x0000_s1035" style="position:absolute;left:12965;top:68102;width:46817;height:14554" coordsize="46817,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">
                  <v:rect id="Прямоугольник 1" o:spid="_x0000_s1036" style="position:absolute;left:1501;top:955;width:13614;height:1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" fillcolor="white [3212]" strokecolor="#09101d [484]" strokeweight="1pt">
                    <v:textbox>
                      <w:txbxContent>
                        <w:p w14:paraId="5C324814" w14:textId="77777777" w:rsidR="001D46E4" w:rsidRPr="001A0182" w:rsidRDefault="001D46E4" w:rsidP="00911146">
                          <w:pPr>
                            <w:jc w:val="center"/>
                          </w:pPr>
                          <w:r>
                            <w:rPr>
                              <w:rFonts w:ascii="Times New Roman" w:hAnsi="Times New Roman" w:cs="Times New Roman"/>
                              <w:color w:val="000000" w:themeColor="text1"/>
                            </w:rPr>
                            <w:t>Объектіге бағытталған программалау тілін оқыту</w:t>
                          </w:r>
                        </w:p>
                      </w:txbxContent>
                    </v:textbox>
                  </v:rect>
                  <v:rect id="Прямоугольник 7" o:spid="_x0000_s1037" style="position:absolute;left:17742;top:955;width:27590;height:1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" filled="f" strokecolor="#09101d [484]" strokeweight="1pt">
                    <v:textbox>
                      <w:txbxContent>
                        <w:p w14:paraId="100406CD"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графтар теориясының негізгі ұғымдары мен анықтамалары;</w:t>
                          </w:r>
                        </w:p>
                        <w:p w14:paraId="0585B0A8"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графтардың изоморфизмі;</w:t>
                          </w:r>
                        </w:p>
                        <w:p w14:paraId="74D6C9C3"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алгоритмдердің күрделілік жиындармен амалдар;</w:t>
                          </w:r>
                        </w:p>
                        <w:p w14:paraId="6F072889" w14:textId="77777777" w:rsidR="001D46E4" w:rsidRPr="00B27579" w:rsidRDefault="001D46E4" w:rsidP="007E7F4B">
                          <w:pPr>
                            <w:pStyle w:val="a8"/>
                            <w:numPr>
                              <w:ilvl w:val="0"/>
                              <w:numId w:val="39"/>
                            </w:numPr>
                            <w:ind w:left="284" w:hanging="284"/>
                            <w:jc w:val="both"/>
                            <w:rPr>
                              <w:rFonts w:ascii="Times New Roman" w:hAnsi="Times New Roman" w:cs="Times New Roman"/>
                              <w:color w:val="000000" w:themeColor="text1"/>
                            </w:rPr>
                          </w:pPr>
                          <w:r w:rsidRPr="00B27579">
                            <w:rPr>
                              <w:rFonts w:ascii="Times New Roman" w:hAnsi="Times New Roman" w:cs="Times New Roman"/>
                              <w:color w:val="000000" w:themeColor="text1"/>
                            </w:rPr>
                            <w:t>маршруттар. Маршруттарды зерттеу</w:t>
                          </w:r>
                        </w:p>
                      </w:txbxContent>
                    </v:textbox>
                  </v:rect>
                  <v:rect id="Прямоугольник 11" o:spid="_x0000_s1038" style="position:absolute;width:46817;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" filled="f" strokecolor="#09101d [484]" strokeweight="1pt">
                    <v:stroke dashstyle="dash"/>
                  </v:rect>
                  <v:shape id="Прямая со стрелкой 20" o:spid="_x0000_s1039" type="#_x0000_t32" style="position:absolute;left:15012;top:7915;width:27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" strokecolor="black [3213]" strokeweight=".5pt">
                    <v:stroke endarrow="block" joinstyle="miter"/>
                  </v:shape>
                </v:group>
                <v:group id="Группа 312707095" o:spid="_x0000_s1040" style="position:absolute;width:59640;height:79749" coordsize="59640,7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">
                  <v:rect id="Прямоугольник 1" o:spid="_x0000_s1041" style="position:absolute;left:14603;width:45037;height: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" fillcolor="white [3212]" strokecolor="#09101d [484]" strokeweight="1pt">
                    <v:textbox>
                      <w:txbxContent>
                        <w:p w14:paraId="00AB02CA" w14:textId="77777777" w:rsidR="001D46E4" w:rsidRPr="00C906AA" w:rsidRDefault="001D46E4" w:rsidP="00911146">
                          <w:pPr>
                            <w:jc w:val="center"/>
                            <w:rPr>
                              <w:b/>
                            </w:rPr>
                          </w:pPr>
                          <w:r w:rsidRPr="00C906AA">
                            <w:rPr>
                              <w:rFonts w:ascii="Times New Roman" w:hAnsi="Times New Roman" w:cs="Times New Roman"/>
                              <w:b/>
                              <w:color w:val="000000" w:themeColor="text1"/>
                            </w:rPr>
                            <w:t>ДИСКРЕТТІ МАТЕМАТИКА ЭЛЕМЕНТТЕРІ</w:t>
                          </w:r>
                        </w:p>
                      </w:txbxContent>
                    </v:textbox>
                  </v:rect>
                  <v:rect id="Прямоугольник 8" o:spid="_x0000_s1042" style="position:absolute;left:545;top:18424;width:10179;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" filled="f" strokecolor="#09101d [484]" strokeweight="1pt">
                    <v:textbox>
                      <w:txbxContent>
                        <w:p w14:paraId="3B96ABF7" w14:textId="77777777" w:rsidR="001D46E4" w:rsidRPr="006D2BE4" w:rsidRDefault="001D46E4" w:rsidP="00911146">
                          <w:pPr>
                            <w:jc w:val="center"/>
                            <w:rPr>
                              <w:rFonts w:ascii="Times New Roman" w:hAnsi="Times New Roman" w:cs="Times New Roman"/>
                              <w:color w:val="000000" w:themeColor="text1"/>
                            </w:rPr>
                          </w:pPr>
                          <w:r w:rsidRPr="006D2BE4">
                            <w:rPr>
                              <w:rFonts w:ascii="Times New Roman" w:hAnsi="Times New Roman" w:cs="Times New Roman"/>
                              <w:color w:val="000000" w:themeColor="text1"/>
                            </w:rPr>
                            <w:t>Пікірлер</w:t>
                          </w:r>
                        </w:p>
                        <w:p w14:paraId="1E4FFF7F" w14:textId="77777777" w:rsidR="001D46E4" w:rsidRPr="006D2BE4" w:rsidRDefault="001D46E4" w:rsidP="00911146">
                          <w:pPr>
                            <w:jc w:val="center"/>
                            <w:rPr>
                              <w:rFonts w:ascii="Times New Roman" w:hAnsi="Times New Roman" w:cs="Times New Roman"/>
                              <w:color w:val="000000" w:themeColor="text1"/>
                            </w:rPr>
                          </w:pPr>
                          <w:r w:rsidRPr="006D2BE4">
                            <w:rPr>
                              <w:rFonts w:ascii="Times New Roman" w:hAnsi="Times New Roman" w:cs="Times New Roman"/>
                              <w:color w:val="000000" w:themeColor="text1"/>
                            </w:rPr>
                            <w:t>логикасы</w:t>
                          </w:r>
                        </w:p>
                      </w:txbxContent>
                    </v:textbox>
                  </v:rect>
                  <v:rect id="Прямоугольник 8" o:spid="_x0000_s1043" style="position:absolute;left:136;top:46265;width:10979;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" filled="f" strokecolor="#09101d [484]" strokeweight="1pt">
                    <v:textbox>
                      <w:txbxContent>
                        <w:p w14:paraId="7E096521" w14:textId="77777777" w:rsidR="001D46E4" w:rsidRPr="006D2B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Құпиялау теориясының элементтері</w:t>
                          </w:r>
                        </w:p>
                      </w:txbxContent>
                    </v:textbox>
                  </v:rect>
                  <v:rect id="Прямоугольник 8" o:spid="_x0000_s1044" style="position:absolute;top:72333;width:10979;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" filled="f" strokecolor="#09101d [484]" strokeweight="1pt">
                    <v:textbox>
                      <w:txbxContent>
                        <w:p w14:paraId="49799375" w14:textId="77777777" w:rsidR="001D46E4" w:rsidRPr="006D2B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Графтар теориясының элементтері</w:t>
                          </w:r>
                        </w:p>
                      </w:txbxContent>
                    </v:textbox>
                  </v:rect>
                  <v:shape id="Прямая со стрелкой 12" o:spid="_x0000_s1045" type="#_x0000_t32" style="position:absolute;left:5049;top:1091;width:0;height:17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" strokecolor="black [3213]" strokeweight=".5pt">
                    <v:stroke endarrow="block" joinstyle="miter"/>
                  </v:shape>
                  <v:line id="Прямая соединительная линия 13" o:spid="_x0000_s1046" style="position:absolute;visibility:visible;mso-wrap-style:square" from="5049,1091" to="1449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" strokecolor="black [3213]" strokeweight=".5pt">
                    <v:stroke joinstyle="miter"/>
                  </v:line>
                  <v:shape id="Прямая со стрелкой 14" o:spid="_x0000_s1047" type="#_x0000_t32" style="position:absolute;left:10918;top:22109;width:2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" strokecolor="black [3213]" strokeweight=".5pt">
                    <v:stroke endarrow="block" joinstyle="miter"/>
                  </v:shape>
                  <v:shape id="Прямая со стрелкой 21" o:spid="_x0000_s1048" type="#_x0000_t32" style="position:absolute;left:11054;top:76018;width:18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" strokecolor="black [3213]" strokeweight=".5pt">
                    <v:stroke endarrow="block" joinstyle="miter"/>
                  </v:shape>
                  <v:shape id="Прямая со стрелкой 22" o:spid="_x0000_s1049" type="#_x0000_t32" style="position:absolute;left:11191;top:48995;width:18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" strokecolor="black [3213]" strokeweight=".5pt">
                    <v:stroke endarrow="block" joinstyle="miter"/>
                  </v:shape>
                  <v:shape id="Прямая со стрелкой 23" o:spid="_x0000_s1050" type="#_x0000_t32" style="position:absolute;left:5049;top:25930;width:0;height:20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" strokecolor="black [3213]" strokeweight=".5pt">
                    <v:stroke endarrow="block" joinstyle="miter"/>
                  </v:shape>
                  <v:shape id="Прямая со стрелкой 24" o:spid="_x0000_s1051" type="#_x0000_t32" style="position:absolute;left:5049;top:53635;width:0;height:18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" strokecolor="black [3213]" strokeweight=".5pt">
                    <v:stroke endarrow="block" joinstyle="miter"/>
                  </v:shape>
                </v:group>
                <v:group id="Группа 312707107" o:spid="_x0000_s1052" style="position:absolute;left:12965;top:4640;width:46496;height:36016" coordsize="46496,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">
                  <v:rect id="Прямоугольник 1" o:spid="_x0000_s1053" style="position:absolute;left:1228;top:955;width:13648;height:9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" fillcolor="white [3212]" strokecolor="#09101d [484]" strokeweight="1pt">
                    <v:textbox>
                      <w:txbxContent>
                        <w:p w14:paraId="581ABBB4"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Информатиканың</w:t>
                          </w:r>
                        </w:p>
                        <w:p w14:paraId="149FDE2E"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математикалық</w:t>
                          </w:r>
                        </w:p>
                        <w:p w14:paraId="541B52DE" w14:textId="77777777" w:rsidR="001D46E4" w:rsidRPr="001A0182" w:rsidRDefault="001D46E4" w:rsidP="00911146">
                          <w:pPr>
                            <w:jc w:val="center"/>
                          </w:pPr>
                          <w:r>
                            <w:rPr>
                              <w:rFonts w:ascii="Times New Roman" w:hAnsi="Times New Roman" w:cs="Times New Roman"/>
                              <w:color w:val="000000" w:themeColor="text1"/>
                            </w:rPr>
                            <w:t>негіздері</w:t>
                          </w:r>
                          <w:r>
                            <w:t xml:space="preserve"> элементтері</w:t>
                          </w:r>
                        </w:p>
                      </w:txbxContent>
                    </v:textbox>
                  </v:rect>
                  <v:rect id="Прямоугольник 1" o:spid="_x0000_s1054" style="position:absolute;left:1228;top:11873;width:13752;height:10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" fillcolor="white [3212]" strokecolor="#09101d [484]" strokeweight="1pt">
                    <v:textbox>
                      <w:txbxContent>
                        <w:p w14:paraId="3746E56B"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Компьютер </w:t>
                          </w:r>
                        </w:p>
                        <w:p w14:paraId="35DBFA63" w14:textId="77777777" w:rsidR="001D46E4" w:rsidRDefault="001D46E4" w:rsidP="00911146">
                          <w:pPr>
                            <w:jc w:val="center"/>
                            <w:rPr>
                              <w:rFonts w:ascii="Times New Roman" w:hAnsi="Times New Roman" w:cs="Times New Roman"/>
                              <w:color w:val="000000" w:themeColor="text1"/>
                            </w:rPr>
                          </w:pPr>
                          <w:r>
                            <w:rPr>
                              <w:rFonts w:ascii="Times New Roman" w:hAnsi="Times New Roman" w:cs="Times New Roman"/>
                              <w:color w:val="000000" w:themeColor="text1"/>
                            </w:rPr>
                            <w:t>архитектурасы және операциялық</w:t>
                          </w:r>
                        </w:p>
                        <w:p w14:paraId="53216A80" w14:textId="77777777" w:rsidR="001D46E4" w:rsidRPr="001A0182" w:rsidRDefault="001D46E4" w:rsidP="00911146">
                          <w:pPr>
                            <w:jc w:val="center"/>
                          </w:pPr>
                          <w:r>
                            <w:rPr>
                              <w:rFonts w:ascii="Times New Roman" w:hAnsi="Times New Roman" w:cs="Times New Roman"/>
                              <w:color w:val="000000" w:themeColor="text1"/>
                            </w:rPr>
                            <w:t xml:space="preserve"> жүйелер</w:t>
                          </w:r>
                          <w:r>
                            <w:t xml:space="preserve"> элементтері</w:t>
                          </w:r>
                        </w:p>
                      </w:txbxContent>
                    </v:textbox>
                  </v:rect>
                  <v:rect id="Прямоугольник 1" o:spid="_x0000_s1055" style="position:absolute;left:955;top:23883;width:14078;height:10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" fillcolor="white [3212]" strokecolor="#09101d [484]" strokeweight="1pt">
                    <v:textbox>
                      <w:txbxContent>
                        <w:p w14:paraId="43FF95BA" w14:textId="77777777" w:rsidR="001D46E4" w:rsidRPr="001A0182" w:rsidRDefault="001D46E4" w:rsidP="00911146">
                          <w:pPr>
                            <w:jc w:val="center"/>
                          </w:pPr>
                          <w:r>
                            <w:rPr>
                              <w:rFonts w:ascii="Times New Roman" w:hAnsi="Times New Roman" w:cs="Times New Roman"/>
                              <w:color w:val="000000" w:themeColor="text1"/>
                            </w:rPr>
                            <w:t>Компьютерлік  ойындарды программалау әдістері</w:t>
                          </w:r>
                        </w:p>
                      </w:txbxContent>
                    </v:textbox>
                  </v:rect>
                  <v:rect id="_x0000_s1056" style="position:absolute;left:17196;top:818;width:27946;height: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" fillcolor="white [3212]" strokecolor="#09101d [484]" strokeweight="1pt">
                    <v:textbox>
                      <w:txbxContent>
                        <w:p w14:paraId="3F1FE99F" w14:textId="77777777" w:rsidR="001D46E4" w:rsidRPr="00C906AA" w:rsidRDefault="001D46E4" w:rsidP="007E7F4B">
                          <w:pPr>
                            <w:pStyle w:val="a8"/>
                            <w:numPr>
                              <w:ilvl w:val="0"/>
                              <w:numId w:val="34"/>
                            </w:numPr>
                            <w:ind w:left="284" w:hanging="284"/>
                            <w:rPr>
                              <w:rFonts w:ascii="Times New Roman" w:hAnsi="Times New Roman" w:cs="Times New Roman"/>
                              <w:color w:val="000000" w:themeColor="text1"/>
                            </w:rPr>
                          </w:pPr>
                          <w:r>
                            <w:rPr>
                              <w:rFonts w:ascii="Times New Roman" w:hAnsi="Times New Roman" w:cs="Times New Roman"/>
                              <w:color w:val="000000" w:themeColor="text1"/>
                            </w:rPr>
                            <w:t>логикалық амалдар, м</w:t>
                          </w:r>
                          <w:r w:rsidRPr="00947F7E">
                            <w:rPr>
                              <w:rFonts w:ascii="Times New Roman" w:hAnsi="Times New Roman" w:cs="Times New Roman"/>
                              <w:color w:val="000000" w:themeColor="text1"/>
                            </w:rPr>
                            <w:t xml:space="preserve">әндес </w:t>
                          </w:r>
                          <w:r w:rsidRPr="00C906AA">
                            <w:rPr>
                              <w:rFonts w:ascii="Times New Roman" w:hAnsi="Times New Roman" w:cs="Times New Roman"/>
                              <w:color w:val="000000" w:themeColor="text1"/>
                            </w:rPr>
                            <w:t>формулалар, амалдар;</w:t>
                          </w:r>
                        </w:p>
                        <w:p w14:paraId="46524590" w14:textId="77777777" w:rsidR="001D46E4" w:rsidRPr="00947F7E" w:rsidRDefault="001D46E4" w:rsidP="007E7F4B">
                          <w:pPr>
                            <w:pStyle w:val="a8"/>
                            <w:numPr>
                              <w:ilvl w:val="0"/>
                              <w:numId w:val="34"/>
                            </w:numPr>
                            <w:ind w:left="284" w:hanging="284"/>
                            <w:rPr>
                              <w:rFonts w:ascii="Times New Roman" w:hAnsi="Times New Roman" w:cs="Times New Roman"/>
                              <w:color w:val="000000" w:themeColor="text1"/>
                            </w:rPr>
                          </w:pPr>
                          <w:r w:rsidRPr="00947F7E">
                            <w:rPr>
                              <w:rFonts w:ascii="Times New Roman" w:hAnsi="Times New Roman" w:cs="Times New Roman"/>
                              <w:color w:val="000000" w:themeColor="text1"/>
                            </w:rPr>
                            <w:t>бүтін және нақты сандарды кодтау;</w:t>
                          </w:r>
                        </w:p>
                        <w:p w14:paraId="5D43861E" w14:textId="77777777" w:rsidR="001D46E4" w:rsidRPr="00947F7E" w:rsidRDefault="001D46E4" w:rsidP="007E7F4B">
                          <w:pPr>
                            <w:pStyle w:val="a8"/>
                            <w:numPr>
                              <w:ilvl w:val="0"/>
                              <w:numId w:val="34"/>
                            </w:numPr>
                            <w:ind w:left="284" w:hanging="284"/>
                            <w:rPr>
                              <w:rFonts w:ascii="Times New Roman" w:hAnsi="Times New Roman" w:cs="Times New Roman"/>
                              <w:color w:val="000000" w:themeColor="text1"/>
                            </w:rPr>
                          </w:pPr>
                          <w:r w:rsidRPr="00947F7E">
                            <w:rPr>
                              <w:rFonts w:ascii="Times New Roman" w:hAnsi="Times New Roman" w:cs="Times New Roman"/>
                              <w:color w:val="000000" w:themeColor="text1"/>
                            </w:rPr>
                            <w:t>мәтіндік, графикалық, дыбыстық,</w:t>
                          </w:r>
                        </w:p>
                        <w:p w14:paraId="027D20D1" w14:textId="77777777" w:rsidR="001D46E4" w:rsidRPr="00947F7E" w:rsidRDefault="001D46E4" w:rsidP="007E7F4B">
                          <w:pPr>
                            <w:pStyle w:val="a8"/>
                            <w:numPr>
                              <w:ilvl w:val="0"/>
                              <w:numId w:val="34"/>
                            </w:numPr>
                            <w:ind w:left="284" w:hanging="284"/>
                            <w:rPr>
                              <w:rFonts w:ascii="Times New Roman" w:hAnsi="Times New Roman" w:cs="Times New Roman"/>
                              <w:color w:val="000000" w:themeColor="text1"/>
                            </w:rPr>
                          </w:pPr>
                          <w:r w:rsidRPr="00947F7E">
                            <w:rPr>
                              <w:rFonts w:ascii="Times New Roman" w:hAnsi="Times New Roman" w:cs="Times New Roman"/>
                              <w:color w:val="000000" w:themeColor="text1"/>
                            </w:rPr>
                            <w:t>бейне ақпараттарды кодтау, декодтау</w:t>
                          </w:r>
                        </w:p>
                      </w:txbxContent>
                    </v:textbox>
                  </v:rect>
                  <v:rect id="Прямоугольник 3" o:spid="_x0000_s1057" style="position:absolute;left:17196;top:11737;width:27946;height:10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" filled="f" strokecolor="#09101d [484]" strokeweight="1pt">
                    <v:textbox>
                      <w:txbxContent>
                        <w:p w14:paraId="1560A554" w14:textId="77777777" w:rsidR="001D46E4" w:rsidRPr="005D780E" w:rsidRDefault="001D46E4" w:rsidP="007E7F4B">
                          <w:pPr>
                            <w:pStyle w:val="a8"/>
                            <w:numPr>
                              <w:ilvl w:val="0"/>
                              <w:numId w:val="35"/>
                            </w:numPr>
                            <w:tabs>
                              <w:tab w:val="left" w:pos="284"/>
                            </w:tabs>
                            <w:ind w:left="0" w:firstLine="0"/>
                            <w:rPr>
                              <w:rFonts w:ascii="Times New Roman" w:hAnsi="Times New Roman" w:cs="Times New Roman"/>
                              <w:color w:val="000000" w:themeColor="text1"/>
                            </w:rPr>
                          </w:pPr>
                          <w:r>
                            <w:rPr>
                              <w:rFonts w:ascii="Times New Roman" w:hAnsi="Times New Roman" w:cs="Times New Roman"/>
                              <w:color w:val="000000" w:themeColor="text1"/>
                            </w:rPr>
                            <w:t>а</w:t>
                          </w:r>
                          <w:r w:rsidRPr="005D780E">
                            <w:rPr>
                              <w:rFonts w:ascii="Times New Roman" w:hAnsi="Times New Roman" w:cs="Times New Roman"/>
                              <w:color w:val="000000" w:themeColor="text1"/>
                            </w:rPr>
                            <w:t xml:space="preserve">қпаратты кодтау. Заманауи </w:t>
                          </w:r>
                        </w:p>
                        <w:p w14:paraId="37B35239" w14:textId="77777777" w:rsidR="001D46E4" w:rsidRPr="005D780E" w:rsidRDefault="001D46E4" w:rsidP="00911146">
                          <w:pPr>
                            <w:pStyle w:val="a8"/>
                            <w:tabs>
                              <w:tab w:val="left" w:pos="284"/>
                            </w:tabs>
                            <w:ind w:left="0"/>
                            <w:rPr>
                              <w:rFonts w:ascii="Times New Roman" w:hAnsi="Times New Roman" w:cs="Times New Roman"/>
                              <w:color w:val="000000" w:themeColor="text1"/>
                            </w:rPr>
                          </w:pPr>
                          <w:r>
                            <w:rPr>
                              <w:rFonts w:ascii="Times New Roman" w:hAnsi="Times New Roman" w:cs="Times New Roman"/>
                              <w:color w:val="000000" w:themeColor="text1"/>
                            </w:rPr>
                            <w:t xml:space="preserve">     к</w:t>
                          </w:r>
                          <w:r w:rsidRPr="005D780E">
                            <w:rPr>
                              <w:rFonts w:ascii="Times New Roman" w:hAnsi="Times New Roman" w:cs="Times New Roman"/>
                              <w:color w:val="000000" w:themeColor="text1"/>
                            </w:rPr>
                            <w:t>омпьютерлік аппаратура;</w:t>
                          </w:r>
                        </w:p>
                        <w:p w14:paraId="756622DB" w14:textId="77777777" w:rsidR="001D46E4" w:rsidRPr="005D780E" w:rsidRDefault="001D46E4" w:rsidP="007E7F4B">
                          <w:pPr>
                            <w:pStyle w:val="a8"/>
                            <w:numPr>
                              <w:ilvl w:val="0"/>
                              <w:numId w:val="35"/>
                            </w:numPr>
                            <w:tabs>
                              <w:tab w:val="left" w:pos="284"/>
                            </w:tabs>
                            <w:ind w:left="0" w:firstLine="0"/>
                            <w:rPr>
                              <w:rFonts w:ascii="Times New Roman" w:hAnsi="Times New Roman" w:cs="Times New Roman"/>
                              <w:color w:val="000000" w:themeColor="text1"/>
                            </w:rPr>
                          </w:pPr>
                          <w:r>
                            <w:rPr>
                              <w:rFonts w:ascii="Times New Roman" w:hAnsi="Times New Roman" w:cs="Times New Roman"/>
                              <w:color w:val="000000" w:themeColor="text1"/>
                            </w:rPr>
                            <w:t>ин</w:t>
                          </w:r>
                          <w:r w:rsidRPr="005D780E">
                            <w:rPr>
                              <w:rFonts w:ascii="Times New Roman" w:hAnsi="Times New Roman" w:cs="Times New Roman"/>
                              <w:color w:val="000000" w:themeColor="text1"/>
                            </w:rPr>
                            <w:t>тегралды схемалар. Дискретті</w:t>
                          </w:r>
                        </w:p>
                        <w:p w14:paraId="6A5416B4" w14:textId="77777777" w:rsidR="001D46E4" w:rsidRPr="005D780E" w:rsidRDefault="001D46E4" w:rsidP="00911146">
                          <w:pPr>
                            <w:pStyle w:val="a8"/>
                            <w:tabs>
                              <w:tab w:val="left" w:pos="284"/>
                            </w:tabs>
                            <w:ind w:left="0"/>
                            <w:rPr>
                              <w:rFonts w:ascii="Times New Roman" w:hAnsi="Times New Roman" w:cs="Times New Roman"/>
                              <w:color w:val="000000" w:themeColor="text1"/>
                            </w:rPr>
                          </w:pPr>
                          <w:r>
                            <w:rPr>
                              <w:rFonts w:ascii="Times New Roman" w:hAnsi="Times New Roman" w:cs="Times New Roman"/>
                              <w:color w:val="000000" w:themeColor="text1"/>
                            </w:rPr>
                            <w:t xml:space="preserve">     э</w:t>
                          </w:r>
                          <w:r w:rsidRPr="005D780E">
                            <w:rPr>
                              <w:rFonts w:ascii="Times New Roman" w:hAnsi="Times New Roman" w:cs="Times New Roman"/>
                              <w:color w:val="000000" w:themeColor="text1"/>
                            </w:rPr>
                            <w:t>лементтер;</w:t>
                          </w:r>
                        </w:p>
                        <w:p w14:paraId="36F7EE01" w14:textId="77777777" w:rsidR="001D46E4" w:rsidRPr="005D780E" w:rsidRDefault="001D46E4" w:rsidP="007E7F4B">
                          <w:pPr>
                            <w:pStyle w:val="a8"/>
                            <w:numPr>
                              <w:ilvl w:val="0"/>
                              <w:numId w:val="35"/>
                            </w:numPr>
                            <w:tabs>
                              <w:tab w:val="left" w:pos="284"/>
                            </w:tabs>
                            <w:ind w:left="0" w:firstLine="0"/>
                            <w:rPr>
                              <w:rFonts w:ascii="Times New Roman" w:hAnsi="Times New Roman" w:cs="Times New Roman"/>
                              <w:color w:val="000000" w:themeColor="text1"/>
                            </w:rPr>
                          </w:pPr>
                          <w:r>
                            <w:rPr>
                              <w:rFonts w:ascii="Times New Roman" w:hAnsi="Times New Roman" w:cs="Times New Roman"/>
                              <w:color w:val="000000" w:themeColor="text1"/>
                            </w:rPr>
                            <w:t>с</w:t>
                          </w:r>
                          <w:r w:rsidRPr="005D780E">
                            <w:rPr>
                              <w:rFonts w:ascii="Times New Roman" w:hAnsi="Times New Roman" w:cs="Times New Roman"/>
                              <w:color w:val="000000" w:themeColor="text1"/>
                            </w:rPr>
                            <w:t>андық электрондық схемалар</w:t>
                          </w:r>
                        </w:p>
                      </w:txbxContent>
                    </v:textbox>
                  </v:rect>
                  <v:rect id="Прямоугольник 4" o:spid="_x0000_s1058" style="position:absolute;left:17196;top:23747;width:27946;height:10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" filled="f" strokecolor="#09101d [484]" strokeweight="1pt">
                    <v:textbox>
                      <w:txbxContent>
                        <w:p w14:paraId="60726471"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Pr>
                              <w:rFonts w:ascii="Times New Roman" w:hAnsi="Times New Roman" w:cs="Times New Roman"/>
                              <w:color w:val="000000" w:themeColor="text1"/>
                            </w:rPr>
                            <w:t>ф</w:t>
                          </w:r>
                          <w:r w:rsidRPr="00E70350">
                            <w:rPr>
                              <w:rFonts w:ascii="Times New Roman" w:hAnsi="Times New Roman" w:cs="Times New Roman"/>
                              <w:color w:val="000000" w:themeColor="text1"/>
                            </w:rPr>
                            <w:t>ормалды тілдер және грамматика;</w:t>
                          </w:r>
                        </w:p>
                        <w:p w14:paraId="1F843937"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Pr>
                              <w:rFonts w:ascii="Times New Roman" w:hAnsi="Times New Roman" w:cs="Times New Roman"/>
                              <w:color w:val="000000" w:themeColor="text1"/>
                            </w:rPr>
                            <w:t>а</w:t>
                          </w:r>
                          <w:r w:rsidRPr="00E70350">
                            <w:rPr>
                              <w:rFonts w:ascii="Times New Roman" w:hAnsi="Times New Roman" w:cs="Times New Roman"/>
                              <w:color w:val="000000" w:themeColor="text1"/>
                            </w:rPr>
                            <w:t>лгоритмдік жүйелер;</w:t>
                          </w:r>
                        </w:p>
                        <w:p w14:paraId="2E93B79E"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sidRPr="00E70350">
                            <w:rPr>
                              <w:rFonts w:ascii="Times New Roman" w:hAnsi="Times New Roman" w:cs="Times New Roman"/>
                              <w:color w:val="000000" w:themeColor="text1"/>
                            </w:rPr>
                            <w:t xml:space="preserve">деректерді өңдеу құрылымдары мен </w:t>
                          </w:r>
                          <w:r>
                            <w:rPr>
                              <w:rFonts w:ascii="Times New Roman" w:hAnsi="Times New Roman" w:cs="Times New Roman"/>
                              <w:color w:val="000000" w:themeColor="text1"/>
                            </w:rPr>
                            <w:t>а</w:t>
                          </w:r>
                          <w:r w:rsidRPr="00E70350">
                            <w:rPr>
                              <w:rFonts w:ascii="Times New Roman" w:hAnsi="Times New Roman" w:cs="Times New Roman"/>
                              <w:color w:val="000000" w:themeColor="text1"/>
                            </w:rPr>
                            <w:t>лгоритмдері;</w:t>
                          </w:r>
                        </w:p>
                        <w:p w14:paraId="73F7EA8F" w14:textId="77777777" w:rsidR="001D46E4" w:rsidRPr="00E70350" w:rsidRDefault="001D46E4" w:rsidP="007E7F4B">
                          <w:pPr>
                            <w:pStyle w:val="a8"/>
                            <w:numPr>
                              <w:ilvl w:val="0"/>
                              <w:numId w:val="36"/>
                            </w:numPr>
                            <w:ind w:left="284" w:hanging="284"/>
                            <w:rPr>
                              <w:rFonts w:ascii="Times New Roman" w:hAnsi="Times New Roman" w:cs="Times New Roman"/>
                              <w:color w:val="000000" w:themeColor="text1"/>
                            </w:rPr>
                          </w:pPr>
                          <w:r>
                            <w:rPr>
                              <w:rFonts w:ascii="Times New Roman" w:hAnsi="Times New Roman" w:cs="Times New Roman"/>
                              <w:color w:val="000000" w:themeColor="text1"/>
                            </w:rPr>
                            <w:t>е</w:t>
                          </w:r>
                          <w:r w:rsidRPr="00E70350">
                            <w:rPr>
                              <w:rFonts w:ascii="Times New Roman" w:hAnsi="Times New Roman" w:cs="Times New Roman"/>
                              <w:color w:val="000000" w:themeColor="text1"/>
                            </w:rPr>
                            <w:t>септеу күрделілігі теориясы</w:t>
                          </w:r>
                        </w:p>
                      </w:txbxContent>
                    </v:textbox>
                  </v:rect>
                  <v:rect id="Прямоугольник 9" o:spid="_x0000_s1059" style="position:absolute;width:46496;height:36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" filled="f" strokecolor="#09101d [484]" strokeweight="1pt">
                    <v:stroke dashstyle="dash"/>
                  </v:rect>
                  <v:shape id="Прямая со стрелкой 16" o:spid="_x0000_s1060" type="#_x0000_t32" style="position:absolute;left:14876;top:17469;width:2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" strokecolor="black [3213]" strokeweight=".5pt">
                    <v:stroke endarrow="block" joinstyle="miter"/>
                  </v:shape>
                  <v:shape id="Прямая со стрелкой 17" o:spid="_x0000_s1061" type="#_x0000_t32" style="position:absolute;left:14876;top:30025;width:2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" strokecolor="black [3213]" strokeweight=".5pt">
                    <v:stroke endarrow="block" joinstyle="miter"/>
                  </v:shape>
                  <v:shape id="Прямая со стрелкой 16" o:spid="_x0000_s1062" type="#_x0000_t32" style="position:absolute;left:14739;top:5868;width:2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" strokecolor="black [3213]" strokeweight=".5pt">
                    <v:stroke endarrow="block" joinstyle="miter"/>
                  </v:shape>
                </v:group>
              </v:group>
            </w:pict>
          </mc:Fallback>
        </mc:AlternateContent>
      </w:r>
    </w:p>
    <w:p w14:paraId="6FB5DC54" w14:textId="1A35BB36" w:rsidR="00502A2B" w:rsidRPr="008573FE" w:rsidRDefault="00502A2B"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1A5BCCD4" w14:textId="423CF65B"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7C3CA1D" w14:textId="189D58F8"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76AE3CE" w14:textId="4607B3BD"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08720C5" w14:textId="1AE3D5F0"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1931FE5" w14:textId="11D7E6A5"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2B7F760" w14:textId="05AB30D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137E638E" w14:textId="5790EEE2"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E293355" w14:textId="3AD61F5F"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37E5275" w14:textId="7D5673B6"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8A218DB" w14:textId="0A76BA51"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07D66156" w14:textId="78139EDC"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3C246C0" w14:textId="25F8C814"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4207737" w14:textId="5D9FAC3A"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19F270E" w14:textId="7862C056"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32D6B4E" w14:textId="0E44E18B"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038D437A" w14:textId="6109847C"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52C64D6" w14:textId="68D529E0"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4B45D1A" w14:textId="0C14894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0AE43374" w14:textId="388158E9"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53CAAF3" w14:textId="72697D85"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40153A0" w14:textId="7E37C290"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C3016D5" w14:textId="41338FB3"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21C92FA" w14:textId="79E82F48"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B6AE839" w14:textId="60941E70"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D60939F" w14:textId="74926F6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0C9CC52" w14:textId="58BEA60D"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4F520C8" w14:textId="2CB406B6"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11724C76" w14:textId="05808EF3"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FF8C284" w14:textId="56A18BE1"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0E80100E" w14:textId="70F67001"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933BE70" w14:textId="516CB268"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205113A" w14:textId="360EE767"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4D03A79" w14:textId="5410EFB0"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8C8146C" w14:textId="2C0F24CA"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C032343" w14:textId="286D9726"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0F4C5484" w14:textId="3A82E059"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9E59B69" w14:textId="2AB41AC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A752C2C" w14:textId="1405DCA9"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FEEF6EB" w14:textId="4C7E67D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86383A5" w14:textId="6D945154"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E010823" w14:textId="177267FB"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1B0BCB9F" w14:textId="18568C7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B586FC0" w14:textId="460CCEFD"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46DA43C" w14:textId="6D071887"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444EBAD" w14:textId="77777777"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146F4A0" w14:textId="2C3AD11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77537CC" w14:textId="6672F6C0"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371121E" w14:textId="1363CC45"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6A02591" w14:textId="19F6CBF2"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BFAB9FD" w14:textId="5725FEBF"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7AAD4A7" w14:textId="7E979FD9"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19DC48F0" w14:textId="3DBB3B95"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2E9A5E2" w14:textId="7F018076"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7AA3D3A" w14:textId="27827631"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2FCF590" w14:textId="6394EC64"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633D9982" w14:textId="701377A4"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5E1CD95" w14:textId="676FED06"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BE4FA36" w14:textId="4AE2EF39"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F0047E0" w14:textId="0D972B39"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B61D696" w14:textId="4C1127EB"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9352D39" w14:textId="4EAC15C8"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3ACC8A80" w14:textId="036861DC"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67EEF24" w14:textId="72CB8903"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0554281D" w14:textId="63FD8A04"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10A49931" w14:textId="5C1CD6A6"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59637479" w14:textId="5D408CFE"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106DCC09" w14:textId="0CBE4F77"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7BFB3D47" w14:textId="10C75EB4"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4B88E61F" w14:textId="77777777" w:rsidR="00911146" w:rsidRPr="008573FE" w:rsidRDefault="00911146" w:rsidP="00AE2900">
      <w:pPr>
        <w:pBdr>
          <w:top w:val="nil"/>
          <w:left w:val="nil"/>
          <w:bottom w:val="nil"/>
          <w:right w:val="nil"/>
          <w:between w:val="nil"/>
        </w:pBdr>
        <w:jc w:val="center"/>
        <w:rPr>
          <w:rFonts w:ascii="Times New Roman" w:eastAsia="Times New Roman" w:hAnsi="Times New Roman" w:cs="Times New Roman"/>
          <w:color w:val="000000" w:themeColor="text1"/>
          <w:sz w:val="16"/>
          <w:szCs w:val="16"/>
          <w:lang w:val="ru-RU"/>
        </w:rPr>
      </w:pPr>
    </w:p>
    <w:p w14:paraId="2ED28066" w14:textId="77777777" w:rsidR="004E3220" w:rsidRPr="008573FE" w:rsidRDefault="004E3220" w:rsidP="00AE2900">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06564F" w:rsidRPr="008573FE">
        <w:rPr>
          <w:rFonts w:ascii="Times New Roman" w:eastAsia="Times New Roman" w:hAnsi="Times New Roman" w:cs="Times New Roman"/>
          <w:color w:val="000000" w:themeColor="text1"/>
          <w:sz w:val="28"/>
          <w:szCs w:val="28"/>
        </w:rPr>
        <w:t>4 –</w:t>
      </w:r>
      <w:r w:rsidR="009441D7" w:rsidRPr="008573FE">
        <w:rPr>
          <w:rFonts w:ascii="Times New Roman" w:eastAsia="Times New Roman" w:hAnsi="Times New Roman" w:cs="Times New Roman"/>
          <w:color w:val="000000" w:themeColor="text1"/>
          <w:sz w:val="28"/>
          <w:szCs w:val="28"/>
        </w:rPr>
        <w:t xml:space="preserve"> Дискретті математика элементтері</w:t>
      </w:r>
      <w:r w:rsidR="00203614" w:rsidRPr="008573FE">
        <w:rPr>
          <w:rFonts w:ascii="Times New Roman" w:eastAsia="Times New Roman" w:hAnsi="Times New Roman" w:cs="Times New Roman"/>
          <w:color w:val="000000" w:themeColor="text1"/>
          <w:sz w:val="28"/>
          <w:szCs w:val="28"/>
        </w:rPr>
        <w:t>нің</w:t>
      </w:r>
      <w:r w:rsidR="009441D7" w:rsidRPr="008573FE">
        <w:rPr>
          <w:rFonts w:ascii="Times New Roman" w:eastAsia="Times New Roman" w:hAnsi="Times New Roman" w:cs="Times New Roman"/>
          <w:color w:val="000000" w:themeColor="text1"/>
          <w:sz w:val="28"/>
          <w:szCs w:val="28"/>
        </w:rPr>
        <w:t xml:space="preserve"> И</w:t>
      </w:r>
      <w:r w:rsidRPr="008573FE">
        <w:rPr>
          <w:rFonts w:ascii="Times New Roman" w:eastAsia="Times New Roman" w:hAnsi="Times New Roman" w:cs="Times New Roman"/>
          <w:color w:val="000000" w:themeColor="text1"/>
          <w:sz w:val="28"/>
          <w:szCs w:val="28"/>
        </w:rPr>
        <w:t>нформатика</w:t>
      </w:r>
      <w:r w:rsidR="00203614" w:rsidRPr="008573FE">
        <w:rPr>
          <w:rFonts w:ascii="Times New Roman" w:eastAsia="Times New Roman" w:hAnsi="Times New Roman" w:cs="Times New Roman"/>
          <w:color w:val="000000" w:themeColor="text1"/>
          <w:sz w:val="28"/>
          <w:szCs w:val="28"/>
        </w:rPr>
        <w:t>ның пәндік аумағымен байланысы</w:t>
      </w:r>
    </w:p>
    <w:p w14:paraId="5C948286" w14:textId="77777777" w:rsidR="00FF3BF1" w:rsidRPr="008573FE" w:rsidRDefault="00FF3BF1" w:rsidP="00502A2B">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p>
    <w:p w14:paraId="16FE84D4" w14:textId="77777777" w:rsidR="00EE6E88" w:rsidRPr="008573FE" w:rsidRDefault="00EE6E88" w:rsidP="00EE6E88">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Білім беруде дискретті математика элементтерін информатиканың кәсіби пәндерімен байланыстыру бойынша зерттеулерді талдау нәтижелері көрсеткендей, мазмұндық бағытта білім беруді байланыстыра оқыту бүгінгі күнге дейін ең белгілі және дамыған бағыт болып табылады, оның негізгі тәсілдеріне келесілерді жатқызуға болады:</w:t>
      </w:r>
    </w:p>
    <w:p w14:paraId="3D3A8059" w14:textId="77777777" w:rsidR="00EE6E88" w:rsidRPr="008573FE" w:rsidRDefault="00EE6E88" w:rsidP="00EE6E88">
      <w:pPr>
        <w:pBdr>
          <w:top w:val="nil"/>
          <w:left w:val="nil"/>
          <w:bottom w:val="nil"/>
          <w:right w:val="nil"/>
          <w:between w:val="nil"/>
        </w:pBd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әртүрлі кіріктіріп оқыту бағдарламаларды, кіріктіріп оқыту курстарын, модульдік оқытуды, жобалап оқыту әдісін және т.б. енгізу арқылы пәнаралық және пәнішілік байланыстарды жаңартуға негізделген байланыс;</w:t>
      </w:r>
    </w:p>
    <w:p w14:paraId="085AAD2D" w14:textId="77777777" w:rsidR="00EE6E88" w:rsidRPr="008573FE" w:rsidRDefault="00EE6E88" w:rsidP="00EE6E88">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білім берудегі кіріктіріп оқыту;</w:t>
      </w:r>
    </w:p>
    <w:p w14:paraId="19B25ED5" w14:textId="77777777" w:rsidR="00EE6E88" w:rsidRPr="008573FE" w:rsidRDefault="00EE6E88" w:rsidP="00EE6E88">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біліктілікті арттыруға негізделген пәнаралық байланыс.</w:t>
      </w:r>
    </w:p>
    <w:p w14:paraId="6AECCFCB" w14:textId="77777777" w:rsidR="00EE6E88" w:rsidRPr="008573FE" w:rsidRDefault="00EE6E88" w:rsidP="00EE6E88">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Осы тәсілдердің маңызды белгілерін сипаттайтын болсақ, </w:t>
      </w:r>
      <w:r w:rsidRPr="008573FE">
        <w:rPr>
          <w:rFonts w:ascii="Times New Roman" w:eastAsia="Times New Roman" w:hAnsi="Times New Roman" w:cs="Times New Roman"/>
          <w:iCs/>
          <w:color w:val="000000" w:themeColor="text1"/>
          <w:sz w:val="28"/>
          <w:szCs w:val="28"/>
        </w:rPr>
        <w:t>пәнаралық жаңартуға негізделген кіріктіре оқытуды және пәнішілік байланыстарды қарастыруға болады.</w:t>
      </w:r>
      <w:r w:rsidRPr="008573FE">
        <w:rPr>
          <w:rFonts w:ascii="Times New Roman" w:eastAsia="Times New Roman" w:hAnsi="Times New Roman" w:cs="Times New Roman"/>
          <w:color w:val="000000" w:themeColor="text1"/>
          <w:sz w:val="28"/>
          <w:szCs w:val="28"/>
        </w:rPr>
        <w:t xml:space="preserve"> Зерттеу жұмысының тағы бір маңызды нәтижесі пәнаралық байланысты жүзеге асыруды пәнаралық және пәнішілік білімдердің жалпылама жүйесін тудыратын оқыту құралы ретінде қарастыру қажеттігін түсіну болып табылады. </w:t>
      </w:r>
    </w:p>
    <w:p w14:paraId="64A5BDE2" w14:textId="3E470BD9" w:rsidR="004E3220" w:rsidRPr="008573FE" w:rsidRDefault="004E3220" w:rsidP="00502A2B">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Жоғарыда келтірілген </w:t>
      </w:r>
      <w:r w:rsidR="000374EF" w:rsidRPr="008573FE">
        <w:rPr>
          <w:rFonts w:ascii="Times New Roman" w:eastAsia="Times New Roman" w:hAnsi="Times New Roman" w:cs="Times New Roman"/>
          <w:color w:val="000000" w:themeColor="text1"/>
          <w:sz w:val="28"/>
          <w:szCs w:val="28"/>
        </w:rPr>
        <w:t>дискретті математика элементтерін информатика</w:t>
      </w:r>
      <w:r w:rsidR="00142597" w:rsidRPr="008573FE">
        <w:rPr>
          <w:rFonts w:ascii="Times New Roman" w:eastAsia="Times New Roman" w:hAnsi="Times New Roman" w:cs="Times New Roman"/>
          <w:color w:val="000000" w:themeColor="text1"/>
          <w:sz w:val="28"/>
          <w:szCs w:val="28"/>
        </w:rPr>
        <w:t xml:space="preserve"> білім беру бағдарламасының</w:t>
      </w:r>
      <w:r w:rsidR="000374EF" w:rsidRPr="008573FE">
        <w:rPr>
          <w:rFonts w:ascii="Times New Roman" w:eastAsia="Times New Roman" w:hAnsi="Times New Roman" w:cs="Times New Roman"/>
          <w:color w:val="000000" w:themeColor="text1"/>
          <w:sz w:val="28"/>
          <w:szCs w:val="28"/>
        </w:rPr>
        <w:t xml:space="preserve"> </w:t>
      </w:r>
      <w:r w:rsidR="00142597" w:rsidRPr="008573FE">
        <w:rPr>
          <w:rFonts w:ascii="Times New Roman" w:eastAsia="Times New Roman" w:hAnsi="Times New Roman" w:cs="Times New Roman"/>
          <w:color w:val="000000" w:themeColor="text1"/>
          <w:sz w:val="28"/>
          <w:szCs w:val="28"/>
        </w:rPr>
        <w:t>базалық</w:t>
      </w:r>
      <w:r w:rsidR="000374EF" w:rsidRPr="008573FE">
        <w:rPr>
          <w:rFonts w:ascii="Times New Roman" w:eastAsia="Times New Roman" w:hAnsi="Times New Roman" w:cs="Times New Roman"/>
          <w:color w:val="000000" w:themeColor="text1"/>
          <w:sz w:val="28"/>
          <w:szCs w:val="28"/>
        </w:rPr>
        <w:t xml:space="preserve"> пәндерімен байланыстыру </w:t>
      </w:r>
      <w:r w:rsidRPr="008573FE">
        <w:rPr>
          <w:rFonts w:ascii="Times New Roman" w:eastAsia="Times New Roman" w:hAnsi="Times New Roman" w:cs="Times New Roman"/>
          <w:color w:val="000000" w:themeColor="text1"/>
          <w:sz w:val="28"/>
          <w:szCs w:val="28"/>
        </w:rPr>
        <w:t>зерттеуімізде жетекші рөл атқаратын білім беру</w:t>
      </w:r>
      <w:r w:rsidR="003341BD" w:rsidRPr="008573FE">
        <w:rPr>
          <w:rFonts w:ascii="Times New Roman" w:eastAsia="Times New Roman" w:hAnsi="Times New Roman" w:cs="Times New Roman"/>
          <w:color w:val="000000" w:themeColor="text1"/>
          <w:sz w:val="28"/>
          <w:szCs w:val="28"/>
        </w:rPr>
        <w:t>ді</w:t>
      </w:r>
      <w:r w:rsidRPr="008573FE">
        <w:rPr>
          <w:rFonts w:ascii="Times New Roman" w:eastAsia="Times New Roman" w:hAnsi="Times New Roman" w:cs="Times New Roman"/>
          <w:color w:val="000000" w:themeColor="text1"/>
          <w:sz w:val="28"/>
          <w:szCs w:val="28"/>
        </w:rPr>
        <w:t xml:space="preserve"> </w:t>
      </w:r>
      <w:r w:rsidR="0034220F" w:rsidRPr="008573FE">
        <w:rPr>
          <w:rFonts w:ascii="Times New Roman" w:eastAsia="Times New Roman" w:hAnsi="Times New Roman" w:cs="Times New Roman"/>
          <w:color w:val="000000" w:themeColor="text1"/>
          <w:sz w:val="28"/>
          <w:szCs w:val="28"/>
        </w:rPr>
        <w:t>кіріктірудің</w:t>
      </w:r>
      <w:r w:rsidRPr="008573FE">
        <w:rPr>
          <w:rFonts w:ascii="Times New Roman" w:eastAsia="Times New Roman" w:hAnsi="Times New Roman" w:cs="Times New Roman"/>
          <w:color w:val="000000" w:themeColor="text1"/>
          <w:sz w:val="28"/>
          <w:szCs w:val="28"/>
        </w:rPr>
        <w:t xml:space="preserve"> мазмұндық бағыттарына және оқытушылардан алған сауалнаманың</w:t>
      </w:r>
      <w:r w:rsidR="003341BD" w:rsidRPr="008573FE">
        <w:rPr>
          <w:rFonts w:ascii="Times New Roman" w:eastAsia="Times New Roman" w:hAnsi="Times New Roman" w:cs="Times New Roman"/>
          <w:color w:val="000000" w:themeColor="text1"/>
          <w:sz w:val="28"/>
          <w:szCs w:val="28"/>
        </w:rPr>
        <w:t xml:space="preserve"> (</w:t>
      </w:r>
      <w:r w:rsidR="00A4336B" w:rsidRPr="008573FE">
        <w:rPr>
          <w:rFonts w:ascii="Times New Roman" w:eastAsia="Times New Roman" w:hAnsi="Times New Roman" w:cs="Times New Roman"/>
          <w:color w:val="000000" w:themeColor="text1"/>
          <w:sz w:val="28"/>
          <w:szCs w:val="28"/>
        </w:rPr>
        <w:t>Қ</w:t>
      </w:r>
      <w:r w:rsidR="003341BD" w:rsidRPr="008573FE">
        <w:rPr>
          <w:rFonts w:ascii="Times New Roman" w:eastAsia="Times New Roman" w:hAnsi="Times New Roman" w:cs="Times New Roman"/>
          <w:color w:val="000000" w:themeColor="text1"/>
          <w:sz w:val="28"/>
          <w:szCs w:val="28"/>
        </w:rPr>
        <w:t xml:space="preserve">осымша </w:t>
      </w:r>
      <w:r w:rsidR="00D86F1C" w:rsidRPr="008573FE">
        <w:rPr>
          <w:rFonts w:ascii="Times New Roman" w:eastAsia="Times New Roman" w:hAnsi="Times New Roman" w:cs="Times New Roman"/>
          <w:color w:val="000000" w:themeColor="text1"/>
          <w:sz w:val="28"/>
          <w:szCs w:val="28"/>
        </w:rPr>
        <w:t>В</w:t>
      </w:r>
      <w:r w:rsidR="003341BD"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нәтижесіне сәйкес, 6В01506</w:t>
      </w:r>
      <w:r w:rsidR="0019127B" w:rsidRPr="008573FE">
        <w:rPr>
          <w:rFonts w:ascii="Times New Roman" w:eastAsia="Times New Roman" w:hAnsi="Times New Roman" w:cs="Times New Roman"/>
          <w:color w:val="000000" w:themeColor="text1"/>
          <w:sz w:val="28"/>
          <w:szCs w:val="28"/>
        </w:rPr>
        <w:t>-</w:t>
      </w:r>
      <w:r w:rsidR="00911146" w:rsidRPr="008573FE">
        <w:rPr>
          <w:rFonts w:ascii="Times New Roman" w:eastAsia="Times New Roman" w:hAnsi="Times New Roman" w:cs="Times New Roman"/>
          <w:color w:val="000000" w:themeColor="text1"/>
          <w:sz w:val="28"/>
          <w:szCs w:val="28"/>
        </w:rPr>
        <w:t>Информатика</w:t>
      </w:r>
      <w:r w:rsidRPr="008573FE">
        <w:rPr>
          <w:rFonts w:ascii="Times New Roman" w:eastAsia="Times New Roman" w:hAnsi="Times New Roman" w:cs="Times New Roman"/>
          <w:color w:val="000000" w:themeColor="text1"/>
          <w:sz w:val="28"/>
          <w:szCs w:val="28"/>
        </w:rPr>
        <w:t xml:space="preserve"> білім беру бағдарламасы</w:t>
      </w:r>
      <w:r w:rsidR="00142597" w:rsidRPr="008573FE">
        <w:rPr>
          <w:rFonts w:ascii="Times New Roman" w:eastAsia="Times New Roman" w:hAnsi="Times New Roman" w:cs="Times New Roman"/>
          <w:color w:val="000000" w:themeColor="text1"/>
          <w:sz w:val="28"/>
          <w:szCs w:val="28"/>
        </w:rPr>
        <w:t xml:space="preserve">ның базалық </w:t>
      </w:r>
      <w:r w:rsidRPr="008573FE">
        <w:rPr>
          <w:rFonts w:ascii="Times New Roman" w:eastAsia="Times New Roman" w:hAnsi="Times New Roman" w:cs="Times New Roman"/>
          <w:color w:val="000000" w:themeColor="text1"/>
          <w:sz w:val="28"/>
          <w:szCs w:val="28"/>
        </w:rPr>
        <w:t>пәндер</w:t>
      </w:r>
      <w:r w:rsidR="00142597" w:rsidRPr="008573FE">
        <w:rPr>
          <w:rFonts w:ascii="Times New Roman" w:eastAsia="Times New Roman" w:hAnsi="Times New Roman" w:cs="Times New Roman"/>
          <w:color w:val="000000" w:themeColor="text1"/>
          <w:sz w:val="28"/>
          <w:szCs w:val="28"/>
        </w:rPr>
        <w:t xml:space="preserve"> мазмұнына </w:t>
      </w:r>
      <w:r w:rsidRPr="008573FE">
        <w:rPr>
          <w:rFonts w:ascii="Times New Roman" w:eastAsia="Times New Roman" w:hAnsi="Times New Roman" w:cs="Times New Roman"/>
          <w:color w:val="000000" w:themeColor="text1"/>
          <w:sz w:val="28"/>
          <w:szCs w:val="28"/>
        </w:rPr>
        <w:t xml:space="preserve">ДМЭ-н енгізу үшін пәнаралық және пәнішілік байланыстарды жаңартуға </w:t>
      </w:r>
      <w:r w:rsidR="00142597" w:rsidRPr="008573FE">
        <w:rPr>
          <w:rFonts w:ascii="Times New Roman" w:eastAsia="Times New Roman" w:hAnsi="Times New Roman" w:cs="Times New Roman"/>
          <w:color w:val="000000" w:themeColor="text1"/>
          <w:sz w:val="28"/>
          <w:szCs w:val="28"/>
        </w:rPr>
        <w:t>және</w:t>
      </w:r>
      <w:r w:rsidRPr="008573FE">
        <w:rPr>
          <w:rFonts w:ascii="Times New Roman" w:eastAsia="Times New Roman" w:hAnsi="Times New Roman" w:cs="Times New Roman"/>
          <w:color w:val="000000" w:themeColor="text1"/>
          <w:sz w:val="28"/>
          <w:szCs w:val="28"/>
        </w:rPr>
        <w:t xml:space="preserve"> білім беруді іргелендіруге негізделген </w:t>
      </w:r>
      <w:r w:rsidR="0034220F" w:rsidRPr="008573FE">
        <w:rPr>
          <w:rFonts w:ascii="Times New Roman" w:eastAsia="Times New Roman" w:hAnsi="Times New Roman" w:cs="Times New Roman"/>
          <w:color w:val="000000" w:themeColor="text1"/>
          <w:sz w:val="28"/>
          <w:szCs w:val="28"/>
        </w:rPr>
        <w:t>кіріктіру</w:t>
      </w:r>
      <w:r w:rsidR="00A4336B" w:rsidRPr="008573FE">
        <w:rPr>
          <w:rFonts w:ascii="Times New Roman" w:eastAsia="Times New Roman" w:hAnsi="Times New Roman" w:cs="Times New Roman"/>
          <w:color w:val="000000" w:themeColor="text1"/>
          <w:sz w:val="28"/>
          <w:szCs w:val="28"/>
        </w:rPr>
        <w:t xml:space="preserve"> 1-</w:t>
      </w:r>
      <w:r w:rsidRPr="008573FE">
        <w:rPr>
          <w:rFonts w:ascii="Times New Roman" w:eastAsia="Times New Roman" w:hAnsi="Times New Roman" w:cs="Times New Roman"/>
          <w:color w:val="000000" w:themeColor="text1"/>
          <w:sz w:val="28"/>
          <w:szCs w:val="28"/>
        </w:rPr>
        <w:t>кесте</w:t>
      </w:r>
      <w:r w:rsidR="00A4336B" w:rsidRPr="008573FE">
        <w:rPr>
          <w:rFonts w:ascii="Times New Roman" w:eastAsia="Times New Roman" w:hAnsi="Times New Roman" w:cs="Times New Roman"/>
          <w:color w:val="000000" w:themeColor="text1"/>
          <w:sz w:val="28"/>
          <w:szCs w:val="28"/>
        </w:rPr>
        <w:t>де</w:t>
      </w:r>
      <w:r w:rsidRPr="008573FE">
        <w:rPr>
          <w:rFonts w:ascii="Times New Roman" w:eastAsia="Times New Roman" w:hAnsi="Times New Roman" w:cs="Times New Roman"/>
          <w:color w:val="000000" w:themeColor="text1"/>
          <w:sz w:val="28"/>
          <w:szCs w:val="28"/>
        </w:rPr>
        <w:t xml:space="preserve"> ұсыны</w:t>
      </w:r>
      <w:r w:rsidR="00A4336B" w:rsidRPr="008573FE">
        <w:rPr>
          <w:rFonts w:ascii="Times New Roman" w:eastAsia="Times New Roman" w:hAnsi="Times New Roman" w:cs="Times New Roman"/>
          <w:color w:val="000000" w:themeColor="text1"/>
          <w:sz w:val="28"/>
          <w:szCs w:val="28"/>
        </w:rPr>
        <w:t>лған</w:t>
      </w:r>
      <w:r w:rsidRPr="008573FE">
        <w:rPr>
          <w:rFonts w:ascii="Times New Roman" w:eastAsia="Times New Roman" w:hAnsi="Times New Roman" w:cs="Times New Roman"/>
          <w:color w:val="000000" w:themeColor="text1"/>
          <w:sz w:val="28"/>
          <w:szCs w:val="28"/>
        </w:rPr>
        <w:t>.</w:t>
      </w:r>
    </w:p>
    <w:p w14:paraId="45726669" w14:textId="77777777" w:rsidR="004E3220" w:rsidRPr="008573FE" w:rsidRDefault="004E3220" w:rsidP="004E3220">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50CFA5C8" w14:textId="35553D55" w:rsidR="004E3220" w:rsidRPr="008573FE" w:rsidRDefault="004E3220" w:rsidP="00AA028C">
      <w:pPr>
        <w:pBdr>
          <w:top w:val="nil"/>
          <w:left w:val="nil"/>
          <w:bottom w:val="nil"/>
          <w:right w:val="nil"/>
          <w:between w:val="nil"/>
        </w:pBd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w:t>
      </w:r>
      <w:r w:rsidR="0019127B" w:rsidRPr="008573FE">
        <w:rPr>
          <w:rFonts w:ascii="Times New Roman" w:eastAsia="Times New Roman" w:hAnsi="Times New Roman" w:cs="Times New Roman"/>
          <w:color w:val="000000" w:themeColor="text1"/>
          <w:sz w:val="28"/>
          <w:szCs w:val="28"/>
        </w:rPr>
        <w:t xml:space="preserve">1 – </w:t>
      </w:r>
      <w:r w:rsidR="002C7FDF" w:rsidRPr="008573FE">
        <w:rPr>
          <w:rFonts w:ascii="Times New Roman" w:eastAsia="Times New Roman" w:hAnsi="Times New Roman" w:cs="Times New Roman"/>
          <w:color w:val="000000" w:themeColor="text1"/>
          <w:sz w:val="28"/>
          <w:szCs w:val="28"/>
        </w:rPr>
        <w:t>Информатиканың</w:t>
      </w:r>
      <w:r w:rsidRPr="008573FE">
        <w:rPr>
          <w:rFonts w:ascii="Times New Roman" w:eastAsia="Times New Roman" w:hAnsi="Times New Roman" w:cs="Times New Roman"/>
          <w:color w:val="000000" w:themeColor="text1"/>
          <w:sz w:val="28"/>
          <w:szCs w:val="28"/>
        </w:rPr>
        <w:t xml:space="preserve"> </w:t>
      </w:r>
      <w:r w:rsidR="00C857F3" w:rsidRPr="008573FE">
        <w:rPr>
          <w:rFonts w:ascii="Times New Roman" w:eastAsia="Times New Roman" w:hAnsi="Times New Roman" w:cs="Times New Roman"/>
          <w:color w:val="000000" w:themeColor="text1"/>
          <w:sz w:val="28"/>
          <w:szCs w:val="28"/>
        </w:rPr>
        <w:t xml:space="preserve">базалық </w:t>
      </w:r>
      <w:r w:rsidRPr="008573FE">
        <w:rPr>
          <w:rFonts w:ascii="Times New Roman" w:eastAsia="Times New Roman" w:hAnsi="Times New Roman" w:cs="Times New Roman"/>
          <w:color w:val="000000" w:themeColor="text1"/>
          <w:sz w:val="28"/>
          <w:szCs w:val="28"/>
        </w:rPr>
        <w:t>пәндер</w:t>
      </w:r>
      <w:r w:rsidR="002C7FDF" w:rsidRPr="008573FE">
        <w:rPr>
          <w:rFonts w:ascii="Times New Roman" w:eastAsia="Times New Roman" w:hAnsi="Times New Roman" w:cs="Times New Roman"/>
          <w:color w:val="000000" w:themeColor="text1"/>
          <w:sz w:val="28"/>
          <w:szCs w:val="28"/>
        </w:rPr>
        <w:t>і</w:t>
      </w:r>
      <w:r w:rsidR="00B62007" w:rsidRPr="008573FE">
        <w:rPr>
          <w:rFonts w:ascii="Times New Roman" w:eastAsia="Times New Roman" w:hAnsi="Times New Roman" w:cs="Times New Roman"/>
          <w:color w:val="000000" w:themeColor="text1"/>
          <w:sz w:val="28"/>
          <w:szCs w:val="28"/>
        </w:rPr>
        <w:t xml:space="preserve"> мен</w:t>
      </w:r>
      <w:r w:rsidRPr="008573FE">
        <w:rPr>
          <w:rFonts w:ascii="Times New Roman" w:eastAsia="Times New Roman" w:hAnsi="Times New Roman" w:cs="Times New Roman"/>
          <w:color w:val="000000" w:themeColor="text1"/>
          <w:sz w:val="28"/>
          <w:szCs w:val="28"/>
        </w:rPr>
        <w:t xml:space="preserve"> </w:t>
      </w:r>
      <w:r w:rsidR="002C7FDF" w:rsidRPr="008573FE">
        <w:rPr>
          <w:rFonts w:ascii="Times New Roman" w:eastAsia="Times New Roman" w:hAnsi="Times New Roman" w:cs="Times New Roman"/>
          <w:color w:val="000000" w:themeColor="text1"/>
          <w:sz w:val="28"/>
          <w:szCs w:val="28"/>
        </w:rPr>
        <w:t>ДМЭ-нің</w:t>
      </w:r>
      <w:r w:rsidRPr="008573FE">
        <w:rPr>
          <w:rFonts w:ascii="Times New Roman" w:eastAsia="Times New Roman" w:hAnsi="Times New Roman" w:cs="Times New Roman"/>
          <w:color w:val="000000" w:themeColor="text1"/>
          <w:sz w:val="28"/>
          <w:szCs w:val="28"/>
        </w:rPr>
        <w:t xml:space="preserve"> </w:t>
      </w:r>
      <w:r w:rsidR="002C7FDF" w:rsidRPr="008573FE">
        <w:rPr>
          <w:rFonts w:ascii="Times New Roman" w:eastAsia="Times New Roman" w:hAnsi="Times New Roman" w:cs="Times New Roman"/>
          <w:color w:val="000000" w:themeColor="text1"/>
          <w:sz w:val="28"/>
          <w:szCs w:val="28"/>
        </w:rPr>
        <w:t>пәнаралық байланысы</w:t>
      </w:r>
    </w:p>
    <w:p w14:paraId="4917C91D" w14:textId="77777777" w:rsidR="00C857F3" w:rsidRPr="008573FE" w:rsidRDefault="00C857F3" w:rsidP="00AA028C">
      <w:pPr>
        <w:pBdr>
          <w:top w:val="nil"/>
          <w:left w:val="nil"/>
          <w:bottom w:val="nil"/>
          <w:right w:val="nil"/>
          <w:between w:val="nil"/>
        </w:pBdr>
        <w:jc w:val="both"/>
        <w:rPr>
          <w:rFonts w:ascii="Times New Roman" w:eastAsia="Times New Roman" w:hAnsi="Times New Roman" w:cs="Times New Roman"/>
          <w:color w:val="000000" w:themeColor="text1"/>
          <w:sz w:val="16"/>
          <w:szCs w:val="16"/>
        </w:rPr>
      </w:pPr>
    </w:p>
    <w:tbl>
      <w:tblPr>
        <w:tblStyle w:val="af0"/>
        <w:tblW w:w="9508" w:type="dxa"/>
        <w:jc w:val="center"/>
        <w:tblLayout w:type="fixed"/>
        <w:tblLook w:val="04A0" w:firstRow="1" w:lastRow="0" w:firstColumn="1" w:lastColumn="0" w:noHBand="0" w:noVBand="1"/>
      </w:tblPr>
      <w:tblGrid>
        <w:gridCol w:w="1415"/>
        <w:gridCol w:w="2127"/>
        <w:gridCol w:w="3129"/>
        <w:gridCol w:w="2837"/>
      </w:tblGrid>
      <w:tr w:rsidR="008573FE" w:rsidRPr="008573FE" w14:paraId="5134CF90" w14:textId="77777777" w:rsidTr="002C7FDF">
        <w:trPr>
          <w:jc w:val="center"/>
        </w:trPr>
        <w:tc>
          <w:tcPr>
            <w:tcW w:w="1414" w:type="dxa"/>
            <w:vAlign w:val="center"/>
          </w:tcPr>
          <w:p w14:paraId="308B471C" w14:textId="77777777" w:rsidR="00195D36" w:rsidRPr="008573FE" w:rsidRDefault="00195D36" w:rsidP="00FF3BF1">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Курс, семестр</w:t>
            </w:r>
          </w:p>
        </w:tc>
        <w:tc>
          <w:tcPr>
            <w:tcW w:w="2126" w:type="dxa"/>
            <w:vAlign w:val="center"/>
          </w:tcPr>
          <w:p w14:paraId="6A33D463" w14:textId="77777777" w:rsidR="00195D36" w:rsidRPr="008573FE" w:rsidRDefault="00195D36" w:rsidP="00FF3BF1">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Пән атауы, кредит саны</w:t>
            </w:r>
          </w:p>
        </w:tc>
        <w:tc>
          <w:tcPr>
            <w:tcW w:w="3127" w:type="dxa"/>
            <w:vAlign w:val="center"/>
          </w:tcPr>
          <w:p w14:paraId="6167C449" w14:textId="77777777" w:rsidR="00195D36" w:rsidRPr="008573FE" w:rsidRDefault="00195D36" w:rsidP="00FF3BF1">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Пәнаралық жаңартуға негізделген </w:t>
            </w:r>
            <w:r w:rsidR="0019127B" w:rsidRPr="008573FE">
              <w:rPr>
                <w:rFonts w:ascii="Times New Roman" w:eastAsia="Times New Roman" w:hAnsi="Times New Roman" w:cs="Times New Roman"/>
                <w:color w:val="000000" w:themeColor="text1"/>
              </w:rPr>
              <w:t>кіріктіру</w:t>
            </w:r>
            <w:r w:rsidRPr="008573FE">
              <w:rPr>
                <w:rFonts w:ascii="Times New Roman" w:eastAsia="Times New Roman" w:hAnsi="Times New Roman" w:cs="Times New Roman"/>
                <w:color w:val="000000" w:themeColor="text1"/>
              </w:rPr>
              <w:t xml:space="preserve"> және пәнішілік байланыстар</w:t>
            </w:r>
          </w:p>
        </w:tc>
        <w:tc>
          <w:tcPr>
            <w:tcW w:w="2836" w:type="dxa"/>
            <w:vAlign w:val="center"/>
          </w:tcPr>
          <w:p w14:paraId="64E21B0E" w14:textId="77777777" w:rsidR="00195D36" w:rsidRPr="008573FE" w:rsidRDefault="00195D36" w:rsidP="00FF3BF1">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Білім беруді іргелендіруге негізделген </w:t>
            </w:r>
            <w:r w:rsidR="0035388A" w:rsidRPr="008573FE">
              <w:rPr>
                <w:rFonts w:ascii="Times New Roman" w:eastAsia="Times New Roman" w:hAnsi="Times New Roman" w:cs="Times New Roman"/>
                <w:color w:val="000000" w:themeColor="text1"/>
              </w:rPr>
              <w:t>кіріктіру</w:t>
            </w:r>
          </w:p>
        </w:tc>
      </w:tr>
      <w:tr w:rsidR="008573FE" w:rsidRPr="008573FE" w14:paraId="2CAD8447" w14:textId="77777777" w:rsidTr="002C7FDF">
        <w:trPr>
          <w:jc w:val="center"/>
        </w:trPr>
        <w:tc>
          <w:tcPr>
            <w:tcW w:w="1414" w:type="dxa"/>
            <w:tcBorders>
              <w:bottom w:val="single" w:sz="4" w:space="0" w:color="auto"/>
            </w:tcBorders>
          </w:tcPr>
          <w:p w14:paraId="720B9B3B" w14:textId="77777777" w:rsidR="0053376E" w:rsidRPr="008573FE" w:rsidRDefault="0053376E" w:rsidP="00CC6EB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2126" w:type="dxa"/>
            <w:tcBorders>
              <w:bottom w:val="single" w:sz="4" w:space="0" w:color="auto"/>
            </w:tcBorders>
          </w:tcPr>
          <w:p w14:paraId="424F110F" w14:textId="77777777" w:rsidR="0053376E" w:rsidRPr="008573FE" w:rsidRDefault="0053376E" w:rsidP="00CC6EB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c>
          <w:tcPr>
            <w:tcW w:w="3127" w:type="dxa"/>
            <w:tcBorders>
              <w:bottom w:val="single" w:sz="4" w:space="0" w:color="auto"/>
            </w:tcBorders>
          </w:tcPr>
          <w:p w14:paraId="6E4E3234" w14:textId="77777777" w:rsidR="0053376E" w:rsidRPr="008573FE" w:rsidRDefault="0053376E" w:rsidP="00CC6EB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2836" w:type="dxa"/>
            <w:tcBorders>
              <w:bottom w:val="single" w:sz="4" w:space="0" w:color="auto"/>
            </w:tcBorders>
          </w:tcPr>
          <w:p w14:paraId="48E8F937" w14:textId="77777777" w:rsidR="0053376E" w:rsidRPr="008573FE" w:rsidRDefault="0053376E" w:rsidP="00CC6EB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4</w:t>
            </w:r>
          </w:p>
        </w:tc>
      </w:tr>
      <w:tr w:rsidR="008573FE" w:rsidRPr="008573FE" w14:paraId="30A6877A" w14:textId="77777777" w:rsidTr="002C7FDF">
        <w:trPr>
          <w:jc w:val="center"/>
        </w:trPr>
        <w:tc>
          <w:tcPr>
            <w:tcW w:w="1414" w:type="dxa"/>
            <w:vMerge w:val="restart"/>
          </w:tcPr>
          <w:p w14:paraId="17B874B5" w14:textId="77777777" w:rsidR="00195D36" w:rsidRPr="008573FE" w:rsidRDefault="00195D36" w:rsidP="00CC6EB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p w14:paraId="1A620039" w14:textId="77777777" w:rsidR="00195D36" w:rsidRPr="008573FE" w:rsidRDefault="00195D36" w:rsidP="00CC6EB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(1 с</w:t>
            </w:r>
            <w:r w:rsidRPr="008573FE">
              <w:rPr>
                <w:rFonts w:ascii="Times New Roman" w:eastAsia="Times New Roman" w:hAnsi="Times New Roman" w:cs="Times New Roman"/>
                <w:color w:val="000000" w:themeColor="text1"/>
              </w:rPr>
              <w:t>еместр)</w:t>
            </w:r>
          </w:p>
        </w:tc>
        <w:tc>
          <w:tcPr>
            <w:tcW w:w="2126" w:type="dxa"/>
            <w:vMerge w:val="restart"/>
          </w:tcPr>
          <w:p w14:paraId="3CAF5496" w14:textId="77777777" w:rsidR="00195D36" w:rsidRPr="008573FE" w:rsidRDefault="00195D36" w:rsidP="00CC6EBE">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 xml:space="preserve">Информатиканың </w:t>
            </w:r>
            <w:r w:rsidR="003F3D00" w:rsidRPr="008573FE">
              <w:rPr>
                <w:rFonts w:ascii="Times New Roman" w:eastAsia="Times New Roman" w:hAnsi="Times New Roman" w:cs="Times New Roman"/>
                <w:color w:val="000000" w:themeColor="text1"/>
              </w:rPr>
              <w:t>теория</w:t>
            </w:r>
            <w:r w:rsidRPr="008573FE">
              <w:rPr>
                <w:rFonts w:ascii="Times New Roman" w:eastAsia="Times New Roman" w:hAnsi="Times New Roman" w:cs="Times New Roman"/>
                <w:color w:val="000000" w:themeColor="text1"/>
              </w:rPr>
              <w:t>лық негіздері – 3 кредит</w:t>
            </w:r>
          </w:p>
        </w:tc>
        <w:tc>
          <w:tcPr>
            <w:tcW w:w="3127" w:type="dxa"/>
          </w:tcPr>
          <w:p w14:paraId="2D4CDC14" w14:textId="77777777" w:rsidR="00195D36" w:rsidRPr="008573FE" w:rsidRDefault="00195D36" w:rsidP="00CC6EBE">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Логиканы, комбинатори</w:t>
            </w:r>
            <w:r w:rsidRPr="008573FE">
              <w:rPr>
                <w:rFonts w:ascii="Times New Roman" w:eastAsia="Times New Roman" w:hAnsi="Times New Roman" w:cs="Times New Roman"/>
                <w:color w:val="000000" w:themeColor="text1"/>
                <w:lang w:val="ru-RU"/>
              </w:rPr>
              <w:t>-</w:t>
            </w:r>
          </w:p>
          <w:p w14:paraId="78A3C015" w14:textId="77777777" w:rsidR="00195D36" w:rsidRPr="008573FE" w:rsidRDefault="00195D36" w:rsidP="00CC6EB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каны және жиындар теориясын қолдану арқылы информатикамен байланыс</w:t>
            </w:r>
          </w:p>
        </w:tc>
        <w:tc>
          <w:tcPr>
            <w:tcW w:w="2836" w:type="dxa"/>
          </w:tcPr>
          <w:p w14:paraId="3D0CD725" w14:textId="77777777" w:rsidR="00195D36" w:rsidRPr="008573FE" w:rsidRDefault="00195D36" w:rsidP="00CC6EB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Математикалық база үшін логиканы, комби</w:t>
            </w:r>
            <w:r w:rsidR="00FF3BF1"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наториканы және дерек</w:t>
            </w:r>
            <w:r w:rsidR="00FF3BF1"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тер құрылымдарын зерт</w:t>
            </w:r>
            <w:r w:rsidR="00FF3BF1"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теуді тереңдету</w:t>
            </w:r>
          </w:p>
        </w:tc>
      </w:tr>
      <w:tr w:rsidR="008573FE" w:rsidRPr="008573FE" w14:paraId="3B47F871" w14:textId="77777777" w:rsidTr="002C7FDF">
        <w:trPr>
          <w:jc w:val="center"/>
        </w:trPr>
        <w:tc>
          <w:tcPr>
            <w:tcW w:w="1414" w:type="dxa"/>
            <w:vMerge/>
          </w:tcPr>
          <w:p w14:paraId="7FA80F69" w14:textId="77777777" w:rsidR="00195D36" w:rsidRPr="008573FE" w:rsidRDefault="00195D36" w:rsidP="00CC6EBE">
            <w:pPr>
              <w:jc w:val="both"/>
              <w:rPr>
                <w:rFonts w:ascii="Times New Roman" w:eastAsia="Times New Roman" w:hAnsi="Times New Roman" w:cs="Times New Roman"/>
                <w:color w:val="000000" w:themeColor="text1"/>
              </w:rPr>
            </w:pPr>
          </w:p>
        </w:tc>
        <w:tc>
          <w:tcPr>
            <w:tcW w:w="2126" w:type="dxa"/>
            <w:vMerge/>
          </w:tcPr>
          <w:p w14:paraId="6D6422E8" w14:textId="77777777" w:rsidR="00195D36" w:rsidRPr="008573FE" w:rsidRDefault="00195D36" w:rsidP="00CC6EBE">
            <w:pPr>
              <w:jc w:val="both"/>
              <w:rPr>
                <w:rFonts w:ascii="Times New Roman" w:eastAsia="Times New Roman" w:hAnsi="Times New Roman" w:cs="Times New Roman"/>
                <w:color w:val="000000" w:themeColor="text1"/>
              </w:rPr>
            </w:pPr>
          </w:p>
        </w:tc>
        <w:tc>
          <w:tcPr>
            <w:tcW w:w="3127" w:type="dxa"/>
          </w:tcPr>
          <w:p w14:paraId="359C108C" w14:textId="77777777" w:rsidR="00195D36" w:rsidRPr="008573FE" w:rsidRDefault="00195D36" w:rsidP="00CC6EB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Пән ішілік байланыстар: логиканы зерттеу, жиындар теориясы және оларды программалауда қолдану</w:t>
            </w:r>
          </w:p>
        </w:tc>
        <w:tc>
          <w:tcPr>
            <w:tcW w:w="2836" w:type="dxa"/>
          </w:tcPr>
          <w:p w14:paraId="3F33A4D9" w14:textId="77777777" w:rsidR="00195D36" w:rsidRPr="008573FE" w:rsidRDefault="00195D36" w:rsidP="00CC6EB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Студенттерді басқа пән</w:t>
            </w:r>
            <w:r w:rsidR="009F3118"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дердегі негізгі дискретті математика ұғымдарын түсінуге дайындау</w:t>
            </w:r>
          </w:p>
        </w:tc>
      </w:tr>
      <w:tr w:rsidR="008573FE" w:rsidRPr="008573FE" w14:paraId="78D80E08" w14:textId="77777777" w:rsidTr="002C7FDF">
        <w:trPr>
          <w:jc w:val="center"/>
        </w:trPr>
        <w:tc>
          <w:tcPr>
            <w:tcW w:w="1414" w:type="dxa"/>
            <w:vMerge/>
            <w:tcBorders>
              <w:bottom w:val="single" w:sz="4" w:space="0" w:color="auto"/>
            </w:tcBorders>
          </w:tcPr>
          <w:p w14:paraId="5312D833" w14:textId="77777777" w:rsidR="00195D36" w:rsidRPr="008573FE" w:rsidRDefault="00195D36" w:rsidP="00CC6EBE">
            <w:pPr>
              <w:jc w:val="both"/>
              <w:rPr>
                <w:rFonts w:ascii="Times New Roman" w:eastAsia="Times New Roman" w:hAnsi="Times New Roman" w:cs="Times New Roman"/>
                <w:color w:val="000000" w:themeColor="text1"/>
              </w:rPr>
            </w:pPr>
          </w:p>
        </w:tc>
        <w:tc>
          <w:tcPr>
            <w:tcW w:w="2126" w:type="dxa"/>
            <w:vMerge/>
            <w:tcBorders>
              <w:bottom w:val="single" w:sz="4" w:space="0" w:color="auto"/>
            </w:tcBorders>
          </w:tcPr>
          <w:p w14:paraId="14FCEB81" w14:textId="77777777" w:rsidR="00195D36" w:rsidRPr="008573FE" w:rsidRDefault="00195D36" w:rsidP="00CC6EBE">
            <w:pPr>
              <w:jc w:val="both"/>
              <w:rPr>
                <w:rFonts w:ascii="Times New Roman" w:eastAsia="Times New Roman" w:hAnsi="Times New Roman" w:cs="Times New Roman"/>
                <w:color w:val="000000" w:themeColor="text1"/>
              </w:rPr>
            </w:pPr>
          </w:p>
        </w:tc>
        <w:tc>
          <w:tcPr>
            <w:tcW w:w="3127" w:type="dxa"/>
            <w:tcBorders>
              <w:bottom w:val="single" w:sz="4" w:space="0" w:color="auto"/>
            </w:tcBorders>
          </w:tcPr>
          <w:p w14:paraId="45E37893" w14:textId="77777777" w:rsidR="00195D36" w:rsidRPr="008573FE" w:rsidRDefault="00195D36" w:rsidP="00CC6EB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Программалау және алгоритмдер курстарымен пәнаралық байланыс</w:t>
            </w:r>
          </w:p>
        </w:tc>
        <w:tc>
          <w:tcPr>
            <w:tcW w:w="2836" w:type="dxa"/>
            <w:tcBorders>
              <w:bottom w:val="single" w:sz="4" w:space="0" w:color="auto"/>
            </w:tcBorders>
          </w:tcPr>
          <w:p w14:paraId="42956888" w14:textId="77777777" w:rsidR="00195D36" w:rsidRPr="008573FE" w:rsidRDefault="00195D36" w:rsidP="00CC6EB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Оқытудағы математика мен программалық қамта</w:t>
            </w:r>
            <w:r w:rsidR="009F3118"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масыз етудің тұтастығын қамтамасыз ету</w:t>
            </w:r>
          </w:p>
        </w:tc>
      </w:tr>
      <w:tr w:rsidR="008573FE" w:rsidRPr="008573FE" w14:paraId="1AF87F83" w14:textId="77777777" w:rsidTr="002C7FDF">
        <w:trPr>
          <w:jc w:val="center"/>
        </w:trPr>
        <w:tc>
          <w:tcPr>
            <w:tcW w:w="1414" w:type="dxa"/>
            <w:tcBorders>
              <w:bottom w:val="single" w:sz="4" w:space="0" w:color="auto"/>
            </w:tcBorders>
          </w:tcPr>
          <w:p w14:paraId="139F46F0" w14:textId="77777777" w:rsidR="009541CA" w:rsidRPr="008573FE" w:rsidRDefault="009541CA" w:rsidP="00502A2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1</w:t>
            </w:r>
            <w:r w:rsidRPr="008573FE">
              <w:rPr>
                <w:rFonts w:ascii="Times New Roman" w:eastAsia="Times New Roman" w:hAnsi="Times New Roman" w:cs="Times New Roman"/>
                <w:color w:val="000000" w:themeColor="text1"/>
                <w:lang w:val="en-US"/>
              </w:rPr>
              <w:t xml:space="preserve"> </w:t>
            </w:r>
          </w:p>
          <w:p w14:paraId="60712C98" w14:textId="77777777" w:rsidR="009541CA" w:rsidRPr="008573FE" w:rsidRDefault="009541CA" w:rsidP="00502A2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r w:rsidRPr="008573FE">
              <w:rPr>
                <w:rFonts w:ascii="Times New Roman" w:eastAsia="Times New Roman" w:hAnsi="Times New Roman" w:cs="Times New Roman"/>
                <w:color w:val="000000" w:themeColor="text1"/>
                <w:lang w:val="en-US"/>
              </w:rPr>
              <w:t>2 с</w:t>
            </w:r>
            <w:r w:rsidRPr="008573FE">
              <w:rPr>
                <w:rFonts w:ascii="Times New Roman" w:eastAsia="Times New Roman" w:hAnsi="Times New Roman" w:cs="Times New Roman"/>
                <w:color w:val="000000" w:themeColor="text1"/>
              </w:rPr>
              <w:t>еместр)</w:t>
            </w:r>
          </w:p>
        </w:tc>
        <w:tc>
          <w:tcPr>
            <w:tcW w:w="2126" w:type="dxa"/>
            <w:tcBorders>
              <w:bottom w:val="single" w:sz="4" w:space="0" w:color="auto"/>
            </w:tcBorders>
          </w:tcPr>
          <w:p w14:paraId="70C8A107" w14:textId="77777777" w:rsidR="009541CA" w:rsidRPr="008573FE" w:rsidRDefault="009541CA" w:rsidP="00502A2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Программалау – </w:t>
            </w:r>
            <w:r w:rsidRPr="008573FE">
              <w:rPr>
                <w:rFonts w:ascii="Times New Roman" w:eastAsia="Times New Roman" w:hAnsi="Times New Roman" w:cs="Times New Roman"/>
                <w:color w:val="000000" w:themeColor="text1"/>
                <w:lang w:val="ru-RU"/>
              </w:rPr>
              <w:t>4</w:t>
            </w:r>
            <w:r w:rsidRPr="008573FE">
              <w:rPr>
                <w:rFonts w:ascii="Times New Roman" w:eastAsia="Times New Roman" w:hAnsi="Times New Roman" w:cs="Times New Roman"/>
                <w:color w:val="000000" w:themeColor="text1"/>
              </w:rPr>
              <w:t xml:space="preserve"> кредит</w:t>
            </w:r>
          </w:p>
        </w:tc>
        <w:tc>
          <w:tcPr>
            <w:tcW w:w="3127" w:type="dxa"/>
            <w:tcBorders>
              <w:bottom w:val="single" w:sz="4" w:space="0" w:color="auto"/>
            </w:tcBorders>
          </w:tcPr>
          <w:p w14:paraId="5BD67344" w14:textId="77777777" w:rsidR="009541CA" w:rsidRPr="008573FE" w:rsidRDefault="009541CA" w:rsidP="00502A2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Деректер құрылымдарын, алгоритмдерді және диск</w:t>
            </w:r>
            <w:r w:rsidR="009F3118"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ретті модельдерді қолдану арқылы информатикамен байланыс</w:t>
            </w:r>
          </w:p>
        </w:tc>
        <w:tc>
          <w:tcPr>
            <w:tcW w:w="2836" w:type="dxa"/>
            <w:tcBorders>
              <w:bottom w:val="single" w:sz="4" w:space="0" w:color="auto"/>
            </w:tcBorders>
          </w:tcPr>
          <w:p w14:paraId="4D10DCEE" w14:textId="77777777" w:rsidR="009541CA" w:rsidRPr="008573FE" w:rsidRDefault="009541CA" w:rsidP="00502A2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Математикалық негіздер</w:t>
            </w:r>
            <w:r w:rsidR="009F3118"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ді пайдалану арқылы күрделі ұғымдарды оқы</w:t>
            </w:r>
            <w:r w:rsidR="009F3118"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ту әдістемесін тереңдету</w:t>
            </w:r>
          </w:p>
        </w:tc>
      </w:tr>
      <w:tr w:rsidR="008573FE" w:rsidRPr="008573FE" w14:paraId="522EA2BB" w14:textId="77777777" w:rsidTr="002C7FDF">
        <w:trPr>
          <w:jc w:val="center"/>
        </w:trPr>
        <w:tc>
          <w:tcPr>
            <w:tcW w:w="9503" w:type="dxa"/>
            <w:gridSpan w:val="4"/>
            <w:tcBorders>
              <w:top w:val="nil"/>
              <w:left w:val="nil"/>
              <w:bottom w:val="nil"/>
              <w:right w:val="nil"/>
            </w:tcBorders>
          </w:tcPr>
          <w:p w14:paraId="711BCA59" w14:textId="77777777" w:rsidR="002C7FDF" w:rsidRPr="008573FE" w:rsidRDefault="002C7FDF" w:rsidP="002C7FDF">
            <w:pPr>
              <w:ind w:hanging="91"/>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sz w:val="28"/>
                <w:lang w:val="ru-RU"/>
              </w:rPr>
              <w:lastRenderedPageBreak/>
              <w:t>1-кестен</w:t>
            </w:r>
            <w:r w:rsidRPr="008573FE">
              <w:rPr>
                <w:rFonts w:ascii="Times New Roman" w:eastAsia="Times New Roman" w:hAnsi="Times New Roman" w:cs="Times New Roman"/>
                <w:color w:val="000000" w:themeColor="text1"/>
                <w:sz w:val="28"/>
              </w:rPr>
              <w:t>ің жалғасы</w:t>
            </w:r>
          </w:p>
        </w:tc>
      </w:tr>
      <w:tr w:rsidR="008573FE" w:rsidRPr="008573FE" w14:paraId="5BED3742" w14:textId="77777777" w:rsidTr="002C7FDF">
        <w:trPr>
          <w:jc w:val="center"/>
        </w:trPr>
        <w:tc>
          <w:tcPr>
            <w:tcW w:w="9503" w:type="dxa"/>
            <w:gridSpan w:val="4"/>
            <w:tcBorders>
              <w:top w:val="nil"/>
              <w:left w:val="nil"/>
              <w:bottom w:val="single" w:sz="4" w:space="0" w:color="auto"/>
              <w:right w:val="nil"/>
            </w:tcBorders>
          </w:tcPr>
          <w:p w14:paraId="6225B713" w14:textId="77777777" w:rsidR="002C7FDF" w:rsidRPr="008573FE" w:rsidRDefault="002C7FDF" w:rsidP="00C91D6B">
            <w:pPr>
              <w:jc w:val="both"/>
              <w:rPr>
                <w:rFonts w:ascii="Times New Roman" w:eastAsia="Times New Roman" w:hAnsi="Times New Roman" w:cs="Times New Roman"/>
                <w:color w:val="000000" w:themeColor="text1"/>
                <w:sz w:val="16"/>
                <w:szCs w:val="16"/>
              </w:rPr>
            </w:pPr>
          </w:p>
        </w:tc>
      </w:tr>
      <w:tr w:rsidR="008573FE" w:rsidRPr="008573FE" w14:paraId="65660705" w14:textId="77777777" w:rsidTr="002C7FDF">
        <w:trPr>
          <w:jc w:val="center"/>
        </w:trPr>
        <w:tc>
          <w:tcPr>
            <w:tcW w:w="1414" w:type="dxa"/>
            <w:tcBorders>
              <w:top w:val="single" w:sz="4" w:space="0" w:color="auto"/>
            </w:tcBorders>
          </w:tcPr>
          <w:p w14:paraId="366DB346" w14:textId="77777777" w:rsidR="002C7FDF" w:rsidRPr="008573FE" w:rsidRDefault="002C7FDF"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2126" w:type="dxa"/>
            <w:tcBorders>
              <w:top w:val="single" w:sz="4" w:space="0" w:color="auto"/>
            </w:tcBorders>
          </w:tcPr>
          <w:p w14:paraId="2983452B" w14:textId="77777777" w:rsidR="002C7FDF" w:rsidRPr="008573FE" w:rsidRDefault="002C7FDF"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c>
          <w:tcPr>
            <w:tcW w:w="3127" w:type="dxa"/>
            <w:tcBorders>
              <w:top w:val="single" w:sz="4" w:space="0" w:color="auto"/>
            </w:tcBorders>
          </w:tcPr>
          <w:p w14:paraId="2C015A10" w14:textId="77777777" w:rsidR="002C7FDF" w:rsidRPr="008573FE" w:rsidRDefault="002C7FDF"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2836" w:type="dxa"/>
            <w:tcBorders>
              <w:top w:val="single" w:sz="4" w:space="0" w:color="auto"/>
            </w:tcBorders>
          </w:tcPr>
          <w:p w14:paraId="4AE8F0AD" w14:textId="77777777" w:rsidR="002C7FDF" w:rsidRPr="008573FE" w:rsidRDefault="002C7FDF"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4</w:t>
            </w:r>
          </w:p>
        </w:tc>
      </w:tr>
      <w:tr w:rsidR="008573FE" w:rsidRPr="008573FE" w14:paraId="209F8F8C" w14:textId="77777777" w:rsidTr="002C7FDF">
        <w:trPr>
          <w:jc w:val="center"/>
        </w:trPr>
        <w:tc>
          <w:tcPr>
            <w:tcW w:w="1414" w:type="dxa"/>
            <w:vMerge w:val="restart"/>
            <w:tcBorders>
              <w:top w:val="single" w:sz="4" w:space="0" w:color="auto"/>
            </w:tcBorders>
          </w:tcPr>
          <w:p w14:paraId="1628336B" w14:textId="77777777" w:rsidR="002C7FDF" w:rsidRPr="008573FE" w:rsidRDefault="002C7FDF" w:rsidP="00C91D6B">
            <w:pPr>
              <w:jc w:val="center"/>
              <w:rPr>
                <w:rFonts w:ascii="Times New Roman" w:eastAsia="Times New Roman" w:hAnsi="Times New Roman" w:cs="Times New Roman"/>
                <w:color w:val="000000" w:themeColor="text1"/>
                <w:lang w:val="ru-RU"/>
              </w:rPr>
            </w:pPr>
          </w:p>
        </w:tc>
        <w:tc>
          <w:tcPr>
            <w:tcW w:w="2126" w:type="dxa"/>
            <w:vMerge w:val="restart"/>
            <w:tcBorders>
              <w:top w:val="single" w:sz="4" w:space="0" w:color="auto"/>
            </w:tcBorders>
          </w:tcPr>
          <w:p w14:paraId="1F49593A" w14:textId="77777777" w:rsidR="002C7FDF" w:rsidRPr="008573FE" w:rsidRDefault="002C7FDF" w:rsidP="00C91D6B">
            <w:pPr>
              <w:jc w:val="center"/>
              <w:rPr>
                <w:rFonts w:ascii="Times New Roman" w:eastAsia="Times New Roman" w:hAnsi="Times New Roman" w:cs="Times New Roman"/>
                <w:color w:val="000000" w:themeColor="text1"/>
                <w:lang w:val="ru-RU"/>
              </w:rPr>
            </w:pPr>
          </w:p>
        </w:tc>
        <w:tc>
          <w:tcPr>
            <w:tcW w:w="3127" w:type="dxa"/>
            <w:tcBorders>
              <w:top w:val="single" w:sz="4" w:space="0" w:color="auto"/>
            </w:tcBorders>
          </w:tcPr>
          <w:p w14:paraId="5BF0D93D" w14:textId="77777777" w:rsidR="002C7FDF" w:rsidRPr="008573FE" w:rsidRDefault="002C7FDF" w:rsidP="00C91D6B">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Пән ішілік байланыстар: логиканы, алгоритмдерді, деректер құрылымдарын және олардың педагоги калық көрсетілімін зерттеу</w:t>
            </w:r>
          </w:p>
        </w:tc>
        <w:tc>
          <w:tcPr>
            <w:tcW w:w="2836" w:type="dxa"/>
            <w:tcBorders>
              <w:top w:val="single" w:sz="4" w:space="0" w:color="auto"/>
            </w:tcBorders>
          </w:tcPr>
          <w:p w14:paraId="41CAEAD4" w14:textId="77777777" w:rsidR="002C7FDF" w:rsidRPr="008573FE" w:rsidRDefault="002C7FDF" w:rsidP="00C91D6B">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Программалауды оқы тудың берік математика лық негізін қамтамасыз ету</w:t>
            </w:r>
          </w:p>
        </w:tc>
      </w:tr>
      <w:tr w:rsidR="008573FE" w:rsidRPr="008573FE" w14:paraId="66D8545C" w14:textId="77777777" w:rsidTr="002C7FDF">
        <w:trPr>
          <w:jc w:val="center"/>
        </w:trPr>
        <w:tc>
          <w:tcPr>
            <w:tcW w:w="1414" w:type="dxa"/>
            <w:vMerge/>
          </w:tcPr>
          <w:p w14:paraId="2452C11B" w14:textId="77777777" w:rsidR="002C7FDF" w:rsidRPr="008573FE" w:rsidRDefault="002C7FDF" w:rsidP="00C91D6B">
            <w:pPr>
              <w:jc w:val="center"/>
              <w:rPr>
                <w:rFonts w:ascii="Times New Roman" w:eastAsia="Times New Roman" w:hAnsi="Times New Roman" w:cs="Times New Roman"/>
                <w:color w:val="000000" w:themeColor="text1"/>
                <w:lang w:val="ru-RU"/>
              </w:rPr>
            </w:pPr>
          </w:p>
        </w:tc>
        <w:tc>
          <w:tcPr>
            <w:tcW w:w="2126" w:type="dxa"/>
            <w:vMerge/>
          </w:tcPr>
          <w:p w14:paraId="15C6FB15" w14:textId="77777777" w:rsidR="002C7FDF" w:rsidRPr="008573FE" w:rsidRDefault="002C7FDF" w:rsidP="00C91D6B">
            <w:pPr>
              <w:jc w:val="center"/>
              <w:rPr>
                <w:rFonts w:ascii="Times New Roman" w:eastAsia="Times New Roman" w:hAnsi="Times New Roman" w:cs="Times New Roman"/>
                <w:color w:val="000000" w:themeColor="text1"/>
                <w:lang w:val="ru-RU"/>
              </w:rPr>
            </w:pPr>
          </w:p>
        </w:tc>
        <w:tc>
          <w:tcPr>
            <w:tcW w:w="3127" w:type="dxa"/>
            <w:tcBorders>
              <w:top w:val="single" w:sz="4" w:space="0" w:color="auto"/>
            </w:tcBorders>
          </w:tcPr>
          <w:p w14:paraId="0D9B190B" w14:textId="77777777" w:rsidR="002C7FDF" w:rsidRPr="008573FE" w:rsidRDefault="002C7FDF" w:rsidP="00C91D6B">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 xml:space="preserve">Математика </w:t>
            </w:r>
            <w:r w:rsidRPr="008573FE">
              <w:rPr>
                <w:rFonts w:ascii="Times New Roman" w:eastAsia="Times New Roman" w:hAnsi="Times New Roman" w:cs="Times New Roman"/>
                <w:color w:val="000000" w:themeColor="text1"/>
              </w:rPr>
              <w:t>және педаго</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гика курстарымен пәнара</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лық байланыс</w:t>
            </w:r>
          </w:p>
        </w:tc>
        <w:tc>
          <w:tcPr>
            <w:tcW w:w="2836" w:type="dxa"/>
            <w:tcBorders>
              <w:top w:val="single" w:sz="4" w:space="0" w:color="auto"/>
            </w:tcBorders>
          </w:tcPr>
          <w:p w14:paraId="121C6842" w14:textId="77777777" w:rsidR="002C7FDF" w:rsidRPr="008573FE" w:rsidRDefault="002C7FDF" w:rsidP="00C91D6B">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Дискретті математика элементтерін пайдалана отырып программалауды оқыту әдістемесін кіріктіру</w:t>
            </w:r>
          </w:p>
        </w:tc>
      </w:tr>
      <w:tr w:rsidR="008573FE" w:rsidRPr="008573FE" w14:paraId="63C783B6" w14:textId="77777777" w:rsidTr="002C7FDF">
        <w:trPr>
          <w:jc w:val="center"/>
        </w:trPr>
        <w:tc>
          <w:tcPr>
            <w:tcW w:w="1414" w:type="dxa"/>
            <w:vMerge w:val="restart"/>
          </w:tcPr>
          <w:p w14:paraId="142949F5" w14:textId="77777777" w:rsidR="002C7FDF" w:rsidRPr="008573FE" w:rsidRDefault="002C7FDF" w:rsidP="00C91D6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en-US"/>
              </w:rPr>
              <w:t>2</w:t>
            </w:r>
          </w:p>
          <w:p w14:paraId="0F06EB23" w14:textId="77777777" w:rsidR="002C7FDF" w:rsidRPr="008573FE" w:rsidRDefault="002C7FDF" w:rsidP="00C91D6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r w:rsidRPr="008573FE">
              <w:rPr>
                <w:rFonts w:ascii="Times New Roman" w:eastAsia="Times New Roman" w:hAnsi="Times New Roman" w:cs="Times New Roman"/>
                <w:color w:val="000000" w:themeColor="text1"/>
                <w:lang w:val="en-US"/>
              </w:rPr>
              <w:t>3 с</w:t>
            </w:r>
            <w:r w:rsidRPr="008573FE">
              <w:rPr>
                <w:rFonts w:ascii="Times New Roman" w:eastAsia="Times New Roman" w:hAnsi="Times New Roman" w:cs="Times New Roman"/>
                <w:color w:val="000000" w:themeColor="text1"/>
              </w:rPr>
              <w:t>еместр)</w:t>
            </w:r>
          </w:p>
        </w:tc>
        <w:tc>
          <w:tcPr>
            <w:tcW w:w="2126" w:type="dxa"/>
            <w:vMerge w:val="restart"/>
          </w:tcPr>
          <w:p w14:paraId="17775ADC"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 архитектурасы және операция</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лық жүйелер</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6 кредит</w:t>
            </w:r>
          </w:p>
        </w:tc>
        <w:tc>
          <w:tcPr>
            <w:tcW w:w="3127" w:type="dxa"/>
          </w:tcPr>
          <w:p w14:paraId="58E565CA"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Логикалық амалдарды, сұл баларды, графтарды зерттеу арқылы информатика және математикамен байланыс</w:t>
            </w:r>
          </w:p>
        </w:tc>
        <w:tc>
          <w:tcPr>
            <w:tcW w:w="2836" w:type="dxa"/>
          </w:tcPr>
          <w:p w14:paraId="737ED53D"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 құрылым дары мен операциялық жүйенің математикалық негіздері туралы түсінік беру</w:t>
            </w:r>
          </w:p>
        </w:tc>
      </w:tr>
      <w:tr w:rsidR="008573FE" w:rsidRPr="008573FE" w14:paraId="530FCF87" w14:textId="77777777" w:rsidTr="002C7FDF">
        <w:trPr>
          <w:jc w:val="center"/>
        </w:trPr>
        <w:tc>
          <w:tcPr>
            <w:tcW w:w="1414" w:type="dxa"/>
            <w:vMerge/>
          </w:tcPr>
          <w:p w14:paraId="7814D560" w14:textId="77777777" w:rsidR="002C7FDF" w:rsidRPr="008573FE" w:rsidRDefault="002C7FDF" w:rsidP="00C91D6B">
            <w:pPr>
              <w:jc w:val="both"/>
              <w:rPr>
                <w:rFonts w:ascii="Times New Roman" w:eastAsia="Times New Roman" w:hAnsi="Times New Roman" w:cs="Times New Roman"/>
                <w:color w:val="000000" w:themeColor="text1"/>
              </w:rPr>
            </w:pPr>
          </w:p>
        </w:tc>
        <w:tc>
          <w:tcPr>
            <w:tcW w:w="2126" w:type="dxa"/>
            <w:vMerge/>
          </w:tcPr>
          <w:p w14:paraId="524AB22B" w14:textId="77777777" w:rsidR="002C7FDF" w:rsidRPr="008573FE" w:rsidRDefault="002C7FDF" w:rsidP="00C91D6B">
            <w:pPr>
              <w:jc w:val="both"/>
              <w:rPr>
                <w:rFonts w:ascii="Times New Roman" w:eastAsia="Times New Roman" w:hAnsi="Times New Roman" w:cs="Times New Roman"/>
                <w:color w:val="000000" w:themeColor="text1"/>
              </w:rPr>
            </w:pPr>
          </w:p>
        </w:tc>
        <w:tc>
          <w:tcPr>
            <w:tcW w:w="3127" w:type="dxa"/>
          </w:tcPr>
          <w:p w14:paraId="16A203D9"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Пән ішілік байланыстар: логика, жиындар теориясы, логикалық функцияларды пайдалану</w:t>
            </w:r>
          </w:p>
        </w:tc>
        <w:tc>
          <w:tcPr>
            <w:tcW w:w="2836" w:type="dxa"/>
          </w:tcPr>
          <w:p w14:paraId="607A68B5"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 элементтері негізінде операциялық жүйелердің жұмыс істеу принциптері туралы білімдерін тереңдету</w:t>
            </w:r>
          </w:p>
        </w:tc>
      </w:tr>
      <w:tr w:rsidR="008573FE" w:rsidRPr="008573FE" w14:paraId="1CBA6B53" w14:textId="77777777" w:rsidTr="002C7FDF">
        <w:trPr>
          <w:jc w:val="center"/>
        </w:trPr>
        <w:tc>
          <w:tcPr>
            <w:tcW w:w="1414" w:type="dxa"/>
            <w:vMerge/>
          </w:tcPr>
          <w:p w14:paraId="20995DD7" w14:textId="77777777" w:rsidR="002C7FDF" w:rsidRPr="008573FE" w:rsidRDefault="002C7FDF" w:rsidP="00C91D6B">
            <w:pPr>
              <w:jc w:val="both"/>
              <w:rPr>
                <w:rFonts w:ascii="Times New Roman" w:eastAsia="Times New Roman" w:hAnsi="Times New Roman" w:cs="Times New Roman"/>
                <w:color w:val="000000" w:themeColor="text1"/>
              </w:rPr>
            </w:pPr>
          </w:p>
        </w:tc>
        <w:tc>
          <w:tcPr>
            <w:tcW w:w="2126" w:type="dxa"/>
            <w:vMerge/>
          </w:tcPr>
          <w:p w14:paraId="36B1B4E2" w14:textId="77777777" w:rsidR="002C7FDF" w:rsidRPr="008573FE" w:rsidRDefault="002C7FDF" w:rsidP="00C91D6B">
            <w:pPr>
              <w:jc w:val="both"/>
              <w:rPr>
                <w:rFonts w:ascii="Times New Roman" w:eastAsia="Times New Roman" w:hAnsi="Times New Roman" w:cs="Times New Roman"/>
                <w:color w:val="000000" w:themeColor="text1"/>
              </w:rPr>
            </w:pPr>
          </w:p>
        </w:tc>
        <w:tc>
          <w:tcPr>
            <w:tcW w:w="3127" w:type="dxa"/>
          </w:tcPr>
          <w:p w14:paraId="5A750948"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Программалау және ақпа</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рат теориясы курстарымен пәнаралық байланыс</w:t>
            </w:r>
          </w:p>
        </w:tc>
        <w:tc>
          <w:tcPr>
            <w:tcW w:w="2836" w:type="dxa"/>
          </w:tcPr>
          <w:p w14:paraId="56F1FE6C"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Архитектура мен опера циялық жүйелерді зерт теудегі алгебра логикасы және математика негіздерін кіріктіру</w:t>
            </w:r>
          </w:p>
        </w:tc>
      </w:tr>
      <w:tr w:rsidR="008573FE" w:rsidRPr="008573FE" w14:paraId="54B22B55" w14:textId="77777777" w:rsidTr="002C7FDF">
        <w:trPr>
          <w:jc w:val="center"/>
        </w:trPr>
        <w:tc>
          <w:tcPr>
            <w:tcW w:w="1414" w:type="dxa"/>
            <w:vMerge w:val="restart"/>
          </w:tcPr>
          <w:p w14:paraId="36B40CD2" w14:textId="77777777" w:rsidR="002C7FDF" w:rsidRPr="008573FE" w:rsidRDefault="002C7FDF" w:rsidP="00C91D6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2</w:t>
            </w:r>
            <w:r w:rsidRPr="008573FE">
              <w:rPr>
                <w:rFonts w:ascii="Times New Roman" w:eastAsia="Times New Roman" w:hAnsi="Times New Roman" w:cs="Times New Roman"/>
                <w:color w:val="000000" w:themeColor="text1"/>
                <w:lang w:val="en-US"/>
              </w:rPr>
              <w:t xml:space="preserve"> </w:t>
            </w:r>
          </w:p>
          <w:p w14:paraId="345C9A93" w14:textId="77777777" w:rsidR="002C7FDF" w:rsidRPr="008573FE" w:rsidRDefault="002C7FDF" w:rsidP="00C91D6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r w:rsidRPr="008573FE">
              <w:rPr>
                <w:rFonts w:ascii="Times New Roman" w:eastAsia="Times New Roman" w:hAnsi="Times New Roman" w:cs="Times New Roman"/>
                <w:color w:val="000000" w:themeColor="text1"/>
                <w:lang w:val="en-US"/>
              </w:rPr>
              <w:t>4</w:t>
            </w:r>
            <w:r w:rsidRPr="008573FE">
              <w:rPr>
                <w:rFonts w:ascii="Times New Roman" w:eastAsia="Times New Roman" w:hAnsi="Times New Roman" w:cs="Times New Roman"/>
                <w:color w:val="000000" w:themeColor="text1"/>
              </w:rPr>
              <w:t xml:space="preserve"> семестр)</w:t>
            </w:r>
          </w:p>
        </w:tc>
        <w:tc>
          <w:tcPr>
            <w:tcW w:w="2126" w:type="dxa"/>
            <w:vMerge w:val="restart"/>
          </w:tcPr>
          <w:p w14:paraId="5FA2BB6A"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Компьютерлік желілер – 6 кредит</w:t>
            </w:r>
          </w:p>
        </w:tc>
        <w:tc>
          <w:tcPr>
            <w:tcW w:w="3127" w:type="dxa"/>
          </w:tcPr>
          <w:p w14:paraId="00FCAC53"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математикамен графтар, желілік құрылым дар және маршруттау алго ритмдері арқылы байланыс</w:t>
            </w:r>
          </w:p>
        </w:tc>
        <w:tc>
          <w:tcPr>
            <w:tcW w:w="2836" w:type="dxa"/>
          </w:tcPr>
          <w:p w14:paraId="786BA552"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 ар қылы желілік техноло гиялардың теориялық негіздерін терең түсіну</w:t>
            </w:r>
          </w:p>
        </w:tc>
      </w:tr>
      <w:tr w:rsidR="008573FE" w:rsidRPr="008573FE" w14:paraId="21980989" w14:textId="77777777" w:rsidTr="002C7FDF">
        <w:trPr>
          <w:jc w:val="center"/>
        </w:trPr>
        <w:tc>
          <w:tcPr>
            <w:tcW w:w="1414" w:type="dxa"/>
            <w:vMerge/>
          </w:tcPr>
          <w:p w14:paraId="52353A83" w14:textId="77777777" w:rsidR="002C7FDF" w:rsidRPr="008573FE" w:rsidRDefault="002C7FDF" w:rsidP="00C91D6B">
            <w:pPr>
              <w:jc w:val="both"/>
              <w:rPr>
                <w:rFonts w:ascii="Times New Roman" w:eastAsia="Times New Roman" w:hAnsi="Times New Roman" w:cs="Times New Roman"/>
                <w:color w:val="000000" w:themeColor="text1"/>
              </w:rPr>
            </w:pPr>
          </w:p>
        </w:tc>
        <w:tc>
          <w:tcPr>
            <w:tcW w:w="2126" w:type="dxa"/>
            <w:vMerge/>
          </w:tcPr>
          <w:p w14:paraId="5F129D3D" w14:textId="77777777" w:rsidR="002C7FDF" w:rsidRPr="008573FE" w:rsidRDefault="002C7FDF" w:rsidP="00C91D6B">
            <w:pPr>
              <w:jc w:val="both"/>
              <w:rPr>
                <w:rFonts w:ascii="Times New Roman" w:eastAsia="Times New Roman" w:hAnsi="Times New Roman" w:cs="Times New Roman"/>
                <w:color w:val="000000" w:themeColor="text1"/>
              </w:rPr>
            </w:pPr>
          </w:p>
        </w:tc>
        <w:tc>
          <w:tcPr>
            <w:tcW w:w="3127" w:type="dxa"/>
          </w:tcPr>
          <w:p w14:paraId="68270B58"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Пән ішілік байланыстар: желілерді құру және тал дауда графтар теориясын пайдалану</w:t>
            </w:r>
          </w:p>
        </w:tc>
        <w:tc>
          <w:tcPr>
            <w:tcW w:w="2836" w:type="dxa"/>
          </w:tcPr>
          <w:p w14:paraId="3CEB152C"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Желілік хаттамалардың қауіпсіздігін талдауда берік математикалық негізді қамтамасыз ету</w:t>
            </w:r>
          </w:p>
        </w:tc>
      </w:tr>
      <w:tr w:rsidR="002C7FDF" w:rsidRPr="008573FE" w14:paraId="71D9EDF1" w14:textId="77777777" w:rsidTr="002C7FDF">
        <w:trPr>
          <w:jc w:val="center"/>
        </w:trPr>
        <w:tc>
          <w:tcPr>
            <w:tcW w:w="1414" w:type="dxa"/>
            <w:vMerge/>
          </w:tcPr>
          <w:p w14:paraId="60B28A5C" w14:textId="77777777" w:rsidR="002C7FDF" w:rsidRPr="008573FE" w:rsidRDefault="002C7FDF" w:rsidP="00C91D6B">
            <w:pPr>
              <w:jc w:val="both"/>
              <w:rPr>
                <w:rFonts w:ascii="Times New Roman" w:eastAsia="Times New Roman" w:hAnsi="Times New Roman" w:cs="Times New Roman"/>
                <w:color w:val="000000" w:themeColor="text1"/>
              </w:rPr>
            </w:pPr>
          </w:p>
        </w:tc>
        <w:tc>
          <w:tcPr>
            <w:tcW w:w="2126" w:type="dxa"/>
            <w:vMerge/>
          </w:tcPr>
          <w:p w14:paraId="3C72D11A" w14:textId="77777777" w:rsidR="002C7FDF" w:rsidRPr="008573FE" w:rsidRDefault="002C7FDF" w:rsidP="00C91D6B">
            <w:pPr>
              <w:jc w:val="both"/>
              <w:rPr>
                <w:rFonts w:ascii="Times New Roman" w:eastAsia="Times New Roman" w:hAnsi="Times New Roman" w:cs="Times New Roman"/>
                <w:color w:val="000000" w:themeColor="text1"/>
              </w:rPr>
            </w:pPr>
          </w:p>
        </w:tc>
        <w:tc>
          <w:tcPr>
            <w:tcW w:w="3127" w:type="dxa"/>
          </w:tcPr>
          <w:p w14:paraId="1BCC9895"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Желі және ақпарат тео риясымен пәнаралық байланыстар</w:t>
            </w:r>
          </w:p>
        </w:tc>
        <w:tc>
          <w:tcPr>
            <w:tcW w:w="2836" w:type="dxa"/>
          </w:tcPr>
          <w:p w14:paraId="13064035" w14:textId="77777777" w:rsidR="002C7FDF" w:rsidRPr="008573FE" w:rsidRDefault="002C7FDF"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Желілердегі деректерді тиімді, сенімді және қауіпсіз жеткізу меха низмдерін түсіндіру</w:t>
            </w:r>
          </w:p>
        </w:tc>
      </w:tr>
    </w:tbl>
    <w:p w14:paraId="508A3BB3" w14:textId="77777777" w:rsidR="002C7FDF" w:rsidRPr="008573FE" w:rsidRDefault="002C7FDF" w:rsidP="002C7FDF">
      <w:pPr>
        <w:pBdr>
          <w:top w:val="nil"/>
          <w:left w:val="nil"/>
          <w:bottom w:val="nil"/>
          <w:right w:val="nil"/>
          <w:between w:val="nil"/>
        </w:pBdr>
        <w:ind w:firstLine="567"/>
        <w:jc w:val="both"/>
        <w:rPr>
          <w:rFonts w:ascii="Times New Roman" w:eastAsia="Times New Roman" w:hAnsi="Times New Roman" w:cs="Times New Roman"/>
          <w:color w:val="000000" w:themeColor="text1"/>
          <w:sz w:val="28"/>
          <w:szCs w:val="28"/>
        </w:rPr>
      </w:pPr>
    </w:p>
    <w:p w14:paraId="2707CB4B" w14:textId="5E647B5F" w:rsidR="00A9762E" w:rsidRPr="008573FE" w:rsidRDefault="004E3220" w:rsidP="009F3118">
      <w:pPr>
        <w:pBdr>
          <w:top w:val="nil"/>
          <w:left w:val="nil"/>
          <w:bottom w:val="nil"/>
          <w:right w:val="nil"/>
          <w:between w:val="nil"/>
        </w:pBd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мұғалімдерін дайындауда дискретті математика элементтерін бірқатар базалық пәндер</w:t>
      </w:r>
      <w:r w:rsidR="00D57776" w:rsidRPr="008573FE">
        <w:rPr>
          <w:rFonts w:ascii="Times New Roman" w:eastAsia="Times New Roman" w:hAnsi="Times New Roman" w:cs="Times New Roman"/>
          <w:color w:val="000000" w:themeColor="text1"/>
          <w:sz w:val="28"/>
          <w:szCs w:val="28"/>
        </w:rPr>
        <w:t>ге</w:t>
      </w:r>
      <w:r w:rsidRPr="008573FE">
        <w:rPr>
          <w:rFonts w:ascii="Times New Roman" w:eastAsia="Times New Roman" w:hAnsi="Times New Roman" w:cs="Times New Roman"/>
          <w:color w:val="000000" w:themeColor="text1"/>
          <w:sz w:val="28"/>
          <w:szCs w:val="28"/>
        </w:rPr>
        <w:t xml:space="preserve"> кіріктіру (пәнаралық жаңартуға негізделген және пәнішілік байланыстар, білім беруді іргелендіруге негізделген кіріктіру) цифрлық білім беру жағдайында шешуші рөл атқаратын негізгі жағдайларды</w:t>
      </w:r>
      <w:r w:rsidR="009A271B" w:rsidRPr="008573FE">
        <w:rPr>
          <w:rFonts w:ascii="Times New Roman" w:eastAsia="Times New Roman" w:hAnsi="Times New Roman" w:cs="Times New Roman"/>
          <w:color w:val="000000" w:themeColor="text1"/>
          <w:sz w:val="28"/>
          <w:szCs w:val="28"/>
        </w:rPr>
        <w:t>ң ішінде д</w:t>
      </w:r>
      <w:r w:rsidR="00FF026C" w:rsidRPr="008573FE">
        <w:rPr>
          <w:rFonts w:ascii="Times New Roman" w:eastAsia="Times New Roman" w:hAnsi="Times New Roman" w:cs="Times New Roman"/>
          <w:color w:val="000000" w:themeColor="text1"/>
          <w:sz w:val="28"/>
          <w:szCs w:val="28"/>
        </w:rPr>
        <w:t>искретті математиканы информатика білім беру бағдарламасының базалық пәндерімен байланыстыру</w:t>
      </w:r>
      <w:r w:rsidR="009A271B" w:rsidRPr="008573FE">
        <w:rPr>
          <w:rFonts w:ascii="Times New Roman" w:eastAsia="Times New Roman" w:hAnsi="Times New Roman" w:cs="Times New Roman"/>
          <w:color w:val="000000" w:themeColor="text1"/>
          <w:sz w:val="28"/>
          <w:szCs w:val="28"/>
        </w:rPr>
        <w:t xml:space="preserve"> маңызды орын алатындығын атап өту қажет.</w:t>
      </w:r>
    </w:p>
    <w:p w14:paraId="38AF92F6" w14:textId="77777777" w:rsidR="00C030D2" w:rsidRPr="008573FE" w:rsidRDefault="00C030D2" w:rsidP="00C030D2">
      <w:pPr>
        <w:pBdr>
          <w:top w:val="nil"/>
          <w:left w:val="nil"/>
          <w:bottom w:val="nil"/>
          <w:right w:val="nil"/>
          <w:between w:val="nil"/>
        </w:pBd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Біріншіден, болашақ информатика мұғалімдеріне алгоритмдерді, деректер құрылымдарын, графтар теориясын, программалау мен информатиканың ажырамас бөлігі болып табылатын басқа да маңызды тақырыптарды меңгеруге көмектеседі. Бұл оларды информатиканы тереңірек оқытуға дайындап, күрделі ұғымдарды қарапайым тілде түсіндіруге мүмкіндік береді.</w:t>
      </w:r>
    </w:p>
    <w:p w14:paraId="42A5B61E" w14:textId="77777777" w:rsidR="00C030D2" w:rsidRPr="008573FE" w:rsidRDefault="00C030D2" w:rsidP="00C030D2">
      <w:pPr>
        <w:pBdr>
          <w:top w:val="nil"/>
          <w:left w:val="nil"/>
          <w:bottom w:val="nil"/>
          <w:right w:val="nil"/>
          <w:between w:val="nil"/>
        </w:pBd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Екіншіден, дискретті математиканың алгебра логикасы, комбинаторика, жиындар теориясы сияқты бөлімдері логикалық және алгоритмдік ойлауын нығайтады. Бұл программалау мен программалық жасақтаманы әзірлеудің негізі болып табылатын алгоритмдерді талдау және құрастыру қабілетін арттырады.</w:t>
      </w:r>
    </w:p>
    <w:p w14:paraId="6A487310" w14:textId="77777777" w:rsidR="00C030D2" w:rsidRPr="008573FE" w:rsidRDefault="00C030D2" w:rsidP="00C030D2">
      <w:pPr>
        <w:pBdr>
          <w:top w:val="nil"/>
          <w:left w:val="nil"/>
          <w:bottom w:val="nil"/>
          <w:right w:val="nil"/>
          <w:between w:val="nil"/>
        </w:pBd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Үшіншіден, оқу үдерісін заманауи цифрлық технологиялар талаптарына бейімдеуге мүмкіндік береді. Болашақ информатика мұғалімдері ақпараттық жүйелерді дамыту мен пайдалануда маңызды рөл атқаратын модельдеу және тиімділеу секілді күрделі ұғымдарды практикалық тұрғыдан қолдана біледі.</w:t>
      </w:r>
    </w:p>
    <w:p w14:paraId="787328AA" w14:textId="77777777" w:rsidR="00C030D2" w:rsidRPr="008573FE" w:rsidRDefault="00C030D2" w:rsidP="00C030D2">
      <w:pPr>
        <w:pBdr>
          <w:top w:val="nil"/>
          <w:left w:val="nil"/>
          <w:bottom w:val="nil"/>
          <w:right w:val="nil"/>
          <w:between w:val="nil"/>
        </w:pBd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Осылайша, болашақ мұғалімдерді дайындауда информатика білім беру бағдарламасының базалық пәндерінің мазмұны мен дискретті математика элементтерін байланыстыра оқытуға баса назар аудару студенттерді бүгінгі цифрлық қоғамда туындайтын мәселелерді тиімді шеше алатындай етіп дайындауда қажетті қадам болып табылады.</w:t>
      </w:r>
    </w:p>
    <w:p w14:paraId="7ED78DF5" w14:textId="77777777" w:rsidR="00F81411" w:rsidRPr="008573FE" w:rsidRDefault="00F81411" w:rsidP="009F3118">
      <w:pPr>
        <w:pBdr>
          <w:top w:val="nil"/>
          <w:left w:val="nil"/>
          <w:bottom w:val="nil"/>
          <w:right w:val="nil"/>
          <w:between w:val="nil"/>
        </w:pBdr>
        <w:tabs>
          <w:tab w:val="left" w:pos="851"/>
        </w:tabs>
        <w:ind w:firstLine="709"/>
        <w:jc w:val="both"/>
        <w:rPr>
          <w:rFonts w:ascii="Times New Roman" w:eastAsia="Times New Roman" w:hAnsi="Times New Roman" w:cs="Times New Roman"/>
          <w:color w:val="000000" w:themeColor="text1"/>
          <w:sz w:val="28"/>
          <w:szCs w:val="28"/>
        </w:rPr>
      </w:pPr>
    </w:p>
    <w:p w14:paraId="2E6DE771" w14:textId="77777777" w:rsidR="00F81411" w:rsidRPr="008573FE" w:rsidRDefault="00F81411" w:rsidP="009F3118">
      <w:pPr>
        <w:tabs>
          <w:tab w:val="left" w:pos="851"/>
        </w:tabs>
        <w:ind w:firstLine="709"/>
        <w:jc w:val="both"/>
        <w:rPr>
          <w:rFonts w:ascii="Times New Roman" w:hAnsi="Times New Roman" w:cs="Times New Roman"/>
          <w:b/>
          <w:color w:val="000000" w:themeColor="text1"/>
          <w:sz w:val="28"/>
          <w:szCs w:val="28"/>
        </w:rPr>
      </w:pPr>
      <w:r w:rsidRPr="008573FE">
        <w:rPr>
          <w:rFonts w:ascii="Times New Roman" w:hAnsi="Times New Roman" w:cs="Times New Roman"/>
          <w:b/>
          <w:color w:val="000000" w:themeColor="text1"/>
          <w:sz w:val="28"/>
          <w:szCs w:val="28"/>
        </w:rPr>
        <w:t>1.</w:t>
      </w:r>
      <w:r w:rsidR="00A97C51" w:rsidRPr="008573FE">
        <w:rPr>
          <w:rFonts w:ascii="Times New Roman" w:hAnsi="Times New Roman" w:cs="Times New Roman"/>
          <w:b/>
          <w:color w:val="000000" w:themeColor="text1"/>
          <w:sz w:val="28"/>
          <w:szCs w:val="28"/>
        </w:rPr>
        <w:t>2</w:t>
      </w:r>
      <w:r w:rsidRPr="008573FE">
        <w:rPr>
          <w:rFonts w:ascii="Times New Roman" w:hAnsi="Times New Roman" w:cs="Times New Roman"/>
          <w:b/>
          <w:color w:val="000000" w:themeColor="text1"/>
          <w:sz w:val="28"/>
          <w:szCs w:val="28"/>
        </w:rPr>
        <w:t xml:space="preserve"> </w:t>
      </w:r>
      <w:r w:rsidR="006B3CC3" w:rsidRPr="008573FE">
        <w:rPr>
          <w:rFonts w:ascii="Times New Roman" w:hAnsi="Times New Roman"/>
          <w:b/>
          <w:color w:val="000000" w:themeColor="text1"/>
          <w:sz w:val="28"/>
          <w:szCs w:val="28"/>
        </w:rPr>
        <w:t>Болашақ информатика мұғалімдерін дайындауда дискретті математика элементтерін оқытудың қазіргі жағдайы және кіріктіре оқытудың қажеттілігі</w:t>
      </w:r>
    </w:p>
    <w:p w14:paraId="4954A20E" w14:textId="77777777"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Қазіргі цифрлық дәуірде ақпараттық технологиялардың қарқынды дамуы мен оның барлық салаларға енуі информатика пәнінің маңыздылығын арттыруда. Бұл өз кезегінде болашақ информатика мұғалімдеріне қойылатын талаптарды күшейт</w:t>
      </w:r>
      <w:r w:rsidR="009F0941" w:rsidRPr="008573FE">
        <w:rPr>
          <w:color w:val="000000" w:themeColor="text1"/>
          <w:sz w:val="28"/>
          <w:szCs w:val="28"/>
        </w:rPr>
        <w:t>е</w:t>
      </w:r>
      <w:r w:rsidRPr="008573FE">
        <w:rPr>
          <w:color w:val="000000" w:themeColor="text1"/>
          <w:sz w:val="28"/>
          <w:szCs w:val="28"/>
        </w:rPr>
        <w:t>д</w:t>
      </w:r>
      <w:r w:rsidR="009F0941" w:rsidRPr="008573FE">
        <w:rPr>
          <w:color w:val="000000" w:themeColor="text1"/>
          <w:sz w:val="28"/>
          <w:szCs w:val="28"/>
        </w:rPr>
        <w:t>і</w:t>
      </w:r>
      <w:r w:rsidRPr="008573FE">
        <w:rPr>
          <w:color w:val="000000" w:themeColor="text1"/>
          <w:sz w:val="28"/>
          <w:szCs w:val="28"/>
        </w:rPr>
        <w:t>. Олардың пәндік білімдерінің тереңдігімен қатар, оқыту әдістемелерінің заманауилы</w:t>
      </w:r>
      <w:r w:rsidR="009F0941" w:rsidRPr="008573FE">
        <w:rPr>
          <w:color w:val="000000" w:themeColor="text1"/>
          <w:sz w:val="28"/>
          <w:szCs w:val="28"/>
        </w:rPr>
        <w:t>лы</w:t>
      </w:r>
      <w:r w:rsidRPr="008573FE">
        <w:rPr>
          <w:color w:val="000000" w:themeColor="text1"/>
          <w:sz w:val="28"/>
          <w:szCs w:val="28"/>
        </w:rPr>
        <w:t>ғы да маңызды. Осы тұрғыда дискретті математика элементтерін оқытудың орны ерекше.</w:t>
      </w:r>
    </w:p>
    <w:p w14:paraId="4ED9E247" w14:textId="77777777"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Дискретті математиканың даму тарихы ежелгі дәуірден басталады, онда сол кездегі комбинаторлық-логикалық есептер белгілі болды, олардың шешімі дискретті нысандардың комбинацияларын санау және туындаған нұсқаларға логикалық талдау жасау арқылы шешілді.</w:t>
      </w:r>
    </w:p>
    <w:p w14:paraId="17CAACEA" w14:textId="72AB7ECA"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Дискретті математика дамуының басталуы XVII ғасырдан басталады және Л.</w:t>
      </w:r>
      <w:r w:rsidR="009F3118" w:rsidRPr="008573FE">
        <w:rPr>
          <w:color w:val="000000" w:themeColor="text1"/>
          <w:sz w:val="28"/>
          <w:szCs w:val="28"/>
        </w:rPr>
        <w:t xml:space="preserve"> </w:t>
      </w:r>
      <w:r w:rsidRPr="008573FE">
        <w:rPr>
          <w:color w:val="000000" w:themeColor="text1"/>
          <w:sz w:val="28"/>
          <w:szCs w:val="28"/>
        </w:rPr>
        <w:t>Эйлердің комбинаторлық талдау және графтар теориясы мен Дж.</w:t>
      </w:r>
      <w:r w:rsidR="009F3118" w:rsidRPr="008573FE">
        <w:rPr>
          <w:color w:val="000000" w:themeColor="text1"/>
          <w:sz w:val="28"/>
          <w:szCs w:val="28"/>
        </w:rPr>
        <w:t> </w:t>
      </w:r>
      <w:r w:rsidRPr="008573FE">
        <w:rPr>
          <w:color w:val="000000" w:themeColor="text1"/>
          <w:sz w:val="28"/>
          <w:szCs w:val="28"/>
        </w:rPr>
        <w:t xml:space="preserve">Бернуллидің комбинаторлық ықтималдық теориясындағы еңбектерінің пайда болуымен байланысты. Дискретті математика идеологиясын дамытуда </w:t>
      </w:r>
      <w:r w:rsidR="009F0941" w:rsidRPr="008573FE">
        <w:rPr>
          <w:color w:val="000000" w:themeColor="text1"/>
          <w:sz w:val="28"/>
          <w:szCs w:val="28"/>
        </w:rPr>
        <w:t>осы салада зерттеу жұмыстарын жүргізген</w:t>
      </w:r>
      <w:r w:rsidRPr="008573FE">
        <w:rPr>
          <w:color w:val="000000" w:themeColor="text1"/>
          <w:sz w:val="28"/>
          <w:szCs w:val="28"/>
        </w:rPr>
        <w:t xml:space="preserve"> Г.В.</w:t>
      </w:r>
      <w:r w:rsidR="009F3118" w:rsidRPr="008573FE">
        <w:rPr>
          <w:color w:val="000000" w:themeColor="text1"/>
          <w:sz w:val="28"/>
          <w:szCs w:val="28"/>
        </w:rPr>
        <w:t xml:space="preserve"> </w:t>
      </w:r>
      <w:r w:rsidRPr="008573FE">
        <w:rPr>
          <w:color w:val="000000" w:themeColor="text1"/>
          <w:sz w:val="28"/>
          <w:szCs w:val="28"/>
        </w:rPr>
        <w:t>Лейбниц, Ж.Л.</w:t>
      </w:r>
      <w:r w:rsidR="009F3118" w:rsidRPr="008573FE">
        <w:rPr>
          <w:color w:val="000000" w:themeColor="text1"/>
          <w:sz w:val="28"/>
          <w:szCs w:val="28"/>
        </w:rPr>
        <w:t xml:space="preserve"> </w:t>
      </w:r>
      <w:r w:rsidRPr="008573FE">
        <w:rPr>
          <w:color w:val="000000" w:themeColor="text1"/>
          <w:sz w:val="28"/>
          <w:szCs w:val="28"/>
        </w:rPr>
        <w:t>Лагранж, А.</w:t>
      </w:r>
      <w:r w:rsidR="009F3118" w:rsidRPr="008573FE">
        <w:rPr>
          <w:color w:val="000000" w:themeColor="text1"/>
          <w:sz w:val="28"/>
          <w:szCs w:val="28"/>
        </w:rPr>
        <w:t> </w:t>
      </w:r>
      <w:r w:rsidRPr="008573FE">
        <w:rPr>
          <w:color w:val="000000" w:themeColor="text1"/>
          <w:sz w:val="28"/>
          <w:szCs w:val="28"/>
        </w:rPr>
        <w:t>Кейли, Дж.</w:t>
      </w:r>
      <w:r w:rsidR="009F3118" w:rsidRPr="008573FE">
        <w:rPr>
          <w:color w:val="000000" w:themeColor="text1"/>
          <w:sz w:val="28"/>
          <w:szCs w:val="28"/>
        </w:rPr>
        <w:t xml:space="preserve"> </w:t>
      </w:r>
      <w:r w:rsidRPr="008573FE">
        <w:rPr>
          <w:color w:val="000000" w:themeColor="text1"/>
          <w:sz w:val="28"/>
          <w:szCs w:val="28"/>
        </w:rPr>
        <w:t>Булл, С.</w:t>
      </w:r>
      <w:r w:rsidR="009F3118" w:rsidRPr="008573FE">
        <w:rPr>
          <w:color w:val="000000" w:themeColor="text1"/>
          <w:sz w:val="28"/>
          <w:szCs w:val="28"/>
          <w:lang w:val="ru-RU"/>
        </w:rPr>
        <w:t xml:space="preserve"> </w:t>
      </w:r>
      <w:r w:rsidRPr="008573FE">
        <w:rPr>
          <w:color w:val="000000" w:themeColor="text1"/>
          <w:sz w:val="28"/>
          <w:szCs w:val="28"/>
        </w:rPr>
        <w:t xml:space="preserve">Джордан және тағы басқа да математиктер </w:t>
      </w:r>
      <w:r w:rsidR="009F0941" w:rsidRPr="008573FE">
        <w:rPr>
          <w:color w:val="000000" w:themeColor="text1"/>
          <w:sz w:val="28"/>
          <w:szCs w:val="28"/>
        </w:rPr>
        <w:t>үлкен р</w:t>
      </w:r>
      <w:r w:rsidR="006A542C" w:rsidRPr="008573FE">
        <w:rPr>
          <w:color w:val="000000" w:themeColor="text1"/>
          <w:sz w:val="28"/>
          <w:szCs w:val="28"/>
        </w:rPr>
        <w:t>өл</w:t>
      </w:r>
      <w:r w:rsidR="009F0941" w:rsidRPr="008573FE">
        <w:rPr>
          <w:color w:val="000000" w:themeColor="text1"/>
          <w:sz w:val="28"/>
          <w:szCs w:val="28"/>
        </w:rPr>
        <w:t xml:space="preserve"> атқарды</w:t>
      </w:r>
      <w:r w:rsidRPr="008573FE">
        <w:rPr>
          <w:color w:val="000000" w:themeColor="text1"/>
          <w:sz w:val="28"/>
          <w:szCs w:val="28"/>
        </w:rPr>
        <w:t xml:space="preserve"> [10</w:t>
      </w:r>
      <w:r w:rsidR="006329B8" w:rsidRPr="008573FE">
        <w:rPr>
          <w:color w:val="000000" w:themeColor="text1"/>
          <w:sz w:val="28"/>
          <w:szCs w:val="28"/>
        </w:rPr>
        <w:t>3</w:t>
      </w:r>
      <w:r w:rsidRPr="008573FE">
        <w:rPr>
          <w:color w:val="000000" w:themeColor="text1"/>
          <w:sz w:val="28"/>
          <w:szCs w:val="28"/>
        </w:rPr>
        <w:t>].</w:t>
      </w:r>
    </w:p>
    <w:p w14:paraId="55584ECB" w14:textId="77777777"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Бір жағынан, дискретті математикаға алгебра, жиындар теориясы, сандар теориясы, математикалық логика және басқа да бөлімдер кіре</w:t>
      </w:r>
      <w:r w:rsidR="00D75E2D" w:rsidRPr="008573FE">
        <w:rPr>
          <w:color w:val="000000" w:themeColor="text1"/>
          <w:sz w:val="28"/>
          <w:szCs w:val="28"/>
        </w:rPr>
        <w:t>ді</w:t>
      </w:r>
      <w:r w:rsidRPr="008573FE">
        <w:rPr>
          <w:color w:val="000000" w:themeColor="text1"/>
          <w:sz w:val="28"/>
          <w:szCs w:val="28"/>
        </w:rPr>
        <w:t xml:space="preserve">. Екінші жағынан, дискретті математика бірқатар арнайы бөлімдерден, оның ішінде салыстырмалы түрде жаңа бөлімдерден тұрады. Ол бөлімдер XX ғасырдың ортасынан бастап белсенді дами бастады. Бұл цифрлық технологиялар мен компьютерлерді </w:t>
      </w:r>
      <w:r w:rsidR="00D75E2D" w:rsidRPr="008573FE">
        <w:rPr>
          <w:color w:val="000000" w:themeColor="text1"/>
          <w:sz w:val="28"/>
          <w:szCs w:val="28"/>
        </w:rPr>
        <w:t xml:space="preserve">ойлап тауып, </w:t>
      </w:r>
      <w:r w:rsidRPr="008573FE">
        <w:rPr>
          <w:color w:val="000000" w:themeColor="text1"/>
          <w:sz w:val="28"/>
          <w:szCs w:val="28"/>
        </w:rPr>
        <w:t xml:space="preserve">адам өмірінің барлық салаларында </w:t>
      </w:r>
      <w:r w:rsidR="00954F92" w:rsidRPr="008573FE">
        <w:rPr>
          <w:color w:val="000000" w:themeColor="text1"/>
          <w:sz w:val="28"/>
          <w:szCs w:val="28"/>
        </w:rPr>
        <w:t>қолдану</w:t>
      </w:r>
      <w:r w:rsidRPr="008573FE">
        <w:rPr>
          <w:color w:val="000000" w:themeColor="text1"/>
          <w:sz w:val="28"/>
          <w:szCs w:val="28"/>
        </w:rPr>
        <w:t xml:space="preserve"> және енгізумен тікелей байланысты.</w:t>
      </w:r>
    </w:p>
    <w:p w14:paraId="37D3AE05" w14:textId="77777777"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lastRenderedPageBreak/>
        <w:t>Дискретті математика цифрлық электронды құрылғыларды жобалау үшін негіз болды. Дискретті математиканың осы саладағы алғашқы қосымшалары К.Е.</w:t>
      </w:r>
      <w:r w:rsidR="009F3118" w:rsidRPr="008573FE">
        <w:rPr>
          <w:color w:val="000000" w:themeColor="text1"/>
          <w:sz w:val="28"/>
          <w:szCs w:val="28"/>
        </w:rPr>
        <w:t> </w:t>
      </w:r>
      <w:r w:rsidRPr="008573FE">
        <w:rPr>
          <w:color w:val="000000" w:themeColor="text1"/>
          <w:sz w:val="28"/>
          <w:szCs w:val="28"/>
        </w:rPr>
        <w:t>Шеннон, В.А.</w:t>
      </w:r>
      <w:r w:rsidR="009F3118" w:rsidRPr="008573FE">
        <w:rPr>
          <w:color w:val="000000" w:themeColor="text1"/>
          <w:sz w:val="28"/>
          <w:szCs w:val="28"/>
        </w:rPr>
        <w:t xml:space="preserve"> </w:t>
      </w:r>
      <w:r w:rsidRPr="008573FE">
        <w:rPr>
          <w:color w:val="000000" w:themeColor="text1"/>
          <w:sz w:val="28"/>
          <w:szCs w:val="28"/>
        </w:rPr>
        <w:t>Котельникова, В.И.</w:t>
      </w:r>
      <w:r w:rsidR="009F3118" w:rsidRPr="008573FE">
        <w:rPr>
          <w:color w:val="000000" w:themeColor="text1"/>
          <w:sz w:val="28"/>
          <w:szCs w:val="28"/>
        </w:rPr>
        <w:t xml:space="preserve"> </w:t>
      </w:r>
      <w:r w:rsidRPr="008573FE">
        <w:rPr>
          <w:color w:val="000000" w:themeColor="text1"/>
          <w:sz w:val="28"/>
          <w:szCs w:val="28"/>
        </w:rPr>
        <w:t>Шестакова есімдерімен байланысты</w:t>
      </w:r>
      <w:r w:rsidR="0024435C" w:rsidRPr="008573FE">
        <w:rPr>
          <w:color w:val="000000" w:themeColor="text1"/>
          <w:sz w:val="28"/>
          <w:szCs w:val="28"/>
        </w:rPr>
        <w:t xml:space="preserve"> [10</w:t>
      </w:r>
      <w:r w:rsidR="006329B8" w:rsidRPr="008573FE">
        <w:rPr>
          <w:color w:val="000000" w:themeColor="text1"/>
          <w:sz w:val="28"/>
          <w:szCs w:val="28"/>
        </w:rPr>
        <w:t>4</w:t>
      </w:r>
      <w:r w:rsidR="0024435C" w:rsidRPr="008573FE">
        <w:rPr>
          <w:color w:val="000000" w:themeColor="text1"/>
          <w:sz w:val="28"/>
          <w:szCs w:val="28"/>
        </w:rPr>
        <w:t>]</w:t>
      </w:r>
      <w:r w:rsidRPr="008573FE">
        <w:rPr>
          <w:color w:val="000000" w:themeColor="text1"/>
          <w:sz w:val="28"/>
          <w:szCs w:val="28"/>
        </w:rPr>
        <w:t>. Басқару жүйелерінің математикалық теориясының пайда болуы дискретті математиканың жаңа салаларының дамуына алып келді</w:t>
      </w:r>
      <w:r w:rsidR="00E23353" w:rsidRPr="008573FE">
        <w:rPr>
          <w:color w:val="000000" w:themeColor="text1"/>
          <w:sz w:val="28"/>
          <w:szCs w:val="28"/>
        </w:rPr>
        <w:t>.</w:t>
      </w:r>
      <w:r w:rsidRPr="008573FE">
        <w:rPr>
          <w:color w:val="000000" w:themeColor="text1"/>
          <w:sz w:val="28"/>
          <w:szCs w:val="28"/>
        </w:rPr>
        <w:t xml:space="preserve"> </w:t>
      </w:r>
      <w:r w:rsidR="00E23353" w:rsidRPr="008573FE">
        <w:rPr>
          <w:color w:val="000000" w:themeColor="text1"/>
          <w:sz w:val="28"/>
          <w:szCs w:val="28"/>
        </w:rPr>
        <w:t>М</w:t>
      </w:r>
      <w:r w:rsidRPr="008573FE">
        <w:rPr>
          <w:color w:val="000000" w:themeColor="text1"/>
          <w:sz w:val="28"/>
          <w:szCs w:val="28"/>
        </w:rPr>
        <w:t>ысалы</w:t>
      </w:r>
      <w:r w:rsidR="00E23353" w:rsidRPr="008573FE">
        <w:rPr>
          <w:color w:val="000000" w:themeColor="text1"/>
          <w:sz w:val="28"/>
          <w:szCs w:val="28"/>
        </w:rPr>
        <w:t>,</w:t>
      </w:r>
      <w:r w:rsidRPr="008573FE">
        <w:rPr>
          <w:color w:val="000000" w:themeColor="text1"/>
          <w:sz w:val="28"/>
          <w:szCs w:val="28"/>
        </w:rPr>
        <w:t xml:space="preserve"> күрделілік теориясы, тізбектердің сенімділік теориясы, автоматика теориясы және басқалар. Осы кезеңде дискретті математикаға С.В.</w:t>
      </w:r>
      <w:r w:rsidR="009F3118" w:rsidRPr="008573FE">
        <w:rPr>
          <w:color w:val="000000" w:themeColor="text1"/>
          <w:sz w:val="28"/>
          <w:szCs w:val="28"/>
        </w:rPr>
        <w:t xml:space="preserve"> </w:t>
      </w:r>
      <w:r w:rsidRPr="008573FE">
        <w:rPr>
          <w:color w:val="000000" w:themeColor="text1"/>
          <w:sz w:val="28"/>
          <w:szCs w:val="28"/>
        </w:rPr>
        <w:t>Яблонский, Дж.</w:t>
      </w:r>
      <w:r w:rsidR="009F3118" w:rsidRPr="008573FE">
        <w:rPr>
          <w:color w:val="000000" w:themeColor="text1"/>
          <w:sz w:val="28"/>
          <w:szCs w:val="28"/>
        </w:rPr>
        <w:t xml:space="preserve"> </w:t>
      </w:r>
      <w:r w:rsidRPr="008573FE">
        <w:rPr>
          <w:color w:val="000000" w:themeColor="text1"/>
          <w:sz w:val="28"/>
          <w:szCs w:val="28"/>
        </w:rPr>
        <w:t>Фон Нейман, А.А.</w:t>
      </w:r>
      <w:r w:rsidR="009F3118" w:rsidRPr="008573FE">
        <w:rPr>
          <w:color w:val="000000" w:themeColor="text1"/>
          <w:sz w:val="28"/>
          <w:szCs w:val="28"/>
        </w:rPr>
        <w:t xml:space="preserve"> </w:t>
      </w:r>
      <w:r w:rsidRPr="008573FE">
        <w:rPr>
          <w:color w:val="000000" w:themeColor="text1"/>
          <w:sz w:val="28"/>
          <w:szCs w:val="28"/>
        </w:rPr>
        <w:t>Ляпунов, О.Б.</w:t>
      </w:r>
      <w:r w:rsidR="009F3118" w:rsidRPr="008573FE">
        <w:rPr>
          <w:color w:val="000000" w:themeColor="text1"/>
          <w:sz w:val="28"/>
          <w:szCs w:val="28"/>
        </w:rPr>
        <w:t xml:space="preserve"> </w:t>
      </w:r>
      <w:r w:rsidRPr="008573FE">
        <w:rPr>
          <w:color w:val="000000" w:themeColor="text1"/>
          <w:sz w:val="28"/>
          <w:szCs w:val="28"/>
        </w:rPr>
        <w:t>Лупановтар айтарлықтай үлес қосты [</w:t>
      </w:r>
      <w:r w:rsidR="00B36469" w:rsidRPr="008573FE">
        <w:rPr>
          <w:color w:val="000000" w:themeColor="text1"/>
          <w:sz w:val="28"/>
          <w:szCs w:val="28"/>
        </w:rPr>
        <w:t>3</w:t>
      </w:r>
      <w:r w:rsidR="00FA570D" w:rsidRPr="008573FE">
        <w:rPr>
          <w:color w:val="000000" w:themeColor="text1"/>
          <w:sz w:val="28"/>
          <w:szCs w:val="28"/>
        </w:rPr>
        <w:t>4</w:t>
      </w:r>
      <w:r w:rsidR="00EC69AC" w:rsidRPr="008573FE">
        <w:rPr>
          <w:color w:val="000000" w:themeColor="text1"/>
          <w:sz w:val="28"/>
          <w:szCs w:val="28"/>
        </w:rPr>
        <w:t>, б. 3-262</w:t>
      </w:r>
      <w:r w:rsidRPr="008573FE">
        <w:rPr>
          <w:color w:val="000000" w:themeColor="text1"/>
          <w:sz w:val="28"/>
          <w:szCs w:val="28"/>
        </w:rPr>
        <w:t>].</w:t>
      </w:r>
    </w:p>
    <w:p w14:paraId="5F6B34C0" w14:textId="5F724230"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 xml:space="preserve">XX ғасырдың ортасынан бастап ақпараттық жүйелер </w:t>
      </w:r>
      <w:r w:rsidR="00B36469" w:rsidRPr="008573FE">
        <w:rPr>
          <w:color w:val="000000" w:themeColor="text1"/>
          <w:sz w:val="28"/>
          <w:szCs w:val="28"/>
        </w:rPr>
        <w:t>күнделікті</w:t>
      </w:r>
      <w:r w:rsidRPr="008573FE">
        <w:rPr>
          <w:color w:val="000000" w:themeColor="text1"/>
          <w:sz w:val="28"/>
          <w:szCs w:val="28"/>
        </w:rPr>
        <w:t xml:space="preserve"> өмір</w:t>
      </w:r>
      <w:r w:rsidR="00B36469" w:rsidRPr="008573FE">
        <w:rPr>
          <w:color w:val="000000" w:themeColor="text1"/>
          <w:sz w:val="28"/>
          <w:szCs w:val="28"/>
        </w:rPr>
        <w:t>г</w:t>
      </w:r>
      <w:r w:rsidRPr="008573FE">
        <w:rPr>
          <w:color w:val="000000" w:themeColor="text1"/>
          <w:sz w:val="28"/>
          <w:szCs w:val="28"/>
        </w:rPr>
        <w:t xml:space="preserve">е тез ене бастады. </w:t>
      </w:r>
      <w:r w:rsidR="00BF014A" w:rsidRPr="008573FE">
        <w:rPr>
          <w:color w:val="000000" w:themeColor="text1"/>
          <w:sz w:val="28"/>
          <w:szCs w:val="28"/>
        </w:rPr>
        <w:t xml:space="preserve">Ақпараттық жүйелер дамуының басында кибернетикалық жүйелер, содан кейін зияткерлік қасиеттері бар жүйелер болды, </w:t>
      </w:r>
      <w:r w:rsidRPr="008573FE">
        <w:rPr>
          <w:color w:val="000000" w:themeColor="text1"/>
          <w:sz w:val="28"/>
          <w:szCs w:val="28"/>
        </w:rPr>
        <w:t>олар әртүрлі мәселелерді шешудің ақпараттық-логикалық, дискретті үдерістерін анықтады. Дамудың осы кезеңінде классикалық жоғары математиканың әдістеріне зияткерлік және кибернетикалық жүйелерді модельдеуге мүмкіндік бермейтін қайшылық пайда болды. Осыған байланысты ақпараттық кезеңнің негізгі жүйелерін сипаттауға мүмкіндік беретін дискретті математика пайда болды [10</w:t>
      </w:r>
      <w:r w:rsidR="006329B8" w:rsidRPr="008573FE">
        <w:rPr>
          <w:color w:val="000000" w:themeColor="text1"/>
          <w:sz w:val="28"/>
          <w:szCs w:val="28"/>
        </w:rPr>
        <w:t>5</w:t>
      </w:r>
      <w:r w:rsidRPr="008573FE">
        <w:rPr>
          <w:color w:val="000000" w:themeColor="text1"/>
          <w:sz w:val="28"/>
          <w:szCs w:val="28"/>
        </w:rPr>
        <w:t>]. Дискретті математиканың рөлі келесі факторларды анықтаудан тұрады:</w:t>
      </w:r>
    </w:p>
    <w:p w14:paraId="2ED38769" w14:textId="2DECD89E"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 xml:space="preserve">– дискретті математиканың модельдері әртүрлі ғылымдардағы модельдер құруда және талдауда </w:t>
      </w:r>
      <w:r w:rsidR="00C83FE1" w:rsidRPr="008573FE">
        <w:rPr>
          <w:color w:val="000000" w:themeColor="text1"/>
          <w:sz w:val="28"/>
          <w:szCs w:val="28"/>
        </w:rPr>
        <w:t>маңызды</w:t>
      </w:r>
      <w:r w:rsidRPr="008573FE">
        <w:rPr>
          <w:color w:val="000000" w:themeColor="text1"/>
          <w:sz w:val="28"/>
          <w:szCs w:val="28"/>
        </w:rPr>
        <w:t xml:space="preserve"> құрал ретінде қызмет етеді;</w:t>
      </w:r>
    </w:p>
    <w:p w14:paraId="03FEA2F0" w14:textId="77777777" w:rsidR="00EB6346" w:rsidRPr="008573FE" w:rsidRDefault="00EB6346" w:rsidP="009F3118">
      <w:pPr>
        <w:pStyle w:val="af7"/>
        <w:numPr>
          <w:ilvl w:val="0"/>
          <w:numId w:val="3"/>
        </w:numPr>
        <w:tabs>
          <w:tab w:val="left" w:pos="851"/>
        </w:tabs>
        <w:spacing w:before="0" w:beforeAutospacing="0" w:after="0" w:afterAutospacing="0"/>
        <w:ind w:left="0" w:firstLine="709"/>
        <w:jc w:val="both"/>
        <w:rPr>
          <w:color w:val="000000" w:themeColor="text1"/>
          <w:sz w:val="28"/>
          <w:szCs w:val="28"/>
        </w:rPr>
      </w:pPr>
      <w:r w:rsidRPr="008573FE">
        <w:rPr>
          <w:color w:val="000000" w:themeColor="text1"/>
          <w:sz w:val="28"/>
          <w:szCs w:val="28"/>
        </w:rPr>
        <w:t>дискретті математиканы компьютерлік математиканың теориялық негізі ретінде қарастыруға болады;</w:t>
      </w:r>
    </w:p>
    <w:p w14:paraId="5ABD71DB" w14:textId="77777777" w:rsidR="00EB6346" w:rsidRPr="008573FE" w:rsidRDefault="00EB6346" w:rsidP="009F3118">
      <w:pPr>
        <w:pStyle w:val="af7"/>
        <w:numPr>
          <w:ilvl w:val="0"/>
          <w:numId w:val="3"/>
        </w:numPr>
        <w:tabs>
          <w:tab w:val="left" w:pos="851"/>
        </w:tabs>
        <w:spacing w:before="0" w:beforeAutospacing="0" w:after="0" w:afterAutospacing="0"/>
        <w:ind w:left="0" w:firstLine="709"/>
        <w:jc w:val="both"/>
        <w:rPr>
          <w:color w:val="000000" w:themeColor="text1"/>
          <w:sz w:val="28"/>
          <w:szCs w:val="28"/>
        </w:rPr>
      </w:pPr>
      <w:r w:rsidRPr="008573FE">
        <w:rPr>
          <w:color w:val="000000" w:themeColor="text1"/>
          <w:sz w:val="28"/>
          <w:szCs w:val="28"/>
        </w:rPr>
        <w:t>дискретті математиканың тілі ыңғайлы және іс жүзінде қазіргі математиканы метатілге айналдырады.</w:t>
      </w:r>
    </w:p>
    <w:p w14:paraId="30C5BFE4" w14:textId="77777777"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Қазіргі уақытта дискретті математиканы білу әртүрлі қызмет саласының мамандары үшін қажет. Бұл пәнге қызығушылық кездейсоқтық емес. Бұл оның электроника, информатика, тиімділеу және шешім қабылдау мәселелері және тағы басқа салаларда кеңінен қолданылуымен байланысты</w:t>
      </w:r>
      <w:r w:rsidR="004542EF" w:rsidRPr="008573FE">
        <w:rPr>
          <w:color w:val="000000" w:themeColor="text1"/>
          <w:sz w:val="28"/>
          <w:szCs w:val="28"/>
        </w:rPr>
        <w:t xml:space="preserve"> [10</w:t>
      </w:r>
      <w:r w:rsidR="006329B8" w:rsidRPr="008573FE">
        <w:rPr>
          <w:color w:val="000000" w:themeColor="text1"/>
          <w:sz w:val="28"/>
          <w:szCs w:val="28"/>
        </w:rPr>
        <w:t>6</w:t>
      </w:r>
      <w:r w:rsidR="004542EF" w:rsidRPr="008573FE">
        <w:rPr>
          <w:color w:val="000000" w:themeColor="text1"/>
          <w:sz w:val="28"/>
          <w:szCs w:val="28"/>
        </w:rPr>
        <w:t>]</w:t>
      </w:r>
      <w:r w:rsidRPr="008573FE">
        <w:rPr>
          <w:color w:val="000000" w:themeColor="text1"/>
          <w:sz w:val="28"/>
          <w:szCs w:val="28"/>
        </w:rPr>
        <w:t>. Қазіргі заманғы дискретті математика инженерлік және жүйелік программалаудың, ғылыми зерттеулердің, ақпаратты өңдеу және түрлендірудің жүйелері, үдерістерді басқару және ақпараттық технологиялар үшін теориялық және практикалық негіз болып табылады.</w:t>
      </w:r>
    </w:p>
    <w:p w14:paraId="2D5F65CC" w14:textId="77777777"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Бүгінгі таңда дискретті математика математикалық кибернетиканың негізі ғана емес, сонымен қатар математикалық білім берудің маңызды бөлімі болып табылады. Дискретті математика математика, кибернетика, компьютерлік инженерия және заманауи ғылым мен техниканың көптеген басқа салаларына арналған мамандықтар бойынша білім беру бағдарламаларындағы негізгі пәндердің бірі болып табылады.</w:t>
      </w:r>
    </w:p>
    <w:p w14:paraId="3FD10007" w14:textId="77777777"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Дискретті математика</w:t>
      </w:r>
      <w:r w:rsidR="00B36469" w:rsidRPr="008573FE">
        <w:rPr>
          <w:color w:val="000000" w:themeColor="text1"/>
          <w:sz w:val="28"/>
          <w:szCs w:val="28"/>
        </w:rPr>
        <w:t xml:space="preserve"> </w:t>
      </w:r>
      <w:r w:rsidRPr="008573FE">
        <w:rPr>
          <w:color w:val="000000" w:themeColor="text1"/>
          <w:sz w:val="28"/>
          <w:szCs w:val="28"/>
        </w:rPr>
        <w:t>қазіргі заманғы компьютерлік ғылымдар мен информатиканың негізі болып табылады. Алгоритмдерді құру, деректер құрылымын ұйымдастыру, деректер қорын басқару, криптография және басқа да көптеген информатика салалары дискретті математиканың ұғымдары мен әдістеріне негізделген. Сондықтан болашақ информатика мұғалімдерінің дискретті математиканы терең меңгеруі олардың кәсіби</w:t>
      </w:r>
      <w:r w:rsidR="00BF60E3" w:rsidRPr="008573FE">
        <w:rPr>
          <w:color w:val="000000" w:themeColor="text1"/>
          <w:sz w:val="28"/>
          <w:szCs w:val="28"/>
        </w:rPr>
        <w:t xml:space="preserve"> білімінің </w:t>
      </w:r>
      <w:r w:rsidRPr="008573FE">
        <w:rPr>
          <w:color w:val="000000" w:themeColor="text1"/>
          <w:sz w:val="28"/>
          <w:szCs w:val="28"/>
        </w:rPr>
        <w:t>маңызды көрсеткіші болып табылады.</w:t>
      </w:r>
    </w:p>
    <w:p w14:paraId="4FFAD9DE" w14:textId="36BB5231"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rStyle w:val="anegp0gi0b9av8jahpyh"/>
          <w:rFonts w:eastAsiaTheme="majorEastAsia"/>
          <w:color w:val="000000" w:themeColor="text1"/>
          <w:sz w:val="28"/>
          <w:szCs w:val="28"/>
        </w:rPr>
        <w:lastRenderedPageBreak/>
        <w:t>Дискретті 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басқа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ғылымдарды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біріктіру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 xml:space="preserve">үдерісінде </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компьютерді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қолдана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отырып</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модельдеудің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заманауи</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әдіснамасын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қалыптастыруда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іргелі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рөл</w:t>
      </w:r>
      <w:r w:rsidRPr="008573FE">
        <w:rPr>
          <w:color w:val="000000" w:themeColor="text1"/>
          <w:sz w:val="28"/>
          <w:szCs w:val="28"/>
        </w:rPr>
        <w:t xml:space="preserve"> атқара </w:t>
      </w:r>
      <w:r w:rsidRPr="008573FE">
        <w:rPr>
          <w:rStyle w:val="anegp0gi0b9av8jahpyh"/>
          <w:rFonts w:eastAsiaTheme="majorEastAsia"/>
          <w:color w:val="000000" w:themeColor="text1"/>
          <w:sz w:val="28"/>
          <w:szCs w:val="28"/>
        </w:rPr>
        <w:t>бастады.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Нәтижесінде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«Дискретті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немесе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«Дискретті 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негіздері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пәні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1995</w:t>
      </w:r>
      <w:r w:rsidRPr="008573FE">
        <w:rPr>
          <w:color w:val="000000" w:themeColor="text1"/>
          <w:sz w:val="28"/>
          <w:szCs w:val="28"/>
        </w:rPr>
        <w:t xml:space="preserve"> жылдан бастап </w:t>
      </w:r>
      <w:r w:rsidRPr="008573FE">
        <w:rPr>
          <w:rStyle w:val="anegp0gi0b9av8jahpyh"/>
          <w:rFonts w:eastAsiaTheme="majorEastAsia"/>
          <w:color w:val="000000" w:themeColor="text1"/>
          <w:sz w:val="28"/>
          <w:szCs w:val="28"/>
        </w:rPr>
        <w:t>көптеген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мамандықтар</w:t>
      </w:r>
      <w:r w:rsidRPr="008573FE">
        <w:rPr>
          <w:color w:val="000000" w:themeColor="text1"/>
          <w:sz w:val="28"/>
          <w:szCs w:val="28"/>
        </w:rPr>
        <w:t xml:space="preserve"> бойынша </w:t>
      </w:r>
      <w:r w:rsidRPr="008573FE">
        <w:rPr>
          <w:rStyle w:val="anegp0gi0b9av8jahpyh"/>
          <w:rFonts w:eastAsiaTheme="majorEastAsia"/>
          <w:color w:val="000000" w:themeColor="text1"/>
          <w:sz w:val="28"/>
          <w:szCs w:val="28"/>
        </w:rPr>
        <w:t>жоғары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кәсіптік</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білім</w:t>
      </w:r>
      <w:r w:rsidRPr="008573FE">
        <w:rPr>
          <w:color w:val="000000" w:themeColor="text1"/>
          <w:sz w:val="28"/>
          <w:szCs w:val="28"/>
        </w:rPr>
        <w:t xml:space="preserve"> берудің </w:t>
      </w:r>
      <w:r w:rsidRPr="008573FE">
        <w:rPr>
          <w:rStyle w:val="anegp0gi0b9av8jahpyh"/>
          <w:rFonts w:eastAsiaTheme="majorEastAsia"/>
          <w:color w:val="000000" w:themeColor="text1"/>
          <w:sz w:val="28"/>
          <w:szCs w:val="28"/>
        </w:rPr>
        <w:t>мемлекеттік</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стандарттарына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біртіндеп</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енгізіле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бастады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2000</w:t>
      </w:r>
      <w:r w:rsidRPr="008573FE">
        <w:rPr>
          <w:color w:val="000000" w:themeColor="text1"/>
          <w:sz w:val="28"/>
          <w:szCs w:val="28"/>
        </w:rPr>
        <w:t xml:space="preserve"> жылы м</w:t>
      </w:r>
      <w:r w:rsidRPr="008573FE">
        <w:rPr>
          <w:rStyle w:val="anegp0gi0b9av8jahpyh"/>
          <w:rFonts w:eastAsiaTheme="majorEastAsia"/>
          <w:color w:val="000000" w:themeColor="text1"/>
          <w:sz w:val="28"/>
          <w:szCs w:val="28"/>
        </w:rPr>
        <w:t>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информатика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мұғалімдерін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дайындаудың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мемлекеттік</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стандарттарына</w:t>
      </w:r>
      <w:r w:rsidRPr="008573FE">
        <w:rPr>
          <w:color w:val="000000" w:themeColor="text1"/>
          <w:sz w:val="28"/>
          <w:szCs w:val="28"/>
        </w:rPr>
        <w:t xml:space="preserve"> енгізілді</w:t>
      </w:r>
      <w:r w:rsidRPr="008573FE">
        <w:rPr>
          <w:rStyle w:val="anegp0gi0b9av8jahpyh"/>
          <w:rFonts w:eastAsiaTheme="majorEastAsia"/>
          <w:color w:val="000000" w:themeColor="text1"/>
          <w:sz w:val="28"/>
          <w:szCs w:val="28"/>
        </w:rPr>
        <w:t>.</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Мемлекеттік</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стандарттарды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талдау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көрсеткендей</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классикалық,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техникалық,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экономикалық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басқа</w:t>
      </w:r>
      <w:r w:rsidRPr="008573FE">
        <w:rPr>
          <w:color w:val="000000" w:themeColor="text1"/>
          <w:sz w:val="28"/>
          <w:szCs w:val="28"/>
        </w:rPr>
        <w:t xml:space="preserve"> </w:t>
      </w:r>
      <w:r w:rsidR="005B0BD1" w:rsidRPr="008573FE">
        <w:rPr>
          <w:color w:val="000000" w:themeColor="text1"/>
          <w:sz w:val="28"/>
          <w:szCs w:val="28"/>
        </w:rPr>
        <w:t xml:space="preserve">да </w:t>
      </w:r>
      <w:r w:rsidR="00BF60E3" w:rsidRPr="008573FE">
        <w:rPr>
          <w:rStyle w:val="anegp0gi0b9av8jahpyh"/>
          <w:rFonts w:eastAsiaTheme="majorEastAsia"/>
          <w:color w:val="000000" w:themeColor="text1"/>
          <w:sz w:val="28"/>
          <w:szCs w:val="28"/>
        </w:rPr>
        <w:t>жоғары оқу орындары</w:t>
      </w:r>
      <w:r w:rsidR="0026031F" w:rsidRPr="008573FE">
        <w:rPr>
          <w:color w:val="000000" w:themeColor="text1"/>
          <w:sz w:val="28"/>
          <w:szCs w:val="28"/>
        </w:rPr>
        <w:t xml:space="preserve">нда </w:t>
      </w:r>
      <w:r w:rsidRPr="008573FE">
        <w:rPr>
          <w:rStyle w:val="anegp0gi0b9av8jahpyh"/>
          <w:rFonts w:eastAsiaTheme="majorEastAsia"/>
          <w:color w:val="000000" w:themeColor="text1"/>
          <w:sz w:val="28"/>
          <w:szCs w:val="28"/>
        </w:rPr>
        <w:t>дискретті математика бөлімдері,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әдетте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бір</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курста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оқытылды. Дискретті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w:t>
      </w:r>
      <w:r w:rsidR="007B7797" w:rsidRPr="008573FE">
        <w:rPr>
          <w:rStyle w:val="anegp0gi0b9av8jahpyh"/>
          <w:rFonts w:eastAsiaTheme="majorEastAsia"/>
          <w:color w:val="000000" w:themeColor="text1"/>
          <w:sz w:val="28"/>
          <w:szCs w:val="28"/>
        </w:rPr>
        <w:t xml:space="preserve"> </w:t>
      </w:r>
      <w:r w:rsidRPr="008573FE">
        <w:rPr>
          <w:rStyle w:val="anegp0gi0b9av8jahpyh"/>
          <w:rFonts w:eastAsiaTheme="majorEastAsia"/>
          <w:color w:val="000000" w:themeColor="text1"/>
          <w:sz w:val="28"/>
          <w:szCs w:val="28"/>
        </w:rPr>
        <w:t>алгоритмдер</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теориясы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т.б</w:t>
      </w:r>
      <w:r w:rsidRPr="008573FE">
        <w:rPr>
          <w:rStyle w:val="anegp0gi0b9av8jahpyh"/>
          <w:rFonts w:eastAsiaTheme="majorEastAsia"/>
          <w:color w:val="000000" w:themeColor="text1"/>
          <w:sz w:val="28"/>
          <w:szCs w:val="28"/>
        </w:rPr>
        <w:t>.</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шеңберінде</w:t>
      </w:r>
      <w:r w:rsidRPr="008573FE">
        <w:rPr>
          <w:color w:val="000000" w:themeColor="text1"/>
          <w:sz w:val="28"/>
          <w:szCs w:val="28"/>
        </w:rPr>
        <w:t xml:space="preserve"> оқытылды </w:t>
      </w:r>
      <w:r w:rsidRPr="008573FE">
        <w:rPr>
          <w:rStyle w:val="anegp0gi0b9av8jahpyh"/>
          <w:rFonts w:eastAsiaTheme="majorEastAsia"/>
          <w:color w:val="000000" w:themeColor="text1"/>
          <w:sz w:val="28"/>
          <w:szCs w:val="28"/>
        </w:rPr>
        <w:t>немесе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басқа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пәндерге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бөлім</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ретінде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енгізілді.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Дискретті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математиканы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кіріктірілген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тұрғыда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пайдалану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әсіресе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оны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пәнаралық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байланыстарды</w:t>
      </w:r>
      <w:r w:rsidRPr="008573FE">
        <w:rPr>
          <w:color w:val="000000" w:themeColor="text1"/>
          <w:sz w:val="28"/>
          <w:szCs w:val="28"/>
        </w:rPr>
        <w:t xml:space="preserve"> жүзеге </w:t>
      </w:r>
      <w:r w:rsidRPr="008573FE">
        <w:rPr>
          <w:rStyle w:val="anegp0gi0b9av8jahpyh"/>
          <w:rFonts w:eastAsiaTheme="majorEastAsia"/>
          <w:color w:val="000000" w:themeColor="text1"/>
          <w:sz w:val="28"/>
          <w:szCs w:val="28"/>
        </w:rPr>
        <w:t>асыруда</w:t>
      </w:r>
      <w:r w:rsidRPr="008573FE">
        <w:rPr>
          <w:color w:val="000000" w:themeColor="text1"/>
          <w:sz w:val="28"/>
          <w:szCs w:val="28"/>
        </w:rPr>
        <w:t xml:space="preserve"> қолдану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осы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негізде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болашақ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информатика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мұғалімдерін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дайындау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мазмұнын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оңтайландыру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мәселесі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ерекше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назарда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болуы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керек</w:t>
      </w:r>
      <w:r w:rsidRPr="008573FE">
        <w:rPr>
          <w:color w:val="000000" w:themeColor="text1"/>
          <w:sz w:val="28"/>
          <w:szCs w:val="28"/>
        </w:rPr>
        <w:t xml:space="preserve"> [10</w:t>
      </w:r>
      <w:r w:rsidR="006329B8" w:rsidRPr="008573FE">
        <w:rPr>
          <w:color w:val="000000" w:themeColor="text1"/>
          <w:sz w:val="28"/>
          <w:szCs w:val="28"/>
        </w:rPr>
        <w:t>7</w:t>
      </w:r>
      <w:r w:rsidRPr="008573FE">
        <w:rPr>
          <w:color w:val="000000" w:themeColor="text1"/>
          <w:sz w:val="28"/>
          <w:szCs w:val="28"/>
        </w:rPr>
        <w:t>].</w:t>
      </w:r>
    </w:p>
    <w:p w14:paraId="658504DE" w14:textId="547C2D4D" w:rsidR="00EB6346" w:rsidRPr="008573FE" w:rsidRDefault="00C83FE1"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Зерттеу нәтижелері б</w:t>
      </w:r>
      <w:r w:rsidR="00EB6346" w:rsidRPr="008573FE">
        <w:rPr>
          <w:color w:val="000000" w:themeColor="text1"/>
          <w:sz w:val="28"/>
          <w:szCs w:val="28"/>
        </w:rPr>
        <w:t xml:space="preserve">үгінгі таңда педагогикалық жоғары оқу орындарында болашақ информатика мұғалімдерін дайындау барысында дискретті математика пәнінің оқытылу жағдайы әртүрлі </w:t>
      </w:r>
      <w:r w:rsidRPr="008573FE">
        <w:rPr>
          <w:color w:val="000000" w:themeColor="text1"/>
          <w:sz w:val="28"/>
          <w:szCs w:val="28"/>
        </w:rPr>
        <w:t>екендігін көрсетті</w:t>
      </w:r>
      <w:r w:rsidR="00EB6346" w:rsidRPr="008573FE">
        <w:rPr>
          <w:color w:val="000000" w:themeColor="text1"/>
          <w:sz w:val="28"/>
          <w:szCs w:val="28"/>
        </w:rPr>
        <w:t xml:space="preserve">. Кейбір оқу орындарында бұл пәнге жеткілікті көлемде </w:t>
      </w:r>
      <w:r w:rsidRPr="008573FE">
        <w:rPr>
          <w:color w:val="000000" w:themeColor="text1"/>
          <w:sz w:val="28"/>
          <w:szCs w:val="28"/>
        </w:rPr>
        <w:t>жүктеме</w:t>
      </w:r>
      <w:r w:rsidR="00EB6346" w:rsidRPr="008573FE">
        <w:rPr>
          <w:color w:val="000000" w:themeColor="text1"/>
          <w:sz w:val="28"/>
          <w:szCs w:val="28"/>
        </w:rPr>
        <w:t xml:space="preserve"> бөлініп, тереңдетілген бағдарламалар ұсынылса, басқаларында шектеулі сағаттармен оқытылу </w:t>
      </w:r>
      <w:r w:rsidR="00A14449" w:rsidRPr="008573FE">
        <w:rPr>
          <w:color w:val="000000" w:themeColor="text1"/>
          <w:sz w:val="28"/>
          <w:szCs w:val="28"/>
        </w:rPr>
        <w:t>жағдайлары кездеседі</w:t>
      </w:r>
      <w:r w:rsidR="00EB6346" w:rsidRPr="008573FE">
        <w:rPr>
          <w:color w:val="000000" w:themeColor="text1"/>
          <w:sz w:val="28"/>
          <w:szCs w:val="28"/>
        </w:rPr>
        <w:t>. Сонымен қатар, оқыту әдістері мен қолданылатын материалдар да әр оқу орнында әртүрлі болып келеді.</w:t>
      </w:r>
    </w:p>
    <w:p w14:paraId="3B18B614" w14:textId="4B1BA7BA" w:rsidR="00EB6346" w:rsidRPr="008573FE" w:rsidRDefault="00EB6346" w:rsidP="009F3118">
      <w:pPr>
        <w:pStyle w:val="af7"/>
        <w:tabs>
          <w:tab w:val="left" w:pos="851"/>
        </w:tabs>
        <w:spacing w:before="0" w:beforeAutospacing="0" w:after="0" w:afterAutospacing="0"/>
        <w:ind w:firstLine="709"/>
        <w:jc w:val="both"/>
        <w:rPr>
          <w:rStyle w:val="anegp0gi0b9av8jahpyh"/>
          <w:rFonts w:eastAsiaTheme="majorEastAsia"/>
          <w:color w:val="000000" w:themeColor="text1"/>
          <w:sz w:val="28"/>
          <w:szCs w:val="28"/>
        </w:rPr>
      </w:pPr>
      <w:r w:rsidRPr="008573FE">
        <w:rPr>
          <w:color w:val="000000" w:themeColor="text1"/>
          <w:sz w:val="28"/>
          <w:szCs w:val="28"/>
        </w:rPr>
        <w:t>Осы мәселеге байланысты Е.Ы.</w:t>
      </w:r>
      <w:r w:rsidR="009F3118" w:rsidRPr="008573FE">
        <w:rPr>
          <w:color w:val="000000" w:themeColor="text1"/>
          <w:sz w:val="28"/>
          <w:szCs w:val="28"/>
        </w:rPr>
        <w:t> </w:t>
      </w:r>
      <w:r w:rsidRPr="008573FE">
        <w:rPr>
          <w:color w:val="000000" w:themeColor="text1"/>
          <w:sz w:val="28"/>
          <w:szCs w:val="28"/>
        </w:rPr>
        <w:t>Бидайбеков</w:t>
      </w:r>
      <w:r w:rsidR="00B73ABC" w:rsidRPr="008573FE">
        <w:rPr>
          <w:color w:val="000000" w:themeColor="text1"/>
          <w:sz w:val="28"/>
          <w:szCs w:val="28"/>
        </w:rPr>
        <w:t xml:space="preserve"> </w:t>
      </w:r>
      <w:r w:rsidR="002F6C91" w:rsidRPr="008573FE">
        <w:rPr>
          <w:color w:val="000000" w:themeColor="text1"/>
          <w:sz w:val="28"/>
          <w:szCs w:val="28"/>
        </w:rPr>
        <w:t>[</w:t>
      </w:r>
      <w:r w:rsidR="00CD0F5C" w:rsidRPr="008573FE">
        <w:rPr>
          <w:color w:val="000000" w:themeColor="text1"/>
          <w:sz w:val="28"/>
          <w:szCs w:val="28"/>
        </w:rPr>
        <w:t>5</w:t>
      </w:r>
      <w:r w:rsidR="00EC69AC" w:rsidRPr="008573FE">
        <w:rPr>
          <w:color w:val="000000" w:themeColor="text1"/>
          <w:sz w:val="28"/>
          <w:szCs w:val="28"/>
        </w:rPr>
        <w:t>, с. 4-150</w:t>
      </w:r>
      <w:r w:rsidR="002F6C91" w:rsidRPr="008573FE">
        <w:rPr>
          <w:color w:val="000000" w:themeColor="text1"/>
          <w:sz w:val="28"/>
          <w:szCs w:val="28"/>
        </w:rPr>
        <w:t xml:space="preserve">] </w:t>
      </w:r>
      <w:r w:rsidRPr="008573FE">
        <w:rPr>
          <w:color w:val="000000" w:themeColor="text1"/>
          <w:sz w:val="28"/>
          <w:szCs w:val="28"/>
        </w:rPr>
        <w:t xml:space="preserve">ғылыми еңбегінде </w:t>
      </w:r>
      <w:r w:rsidRPr="008573FE">
        <w:rPr>
          <w:rStyle w:val="anegp0gi0b9av8jahpyh"/>
          <w:rFonts w:eastAsiaTheme="majorEastAsia"/>
          <w:color w:val="000000" w:themeColor="text1"/>
          <w:sz w:val="28"/>
          <w:szCs w:val="28"/>
        </w:rPr>
        <w:t>Қазақстанның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көптеген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жоғары</w:t>
      </w:r>
      <w:r w:rsidRPr="008573FE">
        <w:rPr>
          <w:color w:val="000000" w:themeColor="text1"/>
          <w:sz w:val="28"/>
          <w:szCs w:val="28"/>
        </w:rPr>
        <w:t xml:space="preserve"> оқу орындарында </w:t>
      </w:r>
      <w:r w:rsidRPr="008573FE">
        <w:rPr>
          <w:rStyle w:val="anegp0gi0b9av8jahpyh"/>
          <w:rFonts w:eastAsiaTheme="majorEastAsia"/>
          <w:color w:val="000000" w:themeColor="text1"/>
          <w:sz w:val="28"/>
          <w:szCs w:val="28"/>
        </w:rPr>
        <w:t>информатика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бойынша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дайындықтың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нақты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мазмұны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мәні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бойынша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инвариантты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негізінен </w:t>
      </w:r>
      <w:r w:rsidRPr="008573FE">
        <w:rPr>
          <w:rStyle w:val="anegp0gi0b9av8jahpyh"/>
          <w:rFonts w:eastAsiaTheme="majorEastAsia"/>
          <w:color w:val="000000" w:themeColor="text1"/>
          <w:sz w:val="28"/>
          <w:szCs w:val="28"/>
        </w:rPr>
        <w:t>ақпараттық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технологиялар</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құралдарының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дәстүрлі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жиынтығын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игерумен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байланысты екенін қарастырып өткен. Ғалымның еңбегін қарастыра келе, қазіргі білім беру жағдайында жоғары педагогикалық оқу орындарында информатика пәнін сабақтас</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пәндермен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біріктіруді, яғни дискретті математика элементтерімен байланыстырып оқытуды көздейді.</w:t>
      </w:r>
    </w:p>
    <w:p w14:paraId="3E0DF9A7" w14:textId="24AB8E94" w:rsidR="00EB6346" w:rsidRPr="008573FE" w:rsidRDefault="00EB6346" w:rsidP="009F3118">
      <w:pPr>
        <w:pStyle w:val="af7"/>
        <w:tabs>
          <w:tab w:val="left" w:pos="851"/>
        </w:tabs>
        <w:spacing w:before="0" w:beforeAutospacing="0" w:after="0" w:afterAutospacing="0"/>
        <w:ind w:firstLine="709"/>
        <w:jc w:val="both"/>
        <w:rPr>
          <w:color w:val="000000" w:themeColor="text1"/>
          <w:sz w:val="28"/>
          <w:szCs w:val="28"/>
        </w:rPr>
      </w:pPr>
      <w:r w:rsidRPr="008573FE">
        <w:rPr>
          <w:color w:val="000000" w:themeColor="text1"/>
          <w:sz w:val="28"/>
          <w:szCs w:val="28"/>
        </w:rPr>
        <w:t>Е.А.</w:t>
      </w:r>
      <w:r w:rsidR="009F3118" w:rsidRPr="008573FE">
        <w:rPr>
          <w:color w:val="000000" w:themeColor="text1"/>
          <w:sz w:val="28"/>
          <w:szCs w:val="28"/>
        </w:rPr>
        <w:t xml:space="preserve"> </w:t>
      </w:r>
      <w:r w:rsidRPr="008573FE">
        <w:rPr>
          <w:rStyle w:val="anegp0gi0b9av8jahpyh"/>
          <w:rFonts w:eastAsiaTheme="majorEastAsia"/>
          <w:color w:val="000000" w:themeColor="text1"/>
          <w:sz w:val="28"/>
          <w:szCs w:val="28"/>
        </w:rPr>
        <w:t>Перминов [</w:t>
      </w:r>
      <w:r w:rsidR="003D3D96" w:rsidRPr="008573FE">
        <w:rPr>
          <w:rStyle w:val="anegp0gi0b9av8jahpyh"/>
          <w:rFonts w:eastAsiaTheme="majorEastAsia"/>
          <w:color w:val="000000" w:themeColor="text1"/>
          <w:sz w:val="28"/>
          <w:szCs w:val="28"/>
        </w:rPr>
        <w:t>39</w:t>
      </w:r>
      <w:r w:rsidR="00EC69AC" w:rsidRPr="008573FE">
        <w:rPr>
          <w:rStyle w:val="anegp0gi0b9av8jahpyh"/>
          <w:rFonts w:eastAsiaTheme="majorEastAsia"/>
          <w:color w:val="000000" w:themeColor="text1"/>
          <w:sz w:val="28"/>
          <w:szCs w:val="28"/>
        </w:rPr>
        <w:t>, с. 3-278</w:t>
      </w:r>
      <w:r w:rsidRPr="008573FE">
        <w:rPr>
          <w:rStyle w:val="anegp0gi0b9av8jahpyh"/>
          <w:rFonts w:eastAsiaTheme="majorEastAsia"/>
          <w:color w:val="000000" w:themeColor="text1"/>
          <w:sz w:val="28"/>
          <w:szCs w:val="28"/>
        </w:rPr>
        <w:t>] ғылыми жұмысында дискретті</w:t>
      </w:r>
      <w:r w:rsidRPr="008573FE">
        <w:rPr>
          <w:color w:val="000000" w:themeColor="text1"/>
          <w:sz w:val="28"/>
          <w:szCs w:val="28"/>
        </w:rPr>
        <w:t xml:space="preserve"> математика </w:t>
      </w:r>
      <w:r w:rsidRPr="008573FE">
        <w:rPr>
          <w:rStyle w:val="anegp0gi0b9av8jahpyh"/>
          <w:rFonts w:eastAsiaTheme="majorEastAsia"/>
          <w:color w:val="000000" w:themeColor="text1"/>
          <w:sz w:val="28"/>
          <w:szCs w:val="28"/>
        </w:rPr>
        <w:t>элементтері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барлық</w:t>
      </w:r>
      <w:r w:rsidRPr="008573FE">
        <w:rPr>
          <w:color w:val="000000" w:themeColor="text1"/>
          <w:sz w:val="28"/>
          <w:szCs w:val="28"/>
        </w:rPr>
        <w:t xml:space="preserve"> білім беру </w:t>
      </w:r>
      <w:r w:rsidRPr="008573FE">
        <w:rPr>
          <w:rStyle w:val="anegp0gi0b9av8jahpyh"/>
          <w:rFonts w:eastAsiaTheme="majorEastAsia"/>
          <w:color w:val="000000" w:themeColor="text1"/>
          <w:sz w:val="28"/>
          <w:szCs w:val="28"/>
        </w:rPr>
        <w:t>деңгейлерінде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барлық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білім</w:t>
      </w:r>
      <w:r w:rsidRPr="008573FE">
        <w:rPr>
          <w:color w:val="000000" w:themeColor="text1"/>
          <w:sz w:val="28"/>
          <w:szCs w:val="28"/>
        </w:rPr>
        <w:t xml:space="preserve"> алушылар </w:t>
      </w:r>
      <w:r w:rsidRPr="008573FE">
        <w:rPr>
          <w:rStyle w:val="anegp0gi0b9av8jahpyh"/>
          <w:rFonts w:eastAsiaTheme="majorEastAsia"/>
          <w:color w:val="000000" w:themeColor="text1"/>
          <w:sz w:val="28"/>
          <w:szCs w:val="28"/>
        </w:rPr>
        <w:t>үшін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білім</w:t>
      </w:r>
      <w:r w:rsidRPr="008573FE">
        <w:rPr>
          <w:color w:val="000000" w:themeColor="text1"/>
          <w:sz w:val="28"/>
          <w:szCs w:val="28"/>
        </w:rPr>
        <w:t xml:space="preserve"> берудің </w:t>
      </w:r>
      <w:r w:rsidRPr="008573FE">
        <w:rPr>
          <w:rStyle w:val="anegp0gi0b9av8jahpyh"/>
          <w:rFonts w:eastAsiaTheme="majorEastAsia"/>
          <w:color w:val="000000" w:themeColor="text1"/>
          <w:sz w:val="28"/>
          <w:szCs w:val="28"/>
        </w:rPr>
        <w:t>маңызды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бөлігі екенін атап өтеді.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Дискретті 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сандар</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теориясы,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алгебра логикасы,</w:t>
      </w:r>
      <w:r w:rsidRPr="008573FE">
        <w:rPr>
          <w:color w:val="000000" w:themeColor="text1"/>
          <w:sz w:val="28"/>
          <w:szCs w:val="28"/>
        </w:rPr>
        <w:t xml:space="preserve"> жиындар </w:t>
      </w:r>
      <w:r w:rsidRPr="008573FE">
        <w:rPr>
          <w:rStyle w:val="anegp0gi0b9av8jahpyh"/>
          <w:rFonts w:eastAsiaTheme="majorEastAsia"/>
          <w:color w:val="000000" w:themeColor="text1"/>
          <w:sz w:val="28"/>
          <w:szCs w:val="28"/>
        </w:rPr>
        <w:t>теориясы,</w:t>
      </w:r>
      <w:r w:rsidRPr="008573FE">
        <w:rPr>
          <w:color w:val="000000" w:themeColor="text1"/>
          <w:sz w:val="28"/>
          <w:szCs w:val="28"/>
        </w:rPr>
        <w:t xml:space="preserve"> м</w:t>
      </w:r>
      <w:r w:rsidRPr="008573FE">
        <w:rPr>
          <w:rStyle w:val="anegp0gi0b9av8jahpyh"/>
          <w:rFonts w:eastAsiaTheme="majorEastAsia"/>
          <w:color w:val="000000" w:themeColor="text1"/>
          <w:sz w:val="28"/>
          <w:szCs w:val="28"/>
        </w:rPr>
        <w:t>атематикалық</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логика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тәрізді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элементтерді қамтиды.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Қазіргі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уақытта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дискретті 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элементтері</w:t>
      </w:r>
      <w:r w:rsidRPr="008573FE">
        <w:rPr>
          <w:color w:val="000000" w:themeColor="text1"/>
          <w:sz w:val="28"/>
          <w:szCs w:val="28"/>
        </w:rPr>
        <w:t xml:space="preserve"> олар тек </w:t>
      </w:r>
      <w:r w:rsidRPr="008573FE">
        <w:rPr>
          <w:rStyle w:val="anegp0gi0b9av8jahpyh"/>
          <w:rFonts w:eastAsiaTheme="majorEastAsia"/>
          <w:color w:val="000000" w:themeColor="text1"/>
          <w:sz w:val="28"/>
          <w:szCs w:val="28"/>
        </w:rPr>
        <w:t>математиктерді,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программ</w:t>
      </w:r>
      <w:r w:rsidR="003D3D96" w:rsidRPr="008573FE">
        <w:rPr>
          <w:rStyle w:val="anegp0gi0b9av8jahpyh"/>
          <w:rFonts w:eastAsiaTheme="majorEastAsia"/>
          <w:color w:val="000000" w:themeColor="text1"/>
          <w:sz w:val="28"/>
          <w:szCs w:val="28"/>
        </w:rPr>
        <w:t>исттерді</w:t>
      </w:r>
      <w:r w:rsidRPr="008573FE">
        <w:rPr>
          <w:rStyle w:val="anegp0gi0b9av8jahpyh"/>
          <w:rFonts w:eastAsiaTheme="majorEastAsia"/>
          <w:color w:val="000000" w:themeColor="text1"/>
          <w:sz w:val="28"/>
          <w:szCs w:val="28"/>
        </w:rPr>
        <w:t>,</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инженерлерді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ғана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емес</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лингвистерді,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психологтарды,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заңгерлерді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дайындау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бағдарламаларында</w:t>
      </w:r>
      <w:r w:rsidRPr="008573FE">
        <w:rPr>
          <w:color w:val="000000" w:themeColor="text1"/>
          <w:sz w:val="28"/>
          <w:szCs w:val="28"/>
        </w:rPr>
        <w:t xml:space="preserve"> да </w:t>
      </w:r>
      <w:r w:rsidRPr="008573FE">
        <w:rPr>
          <w:rStyle w:val="anegp0gi0b9av8jahpyh"/>
          <w:rFonts w:eastAsiaTheme="majorEastAsia"/>
          <w:color w:val="000000" w:themeColor="text1"/>
          <w:sz w:val="28"/>
          <w:szCs w:val="28"/>
        </w:rPr>
        <w:t>бар.</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Тиісті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білімге</w:t>
      </w:r>
      <w:r w:rsidRPr="008573FE">
        <w:rPr>
          <w:color w:val="000000" w:themeColor="text1"/>
          <w:sz w:val="28"/>
          <w:szCs w:val="28"/>
        </w:rPr>
        <w:t xml:space="preserve"> деген </w:t>
      </w:r>
      <w:r w:rsidRPr="008573FE">
        <w:rPr>
          <w:rStyle w:val="anegp0gi0b9av8jahpyh"/>
          <w:rFonts w:eastAsiaTheme="majorEastAsia"/>
          <w:color w:val="000000" w:themeColor="text1"/>
          <w:sz w:val="28"/>
          <w:szCs w:val="28"/>
        </w:rPr>
        <w:t>қажеттілік</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кең</w:t>
      </w:r>
      <w:r w:rsidRPr="008573FE">
        <w:rPr>
          <w:color w:val="000000" w:themeColor="text1"/>
          <w:sz w:val="28"/>
          <w:szCs w:val="28"/>
        </w:rPr>
        <w:t xml:space="preserve"> көлемде </w:t>
      </w:r>
      <w:r w:rsidRPr="008573FE">
        <w:rPr>
          <w:rStyle w:val="anegp0gi0b9av8jahpyh"/>
          <w:rFonts w:eastAsiaTheme="majorEastAsia"/>
          <w:color w:val="000000" w:themeColor="text1"/>
          <w:sz w:val="28"/>
          <w:szCs w:val="28"/>
        </w:rPr>
        <w:t>түсіндіріледі</w:t>
      </w:r>
      <w:r w:rsidRPr="008573FE">
        <w:rPr>
          <w:color w:val="000000" w:themeColor="text1"/>
          <w:sz w:val="28"/>
          <w:szCs w:val="28"/>
        </w:rPr>
        <w:t xml:space="preserve"> және </w:t>
      </w:r>
      <w:r w:rsidRPr="008573FE">
        <w:rPr>
          <w:rStyle w:val="anegp0gi0b9av8jahpyh"/>
          <w:rFonts w:eastAsiaTheme="majorEastAsia"/>
          <w:color w:val="000000" w:themeColor="text1"/>
          <w:sz w:val="28"/>
          <w:szCs w:val="28"/>
        </w:rPr>
        <w:t>оларды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қолдану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шеңбері</w:t>
      </w:r>
      <w:r w:rsidR="003D3D96" w:rsidRPr="008573FE">
        <w:rPr>
          <w:rStyle w:val="anegp0gi0b9av8jahpyh"/>
          <w:rFonts w:eastAsiaTheme="majorEastAsia"/>
          <w:color w:val="000000" w:themeColor="text1"/>
          <w:sz w:val="28"/>
          <w:szCs w:val="28"/>
        </w:rPr>
        <w:t>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информатика,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электроника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жүйелер</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теориясы,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оңтайландыру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мәселелері</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шешім</w:t>
      </w:r>
      <w:r w:rsidRPr="008573FE">
        <w:rPr>
          <w:color w:val="000000" w:themeColor="text1"/>
          <w:sz w:val="28"/>
          <w:szCs w:val="28"/>
        </w:rPr>
        <w:t xml:space="preserve"> қабылдау </w:t>
      </w:r>
      <w:r w:rsidRPr="008573FE">
        <w:rPr>
          <w:rStyle w:val="anegp0gi0b9av8jahpyh"/>
          <w:rFonts w:eastAsiaTheme="majorEastAsia"/>
          <w:color w:val="000000" w:themeColor="text1"/>
          <w:sz w:val="28"/>
          <w:szCs w:val="28"/>
        </w:rPr>
        <w:t>және</w:t>
      </w:r>
      <w:r w:rsidRPr="008573FE">
        <w:rPr>
          <w:color w:val="000000" w:themeColor="text1"/>
          <w:sz w:val="28"/>
          <w:szCs w:val="28"/>
        </w:rPr>
        <w:t xml:space="preserve"> т.б</w:t>
      </w:r>
      <w:r w:rsidRPr="008573FE">
        <w:rPr>
          <w:rStyle w:val="anegp0gi0b9av8jahpyh"/>
          <w:rFonts w:eastAsiaTheme="majorEastAsia"/>
          <w:color w:val="000000" w:themeColor="text1"/>
          <w:sz w:val="28"/>
          <w:szCs w:val="28"/>
        </w:rPr>
        <w:t>.</w:t>
      </w:r>
      <w:r w:rsidRPr="008573FE">
        <w:rPr>
          <w:color w:val="000000" w:themeColor="text1"/>
          <w:sz w:val="28"/>
          <w:szCs w:val="28"/>
        </w:rPr>
        <w:t xml:space="preserve"> </w:t>
      </w:r>
      <w:r w:rsidR="003D3D96" w:rsidRPr="008573FE">
        <w:rPr>
          <w:color w:val="000000" w:themeColor="text1"/>
          <w:sz w:val="28"/>
          <w:szCs w:val="28"/>
        </w:rPr>
        <w:t xml:space="preserve">жатады. </w:t>
      </w:r>
      <w:r w:rsidRPr="008573FE">
        <w:rPr>
          <w:rStyle w:val="anegp0gi0b9av8jahpyh"/>
          <w:rFonts w:eastAsiaTheme="majorEastAsia"/>
          <w:color w:val="000000" w:themeColor="text1"/>
          <w:sz w:val="28"/>
          <w:szCs w:val="28"/>
        </w:rPr>
        <w:t>Дискретті математика элементтерімен танысу</w:t>
      </w:r>
      <w:r w:rsidRPr="008573FE">
        <w:rPr>
          <w:color w:val="000000" w:themeColor="text1"/>
          <w:sz w:val="28"/>
          <w:szCs w:val="28"/>
        </w:rPr>
        <w:t xml:space="preserve"> қазірдің өзінде </w:t>
      </w:r>
      <w:r w:rsidRPr="008573FE">
        <w:rPr>
          <w:rStyle w:val="anegp0gi0b9av8jahpyh"/>
          <w:rFonts w:eastAsiaTheme="majorEastAsia"/>
          <w:color w:val="000000" w:themeColor="text1"/>
          <w:sz w:val="28"/>
          <w:szCs w:val="28"/>
        </w:rPr>
        <w:t>жалпы</w:t>
      </w:r>
      <w:r w:rsidRPr="008573FE">
        <w:rPr>
          <w:color w:val="000000" w:themeColor="text1"/>
          <w:sz w:val="28"/>
          <w:szCs w:val="28"/>
        </w:rPr>
        <w:t xml:space="preserve"> білім беретін </w:t>
      </w:r>
      <w:r w:rsidRPr="008573FE">
        <w:rPr>
          <w:rStyle w:val="anegp0gi0b9av8jahpyh"/>
          <w:rFonts w:eastAsiaTheme="majorEastAsia"/>
          <w:color w:val="000000" w:themeColor="text1"/>
          <w:sz w:val="28"/>
          <w:szCs w:val="28"/>
        </w:rPr>
        <w:t>мектептен басталады.</w:t>
      </w:r>
      <w:r w:rsidRPr="008573FE">
        <w:rPr>
          <w:color w:val="000000" w:themeColor="text1"/>
          <w:sz w:val="28"/>
          <w:szCs w:val="28"/>
        </w:rPr>
        <w:t xml:space="preserve"> Математика сабақтарында к</w:t>
      </w:r>
      <w:r w:rsidRPr="008573FE">
        <w:rPr>
          <w:rStyle w:val="anegp0gi0b9av8jahpyh"/>
          <w:rFonts w:eastAsiaTheme="majorEastAsia"/>
          <w:color w:val="000000" w:themeColor="text1"/>
          <w:sz w:val="28"/>
          <w:szCs w:val="28"/>
        </w:rPr>
        <w:t>омбинаториканың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таңдаулы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сұрақтарын, ықтималдықтар</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теориясының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элементтерін</w:t>
      </w:r>
      <w:r w:rsidRPr="008573FE">
        <w:rPr>
          <w:color w:val="000000" w:themeColor="text1"/>
          <w:sz w:val="28"/>
          <w:szCs w:val="28"/>
        </w:rPr>
        <w:t>, ал и</w:t>
      </w:r>
      <w:r w:rsidRPr="008573FE">
        <w:rPr>
          <w:rStyle w:val="anegp0gi0b9av8jahpyh"/>
          <w:rFonts w:eastAsiaTheme="majorEastAsia"/>
          <w:color w:val="000000" w:themeColor="text1"/>
          <w:sz w:val="28"/>
          <w:szCs w:val="28"/>
        </w:rPr>
        <w:t>нформатика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курсында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кодтау</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теориясы мен</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 xml:space="preserve">графтар теориясының элементтерін </w:t>
      </w:r>
      <w:r w:rsidR="00530AD4" w:rsidRPr="008573FE">
        <w:rPr>
          <w:rStyle w:val="anegp0gi0b9av8jahpyh"/>
          <w:rFonts w:eastAsiaTheme="majorEastAsia"/>
          <w:color w:val="000000" w:themeColor="text1"/>
          <w:sz w:val="28"/>
          <w:szCs w:val="28"/>
        </w:rPr>
        <w:t>қарастырудан бастал</w:t>
      </w:r>
      <w:r w:rsidR="00C83FE1" w:rsidRPr="008573FE">
        <w:rPr>
          <w:rStyle w:val="anegp0gi0b9av8jahpyh"/>
          <w:rFonts w:eastAsiaTheme="majorEastAsia"/>
          <w:color w:val="000000" w:themeColor="text1"/>
          <w:sz w:val="28"/>
          <w:szCs w:val="28"/>
        </w:rPr>
        <w:t>а</w:t>
      </w:r>
      <w:r w:rsidR="00530AD4" w:rsidRPr="008573FE">
        <w:rPr>
          <w:rStyle w:val="anegp0gi0b9av8jahpyh"/>
          <w:rFonts w:eastAsiaTheme="majorEastAsia"/>
          <w:color w:val="000000" w:themeColor="text1"/>
          <w:sz w:val="28"/>
          <w:szCs w:val="28"/>
        </w:rPr>
        <w:t>ды.</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Осылайша,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lastRenderedPageBreak/>
        <w:t xml:space="preserve">дискретті </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математика</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элементтері болашақ информатика</w:t>
      </w:r>
      <w:r w:rsidRPr="008573FE">
        <w:rPr>
          <w:color w:val="000000" w:themeColor="text1"/>
          <w:sz w:val="28"/>
          <w:szCs w:val="28"/>
        </w:rPr>
        <w:t xml:space="preserve"> мұғалімдерін </w:t>
      </w:r>
      <w:r w:rsidRPr="008573FE">
        <w:rPr>
          <w:rStyle w:val="anegp0gi0b9av8jahpyh"/>
          <w:rFonts w:eastAsiaTheme="majorEastAsia"/>
          <w:color w:val="000000" w:themeColor="text1"/>
          <w:sz w:val="28"/>
          <w:szCs w:val="28"/>
        </w:rPr>
        <w:t>кәсіби</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дайындаудың</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ажырамас</w:t>
      </w:r>
      <w:r w:rsidRPr="008573FE">
        <w:rPr>
          <w:color w:val="000000" w:themeColor="text1"/>
          <w:sz w:val="28"/>
          <w:szCs w:val="28"/>
        </w:rPr>
        <w:t xml:space="preserve"> </w:t>
      </w:r>
      <w:r w:rsidRPr="008573FE">
        <w:rPr>
          <w:rStyle w:val="anegp0gi0b9av8jahpyh"/>
          <w:rFonts w:eastAsiaTheme="majorEastAsia"/>
          <w:color w:val="000000" w:themeColor="text1"/>
          <w:sz w:val="28"/>
          <w:szCs w:val="28"/>
        </w:rPr>
        <w:t>бөлігі</w:t>
      </w:r>
      <w:r w:rsidRPr="008573FE">
        <w:rPr>
          <w:color w:val="000000" w:themeColor="text1"/>
          <w:sz w:val="28"/>
          <w:szCs w:val="28"/>
        </w:rPr>
        <w:t xml:space="preserve"> болып табылады</w:t>
      </w:r>
      <w:r w:rsidRPr="008573FE">
        <w:rPr>
          <w:rStyle w:val="anegp0gi0b9av8jahpyh"/>
          <w:rFonts w:eastAsiaTheme="majorEastAsia"/>
          <w:color w:val="000000" w:themeColor="text1"/>
          <w:sz w:val="28"/>
          <w:szCs w:val="28"/>
        </w:rPr>
        <w:t>.</w:t>
      </w:r>
    </w:p>
    <w:p w14:paraId="392F5416" w14:textId="77777777" w:rsidR="00EB6346" w:rsidRPr="008573FE" w:rsidRDefault="00EB6346" w:rsidP="009F3118">
      <w:pPr>
        <w:tabs>
          <w:tab w:val="left" w:pos="851"/>
        </w:tabs>
        <w:ind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Қазіргі білім беру жағдайында 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 ғылымын игеруде білім алушылар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келесідей</w:t>
      </w:r>
      <w:r w:rsidRPr="008573FE">
        <w:rPr>
          <w:rFonts w:ascii="Times New Roman" w:hAnsi="Times New Roman" w:cs="Times New Roman"/>
          <w:color w:val="000000" w:themeColor="text1"/>
          <w:sz w:val="28"/>
          <w:szCs w:val="28"/>
        </w:rPr>
        <w:t xml:space="preserve"> ұғымдарды меңгеруі керек </w:t>
      </w:r>
      <w:r w:rsidRPr="008573FE">
        <w:rPr>
          <w:rFonts w:ascii="Times New Roman" w:eastAsia="Times New Roman" w:hAnsi="Times New Roman" w:cs="Times New Roman"/>
          <w:color w:val="000000" w:themeColor="text1"/>
          <w:sz w:val="28"/>
          <w:szCs w:val="28"/>
        </w:rPr>
        <w:t>[</w:t>
      </w:r>
      <w:r w:rsidR="003D3D96" w:rsidRPr="008573FE">
        <w:rPr>
          <w:rFonts w:ascii="Times New Roman" w:eastAsia="Times New Roman" w:hAnsi="Times New Roman" w:cs="Times New Roman"/>
          <w:color w:val="000000" w:themeColor="text1"/>
          <w:sz w:val="28"/>
          <w:szCs w:val="28"/>
        </w:rPr>
        <w:t>39</w:t>
      </w:r>
      <w:r w:rsidR="00EC69AC" w:rsidRPr="008573FE">
        <w:rPr>
          <w:rFonts w:ascii="Times New Roman" w:eastAsia="Times New Roman" w:hAnsi="Times New Roman" w:cs="Times New Roman"/>
          <w:color w:val="000000" w:themeColor="text1"/>
          <w:sz w:val="28"/>
          <w:szCs w:val="28"/>
        </w:rPr>
        <w:t>, с. 15-20</w:t>
      </w:r>
      <w:r w:rsidRPr="008573FE">
        <w:rPr>
          <w:rFonts w:ascii="Times New Roman" w:eastAsia="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w:t>
      </w:r>
    </w:p>
    <w:p w14:paraId="67B9905A" w14:textId="748500A2" w:rsidR="00EB6346" w:rsidRPr="008573FE" w:rsidRDefault="00EB6346" w:rsidP="007E7F4B">
      <w:pPr>
        <w:pStyle w:val="a8"/>
        <w:numPr>
          <w:ilvl w:val="0"/>
          <w:numId w:val="40"/>
        </w:numPr>
        <w:tabs>
          <w:tab w:val="left" w:pos="851"/>
          <w:tab w:val="left" w:pos="993"/>
        </w:tabs>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құбылыстар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үдерістер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туралы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идеялардың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қалыптасуы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құрылымдарды білуі,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олардың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информатикадағы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орнын,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заманауи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технологияларды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дамытудағы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практикалық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маңыздылығын түсінуі</w:t>
      </w:r>
      <w:r w:rsidRPr="008573FE">
        <w:rPr>
          <w:rFonts w:ascii="Times New Roman" w:hAnsi="Times New Roman" w:cs="Times New Roman"/>
          <w:color w:val="000000" w:themeColor="text1"/>
          <w:sz w:val="28"/>
          <w:szCs w:val="28"/>
        </w:rPr>
        <w:t>;</w:t>
      </w:r>
    </w:p>
    <w:p w14:paraId="54E3CE05" w14:textId="2D764BB3" w:rsidR="00EB6346" w:rsidRPr="008573FE" w:rsidRDefault="00EB6346" w:rsidP="007E7F4B">
      <w:pPr>
        <w:pStyle w:val="a8"/>
        <w:numPr>
          <w:ilvl w:val="0"/>
          <w:numId w:val="40"/>
        </w:numPr>
        <w:tabs>
          <w:tab w:val="left" w:pos="851"/>
          <w:tab w:val="left" w:pos="993"/>
        </w:tabs>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талдаудың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қарапайым</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меңгеру</w:t>
      </w:r>
      <w:r w:rsidRPr="008573FE">
        <w:rPr>
          <w:rFonts w:ascii="Times New Roman" w:hAnsi="Times New Roman" w:cs="Times New Roman"/>
          <w:color w:val="000000" w:themeColor="text1"/>
          <w:sz w:val="28"/>
          <w:szCs w:val="28"/>
        </w:rPr>
        <w:t>, к</w:t>
      </w:r>
      <w:r w:rsidRPr="008573FE">
        <w:rPr>
          <w:rStyle w:val="anegp0gi0b9av8jahpyh"/>
          <w:rFonts w:ascii="Times New Roman" w:hAnsi="Times New Roman" w:cs="Times New Roman"/>
          <w:color w:val="000000" w:themeColor="text1"/>
          <w:sz w:val="28"/>
          <w:szCs w:val="28"/>
        </w:rPr>
        <w:t>омбинаториканың</w:t>
      </w:r>
      <w:r w:rsidRPr="008573FE">
        <w:rPr>
          <w:rFonts w:ascii="Times New Roman" w:hAnsi="Times New Roman" w:cs="Times New Roman"/>
          <w:color w:val="000000" w:themeColor="text1"/>
          <w:sz w:val="28"/>
          <w:szCs w:val="28"/>
        </w:rPr>
        <w:t xml:space="preserve"> қарапайым санау есептерін </w:t>
      </w:r>
      <w:r w:rsidRPr="008573FE">
        <w:rPr>
          <w:rStyle w:val="anegp0gi0b9av8jahpyh"/>
          <w:rFonts w:ascii="Times New Roman" w:hAnsi="Times New Roman" w:cs="Times New Roman"/>
          <w:color w:val="000000" w:themeColor="text1"/>
          <w:sz w:val="28"/>
          <w:szCs w:val="28"/>
        </w:rPr>
        <w:t>шеше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білу</w:t>
      </w:r>
      <w:r w:rsidRPr="008573FE">
        <w:rPr>
          <w:rFonts w:ascii="Times New Roman" w:hAnsi="Times New Roman" w:cs="Times New Roman"/>
          <w:color w:val="000000" w:themeColor="text1"/>
          <w:sz w:val="28"/>
          <w:szCs w:val="28"/>
        </w:rPr>
        <w:t>, қ</w:t>
      </w:r>
      <w:r w:rsidRPr="008573FE">
        <w:rPr>
          <w:rStyle w:val="anegp0gi0b9av8jahpyh"/>
          <w:rFonts w:ascii="Times New Roman" w:hAnsi="Times New Roman" w:cs="Times New Roman"/>
          <w:color w:val="000000" w:themeColor="text1"/>
          <w:sz w:val="28"/>
          <w:szCs w:val="28"/>
        </w:rPr>
        <w:t>арапайым</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ықтималдық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тұжырымдауларын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жүргізу</w:t>
      </w:r>
      <w:r w:rsidRPr="008573FE">
        <w:rPr>
          <w:rFonts w:ascii="Times New Roman" w:hAnsi="Times New Roman" w:cs="Times New Roman"/>
          <w:color w:val="000000" w:themeColor="text1"/>
          <w:sz w:val="28"/>
          <w:szCs w:val="28"/>
        </w:rPr>
        <w:t xml:space="preserve">, графтарды </w:t>
      </w:r>
      <w:r w:rsidRPr="008573FE">
        <w:rPr>
          <w:rStyle w:val="anegp0gi0b9av8jahpyh"/>
          <w:rFonts w:ascii="Times New Roman" w:hAnsi="Times New Roman" w:cs="Times New Roman"/>
          <w:color w:val="000000" w:themeColor="text1"/>
          <w:sz w:val="28"/>
          <w:szCs w:val="28"/>
        </w:rPr>
        <w:t>қолдану,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информатикадағы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есептерді </w:t>
      </w:r>
      <w:r w:rsidRPr="008573FE">
        <w:rPr>
          <w:rStyle w:val="anegp0gi0b9av8jahpyh"/>
          <w:rFonts w:ascii="Times New Roman" w:hAnsi="Times New Roman" w:cs="Times New Roman"/>
          <w:color w:val="000000" w:themeColor="text1"/>
          <w:sz w:val="28"/>
          <w:szCs w:val="28"/>
        </w:rPr>
        <w:t>шешудегі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модельдер</w:t>
      </w:r>
      <w:r w:rsidR="00AD5446" w:rsidRPr="008573FE">
        <w:rPr>
          <w:rStyle w:val="anegp0gi0b9av8jahpyh"/>
          <w:rFonts w:ascii="Times New Roman" w:hAnsi="Times New Roman" w:cs="Times New Roman"/>
          <w:color w:val="000000" w:themeColor="text1"/>
          <w:sz w:val="28"/>
          <w:szCs w:val="28"/>
        </w:rPr>
        <w:t>ді</w:t>
      </w:r>
      <w:r w:rsidRPr="008573FE">
        <w:rPr>
          <w:rFonts w:ascii="Times New Roman" w:hAnsi="Times New Roman" w:cs="Times New Roman"/>
          <w:color w:val="000000" w:themeColor="text1"/>
          <w:sz w:val="28"/>
          <w:szCs w:val="28"/>
        </w:rPr>
        <w:t>;</w:t>
      </w:r>
    </w:p>
    <w:p w14:paraId="42638349" w14:textId="2E42EDD1" w:rsidR="00EB6346" w:rsidRPr="008573FE" w:rsidRDefault="00EB6346" w:rsidP="007E7F4B">
      <w:pPr>
        <w:pStyle w:val="a8"/>
        <w:numPr>
          <w:ilvl w:val="0"/>
          <w:numId w:val="40"/>
        </w:numPr>
        <w:tabs>
          <w:tab w:val="left" w:pos="851"/>
          <w:tab w:val="left" w:pos="993"/>
        </w:tabs>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 xml:space="preserve">математиканың информатикадағы </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рөлін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түсіну;</w:t>
      </w:r>
    </w:p>
    <w:p w14:paraId="7EB06FD1" w14:textId="11E6B221" w:rsidR="00EB6346" w:rsidRPr="008573FE" w:rsidRDefault="00EB6346" w:rsidP="007E7F4B">
      <w:pPr>
        <w:pStyle w:val="a8"/>
        <w:numPr>
          <w:ilvl w:val="0"/>
          <w:numId w:val="40"/>
        </w:numPr>
        <w:tabs>
          <w:tab w:val="left" w:pos="851"/>
          <w:tab w:val="left" w:pos="993"/>
        </w:tabs>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ұғымдарын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білу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(графтар,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комбинаторлық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формулалар,</w:t>
      </w:r>
      <w:r w:rsidRPr="008573FE">
        <w:rPr>
          <w:rFonts w:ascii="Times New Roman" w:hAnsi="Times New Roman" w:cs="Times New Roman"/>
          <w:color w:val="000000" w:themeColor="text1"/>
          <w:sz w:val="28"/>
          <w:szCs w:val="28"/>
        </w:rPr>
        <w:t xml:space="preserve"> қайталанатын </w:t>
      </w:r>
      <w:r w:rsidRPr="008573FE">
        <w:rPr>
          <w:rStyle w:val="anegp0gi0b9av8jahpyh"/>
          <w:rFonts w:ascii="Times New Roman" w:hAnsi="Times New Roman" w:cs="Times New Roman"/>
          <w:color w:val="000000" w:themeColor="text1"/>
          <w:sz w:val="28"/>
          <w:szCs w:val="28"/>
        </w:rPr>
        <w:t>қатынастар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w:t>
      </w:r>
      <w:r w:rsidR="009F3118"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б.</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қазіргі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ғылыми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білім</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жүйесіндегі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қолданбалы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мәселелерді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шешудегі рөлін,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қазіргі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заманғы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технологияларды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дамытудағы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практикалық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маңызын түсіну</w:t>
      </w:r>
      <w:r w:rsidRPr="008573FE">
        <w:rPr>
          <w:rFonts w:ascii="Times New Roman" w:hAnsi="Times New Roman" w:cs="Times New Roman"/>
          <w:color w:val="000000" w:themeColor="text1"/>
          <w:sz w:val="28"/>
          <w:szCs w:val="28"/>
        </w:rPr>
        <w:t>;</w:t>
      </w:r>
    </w:p>
    <w:p w14:paraId="51BE9F22" w14:textId="738AB60E" w:rsidR="00EB6346" w:rsidRPr="008573FE" w:rsidRDefault="00EB6346" w:rsidP="007E7F4B">
      <w:pPr>
        <w:pStyle w:val="a8"/>
        <w:numPr>
          <w:ilvl w:val="0"/>
          <w:numId w:val="40"/>
        </w:numPr>
        <w:tabs>
          <w:tab w:val="left" w:pos="851"/>
          <w:tab w:val="left" w:pos="993"/>
        </w:tabs>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талдаудағы 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меңгеру,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комбинаторлық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алгоритмдерді,</w:t>
      </w:r>
      <w:r w:rsidRPr="008573FE">
        <w:rPr>
          <w:rFonts w:ascii="Times New Roman" w:hAnsi="Times New Roman" w:cs="Times New Roman"/>
          <w:color w:val="000000" w:themeColor="text1"/>
          <w:sz w:val="28"/>
          <w:szCs w:val="28"/>
        </w:rPr>
        <w:t xml:space="preserve"> қайталанатын </w:t>
      </w:r>
      <w:r w:rsidRPr="008573FE">
        <w:rPr>
          <w:rStyle w:val="anegp0gi0b9av8jahpyh"/>
          <w:rFonts w:ascii="Times New Roman" w:hAnsi="Times New Roman" w:cs="Times New Roman"/>
          <w:color w:val="000000" w:themeColor="text1"/>
          <w:sz w:val="28"/>
          <w:szCs w:val="28"/>
        </w:rPr>
        <w:t>пайымдау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жүзеге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асыра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білу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қарапайым</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есептерді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шеше</w:t>
      </w:r>
      <w:r w:rsidRPr="008573FE">
        <w:rPr>
          <w:rFonts w:ascii="Times New Roman" w:hAnsi="Times New Roman" w:cs="Times New Roman"/>
          <w:color w:val="000000" w:themeColor="text1"/>
          <w:sz w:val="28"/>
          <w:szCs w:val="28"/>
        </w:rPr>
        <w:t xml:space="preserve"> білу;</w:t>
      </w:r>
    </w:p>
    <w:p w14:paraId="18EBBF15" w14:textId="58AA31F5" w:rsidR="00EB6346" w:rsidRPr="008573FE" w:rsidRDefault="00EB6346" w:rsidP="007E7F4B">
      <w:pPr>
        <w:pStyle w:val="a8"/>
        <w:numPr>
          <w:ilvl w:val="0"/>
          <w:numId w:val="40"/>
        </w:numPr>
        <w:tabs>
          <w:tab w:val="left" w:pos="851"/>
          <w:tab w:val="left" w:pos="993"/>
        </w:tabs>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 математиканың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қазіргі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әлемдегі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қосымшаларын түсіну;</w:t>
      </w:r>
    </w:p>
    <w:p w14:paraId="270E5967" w14:textId="764469BB" w:rsidR="00EB6346" w:rsidRPr="008573FE" w:rsidRDefault="00EB6346" w:rsidP="007E7F4B">
      <w:pPr>
        <w:pStyle w:val="a8"/>
        <w:numPr>
          <w:ilvl w:val="0"/>
          <w:numId w:val="40"/>
        </w:numPr>
        <w:tabs>
          <w:tab w:val="left" w:pos="993"/>
        </w:tabs>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жалпы</w:t>
      </w:r>
      <w:r w:rsidR="003D3D96"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адамзаттық</w:t>
      </w:r>
      <w:r w:rsidRPr="008573FE">
        <w:rPr>
          <w:rFonts w:ascii="Times New Roman" w:hAnsi="Times New Roman" w:cs="Times New Roman"/>
          <w:color w:val="000000" w:themeColor="text1"/>
          <w:sz w:val="28"/>
          <w:szCs w:val="28"/>
        </w:rPr>
        <w:t xml:space="preserve"> </w:t>
      </w:r>
      <w:r w:rsidR="00C83FE1" w:rsidRPr="008573FE">
        <w:rPr>
          <w:rStyle w:val="anegp0gi0b9av8jahpyh"/>
          <w:rFonts w:ascii="Times New Roman" w:hAnsi="Times New Roman" w:cs="Times New Roman"/>
          <w:color w:val="000000" w:themeColor="text1"/>
          <w:sz w:val="28"/>
          <w:szCs w:val="28"/>
        </w:rPr>
        <w:t>даму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үшін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маңыздылығын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түсіну.</w:t>
      </w:r>
    </w:p>
    <w:p w14:paraId="6C8896E9" w14:textId="6F91E8B9" w:rsidR="00EB6346" w:rsidRPr="008573FE" w:rsidRDefault="00EB6346" w:rsidP="009F3118">
      <w:pPr>
        <w:pStyle w:val="paragraph"/>
        <w:tabs>
          <w:tab w:val="left" w:pos="851"/>
        </w:tabs>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 xml:space="preserve">Дискретті математика – бүтін сандар, графтар, логикалық өрнектер сияқты дискретті құрылымдарды зерттейтін математика саласы. Бұл пән компьютерлік ғылымдардың іргетасы ретінде қарастырылады, себебі ол информатиканың көптеген салаларымен, соның ішінде алгоритмдер теориясы, криптография, программалау және жасанды интеллектпен тікелей байланысты.  Информатика саласында дискретті математика алгоритмдік ойлауды дамытуға, күрделі мәселелерді шешуге және логикалық пайымдау дағдыларын қалыптастыруға көмектеседі. Болашақ информатика мұғалімдері үшін бұл білім аса маңызды, себебі олар оқушыларға тек программалау тілдерін ғана емес, сонымен қатар алгоритмдік ойлау принциптерін де үйретуі керек. Дискретті математика информатика пәнінде программалаумен тығыз байланысты. Алгоритмдер теориясы, рекурсия, сұрыптау әдістері, іздеу алгоритмдері дискретті математика негіздерінде құрылған. Программалауда қолданылатын деректер құрылымдары (массивтер, тізімдер, ағаштар, графтар) дискретті математикаға негізделген. Сондықтан, дискретті математиканы жақсы меңгерген мұғалімдер программалау </w:t>
      </w:r>
      <w:r w:rsidR="006329B8" w:rsidRPr="008573FE">
        <w:rPr>
          <w:color w:val="000000" w:themeColor="text1"/>
          <w:sz w:val="28"/>
          <w:szCs w:val="28"/>
          <w:lang w:val="kk-KZ"/>
        </w:rPr>
        <w:t>тұжырымдары</w:t>
      </w:r>
      <w:r w:rsidRPr="008573FE">
        <w:rPr>
          <w:color w:val="000000" w:themeColor="text1"/>
          <w:sz w:val="28"/>
          <w:szCs w:val="28"/>
          <w:lang w:val="kk-KZ"/>
        </w:rPr>
        <w:t>н тереңірек түсіндіре алады</w:t>
      </w:r>
      <w:r w:rsidR="00C83FE1" w:rsidRPr="008573FE">
        <w:rPr>
          <w:color w:val="000000" w:themeColor="text1"/>
          <w:sz w:val="28"/>
          <w:szCs w:val="28"/>
          <w:lang w:val="kk-KZ"/>
        </w:rPr>
        <w:t xml:space="preserve"> </w:t>
      </w:r>
      <w:r w:rsidR="007500D8" w:rsidRPr="008573FE">
        <w:rPr>
          <w:color w:val="000000" w:themeColor="text1"/>
          <w:sz w:val="28"/>
          <w:szCs w:val="28"/>
          <w:lang w:val="kk-KZ"/>
        </w:rPr>
        <w:t>[108]</w:t>
      </w:r>
      <w:r w:rsidRPr="008573FE">
        <w:rPr>
          <w:color w:val="000000" w:themeColor="text1"/>
          <w:sz w:val="28"/>
          <w:szCs w:val="28"/>
          <w:lang w:val="kk-KZ"/>
        </w:rPr>
        <w:t>.</w:t>
      </w:r>
    </w:p>
    <w:p w14:paraId="4F126852" w14:textId="77777777" w:rsidR="00EB6346" w:rsidRPr="008573FE" w:rsidRDefault="00EB6346" w:rsidP="009F3118">
      <w:pPr>
        <w:shd w:val="clear" w:color="auto" w:fill="FFFFFF"/>
        <w:tabs>
          <w:tab w:val="left" w:pos="851"/>
        </w:tabs>
        <w:ind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Жоғарыда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айтылғандарды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ескере</w:t>
      </w:r>
      <w:r w:rsidRPr="008573FE">
        <w:rPr>
          <w:rFonts w:ascii="Times New Roman" w:hAnsi="Times New Roman" w:cs="Times New Roman"/>
          <w:color w:val="000000" w:themeColor="text1"/>
          <w:sz w:val="28"/>
          <w:szCs w:val="28"/>
        </w:rPr>
        <w:t xml:space="preserve"> отырып, </w:t>
      </w:r>
      <w:r w:rsidRPr="008573FE">
        <w:rPr>
          <w:rStyle w:val="anegp0gi0b9av8jahpyh"/>
          <w:rFonts w:ascii="Times New Roman" w:hAnsi="Times New Roman" w:cs="Times New Roman"/>
          <w:color w:val="000000" w:themeColor="text1"/>
          <w:sz w:val="28"/>
          <w:szCs w:val="28"/>
        </w:rPr>
        <w:t>болашақ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мұғалімдері</w:t>
      </w:r>
      <w:r w:rsidR="005B2E0F" w:rsidRPr="008573FE">
        <w:rPr>
          <w:rStyle w:val="anegp0gi0b9av8jahpyh"/>
          <w:rFonts w:ascii="Times New Roman" w:hAnsi="Times New Roman" w:cs="Times New Roman"/>
          <w:color w:val="000000" w:themeColor="text1"/>
          <w:sz w:val="28"/>
          <w:szCs w:val="28"/>
        </w:rPr>
        <w:t>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дайындауда</w:t>
      </w:r>
      <w:r w:rsidRPr="008573FE">
        <w:rPr>
          <w:rFonts w:ascii="Times New Roman" w:hAnsi="Times New Roman" w:cs="Times New Roman"/>
          <w:color w:val="000000" w:themeColor="text1"/>
          <w:sz w:val="28"/>
          <w:szCs w:val="28"/>
        </w:rPr>
        <w:t xml:space="preserve"> келесідей </w:t>
      </w:r>
      <w:r w:rsidRPr="008573FE">
        <w:rPr>
          <w:rStyle w:val="anegp0gi0b9av8jahpyh"/>
          <w:rFonts w:ascii="Times New Roman" w:hAnsi="Times New Roman" w:cs="Times New Roman"/>
          <w:color w:val="000000" w:themeColor="text1"/>
          <w:sz w:val="28"/>
          <w:szCs w:val="28"/>
        </w:rPr>
        <w:t>қайшылықтар</w:t>
      </w:r>
      <w:r w:rsidRPr="008573FE">
        <w:rPr>
          <w:rFonts w:ascii="Times New Roman" w:hAnsi="Times New Roman" w:cs="Times New Roman"/>
          <w:color w:val="000000" w:themeColor="text1"/>
          <w:sz w:val="28"/>
          <w:szCs w:val="28"/>
        </w:rPr>
        <w:t xml:space="preserve"> бар </w:t>
      </w:r>
      <w:r w:rsidRPr="008573FE">
        <w:rPr>
          <w:rStyle w:val="anegp0gi0b9av8jahpyh"/>
          <w:rFonts w:ascii="Times New Roman" w:hAnsi="Times New Roman" w:cs="Times New Roman"/>
          <w:color w:val="000000" w:themeColor="text1"/>
          <w:sz w:val="28"/>
          <w:szCs w:val="28"/>
        </w:rPr>
        <w:t>екенін</w:t>
      </w:r>
      <w:r w:rsidRPr="008573FE">
        <w:rPr>
          <w:rFonts w:ascii="Times New Roman" w:hAnsi="Times New Roman" w:cs="Times New Roman"/>
          <w:color w:val="000000" w:themeColor="text1"/>
          <w:sz w:val="28"/>
          <w:szCs w:val="28"/>
        </w:rPr>
        <w:t xml:space="preserve"> атап өткен жөн:</w:t>
      </w:r>
    </w:p>
    <w:p w14:paraId="1038FF6A" w14:textId="77777777" w:rsidR="00EB6346" w:rsidRPr="008573FE" w:rsidRDefault="00EB6346" w:rsidP="009F3118">
      <w:pPr>
        <w:tabs>
          <w:tab w:val="left" w:pos="851"/>
        </w:tabs>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студенттердің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ойлау</w:t>
      </w:r>
      <w:r w:rsidR="00BF60E3" w:rsidRPr="008573FE">
        <w:rPr>
          <w:rStyle w:val="anegp0gi0b9av8jahpyh"/>
          <w:rFonts w:ascii="Times New Roman" w:hAnsi="Times New Roman" w:cs="Times New Roman"/>
          <w:color w:val="000000" w:themeColor="text1"/>
          <w:sz w:val="28"/>
          <w:szCs w:val="28"/>
        </w:rPr>
        <w:t xml:space="preserve"> деңгейінің </w:t>
      </w:r>
      <w:r w:rsidRPr="008573FE">
        <w:rPr>
          <w:rStyle w:val="anegp0gi0b9av8jahpyh"/>
          <w:rFonts w:ascii="Times New Roman" w:hAnsi="Times New Roman" w:cs="Times New Roman"/>
          <w:color w:val="000000" w:themeColor="text1"/>
          <w:sz w:val="28"/>
          <w:szCs w:val="28"/>
        </w:rPr>
        <w:t>жеткіліксіз</w:t>
      </w:r>
      <w:r w:rsidR="00D026DF" w:rsidRPr="008573FE">
        <w:rPr>
          <w:rFonts w:ascii="Times New Roman" w:hAnsi="Times New Roman" w:cs="Times New Roman"/>
          <w:color w:val="000000" w:themeColor="text1"/>
          <w:sz w:val="28"/>
          <w:szCs w:val="28"/>
        </w:rPr>
        <w:t>дігі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модельдеудің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заманауи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меңгеру</w:t>
      </w:r>
      <w:r w:rsidR="00D026DF" w:rsidRPr="008573FE">
        <w:rPr>
          <w:rStyle w:val="anegp0gi0b9av8jahpyh"/>
          <w:rFonts w:ascii="Times New Roman" w:hAnsi="Times New Roman" w:cs="Times New Roman"/>
          <w:color w:val="000000" w:themeColor="text1"/>
          <w:sz w:val="28"/>
          <w:szCs w:val="28"/>
        </w:rPr>
        <w:t>дегі қиындықтар</w:t>
      </w:r>
      <w:r w:rsidRPr="008573FE">
        <w:rPr>
          <w:rStyle w:val="anegp0gi0b9av8jahpyh"/>
          <w:rFonts w:ascii="Times New Roman" w:hAnsi="Times New Roman" w:cs="Times New Roman"/>
          <w:color w:val="000000" w:themeColor="text1"/>
          <w:sz w:val="28"/>
          <w:szCs w:val="28"/>
        </w:rPr>
        <w:t>;</w:t>
      </w:r>
    </w:p>
    <w:p w14:paraId="75AB2F04" w14:textId="0ABD90EC" w:rsidR="00EB6346" w:rsidRPr="008573FE" w:rsidRDefault="00EB6346" w:rsidP="009F3118">
      <w:pPr>
        <w:tabs>
          <w:tab w:val="left" w:pos="851"/>
        </w:tabs>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lastRenderedPageBreak/>
        <w:t>–</w:t>
      </w:r>
      <w:r w:rsidR="00B07D46"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пәнаралық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байланыстарын</w:t>
      </w:r>
      <w:r w:rsidRPr="008573FE">
        <w:rPr>
          <w:rFonts w:ascii="Times New Roman" w:hAnsi="Times New Roman" w:cs="Times New Roman"/>
          <w:color w:val="000000" w:themeColor="text1"/>
          <w:sz w:val="28"/>
          <w:szCs w:val="28"/>
        </w:rPr>
        <w:t xml:space="preserve"> және </w:t>
      </w:r>
      <w:r w:rsidRPr="008573FE">
        <w:rPr>
          <w:rStyle w:val="anegp0gi0b9av8jahpyh"/>
          <w:rFonts w:ascii="Times New Roman" w:hAnsi="Times New Roman" w:cs="Times New Roman"/>
          <w:color w:val="000000" w:themeColor="text1"/>
          <w:sz w:val="28"/>
          <w:szCs w:val="28"/>
        </w:rPr>
        <w:t>олармен</w:t>
      </w:r>
      <w:r w:rsidRPr="008573FE">
        <w:rPr>
          <w:rFonts w:ascii="Times New Roman" w:hAnsi="Times New Roman" w:cs="Times New Roman"/>
          <w:color w:val="000000" w:themeColor="text1"/>
          <w:sz w:val="28"/>
          <w:szCs w:val="28"/>
        </w:rPr>
        <w:t xml:space="preserve"> байланысты </w:t>
      </w:r>
      <w:r w:rsidRPr="008573FE">
        <w:rPr>
          <w:rStyle w:val="anegp0gi0b9av8jahpyh"/>
          <w:rFonts w:ascii="Times New Roman" w:hAnsi="Times New Roman" w:cs="Times New Roman"/>
          <w:color w:val="000000" w:themeColor="text1"/>
          <w:sz w:val="28"/>
          <w:szCs w:val="28"/>
        </w:rPr>
        <w:t>пәндерді</w:t>
      </w:r>
      <w:r w:rsidRPr="008573FE">
        <w:rPr>
          <w:rFonts w:ascii="Times New Roman" w:hAnsi="Times New Roman" w:cs="Times New Roman"/>
          <w:color w:val="000000" w:themeColor="text1"/>
          <w:sz w:val="28"/>
          <w:szCs w:val="28"/>
        </w:rPr>
        <w:t xml:space="preserve"> </w:t>
      </w:r>
      <w:r w:rsidR="00B07D46" w:rsidRPr="008573FE">
        <w:rPr>
          <w:rFonts w:ascii="Times New Roman" w:hAnsi="Times New Roman" w:cs="Times New Roman"/>
          <w:color w:val="000000" w:themeColor="text1"/>
          <w:sz w:val="28"/>
          <w:szCs w:val="28"/>
        </w:rPr>
        <w:t>оқытуда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іргелі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рөлі</w:t>
      </w:r>
      <w:r w:rsidRPr="008573FE">
        <w:rPr>
          <w:rFonts w:ascii="Times New Roman" w:hAnsi="Times New Roman" w:cs="Times New Roman"/>
          <w:color w:val="000000" w:themeColor="text1"/>
          <w:sz w:val="28"/>
          <w:szCs w:val="28"/>
        </w:rPr>
        <w:t xml:space="preserve"> және </w:t>
      </w:r>
      <w:r w:rsidRPr="008573FE">
        <w:rPr>
          <w:rStyle w:val="anegp0gi0b9av8jahpyh"/>
          <w:rFonts w:ascii="Times New Roman" w:hAnsi="Times New Roman" w:cs="Times New Roman"/>
          <w:color w:val="000000" w:themeColor="text1"/>
          <w:sz w:val="28"/>
          <w:szCs w:val="28"/>
        </w:rPr>
        <w:t>осы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байланыстарды</w:t>
      </w:r>
      <w:r w:rsidRPr="008573FE">
        <w:rPr>
          <w:rFonts w:ascii="Times New Roman" w:hAnsi="Times New Roman" w:cs="Times New Roman"/>
          <w:color w:val="000000" w:themeColor="text1"/>
          <w:sz w:val="28"/>
          <w:szCs w:val="28"/>
        </w:rPr>
        <w:t xml:space="preserve"> жүзеге </w:t>
      </w:r>
      <w:r w:rsidRPr="008573FE">
        <w:rPr>
          <w:rStyle w:val="anegp0gi0b9av8jahpyh"/>
          <w:rFonts w:ascii="Times New Roman" w:hAnsi="Times New Roman" w:cs="Times New Roman"/>
          <w:color w:val="000000" w:themeColor="text1"/>
          <w:sz w:val="28"/>
          <w:szCs w:val="28"/>
        </w:rPr>
        <w:t>асырудың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теориялық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әдіснамалық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негіздерінің</w:t>
      </w:r>
      <w:r w:rsidR="00BF60E3" w:rsidRPr="008573FE">
        <w:rPr>
          <w:rFonts w:ascii="Times New Roman" w:hAnsi="Times New Roman" w:cs="Times New Roman"/>
          <w:color w:val="000000" w:themeColor="text1"/>
          <w:sz w:val="28"/>
          <w:szCs w:val="28"/>
        </w:rPr>
        <w:t xml:space="preserve"> жеткіліксіз</w:t>
      </w:r>
      <w:r w:rsidR="00BF60E3" w:rsidRPr="008573FE">
        <w:rPr>
          <w:rStyle w:val="anegp0gi0b9av8jahpyh"/>
          <w:rFonts w:ascii="Times New Roman" w:hAnsi="Times New Roman" w:cs="Times New Roman"/>
          <w:color w:val="000000" w:themeColor="text1"/>
          <w:sz w:val="28"/>
          <w:szCs w:val="28"/>
        </w:rPr>
        <w:t>дігі</w:t>
      </w:r>
      <w:r w:rsidRPr="008573FE">
        <w:rPr>
          <w:rStyle w:val="anegp0gi0b9av8jahpyh"/>
          <w:rFonts w:ascii="Times New Roman" w:hAnsi="Times New Roman" w:cs="Times New Roman"/>
          <w:color w:val="000000" w:themeColor="text1"/>
          <w:sz w:val="28"/>
          <w:szCs w:val="28"/>
        </w:rPr>
        <w:t>.</w:t>
      </w:r>
    </w:p>
    <w:p w14:paraId="43379E6B" w14:textId="71483A00" w:rsidR="00EB6346" w:rsidRPr="008573FE" w:rsidRDefault="00EB6346" w:rsidP="009F3118">
      <w:pPr>
        <w:tabs>
          <w:tab w:val="left" w:pos="851"/>
        </w:tabs>
        <w:ind w:firstLine="709"/>
        <w:jc w:val="both"/>
        <w:rPr>
          <w:rFonts w:ascii="Arial" w:hAnsi="Arial" w:cs="Arial"/>
          <w:color w:val="000000" w:themeColor="text1"/>
          <w:sz w:val="21"/>
          <w:szCs w:val="21"/>
          <w:shd w:val="clear" w:color="auto" w:fill="FFFFFF"/>
        </w:rPr>
      </w:pPr>
      <w:r w:rsidRPr="008573FE">
        <w:rPr>
          <w:rFonts w:ascii="Times New Roman" w:hAnsi="Times New Roman" w:cs="Times New Roman"/>
          <w:color w:val="000000" w:themeColor="text1"/>
          <w:sz w:val="28"/>
          <w:szCs w:val="28"/>
        </w:rPr>
        <w:t xml:space="preserve">Жоғарыда </w:t>
      </w:r>
      <w:r w:rsidRPr="008573FE">
        <w:rPr>
          <w:rStyle w:val="anegp0gi0b9av8jahpyh"/>
          <w:rFonts w:ascii="Times New Roman" w:hAnsi="Times New Roman" w:cs="Times New Roman"/>
          <w:color w:val="000000" w:themeColor="text1"/>
          <w:sz w:val="28"/>
          <w:szCs w:val="28"/>
        </w:rPr>
        <w:t>келтірілген</w:t>
      </w:r>
      <w:r w:rsidRPr="008573FE">
        <w:rPr>
          <w:rFonts w:ascii="Times New Roman" w:hAnsi="Times New Roman" w:cs="Times New Roman"/>
          <w:color w:val="000000" w:themeColor="text1"/>
          <w:sz w:val="28"/>
          <w:szCs w:val="28"/>
        </w:rPr>
        <w:t xml:space="preserve"> қарама-</w:t>
      </w:r>
      <w:r w:rsidRPr="008573FE">
        <w:rPr>
          <w:rStyle w:val="anegp0gi0b9av8jahpyh"/>
          <w:rFonts w:ascii="Times New Roman" w:hAnsi="Times New Roman" w:cs="Times New Roman"/>
          <w:color w:val="000000" w:themeColor="text1"/>
          <w:sz w:val="28"/>
          <w:szCs w:val="28"/>
        </w:rPr>
        <w:t>қайшылықтар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болашақ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мұғалімдерін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дайындауда</w:t>
      </w:r>
      <w:r w:rsidRPr="008573FE">
        <w:rPr>
          <w:rFonts w:ascii="Times New Roman" w:hAnsi="Times New Roman" w:cs="Times New Roman"/>
          <w:color w:val="000000" w:themeColor="text1"/>
          <w:sz w:val="28"/>
          <w:szCs w:val="28"/>
        </w:rPr>
        <w:t xml:space="preserve"> д</w:t>
      </w:r>
      <w:r w:rsidRPr="008573FE">
        <w:rPr>
          <w:rStyle w:val="anegp0gi0b9av8jahpyh"/>
          <w:rFonts w:ascii="Times New Roman" w:hAnsi="Times New Roman" w:cs="Times New Roman"/>
          <w:color w:val="000000" w:themeColor="text1"/>
          <w:sz w:val="28"/>
          <w:szCs w:val="28"/>
        </w:rPr>
        <w:t>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негізінде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пәнаралық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байланыстарды</w:t>
      </w:r>
      <w:r w:rsidRPr="008573FE">
        <w:rPr>
          <w:rFonts w:ascii="Times New Roman" w:hAnsi="Times New Roman" w:cs="Times New Roman"/>
          <w:color w:val="000000" w:themeColor="text1"/>
          <w:sz w:val="28"/>
          <w:szCs w:val="28"/>
        </w:rPr>
        <w:t xml:space="preserve"> іске </w:t>
      </w:r>
      <w:r w:rsidRPr="008573FE">
        <w:rPr>
          <w:rStyle w:val="anegp0gi0b9av8jahpyh"/>
          <w:rFonts w:ascii="Times New Roman" w:hAnsi="Times New Roman" w:cs="Times New Roman"/>
          <w:color w:val="000000" w:themeColor="text1"/>
          <w:sz w:val="28"/>
          <w:szCs w:val="28"/>
        </w:rPr>
        <w:t>асырудың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әдіснамалық,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психологиялық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дидактикалық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аспектілерінің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жеткіліксіз</w:t>
      </w:r>
      <w:r w:rsidRPr="008573FE">
        <w:rPr>
          <w:rFonts w:ascii="Times New Roman" w:hAnsi="Times New Roman" w:cs="Times New Roman"/>
          <w:color w:val="000000" w:themeColor="text1"/>
          <w:sz w:val="28"/>
          <w:szCs w:val="28"/>
        </w:rPr>
        <w:t xml:space="preserve"> дамуынан тұратын </w:t>
      </w:r>
      <w:r w:rsidRPr="008573FE">
        <w:rPr>
          <w:rStyle w:val="anegp0gi0b9av8jahpyh"/>
          <w:rFonts w:ascii="Times New Roman" w:hAnsi="Times New Roman" w:cs="Times New Roman"/>
          <w:color w:val="000000" w:themeColor="text1"/>
          <w:sz w:val="28"/>
          <w:szCs w:val="28"/>
        </w:rPr>
        <w:t>зерттеу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мәселесін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анықтайды.</w:t>
      </w:r>
    </w:p>
    <w:p w14:paraId="47C5535A" w14:textId="58812CD6" w:rsidR="00EB6346" w:rsidRPr="008573FE" w:rsidRDefault="00EB6346" w:rsidP="009F3118">
      <w:pPr>
        <w:tabs>
          <w:tab w:val="left" w:pos="851"/>
        </w:tabs>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Болашақ информатика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мұғалімін дайындаудың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ажырамас</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бөлігі – 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тақырыптарды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зерттеу.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курсының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екі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мақсаты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Біріншісі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студенттер</w:t>
      </w:r>
      <w:r w:rsidR="00253F1D" w:rsidRPr="008573FE">
        <w:rPr>
          <w:rStyle w:val="anegp0gi0b9av8jahpyh"/>
          <w:rFonts w:ascii="Times New Roman" w:hAnsi="Times New Roman" w:cs="Times New Roman"/>
          <w:color w:val="000000" w:themeColor="text1"/>
          <w:sz w:val="28"/>
          <w:szCs w:val="28"/>
        </w:rPr>
        <w:t>ге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w:t>
      </w:r>
      <w:r w:rsidRPr="008573FE">
        <w:rPr>
          <w:rFonts w:ascii="Times New Roman" w:hAnsi="Times New Roman" w:cs="Times New Roman"/>
          <w:color w:val="000000" w:themeColor="text1"/>
          <w:sz w:val="28"/>
          <w:szCs w:val="28"/>
        </w:rPr>
        <w:t xml:space="preserve">лық пәндер </w:t>
      </w:r>
      <w:r w:rsidRPr="008573FE">
        <w:rPr>
          <w:rStyle w:val="anegp0gi0b9av8jahpyh"/>
          <w:rFonts w:ascii="Times New Roman" w:hAnsi="Times New Roman" w:cs="Times New Roman"/>
          <w:color w:val="000000" w:themeColor="text1"/>
          <w:sz w:val="28"/>
          <w:szCs w:val="28"/>
        </w:rPr>
        <w:t>мазмұнын</w:t>
      </w:r>
      <w:r w:rsidR="0043406B"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құрылымдармен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таныстыру</w:t>
      </w:r>
      <w:r w:rsidRPr="008573FE">
        <w:rPr>
          <w:rFonts w:ascii="Times New Roman" w:hAnsi="Times New Roman" w:cs="Times New Roman"/>
          <w:color w:val="000000" w:themeColor="text1"/>
          <w:sz w:val="28"/>
          <w:szCs w:val="28"/>
        </w:rPr>
        <w:t xml:space="preserve">, соның ішінде </w:t>
      </w:r>
      <w:r w:rsidRPr="008573FE">
        <w:rPr>
          <w:rStyle w:val="anegp0gi0b9av8jahpyh"/>
          <w:rFonts w:ascii="Times New Roman" w:hAnsi="Times New Roman" w:cs="Times New Roman"/>
          <w:color w:val="000000" w:themeColor="text1"/>
          <w:sz w:val="28"/>
          <w:szCs w:val="28"/>
        </w:rPr>
        <w:t>мәселелерді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шешуді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модельдеу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жүзеге </w:t>
      </w:r>
      <w:r w:rsidRPr="008573FE">
        <w:rPr>
          <w:rStyle w:val="anegp0gi0b9av8jahpyh"/>
          <w:rFonts w:ascii="Times New Roman" w:hAnsi="Times New Roman" w:cs="Times New Roman"/>
          <w:color w:val="000000" w:themeColor="text1"/>
          <w:sz w:val="28"/>
          <w:szCs w:val="28"/>
        </w:rPr>
        <w:t>асыруда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жиі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қолданылатын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көптеген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құрылымдар.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Екіншісі –</w:t>
      </w:r>
      <w:r w:rsidR="00DE2F40"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студенттерге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информатикалық пәндердегі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жаңа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ұғымдар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материалдарды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үйрену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үшін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ойлау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дағдыларын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дамытуға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көмектесу.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Бұл</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оқыту</w:t>
      </w:r>
      <w:r w:rsidRPr="008573FE">
        <w:rPr>
          <w:rFonts w:ascii="Times New Roman" w:hAnsi="Times New Roman" w:cs="Times New Roman"/>
          <w:color w:val="000000" w:themeColor="text1"/>
          <w:sz w:val="28"/>
          <w:szCs w:val="28"/>
        </w:rPr>
        <w:t xml:space="preserve"> тек </w:t>
      </w:r>
      <w:r w:rsidRPr="008573FE">
        <w:rPr>
          <w:rStyle w:val="anegp0gi0b9av8jahpyh"/>
          <w:rFonts w:ascii="Times New Roman" w:hAnsi="Times New Roman" w:cs="Times New Roman"/>
          <w:color w:val="000000" w:themeColor="text1"/>
          <w:sz w:val="28"/>
          <w:szCs w:val="28"/>
        </w:rPr>
        <w:t>оқу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кезінде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ғана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емес</w:t>
      </w:r>
      <w:r w:rsidRPr="008573FE">
        <w:rPr>
          <w:rFonts w:ascii="Times New Roman" w:hAnsi="Times New Roman" w:cs="Times New Roman"/>
          <w:color w:val="000000" w:themeColor="text1"/>
          <w:sz w:val="28"/>
          <w:szCs w:val="28"/>
        </w:rPr>
        <w:t xml:space="preserve">, оқуды аяқтағаннан </w:t>
      </w:r>
      <w:r w:rsidRPr="008573FE">
        <w:rPr>
          <w:rStyle w:val="anegp0gi0b9av8jahpyh"/>
          <w:rFonts w:ascii="Times New Roman" w:hAnsi="Times New Roman" w:cs="Times New Roman"/>
          <w:color w:val="000000" w:themeColor="text1"/>
          <w:sz w:val="28"/>
          <w:szCs w:val="28"/>
        </w:rPr>
        <w:t>кейін</w:t>
      </w:r>
      <w:r w:rsidRPr="008573FE">
        <w:rPr>
          <w:rFonts w:ascii="Times New Roman" w:hAnsi="Times New Roman" w:cs="Times New Roman"/>
          <w:color w:val="000000" w:themeColor="text1"/>
          <w:sz w:val="28"/>
          <w:szCs w:val="28"/>
        </w:rPr>
        <w:t xml:space="preserve"> де </w:t>
      </w:r>
      <w:r w:rsidRPr="008573FE">
        <w:rPr>
          <w:rStyle w:val="anegp0gi0b9av8jahpyh"/>
          <w:rFonts w:ascii="Times New Roman" w:hAnsi="Times New Roman" w:cs="Times New Roman"/>
          <w:color w:val="000000" w:themeColor="text1"/>
          <w:sz w:val="28"/>
          <w:szCs w:val="28"/>
        </w:rPr>
        <w:t>өмір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бойы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жалғасады.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Соңғы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бірнеше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жылда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алгоритмдер,</w:t>
      </w:r>
      <w:r w:rsidRPr="008573FE">
        <w:rPr>
          <w:rFonts w:ascii="Times New Roman" w:hAnsi="Times New Roman" w:cs="Times New Roman"/>
          <w:color w:val="000000" w:themeColor="text1"/>
          <w:sz w:val="28"/>
          <w:szCs w:val="28"/>
        </w:rPr>
        <w:t xml:space="preserve"> деректер </w:t>
      </w:r>
      <w:r w:rsidRPr="008573FE">
        <w:rPr>
          <w:rStyle w:val="anegp0gi0b9av8jahpyh"/>
          <w:rFonts w:ascii="Times New Roman" w:hAnsi="Times New Roman" w:cs="Times New Roman"/>
          <w:color w:val="000000" w:themeColor="text1"/>
          <w:sz w:val="28"/>
          <w:szCs w:val="28"/>
        </w:rPr>
        <w:t>қоры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жүйелері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жасанды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интеллект</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сияқты</w:t>
      </w:r>
      <w:r w:rsidRPr="008573FE">
        <w:rPr>
          <w:rFonts w:ascii="Times New Roman" w:hAnsi="Times New Roman" w:cs="Times New Roman"/>
          <w:color w:val="000000" w:themeColor="text1"/>
          <w:sz w:val="28"/>
          <w:szCs w:val="28"/>
        </w:rPr>
        <w:t xml:space="preserve"> әр </w:t>
      </w:r>
      <w:r w:rsidRPr="008573FE">
        <w:rPr>
          <w:rStyle w:val="anegp0gi0b9av8jahpyh"/>
          <w:rFonts w:ascii="Times New Roman" w:hAnsi="Times New Roman" w:cs="Times New Roman"/>
          <w:color w:val="000000" w:themeColor="text1"/>
          <w:sz w:val="28"/>
          <w:szCs w:val="28"/>
        </w:rPr>
        <w:t>түрлі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салалары пайда болды. Бұл</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ұғымдар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мәселелерді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түсіндіру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үшін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құрылымдарды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кеңінен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қолдануға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әкелді және нәтижесінде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реляциялық</w:t>
      </w:r>
      <w:r w:rsidRPr="008573FE">
        <w:rPr>
          <w:rFonts w:ascii="Times New Roman" w:hAnsi="Times New Roman" w:cs="Times New Roman"/>
          <w:color w:val="000000" w:themeColor="text1"/>
          <w:sz w:val="28"/>
          <w:szCs w:val="28"/>
        </w:rPr>
        <w:t xml:space="preserve"> деректер </w:t>
      </w:r>
      <w:r w:rsidRPr="008573FE">
        <w:rPr>
          <w:rStyle w:val="anegp0gi0b9av8jahpyh"/>
          <w:rFonts w:ascii="Times New Roman" w:hAnsi="Times New Roman" w:cs="Times New Roman"/>
          <w:color w:val="000000" w:themeColor="text1"/>
          <w:sz w:val="28"/>
          <w:szCs w:val="28"/>
        </w:rPr>
        <w:t>қоры,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есептеу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күрделілігі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логикалық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өрнектердің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қалыпты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формалары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тәрізді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қосымшаларды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мұқият</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талқылау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қажеттілігі туындады.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Бұл</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тақырыптарды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талқылау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жиындар теориясы,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логика,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қатынастар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функциялар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туралы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іргелі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идеялардың,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сондай</w:t>
      </w:r>
      <w:r w:rsidRPr="008573FE">
        <w:rPr>
          <w:rFonts w:ascii="Times New Roman" w:hAnsi="Times New Roman" w:cs="Times New Roman"/>
          <w:color w:val="000000" w:themeColor="text1"/>
          <w:sz w:val="28"/>
          <w:szCs w:val="28"/>
        </w:rPr>
        <w:t xml:space="preserve">-ақ графтар </w:t>
      </w:r>
      <w:r w:rsidRPr="008573FE">
        <w:rPr>
          <w:rStyle w:val="anegp0gi0b9av8jahpyh"/>
          <w:rFonts w:ascii="Times New Roman" w:hAnsi="Times New Roman" w:cs="Times New Roman"/>
          <w:color w:val="000000" w:themeColor="text1"/>
          <w:sz w:val="28"/>
          <w:szCs w:val="28"/>
        </w:rPr>
        <w:t>теориясы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комбинаторикаға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негізделген [1</w:t>
      </w:r>
      <w:r w:rsidR="00D026DF" w:rsidRPr="008573FE">
        <w:rPr>
          <w:rStyle w:val="anegp0gi0b9av8jahpyh"/>
          <w:rFonts w:ascii="Times New Roman" w:hAnsi="Times New Roman" w:cs="Times New Roman"/>
          <w:color w:val="000000" w:themeColor="text1"/>
          <w:sz w:val="28"/>
          <w:szCs w:val="28"/>
        </w:rPr>
        <w:t>0</w:t>
      </w:r>
      <w:r w:rsidR="00A831CD" w:rsidRPr="008573FE">
        <w:rPr>
          <w:rStyle w:val="anegp0gi0b9av8jahpyh"/>
          <w:rFonts w:ascii="Times New Roman" w:hAnsi="Times New Roman" w:cs="Times New Roman"/>
          <w:color w:val="000000" w:themeColor="text1"/>
          <w:sz w:val="28"/>
          <w:szCs w:val="28"/>
        </w:rPr>
        <w:t>9</w:t>
      </w:r>
      <w:r w:rsidRPr="008573FE">
        <w:rPr>
          <w:rStyle w:val="anegp0gi0b9av8jahpyh"/>
          <w:rFonts w:ascii="Times New Roman" w:hAnsi="Times New Roman" w:cs="Times New Roman"/>
          <w:color w:val="000000" w:themeColor="text1"/>
          <w:sz w:val="28"/>
          <w:szCs w:val="28"/>
        </w:rPr>
        <w:t>].</w:t>
      </w:r>
    </w:p>
    <w:p w14:paraId="781B6D6C" w14:textId="090DE063" w:rsidR="00EB6346" w:rsidRPr="008573FE" w:rsidRDefault="00EB6346" w:rsidP="009F3118">
      <w:pPr>
        <w:tabs>
          <w:tab w:val="left" w:pos="567"/>
          <w:tab w:val="left" w:pos="851"/>
        </w:tabs>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Сонымен қатар, болашақ информатика пәнінің мұғалімдеріне дискретті математика</w:t>
      </w:r>
      <w:r w:rsidR="008B7EA8" w:rsidRPr="008573FE">
        <w:rPr>
          <w:rStyle w:val="anegp0gi0b9av8jahpyh"/>
          <w:rFonts w:ascii="Times New Roman" w:hAnsi="Times New Roman" w:cs="Times New Roman"/>
          <w:color w:val="000000" w:themeColor="text1"/>
          <w:sz w:val="28"/>
          <w:szCs w:val="28"/>
        </w:rPr>
        <w:t xml:space="preserve"> элементтерін</w:t>
      </w:r>
      <w:r w:rsidRPr="008573FE">
        <w:rPr>
          <w:rStyle w:val="anegp0gi0b9av8jahpyh"/>
          <w:rFonts w:ascii="Times New Roman" w:hAnsi="Times New Roman" w:cs="Times New Roman"/>
          <w:color w:val="000000" w:themeColor="text1"/>
          <w:sz w:val="28"/>
          <w:szCs w:val="28"/>
        </w:rPr>
        <w:t xml:space="preserve"> меңгеруге қаж</w:t>
      </w:r>
      <w:r w:rsidR="00EC69AC" w:rsidRPr="008573FE">
        <w:rPr>
          <w:rStyle w:val="anegp0gi0b9av8jahpyh"/>
          <w:rFonts w:ascii="Times New Roman" w:hAnsi="Times New Roman" w:cs="Times New Roman"/>
          <w:color w:val="000000" w:themeColor="text1"/>
          <w:sz w:val="28"/>
          <w:szCs w:val="28"/>
        </w:rPr>
        <w:t>етті оқулықтарды талдай отырып,</w:t>
      </w:r>
      <w:r w:rsidRPr="008573FE">
        <w:rPr>
          <w:rStyle w:val="anegp0gi0b9av8jahpyh"/>
          <w:rFonts w:ascii="Times New Roman" w:hAnsi="Times New Roman" w:cs="Times New Roman"/>
          <w:color w:val="000000" w:themeColor="text1"/>
          <w:sz w:val="28"/>
          <w:szCs w:val="28"/>
        </w:rPr>
        <w:t xml:space="preserve"> Kenneth H.Rosen </w:t>
      </w:r>
      <w:r w:rsidR="002B7D58" w:rsidRPr="008573FE">
        <w:rPr>
          <w:rStyle w:val="anegp0gi0b9av8jahpyh"/>
          <w:rFonts w:ascii="Times New Roman" w:hAnsi="Times New Roman" w:cs="Times New Roman"/>
          <w:color w:val="000000" w:themeColor="text1"/>
          <w:sz w:val="28"/>
          <w:szCs w:val="28"/>
        </w:rPr>
        <w:t>ұсынған «</w:t>
      </w:r>
      <w:r w:rsidR="002B7D58" w:rsidRPr="008573FE">
        <w:rPr>
          <w:rFonts w:ascii="Times New Roman" w:hAnsi="Times New Roman" w:cs="Times New Roman"/>
          <w:color w:val="000000" w:themeColor="text1"/>
          <w:sz w:val="28"/>
          <w:szCs w:val="28"/>
        </w:rPr>
        <w:t xml:space="preserve">Discrete Mathematics and Its Applications» </w:t>
      </w:r>
      <w:r w:rsidRPr="008573FE">
        <w:rPr>
          <w:rStyle w:val="anegp0gi0b9av8jahpyh"/>
          <w:rFonts w:ascii="Times New Roman" w:hAnsi="Times New Roman" w:cs="Times New Roman"/>
          <w:color w:val="000000" w:themeColor="text1"/>
          <w:sz w:val="28"/>
          <w:szCs w:val="28"/>
        </w:rPr>
        <w:t>оқулығын тиімді деп санауға болады. Kenneth H.</w:t>
      </w:r>
      <w:r w:rsidR="00EC69AC"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 xml:space="preserve">Rosen </w:t>
      </w:r>
      <w:r w:rsidR="00EE3A79" w:rsidRPr="008573FE">
        <w:rPr>
          <w:rStyle w:val="anegp0gi0b9av8jahpyh"/>
          <w:rFonts w:ascii="Times New Roman" w:hAnsi="Times New Roman" w:cs="Times New Roman"/>
          <w:color w:val="000000" w:themeColor="text1"/>
          <w:sz w:val="28"/>
          <w:szCs w:val="28"/>
        </w:rPr>
        <w:t>[78</w:t>
      </w:r>
      <w:r w:rsidR="00EC69AC" w:rsidRPr="008573FE">
        <w:rPr>
          <w:rStyle w:val="anegp0gi0b9av8jahpyh"/>
          <w:rFonts w:ascii="Times New Roman" w:hAnsi="Times New Roman" w:cs="Times New Roman"/>
          <w:color w:val="000000" w:themeColor="text1"/>
          <w:sz w:val="28"/>
          <w:szCs w:val="28"/>
        </w:rPr>
        <w:t>, р. 8-126</w:t>
      </w:r>
      <w:r w:rsidR="00EE3A79"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өз оқулығында компьютерлік программаларда дискретті математика элементтерін қолданатын алгоритмді сипаттаған.</w:t>
      </w:r>
    </w:p>
    <w:p w14:paraId="6AF91DC7" w14:textId="77777777" w:rsidR="004344DE" w:rsidRPr="008573FE" w:rsidRDefault="00DA206D" w:rsidP="004344DE">
      <w:pPr>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компьютердегі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есептерді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аппараттық және программалық қамтамасыз ету, соның ішінде деректерді өңдеу, өзгерту, түрлендіру тұрғысынан шешу үшін қолданылды.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математиканы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меңгерместен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 және программалаумен ойдағыдай айналысу мүмкін емес, дегенмен бұл курс көбінесе академиялық түрде оқытылды.</w:t>
      </w:r>
      <w:r w:rsidRPr="008573FE">
        <w:rPr>
          <w:rFonts w:ascii="Times New Roman" w:hAnsi="Times New Roman" w:cs="Times New Roman"/>
          <w:color w:val="000000" w:themeColor="text1"/>
          <w:sz w:val="28"/>
          <w:szCs w:val="28"/>
        </w:rPr>
        <w:t xml:space="preserve"> </w:t>
      </w:r>
      <w:r w:rsidR="004344DE" w:rsidRPr="008573FE">
        <w:rPr>
          <w:rStyle w:val="anegp0gi0b9av8jahpyh"/>
          <w:rFonts w:ascii="Times New Roman" w:hAnsi="Times New Roman" w:cs="Times New Roman"/>
          <w:color w:val="000000" w:themeColor="text1"/>
          <w:sz w:val="28"/>
          <w:szCs w:val="28"/>
        </w:rPr>
        <w:t>М</w:t>
      </w:r>
      <w:r w:rsidRPr="008573FE">
        <w:rPr>
          <w:rStyle w:val="anegp0gi0b9av8jahpyh"/>
          <w:rFonts w:ascii="Times New Roman" w:hAnsi="Times New Roman" w:cs="Times New Roman"/>
          <w:color w:val="000000" w:themeColor="text1"/>
          <w:sz w:val="28"/>
          <w:szCs w:val="28"/>
        </w:rPr>
        <w:t>одульдік объектіге бағытталған динамикалық оқыту ортасы (Moodle) негізінде қашықтан оқыту жүйесінде зерттелді.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Осы жылдан бері қазіргі білім беруде цифрлық ресурстар көмегімен білім алу үлкен мәселеге айналды. 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математиканы меңгеру компьютер дәуірі алға жылжыған сайын маңызды бола бастады.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Цифрлық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технологиялар</w:t>
      </w:r>
      <w:r w:rsidRPr="008573FE">
        <w:rPr>
          <w:rFonts w:ascii="Times New Roman" w:hAnsi="Times New Roman" w:cs="Times New Roman"/>
          <w:color w:val="000000" w:themeColor="text1"/>
          <w:sz w:val="28"/>
          <w:szCs w:val="28"/>
        </w:rPr>
        <w:t xml:space="preserve"> арқылы </w:t>
      </w:r>
      <w:r w:rsidRPr="008573FE">
        <w:rPr>
          <w:rStyle w:val="anegp0gi0b9av8jahpyh"/>
          <w:rFonts w:ascii="Times New Roman" w:hAnsi="Times New Roman" w:cs="Times New Roman"/>
          <w:color w:val="000000" w:themeColor="text1"/>
          <w:sz w:val="28"/>
          <w:szCs w:val="28"/>
        </w:rPr>
        <w:t>оның көптеген қасиеттерін математикалық жүйел</w:t>
      </w:r>
      <w:r w:rsidR="004344DE" w:rsidRPr="008573FE">
        <w:rPr>
          <w:rStyle w:val="anegp0gi0b9av8jahpyh"/>
          <w:rFonts w:ascii="Times New Roman" w:hAnsi="Times New Roman" w:cs="Times New Roman"/>
          <w:color w:val="000000" w:themeColor="text1"/>
          <w:sz w:val="28"/>
          <w:szCs w:val="28"/>
        </w:rPr>
        <w:t>ер шеңберінде түсінуге болады.</w:t>
      </w:r>
    </w:p>
    <w:p w14:paraId="282C5406" w14:textId="61B9CCD7" w:rsidR="00EB6346" w:rsidRPr="008573FE" w:rsidRDefault="004344DE" w:rsidP="004344DE">
      <w:pPr>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Сонымен </w:t>
      </w:r>
      <w:r w:rsidR="00EB6346" w:rsidRPr="008573FE">
        <w:rPr>
          <w:rStyle w:val="anegp0gi0b9av8jahpyh"/>
          <w:rFonts w:ascii="Times New Roman" w:hAnsi="Times New Roman" w:cs="Times New Roman"/>
          <w:color w:val="000000" w:themeColor="text1"/>
          <w:sz w:val="28"/>
          <w:szCs w:val="28"/>
        </w:rPr>
        <w:t xml:space="preserve">қатар, қазіргі білім беру жағдайына сәйкес </w:t>
      </w:r>
      <w:r w:rsidR="002B7D58" w:rsidRPr="008573FE">
        <w:rPr>
          <w:rStyle w:val="anegp0gi0b9av8jahpyh"/>
          <w:rFonts w:ascii="Times New Roman" w:hAnsi="Times New Roman" w:cs="Times New Roman"/>
          <w:color w:val="000000" w:themeColor="text1"/>
          <w:sz w:val="28"/>
          <w:szCs w:val="28"/>
        </w:rPr>
        <w:t>ж</w:t>
      </w:r>
      <w:r w:rsidR="00EB6346" w:rsidRPr="008573FE">
        <w:rPr>
          <w:rStyle w:val="anegp0gi0b9av8jahpyh"/>
          <w:rFonts w:ascii="Times New Roman" w:hAnsi="Times New Roman" w:cs="Times New Roman"/>
          <w:color w:val="000000" w:themeColor="text1"/>
          <w:sz w:val="28"/>
          <w:szCs w:val="28"/>
        </w:rPr>
        <w:t>асанды интеллект</w:t>
      </w:r>
      <w:r w:rsidR="0057069A" w:rsidRPr="008573FE">
        <w:rPr>
          <w:rStyle w:val="anegp0gi0b9av8jahpyh"/>
          <w:rFonts w:ascii="Times New Roman" w:hAnsi="Times New Roman" w:cs="Times New Roman"/>
          <w:color w:val="000000" w:themeColor="text1"/>
          <w:sz w:val="28"/>
          <w:szCs w:val="28"/>
        </w:rPr>
        <w:t xml:space="preserve"> </w:t>
      </w:r>
      <w:r w:rsidR="00EB6346" w:rsidRPr="008573FE">
        <w:rPr>
          <w:rStyle w:val="anegp0gi0b9av8jahpyh"/>
          <w:rFonts w:ascii="Times New Roman" w:hAnsi="Times New Roman" w:cs="Times New Roman"/>
          <w:color w:val="000000" w:themeColor="text1"/>
          <w:sz w:val="28"/>
          <w:szCs w:val="28"/>
        </w:rPr>
        <w:t xml:space="preserve">көмегімен дискретті математика элементтерін </w:t>
      </w:r>
      <w:r w:rsidR="0057069A" w:rsidRPr="008573FE">
        <w:rPr>
          <w:rStyle w:val="anegp0gi0b9av8jahpyh"/>
          <w:rFonts w:ascii="Times New Roman" w:hAnsi="Times New Roman" w:cs="Times New Roman"/>
          <w:color w:val="000000" w:themeColor="text1"/>
          <w:sz w:val="28"/>
          <w:szCs w:val="28"/>
        </w:rPr>
        <w:t xml:space="preserve">практикалық тұрғыда меңгеруге </w:t>
      </w:r>
      <w:r w:rsidR="0057069A" w:rsidRPr="008573FE">
        <w:rPr>
          <w:rStyle w:val="anegp0gi0b9av8jahpyh"/>
          <w:rFonts w:ascii="Times New Roman" w:hAnsi="Times New Roman" w:cs="Times New Roman"/>
          <w:color w:val="000000" w:themeColor="text1"/>
          <w:sz w:val="28"/>
          <w:szCs w:val="28"/>
        </w:rPr>
        <w:lastRenderedPageBreak/>
        <w:t xml:space="preserve">болатын </w:t>
      </w:r>
      <w:r w:rsidR="00EB6346" w:rsidRPr="008573FE">
        <w:rPr>
          <w:rStyle w:val="anegp0gi0b9av8jahpyh"/>
          <w:rFonts w:ascii="Times New Roman" w:hAnsi="Times New Roman" w:cs="Times New Roman"/>
          <w:color w:val="000000" w:themeColor="text1"/>
          <w:sz w:val="28"/>
          <w:szCs w:val="28"/>
        </w:rPr>
        <w:t>жасанды интеллект сервис</w:t>
      </w:r>
      <w:r w:rsidR="0057069A" w:rsidRPr="008573FE">
        <w:rPr>
          <w:rStyle w:val="anegp0gi0b9av8jahpyh"/>
          <w:rFonts w:ascii="Times New Roman" w:hAnsi="Times New Roman" w:cs="Times New Roman"/>
          <w:color w:val="000000" w:themeColor="text1"/>
          <w:sz w:val="28"/>
          <w:szCs w:val="28"/>
        </w:rPr>
        <w:t>тер</w:t>
      </w:r>
      <w:r w:rsidR="00EB6346" w:rsidRPr="008573FE">
        <w:rPr>
          <w:rStyle w:val="anegp0gi0b9av8jahpyh"/>
          <w:rFonts w:ascii="Times New Roman" w:hAnsi="Times New Roman" w:cs="Times New Roman"/>
          <w:color w:val="000000" w:themeColor="text1"/>
          <w:sz w:val="28"/>
          <w:szCs w:val="28"/>
        </w:rPr>
        <w:t>і</w:t>
      </w:r>
      <w:r w:rsidR="0057069A" w:rsidRPr="008573FE">
        <w:rPr>
          <w:rStyle w:val="anegp0gi0b9av8jahpyh"/>
          <w:rFonts w:ascii="Times New Roman" w:hAnsi="Times New Roman" w:cs="Times New Roman"/>
          <w:color w:val="000000" w:themeColor="text1"/>
          <w:sz w:val="28"/>
          <w:szCs w:val="28"/>
        </w:rPr>
        <w:t xml:space="preserve"> бар</w:t>
      </w:r>
      <w:r w:rsidR="00EB6346" w:rsidRPr="008573FE">
        <w:rPr>
          <w:rStyle w:val="anegp0gi0b9av8jahpyh"/>
          <w:rFonts w:ascii="Times New Roman" w:hAnsi="Times New Roman" w:cs="Times New Roman"/>
          <w:color w:val="000000" w:themeColor="text1"/>
          <w:sz w:val="28"/>
          <w:szCs w:val="28"/>
        </w:rPr>
        <w:t>. Жасанды интеллект мүмкіндігімен дайындалған сервис дискретті математиканы</w:t>
      </w:r>
      <w:r w:rsidR="000940D1" w:rsidRPr="008573FE">
        <w:rPr>
          <w:rStyle w:val="anegp0gi0b9av8jahpyh"/>
          <w:rFonts w:ascii="Times New Roman" w:hAnsi="Times New Roman" w:cs="Times New Roman"/>
          <w:color w:val="000000" w:themeColor="text1"/>
          <w:sz w:val="28"/>
          <w:szCs w:val="28"/>
        </w:rPr>
        <w:t xml:space="preserve"> тереңірек</w:t>
      </w:r>
      <w:r w:rsidR="00EB6346" w:rsidRPr="008573FE">
        <w:rPr>
          <w:rStyle w:val="anegp0gi0b9av8jahpyh"/>
          <w:rFonts w:ascii="Times New Roman" w:hAnsi="Times New Roman" w:cs="Times New Roman"/>
          <w:color w:val="000000" w:themeColor="text1"/>
          <w:sz w:val="28"/>
          <w:szCs w:val="28"/>
        </w:rPr>
        <w:t xml:space="preserve"> т</w:t>
      </w:r>
      <w:r w:rsidR="000940D1" w:rsidRPr="008573FE">
        <w:rPr>
          <w:rStyle w:val="anegp0gi0b9av8jahpyh"/>
          <w:rFonts w:ascii="Times New Roman" w:hAnsi="Times New Roman" w:cs="Times New Roman"/>
          <w:color w:val="000000" w:themeColor="text1"/>
          <w:sz w:val="28"/>
          <w:szCs w:val="28"/>
        </w:rPr>
        <w:t>үсінуге</w:t>
      </w:r>
      <w:r w:rsidR="00EB6346" w:rsidRPr="008573FE">
        <w:rPr>
          <w:rStyle w:val="anegp0gi0b9av8jahpyh"/>
          <w:rFonts w:ascii="Times New Roman" w:hAnsi="Times New Roman" w:cs="Times New Roman"/>
          <w:color w:val="000000" w:themeColor="text1"/>
          <w:sz w:val="28"/>
          <w:szCs w:val="28"/>
        </w:rPr>
        <w:t xml:space="preserve"> және цифрлық ресурс арқылы білім алудың көмекші құралы болып табылады.</w:t>
      </w:r>
    </w:p>
    <w:p w14:paraId="47A03B8D" w14:textId="77777777" w:rsidR="00EB6346" w:rsidRPr="008573FE" w:rsidRDefault="009C5D61" w:rsidP="009F3118">
      <w:pPr>
        <w:tabs>
          <w:tab w:val="left" w:pos="851"/>
        </w:tabs>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Мұн</w:t>
      </w:r>
      <w:r w:rsidR="00EB6346" w:rsidRPr="008573FE">
        <w:rPr>
          <w:rStyle w:val="anegp0gi0b9av8jahpyh"/>
          <w:rFonts w:ascii="Times New Roman" w:hAnsi="Times New Roman" w:cs="Times New Roman"/>
          <w:color w:val="000000" w:themeColor="text1"/>
          <w:sz w:val="28"/>
          <w:szCs w:val="28"/>
        </w:rPr>
        <w:t>дай сервистерді дискретті математика элементтерін оқыту барысында қолдану болашақ информатика мұғалімдерін заманауи цифрлық ресурстар арқылы білім алуына негіз болады. Бұл ЖИ сервистері студенттердің теориялық және практикалық тұрғыдан өздігінен білім алуына көмектеседі.</w:t>
      </w:r>
    </w:p>
    <w:p w14:paraId="3E95EB46" w14:textId="68F75DCB" w:rsidR="00FF269C" w:rsidRPr="008573FE" w:rsidRDefault="00FF269C" w:rsidP="00FF269C">
      <w:pPr>
        <w:ind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Сонымен, жоғарыда қарастырылған дискретті математиканың қазіргі</w:t>
      </w:r>
      <w:r w:rsidR="004344DE" w:rsidRPr="008573FE">
        <w:rPr>
          <w:rStyle w:val="anegp0gi0b9av8jahpyh"/>
          <w:rFonts w:ascii="Times New Roman" w:hAnsi="Times New Roman" w:cs="Times New Roman"/>
          <w:color w:val="000000" w:themeColor="text1"/>
          <w:sz w:val="28"/>
          <w:szCs w:val="28"/>
        </w:rPr>
        <w:t xml:space="preserve"> білім беру жағдайына сәйкес</w:t>
      </w:r>
      <w:r w:rsidRPr="008573FE">
        <w:rPr>
          <w:rStyle w:val="anegp0gi0b9av8jahpyh"/>
          <w:rFonts w:ascii="Times New Roman" w:hAnsi="Times New Roman" w:cs="Times New Roman"/>
          <w:color w:val="000000" w:themeColor="text1"/>
          <w:sz w:val="28"/>
          <w:szCs w:val="28"/>
        </w:rPr>
        <w:t xml:space="preserve"> болашақ информатика мұғалімдерін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дайындауда келесідегілерді меңгеруі қажет</w:t>
      </w:r>
      <w:r w:rsidRPr="008573FE">
        <w:rPr>
          <w:rFonts w:ascii="Times New Roman" w:hAnsi="Times New Roman" w:cs="Times New Roman"/>
          <w:color w:val="000000" w:themeColor="text1"/>
          <w:sz w:val="28"/>
          <w:szCs w:val="28"/>
        </w:rPr>
        <w:t>:</w:t>
      </w:r>
    </w:p>
    <w:p w14:paraId="1087E828" w14:textId="77777777" w:rsidR="00EB6346" w:rsidRPr="008573FE" w:rsidRDefault="00EB6346" w:rsidP="009F3118">
      <w:pPr>
        <w:tabs>
          <w:tab w:val="left" w:pos="851"/>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д</w:t>
      </w:r>
      <w:r w:rsidRPr="008573FE">
        <w:rPr>
          <w:rStyle w:val="anegp0gi0b9av8jahpyh"/>
          <w:rFonts w:ascii="Times New Roman" w:hAnsi="Times New Roman" w:cs="Times New Roman"/>
          <w:color w:val="000000" w:themeColor="text1"/>
          <w:sz w:val="28"/>
          <w:szCs w:val="28"/>
        </w:rPr>
        <w:t>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 xml:space="preserve">математика </w:t>
      </w:r>
      <w:r w:rsidR="00771097" w:rsidRPr="008573FE">
        <w:rPr>
          <w:rStyle w:val="anegp0gi0b9av8jahpyh"/>
          <w:rFonts w:ascii="Times New Roman" w:hAnsi="Times New Roman" w:cs="Times New Roman"/>
          <w:color w:val="000000" w:themeColor="text1"/>
          <w:sz w:val="28"/>
          <w:szCs w:val="28"/>
        </w:rPr>
        <w:t>элементтер</w:t>
      </w:r>
      <w:r w:rsidRPr="008573FE">
        <w:rPr>
          <w:rStyle w:val="anegp0gi0b9av8jahpyh"/>
          <w:rFonts w:ascii="Times New Roman" w:hAnsi="Times New Roman" w:cs="Times New Roman"/>
          <w:color w:val="000000" w:themeColor="text1"/>
          <w:sz w:val="28"/>
          <w:szCs w:val="28"/>
        </w:rPr>
        <w:t>і</w:t>
      </w:r>
      <w:r w:rsidR="009C5D61" w:rsidRPr="008573FE">
        <w:rPr>
          <w:rStyle w:val="anegp0gi0b9av8jahpyh"/>
          <w:rFonts w:ascii="Times New Roman" w:hAnsi="Times New Roman" w:cs="Times New Roman"/>
          <w:color w:val="000000" w:themeColor="text1"/>
          <w:sz w:val="28"/>
          <w:szCs w:val="28"/>
        </w:rPr>
        <w:t>н</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талдаудың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идеялары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әдістерін</w:t>
      </w:r>
      <w:r w:rsidR="009C5D61" w:rsidRPr="008573FE">
        <w:rPr>
          <w:rStyle w:val="anegp0gi0b9av8jahpyh"/>
          <w:rFonts w:ascii="Times New Roman" w:hAnsi="Times New Roman" w:cs="Times New Roman"/>
          <w:color w:val="000000" w:themeColor="text1"/>
          <w:sz w:val="28"/>
          <w:szCs w:val="28"/>
        </w:rPr>
        <w:t xml:space="preserve"> білу</w:t>
      </w:r>
      <w:r w:rsidRPr="008573FE">
        <w:rPr>
          <w:rStyle w:val="anegp0gi0b9av8jahpyh"/>
          <w:rFonts w:ascii="Times New Roman" w:hAnsi="Times New Roman" w:cs="Times New Roman"/>
          <w:color w:val="000000" w:themeColor="text1"/>
          <w:sz w:val="28"/>
          <w:szCs w:val="28"/>
        </w:rPr>
        <w:t>;</w:t>
      </w:r>
    </w:p>
    <w:p w14:paraId="48E210C9" w14:textId="77777777" w:rsidR="00EB6346" w:rsidRPr="008573FE" w:rsidRDefault="00EB6346" w:rsidP="009F3118">
      <w:pPr>
        <w:tabs>
          <w:tab w:val="left" w:pos="851"/>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н</w:t>
      </w:r>
      <w:r w:rsidRPr="008573FE">
        <w:rPr>
          <w:rStyle w:val="anegp0gi0b9av8jahpyh"/>
          <w:rFonts w:ascii="Times New Roman" w:hAnsi="Times New Roman" w:cs="Times New Roman"/>
          <w:color w:val="000000" w:themeColor="text1"/>
          <w:sz w:val="28"/>
          <w:szCs w:val="28"/>
        </w:rPr>
        <w:t>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құрылымдар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жүйесін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меңгеру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теориялық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практикалық</w:t>
      </w:r>
      <w:r w:rsidRPr="008573FE">
        <w:rPr>
          <w:rFonts w:ascii="Times New Roman" w:hAnsi="Times New Roman" w:cs="Times New Roman"/>
          <w:color w:val="000000" w:themeColor="text1"/>
          <w:sz w:val="28"/>
          <w:szCs w:val="28"/>
        </w:rPr>
        <w:t xml:space="preserve"> есептерді </w:t>
      </w:r>
      <w:r w:rsidRPr="008573FE">
        <w:rPr>
          <w:rStyle w:val="anegp0gi0b9av8jahpyh"/>
          <w:rFonts w:ascii="Times New Roman" w:hAnsi="Times New Roman" w:cs="Times New Roman"/>
          <w:color w:val="000000" w:themeColor="text1"/>
          <w:sz w:val="28"/>
          <w:szCs w:val="28"/>
        </w:rPr>
        <w:t>шешу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үшін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модельдерді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қолдана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білу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алынған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нәтижелерді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талдау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түсіндіру;</w:t>
      </w:r>
    </w:p>
    <w:p w14:paraId="23AAC916" w14:textId="77777777" w:rsidR="00EB6346" w:rsidRPr="008573FE" w:rsidRDefault="00EB6346" w:rsidP="009F3118">
      <w:pPr>
        <w:tabs>
          <w:tab w:val="left" w:pos="851"/>
        </w:tabs>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даму тарихын білу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математиканың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байланысын,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заманауи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технологияларды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дамытудағы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талдаудың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рөлін</w:t>
      </w:r>
      <w:r w:rsidR="009C5D61" w:rsidRPr="008573FE">
        <w:rPr>
          <w:rStyle w:val="anegp0gi0b9av8jahpyh"/>
          <w:rFonts w:ascii="Times New Roman" w:hAnsi="Times New Roman" w:cs="Times New Roman"/>
          <w:color w:val="000000" w:themeColor="text1"/>
          <w:sz w:val="28"/>
          <w:szCs w:val="28"/>
        </w:rPr>
        <w:t xml:space="preserve"> білу</w:t>
      </w:r>
      <w:r w:rsidRPr="008573FE">
        <w:rPr>
          <w:rStyle w:val="anegp0gi0b9av8jahpyh"/>
          <w:rFonts w:ascii="Times New Roman" w:hAnsi="Times New Roman" w:cs="Times New Roman"/>
          <w:color w:val="000000" w:themeColor="text1"/>
          <w:sz w:val="28"/>
          <w:szCs w:val="28"/>
        </w:rPr>
        <w:t>;</w:t>
      </w:r>
    </w:p>
    <w:p w14:paraId="6DE53F86" w14:textId="77777777" w:rsidR="004344DE" w:rsidRPr="008573FE" w:rsidRDefault="00EB6346" w:rsidP="004344DE">
      <w:pPr>
        <w:tabs>
          <w:tab w:val="left" w:pos="851"/>
        </w:tabs>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мектеп</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информатика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курстарының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дискретті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компоненті</w:t>
      </w:r>
      <w:r w:rsidRPr="008573FE">
        <w:rPr>
          <w:rFonts w:ascii="Times New Roman" w:hAnsi="Times New Roman" w:cs="Times New Roman"/>
          <w:color w:val="000000" w:themeColor="text1"/>
          <w:sz w:val="28"/>
          <w:szCs w:val="28"/>
        </w:rPr>
        <w:t xml:space="preserve"> бойынша  </w:t>
      </w:r>
      <w:r w:rsidRPr="008573FE">
        <w:rPr>
          <w:rStyle w:val="anegp0gi0b9av8jahpyh"/>
          <w:rFonts w:ascii="Times New Roman" w:hAnsi="Times New Roman" w:cs="Times New Roman"/>
          <w:color w:val="000000" w:themeColor="text1"/>
          <w:sz w:val="28"/>
          <w:szCs w:val="28"/>
        </w:rPr>
        <w:t>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меңгеру [1</w:t>
      </w:r>
      <w:r w:rsidR="00A831CD" w:rsidRPr="008573FE">
        <w:rPr>
          <w:rStyle w:val="anegp0gi0b9av8jahpyh"/>
          <w:rFonts w:ascii="Times New Roman" w:hAnsi="Times New Roman" w:cs="Times New Roman"/>
          <w:color w:val="000000" w:themeColor="text1"/>
          <w:sz w:val="28"/>
          <w:szCs w:val="28"/>
        </w:rPr>
        <w:t>10</w:t>
      </w:r>
      <w:r w:rsidRPr="008573FE">
        <w:rPr>
          <w:rStyle w:val="anegp0gi0b9av8jahpyh"/>
          <w:rFonts w:ascii="Times New Roman" w:hAnsi="Times New Roman" w:cs="Times New Roman"/>
          <w:color w:val="000000" w:themeColor="text1"/>
          <w:sz w:val="28"/>
          <w:szCs w:val="28"/>
        </w:rPr>
        <w:t>].</w:t>
      </w:r>
    </w:p>
    <w:p w14:paraId="602DEB47" w14:textId="7BEA7DB3" w:rsidR="00EB6346" w:rsidRPr="008573FE" w:rsidRDefault="00EB6346" w:rsidP="004344DE">
      <w:pPr>
        <w:tabs>
          <w:tab w:val="left" w:pos="851"/>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Қазіргі білім беру жағдайында информатикалық білім беру үдерісіндегі дискретті математиканың маңызды рөлін бірнеше аспектіде қарастыруға болады (</w:t>
      </w:r>
      <w:r w:rsidR="00FC17D0" w:rsidRPr="008573FE">
        <w:rPr>
          <w:rFonts w:ascii="Times New Roman" w:hAnsi="Times New Roman" w:cs="Times New Roman"/>
          <w:color w:val="000000" w:themeColor="text1"/>
          <w:sz w:val="28"/>
          <w:szCs w:val="28"/>
        </w:rPr>
        <w:t>5</w:t>
      </w:r>
      <w:r w:rsidRPr="008573FE">
        <w:rPr>
          <w:rFonts w:ascii="Times New Roman" w:hAnsi="Times New Roman" w:cs="Times New Roman"/>
          <w:color w:val="000000" w:themeColor="text1"/>
          <w:sz w:val="28"/>
          <w:szCs w:val="28"/>
        </w:rPr>
        <w:t>-сурет).</w:t>
      </w:r>
    </w:p>
    <w:p w14:paraId="4C80494D" w14:textId="77777777" w:rsidR="00AE6254" w:rsidRPr="008573FE" w:rsidRDefault="00AE6254" w:rsidP="009F3118">
      <w:pPr>
        <w:pStyle w:val="paragraph"/>
        <w:tabs>
          <w:tab w:val="left" w:pos="851"/>
        </w:tabs>
        <w:spacing w:before="0" w:beforeAutospacing="0" w:after="0" w:afterAutospacing="0"/>
        <w:ind w:firstLine="709"/>
        <w:jc w:val="both"/>
        <w:rPr>
          <w:color w:val="000000" w:themeColor="text1"/>
          <w:sz w:val="28"/>
          <w:szCs w:val="28"/>
          <w:lang w:val="kk-KZ"/>
        </w:rPr>
      </w:pPr>
    </w:p>
    <w:p w14:paraId="5CA7F881" w14:textId="77777777" w:rsidR="00EB6346" w:rsidRPr="008573FE" w:rsidRDefault="0053376E" w:rsidP="0053376E">
      <w:pPr>
        <w:pStyle w:val="paragraph"/>
        <w:spacing w:before="0" w:beforeAutospacing="0" w:after="0" w:afterAutospacing="0"/>
        <w:jc w:val="both"/>
        <w:rPr>
          <w:color w:val="000000" w:themeColor="text1"/>
          <w:sz w:val="16"/>
          <w:szCs w:val="16"/>
          <w:lang w:val="kk-KZ"/>
        </w:rPr>
      </w:pPr>
      <w:r w:rsidRPr="008573FE">
        <w:rPr>
          <w:noProof/>
          <w:color w:val="000000" w:themeColor="text1"/>
          <w:sz w:val="16"/>
          <w:szCs w:val="16"/>
        </w:rPr>
        <w:drawing>
          <wp:anchor distT="0" distB="0" distL="114300" distR="114300" simplePos="0" relativeHeight="251682816" behindDoc="0" locked="0" layoutInCell="1" allowOverlap="1" wp14:anchorId="345F115C" wp14:editId="3E29BCEE">
            <wp:simplePos x="0" y="0"/>
            <wp:positionH relativeFrom="column">
              <wp:posOffset>245745</wp:posOffset>
            </wp:positionH>
            <wp:positionV relativeFrom="paragraph">
              <wp:posOffset>11430</wp:posOffset>
            </wp:positionV>
            <wp:extent cx="5497195" cy="1950720"/>
            <wp:effectExtent l="0" t="0" r="40005" b="5080"/>
            <wp:wrapSquare wrapText="bothSides"/>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32F5546A" w14:textId="77777777" w:rsidR="00EB6346" w:rsidRPr="008573FE" w:rsidRDefault="00EB6346" w:rsidP="00EB6346">
      <w:pPr>
        <w:pStyle w:val="paragraph"/>
        <w:spacing w:before="0" w:beforeAutospacing="0" w:after="0" w:afterAutospacing="0"/>
        <w:jc w:val="center"/>
        <w:rPr>
          <w:color w:val="000000" w:themeColor="text1"/>
          <w:sz w:val="28"/>
          <w:szCs w:val="28"/>
          <w:lang w:val="kk-KZ"/>
        </w:rPr>
      </w:pPr>
      <w:r w:rsidRPr="008573FE">
        <w:rPr>
          <w:color w:val="000000" w:themeColor="text1"/>
          <w:sz w:val="28"/>
          <w:szCs w:val="28"/>
          <w:lang w:val="kk-KZ"/>
        </w:rPr>
        <w:t xml:space="preserve">Сурет </w:t>
      </w:r>
      <w:r w:rsidR="00CB0D3A" w:rsidRPr="008573FE">
        <w:rPr>
          <w:color w:val="000000" w:themeColor="text1"/>
          <w:sz w:val="28"/>
          <w:szCs w:val="28"/>
          <w:lang w:val="kk-KZ"/>
        </w:rPr>
        <w:t>5</w:t>
      </w:r>
      <w:r w:rsidRPr="008573FE">
        <w:rPr>
          <w:color w:val="000000" w:themeColor="text1"/>
          <w:sz w:val="28"/>
          <w:szCs w:val="28"/>
          <w:lang w:val="kk-KZ"/>
        </w:rPr>
        <w:t xml:space="preserve"> –</w:t>
      </w:r>
      <w:r w:rsidR="009314C7" w:rsidRPr="008573FE">
        <w:rPr>
          <w:color w:val="000000" w:themeColor="text1"/>
          <w:sz w:val="28"/>
          <w:szCs w:val="28"/>
          <w:lang w:val="kk-KZ"/>
        </w:rPr>
        <w:t xml:space="preserve"> Д</w:t>
      </w:r>
      <w:r w:rsidRPr="008573FE">
        <w:rPr>
          <w:color w:val="000000" w:themeColor="text1"/>
          <w:sz w:val="28"/>
          <w:szCs w:val="28"/>
          <w:lang w:val="kk-KZ"/>
        </w:rPr>
        <w:t>искретті математиканың маңызды аспектілері</w:t>
      </w:r>
    </w:p>
    <w:p w14:paraId="08B44166" w14:textId="77777777" w:rsidR="009541CA" w:rsidRPr="008573FE" w:rsidRDefault="009541CA" w:rsidP="00EB6346">
      <w:pPr>
        <w:pStyle w:val="paragraph"/>
        <w:spacing w:before="0" w:beforeAutospacing="0" w:after="0" w:afterAutospacing="0"/>
        <w:jc w:val="center"/>
        <w:rPr>
          <w:color w:val="000000" w:themeColor="text1"/>
          <w:sz w:val="28"/>
          <w:szCs w:val="28"/>
          <w:lang w:val="kk-KZ"/>
        </w:rPr>
      </w:pPr>
    </w:p>
    <w:p w14:paraId="063DA632" w14:textId="77777777" w:rsidR="00EB6346" w:rsidRPr="008573FE" w:rsidRDefault="006E68E6"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ДМ-ның т</w:t>
      </w:r>
      <w:r w:rsidR="00EB6346" w:rsidRPr="008573FE">
        <w:rPr>
          <w:color w:val="000000" w:themeColor="text1"/>
          <w:sz w:val="28"/>
          <w:szCs w:val="28"/>
          <w:lang w:val="kk-KZ"/>
        </w:rPr>
        <w:t>еориялық аспекті</w:t>
      </w:r>
      <w:r w:rsidR="00E16620" w:rsidRPr="008573FE">
        <w:rPr>
          <w:color w:val="000000" w:themeColor="text1"/>
          <w:sz w:val="28"/>
          <w:szCs w:val="28"/>
          <w:lang w:val="kk-KZ"/>
        </w:rPr>
        <w:t>сі</w:t>
      </w:r>
      <w:r w:rsidR="00EB6346" w:rsidRPr="008573FE">
        <w:rPr>
          <w:color w:val="000000" w:themeColor="text1"/>
          <w:sz w:val="28"/>
          <w:szCs w:val="28"/>
          <w:lang w:val="kk-KZ"/>
        </w:rPr>
        <w:t xml:space="preserve"> дискретті математика компьютерлік ғылымдардың іргетасы ретінде қызмет етеді, ол программалау тілдерінің синтаксисі мен семантикасын, алгоритмдердің күрделілігін талдау, криптография және ақпараттық қауіпсіздік сияқты салаларда қолданылады.</w:t>
      </w:r>
    </w:p>
    <w:p w14:paraId="061D923A" w14:textId="77777777" w:rsidR="00EB6346" w:rsidRPr="008573FE" w:rsidRDefault="006E68E6"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ДМ-ның л</w:t>
      </w:r>
      <w:r w:rsidR="00EB6346" w:rsidRPr="008573FE">
        <w:rPr>
          <w:color w:val="000000" w:themeColor="text1"/>
          <w:sz w:val="28"/>
          <w:szCs w:val="28"/>
          <w:lang w:val="kk-KZ"/>
        </w:rPr>
        <w:t>огикалық және алгоритмдік ойлауды дамыту аспекті</w:t>
      </w:r>
      <w:r w:rsidR="00E16620" w:rsidRPr="008573FE">
        <w:rPr>
          <w:color w:val="000000" w:themeColor="text1"/>
          <w:sz w:val="28"/>
          <w:szCs w:val="28"/>
          <w:lang w:val="kk-KZ"/>
        </w:rPr>
        <w:t>сі</w:t>
      </w:r>
      <w:r w:rsidR="00EB6346" w:rsidRPr="008573FE">
        <w:rPr>
          <w:color w:val="000000" w:themeColor="text1"/>
          <w:sz w:val="28"/>
          <w:szCs w:val="28"/>
          <w:lang w:val="kk-KZ"/>
        </w:rPr>
        <w:t xml:space="preserve"> дискретті математика есептерін шешу арқылы студенттер логикалық және алгоритмдік ойлау дағдыларын дамытады, бұл болашақ информатика мұғалімдері үшін өте маңызды.</w:t>
      </w:r>
    </w:p>
    <w:p w14:paraId="377F682E" w14:textId="77777777" w:rsidR="00EB6346" w:rsidRPr="008573FE" w:rsidRDefault="006E68E6"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lastRenderedPageBreak/>
        <w:t>ДМ-ның п</w:t>
      </w:r>
      <w:r w:rsidR="00EB6346" w:rsidRPr="008573FE">
        <w:rPr>
          <w:color w:val="000000" w:themeColor="text1"/>
          <w:sz w:val="28"/>
          <w:szCs w:val="28"/>
          <w:lang w:val="kk-KZ"/>
        </w:rPr>
        <w:t>рактикада пайдалану аспектісі дискретті математика әдістері мен модельдері заманауи ақпараттық технологиялардың көптеген бағыттарында қолданылады</w:t>
      </w:r>
      <w:r w:rsidRPr="008573FE">
        <w:rPr>
          <w:color w:val="000000" w:themeColor="text1"/>
          <w:sz w:val="28"/>
          <w:szCs w:val="28"/>
          <w:lang w:val="kk-KZ"/>
        </w:rPr>
        <w:t xml:space="preserve">, атап айтқанда </w:t>
      </w:r>
      <w:r w:rsidR="00EB6346" w:rsidRPr="008573FE">
        <w:rPr>
          <w:color w:val="000000" w:themeColor="text1"/>
          <w:sz w:val="28"/>
          <w:szCs w:val="28"/>
          <w:lang w:val="kk-KZ"/>
        </w:rPr>
        <w:t>деректерді құрылымдау, желілерді жобалау, жасанды интеллект, программалық жасақтама инженериясы</w:t>
      </w:r>
      <w:r w:rsidRPr="008573FE">
        <w:rPr>
          <w:color w:val="000000" w:themeColor="text1"/>
          <w:sz w:val="28"/>
          <w:szCs w:val="28"/>
          <w:lang w:val="kk-KZ"/>
        </w:rPr>
        <w:t xml:space="preserve"> және т.б</w:t>
      </w:r>
      <w:r w:rsidR="00EB6346" w:rsidRPr="008573FE">
        <w:rPr>
          <w:color w:val="000000" w:themeColor="text1"/>
          <w:sz w:val="28"/>
          <w:szCs w:val="28"/>
          <w:lang w:val="kk-KZ"/>
        </w:rPr>
        <w:t>.</w:t>
      </w:r>
    </w:p>
    <w:p w14:paraId="2DCC6D86" w14:textId="2A15BF6F" w:rsidR="00EB6346" w:rsidRPr="008573FE" w:rsidRDefault="006E68E6"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ДМ-ның п</w:t>
      </w:r>
      <w:r w:rsidR="00EB6346" w:rsidRPr="008573FE">
        <w:rPr>
          <w:color w:val="000000" w:themeColor="text1"/>
          <w:sz w:val="28"/>
          <w:szCs w:val="28"/>
          <w:lang w:val="kk-KZ"/>
        </w:rPr>
        <w:t>едагогикалық аспекті</w:t>
      </w:r>
      <w:r w:rsidR="00542BC5" w:rsidRPr="008573FE">
        <w:rPr>
          <w:color w:val="000000" w:themeColor="text1"/>
          <w:sz w:val="28"/>
          <w:szCs w:val="28"/>
          <w:lang w:val="kk-KZ"/>
        </w:rPr>
        <w:t xml:space="preserve">сі </w:t>
      </w:r>
      <w:r w:rsidR="00EB6346" w:rsidRPr="008573FE">
        <w:rPr>
          <w:color w:val="000000" w:themeColor="text1"/>
          <w:sz w:val="28"/>
          <w:szCs w:val="28"/>
          <w:lang w:val="kk-KZ"/>
        </w:rPr>
        <w:t xml:space="preserve">дискретті математиканы меңгеру болашақ информатика мұғалімдерінің кәсіби </w:t>
      </w:r>
      <w:r w:rsidR="00364337" w:rsidRPr="008573FE">
        <w:rPr>
          <w:color w:val="000000" w:themeColor="text1"/>
          <w:sz w:val="28"/>
          <w:szCs w:val="28"/>
          <w:lang w:val="kk-KZ"/>
        </w:rPr>
        <w:t>дағдыларын</w:t>
      </w:r>
      <w:r w:rsidR="00EB6346" w:rsidRPr="008573FE">
        <w:rPr>
          <w:color w:val="000000" w:themeColor="text1"/>
          <w:sz w:val="28"/>
          <w:szCs w:val="28"/>
          <w:lang w:val="kk-KZ"/>
        </w:rPr>
        <w:t xml:space="preserve"> арттырады, оларға мектеп информатика курсының теориялық негіздерін терең түсінуге мүмкіндік береді.</w:t>
      </w:r>
    </w:p>
    <w:p w14:paraId="16928C18" w14:textId="77777777" w:rsidR="00EB6346" w:rsidRPr="008573FE" w:rsidRDefault="00EB6346"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Жоғарыда айтылғандарды ескере отырып, қазіргі маманның кәсіби қалыптасуындағы дискретті математиканың рөлін төмендегідей қарастыруға болады:</w:t>
      </w:r>
    </w:p>
    <w:p w14:paraId="0F15231A" w14:textId="77777777" w:rsidR="006E68E6" w:rsidRPr="008573FE" w:rsidRDefault="006E68E6" w:rsidP="009F3118">
      <w:pPr>
        <w:pStyle w:val="paragraph"/>
        <w:spacing w:before="0" w:beforeAutospacing="0" w:after="0" w:afterAutospacing="0"/>
        <w:ind w:firstLine="709"/>
        <w:jc w:val="both"/>
        <w:rPr>
          <w:rStyle w:val="anegp0gi0b9av8jahpyh"/>
          <w:rFonts w:eastAsiaTheme="majorEastAsia"/>
          <w:color w:val="000000" w:themeColor="text1"/>
          <w:sz w:val="28"/>
          <w:szCs w:val="28"/>
          <w:lang w:val="kk-KZ"/>
        </w:rPr>
      </w:pPr>
      <w:r w:rsidRPr="008573FE">
        <w:rPr>
          <w:rStyle w:val="anegp0gi0b9av8jahpyh"/>
          <w:rFonts w:eastAsiaTheme="majorEastAsia"/>
          <w:color w:val="000000" w:themeColor="text1"/>
          <w:sz w:val="28"/>
          <w:szCs w:val="28"/>
          <w:lang w:val="kk-KZ"/>
        </w:rPr>
        <w:t>– д</w:t>
      </w:r>
      <w:r w:rsidR="00EB6346" w:rsidRPr="008573FE">
        <w:rPr>
          <w:rStyle w:val="anegp0gi0b9av8jahpyh"/>
          <w:rFonts w:eastAsiaTheme="majorEastAsia"/>
          <w:color w:val="000000" w:themeColor="text1"/>
          <w:sz w:val="28"/>
          <w:szCs w:val="28"/>
          <w:lang w:val="kk-KZ"/>
        </w:rPr>
        <w:t>искретті математика туралы танымдық</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қалыптастыру</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кезеңінде</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практикалық</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тапсырмалардың</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мазмұны</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кәсіби</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бағдарланған</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болуы</w:t>
      </w:r>
      <w:r w:rsidR="00EB6346" w:rsidRPr="008573FE">
        <w:rPr>
          <w:color w:val="000000" w:themeColor="text1"/>
          <w:sz w:val="28"/>
          <w:szCs w:val="28"/>
          <w:lang w:val="kk-KZ"/>
        </w:rPr>
        <w:t xml:space="preserve"> </w:t>
      </w:r>
      <w:r w:rsidR="00EB6346" w:rsidRPr="008573FE">
        <w:rPr>
          <w:rStyle w:val="anegp0gi0b9av8jahpyh"/>
          <w:rFonts w:eastAsiaTheme="majorEastAsia"/>
          <w:color w:val="000000" w:themeColor="text1"/>
          <w:sz w:val="28"/>
          <w:szCs w:val="28"/>
          <w:lang w:val="kk-KZ"/>
        </w:rPr>
        <w:t>керек</w:t>
      </w:r>
      <w:r w:rsidRPr="008573FE">
        <w:rPr>
          <w:rStyle w:val="anegp0gi0b9av8jahpyh"/>
          <w:rFonts w:eastAsiaTheme="majorEastAsia"/>
          <w:color w:val="000000" w:themeColor="text1"/>
          <w:sz w:val="28"/>
          <w:szCs w:val="28"/>
          <w:lang w:val="kk-KZ"/>
        </w:rPr>
        <w:t xml:space="preserve">; </w:t>
      </w:r>
    </w:p>
    <w:p w14:paraId="3B26EF25" w14:textId="131D3167" w:rsidR="008805A6" w:rsidRPr="008573FE" w:rsidRDefault="006E68E6" w:rsidP="008805A6">
      <w:pPr>
        <w:pStyle w:val="paragraph"/>
        <w:spacing w:before="0" w:beforeAutospacing="0" w:after="0" w:afterAutospacing="0"/>
        <w:ind w:firstLine="567"/>
        <w:jc w:val="both"/>
        <w:rPr>
          <w:rStyle w:val="anegp0gi0b9av8jahpyh"/>
          <w:rFonts w:eastAsiaTheme="majorEastAsia"/>
          <w:color w:val="000000" w:themeColor="text1"/>
          <w:sz w:val="28"/>
          <w:szCs w:val="28"/>
          <w:lang w:val="kk-KZ"/>
        </w:rPr>
      </w:pPr>
      <w:r w:rsidRPr="008573FE">
        <w:rPr>
          <w:rStyle w:val="anegp0gi0b9av8jahpyh"/>
          <w:rFonts w:eastAsiaTheme="majorEastAsia"/>
          <w:color w:val="000000" w:themeColor="text1"/>
          <w:sz w:val="28"/>
          <w:szCs w:val="28"/>
          <w:lang w:val="kk-KZ"/>
        </w:rPr>
        <w:t xml:space="preserve">– </w:t>
      </w:r>
      <w:r w:rsidR="008805A6" w:rsidRPr="008573FE">
        <w:rPr>
          <w:color w:val="000000" w:themeColor="text1"/>
          <w:sz w:val="28"/>
          <w:szCs w:val="28"/>
          <w:lang w:val="kk-KZ"/>
        </w:rPr>
        <w:t>пә</w:t>
      </w:r>
      <w:r w:rsidR="008805A6" w:rsidRPr="008573FE">
        <w:rPr>
          <w:rStyle w:val="anegp0gi0b9av8jahpyh"/>
          <w:rFonts w:eastAsiaTheme="majorEastAsia"/>
          <w:color w:val="000000" w:themeColor="text1"/>
          <w:sz w:val="28"/>
          <w:szCs w:val="28"/>
          <w:lang w:val="kk-KZ"/>
        </w:rPr>
        <w:t>нге</w:t>
      </w:r>
      <w:r w:rsidR="008805A6" w:rsidRPr="008573FE">
        <w:rPr>
          <w:color w:val="000000" w:themeColor="text1"/>
          <w:sz w:val="28"/>
          <w:szCs w:val="28"/>
          <w:lang w:val="kk-KZ"/>
        </w:rPr>
        <w:t xml:space="preserve"> деген </w:t>
      </w:r>
      <w:r w:rsidR="008805A6" w:rsidRPr="008573FE">
        <w:rPr>
          <w:rStyle w:val="anegp0gi0b9av8jahpyh"/>
          <w:rFonts w:eastAsiaTheme="majorEastAsia"/>
          <w:color w:val="000000" w:themeColor="text1"/>
          <w:sz w:val="28"/>
          <w:szCs w:val="28"/>
          <w:lang w:val="kk-KZ"/>
        </w:rPr>
        <w:t>танымдық</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қызығушылықты</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дамыту</w:t>
      </w:r>
      <w:r w:rsidR="008805A6" w:rsidRPr="008573FE">
        <w:rPr>
          <w:color w:val="000000" w:themeColor="text1"/>
          <w:sz w:val="28"/>
          <w:szCs w:val="28"/>
          <w:lang w:val="kk-KZ"/>
        </w:rPr>
        <w:t xml:space="preserve">да </w:t>
      </w:r>
      <w:r w:rsidR="008805A6" w:rsidRPr="008573FE">
        <w:rPr>
          <w:rStyle w:val="anegp0gi0b9av8jahpyh"/>
          <w:rFonts w:eastAsiaTheme="majorEastAsia"/>
          <w:color w:val="000000" w:themeColor="text1"/>
          <w:sz w:val="28"/>
          <w:szCs w:val="28"/>
          <w:lang w:val="kk-KZ"/>
        </w:rPr>
        <w:t>студенттер тиісті</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математикалық</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дайындықты</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қажет</w:t>
      </w:r>
      <w:r w:rsidR="008805A6" w:rsidRPr="008573FE">
        <w:rPr>
          <w:color w:val="000000" w:themeColor="text1"/>
          <w:sz w:val="28"/>
          <w:szCs w:val="28"/>
          <w:lang w:val="kk-KZ"/>
        </w:rPr>
        <w:t xml:space="preserve"> ететін </w:t>
      </w:r>
      <w:r w:rsidR="008805A6" w:rsidRPr="008573FE">
        <w:rPr>
          <w:rStyle w:val="anegp0gi0b9av8jahpyh"/>
          <w:rFonts w:eastAsiaTheme="majorEastAsia"/>
          <w:color w:val="000000" w:themeColor="text1"/>
          <w:sz w:val="28"/>
          <w:szCs w:val="28"/>
          <w:lang w:val="kk-KZ"/>
        </w:rPr>
        <w:t xml:space="preserve">жобалар құруға </w:t>
      </w:r>
      <w:r w:rsidR="00364337" w:rsidRPr="008573FE">
        <w:rPr>
          <w:rStyle w:val="anegp0gi0b9av8jahpyh"/>
          <w:rFonts w:eastAsiaTheme="majorEastAsia"/>
          <w:color w:val="000000" w:themeColor="text1"/>
          <w:sz w:val="28"/>
          <w:szCs w:val="28"/>
          <w:lang w:val="kk-KZ"/>
        </w:rPr>
        <w:t>арналған</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тапсырмаларды</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таңдауы</w:t>
      </w:r>
      <w:r w:rsidR="008805A6" w:rsidRPr="008573FE">
        <w:rPr>
          <w:color w:val="000000" w:themeColor="text1"/>
          <w:sz w:val="28"/>
          <w:szCs w:val="28"/>
          <w:lang w:val="kk-KZ"/>
        </w:rPr>
        <w:t xml:space="preserve"> </w:t>
      </w:r>
      <w:r w:rsidR="008805A6" w:rsidRPr="008573FE">
        <w:rPr>
          <w:rStyle w:val="anegp0gi0b9av8jahpyh"/>
          <w:rFonts w:eastAsiaTheme="majorEastAsia"/>
          <w:color w:val="000000" w:themeColor="text1"/>
          <w:sz w:val="28"/>
          <w:szCs w:val="28"/>
          <w:lang w:val="kk-KZ"/>
        </w:rPr>
        <w:t>керек.</w:t>
      </w:r>
      <w:r w:rsidR="008805A6" w:rsidRPr="008573FE">
        <w:rPr>
          <w:color w:val="000000" w:themeColor="text1"/>
          <w:sz w:val="28"/>
          <w:szCs w:val="28"/>
          <w:lang w:val="kk-KZ"/>
        </w:rPr>
        <w:t xml:space="preserve"> </w:t>
      </w:r>
    </w:p>
    <w:p w14:paraId="78B7E590" w14:textId="5FB141DF" w:rsidR="00EB6346" w:rsidRPr="008573FE" w:rsidRDefault="00EB6346"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Д</w:t>
      </w:r>
      <w:r w:rsidRPr="008573FE">
        <w:rPr>
          <w:rStyle w:val="anegp0gi0b9av8jahpyh"/>
          <w:rFonts w:eastAsiaTheme="majorEastAsia"/>
          <w:color w:val="000000" w:themeColor="text1"/>
          <w:sz w:val="28"/>
          <w:szCs w:val="28"/>
          <w:lang w:val="kk-KZ"/>
        </w:rPr>
        <w:t>искретті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математика</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нақты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үдерістердің</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математикалық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модельдерін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зерттейді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негіздейді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олар</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формальды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тілде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сипатталады.</w:t>
      </w:r>
      <w:r w:rsidRPr="008573FE">
        <w:rPr>
          <w:color w:val="000000" w:themeColor="text1"/>
          <w:sz w:val="28"/>
          <w:szCs w:val="28"/>
          <w:lang w:val="kk-KZ"/>
        </w:rPr>
        <w:t xml:space="preserve"> </w:t>
      </w:r>
      <w:r w:rsidR="006E68E6" w:rsidRPr="008573FE">
        <w:rPr>
          <w:rStyle w:val="anegp0gi0b9av8jahpyh"/>
          <w:rFonts w:eastAsiaTheme="majorEastAsia"/>
          <w:color w:val="000000" w:themeColor="text1"/>
          <w:sz w:val="28"/>
          <w:szCs w:val="28"/>
          <w:lang w:val="kk-KZ"/>
        </w:rPr>
        <w:t>Дискретті</w:t>
      </w:r>
      <w:r w:rsidR="006E68E6" w:rsidRPr="008573FE">
        <w:rPr>
          <w:color w:val="000000" w:themeColor="text1"/>
          <w:sz w:val="28"/>
          <w:szCs w:val="28"/>
          <w:lang w:val="kk-KZ"/>
        </w:rPr>
        <w:t xml:space="preserve"> </w:t>
      </w:r>
      <w:r w:rsidR="006E68E6" w:rsidRPr="008573FE">
        <w:rPr>
          <w:rStyle w:val="anegp0gi0b9av8jahpyh"/>
          <w:rFonts w:eastAsiaTheme="majorEastAsia"/>
          <w:color w:val="000000" w:themeColor="text1"/>
          <w:sz w:val="28"/>
          <w:szCs w:val="28"/>
          <w:lang w:val="kk-KZ"/>
        </w:rPr>
        <w:t>математика</w:t>
      </w:r>
      <w:r w:rsidR="006E68E6" w:rsidRPr="008573FE">
        <w:rPr>
          <w:color w:val="000000" w:themeColor="text1"/>
          <w:sz w:val="28"/>
          <w:szCs w:val="28"/>
          <w:lang w:val="kk-KZ"/>
        </w:rPr>
        <w:t xml:space="preserve"> </w:t>
      </w:r>
      <w:r w:rsidR="006E68E6" w:rsidRPr="008573FE">
        <w:rPr>
          <w:rStyle w:val="anegp0gi0b9av8jahpyh"/>
          <w:rFonts w:eastAsiaTheme="majorEastAsia"/>
          <w:color w:val="000000" w:themeColor="text1"/>
          <w:sz w:val="28"/>
          <w:szCs w:val="28"/>
          <w:lang w:val="kk-KZ"/>
        </w:rPr>
        <w:t>и</w:t>
      </w:r>
      <w:r w:rsidRPr="008573FE">
        <w:rPr>
          <w:rStyle w:val="anegp0gi0b9av8jahpyh"/>
          <w:rFonts w:eastAsiaTheme="majorEastAsia"/>
          <w:color w:val="000000" w:themeColor="text1"/>
          <w:sz w:val="28"/>
          <w:szCs w:val="28"/>
          <w:lang w:val="kk-KZ"/>
        </w:rPr>
        <w:t>нформатика,</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математикалық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логика</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басқа</w:t>
      </w:r>
      <w:r w:rsidRPr="008573FE">
        <w:rPr>
          <w:color w:val="000000" w:themeColor="text1"/>
          <w:sz w:val="28"/>
          <w:szCs w:val="28"/>
          <w:lang w:val="kk-KZ"/>
        </w:rPr>
        <w:t xml:space="preserve"> да </w:t>
      </w:r>
      <w:r w:rsidRPr="008573FE">
        <w:rPr>
          <w:rStyle w:val="anegp0gi0b9av8jahpyh"/>
          <w:rFonts w:eastAsiaTheme="majorEastAsia"/>
          <w:color w:val="000000" w:themeColor="text1"/>
          <w:sz w:val="28"/>
          <w:szCs w:val="28"/>
          <w:lang w:val="kk-KZ"/>
        </w:rPr>
        <w:t>пәндер</w:t>
      </w:r>
      <w:r w:rsidRPr="008573FE">
        <w:rPr>
          <w:color w:val="000000" w:themeColor="text1"/>
          <w:sz w:val="28"/>
          <w:szCs w:val="28"/>
          <w:lang w:val="kk-KZ"/>
        </w:rPr>
        <w:t xml:space="preserve"> бойынша </w:t>
      </w:r>
      <w:r w:rsidRPr="008573FE">
        <w:rPr>
          <w:rStyle w:val="anegp0gi0b9av8jahpyh"/>
          <w:rFonts w:eastAsiaTheme="majorEastAsia"/>
          <w:color w:val="000000" w:themeColor="text1"/>
          <w:sz w:val="28"/>
          <w:szCs w:val="28"/>
          <w:lang w:val="kk-KZ"/>
        </w:rPr>
        <w:t>екі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маңызды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функцияны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орындайтын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пәнаралық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құралдар</w:t>
      </w:r>
      <w:r w:rsidRPr="008573FE">
        <w:rPr>
          <w:color w:val="000000" w:themeColor="text1"/>
          <w:sz w:val="28"/>
          <w:szCs w:val="28"/>
          <w:lang w:val="kk-KZ"/>
        </w:rPr>
        <w:t xml:space="preserve"> жиынтығына </w:t>
      </w:r>
      <w:r w:rsidRPr="008573FE">
        <w:rPr>
          <w:rStyle w:val="anegp0gi0b9av8jahpyh"/>
          <w:rFonts w:eastAsiaTheme="majorEastAsia"/>
          <w:color w:val="000000" w:themeColor="text1"/>
          <w:sz w:val="28"/>
          <w:szCs w:val="28"/>
          <w:lang w:val="kk-KZ"/>
        </w:rPr>
        <w:t>айналады</w:t>
      </w:r>
      <w:r w:rsidRPr="008573FE">
        <w:rPr>
          <w:color w:val="000000" w:themeColor="text1"/>
          <w:sz w:val="28"/>
          <w:szCs w:val="28"/>
          <w:lang w:val="kk-KZ"/>
        </w:rPr>
        <w:t xml:space="preserve">: </w:t>
      </w:r>
    </w:p>
    <w:p w14:paraId="41EEC6CA" w14:textId="77777777" w:rsidR="00EB6346" w:rsidRPr="008573FE" w:rsidRDefault="00EB6346" w:rsidP="009F3118">
      <w:pPr>
        <w:pStyle w:val="paragraph"/>
        <w:spacing w:before="0" w:beforeAutospacing="0" w:after="0" w:afterAutospacing="0"/>
        <w:ind w:firstLine="709"/>
        <w:jc w:val="both"/>
        <w:rPr>
          <w:color w:val="000000" w:themeColor="text1"/>
          <w:sz w:val="28"/>
          <w:szCs w:val="28"/>
          <w:lang w:val="kk-KZ"/>
        </w:rPr>
      </w:pPr>
      <w:r w:rsidRPr="008573FE">
        <w:rPr>
          <w:rStyle w:val="anegp0gi0b9av8jahpyh"/>
          <w:rFonts w:eastAsiaTheme="majorEastAsia"/>
          <w:color w:val="000000" w:themeColor="text1"/>
          <w:sz w:val="28"/>
          <w:szCs w:val="28"/>
          <w:lang w:val="kk-KZ"/>
        </w:rPr>
        <w:t>1. Оқыту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қалыптастыруға</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бағытталған</w:t>
      </w:r>
      <w:r w:rsidRPr="008573FE">
        <w:rPr>
          <w:color w:val="000000" w:themeColor="text1"/>
          <w:sz w:val="28"/>
          <w:szCs w:val="28"/>
          <w:lang w:val="kk-KZ"/>
        </w:rPr>
        <w:t xml:space="preserve"> кез </w:t>
      </w:r>
      <w:r w:rsidRPr="008573FE">
        <w:rPr>
          <w:rStyle w:val="anegp0gi0b9av8jahpyh"/>
          <w:rFonts w:eastAsiaTheme="majorEastAsia"/>
          <w:color w:val="000000" w:themeColor="text1"/>
          <w:sz w:val="28"/>
          <w:szCs w:val="28"/>
          <w:lang w:val="kk-KZ"/>
        </w:rPr>
        <w:t>келген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бағыттағы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дайындық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бейініндегі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маманда</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белгілі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бір</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үдерістің</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мақсатын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дұрыс</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қою</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мақсатқа</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жетудегі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жағдайлар</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мен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толықтыруларды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анықтау</w:t>
      </w:r>
      <w:r w:rsidRPr="008573FE">
        <w:rPr>
          <w:color w:val="000000" w:themeColor="text1"/>
          <w:sz w:val="28"/>
          <w:szCs w:val="28"/>
          <w:lang w:val="kk-KZ"/>
        </w:rPr>
        <w:t xml:space="preserve"> мүмкіндігінің болуы.</w:t>
      </w:r>
    </w:p>
    <w:p w14:paraId="004D086E" w14:textId="77777777" w:rsidR="00EB6346" w:rsidRPr="008573FE" w:rsidRDefault="00EB6346" w:rsidP="009F3118">
      <w:pPr>
        <w:pStyle w:val="paragraph"/>
        <w:spacing w:before="0" w:beforeAutospacing="0" w:after="0" w:afterAutospacing="0"/>
        <w:ind w:firstLine="709"/>
        <w:jc w:val="both"/>
        <w:rPr>
          <w:color w:val="000000" w:themeColor="text1"/>
          <w:sz w:val="28"/>
          <w:szCs w:val="28"/>
          <w:lang w:val="kk-KZ"/>
        </w:rPr>
      </w:pPr>
      <w:r w:rsidRPr="008573FE">
        <w:rPr>
          <w:rStyle w:val="anegp0gi0b9av8jahpyh"/>
          <w:rFonts w:eastAsiaTheme="majorEastAsia"/>
          <w:color w:val="000000" w:themeColor="text1"/>
          <w:sz w:val="28"/>
          <w:szCs w:val="28"/>
          <w:lang w:val="kk-KZ"/>
        </w:rPr>
        <w:t>2. Талдамалық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 зерттелетін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шешімнің</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болжамды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оңтайлы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нұсқаларын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талдау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мәселелері.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Дискретті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математика</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осындай</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ақыл</w:t>
      </w:r>
      <w:r w:rsidRPr="008573FE">
        <w:rPr>
          <w:color w:val="000000" w:themeColor="text1"/>
          <w:sz w:val="28"/>
          <w:szCs w:val="28"/>
          <w:lang w:val="kk-KZ"/>
        </w:rPr>
        <w:t xml:space="preserve"> ойды </w:t>
      </w:r>
      <w:r w:rsidRPr="008573FE">
        <w:rPr>
          <w:rStyle w:val="anegp0gi0b9av8jahpyh"/>
          <w:rFonts w:eastAsiaTheme="majorEastAsia"/>
          <w:color w:val="000000" w:themeColor="text1"/>
          <w:sz w:val="28"/>
          <w:szCs w:val="28"/>
          <w:lang w:val="kk-KZ"/>
        </w:rPr>
        <w:t>қалыптастырады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ол</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сыни</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тексеру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белгілі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бір</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тұжырымдамалық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ережелерді,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теорияларды,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тұжырымдарды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логикалық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негіздеу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қабілетімен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ерекшеленеді.</w:t>
      </w:r>
      <w:r w:rsidRPr="008573FE">
        <w:rPr>
          <w:color w:val="000000" w:themeColor="text1"/>
          <w:sz w:val="28"/>
          <w:szCs w:val="28"/>
          <w:lang w:val="kk-KZ"/>
        </w:rPr>
        <w:t xml:space="preserve"> Ә</w:t>
      </w:r>
      <w:r w:rsidRPr="008573FE">
        <w:rPr>
          <w:rStyle w:val="anegp0gi0b9av8jahpyh"/>
          <w:rFonts w:eastAsiaTheme="majorEastAsia"/>
          <w:color w:val="000000" w:themeColor="text1"/>
          <w:sz w:val="28"/>
          <w:szCs w:val="28"/>
          <w:lang w:val="kk-KZ"/>
        </w:rPr>
        <w:t>дістердің</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тізбесіне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математикалық</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әрекеттер</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үдерісі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адамның</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ойлау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түрлері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мен</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әдістері</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автоматты</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индукция</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дедукция,</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талдау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синтез</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салыстыру,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жалпылау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нақтылау,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жүйелеу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жіктеу,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абстракциялау,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құрылымдау</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және</w:t>
      </w:r>
      <w:r w:rsidRPr="008573FE">
        <w:rPr>
          <w:color w:val="000000" w:themeColor="text1"/>
          <w:sz w:val="28"/>
          <w:szCs w:val="28"/>
          <w:lang w:val="kk-KZ"/>
        </w:rPr>
        <w:t xml:space="preserve"> </w:t>
      </w:r>
      <w:r w:rsidRPr="008573FE">
        <w:rPr>
          <w:rStyle w:val="anegp0gi0b9av8jahpyh"/>
          <w:rFonts w:eastAsiaTheme="majorEastAsia"/>
          <w:color w:val="000000" w:themeColor="text1"/>
          <w:sz w:val="28"/>
          <w:szCs w:val="28"/>
          <w:lang w:val="kk-KZ"/>
        </w:rPr>
        <w:t xml:space="preserve">салыстыру енуі қажет. </w:t>
      </w:r>
      <w:r w:rsidRPr="008573FE">
        <w:rPr>
          <w:color w:val="000000" w:themeColor="text1"/>
          <w:sz w:val="28"/>
          <w:szCs w:val="28"/>
          <w:lang w:val="kk-KZ"/>
        </w:rPr>
        <w:t xml:space="preserve"> </w:t>
      </w:r>
    </w:p>
    <w:p w14:paraId="26491DA8" w14:textId="77777777" w:rsidR="00EB6346" w:rsidRPr="008573FE" w:rsidRDefault="00714221" w:rsidP="009F3118">
      <w:pPr>
        <w:pStyle w:val="af7"/>
        <w:spacing w:before="0" w:beforeAutospacing="0" w:after="0" w:afterAutospacing="0"/>
        <w:ind w:firstLine="709"/>
        <w:jc w:val="both"/>
        <w:rPr>
          <w:rStyle w:val="anegp0gi0b9av8jahpyh"/>
          <w:rFonts w:eastAsiaTheme="majorEastAsia"/>
          <w:color w:val="000000" w:themeColor="text1"/>
          <w:sz w:val="28"/>
          <w:szCs w:val="28"/>
        </w:rPr>
      </w:pPr>
      <w:r w:rsidRPr="008573FE">
        <w:rPr>
          <w:rStyle w:val="afb"/>
          <w:rFonts w:eastAsiaTheme="majorEastAsia"/>
          <w:b w:val="0"/>
          <w:bCs w:val="0"/>
          <w:color w:val="000000" w:themeColor="text1"/>
          <w:sz w:val="28"/>
          <w:szCs w:val="28"/>
        </w:rPr>
        <w:t xml:space="preserve">Дискретті математика </w:t>
      </w:r>
      <w:r w:rsidR="005E00FC" w:rsidRPr="008573FE">
        <w:rPr>
          <w:rStyle w:val="afb"/>
          <w:rFonts w:eastAsiaTheme="majorEastAsia"/>
          <w:b w:val="0"/>
          <w:bCs w:val="0"/>
          <w:color w:val="000000" w:themeColor="text1"/>
          <w:sz w:val="28"/>
          <w:szCs w:val="28"/>
        </w:rPr>
        <w:t xml:space="preserve">негізгі математикалық ұғымдар мен ережелерді, алгоритмдерді </w:t>
      </w:r>
      <w:r w:rsidRPr="008573FE">
        <w:rPr>
          <w:rStyle w:val="afb"/>
          <w:rFonts w:eastAsiaTheme="majorEastAsia"/>
          <w:b w:val="0"/>
          <w:bCs w:val="0"/>
          <w:color w:val="000000" w:themeColor="text1"/>
          <w:sz w:val="28"/>
          <w:szCs w:val="28"/>
        </w:rPr>
        <w:t>терең</w:t>
      </w:r>
      <w:r w:rsidR="005E00FC" w:rsidRPr="008573FE">
        <w:rPr>
          <w:rStyle w:val="afb"/>
          <w:rFonts w:eastAsiaTheme="majorEastAsia"/>
          <w:b w:val="0"/>
          <w:bCs w:val="0"/>
          <w:color w:val="000000" w:themeColor="text1"/>
          <w:sz w:val="28"/>
          <w:szCs w:val="28"/>
        </w:rPr>
        <w:t>ірек</w:t>
      </w:r>
      <w:r w:rsidRPr="008573FE">
        <w:rPr>
          <w:rStyle w:val="afb"/>
          <w:rFonts w:eastAsiaTheme="majorEastAsia"/>
          <w:b w:val="0"/>
          <w:bCs w:val="0"/>
          <w:color w:val="000000" w:themeColor="text1"/>
          <w:sz w:val="28"/>
          <w:szCs w:val="28"/>
        </w:rPr>
        <w:t xml:space="preserve"> меңгеруге </w:t>
      </w:r>
      <w:r w:rsidR="005E00FC" w:rsidRPr="008573FE">
        <w:rPr>
          <w:rStyle w:val="afb"/>
          <w:rFonts w:eastAsiaTheme="majorEastAsia"/>
          <w:b w:val="0"/>
          <w:bCs w:val="0"/>
          <w:color w:val="000000" w:themeColor="text1"/>
          <w:sz w:val="28"/>
          <w:szCs w:val="28"/>
        </w:rPr>
        <w:t xml:space="preserve">көмектеседі, </w:t>
      </w:r>
      <w:r w:rsidRPr="008573FE">
        <w:rPr>
          <w:rStyle w:val="afb"/>
          <w:rFonts w:eastAsiaTheme="majorEastAsia"/>
          <w:b w:val="0"/>
          <w:bCs w:val="0"/>
          <w:color w:val="000000" w:themeColor="text1"/>
          <w:sz w:val="28"/>
          <w:szCs w:val="28"/>
        </w:rPr>
        <w:t>студенттердің маманды</w:t>
      </w:r>
      <w:r w:rsidR="005E00FC" w:rsidRPr="008573FE">
        <w:rPr>
          <w:rStyle w:val="afb"/>
          <w:rFonts w:eastAsiaTheme="majorEastAsia"/>
          <w:b w:val="0"/>
          <w:bCs w:val="0"/>
          <w:color w:val="000000" w:themeColor="text1"/>
          <w:sz w:val="28"/>
          <w:szCs w:val="28"/>
        </w:rPr>
        <w:t>ққа</w:t>
      </w:r>
      <w:r w:rsidRPr="008573FE">
        <w:rPr>
          <w:rStyle w:val="afb"/>
          <w:rFonts w:eastAsiaTheme="majorEastAsia"/>
          <w:b w:val="0"/>
          <w:bCs w:val="0"/>
          <w:color w:val="000000" w:themeColor="text1"/>
          <w:sz w:val="28"/>
          <w:szCs w:val="28"/>
        </w:rPr>
        <w:t xml:space="preserve"> деген қызығушылығын арттыруға ықпал етеді. </w:t>
      </w:r>
      <w:r w:rsidR="00542BC5" w:rsidRPr="008573FE">
        <w:rPr>
          <w:rStyle w:val="anegp0gi0b9av8jahpyh"/>
          <w:rFonts w:eastAsiaTheme="majorEastAsia"/>
          <w:color w:val="000000" w:themeColor="text1"/>
          <w:sz w:val="28"/>
          <w:szCs w:val="28"/>
        </w:rPr>
        <w:t>И</w:t>
      </w:r>
      <w:r w:rsidR="005E00FC" w:rsidRPr="008573FE">
        <w:rPr>
          <w:rStyle w:val="anegp0gi0b9av8jahpyh"/>
          <w:rFonts w:eastAsiaTheme="majorEastAsia"/>
          <w:color w:val="000000" w:themeColor="text1"/>
          <w:sz w:val="28"/>
          <w:szCs w:val="28"/>
        </w:rPr>
        <w:t>нформатика</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бағыты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 xml:space="preserve">бойынша </w:t>
      </w:r>
      <w:r w:rsidR="005E00FC" w:rsidRPr="008573FE">
        <w:rPr>
          <w:rStyle w:val="anegp0gi0b9av8jahpyh"/>
          <w:rFonts w:eastAsiaTheme="majorEastAsia"/>
          <w:color w:val="000000" w:themeColor="text1"/>
          <w:sz w:val="28"/>
          <w:szCs w:val="28"/>
        </w:rPr>
        <w:t xml:space="preserve">оқитын </w:t>
      </w:r>
      <w:r w:rsidR="00EB6346" w:rsidRPr="008573FE">
        <w:rPr>
          <w:rStyle w:val="anegp0gi0b9av8jahpyh"/>
          <w:rFonts w:eastAsiaTheme="majorEastAsia"/>
          <w:color w:val="000000" w:themeColor="text1"/>
          <w:sz w:val="28"/>
          <w:szCs w:val="28"/>
        </w:rPr>
        <w:t>студенттер</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үшін</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кәсіби</w:t>
      </w:r>
      <w:r w:rsidR="00EB6346" w:rsidRPr="008573FE">
        <w:rPr>
          <w:color w:val="000000" w:themeColor="text1"/>
          <w:sz w:val="28"/>
          <w:szCs w:val="28"/>
        </w:rPr>
        <w:t xml:space="preserve"> тұрғыдан </w:t>
      </w:r>
      <w:r w:rsidR="00EB6346" w:rsidRPr="008573FE">
        <w:rPr>
          <w:rStyle w:val="anegp0gi0b9av8jahpyh"/>
          <w:rFonts w:eastAsiaTheme="majorEastAsia"/>
          <w:color w:val="000000" w:themeColor="text1"/>
          <w:sz w:val="28"/>
          <w:szCs w:val="28"/>
        </w:rPr>
        <w:t>маңызды.</w:t>
      </w:r>
      <w:r w:rsidR="00EB6346" w:rsidRPr="008573FE">
        <w:rPr>
          <w:color w:val="000000" w:themeColor="text1"/>
          <w:sz w:val="28"/>
          <w:szCs w:val="28"/>
        </w:rPr>
        <w:t xml:space="preserve"> Кез </w:t>
      </w:r>
      <w:r w:rsidR="00EB6346" w:rsidRPr="008573FE">
        <w:rPr>
          <w:rStyle w:val="anegp0gi0b9av8jahpyh"/>
          <w:rFonts w:eastAsiaTheme="majorEastAsia"/>
          <w:color w:val="000000" w:themeColor="text1"/>
          <w:sz w:val="28"/>
          <w:szCs w:val="28"/>
        </w:rPr>
        <w:t>келген</w:t>
      </w:r>
      <w:r w:rsidR="00EB6346" w:rsidRPr="008573FE">
        <w:rPr>
          <w:color w:val="000000" w:themeColor="text1"/>
          <w:sz w:val="28"/>
          <w:szCs w:val="28"/>
        </w:rPr>
        <w:t xml:space="preserve"> </w:t>
      </w:r>
      <w:r w:rsidR="005E00FC" w:rsidRPr="008573FE">
        <w:rPr>
          <w:rStyle w:val="anegp0gi0b9av8jahpyh"/>
          <w:rFonts w:eastAsiaTheme="majorEastAsia"/>
          <w:color w:val="000000" w:themeColor="text1"/>
          <w:sz w:val="28"/>
          <w:szCs w:val="28"/>
        </w:rPr>
        <w:t xml:space="preserve">кәсіби </w:t>
      </w:r>
      <w:r w:rsidR="00EB6346" w:rsidRPr="008573FE">
        <w:rPr>
          <w:rStyle w:val="anegp0gi0b9av8jahpyh"/>
          <w:rFonts w:eastAsiaTheme="majorEastAsia"/>
          <w:color w:val="000000" w:themeColor="text1"/>
          <w:sz w:val="28"/>
          <w:szCs w:val="28"/>
        </w:rPr>
        <w:t>пән</w:t>
      </w:r>
      <w:r w:rsidR="005E00FC" w:rsidRPr="008573FE">
        <w:rPr>
          <w:rStyle w:val="anegp0gi0b9av8jahpyh"/>
          <w:rFonts w:eastAsiaTheme="majorEastAsia"/>
          <w:color w:val="000000" w:themeColor="text1"/>
          <w:sz w:val="28"/>
          <w:szCs w:val="28"/>
        </w:rPr>
        <w:t>де</w:t>
      </w:r>
      <w:r w:rsidR="00EB6346" w:rsidRPr="008573FE">
        <w:rPr>
          <w:color w:val="000000" w:themeColor="text1"/>
          <w:sz w:val="28"/>
          <w:szCs w:val="28"/>
        </w:rPr>
        <w:t xml:space="preserve"> </w:t>
      </w:r>
      <w:r w:rsidR="005E00FC" w:rsidRPr="008573FE">
        <w:rPr>
          <w:rStyle w:val="anegp0gi0b9av8jahpyh"/>
          <w:rFonts w:eastAsiaTheme="majorEastAsia"/>
          <w:color w:val="000000" w:themeColor="text1"/>
          <w:sz w:val="28"/>
          <w:szCs w:val="28"/>
        </w:rPr>
        <w:t xml:space="preserve">әртүрлі </w:t>
      </w:r>
      <w:r w:rsidR="00EB6346" w:rsidRPr="008573FE">
        <w:rPr>
          <w:rStyle w:val="anegp0gi0b9av8jahpyh"/>
          <w:rFonts w:eastAsiaTheme="majorEastAsia"/>
          <w:color w:val="000000" w:themeColor="text1"/>
          <w:sz w:val="28"/>
          <w:szCs w:val="28"/>
        </w:rPr>
        <w:t>практикалық</w:t>
      </w:r>
      <w:r w:rsidR="005E00FC"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тапсырмалар</w:t>
      </w:r>
      <w:r w:rsidR="005E00FC" w:rsidRPr="008573FE">
        <w:rPr>
          <w:rStyle w:val="anegp0gi0b9av8jahpyh"/>
          <w:rFonts w:eastAsiaTheme="majorEastAsia"/>
          <w:color w:val="000000" w:themeColor="text1"/>
          <w:sz w:val="28"/>
          <w:szCs w:val="28"/>
        </w:rPr>
        <w:t>ды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орындау</w:t>
      </w:r>
      <w:r w:rsidR="005E00FC" w:rsidRPr="008573FE">
        <w:rPr>
          <w:rStyle w:val="anegp0gi0b9av8jahpyh"/>
          <w:rFonts w:eastAsiaTheme="majorEastAsia"/>
          <w:color w:val="000000" w:themeColor="text1"/>
          <w:sz w:val="28"/>
          <w:szCs w:val="28"/>
        </w:rPr>
        <w:t xml:space="preserve">да </w:t>
      </w:r>
      <w:r w:rsidR="00EB6346" w:rsidRPr="008573FE">
        <w:rPr>
          <w:rStyle w:val="anegp0gi0b9av8jahpyh"/>
          <w:rFonts w:eastAsiaTheme="majorEastAsia"/>
          <w:color w:val="000000" w:themeColor="text1"/>
          <w:sz w:val="28"/>
          <w:szCs w:val="28"/>
        </w:rPr>
        <w:t>теориялық</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зерттеулер</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жүргізу</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болашақ</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кәсіби</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қызметке</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байланысты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мәселелерді</w:t>
      </w:r>
      <w:r w:rsidR="00EB6346" w:rsidRPr="008573FE">
        <w:rPr>
          <w:color w:val="000000" w:themeColor="text1"/>
          <w:sz w:val="28"/>
          <w:szCs w:val="28"/>
        </w:rPr>
        <w:t xml:space="preserve"> туындатады</w:t>
      </w:r>
      <w:r w:rsidR="00EB6346" w:rsidRPr="008573FE">
        <w:rPr>
          <w:rStyle w:val="anegp0gi0b9av8jahpyh"/>
          <w:rFonts w:eastAsiaTheme="majorEastAsia"/>
          <w:color w:val="000000" w:themeColor="text1"/>
          <w:sz w:val="28"/>
          <w:szCs w:val="28"/>
        </w:rPr>
        <w:t>.</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Дискретті</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математика</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негіздерін</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үйрете</w:t>
      </w:r>
      <w:r w:rsidR="00EB6346" w:rsidRPr="008573FE">
        <w:rPr>
          <w:color w:val="000000" w:themeColor="text1"/>
          <w:sz w:val="28"/>
          <w:szCs w:val="28"/>
        </w:rPr>
        <w:t xml:space="preserve"> отырып</w:t>
      </w:r>
      <w:r w:rsidR="00EB6346" w:rsidRPr="008573FE">
        <w:rPr>
          <w:rStyle w:val="anegp0gi0b9av8jahpyh"/>
          <w:rFonts w:eastAsiaTheme="majorEastAsia"/>
          <w:color w:val="000000" w:themeColor="text1"/>
          <w:sz w:val="28"/>
          <w:szCs w:val="28"/>
        </w:rPr>
        <w:t>,</w:t>
      </w:r>
      <w:r w:rsidR="00EB6346" w:rsidRPr="008573FE">
        <w:rPr>
          <w:color w:val="000000" w:themeColor="text1"/>
          <w:sz w:val="28"/>
          <w:szCs w:val="28"/>
        </w:rPr>
        <w:t xml:space="preserve"> </w:t>
      </w:r>
      <w:r w:rsidR="005E00FC" w:rsidRPr="008573FE">
        <w:rPr>
          <w:rStyle w:val="anegp0gi0b9av8jahpyh"/>
          <w:rFonts w:eastAsiaTheme="majorEastAsia"/>
          <w:color w:val="000000" w:themeColor="text1"/>
          <w:sz w:val="28"/>
          <w:szCs w:val="28"/>
        </w:rPr>
        <w:t>оқытушы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типтік</w:t>
      </w:r>
      <w:r w:rsidR="00EB6346" w:rsidRPr="008573FE">
        <w:rPr>
          <w:color w:val="000000" w:themeColor="text1"/>
          <w:sz w:val="28"/>
          <w:szCs w:val="28"/>
        </w:rPr>
        <w:t xml:space="preserve"> есептерді </w:t>
      </w:r>
      <w:r w:rsidR="00EB6346" w:rsidRPr="008573FE">
        <w:rPr>
          <w:rStyle w:val="anegp0gi0b9av8jahpyh"/>
          <w:rFonts w:eastAsiaTheme="majorEastAsia"/>
          <w:color w:val="000000" w:themeColor="text1"/>
          <w:sz w:val="28"/>
          <w:szCs w:val="28"/>
        </w:rPr>
        <w:t>шешудің</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стандартты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әдістерін</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игеру</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қабілетін</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қалыптастырады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математикалық</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ойлау</w:t>
      </w:r>
      <w:r w:rsidR="005E00FC" w:rsidRPr="008573FE">
        <w:rPr>
          <w:rStyle w:val="anegp0gi0b9av8jahpyh"/>
          <w:rFonts w:eastAsiaTheme="majorEastAsia"/>
          <w:color w:val="000000" w:themeColor="text1"/>
          <w:sz w:val="28"/>
          <w:szCs w:val="28"/>
        </w:rPr>
        <w:t>ын</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дамытады.</w:t>
      </w:r>
      <w:r w:rsidR="00C1732F" w:rsidRPr="008573FE">
        <w:rPr>
          <w:rStyle w:val="anegp0gi0b9av8jahpyh"/>
          <w:rFonts w:eastAsiaTheme="majorEastAsia"/>
          <w:color w:val="000000" w:themeColor="text1"/>
          <w:sz w:val="28"/>
          <w:szCs w:val="28"/>
        </w:rPr>
        <w:t xml:space="preserve"> </w:t>
      </w:r>
      <w:r w:rsidR="00C1732F" w:rsidRPr="008573FE">
        <w:rPr>
          <w:color w:val="000000" w:themeColor="text1"/>
          <w:sz w:val="28"/>
          <w:szCs w:val="28"/>
        </w:rPr>
        <w:t>Студенттердің жеке тұлғаға бағытталған оқу-танымдық әрекетін дамыту мүмкіндігі негізгі математикалық дайындық деңгейіне сәйкес, дискретті математиканы оқытудың мазмұны кәсіби бағытта ұйымдастырылады.</w:t>
      </w:r>
      <w:r w:rsidR="00C1732F" w:rsidRPr="008573FE">
        <w:rPr>
          <w:color w:val="000000" w:themeColor="text1"/>
        </w:rPr>
        <w:t xml:space="preserve"> </w:t>
      </w:r>
      <w:r w:rsidR="00EB6346" w:rsidRPr="008573FE">
        <w:rPr>
          <w:rStyle w:val="anegp0gi0b9av8jahpyh"/>
          <w:rFonts w:eastAsiaTheme="majorEastAsia"/>
          <w:color w:val="000000" w:themeColor="text1"/>
          <w:sz w:val="28"/>
          <w:szCs w:val="28"/>
        </w:rPr>
        <w:t>Осылайша,</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білікті</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мамандарды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дайындауда</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дискретті</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математика</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маңызды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орын</w:t>
      </w:r>
      <w:r w:rsidR="00EB6346" w:rsidRPr="008573FE">
        <w:rPr>
          <w:color w:val="000000" w:themeColor="text1"/>
          <w:sz w:val="28"/>
          <w:szCs w:val="28"/>
        </w:rPr>
        <w:t xml:space="preserve"> </w:t>
      </w:r>
      <w:r w:rsidR="00EB6346" w:rsidRPr="008573FE">
        <w:rPr>
          <w:color w:val="000000" w:themeColor="text1"/>
          <w:sz w:val="28"/>
          <w:szCs w:val="28"/>
        </w:rPr>
        <w:lastRenderedPageBreak/>
        <w:t>алады</w:t>
      </w:r>
      <w:r w:rsidR="00EB6346" w:rsidRPr="008573FE">
        <w:rPr>
          <w:rStyle w:val="anegp0gi0b9av8jahpyh"/>
          <w:rFonts w:eastAsiaTheme="majorEastAsia"/>
          <w:color w:val="000000" w:themeColor="text1"/>
          <w:sz w:val="28"/>
          <w:szCs w:val="28"/>
        </w:rPr>
        <w:t>,</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өйткені</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ол</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ең</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тиімді</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құрал</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ғана</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емес,</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сандық</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есептеулер,</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шекті</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нақты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зерттеу</w:t>
      </w:r>
      <w:r w:rsidR="00EB6346" w:rsidRPr="008573FE">
        <w:rPr>
          <w:color w:val="000000" w:themeColor="text1"/>
          <w:sz w:val="28"/>
          <w:szCs w:val="28"/>
        </w:rPr>
        <w:t xml:space="preserve"> </w:t>
      </w:r>
      <w:r w:rsidR="00CF41B3" w:rsidRPr="008573FE">
        <w:rPr>
          <w:rStyle w:val="anegp0gi0b9av8jahpyh"/>
          <w:rFonts w:eastAsiaTheme="majorEastAsia"/>
          <w:color w:val="000000" w:themeColor="text1"/>
          <w:sz w:val="28"/>
          <w:szCs w:val="28"/>
        </w:rPr>
        <w:t>мен</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тұжырымдау</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ұғымдары</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мен</w:t>
      </w:r>
      <w:r w:rsidR="00EB6346" w:rsidRPr="008573FE">
        <w:rPr>
          <w:color w:val="000000" w:themeColor="text1"/>
          <w:sz w:val="28"/>
          <w:szCs w:val="28"/>
        </w:rPr>
        <w:t xml:space="preserve"> </w:t>
      </w:r>
      <w:r w:rsidR="00EB6346" w:rsidRPr="008573FE">
        <w:rPr>
          <w:rStyle w:val="anegp0gi0b9av8jahpyh"/>
          <w:rFonts w:eastAsiaTheme="majorEastAsia"/>
          <w:color w:val="000000" w:themeColor="text1"/>
          <w:sz w:val="28"/>
          <w:szCs w:val="28"/>
        </w:rPr>
        <w:t xml:space="preserve">мәселелерді қарастырады. </w:t>
      </w:r>
    </w:p>
    <w:p w14:paraId="0E384F4C" w14:textId="77777777" w:rsidR="004346A3" w:rsidRPr="008573FE" w:rsidRDefault="004346A3" w:rsidP="002F6B8C">
      <w:pPr>
        <w:pStyle w:val="af7"/>
        <w:spacing w:before="0" w:beforeAutospacing="0" w:after="0" w:afterAutospacing="0"/>
        <w:ind w:firstLine="709"/>
        <w:jc w:val="both"/>
        <w:rPr>
          <w:rStyle w:val="anegp0gi0b9av8jahpyh"/>
          <w:rFonts w:eastAsiaTheme="majorEastAsia"/>
          <w:color w:val="000000" w:themeColor="text1"/>
          <w:sz w:val="28"/>
          <w:szCs w:val="28"/>
        </w:rPr>
      </w:pPr>
      <w:r w:rsidRPr="008573FE">
        <w:rPr>
          <w:rFonts w:eastAsiaTheme="majorEastAsia"/>
          <w:color w:val="000000" w:themeColor="text1"/>
          <w:sz w:val="28"/>
          <w:szCs w:val="28"/>
        </w:rPr>
        <w:t>Қазіргі білім беру үдерісінде дискретті математика элементтерін тиімді қолдану үшін болашақ информатика мұғалімінің теориялық білімі терең және заманауи талаптарға сай болуы қажет.</w:t>
      </w:r>
    </w:p>
    <w:p w14:paraId="552018C9" w14:textId="77777777" w:rsidR="00EB6346" w:rsidRPr="008573FE" w:rsidRDefault="00226A3A"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О</w:t>
      </w:r>
      <w:r w:rsidR="00EB6346" w:rsidRPr="008573FE">
        <w:rPr>
          <w:color w:val="000000" w:themeColor="text1"/>
          <w:sz w:val="28"/>
          <w:szCs w:val="28"/>
          <w:lang w:val="kk-KZ"/>
        </w:rPr>
        <w:t xml:space="preserve">ңтайлы және қысқа шешімдерді іздеу қабілетіне ие болуды талап ететін компьютерлік әлемде өмір сүруге қабілетті заманауи </w:t>
      </w:r>
      <w:r w:rsidRPr="008573FE">
        <w:rPr>
          <w:color w:val="000000" w:themeColor="text1"/>
          <w:sz w:val="28"/>
          <w:szCs w:val="28"/>
          <w:lang w:val="kk-KZ"/>
        </w:rPr>
        <w:t>маман</w:t>
      </w:r>
      <w:r w:rsidR="00EB6346" w:rsidRPr="008573FE">
        <w:rPr>
          <w:color w:val="000000" w:themeColor="text1"/>
          <w:sz w:val="28"/>
          <w:szCs w:val="28"/>
          <w:lang w:val="kk-KZ"/>
        </w:rPr>
        <w:t xml:space="preserve"> болу үшін педагогикалық жоғары оқу орнының түлегі дискретті математика элементтерін </w:t>
      </w:r>
      <w:r w:rsidRPr="008573FE">
        <w:rPr>
          <w:color w:val="000000" w:themeColor="text1"/>
          <w:sz w:val="28"/>
          <w:szCs w:val="28"/>
          <w:lang w:val="kk-KZ"/>
        </w:rPr>
        <w:t xml:space="preserve">меңгеруге </w:t>
      </w:r>
      <w:r w:rsidR="00EB6346" w:rsidRPr="008573FE">
        <w:rPr>
          <w:color w:val="000000" w:themeColor="text1"/>
          <w:sz w:val="28"/>
          <w:szCs w:val="28"/>
          <w:lang w:val="kk-KZ"/>
        </w:rPr>
        <w:t>ғана емес</w:t>
      </w:r>
      <w:r w:rsidRPr="008573FE">
        <w:rPr>
          <w:color w:val="000000" w:themeColor="text1"/>
          <w:sz w:val="28"/>
          <w:szCs w:val="28"/>
          <w:lang w:val="kk-KZ"/>
        </w:rPr>
        <w:t>,</w:t>
      </w:r>
      <w:r w:rsidR="00EB6346" w:rsidRPr="008573FE">
        <w:rPr>
          <w:color w:val="000000" w:themeColor="text1"/>
          <w:sz w:val="28"/>
          <w:szCs w:val="28"/>
          <w:lang w:val="kk-KZ"/>
        </w:rPr>
        <w:t xml:space="preserve"> сонымен қатар</w:t>
      </w:r>
      <w:r w:rsidRPr="008573FE">
        <w:rPr>
          <w:color w:val="000000" w:themeColor="text1"/>
          <w:sz w:val="28"/>
          <w:szCs w:val="28"/>
          <w:lang w:val="kk-KZ"/>
        </w:rPr>
        <w:t>,</w:t>
      </w:r>
      <w:r w:rsidR="00EB6346" w:rsidRPr="008573FE">
        <w:rPr>
          <w:color w:val="000000" w:themeColor="text1"/>
          <w:sz w:val="28"/>
          <w:szCs w:val="28"/>
          <w:lang w:val="kk-KZ"/>
        </w:rPr>
        <w:t xml:space="preserve"> дискретті тілде ойлауға қабілетті болуы болуы керек. XXI ғасырда өмір сүріп жатқан кез келген адам есептеуіш техникамен тікелей немесе тәуелді, мысалы компьютерлерді және математикалық программаларды </w:t>
      </w:r>
      <w:r w:rsidRPr="008573FE">
        <w:rPr>
          <w:color w:val="000000" w:themeColor="text1"/>
          <w:sz w:val="28"/>
          <w:szCs w:val="28"/>
          <w:lang w:val="kk-KZ"/>
        </w:rPr>
        <w:t>әзірлеуші</w:t>
      </w:r>
      <w:r w:rsidR="00EB6346" w:rsidRPr="008573FE">
        <w:rPr>
          <w:color w:val="000000" w:themeColor="text1"/>
          <w:sz w:val="28"/>
          <w:szCs w:val="28"/>
          <w:lang w:val="kk-KZ"/>
        </w:rPr>
        <w:t>, алгоритмдер мен программаларды әзірлеуші немесе жұмыс орнында, үйде стандартты пакеттерді пайдаланушы ретінде байланысты болады. Дискретті математиканы жақсы білу кез келген адамға компьютерді игеруге және оны практикалық есептерді шешуде пайдалануға мүмкіндік береді [11</w:t>
      </w:r>
      <w:r w:rsidR="00F05515" w:rsidRPr="008573FE">
        <w:rPr>
          <w:color w:val="000000" w:themeColor="text1"/>
          <w:sz w:val="28"/>
          <w:szCs w:val="28"/>
          <w:lang w:val="kk-KZ"/>
        </w:rPr>
        <w:t>1</w:t>
      </w:r>
      <w:r w:rsidR="00EB6346" w:rsidRPr="008573FE">
        <w:rPr>
          <w:color w:val="000000" w:themeColor="text1"/>
          <w:sz w:val="28"/>
          <w:szCs w:val="28"/>
          <w:lang w:val="kk-KZ"/>
        </w:rPr>
        <w:t>].</w:t>
      </w:r>
    </w:p>
    <w:p w14:paraId="4B63BFC5" w14:textId="77777777" w:rsidR="00EB6346" w:rsidRPr="008573FE" w:rsidRDefault="00EB6346" w:rsidP="009F3118">
      <w:pPr>
        <w:pStyle w:val="paragraph"/>
        <w:spacing w:before="0" w:beforeAutospacing="0" w:after="0" w:afterAutospacing="0"/>
        <w:ind w:firstLine="709"/>
        <w:jc w:val="both"/>
        <w:rPr>
          <w:color w:val="000000" w:themeColor="text1"/>
          <w:sz w:val="28"/>
          <w:szCs w:val="28"/>
          <w:lang w:val="kk-KZ"/>
        </w:rPr>
      </w:pPr>
      <w:r w:rsidRPr="008573FE">
        <w:rPr>
          <w:color w:val="000000" w:themeColor="text1"/>
          <w:sz w:val="28"/>
          <w:szCs w:val="28"/>
          <w:lang w:val="kk-KZ"/>
        </w:rPr>
        <w:t>Дискретті математика деректерді әртүрлі құрылыммен сипаттауға және оларды өңдеудің дәлелденген алгоритмдерін ұсынады. Интернетте іздеу алгоритмдерін оңтайландыруда, деректер қорын жобалау мен программалауда қолданылады. Бір қарағанда программаны жазу үшін компьютер құрылғысын білу, жедел жадымен және негізгі программалау тілдерімен мәлімет алмасу үдерістері жеткілікті сияқты көрінеді. Іс жүзінде әр түрлі деректер құрылымдарымен жұмыс істеу саласында маман дайындау дискретті математика курсын меңгерусіз мүмкін емес екендігін қазіргі заман ғалымдары растайды.</w:t>
      </w:r>
    </w:p>
    <w:p w14:paraId="4CC0BFDB" w14:textId="719B4AA9" w:rsidR="00EB6346" w:rsidRPr="008573FE" w:rsidRDefault="00EB6346" w:rsidP="009F3118">
      <w:pPr>
        <w:pStyle w:val="paragraph"/>
        <w:spacing w:before="0" w:beforeAutospacing="0" w:after="0" w:afterAutospacing="0"/>
        <w:ind w:firstLine="709"/>
        <w:jc w:val="both"/>
        <w:rPr>
          <w:rStyle w:val="anegp0gi0b9av8jahpyh"/>
          <w:rFonts w:eastAsiaTheme="majorEastAsia"/>
          <w:color w:val="000000" w:themeColor="text1"/>
          <w:sz w:val="28"/>
          <w:szCs w:val="28"/>
          <w:lang w:val="kk-KZ"/>
        </w:rPr>
      </w:pPr>
      <w:r w:rsidRPr="008573FE">
        <w:rPr>
          <w:color w:val="000000" w:themeColor="text1"/>
          <w:sz w:val="28"/>
          <w:szCs w:val="28"/>
          <w:lang w:val="kk-KZ"/>
        </w:rPr>
        <w:t>Болашақ информатика мұғалімдеріне дискретті математика элементтерін оқытудың қазіргі жағдайын қарастыра отырып, дискретті математиканы педагогикалық оқу орындарында оқытудың қажеттілігі мамандықты игеру барысында туындайды. Жалпы дискретті математиканы оқытудың ғылыми тұрғыдан қажеттілігі математика және информатика пәндеріне кіріктіруден бастау алады. Мамандықты игерудегі қажеттілікті Е.А.</w:t>
      </w:r>
      <w:r w:rsidR="009F3118" w:rsidRPr="008573FE">
        <w:rPr>
          <w:color w:val="000000" w:themeColor="text1"/>
          <w:sz w:val="28"/>
          <w:szCs w:val="28"/>
          <w:lang w:val="kk-KZ"/>
        </w:rPr>
        <w:t xml:space="preserve"> </w:t>
      </w:r>
      <w:r w:rsidRPr="008573FE">
        <w:rPr>
          <w:color w:val="000000" w:themeColor="text1"/>
          <w:sz w:val="28"/>
          <w:szCs w:val="28"/>
          <w:lang w:val="kk-KZ"/>
        </w:rPr>
        <w:t xml:space="preserve">Перминов </w:t>
      </w:r>
      <w:r w:rsidR="002C6B72" w:rsidRPr="008573FE">
        <w:rPr>
          <w:color w:val="000000" w:themeColor="text1"/>
          <w:sz w:val="28"/>
          <w:szCs w:val="28"/>
          <w:lang w:val="kk-KZ"/>
        </w:rPr>
        <w:t>[11</w:t>
      </w:r>
      <w:r w:rsidR="00F05515" w:rsidRPr="008573FE">
        <w:rPr>
          <w:color w:val="000000" w:themeColor="text1"/>
          <w:sz w:val="28"/>
          <w:szCs w:val="28"/>
          <w:lang w:val="kk-KZ"/>
        </w:rPr>
        <w:t>2</w:t>
      </w:r>
      <w:r w:rsidR="002C6B72" w:rsidRPr="008573FE">
        <w:rPr>
          <w:color w:val="000000" w:themeColor="text1"/>
          <w:sz w:val="28"/>
          <w:szCs w:val="28"/>
          <w:lang w:val="kk-KZ"/>
        </w:rPr>
        <w:t xml:space="preserve">] </w:t>
      </w:r>
      <w:r w:rsidR="00364337" w:rsidRPr="008573FE">
        <w:rPr>
          <w:rStyle w:val="anegp0gi0b9av8jahpyh"/>
          <w:rFonts w:eastAsiaTheme="majorEastAsia"/>
          <w:color w:val="000000" w:themeColor="text1"/>
          <w:sz w:val="28"/>
          <w:szCs w:val="28"/>
          <w:lang w:val="kk-KZ"/>
        </w:rPr>
        <w:t xml:space="preserve">ДМ </w:t>
      </w:r>
      <w:r w:rsidRPr="008573FE">
        <w:rPr>
          <w:rStyle w:val="anegp0gi0b9av8jahpyh"/>
          <w:rFonts w:eastAsiaTheme="majorEastAsia"/>
          <w:color w:val="000000" w:themeColor="text1"/>
          <w:sz w:val="28"/>
          <w:szCs w:val="28"/>
          <w:lang w:val="kk-KZ"/>
        </w:rPr>
        <w:t xml:space="preserve">оқыту бағыттарын шартты түрде төрт топқа бөлуге болатыны туралы </w:t>
      </w:r>
      <w:r w:rsidRPr="008573FE">
        <w:rPr>
          <w:color w:val="000000" w:themeColor="text1"/>
          <w:sz w:val="28"/>
          <w:szCs w:val="28"/>
          <w:lang w:val="kk-KZ"/>
        </w:rPr>
        <w:t xml:space="preserve">өз еңбегінде </w:t>
      </w:r>
      <w:r w:rsidRPr="008573FE">
        <w:rPr>
          <w:rStyle w:val="anegp0gi0b9av8jahpyh"/>
          <w:rFonts w:eastAsiaTheme="majorEastAsia"/>
          <w:color w:val="000000" w:themeColor="text1"/>
          <w:sz w:val="28"/>
          <w:szCs w:val="28"/>
          <w:lang w:val="kk-KZ"/>
        </w:rPr>
        <w:t>қарастырып өткен:</w:t>
      </w:r>
    </w:p>
    <w:p w14:paraId="198D25DA" w14:textId="77777777" w:rsidR="00EB6346" w:rsidRPr="008573FE" w:rsidRDefault="00EB6346" w:rsidP="009F3118">
      <w:pPr>
        <w:pStyle w:val="paragraph"/>
        <w:spacing w:before="0" w:beforeAutospacing="0" w:after="0" w:afterAutospacing="0"/>
        <w:ind w:firstLine="709"/>
        <w:jc w:val="both"/>
        <w:rPr>
          <w:rStyle w:val="anegp0gi0b9av8jahpyh"/>
          <w:rFonts w:eastAsiaTheme="majorEastAsia"/>
          <w:color w:val="000000" w:themeColor="text1"/>
          <w:sz w:val="28"/>
          <w:szCs w:val="28"/>
          <w:lang w:val="kk-KZ"/>
        </w:rPr>
      </w:pPr>
      <w:r w:rsidRPr="008573FE">
        <w:rPr>
          <w:rStyle w:val="anegp0gi0b9av8jahpyh"/>
          <w:rFonts w:eastAsiaTheme="majorEastAsia"/>
          <w:color w:val="000000" w:themeColor="text1"/>
          <w:sz w:val="28"/>
          <w:szCs w:val="28"/>
        </w:rPr>
        <w:t xml:space="preserve">– </w:t>
      </w:r>
      <w:r w:rsidRPr="008573FE">
        <w:rPr>
          <w:rStyle w:val="anegp0gi0b9av8jahpyh"/>
          <w:rFonts w:eastAsiaTheme="majorEastAsia"/>
          <w:color w:val="000000" w:themeColor="text1"/>
          <w:sz w:val="28"/>
          <w:szCs w:val="28"/>
          <w:lang w:val="kk-KZ"/>
        </w:rPr>
        <w:t>математиктерді, программ</w:t>
      </w:r>
      <w:r w:rsidR="002C6B72" w:rsidRPr="008573FE">
        <w:rPr>
          <w:rStyle w:val="anegp0gi0b9av8jahpyh"/>
          <w:rFonts w:eastAsiaTheme="majorEastAsia"/>
          <w:color w:val="000000" w:themeColor="text1"/>
          <w:sz w:val="28"/>
          <w:szCs w:val="28"/>
          <w:lang w:val="kk-KZ"/>
        </w:rPr>
        <w:t>истерді</w:t>
      </w:r>
      <w:r w:rsidRPr="008573FE">
        <w:rPr>
          <w:rStyle w:val="anegp0gi0b9av8jahpyh"/>
          <w:rFonts w:eastAsiaTheme="majorEastAsia"/>
          <w:color w:val="000000" w:themeColor="text1"/>
          <w:sz w:val="28"/>
          <w:szCs w:val="28"/>
          <w:lang w:val="kk-KZ"/>
        </w:rPr>
        <w:t xml:space="preserve"> және қолданбалы математика саласындағы мамандарды оқыту;</w:t>
      </w:r>
    </w:p>
    <w:p w14:paraId="56F1E83F" w14:textId="77777777" w:rsidR="00EB6346" w:rsidRPr="008573FE" w:rsidRDefault="00EB6346" w:rsidP="009F3118">
      <w:pPr>
        <w:pStyle w:val="paragraph"/>
        <w:spacing w:before="0" w:beforeAutospacing="0" w:after="0" w:afterAutospacing="0"/>
        <w:ind w:firstLine="709"/>
        <w:jc w:val="both"/>
        <w:rPr>
          <w:rStyle w:val="anegp0gi0b9av8jahpyh"/>
          <w:rFonts w:eastAsiaTheme="majorEastAsia"/>
          <w:color w:val="000000" w:themeColor="text1"/>
          <w:sz w:val="28"/>
          <w:szCs w:val="28"/>
          <w:lang w:val="kk-KZ"/>
        </w:rPr>
      </w:pPr>
      <w:r w:rsidRPr="008573FE">
        <w:rPr>
          <w:rStyle w:val="anegp0gi0b9av8jahpyh"/>
          <w:rFonts w:eastAsiaTheme="majorEastAsia"/>
          <w:color w:val="000000" w:themeColor="text1"/>
          <w:sz w:val="28"/>
          <w:szCs w:val="28"/>
          <w:lang w:val="kk-KZ"/>
        </w:rPr>
        <w:t>– инженерлік-техникалық мамандықтардың (электротехникалық, машина жасау және т.б.) студенттерін оқыту;</w:t>
      </w:r>
    </w:p>
    <w:p w14:paraId="1967A0BD" w14:textId="77777777" w:rsidR="00EB6346" w:rsidRPr="008573FE" w:rsidRDefault="00EB6346" w:rsidP="009F3118">
      <w:pPr>
        <w:pStyle w:val="paragraph"/>
        <w:spacing w:before="0" w:beforeAutospacing="0" w:after="0" w:afterAutospacing="0"/>
        <w:ind w:firstLine="709"/>
        <w:jc w:val="both"/>
        <w:rPr>
          <w:rStyle w:val="anegp0gi0b9av8jahpyh"/>
          <w:rFonts w:eastAsiaTheme="majorEastAsia"/>
          <w:color w:val="000000" w:themeColor="text1"/>
          <w:sz w:val="28"/>
          <w:szCs w:val="28"/>
          <w:lang w:val="kk-KZ"/>
        </w:rPr>
      </w:pPr>
      <w:r w:rsidRPr="008573FE">
        <w:rPr>
          <w:rStyle w:val="anegp0gi0b9av8jahpyh"/>
          <w:rFonts w:eastAsiaTheme="majorEastAsia"/>
          <w:color w:val="000000" w:themeColor="text1"/>
          <w:sz w:val="28"/>
          <w:szCs w:val="28"/>
        </w:rPr>
        <w:t xml:space="preserve">– </w:t>
      </w:r>
      <w:r w:rsidRPr="008573FE">
        <w:rPr>
          <w:rStyle w:val="anegp0gi0b9av8jahpyh"/>
          <w:rFonts w:eastAsiaTheme="majorEastAsia"/>
          <w:color w:val="000000" w:themeColor="text1"/>
          <w:sz w:val="28"/>
          <w:szCs w:val="28"/>
          <w:lang w:val="kk-KZ"/>
        </w:rPr>
        <w:t>экономикалық және басқарушылық мамандарын дайындау;</w:t>
      </w:r>
    </w:p>
    <w:p w14:paraId="378E430F" w14:textId="77777777" w:rsidR="00EB6346" w:rsidRPr="008573FE" w:rsidRDefault="00EB6346" w:rsidP="009F3118">
      <w:pPr>
        <w:pStyle w:val="paragraph"/>
        <w:spacing w:before="0" w:beforeAutospacing="0" w:after="0" w:afterAutospacing="0"/>
        <w:ind w:firstLine="709"/>
        <w:jc w:val="both"/>
        <w:rPr>
          <w:rStyle w:val="anegp0gi0b9av8jahpyh"/>
          <w:rFonts w:eastAsiaTheme="majorEastAsia"/>
          <w:color w:val="000000" w:themeColor="text1"/>
          <w:sz w:val="28"/>
          <w:szCs w:val="28"/>
          <w:lang w:val="kk-KZ"/>
        </w:rPr>
      </w:pPr>
      <w:r w:rsidRPr="008573FE">
        <w:rPr>
          <w:rStyle w:val="anegp0gi0b9av8jahpyh"/>
          <w:rFonts w:eastAsiaTheme="majorEastAsia"/>
          <w:color w:val="000000" w:themeColor="text1"/>
          <w:sz w:val="28"/>
          <w:szCs w:val="28"/>
          <w:lang w:val="kk-KZ"/>
        </w:rPr>
        <w:t xml:space="preserve">– гуманитарлық және басқа да мамандықтарды меңгеру аясында ДМ элементтерін оқыту. </w:t>
      </w:r>
    </w:p>
    <w:p w14:paraId="67AF6C77" w14:textId="77777777" w:rsidR="00EB6346" w:rsidRPr="008573FE" w:rsidRDefault="00EB6346" w:rsidP="009F3118">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О.И.</w:t>
      </w:r>
      <w:r w:rsidR="009F3118"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Мельниковтың [11</w:t>
      </w:r>
      <w:r w:rsidR="00F05515"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 xml:space="preserve">] </w:t>
      </w:r>
      <w:r w:rsidR="006010E9" w:rsidRPr="008573FE">
        <w:rPr>
          <w:rFonts w:ascii="Times New Roman" w:eastAsia="Times New Roman" w:hAnsi="Times New Roman" w:cs="Times New Roman"/>
          <w:color w:val="000000" w:themeColor="text1"/>
          <w:sz w:val="28"/>
          <w:szCs w:val="28"/>
        </w:rPr>
        <w:t>жұмысында</w:t>
      </w:r>
      <w:r w:rsidRPr="008573FE">
        <w:rPr>
          <w:rFonts w:ascii="Times New Roman" w:eastAsia="Times New Roman" w:hAnsi="Times New Roman" w:cs="Times New Roman"/>
          <w:color w:val="000000" w:themeColor="text1"/>
          <w:sz w:val="28"/>
          <w:szCs w:val="28"/>
        </w:rPr>
        <w:t xml:space="preserve"> «Педагогикалық факультеттерде оқитын студенттерді дайындауда орта мектептерге арналған әртүрлі бағдарламаларға енгізілген модельдердің нұсқаларын зерттеу қажет екендігін ескеру керек» </w:t>
      </w:r>
      <w:r w:rsidR="00542BC5" w:rsidRPr="008573FE">
        <w:rPr>
          <w:rFonts w:ascii="Times New Roman" w:eastAsia="Times New Roman" w:hAnsi="Times New Roman" w:cs="Times New Roman"/>
          <w:color w:val="000000" w:themeColor="text1"/>
          <w:sz w:val="28"/>
          <w:szCs w:val="28"/>
        </w:rPr>
        <w:t xml:space="preserve">деп </w:t>
      </w:r>
      <w:r w:rsidRPr="008573FE">
        <w:rPr>
          <w:rFonts w:ascii="Times New Roman" w:eastAsia="Times New Roman" w:hAnsi="Times New Roman" w:cs="Times New Roman"/>
          <w:color w:val="000000" w:themeColor="text1"/>
          <w:sz w:val="28"/>
          <w:szCs w:val="28"/>
        </w:rPr>
        <w:t>көрсетілген.</w:t>
      </w:r>
    </w:p>
    <w:p w14:paraId="4FE0FF26" w14:textId="77777777" w:rsidR="00EB6346" w:rsidRPr="008573FE" w:rsidRDefault="00CD6838" w:rsidP="009F3118">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Негізгі орта білім беру мен жалпы білім беру деңгейінің 5-11 сыныптарға арналған «Информатика» пәнінен жаңартылған мазмұн бойынша үлгілік оқу </w:t>
      </w:r>
      <w:r w:rsidRPr="008573FE">
        <w:rPr>
          <w:rFonts w:ascii="Times New Roman" w:eastAsia="Times New Roman" w:hAnsi="Times New Roman" w:cs="Times New Roman"/>
          <w:color w:val="000000" w:themeColor="text1"/>
          <w:sz w:val="28"/>
          <w:szCs w:val="28"/>
        </w:rPr>
        <w:lastRenderedPageBreak/>
        <w:t xml:space="preserve">бағдарламасына </w:t>
      </w:r>
      <w:r w:rsidR="00B0443E" w:rsidRPr="008573FE">
        <w:rPr>
          <w:rFonts w:ascii="Times New Roman" w:eastAsia="Times New Roman" w:hAnsi="Times New Roman" w:cs="Times New Roman"/>
          <w:color w:val="000000" w:themeColor="text1"/>
          <w:sz w:val="28"/>
          <w:szCs w:val="28"/>
        </w:rPr>
        <w:t xml:space="preserve">сәйкес информатика пәнінің мазмұнын ДМЭ бойынша талдау </w:t>
      </w:r>
      <w:r w:rsidR="006010E9" w:rsidRPr="008573FE">
        <w:rPr>
          <w:rFonts w:ascii="Times New Roman" w:eastAsia="Times New Roman" w:hAnsi="Times New Roman" w:cs="Times New Roman"/>
          <w:color w:val="000000" w:themeColor="text1"/>
          <w:sz w:val="28"/>
          <w:szCs w:val="28"/>
        </w:rPr>
        <w:t xml:space="preserve">барысында </w:t>
      </w:r>
      <w:r w:rsidR="00B0443E" w:rsidRPr="008573FE">
        <w:rPr>
          <w:rFonts w:ascii="Times New Roman" w:eastAsia="Times New Roman" w:hAnsi="Times New Roman" w:cs="Times New Roman"/>
          <w:color w:val="000000" w:themeColor="text1"/>
          <w:sz w:val="28"/>
          <w:szCs w:val="28"/>
        </w:rPr>
        <w:t>болашақ информатика мұғалімдерін дайындаудағы білім беру бағдарламасындағы базалық пәндермен өзара сабақтас екендігі анықталды</w:t>
      </w:r>
      <w:r w:rsidRPr="008573FE">
        <w:rPr>
          <w:rFonts w:ascii="Times New Roman" w:eastAsia="Times New Roman" w:hAnsi="Times New Roman" w:cs="Times New Roman"/>
          <w:color w:val="000000" w:themeColor="text1"/>
          <w:sz w:val="28"/>
          <w:szCs w:val="28"/>
        </w:rPr>
        <w:t xml:space="preserve">. </w:t>
      </w:r>
      <w:r w:rsidR="00EB6346" w:rsidRPr="008573FE">
        <w:rPr>
          <w:rFonts w:ascii="Times New Roman" w:eastAsia="Times New Roman" w:hAnsi="Times New Roman" w:cs="Times New Roman"/>
          <w:color w:val="000000" w:themeColor="text1"/>
          <w:sz w:val="28"/>
          <w:szCs w:val="28"/>
        </w:rPr>
        <w:t>ДМЭ мен жалпы білім бер</w:t>
      </w:r>
      <w:r w:rsidR="006010E9" w:rsidRPr="008573FE">
        <w:rPr>
          <w:rFonts w:ascii="Times New Roman" w:eastAsia="Times New Roman" w:hAnsi="Times New Roman" w:cs="Times New Roman"/>
          <w:color w:val="000000" w:themeColor="text1"/>
          <w:sz w:val="28"/>
          <w:szCs w:val="28"/>
        </w:rPr>
        <w:t>етін мектептегі</w:t>
      </w:r>
      <w:r w:rsidR="00EB6346" w:rsidRPr="008573FE">
        <w:rPr>
          <w:rFonts w:ascii="Times New Roman" w:eastAsia="Times New Roman" w:hAnsi="Times New Roman" w:cs="Times New Roman"/>
          <w:color w:val="000000" w:themeColor="text1"/>
          <w:sz w:val="28"/>
          <w:szCs w:val="28"/>
        </w:rPr>
        <w:t xml:space="preserve"> Информатика пәнінің сабақтастығын келесі 2-кестедегідей түрде ұсынуға болады.</w:t>
      </w:r>
    </w:p>
    <w:p w14:paraId="05A9408E" w14:textId="77777777" w:rsidR="00EB6346" w:rsidRPr="008573FE" w:rsidRDefault="00EB6346" w:rsidP="00EB6346">
      <w:pPr>
        <w:jc w:val="both"/>
        <w:rPr>
          <w:rFonts w:ascii="Times New Roman" w:eastAsia="Times New Roman" w:hAnsi="Times New Roman" w:cs="Times New Roman"/>
          <w:color w:val="000000" w:themeColor="text1"/>
          <w:sz w:val="28"/>
          <w:szCs w:val="28"/>
        </w:rPr>
      </w:pPr>
    </w:p>
    <w:p w14:paraId="7B386265" w14:textId="62EDEB96" w:rsidR="009C68CF" w:rsidRPr="008573FE" w:rsidRDefault="00B20582" w:rsidP="009C68CF">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2 – Мектеп информатика пәні </w:t>
      </w:r>
      <w:r w:rsidR="00760D4B" w:rsidRPr="008573FE">
        <w:rPr>
          <w:rFonts w:ascii="Times New Roman" w:eastAsia="Times New Roman" w:hAnsi="Times New Roman" w:cs="Times New Roman"/>
          <w:color w:val="000000" w:themeColor="text1"/>
          <w:sz w:val="28"/>
          <w:szCs w:val="28"/>
        </w:rPr>
        <w:t xml:space="preserve">мазмұнында </w:t>
      </w:r>
      <w:r w:rsidRPr="008573FE">
        <w:rPr>
          <w:rFonts w:ascii="Times New Roman" w:eastAsia="Times New Roman" w:hAnsi="Times New Roman" w:cs="Times New Roman"/>
          <w:color w:val="000000" w:themeColor="text1"/>
          <w:sz w:val="28"/>
          <w:szCs w:val="28"/>
        </w:rPr>
        <w:t>дискретті математика э</w:t>
      </w:r>
      <w:r w:rsidR="00760D4B" w:rsidRPr="008573FE">
        <w:rPr>
          <w:rFonts w:ascii="Times New Roman" w:eastAsia="Times New Roman" w:hAnsi="Times New Roman" w:cs="Times New Roman"/>
          <w:color w:val="000000" w:themeColor="text1"/>
          <w:sz w:val="28"/>
          <w:szCs w:val="28"/>
        </w:rPr>
        <w:t>лементтерін кіріктіріп оқытудың</w:t>
      </w:r>
      <w:r w:rsidRPr="008573FE">
        <w:rPr>
          <w:rFonts w:ascii="Times New Roman" w:eastAsia="Times New Roman" w:hAnsi="Times New Roman" w:cs="Times New Roman"/>
          <w:color w:val="000000" w:themeColor="text1"/>
          <w:sz w:val="28"/>
          <w:szCs w:val="28"/>
        </w:rPr>
        <w:t xml:space="preserve"> сабақтастығы </w:t>
      </w:r>
    </w:p>
    <w:p w14:paraId="28F1D94B" w14:textId="77777777" w:rsidR="00EB6346" w:rsidRPr="008573FE" w:rsidRDefault="00EB6346" w:rsidP="009C68CF">
      <w:pPr>
        <w:ind w:firstLine="567"/>
        <w:jc w:val="both"/>
        <w:rPr>
          <w:rFonts w:ascii="Times New Roman" w:eastAsia="Times New Roman" w:hAnsi="Times New Roman" w:cs="Times New Roman"/>
          <w:color w:val="000000" w:themeColor="text1"/>
          <w:sz w:val="16"/>
          <w:szCs w:val="16"/>
        </w:rPr>
      </w:pPr>
    </w:p>
    <w:tbl>
      <w:tblPr>
        <w:tblStyle w:val="af0"/>
        <w:tblW w:w="9493" w:type="dxa"/>
        <w:jc w:val="center"/>
        <w:tblLook w:val="04A0" w:firstRow="1" w:lastRow="0" w:firstColumn="1" w:lastColumn="0" w:noHBand="0" w:noVBand="1"/>
      </w:tblPr>
      <w:tblGrid>
        <w:gridCol w:w="1418"/>
        <w:gridCol w:w="4106"/>
        <w:gridCol w:w="3969"/>
      </w:tblGrid>
      <w:tr w:rsidR="008573FE" w:rsidRPr="008573FE" w14:paraId="4F570B46" w14:textId="77777777" w:rsidTr="003C6733">
        <w:trPr>
          <w:jc w:val="center"/>
        </w:trPr>
        <w:tc>
          <w:tcPr>
            <w:tcW w:w="1418" w:type="dxa"/>
          </w:tcPr>
          <w:p w14:paraId="6129ED48" w14:textId="77777777" w:rsidR="00EB6346" w:rsidRPr="008573FE" w:rsidRDefault="00EB6346" w:rsidP="009C68CF">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Сыныптар</w:t>
            </w:r>
          </w:p>
        </w:tc>
        <w:tc>
          <w:tcPr>
            <w:tcW w:w="4106" w:type="dxa"/>
          </w:tcPr>
          <w:p w14:paraId="2080D799" w14:textId="77777777" w:rsidR="00EB6346" w:rsidRPr="008573FE" w:rsidRDefault="00EB6346" w:rsidP="009C68CF">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Информатика тақырыптары</w:t>
            </w:r>
          </w:p>
        </w:tc>
        <w:tc>
          <w:tcPr>
            <w:tcW w:w="3969" w:type="dxa"/>
          </w:tcPr>
          <w:p w14:paraId="09DBC667" w14:textId="77777777" w:rsidR="00EB6346" w:rsidRPr="008573FE" w:rsidRDefault="00EB6346" w:rsidP="009C68CF">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 xml:space="preserve">Дискретті математика элементтері </w:t>
            </w:r>
          </w:p>
        </w:tc>
      </w:tr>
      <w:tr w:rsidR="008573FE" w:rsidRPr="008573FE" w14:paraId="043623FC" w14:textId="77777777" w:rsidTr="003C6733">
        <w:trPr>
          <w:jc w:val="center"/>
        </w:trPr>
        <w:tc>
          <w:tcPr>
            <w:tcW w:w="1418" w:type="dxa"/>
          </w:tcPr>
          <w:p w14:paraId="59585C90" w14:textId="77777777" w:rsidR="00EB6346" w:rsidRPr="008573FE" w:rsidRDefault="00EB6346" w:rsidP="007E1897">
            <w:pPr>
              <w:spacing w:line="228" w:lineRule="auto"/>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w:t>
            </w:r>
          </w:p>
        </w:tc>
        <w:tc>
          <w:tcPr>
            <w:tcW w:w="4106" w:type="dxa"/>
          </w:tcPr>
          <w:p w14:paraId="2DE3DBE0" w14:textId="77777777" w:rsidR="00EB6346" w:rsidRPr="008573FE" w:rsidRDefault="00EB6346" w:rsidP="007E1897">
            <w:pPr>
              <w:spacing w:line="228" w:lineRule="auto"/>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2</w:t>
            </w:r>
          </w:p>
        </w:tc>
        <w:tc>
          <w:tcPr>
            <w:tcW w:w="3969" w:type="dxa"/>
          </w:tcPr>
          <w:p w14:paraId="1976F8DE" w14:textId="77777777" w:rsidR="00EB6346" w:rsidRPr="008573FE" w:rsidRDefault="00EB6346" w:rsidP="007E1897">
            <w:pPr>
              <w:spacing w:line="228" w:lineRule="auto"/>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3</w:t>
            </w:r>
          </w:p>
        </w:tc>
      </w:tr>
      <w:tr w:rsidR="008573FE" w:rsidRPr="008573FE" w14:paraId="4173499B" w14:textId="77777777" w:rsidTr="003C6733">
        <w:trPr>
          <w:jc w:val="center"/>
        </w:trPr>
        <w:tc>
          <w:tcPr>
            <w:tcW w:w="1418" w:type="dxa"/>
          </w:tcPr>
          <w:p w14:paraId="2C0F2B07" w14:textId="77777777" w:rsidR="00EB6346" w:rsidRPr="008573FE" w:rsidRDefault="00EB6346" w:rsidP="007E1897">
            <w:pPr>
              <w:spacing w:line="228" w:lineRule="auto"/>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5-сынып</w:t>
            </w:r>
          </w:p>
        </w:tc>
        <w:tc>
          <w:tcPr>
            <w:tcW w:w="4106" w:type="dxa"/>
          </w:tcPr>
          <w:p w14:paraId="5CF27306" w14:textId="77777777" w:rsidR="00EB6346" w:rsidRPr="008573FE" w:rsidRDefault="00EB6346" w:rsidP="007E1897">
            <w:pPr>
              <w:spacing w:line="228" w:lineRule="auto"/>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Ақпаратты ұсыну: Ақпаратты шифрлау, Екілік ақпаратты ұсыну</w:t>
            </w:r>
          </w:p>
        </w:tc>
        <w:tc>
          <w:tcPr>
            <w:tcW w:w="3969" w:type="dxa"/>
          </w:tcPr>
          <w:p w14:paraId="5C3391F5" w14:textId="77777777" w:rsidR="00EB6346" w:rsidRPr="008573FE" w:rsidRDefault="00EB6346" w:rsidP="007E1897">
            <w:pPr>
              <w:spacing w:line="228" w:lineRule="auto"/>
              <w:jc w:val="both"/>
              <w:rPr>
                <w:rFonts w:ascii="Times New Roman" w:eastAsia="Times New Roman" w:hAnsi="Times New Roman" w:cs="Times New Roman"/>
                <w:iCs/>
                <w:color w:val="000000" w:themeColor="text1"/>
                <w:lang w:val="ru-RU"/>
              </w:rPr>
            </w:pPr>
            <w:r w:rsidRPr="008573FE">
              <w:rPr>
                <w:rFonts w:ascii="Times New Roman" w:eastAsia="Times New Roman" w:hAnsi="Times New Roman" w:cs="Times New Roman"/>
                <w:iCs/>
                <w:color w:val="000000" w:themeColor="text1"/>
              </w:rPr>
              <w:t>Кодтау теориясы: Алфавиттік, блокты кодтау, криптография.</w:t>
            </w:r>
          </w:p>
        </w:tc>
      </w:tr>
      <w:tr w:rsidR="008573FE" w:rsidRPr="008573FE" w14:paraId="64EFC8F9" w14:textId="77777777" w:rsidTr="003C6733">
        <w:trPr>
          <w:trHeight w:val="1132"/>
          <w:jc w:val="center"/>
        </w:trPr>
        <w:tc>
          <w:tcPr>
            <w:tcW w:w="1418" w:type="dxa"/>
            <w:tcBorders>
              <w:bottom w:val="single" w:sz="4" w:space="0" w:color="auto"/>
            </w:tcBorders>
          </w:tcPr>
          <w:p w14:paraId="7EDBA4D5" w14:textId="77777777" w:rsidR="009541CA" w:rsidRPr="008573FE" w:rsidRDefault="009541CA" w:rsidP="007E1897">
            <w:pPr>
              <w:spacing w:line="228" w:lineRule="auto"/>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6-сынып</w:t>
            </w:r>
          </w:p>
        </w:tc>
        <w:tc>
          <w:tcPr>
            <w:tcW w:w="4106" w:type="dxa"/>
            <w:tcBorders>
              <w:bottom w:val="single" w:sz="4" w:space="0" w:color="auto"/>
            </w:tcBorders>
          </w:tcPr>
          <w:p w14:paraId="4B4F844D" w14:textId="77777777" w:rsidR="009541CA" w:rsidRPr="008573FE" w:rsidRDefault="009541CA" w:rsidP="007E1897">
            <w:pPr>
              <w:spacing w:line="228" w:lineRule="auto"/>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Компьютерлік жүйелер және желілер: Компьютердің негізгі құрылғыла</w:t>
            </w:r>
            <w:r w:rsidR="007E1897"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рының өзара әрекеттесуі, Операция</w:t>
            </w:r>
            <w:r w:rsidR="007E1897"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лық жүйелердің негізгі функциялары, Сымсыз желілер.</w:t>
            </w:r>
          </w:p>
        </w:tc>
        <w:tc>
          <w:tcPr>
            <w:tcW w:w="3969" w:type="dxa"/>
            <w:tcBorders>
              <w:bottom w:val="single" w:sz="4" w:space="0" w:color="auto"/>
            </w:tcBorders>
          </w:tcPr>
          <w:p w14:paraId="449360A7" w14:textId="77777777" w:rsidR="009541CA" w:rsidRPr="008573FE" w:rsidRDefault="009541CA" w:rsidP="007E1897">
            <w:pPr>
              <w:spacing w:line="228" w:lineRule="auto"/>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iCs/>
                <w:color w:val="000000" w:themeColor="text1"/>
              </w:rPr>
              <w:t>Математикалық логика элементтері:</w:t>
            </w:r>
            <w:r w:rsidRPr="008573FE">
              <w:rPr>
                <w:rFonts w:ascii="Times New Roman" w:eastAsia="Times New Roman" w:hAnsi="Times New Roman" w:cs="Times New Roman"/>
                <w:color w:val="000000" w:themeColor="text1"/>
              </w:rPr>
              <w:t xml:space="preserve"> алгебра логикасының функциялары. Формальды тілдер теориясы: формальды жүйелер, формальды жүйелер интерпретациясы.</w:t>
            </w:r>
          </w:p>
        </w:tc>
      </w:tr>
      <w:tr w:rsidR="008573FE" w:rsidRPr="008573FE" w14:paraId="6CC3D79A" w14:textId="77777777" w:rsidTr="003C6733">
        <w:trPr>
          <w:trHeight w:val="4899"/>
          <w:jc w:val="center"/>
        </w:trPr>
        <w:tc>
          <w:tcPr>
            <w:tcW w:w="1418" w:type="dxa"/>
          </w:tcPr>
          <w:p w14:paraId="5DFDDE48" w14:textId="77777777" w:rsidR="009C68CF" w:rsidRPr="008573FE" w:rsidRDefault="009C68CF" w:rsidP="007E1897">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7-сынып</w:t>
            </w:r>
          </w:p>
        </w:tc>
        <w:tc>
          <w:tcPr>
            <w:tcW w:w="4106" w:type="dxa"/>
          </w:tcPr>
          <w:p w14:paraId="026E777E" w14:textId="77777777" w:rsidR="009C68CF" w:rsidRPr="008573FE" w:rsidRDefault="009C68CF" w:rsidP="007E1897">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Компьютерлік жады және ақпараттық өлшем бірлік: Компьютер жады (жедел есте сақтау құрылғысы, тұрақты есте сақтау құрылғысы, сыртқы жады, кеш-жады); Файлдар</w:t>
            </w:r>
          </w:p>
          <w:p w14:paraId="6F456A96" w14:textId="62EABFB0" w:rsidR="009C68CF" w:rsidRPr="008573FE" w:rsidRDefault="009C68CF" w:rsidP="009541CA">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мөлшері бірдей ақпаратты сақтайтын түрлі форматтағы файлдардың өлшемдері. Желі және қауіпсіздік: Компьютерлік желілер және олардың жіктелуі. Python тілінде алгоритм дерді программалау: Файлдармен жұмыс, Тармақталған алгоритмдерді программалау, Кірістірілген шарттар ды программалау, Күрделі шарттарды программалау, Тармақталған алго ритмдерді жазу. Практикалық прог</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раммалау: Мәселені қалыптастыру, Алгоритмді әзірлеу.</w:t>
            </w:r>
          </w:p>
        </w:tc>
        <w:tc>
          <w:tcPr>
            <w:tcW w:w="3969" w:type="dxa"/>
          </w:tcPr>
          <w:p w14:paraId="4228D552" w14:textId="6E6B2206" w:rsidR="009C68CF" w:rsidRPr="008573FE" w:rsidRDefault="009C68CF" w:rsidP="009C68CF">
            <w:pPr>
              <w:spacing w:line="228" w:lineRule="auto"/>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Математикалық логика элементтері: алгебра логикасының функциялары</w:t>
            </w:r>
            <w:r w:rsidRPr="008573FE">
              <w:rPr>
                <w:rFonts w:ascii="Times New Roman" w:eastAsia="Times New Roman" w:hAnsi="Times New Roman" w:cs="Times New Roman"/>
                <w:iCs/>
                <w:color w:val="000000" w:themeColor="text1"/>
                <w:lang w:val="ru-RU"/>
              </w:rPr>
              <w:t>.</w:t>
            </w:r>
            <w:r w:rsidRPr="008573FE">
              <w:rPr>
                <w:rFonts w:ascii="Times New Roman" w:eastAsia="Times New Roman" w:hAnsi="Times New Roman" w:cs="Times New Roman"/>
                <w:iCs/>
                <w:color w:val="000000" w:themeColor="text1"/>
              </w:rPr>
              <w:t xml:space="preserve"> Формальды тілдер теориясы: фор мальды жүйелер, формальды жүйе лер интерпретациясы, програм малау тілдерінің синтаксисі мен семантикасы (алгоритм тілі)</w:t>
            </w:r>
          </w:p>
          <w:p w14:paraId="5516F50D" w14:textId="338C8168" w:rsidR="009C68CF" w:rsidRPr="008573FE" w:rsidRDefault="009C68CF" w:rsidP="007E1897">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Алгоритм теориясы: алгоритм анықтамасының сипаттамасы; дескриптивті алгоритмдер тео риясының элементтері: Тьюринг машинасы, Пост-машинасы. Комбинаторика элементтері: қосу және көбейту ережелері. Орын ауыстыру, орналастыру және теру, т.б.</w:t>
            </w:r>
          </w:p>
        </w:tc>
      </w:tr>
      <w:tr w:rsidR="008573FE" w:rsidRPr="008573FE" w14:paraId="081A8388" w14:textId="77777777" w:rsidTr="003C6733">
        <w:trPr>
          <w:jc w:val="center"/>
        </w:trPr>
        <w:tc>
          <w:tcPr>
            <w:tcW w:w="1418" w:type="dxa"/>
            <w:tcBorders>
              <w:top w:val="single" w:sz="4" w:space="0" w:color="auto"/>
            </w:tcBorders>
          </w:tcPr>
          <w:p w14:paraId="55F95906" w14:textId="77777777" w:rsidR="009541CA" w:rsidRPr="008573FE" w:rsidRDefault="009541CA" w:rsidP="009541CA">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8-сынып</w:t>
            </w:r>
          </w:p>
        </w:tc>
        <w:tc>
          <w:tcPr>
            <w:tcW w:w="4106" w:type="dxa"/>
            <w:tcBorders>
              <w:top w:val="single" w:sz="4" w:space="0" w:color="auto"/>
            </w:tcBorders>
          </w:tcPr>
          <w:p w14:paraId="59F9ADDF" w14:textId="77777777" w:rsidR="009541CA" w:rsidRPr="008573FE" w:rsidRDefault="009541CA" w:rsidP="007E1897">
            <w:pPr>
              <w:spacing w:line="228" w:lineRule="auto"/>
              <w:ind w:left="21"/>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 мен желінің техникалық сипаттамалары: Ақпараттарды өлшеу (ақпараттың көлемін анықтағанда алфавиттік тәсіл қолдану), Процес</w:t>
            </w:r>
            <w:r w:rsidR="007E1897"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сордың функцияларын және оның негізгі сипаттамалары, Компьютерлік желілер. Python тілінде алгоритмдерді программалау. Алгоритмнің трас</w:t>
            </w:r>
            <w:r w:rsidR="007E1897"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сировкасы. Практикалық програм</w:t>
            </w:r>
            <w:r w:rsidR="007E1897"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малау: Мәселені қалыптастыру, Алгоритмді әзірлеу (тапсырма модель</w:t>
            </w:r>
            <w:r w:rsidR="007E1897"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дері, алгоритмнің трассировкасы, Алгоритмді программалау, Програм</w:t>
            </w:r>
            <w:r w:rsidR="007E1897"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маны тестілеу.</w:t>
            </w:r>
          </w:p>
          <w:p w14:paraId="59D919AA" w14:textId="71580D0D" w:rsidR="00760D4B" w:rsidRPr="008573FE" w:rsidRDefault="00760D4B" w:rsidP="007E1897">
            <w:pPr>
              <w:spacing w:line="228" w:lineRule="auto"/>
              <w:ind w:left="21"/>
              <w:jc w:val="both"/>
              <w:rPr>
                <w:rFonts w:ascii="Times New Roman" w:eastAsia="Times New Roman" w:hAnsi="Times New Roman" w:cs="Times New Roman"/>
                <w:color w:val="000000" w:themeColor="text1"/>
              </w:rPr>
            </w:pPr>
          </w:p>
        </w:tc>
        <w:tc>
          <w:tcPr>
            <w:tcW w:w="3969" w:type="dxa"/>
            <w:tcBorders>
              <w:top w:val="single" w:sz="4" w:space="0" w:color="auto"/>
            </w:tcBorders>
          </w:tcPr>
          <w:p w14:paraId="78BA6A78" w14:textId="77777777" w:rsidR="009541CA" w:rsidRPr="008573FE" w:rsidRDefault="009541CA" w:rsidP="009541CA">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Графтар теориясы: ақпараттық модельдерді құру үшін графтарды қолдану</w:t>
            </w:r>
          </w:p>
          <w:p w14:paraId="22936406" w14:textId="77777777" w:rsidR="009541CA" w:rsidRPr="008573FE" w:rsidRDefault="009541CA" w:rsidP="009541CA">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Алгоритм теориясы: алгоритм анықтамасының сипаттамасы; дескриптивті алгоритмдер теориясының элементтері: Тьюринг машинасы, Пост- машинасы</w:t>
            </w:r>
          </w:p>
          <w:p w14:paraId="0B70F959" w14:textId="77777777" w:rsidR="009541CA" w:rsidRPr="008573FE" w:rsidRDefault="009541CA" w:rsidP="009541CA">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Формальды тілдер теориясы. Комбинаторика элементтері: қосу және көбейту ережелері. Орын ауыстыру, орналастыру және теру, т.б.</w:t>
            </w:r>
          </w:p>
        </w:tc>
      </w:tr>
      <w:tr w:rsidR="008573FE" w:rsidRPr="008573FE" w14:paraId="4ECC8477" w14:textId="77777777" w:rsidTr="00780515">
        <w:trPr>
          <w:jc w:val="center"/>
        </w:trPr>
        <w:tc>
          <w:tcPr>
            <w:tcW w:w="9493" w:type="dxa"/>
            <w:gridSpan w:val="3"/>
            <w:tcBorders>
              <w:top w:val="nil"/>
              <w:left w:val="nil"/>
              <w:right w:val="nil"/>
            </w:tcBorders>
          </w:tcPr>
          <w:p w14:paraId="06B0083D" w14:textId="77777777" w:rsidR="003C6733" w:rsidRPr="008573FE" w:rsidRDefault="003C6733" w:rsidP="003C6733">
            <w:pPr>
              <w:tabs>
                <w:tab w:val="left" w:pos="2571"/>
              </w:tabs>
              <w:ind w:hanging="125"/>
              <w:jc w:val="both"/>
              <w:rPr>
                <w:rFonts w:ascii="Times New Roman" w:eastAsia="Times New Roman" w:hAnsi="Times New Roman" w:cs="Times New Roman"/>
                <w:iCs/>
                <w:color w:val="000000" w:themeColor="text1"/>
                <w:sz w:val="28"/>
                <w:szCs w:val="28"/>
              </w:rPr>
            </w:pPr>
            <w:r w:rsidRPr="008573FE">
              <w:rPr>
                <w:rFonts w:ascii="Times New Roman" w:eastAsia="Times New Roman" w:hAnsi="Times New Roman" w:cs="Times New Roman"/>
                <w:iCs/>
                <w:color w:val="000000" w:themeColor="text1"/>
                <w:sz w:val="28"/>
                <w:szCs w:val="28"/>
                <w:lang w:val="ru-RU"/>
              </w:rPr>
              <w:lastRenderedPageBreak/>
              <w:t>2-кестен</w:t>
            </w:r>
            <w:r w:rsidRPr="008573FE">
              <w:rPr>
                <w:rFonts w:ascii="Times New Roman" w:eastAsia="Times New Roman" w:hAnsi="Times New Roman" w:cs="Times New Roman"/>
                <w:iCs/>
                <w:color w:val="000000" w:themeColor="text1"/>
                <w:sz w:val="28"/>
                <w:szCs w:val="28"/>
              </w:rPr>
              <w:t>ің жалғасы</w:t>
            </w:r>
          </w:p>
          <w:p w14:paraId="69DC9852" w14:textId="49E9425E" w:rsidR="00780515" w:rsidRPr="008573FE" w:rsidRDefault="00780515" w:rsidP="003C6733">
            <w:pPr>
              <w:tabs>
                <w:tab w:val="left" w:pos="2571"/>
              </w:tabs>
              <w:ind w:hanging="125"/>
              <w:jc w:val="both"/>
              <w:rPr>
                <w:rFonts w:ascii="Times New Roman" w:eastAsia="Times New Roman" w:hAnsi="Times New Roman" w:cs="Times New Roman"/>
                <w:iCs/>
                <w:color w:val="000000" w:themeColor="text1"/>
              </w:rPr>
            </w:pPr>
          </w:p>
        </w:tc>
      </w:tr>
      <w:tr w:rsidR="008573FE" w:rsidRPr="008573FE" w14:paraId="5DE09E6A" w14:textId="77777777" w:rsidTr="003C6733">
        <w:trPr>
          <w:jc w:val="center"/>
        </w:trPr>
        <w:tc>
          <w:tcPr>
            <w:tcW w:w="1418" w:type="dxa"/>
          </w:tcPr>
          <w:p w14:paraId="165312A2" w14:textId="090BB6EF" w:rsidR="003C6733" w:rsidRPr="008573FE" w:rsidRDefault="00760D4B" w:rsidP="00760D4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1</w:t>
            </w:r>
          </w:p>
        </w:tc>
        <w:tc>
          <w:tcPr>
            <w:tcW w:w="4106" w:type="dxa"/>
          </w:tcPr>
          <w:p w14:paraId="0BFE7C63" w14:textId="12E359AB" w:rsidR="003C6733" w:rsidRPr="008573FE" w:rsidRDefault="00760D4B" w:rsidP="00760D4B">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c>
          <w:tcPr>
            <w:tcW w:w="3969" w:type="dxa"/>
          </w:tcPr>
          <w:p w14:paraId="3CF6A9E6" w14:textId="0B8E5CF5" w:rsidR="003C6733" w:rsidRPr="008573FE" w:rsidRDefault="00760D4B" w:rsidP="00760D4B">
            <w:pPr>
              <w:ind w:left="3" w:right="160"/>
              <w:jc w:val="center"/>
              <w:rPr>
                <w:rFonts w:ascii="Times New Roman" w:eastAsia="Times New Roman" w:hAnsi="Times New Roman" w:cs="Times New Roman"/>
                <w:iCs/>
                <w:color w:val="000000" w:themeColor="text1"/>
                <w:lang w:val="ru-RU"/>
              </w:rPr>
            </w:pPr>
            <w:r w:rsidRPr="008573FE">
              <w:rPr>
                <w:rFonts w:ascii="Times New Roman" w:eastAsia="Times New Roman" w:hAnsi="Times New Roman" w:cs="Times New Roman"/>
                <w:iCs/>
                <w:color w:val="000000" w:themeColor="text1"/>
                <w:lang w:val="ru-RU"/>
              </w:rPr>
              <w:t>3</w:t>
            </w:r>
          </w:p>
        </w:tc>
      </w:tr>
      <w:tr w:rsidR="008573FE" w:rsidRPr="008573FE" w14:paraId="36CFD493" w14:textId="77777777" w:rsidTr="003C6733">
        <w:trPr>
          <w:jc w:val="center"/>
        </w:trPr>
        <w:tc>
          <w:tcPr>
            <w:tcW w:w="1418" w:type="dxa"/>
          </w:tcPr>
          <w:p w14:paraId="76DFC63D" w14:textId="3A7BD407" w:rsidR="00760D4B" w:rsidRPr="008573FE" w:rsidRDefault="00760D4B" w:rsidP="00760D4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9-сынып</w:t>
            </w:r>
          </w:p>
        </w:tc>
        <w:tc>
          <w:tcPr>
            <w:tcW w:w="4106" w:type="dxa"/>
          </w:tcPr>
          <w:p w14:paraId="01C50A46" w14:textId="3B81E331" w:rsidR="00760D4B" w:rsidRPr="008573FE" w:rsidRDefault="00760D4B" w:rsidP="00760D4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Python программалау тілінде алго ритмдерді программалау: Бірөлшемді массив, Белгіленген сипаттары бар элементті іздеу, Элементтердің орнын ауыстыру, Екіөлшемді массив, Сұрыптау, Элементті жою және кірістіру. Программаны тестілеу.</w:t>
            </w:r>
          </w:p>
        </w:tc>
        <w:tc>
          <w:tcPr>
            <w:tcW w:w="3969" w:type="dxa"/>
          </w:tcPr>
          <w:p w14:paraId="7F27D97F" w14:textId="00F58FB1" w:rsidR="00760D4B" w:rsidRPr="008573FE" w:rsidRDefault="00760D4B" w:rsidP="00760D4B">
            <w:pPr>
              <w:ind w:left="3"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Алгоритм теориясы: алгоритм анықтамасының сипаттамасы; дескриптивті алгоритмдер теориясының элементтері: Тьюринг машинасы, Пост- машинасы. Формальды тілдер теориясы. Жиындар теориясы.</w:t>
            </w:r>
          </w:p>
        </w:tc>
      </w:tr>
      <w:tr w:rsidR="008573FE" w:rsidRPr="008573FE" w14:paraId="6E604C73" w14:textId="77777777" w:rsidTr="000C0496">
        <w:trPr>
          <w:trHeight w:val="6292"/>
          <w:jc w:val="center"/>
        </w:trPr>
        <w:tc>
          <w:tcPr>
            <w:tcW w:w="1418" w:type="dxa"/>
          </w:tcPr>
          <w:p w14:paraId="63DFD5BF" w14:textId="77777777" w:rsidR="00760D4B" w:rsidRPr="008573FE" w:rsidRDefault="00760D4B" w:rsidP="00760D4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10-сынып</w:t>
            </w:r>
          </w:p>
        </w:tc>
        <w:tc>
          <w:tcPr>
            <w:tcW w:w="4106" w:type="dxa"/>
          </w:tcPr>
          <w:p w14:paraId="1D17E432" w14:textId="77777777" w:rsidR="00760D4B" w:rsidRPr="008573FE" w:rsidRDefault="00760D4B" w:rsidP="00760D4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Аппараттық қамтамасыз ету: Аппараттық қамтамасыз ету басқару құрылғысының, арифметика- ­логикалық құрылғының және жад регистрінің процессордың бір бөлігі ретінде функциясын сипаттау.</w:t>
            </w:r>
          </w:p>
          <w:p w14:paraId="7695F959" w14:textId="77777777" w:rsidR="00760D4B" w:rsidRPr="008573FE" w:rsidRDefault="00760D4B" w:rsidP="00760D4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Деректерді ұсыну: Есептеу жүйелері. Компьютердің логикалық негіздері, (логикалық амалдарды қолдану (дизъюнкция, конъюнкция, инверсия); Берілген логикалық элементтер үшін ақиқат кестесін құру; Негізгі логикалық элементтердің нысаналы мақсатын түсіндіру. Логикалық өрнектерді логикалық сызбаға және керісінше ауыстыру). Ақпаратты</w:t>
            </w:r>
          </w:p>
          <w:p w14:paraId="389A038B" w14:textId="728BCB3B" w:rsidR="00760D4B" w:rsidRPr="008573FE" w:rsidRDefault="00760D4B" w:rsidP="00760D4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кодтау Компьютерлік желілер және ақпараттық қауіпсіздік: Компьютерлік желілерді ұйымдастыру;  желілік компоненттердің қызметін сипаттау (желілік түйіндер, бағдарлауыш, коммутатор)</w:t>
            </w:r>
          </w:p>
        </w:tc>
        <w:tc>
          <w:tcPr>
            <w:tcW w:w="3969" w:type="dxa"/>
          </w:tcPr>
          <w:p w14:paraId="0786B9E0" w14:textId="77777777" w:rsidR="00760D4B" w:rsidRPr="008573FE" w:rsidRDefault="00760D4B" w:rsidP="00760D4B">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Кодтау теориясы: алфавиттік кодтау, санау жүйелері, бір санау жүйесінен сандарды басқа, екінші санау жүйесіне ауыстыру.</w:t>
            </w:r>
          </w:p>
          <w:p w14:paraId="569579B3" w14:textId="77777777" w:rsidR="00760D4B" w:rsidRPr="008573FE" w:rsidRDefault="00760D4B" w:rsidP="00760D4B">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Математикалық логика элементтері: алгебра, модель, алгебралық жүйелер</w:t>
            </w:r>
          </w:p>
          <w:p w14:paraId="3F6AB220" w14:textId="77777777" w:rsidR="00760D4B" w:rsidRPr="008573FE" w:rsidRDefault="00760D4B" w:rsidP="00760D4B">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Формальды тілдер теориясы: алфавиттегі тілдер, формальды жүйе, формальды жүйе интерпретациясы</w:t>
            </w:r>
          </w:p>
          <w:p w14:paraId="7B405741" w14:textId="77777777" w:rsidR="00760D4B" w:rsidRPr="008573FE" w:rsidRDefault="00760D4B" w:rsidP="00760D4B">
            <w:pPr>
              <w:ind w:right="160"/>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iCs/>
                <w:color w:val="000000" w:themeColor="text1"/>
              </w:rPr>
              <w:t>Графтар теориясы: ақпараттық модельдерді құру үшін графтарды қолдану</w:t>
            </w:r>
          </w:p>
        </w:tc>
      </w:tr>
      <w:tr w:rsidR="00760D4B" w:rsidRPr="008573FE" w14:paraId="681A6D5C" w14:textId="77777777" w:rsidTr="003C6733">
        <w:trPr>
          <w:jc w:val="center"/>
        </w:trPr>
        <w:tc>
          <w:tcPr>
            <w:tcW w:w="9493" w:type="dxa"/>
            <w:gridSpan w:val="3"/>
          </w:tcPr>
          <w:p w14:paraId="62D6DE48" w14:textId="77777777" w:rsidR="00760D4B" w:rsidRPr="008573FE" w:rsidRDefault="00760D4B" w:rsidP="00760D4B">
            <w:pPr>
              <w:ind w:right="160" w:firstLine="442"/>
              <w:jc w:val="both"/>
              <w:rPr>
                <w:rFonts w:ascii="Times New Roman" w:eastAsia="Times New Roman" w:hAnsi="Times New Roman" w:cs="Times New Roman"/>
                <w:iCs/>
                <w:color w:val="000000" w:themeColor="text1"/>
              </w:rPr>
            </w:pPr>
            <w:r w:rsidRPr="008573FE">
              <w:rPr>
                <w:rFonts w:ascii="Times New Roman" w:eastAsia="Times New Roman" w:hAnsi="Times New Roman" w:cs="Times New Roman"/>
                <w:color w:val="000000" w:themeColor="text1"/>
              </w:rPr>
              <w:t>Ескерту – Әдебиет негізінде құралған [</w:t>
            </w:r>
            <w:r w:rsidRPr="008573FE">
              <w:rPr>
                <w:rFonts w:ascii="Times New Roman" w:eastAsia="Times New Roman" w:hAnsi="Times New Roman" w:cs="Times New Roman"/>
                <w:color w:val="000000" w:themeColor="text1"/>
                <w:lang w:val="en-US"/>
              </w:rPr>
              <w:t>114</w:t>
            </w:r>
            <w:r w:rsidRPr="008573FE">
              <w:rPr>
                <w:rFonts w:ascii="Times New Roman" w:eastAsia="Times New Roman" w:hAnsi="Times New Roman" w:cs="Times New Roman"/>
                <w:color w:val="000000" w:themeColor="text1"/>
              </w:rPr>
              <w:t>]</w:t>
            </w:r>
          </w:p>
        </w:tc>
      </w:tr>
    </w:tbl>
    <w:p w14:paraId="58E25044" w14:textId="77777777" w:rsidR="007E1897" w:rsidRPr="008573FE" w:rsidRDefault="007E1897" w:rsidP="001667E9">
      <w:pPr>
        <w:pStyle w:val="af7"/>
        <w:spacing w:before="0" w:beforeAutospacing="0" w:after="0" w:afterAutospacing="0"/>
        <w:ind w:firstLine="567"/>
        <w:jc w:val="both"/>
        <w:rPr>
          <w:color w:val="000000" w:themeColor="text1"/>
          <w:sz w:val="28"/>
          <w:szCs w:val="28"/>
          <w:lang w:val="ru-RU"/>
        </w:rPr>
      </w:pPr>
    </w:p>
    <w:p w14:paraId="196B6B08" w14:textId="007C3CB3" w:rsidR="00F86278" w:rsidRPr="008573FE" w:rsidRDefault="00F86278" w:rsidP="00760D4B">
      <w:pPr>
        <w:pStyle w:val="af7"/>
        <w:spacing w:before="0" w:beforeAutospacing="0" w:after="0" w:afterAutospacing="0"/>
        <w:ind w:firstLine="709"/>
        <w:jc w:val="both"/>
        <w:rPr>
          <w:color w:val="000000" w:themeColor="text1"/>
          <w:sz w:val="28"/>
          <w:szCs w:val="28"/>
          <w:lang w:val="ru-RU"/>
        </w:rPr>
      </w:pPr>
      <w:r w:rsidRPr="008573FE">
        <w:rPr>
          <w:color w:val="000000" w:themeColor="text1"/>
          <w:sz w:val="28"/>
          <w:szCs w:val="28"/>
        </w:rPr>
        <w:t xml:space="preserve">Негізгі орта білім беру мен жалпы білім беру деңгейінің 5-11 сыныптарға арналған «Информатика» пәнінің үлгілік оқу бағдарламасында «Информатика» оқу пәні бойынша оқу жүктемесінің көлемі 34 сағатты құрайды, оның ішінде өтілетін тақырыптар бойынша дискретті математика элементтерінің алатын үлесі тараулар бойынша </w:t>
      </w:r>
      <w:r w:rsidR="00760D4B" w:rsidRPr="008573FE">
        <w:rPr>
          <w:color w:val="000000" w:themeColor="text1"/>
          <w:sz w:val="28"/>
          <w:szCs w:val="28"/>
        </w:rPr>
        <w:t>5-6</w:t>
      </w:r>
      <w:r w:rsidR="00760D4B" w:rsidRPr="008573FE">
        <w:rPr>
          <w:color w:val="000000" w:themeColor="text1"/>
          <w:sz w:val="28"/>
          <w:szCs w:val="28"/>
          <w:lang w:val="ru-RU"/>
        </w:rPr>
        <w:t>-</w:t>
      </w:r>
      <w:r w:rsidRPr="008573FE">
        <w:rPr>
          <w:color w:val="000000" w:themeColor="text1"/>
          <w:sz w:val="28"/>
          <w:szCs w:val="28"/>
        </w:rPr>
        <w:t xml:space="preserve">сыныптарда </w:t>
      </w:r>
      <w:r w:rsidR="00760D4B" w:rsidRPr="008573FE">
        <w:rPr>
          <w:color w:val="000000" w:themeColor="text1"/>
          <w:sz w:val="28"/>
          <w:szCs w:val="28"/>
          <w:lang w:val="ru-RU"/>
        </w:rPr>
        <w:t xml:space="preserve">– </w:t>
      </w:r>
      <w:r w:rsidRPr="008573FE">
        <w:rPr>
          <w:color w:val="000000" w:themeColor="text1"/>
          <w:sz w:val="28"/>
          <w:szCs w:val="28"/>
          <w:lang w:val="ru-RU"/>
        </w:rPr>
        <w:t>3</w:t>
      </w:r>
      <w:r w:rsidR="00760D4B" w:rsidRPr="008573FE">
        <w:rPr>
          <w:color w:val="000000" w:themeColor="text1"/>
          <w:sz w:val="28"/>
          <w:szCs w:val="28"/>
        </w:rPr>
        <w:t>, 7-8</w:t>
      </w:r>
      <w:r w:rsidR="00760D4B" w:rsidRPr="008573FE">
        <w:rPr>
          <w:color w:val="000000" w:themeColor="text1"/>
          <w:sz w:val="28"/>
          <w:szCs w:val="28"/>
          <w:lang w:val="ru-RU"/>
        </w:rPr>
        <w:t>-</w:t>
      </w:r>
      <w:r w:rsidRPr="008573FE">
        <w:rPr>
          <w:color w:val="000000" w:themeColor="text1"/>
          <w:sz w:val="28"/>
          <w:szCs w:val="28"/>
        </w:rPr>
        <w:t xml:space="preserve">сыныптарда </w:t>
      </w:r>
      <w:r w:rsidR="00760D4B" w:rsidRPr="008573FE">
        <w:rPr>
          <w:color w:val="000000" w:themeColor="text1"/>
          <w:sz w:val="28"/>
          <w:szCs w:val="28"/>
          <w:lang w:val="ru-RU"/>
        </w:rPr>
        <w:t xml:space="preserve">– </w:t>
      </w:r>
      <w:r w:rsidRPr="008573FE">
        <w:rPr>
          <w:color w:val="000000" w:themeColor="text1"/>
          <w:sz w:val="28"/>
          <w:szCs w:val="28"/>
        </w:rPr>
        <w:t>6</w:t>
      </w:r>
      <w:r w:rsidRPr="008573FE">
        <w:rPr>
          <w:color w:val="000000" w:themeColor="text1"/>
          <w:sz w:val="28"/>
          <w:szCs w:val="28"/>
          <w:lang w:val="ru-KZ"/>
        </w:rPr>
        <w:t>,</w:t>
      </w:r>
      <w:r w:rsidR="00760D4B" w:rsidRPr="008573FE">
        <w:rPr>
          <w:color w:val="000000" w:themeColor="text1"/>
          <w:sz w:val="28"/>
          <w:szCs w:val="28"/>
        </w:rPr>
        <w:t xml:space="preserve"> 9</w:t>
      </w:r>
      <w:r w:rsidR="00760D4B" w:rsidRPr="008573FE">
        <w:rPr>
          <w:color w:val="000000" w:themeColor="text1"/>
          <w:sz w:val="28"/>
          <w:szCs w:val="28"/>
          <w:lang w:val="ru-RU"/>
        </w:rPr>
        <w:t>-</w:t>
      </w:r>
      <w:r w:rsidRPr="008573FE">
        <w:rPr>
          <w:color w:val="000000" w:themeColor="text1"/>
          <w:sz w:val="28"/>
          <w:szCs w:val="28"/>
        </w:rPr>
        <w:t xml:space="preserve">сыныпта </w:t>
      </w:r>
      <w:r w:rsidR="00760D4B" w:rsidRPr="008573FE">
        <w:rPr>
          <w:color w:val="000000" w:themeColor="text1"/>
          <w:sz w:val="28"/>
          <w:szCs w:val="28"/>
          <w:lang w:val="ru-RU"/>
        </w:rPr>
        <w:t xml:space="preserve">– </w:t>
      </w:r>
      <w:r w:rsidR="00002665" w:rsidRPr="008573FE">
        <w:rPr>
          <w:color w:val="000000" w:themeColor="text1"/>
          <w:sz w:val="28"/>
          <w:szCs w:val="28"/>
        </w:rPr>
        <w:t>3</w:t>
      </w:r>
      <w:r w:rsidR="00760D4B" w:rsidRPr="008573FE">
        <w:rPr>
          <w:color w:val="000000" w:themeColor="text1"/>
          <w:sz w:val="28"/>
          <w:szCs w:val="28"/>
        </w:rPr>
        <w:t>, 10</w:t>
      </w:r>
      <w:r w:rsidR="00760D4B" w:rsidRPr="008573FE">
        <w:rPr>
          <w:color w:val="000000" w:themeColor="text1"/>
          <w:sz w:val="28"/>
          <w:szCs w:val="28"/>
          <w:lang w:val="ru-RU"/>
        </w:rPr>
        <w:t>-</w:t>
      </w:r>
      <w:r w:rsidRPr="008573FE">
        <w:rPr>
          <w:color w:val="000000" w:themeColor="text1"/>
          <w:sz w:val="28"/>
          <w:szCs w:val="28"/>
        </w:rPr>
        <w:t xml:space="preserve">сыныпта </w:t>
      </w:r>
      <w:r w:rsidR="00760D4B" w:rsidRPr="008573FE">
        <w:rPr>
          <w:color w:val="000000" w:themeColor="text1"/>
          <w:sz w:val="28"/>
          <w:szCs w:val="28"/>
          <w:lang w:val="ru-RU"/>
        </w:rPr>
        <w:t xml:space="preserve">– </w:t>
      </w:r>
      <w:r w:rsidR="00002665" w:rsidRPr="008573FE">
        <w:rPr>
          <w:color w:val="000000" w:themeColor="text1"/>
          <w:sz w:val="28"/>
          <w:szCs w:val="28"/>
          <w:lang w:val="ru-RU"/>
        </w:rPr>
        <w:t>4</w:t>
      </w:r>
      <w:r w:rsidRPr="008573FE">
        <w:rPr>
          <w:color w:val="000000" w:themeColor="text1"/>
          <w:sz w:val="28"/>
          <w:szCs w:val="28"/>
        </w:rPr>
        <w:t xml:space="preserve"> </w:t>
      </w:r>
      <w:r w:rsidR="00002665" w:rsidRPr="008573FE">
        <w:rPr>
          <w:color w:val="000000" w:themeColor="text1"/>
          <w:sz w:val="28"/>
          <w:szCs w:val="28"/>
        </w:rPr>
        <w:t>та</w:t>
      </w:r>
      <w:r w:rsidR="00002665" w:rsidRPr="008573FE">
        <w:rPr>
          <w:color w:val="000000" w:themeColor="text1"/>
          <w:sz w:val="28"/>
          <w:szCs w:val="28"/>
          <w:lang w:val="ru-RU"/>
        </w:rPr>
        <w:t>р</w:t>
      </w:r>
      <w:r w:rsidR="00760D4B" w:rsidRPr="008573FE">
        <w:rPr>
          <w:color w:val="000000" w:themeColor="text1"/>
          <w:sz w:val="28"/>
          <w:szCs w:val="28"/>
        </w:rPr>
        <w:t>ау</w:t>
      </w:r>
      <w:r w:rsidR="00002665" w:rsidRPr="008573FE">
        <w:rPr>
          <w:color w:val="000000" w:themeColor="text1"/>
          <w:sz w:val="28"/>
          <w:szCs w:val="28"/>
        </w:rPr>
        <w:t>мен сабақтас</w:t>
      </w:r>
      <w:r w:rsidRPr="008573FE">
        <w:rPr>
          <w:color w:val="000000" w:themeColor="text1"/>
          <w:sz w:val="28"/>
          <w:szCs w:val="28"/>
        </w:rPr>
        <w:t xml:space="preserve"> </w:t>
      </w:r>
      <w:r w:rsidR="00002665" w:rsidRPr="008573FE">
        <w:rPr>
          <w:color w:val="000000" w:themeColor="text1"/>
          <w:sz w:val="28"/>
          <w:szCs w:val="28"/>
        </w:rPr>
        <w:t>екен</w:t>
      </w:r>
      <w:r w:rsidRPr="008573FE">
        <w:rPr>
          <w:color w:val="000000" w:themeColor="text1"/>
          <w:sz w:val="28"/>
          <w:szCs w:val="28"/>
        </w:rPr>
        <w:t>дігі 2-кестеде анықталды [114].</w:t>
      </w:r>
    </w:p>
    <w:p w14:paraId="6E60C549" w14:textId="77777777" w:rsidR="005046A3" w:rsidRPr="008573FE" w:rsidRDefault="005046A3" w:rsidP="007E1897">
      <w:pPr>
        <w:ind w:left="4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w:t>
      </w:r>
      <w:r w:rsidR="00B12613" w:rsidRPr="008573FE">
        <w:rPr>
          <w:rFonts w:ascii="Times New Roman" w:eastAsia="Times New Roman" w:hAnsi="Times New Roman" w:cs="Times New Roman"/>
          <w:color w:val="000000" w:themeColor="text1"/>
          <w:sz w:val="28"/>
          <w:szCs w:val="28"/>
        </w:rPr>
        <w:t xml:space="preserve">үргізілген зерттеулер мектеп информатика пәнінің мазмұнында </w:t>
      </w:r>
      <w:r w:rsidR="0011443F" w:rsidRPr="008573FE">
        <w:rPr>
          <w:rFonts w:ascii="Times New Roman" w:eastAsia="Times New Roman" w:hAnsi="Times New Roman" w:cs="Times New Roman"/>
          <w:color w:val="000000" w:themeColor="text1"/>
          <w:sz w:val="28"/>
          <w:szCs w:val="28"/>
        </w:rPr>
        <w:t>дискретті математика элементтері</w:t>
      </w:r>
      <w:r w:rsidR="00B12613" w:rsidRPr="008573FE">
        <w:rPr>
          <w:rFonts w:ascii="Times New Roman" w:eastAsia="Times New Roman" w:hAnsi="Times New Roman" w:cs="Times New Roman"/>
          <w:color w:val="000000" w:themeColor="text1"/>
          <w:sz w:val="28"/>
          <w:szCs w:val="28"/>
        </w:rPr>
        <w:t xml:space="preserve"> </w:t>
      </w:r>
      <w:r w:rsidR="0011443F" w:rsidRPr="008573FE">
        <w:rPr>
          <w:rFonts w:ascii="Times New Roman" w:eastAsia="Times New Roman" w:hAnsi="Times New Roman" w:cs="Times New Roman"/>
          <w:color w:val="000000" w:themeColor="text1"/>
          <w:sz w:val="28"/>
          <w:szCs w:val="28"/>
        </w:rPr>
        <w:t>оқытылатындығын көрсет</w:t>
      </w:r>
      <w:r w:rsidR="00542BC5" w:rsidRPr="008573FE">
        <w:rPr>
          <w:rFonts w:ascii="Times New Roman" w:eastAsia="Times New Roman" w:hAnsi="Times New Roman" w:cs="Times New Roman"/>
          <w:color w:val="000000" w:themeColor="text1"/>
          <w:sz w:val="28"/>
          <w:szCs w:val="28"/>
        </w:rPr>
        <w:t>ті</w:t>
      </w:r>
      <w:r w:rsidR="0011443F" w:rsidRPr="008573FE">
        <w:rPr>
          <w:rFonts w:ascii="Times New Roman" w:eastAsia="Times New Roman" w:hAnsi="Times New Roman" w:cs="Times New Roman"/>
          <w:color w:val="000000" w:themeColor="text1"/>
          <w:sz w:val="28"/>
          <w:szCs w:val="28"/>
        </w:rPr>
        <w:t xml:space="preserve"> </w:t>
      </w:r>
      <w:r w:rsidR="00B12613" w:rsidRPr="008573FE">
        <w:rPr>
          <w:rFonts w:ascii="Times New Roman" w:eastAsia="Times New Roman" w:hAnsi="Times New Roman" w:cs="Times New Roman"/>
          <w:color w:val="000000" w:themeColor="text1"/>
          <w:sz w:val="28"/>
          <w:szCs w:val="28"/>
        </w:rPr>
        <w:t>(</w:t>
      </w:r>
      <w:r w:rsidR="00EC69AC" w:rsidRPr="008573FE">
        <w:rPr>
          <w:rFonts w:ascii="Times New Roman" w:eastAsia="Times New Roman" w:hAnsi="Times New Roman" w:cs="Times New Roman"/>
          <w:color w:val="000000" w:themeColor="text1"/>
          <w:sz w:val="28"/>
          <w:szCs w:val="28"/>
        </w:rPr>
        <w:t>2-кесте</w:t>
      </w:r>
      <w:r w:rsidR="00B12613" w:rsidRPr="008573FE">
        <w:rPr>
          <w:rFonts w:ascii="Times New Roman" w:eastAsia="Times New Roman" w:hAnsi="Times New Roman" w:cs="Times New Roman"/>
          <w:color w:val="000000" w:themeColor="text1"/>
          <w:sz w:val="28"/>
          <w:szCs w:val="28"/>
        </w:rPr>
        <w:t>)</w:t>
      </w:r>
      <w:r w:rsidR="0011443F" w:rsidRPr="008573FE">
        <w:rPr>
          <w:rFonts w:ascii="Times New Roman" w:eastAsia="Times New Roman" w:hAnsi="Times New Roman" w:cs="Times New Roman"/>
          <w:color w:val="000000" w:themeColor="text1"/>
          <w:sz w:val="28"/>
          <w:szCs w:val="28"/>
        </w:rPr>
        <w:t>.</w:t>
      </w:r>
      <w:r w:rsidR="00B12613" w:rsidRPr="008573FE">
        <w:rPr>
          <w:rFonts w:ascii="Times New Roman" w:eastAsia="Times New Roman" w:hAnsi="Times New Roman" w:cs="Times New Roman"/>
          <w:color w:val="000000" w:themeColor="text1"/>
          <w:sz w:val="28"/>
          <w:szCs w:val="28"/>
        </w:rPr>
        <w:t xml:space="preserve"> </w:t>
      </w:r>
      <w:r w:rsidR="00EB6346" w:rsidRPr="008573FE">
        <w:rPr>
          <w:rFonts w:ascii="Times New Roman" w:eastAsia="Times New Roman" w:hAnsi="Times New Roman" w:cs="Times New Roman"/>
          <w:color w:val="000000" w:themeColor="text1"/>
          <w:sz w:val="28"/>
          <w:szCs w:val="28"/>
        </w:rPr>
        <w:t>Атап айтқанда, «Математикалық логика элементтері», «Алгоритм теориясы», «Графтар теориясы»</w:t>
      </w:r>
      <w:r w:rsidR="00B1798F" w:rsidRPr="008573FE">
        <w:rPr>
          <w:rFonts w:ascii="Times New Roman" w:eastAsia="Times New Roman" w:hAnsi="Times New Roman" w:cs="Times New Roman"/>
          <w:color w:val="000000" w:themeColor="text1"/>
          <w:sz w:val="28"/>
          <w:szCs w:val="28"/>
        </w:rPr>
        <w:t>, «</w:t>
      </w:r>
      <w:r w:rsidR="00B1798F" w:rsidRPr="008573FE">
        <w:rPr>
          <w:rFonts w:ascii="Times New Roman" w:eastAsia="Times New Roman" w:hAnsi="Times New Roman" w:cs="Times New Roman"/>
          <w:iCs/>
          <w:color w:val="000000" w:themeColor="text1"/>
          <w:sz w:val="28"/>
          <w:szCs w:val="28"/>
        </w:rPr>
        <w:t xml:space="preserve">Формальды тілдер теориясы» </w:t>
      </w:r>
      <w:r w:rsidRPr="008573FE">
        <w:rPr>
          <w:rFonts w:ascii="Times New Roman" w:eastAsia="Times New Roman" w:hAnsi="Times New Roman" w:cs="Times New Roman"/>
          <w:color w:val="000000" w:themeColor="text1"/>
          <w:sz w:val="28"/>
          <w:szCs w:val="28"/>
        </w:rPr>
        <w:t xml:space="preserve">сияқты ДМЭ </w:t>
      </w:r>
      <w:r w:rsidR="00EB6346" w:rsidRPr="008573FE">
        <w:rPr>
          <w:rFonts w:ascii="Times New Roman" w:eastAsia="Times New Roman" w:hAnsi="Times New Roman" w:cs="Times New Roman"/>
          <w:color w:val="000000" w:themeColor="text1"/>
          <w:sz w:val="28"/>
          <w:szCs w:val="28"/>
        </w:rPr>
        <w:t xml:space="preserve">тақырыптарын жиі қолданады. </w:t>
      </w:r>
      <w:r w:rsidRPr="008573FE">
        <w:rPr>
          <w:rFonts w:ascii="Times New Roman" w:eastAsia="Times New Roman" w:hAnsi="Times New Roman" w:cs="Times New Roman"/>
          <w:color w:val="000000" w:themeColor="text1"/>
          <w:sz w:val="28"/>
          <w:szCs w:val="28"/>
        </w:rPr>
        <w:t>Сабақтастық бола тұра</w:t>
      </w:r>
      <w:r w:rsidR="00542BC5"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мектеп информатика курсының мазмұнындағы ДМЭ-не жеткіліксіз назар аударылатындығын, яғни арнайы мән берілмейтіндігін атап айтуға болады. </w:t>
      </w:r>
    </w:p>
    <w:p w14:paraId="117D670D" w14:textId="77777777" w:rsidR="00EB6346" w:rsidRPr="008573FE" w:rsidRDefault="005046A3" w:rsidP="007E1897">
      <w:pPr>
        <w:ind w:left="4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Дегенмен, мектеп информатикасын оқыту барысында ДМЭ-</w:t>
      </w:r>
      <w:r w:rsidR="00542BC5" w:rsidRPr="008573FE">
        <w:rPr>
          <w:rFonts w:ascii="Times New Roman" w:eastAsia="Times New Roman" w:hAnsi="Times New Roman" w:cs="Times New Roman"/>
          <w:color w:val="000000" w:themeColor="text1"/>
          <w:sz w:val="28"/>
          <w:szCs w:val="28"/>
        </w:rPr>
        <w:t>н</w:t>
      </w:r>
      <w:r w:rsidRPr="008573FE">
        <w:rPr>
          <w:rFonts w:ascii="Times New Roman" w:eastAsia="Times New Roman" w:hAnsi="Times New Roman" w:cs="Times New Roman"/>
          <w:color w:val="000000" w:themeColor="text1"/>
          <w:sz w:val="28"/>
          <w:szCs w:val="28"/>
        </w:rPr>
        <w:t xml:space="preserve">е басымдылық берілсе, олардың болашақ қолданысы кейбір берілетін білімдерді нақтылай түсінуге үлкен жол ашар еді. </w:t>
      </w:r>
      <w:r w:rsidR="00EB6346" w:rsidRPr="008573FE">
        <w:rPr>
          <w:rFonts w:ascii="Times New Roman" w:eastAsia="Times New Roman" w:hAnsi="Times New Roman" w:cs="Times New Roman"/>
          <w:color w:val="000000" w:themeColor="text1"/>
          <w:sz w:val="28"/>
          <w:szCs w:val="28"/>
        </w:rPr>
        <w:t>Осыдан шығатын қорытынды: жалпы білім беретін мектептегі ДМЭ игерген оқушы жоғары оқу орындарында «Дискретті математика» пәнінде білімдерін ары қа</w:t>
      </w:r>
      <w:r w:rsidR="007E1897" w:rsidRPr="008573FE">
        <w:rPr>
          <w:rFonts w:ascii="Times New Roman" w:eastAsia="Times New Roman" w:hAnsi="Times New Roman" w:cs="Times New Roman"/>
          <w:color w:val="000000" w:themeColor="text1"/>
          <w:sz w:val="28"/>
          <w:szCs w:val="28"/>
        </w:rPr>
        <w:t>рай қиналмастан жалғастыратынын</w:t>
      </w:r>
      <w:r w:rsidR="00EB6346" w:rsidRPr="008573FE">
        <w:rPr>
          <w:rFonts w:ascii="Times New Roman" w:eastAsia="Times New Roman" w:hAnsi="Times New Roman" w:cs="Times New Roman"/>
          <w:color w:val="000000" w:themeColor="text1"/>
          <w:sz w:val="28"/>
          <w:szCs w:val="28"/>
        </w:rPr>
        <w:t xml:space="preserve"> білд</w:t>
      </w:r>
      <w:r w:rsidR="007E1897" w:rsidRPr="008573FE">
        <w:rPr>
          <w:rFonts w:ascii="Times New Roman" w:eastAsia="Times New Roman" w:hAnsi="Times New Roman" w:cs="Times New Roman"/>
          <w:color w:val="000000" w:themeColor="text1"/>
          <w:sz w:val="28"/>
          <w:szCs w:val="28"/>
        </w:rPr>
        <w:t xml:space="preserve">іреді. </w:t>
      </w:r>
    </w:p>
    <w:p w14:paraId="2C9B3C90" w14:textId="5C57D6CB" w:rsidR="00547CF3" w:rsidRPr="008573FE" w:rsidRDefault="00547CF3" w:rsidP="00DD7766">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Бірқатар педагогикалық ЖОО-да болашақ информатика мұғалімдерін дайындауда дискретті математика жеке пән ретінде оқытылады. Дискретті математика пәнінде оқытылатын тақырыптардың м</w:t>
      </w:r>
      <w:r w:rsidR="00760D4B" w:rsidRPr="008573FE">
        <w:rPr>
          <w:rFonts w:ascii="Times New Roman" w:eastAsia="Times New Roman" w:hAnsi="Times New Roman" w:cs="Times New Roman"/>
          <w:color w:val="000000" w:themeColor="text1"/>
          <w:sz w:val="28"/>
          <w:szCs w:val="28"/>
        </w:rPr>
        <w:t>азмұнының қысқаша сипаттамалары 3-кестеде келтірілген.</w:t>
      </w:r>
    </w:p>
    <w:p w14:paraId="162BD5E8" w14:textId="6619EF66" w:rsidR="00760D4B" w:rsidRPr="008573FE" w:rsidRDefault="00760D4B" w:rsidP="00DD7766">
      <w:pPr>
        <w:ind w:firstLine="709"/>
        <w:jc w:val="both"/>
        <w:rPr>
          <w:rFonts w:ascii="Times New Roman" w:eastAsia="Times New Roman" w:hAnsi="Times New Roman" w:cs="Times New Roman"/>
          <w:color w:val="000000" w:themeColor="text1"/>
          <w:sz w:val="28"/>
          <w:szCs w:val="28"/>
        </w:rPr>
      </w:pPr>
    </w:p>
    <w:p w14:paraId="5461D2F3" w14:textId="3335F0A4" w:rsidR="00760D4B" w:rsidRPr="008573FE" w:rsidRDefault="00760D4B" w:rsidP="00760D4B">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3 – </w:t>
      </w:r>
      <w:r w:rsidR="00C4777F" w:rsidRPr="008573FE">
        <w:rPr>
          <w:rFonts w:ascii="Times New Roman" w:eastAsia="Times New Roman" w:hAnsi="Times New Roman" w:cs="Times New Roman"/>
          <w:color w:val="000000" w:themeColor="text1"/>
          <w:sz w:val="28"/>
          <w:szCs w:val="28"/>
        </w:rPr>
        <w:t>Дискретті математика пәнінде оқытылатын тақырыптардың мазмұны</w:t>
      </w:r>
    </w:p>
    <w:p w14:paraId="47E68DBE" w14:textId="77777777" w:rsidR="00760D4B" w:rsidRPr="008573FE" w:rsidRDefault="00760D4B" w:rsidP="00760D4B">
      <w:pPr>
        <w:ind w:firstLine="567"/>
        <w:jc w:val="both"/>
        <w:rPr>
          <w:rFonts w:ascii="Times New Roman" w:eastAsia="Times New Roman" w:hAnsi="Times New Roman" w:cs="Times New Roman"/>
          <w:color w:val="000000" w:themeColor="text1"/>
          <w:sz w:val="16"/>
          <w:szCs w:val="16"/>
        </w:rPr>
      </w:pPr>
    </w:p>
    <w:tbl>
      <w:tblPr>
        <w:tblStyle w:val="af0"/>
        <w:tblW w:w="9493" w:type="dxa"/>
        <w:tblLook w:val="04A0" w:firstRow="1" w:lastRow="0" w:firstColumn="1" w:lastColumn="0" w:noHBand="0" w:noVBand="1"/>
      </w:tblPr>
      <w:tblGrid>
        <w:gridCol w:w="704"/>
        <w:gridCol w:w="8789"/>
      </w:tblGrid>
      <w:tr w:rsidR="008573FE" w:rsidRPr="008573FE" w14:paraId="1858326C" w14:textId="77777777" w:rsidTr="005B6EBC">
        <w:trPr>
          <w:trHeight w:val="234"/>
        </w:trPr>
        <w:tc>
          <w:tcPr>
            <w:tcW w:w="704" w:type="dxa"/>
          </w:tcPr>
          <w:p w14:paraId="72D88737" w14:textId="1BEB6411" w:rsidR="005B6EBC" w:rsidRPr="008573FE" w:rsidRDefault="005B6EBC" w:rsidP="00C91D6B">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8789" w:type="dxa"/>
          </w:tcPr>
          <w:p w14:paraId="77C836F9" w14:textId="3FA50622" w:rsidR="005B6EBC" w:rsidRPr="008573FE" w:rsidRDefault="005B6EBC"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Та</w:t>
            </w:r>
            <w:r w:rsidRPr="008573FE">
              <w:rPr>
                <w:rFonts w:ascii="Times New Roman" w:eastAsia="Times New Roman" w:hAnsi="Times New Roman" w:cs="Times New Roman"/>
                <w:color w:val="000000" w:themeColor="text1"/>
              </w:rPr>
              <w:t>қ</w:t>
            </w:r>
            <w:r w:rsidRPr="008573FE">
              <w:rPr>
                <w:rFonts w:ascii="Times New Roman" w:eastAsia="Times New Roman" w:hAnsi="Times New Roman" w:cs="Times New Roman"/>
                <w:color w:val="000000" w:themeColor="text1"/>
                <w:lang w:val="ru-RU"/>
              </w:rPr>
              <w:t>ырып атаулары</w:t>
            </w:r>
          </w:p>
        </w:tc>
      </w:tr>
      <w:tr w:rsidR="008573FE" w:rsidRPr="008573FE" w14:paraId="4531CFAC" w14:textId="77777777" w:rsidTr="005B6EBC">
        <w:trPr>
          <w:trHeight w:val="219"/>
        </w:trPr>
        <w:tc>
          <w:tcPr>
            <w:tcW w:w="704" w:type="dxa"/>
          </w:tcPr>
          <w:p w14:paraId="0A93201F" w14:textId="725595BD" w:rsidR="005B6EBC" w:rsidRPr="008573FE" w:rsidRDefault="005B6EBC" w:rsidP="00C91D6B">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8789" w:type="dxa"/>
          </w:tcPr>
          <w:p w14:paraId="4943F24B" w14:textId="76DECF81" w:rsidR="005B6EBC" w:rsidRPr="008573FE" w:rsidRDefault="005B6EBC" w:rsidP="00C91D6B">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r>
      <w:tr w:rsidR="008573FE" w:rsidRPr="008573FE" w14:paraId="0AC8556C" w14:textId="77777777" w:rsidTr="009A3742">
        <w:trPr>
          <w:trHeight w:val="352"/>
        </w:trPr>
        <w:tc>
          <w:tcPr>
            <w:tcW w:w="704" w:type="dxa"/>
          </w:tcPr>
          <w:p w14:paraId="22F8CDDB" w14:textId="017DC490"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8789" w:type="dxa"/>
          </w:tcPr>
          <w:p w14:paraId="3DFE1244" w14:textId="00981527"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Жиын ұғымы. Жиындарға қолданылатын амалдар және олардың қасиеттері.</w:t>
            </w:r>
          </w:p>
        </w:tc>
      </w:tr>
      <w:tr w:rsidR="008573FE" w:rsidRPr="008573FE" w14:paraId="0E97D0D5" w14:textId="77777777" w:rsidTr="005B6EBC">
        <w:trPr>
          <w:trHeight w:val="276"/>
        </w:trPr>
        <w:tc>
          <w:tcPr>
            <w:tcW w:w="704" w:type="dxa"/>
          </w:tcPr>
          <w:p w14:paraId="4281D086" w14:textId="30A53F39"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c>
          <w:tcPr>
            <w:tcW w:w="8789" w:type="dxa"/>
          </w:tcPr>
          <w:p w14:paraId="092978AE" w14:textId="6B475137" w:rsidR="005B6EBC" w:rsidRPr="008573FE" w:rsidRDefault="005B6EBC" w:rsidP="005B6EBC">
            <w:pPr>
              <w:spacing w:line="228" w:lineRule="auto"/>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 xml:space="preserve">Сәйкестік функция. </w:t>
            </w:r>
          </w:p>
        </w:tc>
      </w:tr>
      <w:tr w:rsidR="008573FE" w:rsidRPr="008573FE" w14:paraId="718392A4" w14:textId="77777777" w:rsidTr="005B6EBC">
        <w:trPr>
          <w:trHeight w:val="555"/>
        </w:trPr>
        <w:tc>
          <w:tcPr>
            <w:tcW w:w="704" w:type="dxa"/>
          </w:tcPr>
          <w:p w14:paraId="195263AC" w14:textId="6A57B97F"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8789" w:type="dxa"/>
          </w:tcPr>
          <w:p w14:paraId="08C68678" w14:textId="2A03A09F"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Ақырлы жиынның элементтер саны. Жиын қуаты. Тең қуатты жиындар. Саналымды жиындар.</w:t>
            </w:r>
          </w:p>
        </w:tc>
      </w:tr>
      <w:tr w:rsidR="008573FE" w:rsidRPr="008573FE" w14:paraId="1DD255F8" w14:textId="77777777" w:rsidTr="009A3742">
        <w:trPr>
          <w:trHeight w:val="553"/>
        </w:trPr>
        <w:tc>
          <w:tcPr>
            <w:tcW w:w="704" w:type="dxa"/>
          </w:tcPr>
          <w:p w14:paraId="0E5BCE2D" w14:textId="6121431A"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4</w:t>
            </w:r>
          </w:p>
        </w:tc>
        <w:tc>
          <w:tcPr>
            <w:tcW w:w="8789" w:type="dxa"/>
          </w:tcPr>
          <w:p w14:paraId="73014D9E" w14:textId="3D55A26A"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Қатынас. Бинарлы қатынас. Бинарлы қатынастарға қолданылатын амалдар. Арнайы бинарлық қатынастар.</w:t>
            </w:r>
          </w:p>
        </w:tc>
      </w:tr>
      <w:tr w:rsidR="008573FE" w:rsidRPr="008573FE" w14:paraId="3420A040" w14:textId="77777777" w:rsidTr="009A3742">
        <w:trPr>
          <w:trHeight w:val="278"/>
        </w:trPr>
        <w:tc>
          <w:tcPr>
            <w:tcW w:w="704" w:type="dxa"/>
          </w:tcPr>
          <w:p w14:paraId="6FBDBA22" w14:textId="58B1D425"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5</w:t>
            </w:r>
          </w:p>
        </w:tc>
        <w:tc>
          <w:tcPr>
            <w:tcW w:w="8789" w:type="dxa"/>
          </w:tcPr>
          <w:p w14:paraId="5C9AA7B5" w14:textId="53D60405"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Эквиваленттілік қатынас. Реттелген жиындар. Сызықты реттелген жиындар.</w:t>
            </w:r>
          </w:p>
        </w:tc>
      </w:tr>
      <w:tr w:rsidR="008573FE" w:rsidRPr="008573FE" w14:paraId="4F39BB79" w14:textId="77777777" w:rsidTr="009A3742">
        <w:trPr>
          <w:trHeight w:val="267"/>
        </w:trPr>
        <w:tc>
          <w:tcPr>
            <w:tcW w:w="704" w:type="dxa"/>
          </w:tcPr>
          <w:p w14:paraId="108A9828" w14:textId="30BE2E7C"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w:t>
            </w:r>
          </w:p>
        </w:tc>
        <w:tc>
          <w:tcPr>
            <w:tcW w:w="8789" w:type="dxa"/>
          </w:tcPr>
          <w:p w14:paraId="2FFBE690" w14:textId="3964F13D"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Қосу және көбейту ережесі. Орналастыру, алмастрыу, теру.</w:t>
            </w:r>
          </w:p>
        </w:tc>
      </w:tr>
      <w:tr w:rsidR="008573FE" w:rsidRPr="008573FE" w14:paraId="528D8C7E" w14:textId="77777777" w:rsidTr="009A3742">
        <w:trPr>
          <w:trHeight w:val="272"/>
        </w:trPr>
        <w:tc>
          <w:tcPr>
            <w:tcW w:w="704" w:type="dxa"/>
          </w:tcPr>
          <w:p w14:paraId="3DFE755E" w14:textId="6430183D"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7</w:t>
            </w:r>
          </w:p>
        </w:tc>
        <w:tc>
          <w:tcPr>
            <w:tcW w:w="8789" w:type="dxa"/>
          </w:tcPr>
          <w:p w14:paraId="65E9793A" w14:textId="63E2D9BA"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Математикалық индукция. Ньютон биномы. Паскаль үшбұрышы.</w:t>
            </w:r>
          </w:p>
        </w:tc>
      </w:tr>
      <w:tr w:rsidR="008573FE" w:rsidRPr="008573FE" w14:paraId="1F368247" w14:textId="77777777" w:rsidTr="009A3742">
        <w:trPr>
          <w:trHeight w:val="559"/>
        </w:trPr>
        <w:tc>
          <w:tcPr>
            <w:tcW w:w="704" w:type="dxa"/>
          </w:tcPr>
          <w:p w14:paraId="65623CDE" w14:textId="6BFB0D1D"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8</w:t>
            </w:r>
          </w:p>
        </w:tc>
        <w:tc>
          <w:tcPr>
            <w:tcW w:w="8789" w:type="dxa"/>
          </w:tcPr>
          <w:p w14:paraId="04C5F548" w14:textId="48635C3F"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Граф және оның түрлері. Графтардың берілу тәсілдері. Графтарға қолданылатын амалдар. Граф бөліктеріне қолданылатын амалдар.</w:t>
            </w:r>
          </w:p>
        </w:tc>
      </w:tr>
      <w:tr w:rsidR="008573FE" w:rsidRPr="008573FE" w14:paraId="32313EBF" w14:textId="77777777" w:rsidTr="009A3742">
        <w:trPr>
          <w:trHeight w:val="567"/>
        </w:trPr>
        <w:tc>
          <w:tcPr>
            <w:tcW w:w="704" w:type="dxa"/>
          </w:tcPr>
          <w:p w14:paraId="252F4B21" w14:textId="53C28D38"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9</w:t>
            </w:r>
          </w:p>
        </w:tc>
        <w:tc>
          <w:tcPr>
            <w:tcW w:w="8789" w:type="dxa"/>
          </w:tcPr>
          <w:p w14:paraId="22620044" w14:textId="546BEAC6"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Маршрут. Графтың байланыс компоненттері. Цикл. Эйлер және Гамильтон циклдары. Ағаш және оның қасиеттері. Цикломатикалық және хроматикалық сан.</w:t>
            </w:r>
          </w:p>
        </w:tc>
      </w:tr>
      <w:tr w:rsidR="008573FE" w:rsidRPr="008573FE" w14:paraId="0C925620" w14:textId="77777777" w:rsidTr="009A3742">
        <w:trPr>
          <w:trHeight w:val="547"/>
        </w:trPr>
        <w:tc>
          <w:tcPr>
            <w:tcW w:w="704" w:type="dxa"/>
          </w:tcPr>
          <w:p w14:paraId="6DF18D60" w14:textId="2482A8F2"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10</w:t>
            </w:r>
          </w:p>
        </w:tc>
        <w:tc>
          <w:tcPr>
            <w:tcW w:w="8789" w:type="dxa"/>
          </w:tcPr>
          <w:p w14:paraId="66C984FF" w14:textId="68E07F4E" w:rsidR="005B6EBC" w:rsidRPr="008573FE" w:rsidRDefault="005B6EBC" w:rsidP="00C91D6B">
            <w:pPr>
              <w:spacing w:line="228" w:lineRule="auto"/>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Пікірлер логикасының тілі, формулалары және олардық ақиқаттық кестелері. Тавталогия және қайшылық. Тавталогияның қасиеттері.</w:t>
            </w:r>
            <w:r w:rsidR="009A3742" w:rsidRPr="008573FE">
              <w:rPr>
                <w:rFonts w:ascii="Times New Roman" w:eastAsia="Times New Roman" w:hAnsi="Times New Roman" w:cs="Times New Roman"/>
                <w:color w:val="000000" w:themeColor="text1"/>
                <w:lang w:val="en-US"/>
              </w:rPr>
              <w:t xml:space="preserve"> </w:t>
            </w:r>
          </w:p>
        </w:tc>
      </w:tr>
      <w:tr w:rsidR="008573FE" w:rsidRPr="008573FE" w14:paraId="34C16F4A" w14:textId="77777777" w:rsidTr="009A3742">
        <w:trPr>
          <w:trHeight w:val="555"/>
        </w:trPr>
        <w:tc>
          <w:tcPr>
            <w:tcW w:w="704" w:type="dxa"/>
          </w:tcPr>
          <w:p w14:paraId="4706DB7D" w14:textId="5F8A2B08"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11</w:t>
            </w:r>
          </w:p>
        </w:tc>
        <w:tc>
          <w:tcPr>
            <w:tcW w:w="8789" w:type="dxa"/>
          </w:tcPr>
          <w:p w14:paraId="6D1F3495" w14:textId="4D9E5AD9"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Логикалық эквиваленттіліктер және олардың қолданылуы. Дизъюнктивті және конъюнктивті нормаланған формалар. Логикалық амалдардың толықтығы.</w:t>
            </w:r>
          </w:p>
        </w:tc>
      </w:tr>
      <w:tr w:rsidR="008573FE" w:rsidRPr="008573FE" w14:paraId="3AE1D2C7" w14:textId="77777777" w:rsidTr="009A3742">
        <w:trPr>
          <w:trHeight w:val="563"/>
        </w:trPr>
        <w:tc>
          <w:tcPr>
            <w:tcW w:w="704" w:type="dxa"/>
          </w:tcPr>
          <w:p w14:paraId="6269D50C" w14:textId="45DB2049"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12</w:t>
            </w:r>
          </w:p>
        </w:tc>
        <w:tc>
          <w:tcPr>
            <w:tcW w:w="8789" w:type="dxa"/>
          </w:tcPr>
          <w:p w14:paraId="111F05EE" w14:textId="13CA2150"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Алгебра логикасының функциялары. Функциялар теңдігі. Формулалар. Негізгі эквиваленттіліктер.</w:t>
            </w:r>
          </w:p>
        </w:tc>
      </w:tr>
      <w:tr w:rsidR="008573FE" w:rsidRPr="008573FE" w14:paraId="28815D9E" w14:textId="77777777" w:rsidTr="009A3742">
        <w:trPr>
          <w:trHeight w:val="840"/>
        </w:trPr>
        <w:tc>
          <w:tcPr>
            <w:tcW w:w="704" w:type="dxa"/>
          </w:tcPr>
          <w:p w14:paraId="1B05745F" w14:textId="2D3E1E8B"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13</w:t>
            </w:r>
          </w:p>
        </w:tc>
        <w:tc>
          <w:tcPr>
            <w:tcW w:w="8789" w:type="dxa"/>
          </w:tcPr>
          <w:p w14:paraId="3B4E1809" w14:textId="787C001C" w:rsidR="005B6EBC" w:rsidRPr="008573FE" w:rsidRDefault="005B6EBC" w:rsidP="00C91D6B">
            <w:pPr>
              <w:spacing w:line="228" w:lineRule="auto"/>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Мінсіз дизъюнктивті нормаланған форма. Мінсіз конъюнктивті нормаланған форма. Жегалкин полиномы. Алгебра логикасы функцияларының толықтығы туралы Пост теоремасы.</w:t>
            </w:r>
            <w:r w:rsidR="009A3742" w:rsidRPr="008573FE">
              <w:rPr>
                <w:rFonts w:ascii="Times New Roman" w:eastAsia="Times New Roman" w:hAnsi="Times New Roman" w:cs="Times New Roman"/>
                <w:color w:val="000000" w:themeColor="text1"/>
                <w:lang w:val="en-US"/>
              </w:rPr>
              <w:t xml:space="preserve"> </w:t>
            </w:r>
          </w:p>
        </w:tc>
      </w:tr>
      <w:tr w:rsidR="008573FE" w:rsidRPr="008573FE" w14:paraId="51ECD0E3" w14:textId="77777777" w:rsidTr="005B6EBC">
        <w:trPr>
          <w:trHeight w:val="134"/>
        </w:trPr>
        <w:tc>
          <w:tcPr>
            <w:tcW w:w="704" w:type="dxa"/>
          </w:tcPr>
          <w:p w14:paraId="7C921E5B" w14:textId="4FD4454B"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14</w:t>
            </w:r>
          </w:p>
        </w:tc>
        <w:tc>
          <w:tcPr>
            <w:tcW w:w="8789" w:type="dxa"/>
          </w:tcPr>
          <w:p w14:paraId="0CA391CE" w14:textId="5EB476E0" w:rsidR="005B6EBC" w:rsidRPr="008573FE" w:rsidRDefault="005B6EBC" w:rsidP="00C91D6B">
            <w:pPr>
              <w:spacing w:line="228" w:lineRule="auto"/>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Предикат, квантор ұғымдары. Предикаттар логикасының тілі.</w:t>
            </w:r>
          </w:p>
        </w:tc>
      </w:tr>
      <w:tr w:rsidR="008573FE" w:rsidRPr="008573FE" w14:paraId="2D8D4070" w14:textId="77777777" w:rsidTr="009A3742">
        <w:trPr>
          <w:trHeight w:val="275"/>
        </w:trPr>
        <w:tc>
          <w:tcPr>
            <w:tcW w:w="704" w:type="dxa"/>
            <w:tcBorders>
              <w:bottom w:val="single" w:sz="4" w:space="0" w:color="auto"/>
            </w:tcBorders>
          </w:tcPr>
          <w:p w14:paraId="1DEDB75E" w14:textId="3F2BD208" w:rsidR="005B6EBC" w:rsidRPr="008573FE" w:rsidRDefault="005B6EBC" w:rsidP="009A3742">
            <w:pPr>
              <w:spacing w:line="228" w:lineRule="auto"/>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15</w:t>
            </w:r>
          </w:p>
        </w:tc>
        <w:tc>
          <w:tcPr>
            <w:tcW w:w="8789" w:type="dxa"/>
            <w:tcBorders>
              <w:bottom w:val="single" w:sz="4" w:space="0" w:color="auto"/>
            </w:tcBorders>
          </w:tcPr>
          <w:p w14:paraId="43A062D2" w14:textId="1034B4FB" w:rsidR="005B6EBC" w:rsidRPr="008573FE" w:rsidRDefault="005B6EBC" w:rsidP="005B6EBC">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Алгебралық жүйелер. Орындалатын формулалар және олардың қасиеттері. </w:t>
            </w:r>
          </w:p>
        </w:tc>
      </w:tr>
    </w:tbl>
    <w:p w14:paraId="224C4961" w14:textId="77777777" w:rsidR="009A3742" w:rsidRPr="008573FE" w:rsidRDefault="009A3742" w:rsidP="00DD7766">
      <w:pPr>
        <w:ind w:firstLine="709"/>
        <w:jc w:val="both"/>
        <w:rPr>
          <w:rFonts w:ascii="Times New Roman" w:hAnsi="Times New Roman" w:cs="Times New Roman"/>
          <w:color w:val="000000" w:themeColor="text1"/>
          <w:sz w:val="28"/>
          <w:szCs w:val="28"/>
          <w:lang w:val="ru-RU"/>
        </w:rPr>
      </w:pPr>
    </w:p>
    <w:p w14:paraId="3796E69A" w14:textId="723CD1DF" w:rsidR="00DD7766" w:rsidRPr="008573FE" w:rsidRDefault="005B6EBC" w:rsidP="00DD7766">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2-кестеге сәйкес</w:t>
      </w:r>
      <w:r w:rsidR="00DD7766" w:rsidRPr="008573FE">
        <w:rPr>
          <w:rFonts w:ascii="Times New Roman" w:hAnsi="Times New Roman" w:cs="Times New Roman"/>
          <w:color w:val="000000" w:themeColor="text1"/>
          <w:sz w:val="28"/>
          <w:szCs w:val="28"/>
        </w:rPr>
        <w:t xml:space="preserve"> мектепте информатика пәнінде дискретті математика элементтері оқытылуына байланысты ЖОО-да болашақ информатика мұғалімдерінің бағдарламасына</w:t>
      </w:r>
      <w:r w:rsidRPr="008573FE">
        <w:rPr>
          <w:rFonts w:ascii="Times New Roman" w:hAnsi="Times New Roman" w:cs="Times New Roman"/>
          <w:color w:val="000000" w:themeColor="text1"/>
          <w:sz w:val="28"/>
          <w:szCs w:val="28"/>
        </w:rPr>
        <w:t xml:space="preserve"> 3-кестеде </w:t>
      </w:r>
      <w:r w:rsidR="00DD7766" w:rsidRPr="008573FE">
        <w:rPr>
          <w:rFonts w:ascii="Times New Roman" w:hAnsi="Times New Roman" w:cs="Times New Roman"/>
          <w:color w:val="000000" w:themeColor="text1"/>
          <w:sz w:val="28"/>
          <w:szCs w:val="28"/>
        </w:rPr>
        <w:t>көрсетілген қысқаша мазмұнға сай тақырыптарды кіріктір</w:t>
      </w:r>
      <w:r w:rsidR="0069673F" w:rsidRPr="008573FE">
        <w:rPr>
          <w:rFonts w:ascii="Times New Roman" w:hAnsi="Times New Roman" w:cs="Times New Roman"/>
          <w:color w:val="000000" w:themeColor="text1"/>
          <w:sz w:val="28"/>
          <w:szCs w:val="28"/>
        </w:rPr>
        <w:t xml:space="preserve">іп </w:t>
      </w:r>
      <w:r w:rsidR="00DD7766" w:rsidRPr="008573FE">
        <w:rPr>
          <w:rFonts w:ascii="Times New Roman" w:hAnsi="Times New Roman" w:cs="Times New Roman"/>
          <w:color w:val="000000" w:themeColor="text1"/>
          <w:sz w:val="28"/>
          <w:szCs w:val="28"/>
        </w:rPr>
        <w:t xml:space="preserve">оқыту қажеттілігі туындайды. </w:t>
      </w:r>
    </w:p>
    <w:p w14:paraId="0B43801F" w14:textId="1F241E0B" w:rsidR="00DD7766" w:rsidRPr="008573FE" w:rsidRDefault="00DD7766" w:rsidP="00DD7766">
      <w:pPr>
        <w:ind w:firstLine="709"/>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Сондықтан болашақ информатика мұғалімдерін дайындауда информатика білім беру бағдарламасындағы базалық пәндер мазмұнына дискретті математика элементтерін кіріктіру арқылы оқыту қажет.</w:t>
      </w:r>
      <w:r w:rsidR="0069673F" w:rsidRPr="008573FE">
        <w:rPr>
          <w:rFonts w:ascii="Times New Roman" w:hAnsi="Times New Roman" w:cs="Times New Roman"/>
          <w:color w:val="000000" w:themeColor="text1"/>
          <w:sz w:val="28"/>
          <w:szCs w:val="28"/>
        </w:rPr>
        <w:t xml:space="preserve"> </w:t>
      </w:r>
    </w:p>
    <w:p w14:paraId="46439AEC" w14:textId="2D0BDE55" w:rsidR="00EB6346" w:rsidRPr="008573FE" w:rsidRDefault="00F64FC2" w:rsidP="007E1897">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lastRenderedPageBreak/>
        <w:t xml:space="preserve">Жоғарыдағы орта мектеп информатика пәндері мазмұны мен педагогикалық жоғары оқу орындарының информатика білім беру бағдарламаларына жасалған талдау нәтижесі болашақ информатика мұғалімдерін дайындауда </w:t>
      </w:r>
      <w:r w:rsidR="00B1798F" w:rsidRPr="008573FE">
        <w:rPr>
          <w:rFonts w:ascii="Times New Roman" w:hAnsi="Times New Roman" w:cs="Times New Roman"/>
          <w:color w:val="000000" w:themeColor="text1"/>
          <w:sz w:val="28"/>
          <w:szCs w:val="28"/>
        </w:rPr>
        <w:t xml:space="preserve">информатика </w:t>
      </w:r>
      <w:r w:rsidRPr="008573FE">
        <w:rPr>
          <w:rFonts w:ascii="Times New Roman" w:hAnsi="Times New Roman" w:cs="Times New Roman"/>
          <w:color w:val="000000" w:themeColor="text1"/>
          <w:sz w:val="28"/>
          <w:szCs w:val="28"/>
        </w:rPr>
        <w:t>білім беру бағдарлама</w:t>
      </w:r>
      <w:r w:rsidR="00B1798F" w:rsidRPr="008573FE">
        <w:rPr>
          <w:rFonts w:ascii="Times New Roman" w:hAnsi="Times New Roman" w:cs="Times New Roman"/>
          <w:color w:val="000000" w:themeColor="text1"/>
          <w:sz w:val="28"/>
          <w:szCs w:val="28"/>
        </w:rPr>
        <w:t xml:space="preserve">сындағы </w:t>
      </w:r>
      <w:r w:rsidRPr="008573FE">
        <w:rPr>
          <w:rFonts w:ascii="Times New Roman" w:hAnsi="Times New Roman" w:cs="Times New Roman"/>
          <w:color w:val="000000" w:themeColor="text1"/>
          <w:sz w:val="28"/>
          <w:szCs w:val="28"/>
        </w:rPr>
        <w:t xml:space="preserve">базалық пәндер мазмұнына цифрлық білім беру жағдайында ДМЭ кіріктіре оқытуға негіз болды. Біріншіден, оқыту барысы информатика </w:t>
      </w:r>
      <w:r w:rsidR="00B1798F" w:rsidRPr="008573FE">
        <w:rPr>
          <w:rFonts w:ascii="Times New Roman" w:hAnsi="Times New Roman" w:cs="Times New Roman"/>
          <w:color w:val="000000" w:themeColor="text1"/>
          <w:sz w:val="28"/>
          <w:szCs w:val="28"/>
        </w:rPr>
        <w:t>білім беру бағдарламасындағы</w:t>
      </w:r>
      <w:r w:rsidRPr="008573FE">
        <w:rPr>
          <w:rFonts w:ascii="Times New Roman" w:hAnsi="Times New Roman" w:cs="Times New Roman"/>
          <w:color w:val="000000" w:themeColor="text1"/>
          <w:sz w:val="28"/>
          <w:szCs w:val="28"/>
        </w:rPr>
        <w:t xml:space="preserve"> базалық пәндер үшін іргелі ұғымдарды қалыптастырса, екіншіден, ДМЭ оқытуға негізгі әдіс-тәсіл болып табылады. </w:t>
      </w:r>
      <w:r w:rsidR="00EB6346" w:rsidRPr="008573FE">
        <w:rPr>
          <w:rFonts w:ascii="Times New Roman" w:hAnsi="Times New Roman" w:cs="Times New Roman"/>
          <w:color w:val="000000" w:themeColor="text1"/>
          <w:sz w:val="28"/>
          <w:szCs w:val="28"/>
        </w:rPr>
        <w:t>Осы қажеттілікке байланысты зерттеу жұмысы жүргіз</w:t>
      </w:r>
      <w:r w:rsidR="00930D24" w:rsidRPr="008573FE">
        <w:rPr>
          <w:rFonts w:ascii="Times New Roman" w:hAnsi="Times New Roman" w:cs="Times New Roman"/>
          <w:color w:val="000000" w:themeColor="text1"/>
          <w:sz w:val="28"/>
          <w:szCs w:val="28"/>
        </w:rPr>
        <w:t>ілді</w:t>
      </w:r>
      <w:r w:rsidR="00EB6346" w:rsidRPr="008573FE">
        <w:rPr>
          <w:rFonts w:ascii="Times New Roman" w:hAnsi="Times New Roman" w:cs="Times New Roman"/>
          <w:color w:val="000000" w:themeColor="text1"/>
          <w:sz w:val="28"/>
          <w:szCs w:val="28"/>
        </w:rPr>
        <w:t xml:space="preserve">. </w:t>
      </w:r>
    </w:p>
    <w:p w14:paraId="2A9B2DEC" w14:textId="77777777" w:rsidR="00746023" w:rsidRPr="008573FE" w:rsidRDefault="00746023" w:rsidP="007E1897">
      <w:pPr>
        <w:ind w:firstLine="709"/>
        <w:rPr>
          <w:rFonts w:ascii="Times New Roman" w:hAnsi="Times New Roman" w:cs="Times New Roman"/>
          <w:color w:val="000000" w:themeColor="text1"/>
          <w:sz w:val="28"/>
          <w:szCs w:val="28"/>
        </w:rPr>
      </w:pPr>
    </w:p>
    <w:p w14:paraId="1E3D7693" w14:textId="77777777" w:rsidR="00006559" w:rsidRPr="008573FE" w:rsidRDefault="00E9377A" w:rsidP="007E1897">
      <w:pPr>
        <w:ind w:firstLine="709"/>
        <w:jc w:val="both"/>
        <w:rPr>
          <w:rFonts w:ascii="Times New Roman" w:hAnsi="Times New Roman"/>
          <w:b/>
          <w:color w:val="000000" w:themeColor="text1"/>
          <w:sz w:val="28"/>
          <w:szCs w:val="28"/>
        </w:rPr>
      </w:pPr>
      <w:r w:rsidRPr="008573FE">
        <w:rPr>
          <w:rFonts w:ascii="Times New Roman" w:hAnsi="Times New Roman"/>
          <w:b/>
          <w:color w:val="000000" w:themeColor="text1"/>
          <w:sz w:val="28"/>
          <w:szCs w:val="28"/>
        </w:rPr>
        <w:t>1</w:t>
      </w:r>
      <w:r w:rsidR="001D25AE" w:rsidRPr="008573FE">
        <w:rPr>
          <w:rFonts w:ascii="Times New Roman" w:hAnsi="Times New Roman"/>
          <w:b/>
          <w:color w:val="000000" w:themeColor="text1"/>
          <w:sz w:val="28"/>
          <w:szCs w:val="28"/>
        </w:rPr>
        <w:t>.</w:t>
      </w:r>
      <w:r w:rsidRPr="008573FE">
        <w:rPr>
          <w:rFonts w:ascii="Times New Roman" w:hAnsi="Times New Roman"/>
          <w:b/>
          <w:color w:val="000000" w:themeColor="text1"/>
          <w:sz w:val="28"/>
          <w:szCs w:val="28"/>
        </w:rPr>
        <w:t>3</w:t>
      </w:r>
      <w:r w:rsidR="001D25AE" w:rsidRPr="008573FE">
        <w:rPr>
          <w:rFonts w:ascii="Times New Roman" w:hAnsi="Times New Roman"/>
          <w:b/>
          <w:color w:val="000000" w:themeColor="text1"/>
          <w:sz w:val="28"/>
          <w:szCs w:val="28"/>
        </w:rPr>
        <w:t xml:space="preserve"> </w:t>
      </w:r>
      <w:r w:rsidR="006B3CC3" w:rsidRPr="008573FE">
        <w:rPr>
          <w:rFonts w:ascii="Times New Roman" w:hAnsi="Times New Roman"/>
          <w:b/>
          <w:color w:val="000000" w:themeColor="text1"/>
          <w:sz w:val="28"/>
          <w:szCs w:val="28"/>
        </w:rPr>
        <w:t>Болашақ информатика мұғалімдерін дайындауда дискретті математика элементтерін цифрлық технологияларды пайдаланып кіріктіре оқытудың моделі</w:t>
      </w:r>
      <w:r w:rsidR="00006559" w:rsidRPr="008573FE">
        <w:rPr>
          <w:rFonts w:ascii="Times New Roman" w:hAnsi="Times New Roman"/>
          <w:b/>
          <w:color w:val="000000" w:themeColor="text1"/>
          <w:sz w:val="28"/>
          <w:szCs w:val="28"/>
        </w:rPr>
        <w:t xml:space="preserve"> </w:t>
      </w:r>
    </w:p>
    <w:p w14:paraId="62DEBAA2" w14:textId="77777777" w:rsidR="00453D5E" w:rsidRPr="008573FE" w:rsidRDefault="00453D5E" w:rsidP="00453D5E">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Информатика пәні мұғалімдерін дайындауда дискретті математика элементтерін базалық пәндер мазмұнына кіріктіріп оқытуға негізделген теориялық білімді ғана емес, материалды тиімді меңгеруді қамтамасыз ететін цифрлық құралдарды да ескеретін оқыту моделін құру қажеттілігі туындайды. </w:t>
      </w:r>
    </w:p>
    <w:p w14:paraId="4B230F3B" w14:textId="77777777" w:rsidR="001D25AE" w:rsidRPr="008573FE" w:rsidRDefault="001D25AE" w:rsidP="007E1897">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Ұсынылатын оқыту моделі дискретті математика элементтерін оқытудағы заманауи тәсілдер </w:t>
      </w:r>
      <w:r w:rsidR="00FA12D9" w:rsidRPr="008573FE">
        <w:rPr>
          <w:rFonts w:ascii="Times New Roman" w:eastAsia="Times New Roman" w:hAnsi="Times New Roman" w:cs="Times New Roman"/>
          <w:color w:val="000000" w:themeColor="text1"/>
          <w:sz w:val="28"/>
          <w:szCs w:val="28"/>
        </w:rPr>
        <w:t xml:space="preserve">мен </w:t>
      </w:r>
      <w:r w:rsidRPr="008573FE">
        <w:rPr>
          <w:rFonts w:ascii="Times New Roman" w:eastAsia="Times New Roman" w:hAnsi="Times New Roman" w:cs="Times New Roman"/>
          <w:color w:val="000000" w:themeColor="text1"/>
          <w:sz w:val="28"/>
          <w:szCs w:val="28"/>
        </w:rPr>
        <w:t xml:space="preserve">цифрлық білім беру ортасында жұмыс істеу дағдыларын дамытуға және болашақ мұғалімдерде білім берудің цифрлық трансформациясы жағдайында </w:t>
      </w:r>
      <w:r w:rsidR="00FA12D9" w:rsidRPr="008573FE">
        <w:rPr>
          <w:rFonts w:ascii="Times New Roman" w:eastAsia="Times New Roman" w:hAnsi="Times New Roman" w:cs="Times New Roman"/>
          <w:color w:val="000000" w:themeColor="text1"/>
          <w:sz w:val="28"/>
          <w:szCs w:val="28"/>
        </w:rPr>
        <w:t>нәтижелі</w:t>
      </w:r>
      <w:r w:rsidRPr="008573FE">
        <w:rPr>
          <w:rFonts w:ascii="Times New Roman" w:eastAsia="Times New Roman" w:hAnsi="Times New Roman" w:cs="Times New Roman"/>
          <w:color w:val="000000" w:themeColor="text1"/>
          <w:sz w:val="28"/>
          <w:szCs w:val="28"/>
        </w:rPr>
        <w:t xml:space="preserve"> оқытуға қажетті қ</w:t>
      </w:r>
      <w:r w:rsidR="004C6039" w:rsidRPr="008573FE">
        <w:rPr>
          <w:rFonts w:ascii="Times New Roman" w:eastAsia="Times New Roman" w:hAnsi="Times New Roman" w:cs="Times New Roman"/>
          <w:color w:val="000000" w:themeColor="text1"/>
          <w:sz w:val="28"/>
          <w:szCs w:val="28"/>
        </w:rPr>
        <w:t>абілет</w:t>
      </w:r>
      <w:r w:rsidRPr="008573FE">
        <w:rPr>
          <w:rFonts w:ascii="Times New Roman" w:eastAsia="Times New Roman" w:hAnsi="Times New Roman" w:cs="Times New Roman"/>
          <w:color w:val="000000" w:themeColor="text1"/>
          <w:sz w:val="28"/>
          <w:szCs w:val="28"/>
        </w:rPr>
        <w:t>терді дамытуға бағытталуы тиіс. Осы орайда, алдымен цифрлық білім беру жағдайында болашақ информатика мұғалімдеріне дискретті математика элементтерін оқыту моделін құрастырмас бұрын, «модель», «оқыту моделі» ұғымдарының мағынасын ашып қарастыру қажет болады.</w:t>
      </w:r>
    </w:p>
    <w:p w14:paraId="1B0C301D" w14:textId="77777777" w:rsidR="001D25AE" w:rsidRPr="008573FE" w:rsidRDefault="001D25AE" w:rsidP="007E1897">
      <w:pPr>
        <w:ind w:left="4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«Модель» термині «үлгі» сөзімен мәндес, объект және оған қатынасқан мәндерді бейнелейтін көрнекілік құралдардың бірі. Модельдеу мәселелері бойынша В.А.</w:t>
      </w:r>
      <w:r w:rsidR="007E1897" w:rsidRPr="008573FE">
        <w:rPr>
          <w:rFonts w:ascii="Times New Roman" w:eastAsia="Times New Roman" w:hAnsi="Times New Roman" w:cs="Times New Roman"/>
          <w:color w:val="000000" w:themeColor="text1"/>
          <w:sz w:val="28"/>
          <w:szCs w:val="28"/>
        </w:rPr>
        <w:t xml:space="preserve"> </w:t>
      </w:r>
      <w:r w:rsidR="00EC69AC" w:rsidRPr="008573FE">
        <w:rPr>
          <w:rFonts w:ascii="Times New Roman" w:eastAsia="Times New Roman" w:hAnsi="Times New Roman" w:cs="Times New Roman"/>
          <w:color w:val="000000" w:themeColor="text1"/>
          <w:sz w:val="28"/>
          <w:szCs w:val="28"/>
        </w:rPr>
        <w:t xml:space="preserve">Штофф </w:t>
      </w:r>
      <w:r w:rsidRPr="008573FE">
        <w:rPr>
          <w:rFonts w:ascii="Times New Roman" w:eastAsia="Times New Roman" w:hAnsi="Times New Roman" w:cs="Times New Roman"/>
          <w:color w:val="000000" w:themeColor="text1"/>
          <w:sz w:val="28"/>
          <w:szCs w:val="28"/>
        </w:rPr>
        <w:t>[1</w:t>
      </w:r>
      <w:r w:rsidR="001161C7" w:rsidRPr="008573FE">
        <w:rPr>
          <w:rFonts w:ascii="Times New Roman" w:eastAsia="Times New Roman" w:hAnsi="Times New Roman" w:cs="Times New Roman"/>
          <w:color w:val="000000" w:themeColor="text1"/>
          <w:sz w:val="28"/>
          <w:szCs w:val="28"/>
        </w:rPr>
        <w:t>1</w:t>
      </w:r>
      <w:r w:rsidR="00F05515"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 xml:space="preserve">] мынадай түсінік береді: «Модель </w:t>
      </w:r>
      <w:r w:rsidR="00FA12D9"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зерттеу нысанын көрнекілеу немесе ол туралы мәліметтерді жаңарту арқылы көшірмелеп зерттеуге жағдай жасайтын, ой арқылы берілетін немесе материалдық тұрғыдан жүзеге асатын жүйе».</w:t>
      </w:r>
    </w:p>
    <w:p w14:paraId="3D9E8EAB" w14:textId="77777777" w:rsidR="001D25AE" w:rsidRPr="008573FE" w:rsidRDefault="001D25AE"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У.Э.</w:t>
      </w:r>
      <w:r w:rsidR="007E189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Эшби [</w:t>
      </w:r>
      <w:r w:rsidR="00FA12D9" w:rsidRPr="008573FE">
        <w:rPr>
          <w:rFonts w:ascii="Times New Roman" w:eastAsia="Times New Roman" w:hAnsi="Times New Roman" w:cs="Times New Roman"/>
          <w:color w:val="000000" w:themeColor="text1"/>
          <w:sz w:val="28"/>
          <w:szCs w:val="28"/>
        </w:rPr>
        <w:t>1</w:t>
      </w:r>
      <w:r w:rsidR="001161C7" w:rsidRPr="008573FE">
        <w:rPr>
          <w:rFonts w:ascii="Times New Roman" w:eastAsia="Times New Roman" w:hAnsi="Times New Roman" w:cs="Times New Roman"/>
          <w:color w:val="000000" w:themeColor="text1"/>
          <w:sz w:val="28"/>
          <w:szCs w:val="28"/>
        </w:rPr>
        <w:t>1</w:t>
      </w:r>
      <w:r w:rsidR="00F05515"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 xml:space="preserve">] педагогика ғылымында модель ұғымына қатысты келесі анықтаманы ұсынған: «Модельдеу – оқыту үдерісін жеңілдетудің логикалық тәсілі». </w:t>
      </w:r>
      <w:r w:rsidR="001161C7" w:rsidRPr="008573FE">
        <w:rPr>
          <w:rFonts w:ascii="Times New Roman" w:eastAsia="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ұл жеңілдету үдерісі күрделі және қайшылықтарға толы, себебі ол зерттеу пәнін, мақсатын және міндеттерін анықтаумен, жұмыс болжамын жасаумен, сондай-ақ зерттеу объектісі мен оның қасиеттерін сипаттап, бағалауға қажетті әдістерді таңдаумен тікелей байланысты. </w:t>
      </w:r>
    </w:p>
    <w:p w14:paraId="06D41090" w14:textId="77777777" w:rsidR="001D25AE" w:rsidRPr="008573FE" w:rsidRDefault="001D25AE"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білім беру жағдайында болашақ информатика мұғалімдеріне дискретті математика элементтерін оқыту, іргелендіру теориясы және пәнаралық және пәнішілік байланыстарды жаңартуға</w:t>
      </w:r>
      <w:r w:rsidR="003925F3"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білім беруді іргелендіруге негізделген </w:t>
      </w:r>
      <w:r w:rsidR="00FA12D9" w:rsidRPr="008573FE">
        <w:rPr>
          <w:rFonts w:ascii="Times New Roman" w:eastAsia="Times New Roman" w:hAnsi="Times New Roman" w:cs="Times New Roman"/>
          <w:color w:val="000000" w:themeColor="text1"/>
          <w:sz w:val="28"/>
          <w:szCs w:val="28"/>
        </w:rPr>
        <w:t>кіріктіру</w:t>
      </w:r>
      <w:r w:rsidR="003925F3"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негізіндегі білім беру үдерісінің компоненттерін арнайы модельдеуді көздейді. Бұл болашақ информатика мұғалімдерін</w:t>
      </w:r>
      <w:r w:rsidR="003925F3" w:rsidRPr="008573FE">
        <w:rPr>
          <w:rFonts w:ascii="Times New Roman" w:eastAsia="Times New Roman" w:hAnsi="Times New Roman" w:cs="Times New Roman"/>
          <w:color w:val="000000" w:themeColor="text1"/>
          <w:sz w:val="28"/>
          <w:szCs w:val="28"/>
        </w:rPr>
        <w:t xml:space="preserve"> дайындауда информатика білім беру бағдарламасының</w:t>
      </w:r>
      <w:r w:rsidRPr="008573FE">
        <w:rPr>
          <w:rFonts w:ascii="Times New Roman" w:eastAsia="Times New Roman" w:hAnsi="Times New Roman" w:cs="Times New Roman"/>
          <w:color w:val="000000" w:themeColor="text1"/>
          <w:sz w:val="28"/>
          <w:szCs w:val="28"/>
        </w:rPr>
        <w:t xml:space="preserve"> </w:t>
      </w:r>
      <w:r w:rsidR="001161C7" w:rsidRPr="008573FE">
        <w:rPr>
          <w:rFonts w:ascii="Times New Roman" w:eastAsia="Times New Roman" w:hAnsi="Times New Roman" w:cs="Times New Roman"/>
          <w:color w:val="000000" w:themeColor="text1"/>
          <w:sz w:val="28"/>
          <w:szCs w:val="28"/>
        </w:rPr>
        <w:t>база</w:t>
      </w:r>
      <w:r w:rsidR="00326DDF" w:rsidRPr="008573FE">
        <w:rPr>
          <w:rFonts w:ascii="Times New Roman" w:eastAsia="Times New Roman" w:hAnsi="Times New Roman" w:cs="Times New Roman"/>
          <w:color w:val="000000" w:themeColor="text1"/>
          <w:sz w:val="28"/>
          <w:szCs w:val="28"/>
        </w:rPr>
        <w:t>лық</w:t>
      </w:r>
      <w:r w:rsidRPr="008573FE">
        <w:rPr>
          <w:rFonts w:ascii="Times New Roman" w:eastAsia="Times New Roman" w:hAnsi="Times New Roman" w:cs="Times New Roman"/>
          <w:color w:val="000000" w:themeColor="text1"/>
          <w:sz w:val="28"/>
          <w:szCs w:val="28"/>
        </w:rPr>
        <w:t xml:space="preserve"> пәндерін ДМЭ арқылы іргелендіру теориясына негізделген нәтижелі білім алуын анықтайды. Модельдеу қажеттілігі туындаған кезде, зерттелген объектіге қатысты алынған білімді нақты </w:t>
      </w:r>
      <w:r w:rsidRPr="008573FE">
        <w:rPr>
          <w:rFonts w:ascii="Times New Roman" w:eastAsia="Times New Roman" w:hAnsi="Times New Roman" w:cs="Times New Roman"/>
          <w:color w:val="000000" w:themeColor="text1"/>
          <w:sz w:val="28"/>
          <w:szCs w:val="28"/>
        </w:rPr>
        <w:lastRenderedPageBreak/>
        <w:t>құрылымдап, жүйелеу маңызды. Модельдеу үдерісінде объектінің негізгі белгілері мен қасиеттерін айқындап, оларды түсінуге жеңіл, тиімді формада ұсынуға мүмкіндік береді. Осылайша, модель зерттеу мақсаттарына жетуге көмектеседі және зерттелетін құбылыстардың мәнін тереңірек түсінуге ықпал етеді. Болашақ информатика мұғалімдеріне дискретті математика элементтерін оқытуды модельдеу университеттегі оқу үдерісінің ерекшеліктерін, студенттерді пәндік дайындаудың мазмұны мен сипатын ескере отырып, іргелі білімдерін жүйелендіру, құрылымдау ретінде түсін</w:t>
      </w:r>
      <w:r w:rsidR="003925F3" w:rsidRPr="008573FE">
        <w:rPr>
          <w:rFonts w:ascii="Times New Roman" w:eastAsia="Times New Roman" w:hAnsi="Times New Roman" w:cs="Times New Roman"/>
          <w:color w:val="000000" w:themeColor="text1"/>
          <w:sz w:val="28"/>
          <w:szCs w:val="28"/>
        </w:rPr>
        <w:t>діріледі</w:t>
      </w:r>
      <w:r w:rsidR="006F7837" w:rsidRPr="008573FE">
        <w:rPr>
          <w:rFonts w:ascii="Times New Roman" w:eastAsia="Times New Roman" w:hAnsi="Times New Roman" w:cs="Times New Roman"/>
          <w:color w:val="000000" w:themeColor="text1"/>
          <w:sz w:val="28"/>
          <w:szCs w:val="28"/>
        </w:rPr>
        <w:t xml:space="preserve"> [11</w:t>
      </w:r>
      <w:r w:rsidR="00F05515" w:rsidRPr="008573FE">
        <w:rPr>
          <w:rFonts w:ascii="Times New Roman" w:eastAsia="Times New Roman" w:hAnsi="Times New Roman" w:cs="Times New Roman"/>
          <w:color w:val="000000" w:themeColor="text1"/>
          <w:sz w:val="28"/>
          <w:szCs w:val="28"/>
        </w:rPr>
        <w:t>7</w:t>
      </w:r>
      <w:r w:rsidR="006F7837"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108C2102" w14:textId="77777777" w:rsidR="001D25AE" w:rsidRPr="008573FE" w:rsidRDefault="001D25AE"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барысында символикалық модельдеу әдісі қолдан</w:t>
      </w:r>
      <w:r w:rsidR="001161C7" w:rsidRPr="008573FE">
        <w:rPr>
          <w:rFonts w:ascii="Times New Roman" w:eastAsia="Times New Roman" w:hAnsi="Times New Roman" w:cs="Times New Roman"/>
          <w:color w:val="000000" w:themeColor="text1"/>
          <w:sz w:val="28"/>
          <w:szCs w:val="28"/>
        </w:rPr>
        <w:t>ылды</w:t>
      </w:r>
      <w:r w:rsidRPr="008573FE">
        <w:rPr>
          <w:rFonts w:ascii="Times New Roman" w:eastAsia="Times New Roman" w:hAnsi="Times New Roman" w:cs="Times New Roman"/>
          <w:color w:val="000000" w:themeColor="text1"/>
          <w:sz w:val="28"/>
          <w:szCs w:val="28"/>
        </w:rPr>
        <w:t xml:space="preserve">, себебі аталған әдіс арқылы белгілі бір тілдік жүйе мен семантикалық бірліктерді пайдалана отырып, объектінің негізгі қасиеттерін көрсететін модель құруға мүмкіндік </w:t>
      </w:r>
      <w:r w:rsidR="001161C7" w:rsidRPr="008573FE">
        <w:rPr>
          <w:rFonts w:ascii="Times New Roman" w:eastAsia="Times New Roman" w:hAnsi="Times New Roman" w:cs="Times New Roman"/>
          <w:color w:val="000000" w:themeColor="text1"/>
          <w:sz w:val="28"/>
          <w:szCs w:val="28"/>
        </w:rPr>
        <w:t>берілді</w:t>
      </w:r>
      <w:r w:rsidRPr="008573FE">
        <w:rPr>
          <w:rFonts w:ascii="Times New Roman" w:eastAsia="Times New Roman" w:hAnsi="Times New Roman" w:cs="Times New Roman"/>
          <w:color w:val="000000" w:themeColor="text1"/>
          <w:sz w:val="28"/>
          <w:szCs w:val="28"/>
        </w:rPr>
        <w:t>. Бұл үдеріс объектіні тереңірек түсіну және оның маңызды сипаттамаларын бейнелеуге көмектеседі.</w:t>
      </w:r>
    </w:p>
    <w:p w14:paraId="509059C4" w14:textId="77777777" w:rsidR="0004761E" w:rsidRPr="008573FE" w:rsidRDefault="001D25AE"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Кез келген оқу үдерісінің педагогикалық мәнін және танымның өзінің де, танымдық іс-әрекетті басқарудың да психологиялық механизмдерін түсінбейінше, білім беру үдерісін жобалау іс жүзінде мүмкін емес. Сондықтан әдістемелік жүйені құру кезінде оқу үдерісі ұжымдық түрде қалай көрінетінін, оның қандай теориялық негізде құрылатынын және қалай қызмет ететінін анықтау</w:t>
      </w:r>
      <w:r w:rsidR="0020689C" w:rsidRPr="008573FE">
        <w:rPr>
          <w:rFonts w:ascii="Times New Roman" w:eastAsia="Times New Roman" w:hAnsi="Times New Roman" w:cs="Times New Roman"/>
          <w:color w:val="000000" w:themeColor="text1"/>
          <w:sz w:val="28"/>
          <w:szCs w:val="28"/>
        </w:rPr>
        <w:t xml:space="preserve"> үшін</w:t>
      </w:r>
      <w:r w:rsidRPr="008573FE">
        <w:rPr>
          <w:rFonts w:ascii="Times New Roman" w:eastAsia="Times New Roman" w:hAnsi="Times New Roman" w:cs="Times New Roman"/>
          <w:color w:val="000000" w:themeColor="text1"/>
          <w:sz w:val="28"/>
          <w:szCs w:val="28"/>
        </w:rPr>
        <w:t xml:space="preserve"> оқыту моделін ұсыну қажет. </w:t>
      </w:r>
    </w:p>
    <w:p w14:paraId="6EEE3D06" w14:textId="000EBDB4" w:rsidR="001D25AE" w:rsidRPr="008573FE" w:rsidRDefault="001D25AE"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 моделі» түсінігіне көптеген зерттеушілер (В.П.</w:t>
      </w:r>
      <w:r w:rsidR="007E189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Беспалько [</w:t>
      </w:r>
      <w:r w:rsidR="00BE4D9D" w:rsidRPr="008573FE">
        <w:rPr>
          <w:rFonts w:ascii="Times New Roman" w:eastAsia="Times New Roman" w:hAnsi="Times New Roman" w:cs="Times New Roman"/>
          <w:color w:val="000000" w:themeColor="text1"/>
          <w:sz w:val="28"/>
          <w:szCs w:val="28"/>
        </w:rPr>
        <w:t>1</w:t>
      </w:r>
      <w:r w:rsidR="007D0C56" w:rsidRPr="008573FE">
        <w:rPr>
          <w:rFonts w:ascii="Times New Roman" w:eastAsia="Times New Roman" w:hAnsi="Times New Roman" w:cs="Times New Roman"/>
          <w:color w:val="000000" w:themeColor="text1"/>
          <w:sz w:val="28"/>
          <w:szCs w:val="28"/>
        </w:rPr>
        <w:t>1</w:t>
      </w:r>
      <w:r w:rsidR="00F05515" w:rsidRPr="008573FE">
        <w:rPr>
          <w:rFonts w:ascii="Times New Roman" w:eastAsia="Times New Roman" w:hAnsi="Times New Roman" w:cs="Times New Roman"/>
          <w:color w:val="000000" w:themeColor="text1"/>
          <w:sz w:val="28"/>
          <w:szCs w:val="28"/>
        </w:rPr>
        <w:t>8</w:t>
      </w:r>
      <w:r w:rsidRPr="008573FE">
        <w:rPr>
          <w:rFonts w:ascii="Times New Roman" w:eastAsia="Times New Roman" w:hAnsi="Times New Roman" w:cs="Times New Roman"/>
          <w:color w:val="000000" w:themeColor="text1"/>
          <w:sz w:val="28"/>
          <w:szCs w:val="28"/>
        </w:rPr>
        <w:t>], Т.А.</w:t>
      </w:r>
      <w:r w:rsidR="007E1897" w:rsidRPr="008573FE">
        <w:rPr>
          <w:rFonts w:ascii="Times New Roman" w:eastAsia="Times New Roman" w:hAnsi="Times New Roman" w:cs="Times New Roman"/>
          <w:color w:val="000000" w:themeColor="text1"/>
          <w:sz w:val="28"/>
          <w:szCs w:val="28"/>
        </w:rPr>
        <w:t> </w:t>
      </w:r>
      <w:r w:rsidRPr="008573FE">
        <w:rPr>
          <w:rFonts w:ascii="Times New Roman" w:eastAsia="Times New Roman" w:hAnsi="Times New Roman" w:cs="Times New Roman"/>
          <w:color w:val="000000" w:themeColor="text1"/>
          <w:sz w:val="28"/>
          <w:szCs w:val="28"/>
        </w:rPr>
        <w:t>Бороненко [1</w:t>
      </w:r>
      <w:r w:rsidR="00F05515" w:rsidRPr="008573FE">
        <w:rPr>
          <w:rFonts w:ascii="Times New Roman" w:eastAsia="Times New Roman" w:hAnsi="Times New Roman" w:cs="Times New Roman"/>
          <w:color w:val="000000" w:themeColor="text1"/>
          <w:sz w:val="28"/>
          <w:szCs w:val="28"/>
        </w:rPr>
        <w:t>19</w:t>
      </w:r>
      <w:r w:rsidRPr="008573FE">
        <w:rPr>
          <w:rFonts w:ascii="Times New Roman" w:eastAsia="Times New Roman" w:hAnsi="Times New Roman" w:cs="Times New Roman"/>
          <w:color w:val="000000" w:themeColor="text1"/>
          <w:sz w:val="28"/>
          <w:szCs w:val="28"/>
        </w:rPr>
        <w:t>], В.В.</w:t>
      </w:r>
      <w:r w:rsidR="007E189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Гузеев </w:t>
      </w:r>
      <w:r w:rsidR="007D0C56" w:rsidRPr="008573FE">
        <w:rPr>
          <w:rFonts w:ascii="Times New Roman" w:eastAsia="Times New Roman" w:hAnsi="Times New Roman" w:cs="Times New Roman"/>
          <w:color w:val="000000" w:themeColor="text1"/>
          <w:sz w:val="28"/>
          <w:szCs w:val="28"/>
        </w:rPr>
        <w:t xml:space="preserve">пен </w:t>
      </w:r>
      <w:r w:rsidR="007D0C56" w:rsidRPr="008573FE">
        <w:rPr>
          <w:rFonts w:ascii="Times New Roman" w:hAnsi="Times New Roman" w:cs="Times New Roman"/>
          <w:color w:val="000000" w:themeColor="text1"/>
          <w:sz w:val="28"/>
          <w:szCs w:val="28"/>
        </w:rPr>
        <w:t>A.A.</w:t>
      </w:r>
      <w:r w:rsidR="007E1897" w:rsidRPr="008573FE">
        <w:rPr>
          <w:rFonts w:ascii="Times New Roman" w:hAnsi="Times New Roman" w:cs="Times New Roman"/>
          <w:color w:val="000000" w:themeColor="text1"/>
          <w:sz w:val="28"/>
          <w:szCs w:val="28"/>
        </w:rPr>
        <w:t xml:space="preserve"> </w:t>
      </w:r>
      <w:r w:rsidR="007D0C56" w:rsidRPr="008573FE">
        <w:rPr>
          <w:rFonts w:ascii="Times New Roman" w:hAnsi="Times New Roman" w:cs="Times New Roman"/>
          <w:color w:val="000000" w:themeColor="text1"/>
          <w:sz w:val="28"/>
          <w:szCs w:val="28"/>
        </w:rPr>
        <w:t xml:space="preserve">Остапенко </w:t>
      </w:r>
      <w:r w:rsidRPr="008573FE">
        <w:rPr>
          <w:rFonts w:ascii="Times New Roman" w:eastAsia="Times New Roman" w:hAnsi="Times New Roman" w:cs="Times New Roman"/>
          <w:color w:val="000000" w:themeColor="text1"/>
          <w:sz w:val="28"/>
          <w:szCs w:val="28"/>
        </w:rPr>
        <w:t>[1</w:t>
      </w:r>
      <w:r w:rsidR="001849C8"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0</w:t>
      </w:r>
      <w:r w:rsidRPr="008573FE">
        <w:rPr>
          <w:rFonts w:ascii="Times New Roman" w:eastAsia="Times New Roman" w:hAnsi="Times New Roman" w:cs="Times New Roman"/>
          <w:color w:val="000000" w:themeColor="text1"/>
          <w:sz w:val="28"/>
          <w:szCs w:val="28"/>
        </w:rPr>
        <w:t>], М.В.</w:t>
      </w:r>
      <w:r w:rsidR="007E189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Кларин [1</w:t>
      </w:r>
      <w:r w:rsidR="001849C8"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1</w:t>
      </w:r>
      <w:r w:rsidRPr="008573FE">
        <w:rPr>
          <w:rFonts w:ascii="Times New Roman" w:eastAsia="Times New Roman" w:hAnsi="Times New Roman" w:cs="Times New Roman"/>
          <w:color w:val="000000" w:themeColor="text1"/>
          <w:sz w:val="28"/>
          <w:szCs w:val="28"/>
        </w:rPr>
        <w:t>], В.М.</w:t>
      </w:r>
      <w:r w:rsidR="007E1897" w:rsidRPr="008573FE">
        <w:rPr>
          <w:rFonts w:ascii="Times New Roman" w:eastAsia="Times New Roman" w:hAnsi="Times New Roman" w:cs="Times New Roman"/>
          <w:color w:val="000000" w:themeColor="text1"/>
          <w:sz w:val="28"/>
          <w:szCs w:val="28"/>
        </w:rPr>
        <w:t> </w:t>
      </w:r>
      <w:r w:rsidRPr="008573FE">
        <w:rPr>
          <w:rFonts w:ascii="Times New Roman" w:eastAsia="Times New Roman" w:hAnsi="Times New Roman" w:cs="Times New Roman"/>
          <w:color w:val="000000" w:themeColor="text1"/>
          <w:sz w:val="28"/>
          <w:szCs w:val="28"/>
        </w:rPr>
        <w:t>Монахов және т.б. [</w:t>
      </w:r>
      <w:r w:rsidR="00131BDB" w:rsidRPr="008573FE">
        <w:rPr>
          <w:rFonts w:ascii="Times New Roman" w:eastAsia="Times New Roman" w:hAnsi="Times New Roman" w:cs="Times New Roman"/>
          <w:color w:val="000000" w:themeColor="text1"/>
          <w:sz w:val="28"/>
          <w:szCs w:val="28"/>
        </w:rPr>
        <w:t>12</w:t>
      </w:r>
      <w:r w:rsidR="00F05515"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 Б.Е.</w:t>
      </w:r>
      <w:r w:rsidR="007E189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Стариченко [1</w:t>
      </w:r>
      <w:r w:rsidR="0020689C"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 және т.б.) анықтама берген. Атап айтқанда, М.В.</w:t>
      </w:r>
      <w:r w:rsidR="007E189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Кларин [1</w:t>
      </w:r>
      <w:r w:rsidR="00A74D93"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1</w:t>
      </w:r>
      <w:r w:rsidR="00EC69AC" w:rsidRPr="008573FE">
        <w:rPr>
          <w:rFonts w:ascii="Times New Roman" w:eastAsia="Times New Roman" w:hAnsi="Times New Roman" w:cs="Times New Roman"/>
          <w:color w:val="000000" w:themeColor="text1"/>
          <w:sz w:val="28"/>
          <w:szCs w:val="28"/>
        </w:rPr>
        <w:t>, с. 81-89</w:t>
      </w:r>
      <w:r w:rsidRPr="008573FE">
        <w:rPr>
          <w:rFonts w:ascii="Times New Roman" w:eastAsia="Times New Roman" w:hAnsi="Times New Roman" w:cs="Times New Roman"/>
          <w:color w:val="000000" w:themeColor="text1"/>
          <w:sz w:val="28"/>
          <w:szCs w:val="28"/>
        </w:rPr>
        <w:t>] бұл ұғымды «</w:t>
      </w:r>
      <w:r w:rsidR="0020689C" w:rsidRPr="008573FE">
        <w:rPr>
          <w:rFonts w:ascii="Times New Roman" w:eastAsia="Times New Roman" w:hAnsi="Times New Roman" w:cs="Times New Roman"/>
          <w:color w:val="000000" w:themeColor="text1"/>
          <w:sz w:val="28"/>
          <w:szCs w:val="28"/>
        </w:rPr>
        <w:t>о</w:t>
      </w:r>
      <w:r w:rsidRPr="008573FE">
        <w:rPr>
          <w:rFonts w:ascii="Times New Roman" w:eastAsia="Times New Roman" w:hAnsi="Times New Roman" w:cs="Times New Roman"/>
          <w:color w:val="000000" w:themeColor="text1"/>
          <w:sz w:val="28"/>
          <w:szCs w:val="28"/>
        </w:rPr>
        <w:t>қу-тәрбие үдерісін жүзеге асыруда педагогтің іс-әрекетінің сұлбасын немесе жоспарын белгілеу</w:t>
      </w:r>
      <w:r w:rsidR="0020689C"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ретінде түсіндіреді және бұл сұлбаның негізі </w:t>
      </w:r>
      <w:r w:rsidR="007C4606" w:rsidRPr="008573FE">
        <w:rPr>
          <w:rFonts w:ascii="Times New Roman" w:eastAsia="Times New Roman" w:hAnsi="Times New Roman" w:cs="Times New Roman"/>
          <w:color w:val="000000" w:themeColor="text1"/>
          <w:sz w:val="28"/>
          <w:szCs w:val="28"/>
        </w:rPr>
        <w:t xml:space="preserve">білім алушылардың әрекетінен құралады, </w:t>
      </w:r>
      <w:r w:rsidRPr="008573FE">
        <w:rPr>
          <w:rFonts w:ascii="Times New Roman" w:eastAsia="Times New Roman" w:hAnsi="Times New Roman" w:cs="Times New Roman"/>
          <w:color w:val="000000" w:themeColor="text1"/>
          <w:sz w:val="28"/>
          <w:szCs w:val="28"/>
        </w:rPr>
        <w:t>педагог ұйымдастыр</w:t>
      </w:r>
      <w:r w:rsidR="007C4606" w:rsidRPr="008573FE">
        <w:rPr>
          <w:rFonts w:ascii="Times New Roman" w:eastAsia="Times New Roman" w:hAnsi="Times New Roman" w:cs="Times New Roman"/>
          <w:color w:val="000000" w:themeColor="text1"/>
          <w:sz w:val="28"/>
          <w:szCs w:val="28"/>
        </w:rPr>
        <w:t>ады</w:t>
      </w:r>
      <w:r w:rsidRPr="008573FE">
        <w:rPr>
          <w:rFonts w:ascii="Times New Roman" w:eastAsia="Times New Roman" w:hAnsi="Times New Roman" w:cs="Times New Roman"/>
          <w:color w:val="000000" w:themeColor="text1"/>
          <w:sz w:val="28"/>
          <w:szCs w:val="28"/>
        </w:rPr>
        <w:t>. Л.Г.</w:t>
      </w:r>
      <w:r w:rsidR="007E189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Петерсон </w:t>
      </w:r>
      <w:r w:rsidR="007D0C56" w:rsidRPr="008573FE">
        <w:rPr>
          <w:rFonts w:ascii="Times New Roman" w:eastAsia="Times New Roman" w:hAnsi="Times New Roman" w:cs="Times New Roman"/>
          <w:color w:val="000000" w:themeColor="text1"/>
          <w:sz w:val="28"/>
          <w:szCs w:val="28"/>
        </w:rPr>
        <w:t xml:space="preserve">мен </w:t>
      </w:r>
      <w:r w:rsidR="007D0C56" w:rsidRPr="008573FE">
        <w:rPr>
          <w:rFonts w:ascii="Times New Roman" w:hAnsi="Times New Roman" w:cs="Times New Roman"/>
          <w:color w:val="000000" w:themeColor="text1"/>
          <w:sz w:val="28"/>
          <w:szCs w:val="28"/>
        </w:rPr>
        <w:t>М.А.</w:t>
      </w:r>
      <w:r w:rsidR="00EC69AC" w:rsidRPr="008573FE">
        <w:rPr>
          <w:rFonts w:ascii="Times New Roman" w:hAnsi="Times New Roman" w:cs="Times New Roman"/>
          <w:color w:val="000000" w:themeColor="text1"/>
          <w:sz w:val="28"/>
          <w:szCs w:val="28"/>
        </w:rPr>
        <w:t> </w:t>
      </w:r>
      <w:r w:rsidR="007D0C56" w:rsidRPr="008573FE">
        <w:rPr>
          <w:rFonts w:ascii="Times New Roman" w:hAnsi="Times New Roman" w:cs="Times New Roman"/>
          <w:color w:val="000000" w:themeColor="text1"/>
          <w:sz w:val="28"/>
          <w:szCs w:val="28"/>
        </w:rPr>
        <w:t xml:space="preserve">Кубышева </w:t>
      </w:r>
      <w:r w:rsidRPr="008573FE">
        <w:rPr>
          <w:rFonts w:ascii="Times New Roman" w:eastAsia="Times New Roman" w:hAnsi="Times New Roman" w:cs="Times New Roman"/>
          <w:color w:val="000000" w:themeColor="text1"/>
          <w:sz w:val="28"/>
          <w:szCs w:val="28"/>
        </w:rPr>
        <w:t>[1</w:t>
      </w:r>
      <w:r w:rsidR="0020689C"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 жүйелік-әрекеттік тәсілді жүзеге асыру үшін келесі дидактикалық принциптерінің жүйесін ұсынады (</w:t>
      </w:r>
      <w:r w:rsidR="008C4ED7"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-сурет)</w:t>
      </w:r>
      <w:r w:rsidR="007E1897" w:rsidRPr="008573FE">
        <w:rPr>
          <w:rFonts w:ascii="Times New Roman" w:eastAsia="Times New Roman" w:hAnsi="Times New Roman" w:cs="Times New Roman"/>
          <w:color w:val="000000" w:themeColor="text1"/>
          <w:sz w:val="28"/>
          <w:szCs w:val="28"/>
        </w:rPr>
        <w:t>:</w:t>
      </w:r>
    </w:p>
    <w:p w14:paraId="44A80B7C" w14:textId="7777777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 Белсенділік принципі – студент білімді дайын түрде емес, өзі ала отырып, өзінің оқу іс-әрекетінің мазмұны мен формаларын біледі, оның нормалар жүйесін түсінеді және қабылдайды, білім алуға белсенді қатысады. </w:t>
      </w:r>
    </w:p>
    <w:p w14:paraId="7DCD7B12" w14:textId="7777777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 Үздіксіздік принципі – технология, мазмұн және әдістер деңгейінде білім берудің барлық деңгейлері мен кезеңдері арасындағы сабақтастықты білдіреді.</w:t>
      </w:r>
    </w:p>
    <w:p w14:paraId="4EF75860" w14:textId="7777777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3. Тұтастық принципі – дүние (табиғат, қоғам, өзін, әлеуметтік-мәдени әлем және қызмет әлемі, әрбір ғылымның ғылымдар жүйесіндегі рөлі мен орны) туралы жалпылама жүйелі түсінік қалыптастыруды көздейді.</w:t>
      </w:r>
    </w:p>
    <w:p w14:paraId="020637DD" w14:textId="7777777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Минимакс принципі - білім алушыға максималды деңгейде білім беру мазмұнын меңгеру мүмкіндігін беруден және сонымен бірге оның әлеуметтік қауіпсіз минимум (мемлекеттік білім стандарты) деңгейінде меңгеруін қамтамасыз етуден тұрады.</w:t>
      </w:r>
    </w:p>
    <w:p w14:paraId="4399DCB9" w14:textId="7777777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5. Психологиялық жайлылық принципі – оқу-тәрбие үдерісінің барлық күйзелістік факторларын жоюды, ынтымақтастық педагогикасының идеяларын жүзеге асыруға бағытталған достық атмосфераны құруды және қарым-қатынастың диалогтық формаларын дамытуды көздейді.</w:t>
      </w:r>
    </w:p>
    <w:p w14:paraId="00B56AF9" w14:textId="7777777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6. Өзгергіштік принципі – таңдау жағдаяттарында нұсқаларды жүйелі санау және адекватты шешім қабылдау қабілеттерін қалыптастыруды көздейді.</w:t>
      </w:r>
    </w:p>
    <w:p w14:paraId="4AD57AB1" w14:textId="7777777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7. Шығармашылық принципі – оқу-тәрбие үдерісінде шығармашылыққа барынша назар аударуды, шығармашылық әрекеттің өзіндік тәжірибесін меңгеруді білдіреді.</w:t>
      </w:r>
    </w:p>
    <w:p w14:paraId="7AD0C6E5" w14:textId="77777777" w:rsidR="001D25AE" w:rsidRPr="008573FE" w:rsidRDefault="001D25AE" w:rsidP="001D25AE">
      <w:pPr>
        <w:ind w:right="-1" w:firstLine="540"/>
        <w:jc w:val="both"/>
        <w:rPr>
          <w:rFonts w:ascii="Times New Roman" w:eastAsia="Times New Roman" w:hAnsi="Times New Roman" w:cs="Times New Roman"/>
          <w:color w:val="000000" w:themeColor="text1"/>
          <w:sz w:val="28"/>
          <w:szCs w:val="28"/>
        </w:rPr>
      </w:pPr>
    </w:p>
    <w:p w14:paraId="366B2864" w14:textId="77777777" w:rsidR="009541CA" w:rsidRPr="008573FE" w:rsidRDefault="001D25AE" w:rsidP="009541CA">
      <w:pPr>
        <w:ind w:right="-1" w:firstLine="540"/>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14:ligatures w14:val="standardContextual"/>
        </w:rPr>
        <w:drawing>
          <wp:inline distT="0" distB="0" distL="0" distR="0" wp14:anchorId="6241CD60" wp14:editId="0003FEF8">
            <wp:extent cx="5213350" cy="2377440"/>
            <wp:effectExtent l="0" t="12700" r="0" b="22860"/>
            <wp:docPr id="58094239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7F95F11" w14:textId="77777777" w:rsidR="007E1897" w:rsidRPr="008573FE" w:rsidRDefault="007E1897" w:rsidP="009541CA">
      <w:pPr>
        <w:ind w:right="-1" w:firstLine="540"/>
        <w:jc w:val="center"/>
        <w:rPr>
          <w:rFonts w:ascii="Times New Roman" w:eastAsia="Times New Roman" w:hAnsi="Times New Roman" w:cs="Times New Roman"/>
          <w:color w:val="000000" w:themeColor="text1"/>
          <w:sz w:val="16"/>
          <w:szCs w:val="16"/>
          <w:lang w:val="ru-RU"/>
        </w:rPr>
      </w:pPr>
    </w:p>
    <w:p w14:paraId="44C0E7BE" w14:textId="3F820E9A" w:rsidR="001D25AE" w:rsidRPr="008573FE" w:rsidRDefault="001D25AE" w:rsidP="007E1897">
      <w:pPr>
        <w:ind w:right="-1"/>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1D766B" w:rsidRPr="008573FE">
        <w:rPr>
          <w:rFonts w:ascii="Times New Roman" w:eastAsia="Times New Roman" w:hAnsi="Times New Roman" w:cs="Times New Roman"/>
          <w:color w:val="000000" w:themeColor="text1"/>
          <w:sz w:val="28"/>
          <w:szCs w:val="28"/>
        </w:rPr>
        <w:t>6</w:t>
      </w:r>
      <w:r w:rsidR="0016788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 Жүйелік-</w:t>
      </w:r>
      <w:r w:rsidR="00506BCA" w:rsidRPr="008573FE">
        <w:rPr>
          <w:rFonts w:ascii="Times New Roman" w:eastAsia="Times New Roman" w:hAnsi="Times New Roman" w:cs="Times New Roman"/>
          <w:color w:val="000000" w:themeColor="text1"/>
          <w:sz w:val="28"/>
          <w:szCs w:val="28"/>
        </w:rPr>
        <w:t>іс</w:t>
      </w:r>
      <w:r w:rsidR="00506BCA" w:rsidRPr="008573FE">
        <w:rPr>
          <w:rFonts w:ascii="Times New Roman" w:eastAsia="Times New Roman" w:hAnsi="Times New Roman" w:cs="Times New Roman"/>
          <w:color w:val="000000" w:themeColor="text1"/>
          <w:sz w:val="28"/>
          <w:szCs w:val="28"/>
          <w:lang w:val="ru-RU"/>
        </w:rPr>
        <w:t>-</w:t>
      </w:r>
      <w:r w:rsidRPr="008573FE">
        <w:rPr>
          <w:rFonts w:ascii="Times New Roman" w:eastAsia="Times New Roman" w:hAnsi="Times New Roman" w:cs="Times New Roman"/>
          <w:color w:val="000000" w:themeColor="text1"/>
          <w:sz w:val="28"/>
          <w:szCs w:val="28"/>
        </w:rPr>
        <w:t>әрекеттік тәсілді жүзеге асырудың дидактикалық принциптері</w:t>
      </w:r>
    </w:p>
    <w:p w14:paraId="37873253" w14:textId="77777777" w:rsidR="007477E4" w:rsidRPr="008573FE" w:rsidRDefault="007477E4" w:rsidP="00542BC5">
      <w:pPr>
        <w:ind w:right="-1"/>
        <w:jc w:val="center"/>
        <w:rPr>
          <w:rFonts w:ascii="Times New Roman" w:eastAsia="Times New Roman" w:hAnsi="Times New Roman" w:cs="Times New Roman"/>
          <w:color w:val="000000" w:themeColor="text1"/>
          <w:sz w:val="28"/>
          <w:szCs w:val="28"/>
        </w:rPr>
      </w:pPr>
    </w:p>
    <w:p w14:paraId="062D4C63" w14:textId="0A55DB5E" w:rsidR="00980F39" w:rsidRPr="008573FE" w:rsidRDefault="00980F39" w:rsidP="00980F39">
      <w:pPr>
        <w:ind w:right="-1" w:firstLine="540"/>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Аталған дидактикалық принциптер жүйесі қоғамның мәдени құндылықтарын дәстүрлі негізгі дидактикалық талаптарына (қолжетімділік, сабақтастық, белсенділік, білімді саналы түрде меңгеру, ғылыми сипат және т.б. принциптері) сәйкес жеткізуді қамтамасыз етеді. Сонымен қатар, модельге негізделген цифрлық білім беру ресурсын және оқыту құралдарымен сүйемелденген информатиканың негізгі ұғымдарын дискретті математика элементтері негізінде іргелендіру арқылы түсіндіру, оқытуға бағытталған </w:t>
      </w:r>
      <w:r w:rsidRPr="008573FE">
        <w:rPr>
          <w:rFonts w:ascii="Times New Roman" w:eastAsia="Times New Roman" w:hAnsi="Times New Roman" w:cs="Times New Roman"/>
          <w:iCs/>
          <w:color w:val="000000" w:themeColor="text1"/>
          <w:sz w:val="28"/>
          <w:szCs w:val="28"/>
        </w:rPr>
        <w:t>нәтижеге жету принципі</w:t>
      </w:r>
      <w:r w:rsidRPr="008573FE">
        <w:rPr>
          <w:rFonts w:ascii="Times New Roman" w:eastAsia="Times New Roman" w:hAnsi="Times New Roman" w:cs="Times New Roman"/>
          <w:color w:val="000000" w:themeColor="text1"/>
          <w:sz w:val="28"/>
          <w:szCs w:val="28"/>
        </w:rPr>
        <w:t xml:space="preserve"> ұсынылды. </w:t>
      </w:r>
    </w:p>
    <w:p w14:paraId="6A37953B" w14:textId="77777777" w:rsidR="001D25AE" w:rsidRPr="008573FE" w:rsidRDefault="001D25AE"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Дидактикалық принциптер ең алдымен оқыту теорияларына негізделеді. Сонымен, білім беруде оқытудың 4 негізгі психологиялық теориясы анықталып, оларға сәйкес келетін оқу үдерісінің 4 жалпыланған моделі қарастырылады (</w:t>
      </w:r>
      <w:r w:rsidR="001D766B"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-сурет):</w:t>
      </w:r>
    </w:p>
    <w:p w14:paraId="7164D9B0" w14:textId="4BAB6D59"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 </w:t>
      </w:r>
      <w:r w:rsidRPr="008573FE">
        <w:rPr>
          <w:rFonts w:ascii="Times New Roman" w:eastAsia="Times New Roman" w:hAnsi="Times New Roman" w:cs="Times New Roman"/>
          <w:iCs/>
          <w:color w:val="000000" w:themeColor="text1"/>
          <w:sz w:val="28"/>
          <w:szCs w:val="28"/>
        </w:rPr>
        <w:t>Ассоциативті оқыту теориясына негізделген модель</w:t>
      </w:r>
      <w:r w:rsidRPr="008573FE">
        <w:rPr>
          <w:rFonts w:ascii="Times New Roman" w:eastAsia="Times New Roman" w:hAnsi="Times New Roman" w:cs="Times New Roman"/>
          <w: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оқыту сенсорлық тәжірибені жинақтау және көрнекілік-иллюстративті оқыту әдісінің негізінде оқыту үдерісін басқару ретінде қарастырылады.</w:t>
      </w:r>
    </w:p>
    <w:p w14:paraId="7AE8D7A0" w14:textId="77777777" w:rsidR="008735AD" w:rsidRPr="008573FE" w:rsidRDefault="007E1897" w:rsidP="00B55C54">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2. </w:t>
      </w:r>
      <w:r w:rsidR="008735AD" w:rsidRPr="008573FE">
        <w:rPr>
          <w:rFonts w:ascii="Times New Roman" w:eastAsia="Times New Roman" w:hAnsi="Times New Roman" w:cs="Times New Roman"/>
          <w:iCs/>
          <w:color w:val="000000" w:themeColor="text1"/>
          <w:sz w:val="28"/>
          <w:szCs w:val="28"/>
        </w:rPr>
        <w:t>Оқытудың шартты-рефлекторлық моделі,</w:t>
      </w:r>
      <w:r w:rsidR="008735AD" w:rsidRPr="008573FE">
        <w:rPr>
          <w:rFonts w:ascii="Times New Roman" w:eastAsia="Times New Roman" w:hAnsi="Times New Roman" w:cs="Times New Roman"/>
          <w:color w:val="000000" w:themeColor="text1"/>
          <w:sz w:val="28"/>
          <w:szCs w:val="28"/>
        </w:rPr>
        <w:t xml:space="preserve"> оқыту үдерісінде студенттерді практикалық іс-әрекетке бағыттау және ұйымдастыру арқылы танымдық және зерттеушілік әрекетін ынталандыру ретінде жүзеге асырылады.</w:t>
      </w:r>
    </w:p>
    <w:p w14:paraId="32B04716" w14:textId="51A50717"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3. </w:t>
      </w:r>
      <w:r w:rsidRPr="008573FE">
        <w:rPr>
          <w:rFonts w:ascii="Times New Roman" w:eastAsia="Times New Roman" w:hAnsi="Times New Roman" w:cs="Times New Roman"/>
          <w:iCs/>
          <w:color w:val="000000" w:themeColor="text1"/>
          <w:sz w:val="28"/>
          <w:szCs w:val="28"/>
        </w:rPr>
        <w:t>Оқытудың белгілік-символдық моделі,</w:t>
      </w:r>
      <w:r w:rsidRPr="008573FE">
        <w:rPr>
          <w:rFonts w:ascii="Times New Roman" w:eastAsia="Times New Roman" w:hAnsi="Times New Roman" w:cs="Times New Roman"/>
          <w: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оқу үдерісі студенттердің психикалық әрекетінің жалпыланған концептуалды жүйелері мен әдістерін қалыптастыруға бағытталады.</w:t>
      </w:r>
    </w:p>
    <w:p w14:paraId="2FA3EAEA" w14:textId="521E7C51" w:rsidR="007E1897" w:rsidRPr="008573FE" w:rsidRDefault="007E1897" w:rsidP="007E1897">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xml:space="preserve">4. </w:t>
      </w:r>
      <w:r w:rsidRPr="008573FE">
        <w:rPr>
          <w:rFonts w:ascii="Times New Roman" w:eastAsia="Times New Roman" w:hAnsi="Times New Roman" w:cs="Times New Roman"/>
          <w:iCs/>
          <w:color w:val="000000" w:themeColor="text1"/>
          <w:sz w:val="28"/>
          <w:szCs w:val="28"/>
        </w:rPr>
        <w:t>Оқытудың операциялық моделі</w:t>
      </w:r>
      <w:r w:rsidRPr="008573FE">
        <w:rPr>
          <w:rFonts w:ascii="Times New Roman" w:eastAsia="Times New Roman" w:hAnsi="Times New Roman" w:cs="Times New Roman"/>
          <w:color w:val="000000" w:themeColor="text1"/>
          <w:sz w:val="28"/>
          <w:szCs w:val="28"/>
        </w:rPr>
        <w:t xml:space="preserve"> оқу үдерісі субъектілік-сөйлеу әрекетін ұйымдастыру арқылы ақыл-ой әрекетін бақылау ретінде қарастырылатын модельге негіз болады. </w:t>
      </w:r>
    </w:p>
    <w:p w14:paraId="76941B3F" w14:textId="77777777" w:rsidR="0036264B" w:rsidRPr="008573FE" w:rsidRDefault="0036264B" w:rsidP="007E1897">
      <w:pPr>
        <w:ind w:right="-1" w:firstLine="709"/>
        <w:jc w:val="both"/>
        <w:rPr>
          <w:rFonts w:ascii="Times New Roman" w:eastAsia="Times New Roman" w:hAnsi="Times New Roman" w:cs="Times New Roman"/>
          <w:color w:val="000000" w:themeColor="text1"/>
          <w:sz w:val="28"/>
          <w:szCs w:val="28"/>
        </w:rPr>
      </w:pPr>
    </w:p>
    <w:p w14:paraId="3E77D745" w14:textId="77777777" w:rsidR="001D25AE" w:rsidRPr="008573FE" w:rsidRDefault="001D25AE" w:rsidP="001D25AE">
      <w:pPr>
        <w:ind w:right="-1" w:firstLine="540"/>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14:ligatures w14:val="standardContextual"/>
        </w:rPr>
        <w:drawing>
          <wp:inline distT="0" distB="0" distL="0" distR="0" wp14:anchorId="3002D099" wp14:editId="77093D31">
            <wp:extent cx="5486400" cy="1515745"/>
            <wp:effectExtent l="0" t="0" r="0" b="20955"/>
            <wp:docPr id="23452398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68A37C1" w14:textId="77777777" w:rsidR="001D25AE" w:rsidRPr="008573FE" w:rsidRDefault="001D25AE" w:rsidP="001D25AE">
      <w:pPr>
        <w:tabs>
          <w:tab w:val="num" w:pos="720"/>
        </w:tabs>
        <w:ind w:right="-1"/>
        <w:jc w:val="center"/>
        <w:rPr>
          <w:rFonts w:ascii="Times New Roman" w:eastAsia="Times New Roman" w:hAnsi="Times New Roman" w:cs="Times New Roman"/>
          <w:color w:val="000000" w:themeColor="text1"/>
          <w:sz w:val="16"/>
          <w:szCs w:val="16"/>
          <w:lang w:val="en-US"/>
        </w:rPr>
      </w:pPr>
    </w:p>
    <w:p w14:paraId="4F8997BE" w14:textId="77777777" w:rsidR="001D25AE" w:rsidRPr="008573FE" w:rsidRDefault="001D25AE" w:rsidP="001D25AE">
      <w:pPr>
        <w:tabs>
          <w:tab w:val="num" w:pos="720"/>
        </w:tabs>
        <w:ind w:right="-1"/>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1D766B" w:rsidRPr="008573FE">
        <w:rPr>
          <w:rFonts w:ascii="Times New Roman" w:eastAsia="Times New Roman" w:hAnsi="Times New Roman" w:cs="Times New Roman"/>
          <w:color w:val="000000" w:themeColor="text1"/>
          <w:sz w:val="28"/>
          <w:szCs w:val="28"/>
          <w:lang w:val="en-US"/>
        </w:rPr>
        <w:t>7</w:t>
      </w:r>
      <w:r w:rsidR="00167884" w:rsidRPr="008573FE">
        <w:rPr>
          <w:rFonts w:ascii="Times New Roman" w:eastAsia="Times New Roman" w:hAnsi="Times New Roman" w:cs="Times New Roman"/>
          <w:color w:val="000000" w:themeColor="text1"/>
          <w:sz w:val="28"/>
          <w:szCs w:val="28"/>
          <w:lang w:val="en-US"/>
        </w:rPr>
        <w:t xml:space="preserve"> –</w:t>
      </w:r>
      <w:r w:rsidR="00522A22"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Оқу үдерісінің жалпыланған модельдері</w:t>
      </w:r>
    </w:p>
    <w:p w14:paraId="6C8F2970" w14:textId="77777777" w:rsidR="007E1897" w:rsidRPr="008573FE" w:rsidRDefault="007E1897" w:rsidP="001D25AE">
      <w:pPr>
        <w:ind w:right="-1" w:firstLine="540"/>
        <w:jc w:val="both"/>
        <w:rPr>
          <w:rFonts w:ascii="Times New Roman" w:eastAsia="Times New Roman" w:hAnsi="Times New Roman" w:cs="Times New Roman"/>
          <w:color w:val="000000" w:themeColor="text1"/>
          <w:sz w:val="28"/>
          <w:szCs w:val="28"/>
          <w:lang w:val="en-US"/>
        </w:rPr>
      </w:pPr>
    </w:p>
    <w:p w14:paraId="4B35B096" w14:textId="042F7FB0" w:rsidR="001D25AE" w:rsidRPr="008573FE" w:rsidRDefault="001D25AE" w:rsidP="007E189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 моделі – бұл әдістемелік жүйенің барлық құрамдас бөліктері (блоктары) негізінде құрастырылған әдістемелік</w:t>
      </w:r>
      <w:r w:rsidR="00477305"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технологиялық құрылым. Мұндай жүйені құрудың ұсынылып отырған модульдік принципі бір әдістемелік жүйе шеңберінде әртүрлі теорияларды, оқыту әдістері мен оқу іс-әрекетінің формаларын пайдаланудағы жүйелілікті қамтамасыз етеді.</w:t>
      </w:r>
    </w:p>
    <w:p w14:paraId="4FCEBF1E" w14:textId="4A3DA319" w:rsidR="003946EB" w:rsidRPr="008573FE" w:rsidRDefault="003946EB" w:rsidP="003946EB">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Оқытудың мұндай технологиялық моделін жасау тәжірибені қамтамасыз ететін және өзгертетін, оқу үдерісін жүзеге асыруды тиімді және икемді құралдарымен қамтамасыз ететін ең маңызды нәтижелі ғылыми зерттеулердің біріне айналуы тиіс. Мұндай оқыту моделін құру – болашақ информатика мұғалімдеріне дискретті математика элементтерін оқытудың теориялық негіздерін, мақсаттары мен міндеттерін, мазмұнын, ұйымдастыру формалары мен әдістерін дәйекті анықтайды. Жоғарыдағы тұжырымдарды ескере отырып, болашақ информатика мұғалімдеріне дискретті математика элементтерін оқыту үдерісін модельдеудің келесідей негізгі компоненттері анықталды, олардың ішінде:</w:t>
      </w:r>
    </w:p>
    <w:p w14:paraId="344C6E13" w14:textId="77777777" w:rsidR="00743F58" w:rsidRPr="008573FE" w:rsidRDefault="00743F58" w:rsidP="00743F58">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оқыту үдерісі;</w:t>
      </w:r>
    </w:p>
    <w:p w14:paraId="73279A94" w14:textId="77777777" w:rsidR="00743F58" w:rsidRPr="008573FE" w:rsidRDefault="00743F58" w:rsidP="00743F58">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әдістемелік жүйе (оқыту мақсаты, міндеттері, мазмұны, әдістер, оқыту формалары, оқыту құралдары);</w:t>
      </w:r>
    </w:p>
    <w:p w14:paraId="51620B23" w14:textId="6637A9AF" w:rsidR="00743F58" w:rsidRPr="008573FE" w:rsidRDefault="00743F58" w:rsidP="00743F58">
      <w:pPr>
        <w:pStyle w:val="a8"/>
        <w:ind w:left="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дидактикалық принциптер;</w:t>
      </w:r>
    </w:p>
    <w:p w14:paraId="395222CB" w14:textId="0D6B76DF" w:rsidR="00743F58" w:rsidRPr="008573FE" w:rsidRDefault="00743F58" w:rsidP="00743F58">
      <w:pPr>
        <w:pStyle w:val="a8"/>
        <w:ind w:left="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оқыту нәтижелері.</w:t>
      </w:r>
    </w:p>
    <w:p w14:paraId="59858CE9" w14:textId="77777777" w:rsidR="0036264B" w:rsidRPr="008573FE" w:rsidRDefault="00E80979" w:rsidP="0036264B">
      <w:pPr>
        <w:tabs>
          <w:tab w:val="left" w:pos="993"/>
        </w:tabs>
        <w:ind w:firstLine="709"/>
        <w:jc w:val="both"/>
        <w:rPr>
          <w:rFonts w:ascii="Times New Roman" w:hAnsi="Times New Roman" w:cs="Times New Roman"/>
          <w:color w:val="000000" w:themeColor="text1"/>
          <w:sz w:val="28"/>
          <w:szCs w:val="28"/>
          <w:shd w:val="clear" w:color="auto" w:fill="FFFFFF"/>
        </w:rPr>
      </w:pPr>
      <w:r w:rsidRPr="008573FE">
        <w:rPr>
          <w:rFonts w:ascii="Times New Roman" w:hAnsi="Times New Roman" w:cs="Times New Roman"/>
          <w:color w:val="000000" w:themeColor="text1"/>
          <w:sz w:val="28"/>
          <w:szCs w:val="28"/>
          <w:shd w:val="clear" w:color="auto" w:fill="FFFFFF"/>
        </w:rPr>
        <w:t>Оқыту моделі – белгілі бір мақсатқа жету үшін білім беру үдерісін ұйымдастырудың тұжырымдамалық үлгісі. Ол оқыту мақсаттары, мазмұны, әдістері, құралдары және күтілетін оқыту нәтижелері арасындағы қатынастарды анықтайды. Оқыту моделінің негізгі функциялары:</w:t>
      </w:r>
    </w:p>
    <w:p w14:paraId="4DE97E76" w14:textId="3782C0E3" w:rsidR="00153B57" w:rsidRPr="008573FE" w:rsidRDefault="00E80979" w:rsidP="0036264B">
      <w:pPr>
        <w:tabs>
          <w:tab w:val="left" w:pos="993"/>
        </w:tabs>
        <w:ind w:firstLine="709"/>
        <w:jc w:val="both"/>
        <w:rPr>
          <w:rFonts w:ascii="Times New Roman" w:hAnsi="Times New Roman" w:cs="Times New Roman"/>
          <w:color w:val="000000" w:themeColor="text1"/>
          <w:sz w:val="28"/>
          <w:szCs w:val="28"/>
          <w:shd w:val="clear" w:color="auto" w:fill="FFFFFF"/>
        </w:rPr>
      </w:pPr>
      <w:r w:rsidRPr="008573FE">
        <w:rPr>
          <w:rFonts w:ascii="Times New Roman" w:hAnsi="Times New Roman" w:cs="Times New Roman"/>
          <w:color w:val="000000" w:themeColor="text1"/>
          <w:sz w:val="28"/>
          <w:szCs w:val="28"/>
          <w:shd w:val="clear" w:color="auto" w:fill="FFFFFF"/>
        </w:rPr>
        <w:t xml:space="preserve">1. </w:t>
      </w:r>
      <w:r w:rsidRPr="008573FE">
        <w:rPr>
          <w:rStyle w:val="afa"/>
          <w:rFonts w:ascii="Times New Roman" w:hAnsi="Times New Roman" w:cs="Times New Roman"/>
          <w:i w:val="0"/>
          <w:iCs w:val="0"/>
          <w:color w:val="000000" w:themeColor="text1"/>
          <w:sz w:val="28"/>
          <w:szCs w:val="28"/>
          <w:shd w:val="clear" w:color="auto" w:fill="FFFFFF"/>
        </w:rPr>
        <w:t>Мақсатты айқындау:</w:t>
      </w:r>
      <w:r w:rsidR="0036264B"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shd w:val="clear" w:color="auto" w:fill="FFFFFF"/>
        </w:rPr>
        <w:t>Моделдеу үдерісі бастапқы кезеңде студенттердің қандай білім мен дағдыларды меңгеруге тиіс екенін анықтап береді.</w:t>
      </w:r>
    </w:p>
    <w:p w14:paraId="11A543EB" w14:textId="77777777" w:rsidR="00E80979" w:rsidRPr="008573FE" w:rsidRDefault="00E80979" w:rsidP="007E1897">
      <w:pPr>
        <w:tabs>
          <w:tab w:val="left" w:pos="567"/>
          <w:tab w:val="left" w:pos="709"/>
          <w:tab w:val="left" w:pos="993"/>
        </w:tabs>
        <w:ind w:firstLine="709"/>
        <w:jc w:val="both"/>
        <w:rPr>
          <w:rFonts w:ascii="Times New Roman" w:hAnsi="Times New Roman" w:cs="Times New Roman"/>
          <w:color w:val="000000" w:themeColor="text1"/>
          <w:sz w:val="28"/>
          <w:szCs w:val="28"/>
          <w:shd w:val="clear" w:color="auto" w:fill="FFFFFF"/>
        </w:rPr>
      </w:pPr>
      <w:r w:rsidRPr="008573FE">
        <w:rPr>
          <w:rFonts w:ascii="Times New Roman" w:hAnsi="Times New Roman" w:cs="Times New Roman"/>
          <w:color w:val="000000" w:themeColor="text1"/>
          <w:sz w:val="28"/>
          <w:szCs w:val="28"/>
          <w:shd w:val="clear" w:color="auto" w:fill="FFFFFF"/>
        </w:rPr>
        <w:t>2</w:t>
      </w:r>
      <w:r w:rsidRPr="008573FE">
        <w:rPr>
          <w:rFonts w:ascii="Times New Roman" w:hAnsi="Times New Roman" w:cs="Times New Roman"/>
          <w:i/>
          <w:iCs/>
          <w:color w:val="000000" w:themeColor="text1"/>
          <w:sz w:val="28"/>
          <w:szCs w:val="28"/>
          <w:shd w:val="clear" w:color="auto" w:fill="FFFFFF"/>
        </w:rPr>
        <w:t xml:space="preserve">. </w:t>
      </w:r>
      <w:r w:rsidRPr="008573FE">
        <w:rPr>
          <w:rStyle w:val="afa"/>
          <w:rFonts w:ascii="Times New Roman" w:hAnsi="Times New Roman" w:cs="Times New Roman"/>
          <w:i w:val="0"/>
          <w:iCs w:val="0"/>
          <w:color w:val="000000" w:themeColor="text1"/>
          <w:sz w:val="28"/>
          <w:szCs w:val="28"/>
          <w:shd w:val="clear" w:color="auto" w:fill="FFFFFF"/>
        </w:rPr>
        <w:t>Мазмұнды іріктеу:</w:t>
      </w:r>
      <w:r w:rsidR="00153B57"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shd w:val="clear" w:color="auto" w:fill="FFFFFF"/>
        </w:rPr>
        <w:t>Оқу мазмұны таңдап алынады, ол мақсаттарға сәйкес келеді және студентті қызықтыра алады.</w:t>
      </w:r>
    </w:p>
    <w:p w14:paraId="0C2B5A0D" w14:textId="77777777" w:rsidR="00153B57" w:rsidRPr="008573FE" w:rsidRDefault="00E80979" w:rsidP="007E1897">
      <w:pPr>
        <w:tabs>
          <w:tab w:val="left" w:pos="567"/>
          <w:tab w:val="left" w:pos="993"/>
        </w:tabs>
        <w:ind w:firstLine="709"/>
        <w:jc w:val="both"/>
        <w:rPr>
          <w:rFonts w:ascii="Times New Roman" w:hAnsi="Times New Roman" w:cs="Times New Roman"/>
          <w:color w:val="000000" w:themeColor="text1"/>
          <w:sz w:val="28"/>
          <w:szCs w:val="28"/>
          <w:shd w:val="clear" w:color="auto" w:fill="FFFFFF"/>
        </w:rPr>
      </w:pPr>
      <w:r w:rsidRPr="008573FE">
        <w:rPr>
          <w:rFonts w:ascii="Times New Roman" w:hAnsi="Times New Roman" w:cs="Times New Roman"/>
          <w:color w:val="000000" w:themeColor="text1"/>
          <w:sz w:val="28"/>
          <w:szCs w:val="28"/>
          <w:shd w:val="clear" w:color="auto" w:fill="FFFFFF"/>
        </w:rPr>
        <w:t>3.</w:t>
      </w:r>
      <w:r w:rsidRPr="008573FE">
        <w:rPr>
          <w:rFonts w:ascii="Times New Roman" w:hAnsi="Times New Roman" w:cs="Times New Roman"/>
          <w:i/>
          <w:iCs/>
          <w:color w:val="000000" w:themeColor="text1"/>
          <w:sz w:val="28"/>
          <w:szCs w:val="28"/>
          <w:shd w:val="clear" w:color="auto" w:fill="FFFFFF"/>
        </w:rPr>
        <w:t xml:space="preserve"> </w:t>
      </w:r>
      <w:r w:rsidRPr="008573FE">
        <w:rPr>
          <w:rStyle w:val="afa"/>
          <w:rFonts w:ascii="Times New Roman" w:hAnsi="Times New Roman" w:cs="Times New Roman"/>
          <w:i w:val="0"/>
          <w:iCs w:val="0"/>
          <w:color w:val="000000" w:themeColor="text1"/>
          <w:sz w:val="28"/>
          <w:szCs w:val="28"/>
          <w:shd w:val="clear" w:color="auto" w:fill="FFFFFF"/>
        </w:rPr>
        <w:t>Әдістемені таңдау:</w:t>
      </w:r>
      <w:r w:rsidR="00153B57"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shd w:val="clear" w:color="auto" w:fill="FFFFFF"/>
        </w:rPr>
        <w:t>Моделдеуші әдістеме, яғни оқытушы мен студент арасындағы өзара әрекеттесу формалары мен әдістерін анықтайды.</w:t>
      </w:r>
    </w:p>
    <w:p w14:paraId="762A69BB" w14:textId="77777777" w:rsidR="00E80979" w:rsidRPr="008573FE" w:rsidRDefault="00E80979" w:rsidP="007E1897">
      <w:pPr>
        <w:tabs>
          <w:tab w:val="left" w:pos="567"/>
          <w:tab w:val="left" w:pos="993"/>
        </w:tabs>
        <w:ind w:firstLine="709"/>
        <w:jc w:val="both"/>
        <w:rPr>
          <w:rFonts w:ascii="Times New Roman" w:hAnsi="Times New Roman" w:cs="Times New Roman"/>
          <w:color w:val="000000" w:themeColor="text1"/>
          <w:sz w:val="28"/>
          <w:szCs w:val="28"/>
          <w:shd w:val="clear" w:color="auto" w:fill="FFFFFF"/>
        </w:rPr>
      </w:pPr>
      <w:r w:rsidRPr="008573FE">
        <w:rPr>
          <w:rFonts w:ascii="Times New Roman" w:hAnsi="Times New Roman" w:cs="Times New Roman"/>
          <w:color w:val="000000" w:themeColor="text1"/>
          <w:sz w:val="28"/>
          <w:szCs w:val="28"/>
          <w:shd w:val="clear" w:color="auto" w:fill="FFFFFF"/>
        </w:rPr>
        <w:lastRenderedPageBreak/>
        <w:t xml:space="preserve">4. </w:t>
      </w:r>
      <w:r w:rsidRPr="008573FE">
        <w:rPr>
          <w:rStyle w:val="afa"/>
          <w:rFonts w:ascii="Times New Roman" w:hAnsi="Times New Roman" w:cs="Times New Roman"/>
          <w:i w:val="0"/>
          <w:iCs w:val="0"/>
          <w:color w:val="000000" w:themeColor="text1"/>
          <w:sz w:val="28"/>
          <w:szCs w:val="28"/>
          <w:shd w:val="clear" w:color="auto" w:fill="FFFFFF"/>
        </w:rPr>
        <w:t>Бағалау жүйесін әзірлеу:</w:t>
      </w:r>
      <w:r w:rsidR="00153B57" w:rsidRPr="008573FE">
        <w:rPr>
          <w:rFonts w:ascii="Times New Roman" w:hAnsi="Times New Roman" w:cs="Times New Roman"/>
          <w:color w:val="000000" w:themeColor="text1"/>
          <w:sz w:val="28"/>
          <w:szCs w:val="28"/>
          <w:shd w:val="clear" w:color="auto" w:fill="FFFFFF"/>
        </w:rPr>
        <w:t xml:space="preserve"> </w:t>
      </w:r>
      <w:r w:rsidR="00C20C1A" w:rsidRPr="008573FE">
        <w:rPr>
          <w:rFonts w:ascii="Times New Roman" w:hAnsi="Times New Roman" w:cs="Times New Roman"/>
          <w:color w:val="000000" w:themeColor="text1"/>
          <w:sz w:val="28"/>
          <w:szCs w:val="28"/>
          <w:shd w:val="clear" w:color="auto" w:fill="FFFFFF"/>
        </w:rPr>
        <w:t>Студенттерден</w:t>
      </w:r>
      <w:r w:rsidRPr="008573FE">
        <w:rPr>
          <w:rFonts w:ascii="Times New Roman" w:hAnsi="Times New Roman" w:cs="Times New Roman"/>
          <w:color w:val="000000" w:themeColor="text1"/>
          <w:sz w:val="28"/>
          <w:szCs w:val="28"/>
          <w:shd w:val="clear" w:color="auto" w:fill="FFFFFF"/>
        </w:rPr>
        <w:t xml:space="preserve"> алынған білім мен дағдыларды тексерудің формалары мен құралдарын белгілейді.</w:t>
      </w:r>
    </w:p>
    <w:p w14:paraId="54270FF0" w14:textId="77777777" w:rsidR="00E80979" w:rsidRPr="008573FE" w:rsidRDefault="00E80979" w:rsidP="007E1897">
      <w:pPr>
        <w:tabs>
          <w:tab w:val="left" w:pos="567"/>
          <w:tab w:val="left" w:pos="993"/>
        </w:tabs>
        <w:ind w:firstLine="709"/>
        <w:jc w:val="both"/>
        <w:rPr>
          <w:rFonts w:ascii="Times New Roman" w:hAnsi="Times New Roman" w:cs="Times New Roman"/>
          <w:color w:val="000000" w:themeColor="text1"/>
          <w:sz w:val="28"/>
          <w:szCs w:val="28"/>
          <w:shd w:val="clear" w:color="auto" w:fill="FFFFFF"/>
        </w:rPr>
      </w:pPr>
      <w:r w:rsidRPr="008573FE">
        <w:rPr>
          <w:rFonts w:ascii="Times New Roman" w:hAnsi="Times New Roman" w:cs="Times New Roman"/>
          <w:iCs/>
          <w:color w:val="000000" w:themeColor="text1"/>
          <w:sz w:val="28"/>
          <w:szCs w:val="28"/>
          <w:shd w:val="clear" w:color="auto" w:fill="FFFFFF"/>
        </w:rPr>
        <w:t>5.</w:t>
      </w:r>
      <w:r w:rsidRPr="008573FE">
        <w:rPr>
          <w:rFonts w:ascii="Times New Roman" w:hAnsi="Times New Roman" w:cs="Times New Roman"/>
          <w:i/>
          <w:iCs/>
          <w:color w:val="000000" w:themeColor="text1"/>
          <w:sz w:val="28"/>
          <w:szCs w:val="28"/>
          <w:shd w:val="clear" w:color="auto" w:fill="FFFFFF"/>
        </w:rPr>
        <w:t xml:space="preserve"> </w:t>
      </w:r>
      <w:r w:rsidRPr="008573FE">
        <w:rPr>
          <w:rStyle w:val="afa"/>
          <w:rFonts w:ascii="Times New Roman" w:hAnsi="Times New Roman" w:cs="Times New Roman"/>
          <w:i w:val="0"/>
          <w:iCs w:val="0"/>
          <w:color w:val="000000" w:themeColor="text1"/>
          <w:sz w:val="28"/>
          <w:szCs w:val="28"/>
          <w:shd w:val="clear" w:color="auto" w:fill="FFFFFF"/>
        </w:rPr>
        <w:t>Ресурстарды бөлу:</w:t>
      </w:r>
      <w:r w:rsidR="00153B57"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shd w:val="clear" w:color="auto" w:fill="FFFFFF"/>
        </w:rPr>
        <w:t>Оқытудың тиімділігіне әсер ететін материалдық-техникалық, ақпараттық және кадрлық ресурстарды ұйымдастыруды қамтиды.</w:t>
      </w:r>
    </w:p>
    <w:p w14:paraId="77951D3C" w14:textId="77777777" w:rsidR="00BF1DA8" w:rsidRPr="008573FE" w:rsidRDefault="00BF1DA8" w:rsidP="00BF1DA8">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rPr>
        <w:t>Оқыту моделінің анықтамасына сәйкес, б</w:t>
      </w:r>
      <w:r w:rsidRPr="008573FE">
        <w:rPr>
          <w:rFonts w:ascii="Times New Roman" w:hAnsi="Times New Roman" w:cs="Times New Roman"/>
          <w:color w:val="000000" w:themeColor="text1"/>
          <w:sz w:val="28"/>
          <w:szCs w:val="28"/>
        </w:rPr>
        <w:t>олашақ информатика мұғалімдерін дайындауда дискретті математика элементтерін информатика білім беру бағдарламасының базалық пәндер мазмұнына кіріктіріп, цифрлық ресурстарын қолданып оқытудың моделі құрылды. Мақсаты – болашақ информатика мұғалімдерінің дискретті математика элементтері бойынша білімдерін цифрлық ресурстарды пайдаланып, жетілдіру.</w:t>
      </w:r>
    </w:p>
    <w:p w14:paraId="53B31C0B" w14:textId="38332DFE" w:rsidR="00E80979" w:rsidRPr="008573FE" w:rsidRDefault="00E80979" w:rsidP="007E1897">
      <w:pPr>
        <w:pStyle w:val="af7"/>
        <w:tabs>
          <w:tab w:val="left" w:pos="993"/>
        </w:tabs>
        <w:spacing w:before="0" w:beforeAutospacing="0" w:after="0" w:afterAutospacing="0"/>
        <w:ind w:firstLine="709"/>
        <w:jc w:val="both"/>
        <w:rPr>
          <w:color w:val="000000" w:themeColor="text1"/>
          <w:sz w:val="28"/>
          <w:szCs w:val="28"/>
        </w:rPr>
      </w:pPr>
      <w:r w:rsidRPr="008573FE">
        <w:rPr>
          <w:color w:val="000000" w:themeColor="text1"/>
          <w:sz w:val="28"/>
          <w:szCs w:val="28"/>
        </w:rPr>
        <w:t xml:space="preserve">1.1 тарауда </w:t>
      </w:r>
      <w:r w:rsidR="00EA30B3" w:rsidRPr="008573FE">
        <w:rPr>
          <w:color w:val="000000" w:themeColor="text1"/>
          <w:sz w:val="28"/>
          <w:szCs w:val="28"/>
        </w:rPr>
        <w:t>анықталғандай</w:t>
      </w:r>
      <w:r w:rsidRPr="008573FE">
        <w:rPr>
          <w:color w:val="000000" w:themeColor="text1"/>
          <w:sz w:val="28"/>
          <w:szCs w:val="28"/>
        </w:rPr>
        <w:t xml:space="preserve">, цифрлық білім беру жағдайында болашақ информатика мұғалімдеріне дискретті математика элементтерін оқыту олардың кәсіби дайындықтарының негізін құрайды. Дискретті математика информатикадағы есептеулердің логикалық құрылымын, алгоритмдерді, графтар мен жиындар теориясын қамтитын маңызды салаға жатады. Сонымен қатар, цифрлық платформалар мен құралдар арқылы оқыту студенттерге күрделі ұғымдарды көрнекі түрде түсіндіруге көмектеседі. Мысалы, графтар </w:t>
      </w:r>
      <w:r w:rsidR="00727E08" w:rsidRPr="008573FE">
        <w:rPr>
          <w:color w:val="000000" w:themeColor="text1"/>
          <w:sz w:val="28"/>
          <w:szCs w:val="28"/>
        </w:rPr>
        <w:t>теориясын визуалды түрде түсіндіргенде</w:t>
      </w:r>
      <w:r w:rsidRPr="008573FE">
        <w:rPr>
          <w:color w:val="000000" w:themeColor="text1"/>
          <w:sz w:val="28"/>
          <w:szCs w:val="28"/>
        </w:rPr>
        <w:t xml:space="preserve"> </w:t>
      </w:r>
      <w:r w:rsidR="00374CFC" w:rsidRPr="008573FE">
        <w:rPr>
          <w:color w:val="000000" w:themeColor="text1"/>
          <w:sz w:val="28"/>
          <w:szCs w:val="28"/>
        </w:rPr>
        <w:t>студенттердің</w:t>
      </w:r>
      <w:r w:rsidRPr="008573FE">
        <w:rPr>
          <w:color w:val="000000" w:themeColor="text1"/>
          <w:sz w:val="28"/>
          <w:szCs w:val="28"/>
        </w:rPr>
        <w:t xml:space="preserve"> күрделі білімді жеңіл қабылдауына мүмкіндік туады. Деректер құрылымы мен алгоритмдерді моделдеу тәрізді тақырыптар үшін имитациялық модельдеу, интерактивті тапсырмалар</w:t>
      </w:r>
      <w:r w:rsidR="00374CFC" w:rsidRPr="008573FE">
        <w:rPr>
          <w:color w:val="000000" w:themeColor="text1"/>
          <w:sz w:val="28"/>
          <w:szCs w:val="28"/>
        </w:rPr>
        <w:t xml:space="preserve">, </w:t>
      </w:r>
      <w:r w:rsidRPr="008573FE">
        <w:rPr>
          <w:color w:val="000000" w:themeColor="text1"/>
          <w:sz w:val="28"/>
          <w:szCs w:val="28"/>
        </w:rPr>
        <w:t>математикалық есептеулерді автоматтандыру мүмкіндіктерін қолдану білім беру тиімділігін арттырады. Оқыту үдерісінде цифрлық платформаларды пайдалану болашақ мұғалімдердің технологиялық сауаттылығын арттырып қана қоймай, оларды оқыту әдістерін заманауи талаптарға сай бейімдеуге де көмектеседі.</w:t>
      </w:r>
    </w:p>
    <w:p w14:paraId="1947B1AF" w14:textId="77777777" w:rsidR="00E80979" w:rsidRPr="008573FE" w:rsidRDefault="00E80979" w:rsidP="007E189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Мақсатқа байланысты келесі міндеттер қойылды:</w:t>
      </w:r>
    </w:p>
    <w:p w14:paraId="6E783853" w14:textId="77777777" w:rsidR="00E80979" w:rsidRPr="008573FE" w:rsidRDefault="00853AF6" w:rsidP="007E1897">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xml:space="preserve">– </w:t>
      </w:r>
      <w:r w:rsidR="00E80979" w:rsidRPr="008573FE">
        <w:rPr>
          <w:rFonts w:ascii="Times New Roman" w:hAnsi="Times New Roman"/>
          <w:color w:val="000000" w:themeColor="text1"/>
          <w:sz w:val="28"/>
          <w:szCs w:val="28"/>
        </w:rPr>
        <w:t>информатиканың іргелі ұғымдары туралы біртұтас білім қалыптастыру;</w:t>
      </w:r>
    </w:p>
    <w:p w14:paraId="1515B95F" w14:textId="77777777" w:rsidR="00E80979" w:rsidRPr="008573FE" w:rsidRDefault="00853AF6" w:rsidP="007E1897">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xml:space="preserve">– </w:t>
      </w:r>
      <w:r w:rsidR="00E80979" w:rsidRPr="008573FE">
        <w:rPr>
          <w:rFonts w:ascii="Times New Roman" w:hAnsi="Times New Roman"/>
          <w:color w:val="000000" w:themeColor="text1"/>
          <w:sz w:val="28"/>
          <w:szCs w:val="28"/>
        </w:rPr>
        <w:t>оқыту мазмұнын цифрлық білім беру жағдайында кіріктіру арқылы дискретті математика элементтерін оқытуда үйлесімділікке қол жеткізу;</w:t>
      </w:r>
    </w:p>
    <w:p w14:paraId="7D7536AB" w14:textId="77777777" w:rsidR="00E80979" w:rsidRPr="008573FE" w:rsidRDefault="00853AF6" w:rsidP="007E1897">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xml:space="preserve">– </w:t>
      </w:r>
      <w:r w:rsidR="00E80979" w:rsidRPr="008573FE">
        <w:rPr>
          <w:rFonts w:ascii="Times New Roman" w:hAnsi="Times New Roman"/>
          <w:color w:val="000000" w:themeColor="text1"/>
          <w:sz w:val="28"/>
          <w:szCs w:val="28"/>
        </w:rPr>
        <w:t>цифрлық білім беру</w:t>
      </w:r>
      <w:r w:rsidRPr="008573FE">
        <w:rPr>
          <w:rFonts w:ascii="Times New Roman" w:hAnsi="Times New Roman"/>
          <w:color w:val="000000" w:themeColor="text1"/>
          <w:sz w:val="28"/>
          <w:szCs w:val="28"/>
        </w:rPr>
        <w:t xml:space="preserve"> ресурстарын </w:t>
      </w:r>
      <w:r w:rsidR="00E80979" w:rsidRPr="008573FE">
        <w:rPr>
          <w:rFonts w:ascii="Times New Roman" w:hAnsi="Times New Roman"/>
          <w:color w:val="000000" w:themeColor="text1"/>
          <w:sz w:val="28"/>
          <w:szCs w:val="28"/>
        </w:rPr>
        <w:t>қолданып, дискретті математика элементтерін тиімді оқытудың әдістемесін қалыптастыру.</w:t>
      </w:r>
    </w:p>
    <w:p w14:paraId="14BF3110"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Модельдің құрамдас бөліктеріне мазмұндық блок, педагогикалық әдістемелер блогы, бағалау блогы, цифрлық ресурстар блогы жатады.</w:t>
      </w:r>
    </w:p>
    <w:p w14:paraId="05C9FEB8" w14:textId="77777777" w:rsidR="00E80979" w:rsidRPr="008573FE" w:rsidRDefault="00E80979" w:rsidP="007E1897">
      <w:pPr>
        <w:tabs>
          <w:tab w:val="left" w:pos="993"/>
        </w:tabs>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1. Мазмұндық блокта дискретті математика элементтерін анықтау, пәндермен кіріктірілуі, теориялық және практикалық тапсырмаларын айқындау қарастырылады. Атап айтқанда:</w:t>
      </w:r>
    </w:p>
    <w:p w14:paraId="313D8C65"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математиканың негізгі элементтерін (</w:t>
      </w:r>
      <w:r w:rsidR="0036790E" w:rsidRPr="008573FE">
        <w:rPr>
          <w:rFonts w:ascii="Times New Roman" w:eastAsia="Times New Roman" w:hAnsi="Times New Roman" w:cs="Times New Roman"/>
          <w:color w:val="000000" w:themeColor="text1"/>
          <w:sz w:val="28"/>
          <w:szCs w:val="28"/>
        </w:rPr>
        <w:t xml:space="preserve">математикалық </w:t>
      </w:r>
      <w:r w:rsidRPr="008573FE">
        <w:rPr>
          <w:rFonts w:ascii="Times New Roman" w:eastAsia="Times New Roman" w:hAnsi="Times New Roman" w:cs="Times New Roman"/>
          <w:color w:val="000000" w:themeColor="text1"/>
          <w:sz w:val="28"/>
          <w:szCs w:val="28"/>
        </w:rPr>
        <w:t>логика</w:t>
      </w:r>
      <w:r w:rsidR="0036790E" w:rsidRPr="008573FE">
        <w:rPr>
          <w:rFonts w:ascii="Times New Roman" w:eastAsia="Times New Roman" w:hAnsi="Times New Roman" w:cs="Times New Roman"/>
          <w:color w:val="000000" w:themeColor="text1"/>
          <w:sz w:val="28"/>
          <w:szCs w:val="28"/>
        </w:rPr>
        <w:t xml:space="preserve"> элементтері</w:t>
      </w:r>
      <w:r w:rsidRPr="008573FE">
        <w:rPr>
          <w:rFonts w:ascii="Times New Roman" w:eastAsia="Times New Roman" w:hAnsi="Times New Roman" w:cs="Times New Roman"/>
          <w:color w:val="000000" w:themeColor="text1"/>
          <w:sz w:val="28"/>
          <w:szCs w:val="28"/>
        </w:rPr>
        <w:t>, жиындар теориясы, комбинаторика, графтар теориясы, алгоритмдер теориясы және т.б.) анықтау;</w:t>
      </w:r>
    </w:p>
    <w:p w14:paraId="213FD755" w14:textId="6EC3093D"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ДМЭ</w:t>
      </w:r>
      <w:r w:rsidR="0036790E" w:rsidRPr="008573FE">
        <w:rPr>
          <w:rFonts w:ascii="Times New Roman" w:eastAsia="Times New Roman" w:hAnsi="Times New Roman" w:cs="Times New Roman"/>
          <w:color w:val="000000" w:themeColor="text1"/>
          <w:sz w:val="28"/>
          <w:szCs w:val="28"/>
        </w:rPr>
        <w:t>-нің</w:t>
      </w:r>
      <w:r w:rsidRPr="008573FE">
        <w:rPr>
          <w:rFonts w:ascii="Times New Roman" w:eastAsia="Times New Roman" w:hAnsi="Times New Roman" w:cs="Times New Roman"/>
          <w:color w:val="000000" w:themeColor="text1"/>
          <w:sz w:val="28"/>
          <w:szCs w:val="28"/>
        </w:rPr>
        <w:t xml:space="preserve"> </w:t>
      </w:r>
      <w:r w:rsidR="0036264B" w:rsidRPr="008573FE">
        <w:rPr>
          <w:rFonts w:ascii="Times New Roman" w:eastAsia="Times New Roman" w:hAnsi="Times New Roman" w:cs="Times New Roman"/>
          <w:color w:val="000000" w:themeColor="text1"/>
          <w:sz w:val="28"/>
          <w:szCs w:val="28"/>
        </w:rPr>
        <w:t>Информатика БББ</w:t>
      </w:r>
      <w:r w:rsidR="006113F5" w:rsidRPr="008573FE">
        <w:rPr>
          <w:rFonts w:ascii="Times New Roman" w:eastAsia="Times New Roman" w:hAnsi="Times New Roman" w:cs="Times New Roman"/>
          <w:color w:val="000000" w:themeColor="text1"/>
          <w:sz w:val="28"/>
          <w:szCs w:val="28"/>
        </w:rPr>
        <w:t>-ның</w:t>
      </w:r>
      <w:r w:rsidR="0036790E" w:rsidRPr="008573FE">
        <w:rPr>
          <w:rFonts w:ascii="Times New Roman" w:eastAsia="Times New Roman" w:hAnsi="Times New Roman" w:cs="Times New Roman"/>
          <w:color w:val="000000" w:themeColor="text1"/>
          <w:sz w:val="28"/>
          <w:szCs w:val="28"/>
        </w:rPr>
        <w:t xml:space="preserve"> базалық </w:t>
      </w:r>
      <w:r w:rsidRPr="008573FE">
        <w:rPr>
          <w:rFonts w:ascii="Times New Roman" w:eastAsia="Times New Roman" w:hAnsi="Times New Roman" w:cs="Times New Roman"/>
          <w:color w:val="000000" w:themeColor="text1"/>
          <w:sz w:val="28"/>
          <w:szCs w:val="28"/>
        </w:rPr>
        <w:t>пәндер</w:t>
      </w:r>
      <w:r w:rsidR="0036790E" w:rsidRPr="008573FE">
        <w:rPr>
          <w:rFonts w:ascii="Times New Roman" w:eastAsia="Times New Roman" w:hAnsi="Times New Roman" w:cs="Times New Roman"/>
          <w:color w:val="000000" w:themeColor="text1"/>
          <w:sz w:val="28"/>
          <w:szCs w:val="28"/>
        </w:rPr>
        <w:t>і</w:t>
      </w:r>
      <w:r w:rsidRPr="008573FE">
        <w:rPr>
          <w:rFonts w:ascii="Times New Roman" w:eastAsia="Times New Roman" w:hAnsi="Times New Roman" w:cs="Times New Roman"/>
          <w:color w:val="000000" w:themeColor="text1"/>
          <w:sz w:val="28"/>
          <w:szCs w:val="28"/>
        </w:rPr>
        <w:t xml:space="preserve">мен және мектеп </w:t>
      </w:r>
      <w:r w:rsidR="0036790E" w:rsidRPr="008573FE">
        <w:rPr>
          <w:rFonts w:ascii="Times New Roman" w:eastAsia="Times New Roman" w:hAnsi="Times New Roman" w:cs="Times New Roman"/>
          <w:color w:val="000000" w:themeColor="text1"/>
          <w:sz w:val="28"/>
          <w:szCs w:val="28"/>
        </w:rPr>
        <w:t>информатика курсы</w:t>
      </w:r>
      <w:r w:rsidRPr="008573FE">
        <w:rPr>
          <w:rFonts w:ascii="Times New Roman" w:eastAsia="Times New Roman" w:hAnsi="Times New Roman" w:cs="Times New Roman"/>
          <w:color w:val="000000" w:themeColor="text1"/>
          <w:sz w:val="28"/>
          <w:szCs w:val="28"/>
        </w:rPr>
        <w:t>мен байланысын көрсету;</w:t>
      </w:r>
    </w:p>
    <w:p w14:paraId="2934AD26"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әрбір элемент бойынша қажетті теориялық білім мен практикалық тапсырмаларды айқындау.</w:t>
      </w:r>
    </w:p>
    <w:p w14:paraId="64E35967" w14:textId="77777777" w:rsidR="00E80979" w:rsidRPr="008573FE" w:rsidRDefault="00EF46E0"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Мақсаттарды және оларды бағалау өлшемдерін анықтай отырып</w:t>
      </w:r>
      <w:r w:rsidR="00E80979" w:rsidRPr="008573FE">
        <w:rPr>
          <w:rFonts w:ascii="Times New Roman" w:eastAsia="Times New Roman" w:hAnsi="Times New Roman" w:cs="Times New Roman"/>
          <w:color w:val="000000" w:themeColor="text1"/>
          <w:sz w:val="28"/>
          <w:szCs w:val="28"/>
        </w:rPr>
        <w:t xml:space="preserve">, педагог оқу материалын толық талдауды және оны қосымша өңдеуді жүргізеді, онда оқу материалы жеке бөліктерге (оқу бірліктері, блоктар) бөлінеді. Әрбір бөлік оқу </w:t>
      </w:r>
      <w:r w:rsidR="00E80979" w:rsidRPr="008573FE">
        <w:rPr>
          <w:rFonts w:ascii="Times New Roman" w:eastAsia="Times New Roman" w:hAnsi="Times New Roman" w:cs="Times New Roman"/>
          <w:color w:val="000000" w:themeColor="text1"/>
          <w:sz w:val="28"/>
          <w:szCs w:val="28"/>
        </w:rPr>
        <w:lastRenderedPageBreak/>
        <w:t>материалының ажырамас бөлігін білдіреді. Мазмұнның тұтастығынан басқа, бөлімдерге бөлуге арналған нұсқаулық материалды оқудың белгілі бір ұзақтығы болуы мүмкін (мысалы, 3-4 сабақ, 2-3 апта).</w:t>
      </w:r>
    </w:p>
    <w:p w14:paraId="00E9B304" w14:textId="77777777" w:rsidR="00E80979" w:rsidRPr="008573FE" w:rsidRDefault="00E80979" w:rsidP="007E1897">
      <w:pPr>
        <w:tabs>
          <w:tab w:val="left" w:pos="993"/>
        </w:tabs>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 xml:space="preserve">2. Педагогикалық әдістемелер блогында студенттердің </w:t>
      </w:r>
      <w:r w:rsidR="00EF46E0" w:rsidRPr="008573FE">
        <w:rPr>
          <w:rFonts w:ascii="Times New Roman" w:eastAsia="Times New Roman" w:hAnsi="Times New Roman" w:cs="Times New Roman"/>
          <w:bCs/>
          <w:color w:val="000000" w:themeColor="text1"/>
          <w:sz w:val="28"/>
          <w:szCs w:val="28"/>
        </w:rPr>
        <w:t>білім, білік, дағдыларын</w:t>
      </w:r>
      <w:r w:rsidRPr="008573FE">
        <w:rPr>
          <w:rFonts w:ascii="Times New Roman" w:eastAsia="Times New Roman" w:hAnsi="Times New Roman" w:cs="Times New Roman"/>
          <w:bCs/>
          <w:color w:val="000000" w:themeColor="text1"/>
          <w:sz w:val="28"/>
          <w:szCs w:val="28"/>
        </w:rPr>
        <w:t xml:space="preserve"> арттыратын әдіс-тәсілдер қарастырылады:</w:t>
      </w:r>
    </w:p>
    <w:p w14:paraId="208557D4"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 элементтерін цифрлық ресурстар арқылы оқытудың тиімді әдістерін анықтау және енгізу;</w:t>
      </w:r>
    </w:p>
    <w:p w14:paraId="36871C69"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студенттердің белсенділігін арттыру және өздігінен білім алуын қолдау стратегияларын әзірлеу;</w:t>
      </w:r>
    </w:p>
    <w:p w14:paraId="72F0DDEF" w14:textId="77777777" w:rsidR="0036264B"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Блум таксономиясына сәйкес </w:t>
      </w:r>
      <w:r w:rsidR="0036264B" w:rsidRPr="008573FE">
        <w:rPr>
          <w:rFonts w:ascii="Times New Roman" w:eastAsia="Times New Roman" w:hAnsi="Times New Roman" w:cs="Times New Roman"/>
          <w:color w:val="000000" w:themeColor="text1"/>
          <w:sz w:val="28"/>
          <w:szCs w:val="28"/>
        </w:rPr>
        <w:t>Информатика БББ</w:t>
      </w:r>
      <w:r w:rsidR="008A6FEE" w:rsidRPr="008573FE">
        <w:rPr>
          <w:rFonts w:ascii="Times New Roman" w:eastAsia="Times New Roman" w:hAnsi="Times New Roman" w:cs="Times New Roman"/>
          <w:color w:val="000000" w:themeColor="text1"/>
          <w:sz w:val="28"/>
          <w:szCs w:val="28"/>
        </w:rPr>
        <w:t>-ның</w:t>
      </w:r>
      <w:r w:rsidR="00B70DE5" w:rsidRPr="008573FE">
        <w:rPr>
          <w:rFonts w:ascii="Times New Roman" w:eastAsia="Times New Roman" w:hAnsi="Times New Roman" w:cs="Times New Roman"/>
          <w:color w:val="000000" w:themeColor="text1"/>
          <w:sz w:val="28"/>
          <w:szCs w:val="28"/>
        </w:rPr>
        <w:t xml:space="preserve"> базалық пәндері </w:t>
      </w:r>
      <w:r w:rsidRPr="008573FE">
        <w:rPr>
          <w:rFonts w:ascii="Times New Roman" w:eastAsia="Times New Roman" w:hAnsi="Times New Roman" w:cs="Times New Roman"/>
          <w:color w:val="000000" w:themeColor="text1"/>
          <w:sz w:val="28"/>
          <w:szCs w:val="28"/>
        </w:rPr>
        <w:t xml:space="preserve">бойынша </w:t>
      </w:r>
      <w:r w:rsidR="00B70DE5" w:rsidRPr="008573FE">
        <w:rPr>
          <w:rFonts w:ascii="Times New Roman" w:eastAsia="Times New Roman" w:hAnsi="Times New Roman" w:cs="Times New Roman"/>
          <w:color w:val="000000" w:themeColor="text1"/>
          <w:sz w:val="28"/>
          <w:szCs w:val="28"/>
        </w:rPr>
        <w:t>б</w:t>
      </w:r>
      <w:r w:rsidR="00A56570" w:rsidRPr="008573FE">
        <w:rPr>
          <w:rFonts w:ascii="Times New Roman" w:eastAsia="Times New Roman" w:hAnsi="Times New Roman" w:cs="Times New Roman"/>
          <w:color w:val="000000" w:themeColor="text1"/>
          <w:sz w:val="28"/>
          <w:szCs w:val="28"/>
        </w:rPr>
        <w:t>іліктіліктерін</w:t>
      </w:r>
      <w:r w:rsidRPr="008573FE">
        <w:rPr>
          <w:rFonts w:ascii="Times New Roman" w:eastAsia="Times New Roman" w:hAnsi="Times New Roman" w:cs="Times New Roman"/>
          <w:color w:val="000000" w:themeColor="text1"/>
          <w:sz w:val="28"/>
          <w:szCs w:val="28"/>
        </w:rPr>
        <w:t xml:space="preserve"> қалыптастыруға бағытталған тапсырмалар мен жаттығулар жүйесін құру;</w:t>
      </w:r>
    </w:p>
    <w:p w14:paraId="24BD55FB" w14:textId="3A8A9E8A"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тақырыптарды оқыту барысында функционалдық сауаттылық негіздерін қолдану</w:t>
      </w:r>
      <w:r w:rsidR="00B70DE5" w:rsidRPr="008573FE">
        <w:rPr>
          <w:rFonts w:ascii="Times New Roman" w:eastAsia="Times New Roman" w:hAnsi="Times New Roman" w:cs="Times New Roman"/>
          <w:color w:val="000000" w:themeColor="text1"/>
          <w:sz w:val="28"/>
          <w:szCs w:val="28"/>
        </w:rPr>
        <w:t>;</w:t>
      </w:r>
    </w:p>
    <w:p w14:paraId="0E984359" w14:textId="77777777" w:rsidR="00E80979" w:rsidRPr="008573FE" w:rsidRDefault="00E80979" w:rsidP="007E7F4B">
      <w:pPr>
        <w:pStyle w:val="a8"/>
        <w:numPr>
          <w:ilvl w:val="0"/>
          <w:numId w:val="28"/>
        </w:numP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ресурстарды қолдану арқылы кіріктірілген оқытуды онлайн және офлайн түрінде қолдану</w:t>
      </w:r>
      <w:r w:rsidR="00715FF6" w:rsidRPr="008573FE">
        <w:rPr>
          <w:rFonts w:ascii="Times New Roman" w:eastAsia="Times New Roman" w:hAnsi="Times New Roman" w:cs="Times New Roman"/>
          <w:color w:val="000000" w:themeColor="text1"/>
          <w:sz w:val="28"/>
          <w:szCs w:val="28"/>
        </w:rPr>
        <w:t xml:space="preserve"> </w:t>
      </w:r>
      <w:r w:rsidR="00B70DE5" w:rsidRPr="008573FE">
        <w:rPr>
          <w:rFonts w:ascii="Times New Roman" w:eastAsia="Times New Roman" w:hAnsi="Times New Roman" w:cs="Times New Roman"/>
          <w:color w:val="000000" w:themeColor="text1"/>
          <w:sz w:val="28"/>
          <w:szCs w:val="28"/>
        </w:rPr>
        <w:t>[12</w:t>
      </w:r>
      <w:r w:rsidR="00F05515" w:rsidRPr="008573FE">
        <w:rPr>
          <w:rFonts w:ascii="Times New Roman" w:eastAsia="Times New Roman" w:hAnsi="Times New Roman" w:cs="Times New Roman"/>
          <w:color w:val="000000" w:themeColor="text1"/>
          <w:sz w:val="28"/>
          <w:szCs w:val="28"/>
        </w:rPr>
        <w:t>5</w:t>
      </w:r>
      <w:r w:rsidR="00B70DE5"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w:t>
      </w:r>
    </w:p>
    <w:p w14:paraId="025C538D" w14:textId="26CC2D41" w:rsidR="00E80979" w:rsidRPr="008573FE" w:rsidRDefault="00E80979" w:rsidP="007E1897">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Болашақ информатика мұғалімдерін дайындауда дискретті математика элементтерін цифрлық ресурстармен оқытудың әдістері алуан түрлі болып келеді. Мақсат – әдістерді қолдану арқылы </w:t>
      </w:r>
      <w:r w:rsidR="008A6FEE"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пәнді терең түсінуін, цифрлық құралдарды педагогикалық мақсатта қолдана білуін және болашақ қызметінде информатика пәндерін қызықты әрі тиімді етіп өткізу дағдыларын қалыптастыру.</w:t>
      </w:r>
    </w:p>
    <w:p w14:paraId="2AFDEDC3" w14:textId="77777777" w:rsidR="00E80979" w:rsidRPr="008573FE" w:rsidRDefault="00E80979" w:rsidP="007E1897">
      <w:pPr>
        <w:tabs>
          <w:tab w:val="left" w:pos="567"/>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Тиімді келесі бірнеше әдістерді қолдануға болады:</w:t>
      </w:r>
    </w:p>
    <w:p w14:paraId="6A972BC1"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 Интерактивті әдістер бойынша дәрістер мен презентациялар:</w:t>
      </w:r>
    </w:p>
    <w:p w14:paraId="44767AC2"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бейнежазбалар мен анимациялар: дискретті математиканың абстрактілі ұғымдарын (мысалы, графтарды, алгоритмдерді) көрнекі түрде түсіндіру үшін бейнежазбалар мен анимацияларды қолдану;</w:t>
      </w:r>
    </w:p>
    <w:p w14:paraId="105030AF"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интерактивті сұрақ-жауап жүйелері: дәріс барысында </w:t>
      </w:r>
      <w:r w:rsidR="001B3133"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түсінігін тексеру және олардың сабаққа белсенді қатысуын арттыру үшін онлайн сұрақ-жауап платформаларын (Mentimeter, WordWall т.б.) пайдалану;</w:t>
      </w:r>
    </w:p>
    <w:p w14:paraId="6F6852A2"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виртуалды тақталар: ынтымақтастықта жұмыс істеу, идеяларды бөлісу және есептерді бірлесіп шешу үшін онлайн тақталарды (Miro, Jamboard) қолдану.</w:t>
      </w:r>
    </w:p>
    <w:p w14:paraId="1036FF60"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 Практикалық жұмыстар мен зертханалық сабақтарда қолданылатын әдістер (цифрлық құралдарды қолдану арқылы):</w:t>
      </w:r>
    </w:p>
    <w:p w14:paraId="28EFB65B"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программалау тілдерін пайдалану: дискретті математика ұғымдарын (алгоритмдерді, графтарды) программалау тіл</w:t>
      </w:r>
      <w:r w:rsidR="001B3133"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де (Python) теорияны практикамен байланыстыру;</w:t>
      </w:r>
    </w:p>
    <w:p w14:paraId="0F33888B" w14:textId="12C50D72"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математикалық модельдеу және есептеу программалары: Дискретті математикалық есептерді шешу, модельдер құру және нәтижелерді визуализациялау үшін мамандандырылған программаларды (Wolfram Mathematica, M</w:t>
      </w:r>
      <w:r w:rsidR="0036264B" w:rsidRPr="008573FE">
        <w:rPr>
          <w:rFonts w:ascii="Times New Roman" w:eastAsia="Times New Roman" w:hAnsi="Times New Roman" w:cs="Times New Roman"/>
          <w:color w:val="000000" w:themeColor="text1"/>
          <w:sz w:val="28"/>
          <w:szCs w:val="28"/>
        </w:rPr>
        <w:t>atlab</w:t>
      </w:r>
      <w:r w:rsidRPr="008573FE">
        <w:rPr>
          <w:rFonts w:ascii="Times New Roman" w:eastAsia="Times New Roman" w:hAnsi="Times New Roman" w:cs="Times New Roman"/>
          <w:color w:val="000000" w:themeColor="text1"/>
          <w:sz w:val="28"/>
          <w:szCs w:val="28"/>
        </w:rPr>
        <w:t>) қолдану;</w:t>
      </w:r>
    </w:p>
    <w:p w14:paraId="4709FAE9"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виртуалды зертханалар мен симуляторлар: графтар теориясы, комбинаторика және басқа да бөлімдер бойынша интерактивті симуляторларды пайдалану арқылы әртүрлі сценарийлерді зерттеу</w:t>
      </w:r>
      <w:r w:rsidR="00DB07CC" w:rsidRPr="008573FE">
        <w:rPr>
          <w:rFonts w:ascii="Times New Roman" w:eastAsia="Times New Roman" w:hAnsi="Times New Roman" w:cs="Times New Roman"/>
          <w:color w:val="000000" w:themeColor="text1"/>
          <w:sz w:val="28"/>
          <w:szCs w:val="28"/>
        </w:rPr>
        <w:t>.</w:t>
      </w:r>
    </w:p>
    <w:p w14:paraId="64EBA23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3. Жобал</w:t>
      </w:r>
      <w:r w:rsidR="002F0CF3" w:rsidRPr="008573FE">
        <w:rPr>
          <w:rFonts w:ascii="Times New Roman" w:eastAsia="Times New Roman" w:hAnsi="Times New Roman" w:cs="Times New Roman"/>
          <w:color w:val="000000" w:themeColor="text1"/>
          <w:sz w:val="28"/>
          <w:szCs w:val="28"/>
        </w:rPr>
        <w:t>ап</w:t>
      </w:r>
      <w:r w:rsidRPr="008573FE">
        <w:rPr>
          <w:rFonts w:ascii="Times New Roman" w:eastAsia="Times New Roman" w:hAnsi="Times New Roman" w:cs="Times New Roman"/>
          <w:color w:val="000000" w:themeColor="text1"/>
          <w:sz w:val="28"/>
          <w:szCs w:val="28"/>
        </w:rPr>
        <w:t xml:space="preserve"> оқыту әдісі:</w:t>
      </w:r>
    </w:p>
    <w:p w14:paraId="3EBC306A"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xml:space="preserve">– шынайы әлемдік мәселелерді шешу: </w:t>
      </w:r>
      <w:r w:rsidR="00DB07CC" w:rsidRPr="008573FE">
        <w:rPr>
          <w:rFonts w:ascii="Times New Roman" w:eastAsia="Times New Roman" w:hAnsi="Times New Roman" w:cs="Times New Roman"/>
          <w:color w:val="000000" w:themeColor="text1"/>
          <w:sz w:val="28"/>
          <w:szCs w:val="28"/>
        </w:rPr>
        <w:t>студенттерге</w:t>
      </w:r>
      <w:r w:rsidRPr="008573FE">
        <w:rPr>
          <w:rFonts w:ascii="Times New Roman" w:eastAsia="Times New Roman" w:hAnsi="Times New Roman" w:cs="Times New Roman"/>
          <w:color w:val="000000" w:themeColor="text1"/>
          <w:sz w:val="28"/>
          <w:szCs w:val="28"/>
        </w:rPr>
        <w:t xml:space="preserve"> информатика саласындағы нақты мәселелерді шешу үшін дискретті математикалық білімдерін және цифрлық құралдарды қолдануға бағытталған жобалар ұсыну. Мысалы, әлеуметтік желілердің графтық моделін құру, алгоритмдік тиімділікті талдау</w:t>
      </w:r>
      <w:r w:rsidR="00DB07CC" w:rsidRPr="008573FE">
        <w:rPr>
          <w:rFonts w:ascii="Times New Roman" w:eastAsia="Times New Roman" w:hAnsi="Times New Roman" w:cs="Times New Roman"/>
          <w:color w:val="000000" w:themeColor="text1"/>
          <w:sz w:val="28"/>
          <w:szCs w:val="28"/>
        </w:rPr>
        <w:t>;</w:t>
      </w:r>
    </w:p>
    <w:p w14:paraId="549A3111"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командалық жұмыс және ынтымақтастық: </w:t>
      </w:r>
      <w:r w:rsidR="00DB07CC" w:rsidRPr="008573FE">
        <w:rPr>
          <w:rFonts w:ascii="Times New Roman" w:eastAsia="Times New Roman" w:hAnsi="Times New Roman" w:cs="Times New Roman"/>
          <w:color w:val="000000" w:themeColor="text1"/>
          <w:sz w:val="28"/>
          <w:szCs w:val="28"/>
        </w:rPr>
        <w:t>студенттерді</w:t>
      </w:r>
      <w:r w:rsidRPr="008573FE">
        <w:rPr>
          <w:rFonts w:ascii="Times New Roman" w:eastAsia="Times New Roman" w:hAnsi="Times New Roman" w:cs="Times New Roman"/>
          <w:color w:val="000000" w:themeColor="text1"/>
          <w:sz w:val="28"/>
          <w:szCs w:val="28"/>
        </w:rPr>
        <w:t xml:space="preserve"> топтарға бөліп, бірлесіп жұмыс істеуге ынталандыру, цифрлық құралдар арқылы коммуникацияны және ресурстарды бөлісуді ұйымдастыру.</w:t>
      </w:r>
    </w:p>
    <w:p w14:paraId="3A593BDB"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Проблемаға негізделген оқыту әдістері:</w:t>
      </w:r>
    </w:p>
    <w:p w14:paraId="0C5A22DE"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күрделі мәселелерді ұсыну: білім алушыларды қызықтыратын және олардың ойлау қабілеттерін дамытатын күрделі мәселелерді ұсыну;</w:t>
      </w:r>
    </w:p>
    <w:p w14:paraId="78F85E1C"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w:t>
      </w:r>
      <w:r w:rsidRPr="008573FE">
        <w:rPr>
          <w:rFonts w:ascii="Times New Roman" w:eastAsia="Times New Roman" w:hAnsi="Times New Roman" w:cs="Times New Roman"/>
          <w:b/>
          <w:bCs/>
          <w:color w:val="000000" w:themeColor="text1"/>
          <w:sz w:val="28"/>
          <w:szCs w:val="28"/>
        </w:rPr>
        <w:t xml:space="preserve"> </w:t>
      </w:r>
      <w:r w:rsidRPr="008573FE">
        <w:rPr>
          <w:rFonts w:ascii="Times New Roman" w:eastAsia="Times New Roman" w:hAnsi="Times New Roman" w:cs="Times New Roman"/>
          <w:color w:val="000000" w:themeColor="text1"/>
          <w:sz w:val="28"/>
          <w:szCs w:val="28"/>
        </w:rPr>
        <w:t>цифрлық ресурстарды зерттеу және пайдалану:</w:t>
      </w:r>
      <w:r w:rsidRPr="008573FE">
        <w:rPr>
          <w:rFonts w:ascii="Times New Roman" w:eastAsia="Times New Roman" w:hAnsi="Times New Roman" w:cs="Times New Roman"/>
          <w:i/>
          <w:iCs/>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мәселені шешу үшін қажетті ақпаратты табу, талдау және қолдану үшін әртүрлі онлайн дереккөздерді, білім беру платформаларын және басқа да цифрлық құралдарды пайдалануға бағыттау.</w:t>
      </w:r>
    </w:p>
    <w:p w14:paraId="6B3F529A"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5. Студентердің білімдерін бекіту үшін ойын элементтері қолданылатын әдістер:</w:t>
      </w:r>
    </w:p>
    <w:p w14:paraId="7750D680" w14:textId="77777777"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ойынға негізделген платформалар мен қосымшалар: дискретті математика элементтерін қызықты ойын формасында үйретуге арналған онлайн платформалар мен мобильді қосымшаларды (мысалы, CodeCombat, Brilliant.org) қолдану.</w:t>
      </w:r>
    </w:p>
    <w:p w14:paraId="7341F6BD" w14:textId="68514218" w:rsidR="00E80979" w:rsidRPr="008573FE" w:rsidRDefault="00E80979" w:rsidP="00153B57">
      <w:pPr>
        <w:tabs>
          <w:tab w:val="left" w:pos="993"/>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онлайн жарыстарды ұйымдастыру: </w:t>
      </w:r>
      <w:r w:rsidR="008B3F4C"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белсенділігін арттыру және оқуға деген ынтасын күшейту үшін онлайн жарыстарды ұйымдастыру.</w:t>
      </w:r>
    </w:p>
    <w:p w14:paraId="44A3B5C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Бұл әдістерді өзара үйлестіріп қолдану болашақ информатика мұғалімдерінің дискретті математика элементтерін терең меңгеруіне, цифрлық технологияларды тиімді пайдалану дағдыларын қалыптастыруға және оқытудың заманауи әдістемелерін игеруіне ықпал етеді. Әрбір әдістің тиімділігі оқытудың мақсаттарына, </w:t>
      </w:r>
      <w:r w:rsidR="00FC634D"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ерекшеліктеріне және қолжетімді ресурстарға байланысты болатынын ескеру қажет.</w:t>
      </w:r>
    </w:p>
    <w:p w14:paraId="5782977F" w14:textId="77777777" w:rsidR="00E80979" w:rsidRPr="008573FE" w:rsidRDefault="00153B57" w:rsidP="007E1897">
      <w:pPr>
        <w:tabs>
          <w:tab w:val="left" w:pos="993"/>
        </w:tabs>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6</w:t>
      </w:r>
      <w:r w:rsidR="00E80979" w:rsidRPr="008573FE">
        <w:rPr>
          <w:rFonts w:ascii="Times New Roman" w:eastAsia="Times New Roman" w:hAnsi="Times New Roman" w:cs="Times New Roman"/>
          <w:bCs/>
          <w:color w:val="000000" w:themeColor="text1"/>
          <w:sz w:val="28"/>
          <w:szCs w:val="28"/>
        </w:rPr>
        <w:t>. Бағалау блогында студенттердің білімін бағалау тәсілдері қарастырылады:</w:t>
      </w:r>
    </w:p>
    <w:p w14:paraId="47FAC00C"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студенттердің дискретті математика бойынша білімдерін және цифрлық ресурстарды қолдану дағдыларын бағалаудың әртүрлі әдістерін қолдану (тесттер, практикалық тапсырмалар, жобалар, портфолио, өзін-өзі бағалау, өзара бағалау).</w:t>
      </w:r>
    </w:p>
    <w:p w14:paraId="79A66F30"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бағалау нәтижелерін оқу үдерісін жетілдіру үшін пайдалану.</w:t>
      </w:r>
    </w:p>
    <w:p w14:paraId="010474AF" w14:textId="77777777" w:rsidR="00E80979" w:rsidRPr="008573FE" w:rsidRDefault="00E80979" w:rsidP="007E189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Оқу бірліктерін бөлгеннен кейін оларды оқу барысында қол жеткізуге тиіс нәтижелер анықталады, әрбір бөлім (оқу бірлігі) бойынша ағымдағы сынақтар (тесттер) құрастырылады, бұл әрбір оқу бірлігін оқудың жоспарланған мақсаттарына қол жеткізуді қамтамасыз етуге мүмкіндік береді.</w:t>
      </w:r>
    </w:p>
    <w:p w14:paraId="22FD14CC" w14:textId="77777777" w:rsidR="00E80979" w:rsidRPr="008573FE" w:rsidRDefault="00E80979" w:rsidP="007E189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Ағымдағы аралық бақылаулар мен емтихан диагностикалық сипатқа ие және баға қою үшін негіз болмауы керек. </w:t>
      </w:r>
      <w:r w:rsidR="0084535A" w:rsidRPr="008573FE">
        <w:rPr>
          <w:rFonts w:ascii="Times New Roman" w:eastAsia="Times New Roman" w:hAnsi="Times New Roman" w:cs="Times New Roman"/>
          <w:color w:val="000000" w:themeColor="text1"/>
          <w:sz w:val="28"/>
          <w:szCs w:val="28"/>
        </w:rPr>
        <w:t>Аралық б</w:t>
      </w:r>
      <w:r w:rsidRPr="008573FE">
        <w:rPr>
          <w:rFonts w:ascii="Times New Roman" w:eastAsia="Times New Roman" w:hAnsi="Times New Roman" w:cs="Times New Roman"/>
          <w:color w:val="000000" w:themeColor="text1"/>
          <w:sz w:val="28"/>
          <w:szCs w:val="28"/>
        </w:rPr>
        <w:t xml:space="preserve">ақылау және емтихан нәтижелері бойынша </w:t>
      </w:r>
      <w:r w:rsidR="0084535A" w:rsidRPr="008573FE">
        <w:rPr>
          <w:rFonts w:ascii="Times New Roman" w:eastAsia="Times New Roman" w:hAnsi="Times New Roman" w:cs="Times New Roman"/>
          <w:color w:val="000000" w:themeColor="text1"/>
          <w:sz w:val="28"/>
          <w:szCs w:val="28"/>
        </w:rPr>
        <w:t>оқытушының</w:t>
      </w:r>
      <w:r w:rsidRPr="008573FE">
        <w:rPr>
          <w:rFonts w:ascii="Times New Roman" w:eastAsia="Times New Roman" w:hAnsi="Times New Roman" w:cs="Times New Roman"/>
          <w:color w:val="000000" w:themeColor="text1"/>
          <w:sz w:val="28"/>
          <w:szCs w:val="28"/>
        </w:rPr>
        <w:t xml:space="preserve"> жасаған пікірлері болуы қажет. </w:t>
      </w:r>
      <w:r w:rsidR="0084535A" w:rsidRPr="008573FE">
        <w:rPr>
          <w:rFonts w:ascii="Times New Roman" w:eastAsia="Times New Roman" w:hAnsi="Times New Roman" w:cs="Times New Roman"/>
          <w:color w:val="000000" w:themeColor="text1"/>
          <w:sz w:val="28"/>
          <w:szCs w:val="28"/>
        </w:rPr>
        <w:t xml:space="preserve">Аралық бақылау түзету жұмыстарын жүргізу қажеттілігін анықтауға бағытталған. </w:t>
      </w:r>
      <w:r w:rsidRPr="008573FE">
        <w:rPr>
          <w:rFonts w:ascii="Times New Roman" w:eastAsia="Times New Roman" w:hAnsi="Times New Roman" w:cs="Times New Roman"/>
          <w:color w:val="000000" w:themeColor="text1"/>
          <w:sz w:val="28"/>
          <w:szCs w:val="28"/>
        </w:rPr>
        <w:t xml:space="preserve">Студент тарау материалын </w:t>
      </w:r>
      <w:r w:rsidR="00E006A3" w:rsidRPr="008573FE">
        <w:rPr>
          <w:rFonts w:ascii="Times New Roman" w:eastAsia="Times New Roman" w:hAnsi="Times New Roman" w:cs="Times New Roman"/>
          <w:color w:val="000000" w:themeColor="text1"/>
          <w:sz w:val="28"/>
          <w:szCs w:val="28"/>
        </w:rPr>
        <w:t xml:space="preserve">қаншалықты </w:t>
      </w:r>
      <w:r w:rsidRPr="008573FE">
        <w:rPr>
          <w:rFonts w:ascii="Times New Roman" w:eastAsia="Times New Roman" w:hAnsi="Times New Roman" w:cs="Times New Roman"/>
          <w:color w:val="000000" w:themeColor="text1"/>
          <w:sz w:val="28"/>
          <w:szCs w:val="28"/>
        </w:rPr>
        <w:t xml:space="preserve">меңгергенін </w:t>
      </w:r>
      <w:r w:rsidR="00E006A3" w:rsidRPr="008573FE">
        <w:rPr>
          <w:rFonts w:ascii="Times New Roman" w:eastAsia="Times New Roman" w:hAnsi="Times New Roman" w:cs="Times New Roman"/>
          <w:color w:val="000000" w:themeColor="text1"/>
          <w:sz w:val="28"/>
          <w:szCs w:val="28"/>
        </w:rPr>
        <w:t xml:space="preserve">тексеру мақсатында </w:t>
      </w:r>
      <w:r w:rsidRPr="008573FE">
        <w:rPr>
          <w:rFonts w:ascii="Times New Roman" w:eastAsia="Times New Roman" w:hAnsi="Times New Roman" w:cs="Times New Roman"/>
          <w:color w:val="000000" w:themeColor="text1"/>
          <w:sz w:val="28"/>
          <w:szCs w:val="28"/>
        </w:rPr>
        <w:t xml:space="preserve">тест тапсырады. </w:t>
      </w:r>
      <w:r w:rsidR="00E006A3"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Студент бөлімді толық меңгергендігін көрсетуі керек (кредиттік </w:t>
      </w:r>
      <w:r w:rsidRPr="008573FE">
        <w:rPr>
          <w:rFonts w:ascii="Times New Roman" w:eastAsia="Times New Roman" w:hAnsi="Times New Roman" w:cs="Times New Roman"/>
          <w:color w:val="000000" w:themeColor="text1"/>
          <w:sz w:val="28"/>
          <w:szCs w:val="28"/>
        </w:rPr>
        <w:lastRenderedPageBreak/>
        <w:t>оқыту жүйесі бойынша «өте жақсы» немесе «жақсы» баға деңгейінде)</w:t>
      </w:r>
      <w:r w:rsidR="004C4843"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әйтпесе </w:t>
      </w:r>
      <w:r w:rsidR="004C4843" w:rsidRPr="008573FE">
        <w:rPr>
          <w:rFonts w:ascii="Times New Roman" w:eastAsia="Times New Roman" w:hAnsi="Times New Roman" w:cs="Times New Roman"/>
          <w:color w:val="000000" w:themeColor="text1"/>
          <w:sz w:val="28"/>
          <w:szCs w:val="28"/>
        </w:rPr>
        <w:t xml:space="preserve">тарау </w:t>
      </w:r>
      <w:r w:rsidRPr="008573FE">
        <w:rPr>
          <w:rFonts w:ascii="Times New Roman" w:eastAsia="Times New Roman" w:hAnsi="Times New Roman" w:cs="Times New Roman"/>
          <w:color w:val="000000" w:themeColor="text1"/>
          <w:sz w:val="28"/>
          <w:szCs w:val="28"/>
        </w:rPr>
        <w:t xml:space="preserve">материалын қайтадан дайындайды. Оқытушы материалды толық немесе толық емес игеруіне сәйкес алдын ала белгілеген нақты талаптарға сәйкес </w:t>
      </w:r>
      <w:r w:rsidR="004C4843" w:rsidRPr="008573FE">
        <w:rPr>
          <w:rFonts w:ascii="Times New Roman" w:eastAsia="Times New Roman" w:hAnsi="Times New Roman" w:cs="Times New Roman"/>
          <w:color w:val="000000" w:themeColor="text1"/>
          <w:sz w:val="28"/>
          <w:szCs w:val="28"/>
        </w:rPr>
        <w:t xml:space="preserve">тарауды </w:t>
      </w:r>
      <w:r w:rsidRPr="008573FE">
        <w:rPr>
          <w:rFonts w:ascii="Times New Roman" w:eastAsia="Times New Roman" w:hAnsi="Times New Roman" w:cs="Times New Roman"/>
          <w:color w:val="000000" w:themeColor="text1"/>
          <w:sz w:val="28"/>
          <w:szCs w:val="28"/>
        </w:rPr>
        <w:t>меңгеруді бағалайды</w:t>
      </w:r>
      <w:r w:rsidR="004C4843"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өтпеген жағдайда </w:t>
      </w:r>
      <w:r w:rsidR="004C4843" w:rsidRPr="008573FE">
        <w:rPr>
          <w:rFonts w:ascii="Times New Roman" w:eastAsia="Times New Roman" w:hAnsi="Times New Roman" w:cs="Times New Roman"/>
          <w:color w:val="000000" w:themeColor="text1"/>
          <w:sz w:val="28"/>
          <w:szCs w:val="28"/>
        </w:rPr>
        <w:t>студентке</w:t>
      </w:r>
      <w:r w:rsidRPr="008573FE">
        <w:rPr>
          <w:rFonts w:ascii="Times New Roman" w:eastAsia="Times New Roman" w:hAnsi="Times New Roman" w:cs="Times New Roman"/>
          <w:color w:val="000000" w:themeColor="text1"/>
          <w:sz w:val="28"/>
          <w:szCs w:val="28"/>
        </w:rPr>
        <w:t xml:space="preserve"> материалды </w:t>
      </w:r>
      <w:r w:rsidR="004C4843" w:rsidRPr="008573FE">
        <w:rPr>
          <w:rFonts w:ascii="Times New Roman" w:eastAsia="Times New Roman" w:hAnsi="Times New Roman" w:cs="Times New Roman"/>
          <w:color w:val="000000" w:themeColor="text1"/>
          <w:sz w:val="28"/>
          <w:szCs w:val="28"/>
        </w:rPr>
        <w:t xml:space="preserve">толық </w:t>
      </w:r>
      <w:r w:rsidRPr="008573FE">
        <w:rPr>
          <w:rFonts w:ascii="Times New Roman" w:eastAsia="Times New Roman" w:hAnsi="Times New Roman" w:cs="Times New Roman"/>
          <w:color w:val="000000" w:themeColor="text1"/>
          <w:sz w:val="28"/>
          <w:szCs w:val="28"/>
        </w:rPr>
        <w:t>меңгеру</w:t>
      </w:r>
      <w:r w:rsidR="004C4843" w:rsidRPr="008573FE">
        <w:rPr>
          <w:rFonts w:ascii="Times New Roman" w:eastAsia="Times New Roman" w:hAnsi="Times New Roman" w:cs="Times New Roman"/>
          <w:color w:val="000000" w:themeColor="text1"/>
          <w:sz w:val="28"/>
          <w:szCs w:val="28"/>
        </w:rPr>
        <w:t xml:space="preserve"> бойынша </w:t>
      </w:r>
      <w:r w:rsidRPr="008573FE">
        <w:rPr>
          <w:rFonts w:ascii="Times New Roman" w:eastAsia="Times New Roman" w:hAnsi="Times New Roman" w:cs="Times New Roman"/>
          <w:color w:val="000000" w:themeColor="text1"/>
          <w:sz w:val="28"/>
          <w:szCs w:val="28"/>
        </w:rPr>
        <w:t xml:space="preserve">ұсыныстар береді. </w:t>
      </w:r>
      <w:r w:rsidR="00A83C0E" w:rsidRPr="008573FE">
        <w:rPr>
          <w:rFonts w:ascii="Times New Roman" w:eastAsia="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ағалау толық курсты</w:t>
      </w:r>
      <w:r w:rsidR="007D7248"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немесе бірнеше оқу </w:t>
      </w:r>
      <w:r w:rsidR="007D7248" w:rsidRPr="008573FE">
        <w:rPr>
          <w:rFonts w:ascii="Times New Roman" w:eastAsia="Times New Roman" w:hAnsi="Times New Roman" w:cs="Times New Roman"/>
          <w:color w:val="000000" w:themeColor="text1"/>
          <w:sz w:val="28"/>
          <w:szCs w:val="28"/>
        </w:rPr>
        <w:t>тарауларын</w:t>
      </w:r>
      <w:r w:rsidRPr="008573FE">
        <w:rPr>
          <w:rFonts w:ascii="Times New Roman" w:eastAsia="Times New Roman" w:hAnsi="Times New Roman" w:cs="Times New Roman"/>
          <w:color w:val="000000" w:themeColor="text1"/>
          <w:sz w:val="28"/>
          <w:szCs w:val="28"/>
        </w:rPr>
        <w:t xml:space="preserve"> қамтитын бақылау және емтихан нәтижелері бойынша қойылады.</w:t>
      </w:r>
    </w:p>
    <w:p w14:paraId="6213AAED"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Дискретті математика элементтерін цифрлық ресурстармен оқыту барысында Блум таксономиясын қолдану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оқу жетістіктерін әртүрлі когнитивтік деңгейлерде бағалауға мүмкіндік береді. Бұл оқытушыға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материалды қаншалықты терең түсінгенін, оны қалай қолдана алатынын, талдайтынын және бағалайтынын анықтауға көмектеседі.</w:t>
      </w:r>
    </w:p>
    <w:p w14:paraId="2791431E"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Күнделікті оқу үдерісінде Блум таксономиясының алты деңгейін және оларды дискретті математика элементтерін цифрлық ресурстармен оқытуда бағалау үшін қалай қолдануға болатыны қарастырылды:</w:t>
      </w:r>
    </w:p>
    <w:p w14:paraId="0AC89F2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 Білу: бұл деңгейде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негізгі фактілерді, терминдерді, анықтамаларды және принциптерді еске түсіру қабілеті бағаланады.</w:t>
      </w:r>
    </w:p>
    <w:p w14:paraId="4D8F73EA"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ресурстар арқылы бағалау:</w:t>
      </w:r>
    </w:p>
    <w:p w14:paraId="135EA76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онлайн тесттер: терминдердің анықтамаларын, негізгі ұғымдарды, формулаларды еске түсіруге арналған сұрақтар. Мысалы, «Графтың анықтамасын жазыңыз», «Қандай логикалық амалдар бар?»</w:t>
      </w:r>
      <w:r w:rsidR="00F634B7" w:rsidRPr="008573FE">
        <w:rPr>
          <w:rFonts w:ascii="Times New Roman" w:eastAsia="Times New Roman" w:hAnsi="Times New Roman" w:cs="Times New Roman"/>
          <w:color w:val="000000" w:themeColor="text1"/>
          <w:sz w:val="28"/>
          <w:szCs w:val="28"/>
        </w:rPr>
        <w:t>;</w:t>
      </w:r>
    </w:p>
    <w:p w14:paraId="314A157B"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сөздіктер мен глоссарийлерді пайдалану: берілген терминнің анықтамасын табу немесе өздігінен сөздік құру</w:t>
      </w:r>
      <w:r w:rsidR="00F634B7" w:rsidRPr="008573FE">
        <w:rPr>
          <w:rFonts w:ascii="Times New Roman" w:eastAsia="Times New Roman" w:hAnsi="Times New Roman" w:cs="Times New Roman"/>
          <w:color w:val="000000" w:themeColor="text1"/>
          <w:sz w:val="28"/>
          <w:szCs w:val="28"/>
        </w:rPr>
        <w:t>;</w:t>
      </w:r>
    </w:p>
    <w:p w14:paraId="0226E674"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флэш-карталар мен есте сақтауға арналған қосымшалар: негізгі ұғымдарды, теоремаларды және формулаларды жаттауды тексеру.</w:t>
      </w:r>
    </w:p>
    <w:p w14:paraId="2963B0A8"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2. Түсіну: бұл деңгейде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ақпаратты өз сөзімен түсіндіру, интерпретациялау және жалпылау қабілеті бағаланады.</w:t>
      </w:r>
    </w:p>
    <w:p w14:paraId="707CDF91"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ресурстар арқылы бағалау:</w:t>
      </w:r>
    </w:p>
    <w:p w14:paraId="0199B9E9" w14:textId="75FB455A"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көп таңдаулы сұрақтар: берілген ұғымның мәнін немесе оның басқа ұғымдармен байланысын түсінуге арналған сұрақтар. Мысалы, «Егер P және Q ақиқат болса, онда P V Q қандай мәнге ие болады?»;</w:t>
      </w:r>
    </w:p>
    <w:p w14:paraId="017DD945"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сәйкестендіру тапсырмалары: ұғымдарды олардың анықтамаларымен немесе мысалдарымен сәйкестендіру;</w:t>
      </w:r>
    </w:p>
    <w:p w14:paraId="5404D354"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түсіндіру немесе интерпретациялау тапсырмалары: берілген мәтінді, диаграмманы немесе алгоритмді өз сөзімен түсіндіруді сұрау. Мысалы, «Берілген графтың бағытталған екенін қалай түсіндіресіз?»;</w:t>
      </w:r>
    </w:p>
    <w:p w14:paraId="582C29B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дискуссиялар: білім алушылардың белгілі бір ұғымды немесе теореманы қалай түсінетінін талқылау.</w:t>
      </w:r>
    </w:p>
    <w:p w14:paraId="314A6904"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3. Қолдану: бұл деңгейде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алған білімдерін жаңа және нақты жағдайларда қолдану қабілеті бағаланады.</w:t>
      </w:r>
    </w:p>
    <w:p w14:paraId="0EAB961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ресурстар арқылы бағалау:</w:t>
      </w:r>
    </w:p>
    <w:p w14:paraId="67AAEAAB"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интерактивті есептеуіштер мен калькуляторлар: есептерді шешу үшін онлайн калькуляторларды немесе программалау тілдерінің кітапханаларын пайдалану. Мысалы, комбинаториканың есептерін шешу, графтардағы жолдарды табу;</w:t>
      </w:r>
    </w:p>
    <w:p w14:paraId="22F97FE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программалау тапсырмалары: алгоритмдерді кодтау және оларды нақты мәселелерді шешу үшін қолдану. Мысалы, сұрыптау алгоритмін жазу, графтық алгоритмді программалау;</w:t>
      </w:r>
    </w:p>
    <w:p w14:paraId="58ADB72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симуляторлар мен модельдеу: дискретті математикалық принциптерді қолдана отырып, нақты жүйелердің модельдерін құру және оларды зерттеу;</w:t>
      </w:r>
    </w:p>
    <w:p w14:paraId="1B596B3B"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мәселелерді шешуге арналған онлайн платформалар: Дискретті математика элементтеріне қатысты практикалық есептерді шешу және өз шешімдерін басқалармен салыстыру.</w:t>
      </w:r>
    </w:p>
    <w:p w14:paraId="50737227"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4. Талдау: бұл деңгейде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ақпаратты құрамдас бөліктерге бөлу, олардың арасындағы байланыстарды анықтау және логикалық қорытындылар жасау қабілеті бағаланады.</w:t>
      </w:r>
    </w:p>
    <w:p w14:paraId="77EF1316"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ресурстар арқылы бағалау:</w:t>
      </w:r>
    </w:p>
    <w:p w14:paraId="29BC39CA"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берілген алгоритмді талдау: алгоритмнің қадамдарын, тиімділігін және шектеулерін анықтау;</w:t>
      </w:r>
    </w:p>
    <w:p w14:paraId="3501CB88"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дәлелдеулерді талдау: математикалық дәлелдеудегі қателерді табу немесе оның логикалық құрылымын анықтау;</w:t>
      </w:r>
    </w:p>
    <w:p w14:paraId="20E9EF62"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деректер жинағын талдау: графтар немесе басқа дискретті құрылымдар арқылы ұсынылған мәліметтерді талдау және олардан қорытынды жасау;</w:t>
      </w:r>
    </w:p>
    <w:p w14:paraId="49914750"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салыстыру тапсырмалары: екі немесе бірнеше ұғымды, теореманы немесе алгоритмді салыстыру және олардың ұқсастықтары мен айырмашылықтарын анықтау.</w:t>
      </w:r>
    </w:p>
    <w:p w14:paraId="65699131"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5. Жинақтау: бұл деңгейде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әртүрлі элементтерді біріктіріп жаңа нәрсені құру немесе ұсыну, жоспар жасау қабілеті бағаланады.</w:t>
      </w:r>
    </w:p>
    <w:p w14:paraId="1DF3E96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ресурстар арқылы бағалау:</w:t>
      </w:r>
    </w:p>
    <w:p w14:paraId="314EF8A1"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алгоритмдерді әзірлеу: берілген мәселені шешу үшін алгоритм ойлап табу және оны сипаттау;</w:t>
      </w:r>
    </w:p>
    <w:p w14:paraId="3DA4FFE5"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математикалық модельдер құру: нақты жағдайларды сипаттау үшін дискретті математикалық модельдерді (графтар, желілер, автоматтар және т.б.) құру;</w:t>
      </w:r>
    </w:p>
    <w:p w14:paraId="7DF9D200"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презентациялар мен есептер дайындау: зерттеу нәтижелерін, жобаларды немесе шешімдерді цифрлық форматта (презентация, есеп, веб-сайт және т.б.) ұсыну;</w:t>
      </w:r>
    </w:p>
    <w:p w14:paraId="73FA33B9"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шығармашылық тапсырмалар: берілген шектеулерге сәйкес жаңа дискретті құрылымдарды немесе есептерді ойлап табу.</w:t>
      </w:r>
    </w:p>
    <w:p w14:paraId="609F256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6. Бағалау: бұл ең жоғары деңгейде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белгілі бір критерийлерге сүйене отырып, ақпараттың құндылығын, шешімдердің тиімділігін немесе дәлелдеулердің негізділігін бағалау қабілеті бағаланады.</w:t>
      </w:r>
    </w:p>
    <w:p w14:paraId="546BFC73"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ресурстар арқылы бағалау:</w:t>
      </w:r>
    </w:p>
    <w:p w14:paraId="4DC09B8C"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басқа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жұмыстарын бағалау: белгіленген критерийлерге сәйкес басқа </w:t>
      </w:r>
      <w:r w:rsidR="00F634B7"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жобаларын бағалау және кері байланыс беру үшін онлайн платформаларды қолдану;</w:t>
      </w:r>
    </w:p>
    <w:p w14:paraId="711C268B"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ресурстарды бағалау: берілген онлайн ресурстардың (мақалалар, веб-сайттар, бейнелер) сенімділігін, дәлдігін және пайдалылығын бағалау;</w:t>
      </w:r>
    </w:p>
    <w:p w14:paraId="5FFF96C8"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шешімдерді салыстыру және бағалау: бір мәселені шешудің әртүрлі тәсілдерін салыстыру және олардың артықшылықтары мен кемшіліктерін анықтау;</w:t>
      </w:r>
    </w:p>
    <w:p w14:paraId="6B487342"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өз жұмысын рефлексиялау және бағалау: оқу үдерісін және жетістіктерін талдау және бағалау үшін электрондық портфолиоларды пайдалану.</w:t>
      </w:r>
    </w:p>
    <w:p w14:paraId="557AADCD"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Блум таксономиясын цифрлық ресурстармен оқытуда қолданудың артықшылықтары:</w:t>
      </w:r>
    </w:p>
    <w:p w14:paraId="5E6A70DB"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әртүрлі деңгейдегі когнитивтік дағдыларды бағалауға мүмкіндік береді;</w:t>
      </w:r>
    </w:p>
    <w:p w14:paraId="3478642A"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0158EB"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оқу үдерісін тереңірек түсінуге көмектеседі;</w:t>
      </w:r>
    </w:p>
    <w:p w14:paraId="09A77A99"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оқытушыға оқыту әдістерін жетілдіруге бағыт береді;</w:t>
      </w:r>
    </w:p>
    <w:p w14:paraId="7917032A"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0158EB" w:rsidRPr="008573FE">
        <w:rPr>
          <w:rFonts w:ascii="Times New Roman" w:eastAsia="Times New Roman" w:hAnsi="Times New Roman" w:cs="Times New Roman"/>
          <w:color w:val="000000" w:themeColor="text1"/>
          <w:sz w:val="28"/>
          <w:szCs w:val="28"/>
        </w:rPr>
        <w:t xml:space="preserve">студенттерге </w:t>
      </w:r>
      <w:r w:rsidRPr="008573FE">
        <w:rPr>
          <w:rFonts w:ascii="Times New Roman" w:eastAsia="Times New Roman" w:hAnsi="Times New Roman" w:cs="Times New Roman"/>
          <w:color w:val="000000" w:themeColor="text1"/>
          <w:sz w:val="28"/>
          <w:szCs w:val="28"/>
        </w:rPr>
        <w:t>өз оқуын бақылауға және дамытуға мүмкіндік береді;</w:t>
      </w:r>
    </w:p>
    <w:p w14:paraId="02E15C52"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бағалауды қызықты әрі интерактивті етуге көмектеседі.</w:t>
      </w:r>
    </w:p>
    <w:p w14:paraId="1A9F6539"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элементтерін цифрлық ресурстармен оқытуда Блум таксономиясын қолдану бағалаудың тиімділігін арттырып, болашақ информатика мұғалімдерінің пәнді терең меңгеруіне және оқыту дағдыларын дамытуға ықпал етеді.</w:t>
      </w:r>
    </w:p>
    <w:p w14:paraId="6FFAEE5C" w14:textId="236D9F70" w:rsidR="00E80979" w:rsidRPr="008573FE" w:rsidRDefault="00E80979" w:rsidP="007E1897">
      <w:pPr>
        <w:tabs>
          <w:tab w:val="left" w:pos="993"/>
        </w:tabs>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4. Цифрлық ресурстар блогында ЦББР</w:t>
      </w:r>
      <w:r w:rsidR="0051273C" w:rsidRPr="008573FE">
        <w:rPr>
          <w:rFonts w:ascii="Times New Roman" w:eastAsia="Times New Roman" w:hAnsi="Times New Roman" w:cs="Times New Roman"/>
          <w:bCs/>
          <w:color w:val="000000" w:themeColor="text1"/>
          <w:sz w:val="28"/>
          <w:szCs w:val="28"/>
        </w:rPr>
        <w:t>-ын</w:t>
      </w:r>
      <w:r w:rsidRPr="008573FE">
        <w:rPr>
          <w:rFonts w:ascii="Times New Roman" w:eastAsia="Times New Roman" w:hAnsi="Times New Roman" w:cs="Times New Roman"/>
          <w:bCs/>
          <w:color w:val="000000" w:themeColor="text1"/>
          <w:sz w:val="28"/>
          <w:szCs w:val="28"/>
        </w:rPr>
        <w:t xml:space="preserve"> қолдану қарастырыл</w:t>
      </w:r>
      <w:r w:rsidR="0051273C" w:rsidRPr="008573FE">
        <w:rPr>
          <w:rFonts w:ascii="Times New Roman" w:eastAsia="Times New Roman" w:hAnsi="Times New Roman" w:cs="Times New Roman"/>
          <w:bCs/>
          <w:color w:val="000000" w:themeColor="text1"/>
          <w:sz w:val="28"/>
          <w:szCs w:val="28"/>
        </w:rPr>
        <w:t>а</w:t>
      </w:r>
      <w:r w:rsidRPr="008573FE">
        <w:rPr>
          <w:rFonts w:ascii="Times New Roman" w:eastAsia="Times New Roman" w:hAnsi="Times New Roman" w:cs="Times New Roman"/>
          <w:bCs/>
          <w:color w:val="000000" w:themeColor="text1"/>
          <w:sz w:val="28"/>
          <w:szCs w:val="28"/>
        </w:rPr>
        <w:t>ды:</w:t>
      </w:r>
    </w:p>
    <w:p w14:paraId="0897282D"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 элементтерін оқытуға арналған әртүрлі цифрлық ресурстарды іріктеу және талдау (интерактивті есептеуіштер, онлайн калькуляторлар, визуалдау құралдары, білім беру платформалары, онлайн курстар, бейне дәрістер, тестілеу жүйелері және т.б.);</w:t>
      </w:r>
    </w:p>
    <w:p w14:paraId="29ECF747"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осы ресурстардың педагогикалық тиімділігін бағалау критерийлерін анықтау;</w:t>
      </w:r>
    </w:p>
    <w:p w14:paraId="02D729BA"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цифрлық ресурстарды қолданудың әдістемелік ұсыныстарын әзірлеу;</w:t>
      </w:r>
    </w:p>
    <w:p w14:paraId="13686A43"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 элементтерін оқыту барысында жасанды интеллект мүмкіндіктерін қолдану;</w:t>
      </w:r>
    </w:p>
    <w:p w14:paraId="27C14DD5" w14:textId="77777777" w:rsidR="00E80979" w:rsidRPr="008573FE" w:rsidRDefault="00E80979" w:rsidP="007E1897">
      <w:pPr>
        <w:pStyle w:val="a8"/>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электрондық оқыту әдістемелік құралын пайдалану.</w:t>
      </w:r>
    </w:p>
    <w:p w14:paraId="3DD3A56B"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Оқытушының ролі:</w:t>
      </w:r>
    </w:p>
    <w:p w14:paraId="7B7DC6D2"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цифрлық ресурстарды тиімді қолдана білу және оқу үдерісін ұйымдастыра алуы;</w:t>
      </w:r>
    </w:p>
    <w:p w14:paraId="23415509"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студентке бағыт беру, олардың сұрақтарына жауап беру және қиындықтарды жеңуге көмектесу;</w:t>
      </w:r>
    </w:p>
    <w:p w14:paraId="1C67FF95"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оқыту үдерісін бағалау және қажет болған жағдайда түзетулер енгізу.</w:t>
      </w:r>
    </w:p>
    <w:p w14:paraId="5CC4AB47"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t>Онлайн цифрлық  білім беру ресурстары мен платформаларын пайдалану:</w:t>
      </w:r>
    </w:p>
    <w:p w14:paraId="7FEBACD0"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t>– ашық білім беру ресурстары: тегін онлайн курстарды, бейне дәрістерді, интерактивті оқулықтарды және басқа да материалдарды пайдалану;</w:t>
      </w:r>
    </w:p>
    <w:p w14:paraId="0F51A898"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t xml:space="preserve">– оқытуды басқару жүйелері: Canvas, Moodle сияқты платформалардағы курстық материалдарды жүктеу, тапсырмаларды беру және тексеру, </w:t>
      </w:r>
      <w:r w:rsidR="008F08A9" w:rsidRPr="008573FE">
        <w:rPr>
          <w:rFonts w:ascii="Times New Roman" w:eastAsia="Times New Roman" w:hAnsi="Times New Roman" w:cs="Times New Roman"/>
          <w:color w:val="000000" w:themeColor="text1"/>
          <w:sz w:val="28"/>
          <w:szCs w:val="28"/>
          <w:lang w:val="ru-RU"/>
        </w:rPr>
        <w:t>студенттермен</w:t>
      </w:r>
      <w:r w:rsidRPr="008573FE">
        <w:rPr>
          <w:rFonts w:ascii="Times New Roman" w:eastAsia="Times New Roman" w:hAnsi="Times New Roman" w:cs="Times New Roman"/>
          <w:color w:val="000000" w:themeColor="text1"/>
          <w:sz w:val="28"/>
          <w:szCs w:val="28"/>
          <w:lang w:val="ru-RU"/>
        </w:rPr>
        <w:t xml:space="preserve"> қатынас жасау үшін қолдану;</w:t>
      </w:r>
    </w:p>
    <w:p w14:paraId="4ABD7A74"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t>Кері байланыс пен бағалаудың цифрлық құралдары:</w:t>
      </w:r>
    </w:p>
    <w:p w14:paraId="620F868F"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t xml:space="preserve">– автоматтандырылған тестілеу жүйелері: білімді тексеру және </w:t>
      </w:r>
      <w:r w:rsidR="008F08A9" w:rsidRPr="008573FE">
        <w:rPr>
          <w:rFonts w:ascii="Times New Roman" w:eastAsia="Times New Roman" w:hAnsi="Times New Roman" w:cs="Times New Roman"/>
          <w:color w:val="000000" w:themeColor="text1"/>
          <w:sz w:val="28"/>
          <w:szCs w:val="28"/>
          <w:lang w:val="ru-RU"/>
        </w:rPr>
        <w:t>студенттерге</w:t>
      </w:r>
      <w:r w:rsidRPr="008573FE">
        <w:rPr>
          <w:rFonts w:ascii="Times New Roman" w:eastAsia="Times New Roman" w:hAnsi="Times New Roman" w:cs="Times New Roman"/>
          <w:color w:val="000000" w:themeColor="text1"/>
          <w:sz w:val="28"/>
          <w:szCs w:val="28"/>
          <w:lang w:val="ru-RU"/>
        </w:rPr>
        <w:t xml:space="preserve"> жылдам кері байланыс беру үшін онлайн тестілеу платформаларын қолдану;</w:t>
      </w:r>
    </w:p>
    <w:p w14:paraId="08AA14AA"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lastRenderedPageBreak/>
        <w:t xml:space="preserve">– электрондық портфолио: </w:t>
      </w:r>
      <w:r w:rsidR="008F08A9" w:rsidRPr="008573FE">
        <w:rPr>
          <w:rFonts w:ascii="Times New Roman" w:eastAsia="Times New Roman" w:hAnsi="Times New Roman" w:cs="Times New Roman"/>
          <w:color w:val="000000" w:themeColor="text1"/>
          <w:sz w:val="28"/>
          <w:szCs w:val="28"/>
          <w:lang w:val="ru-RU"/>
        </w:rPr>
        <w:t>студенттердің</w:t>
      </w:r>
      <w:r w:rsidRPr="008573FE">
        <w:rPr>
          <w:rFonts w:ascii="Times New Roman" w:eastAsia="Times New Roman" w:hAnsi="Times New Roman" w:cs="Times New Roman"/>
          <w:color w:val="000000" w:themeColor="text1"/>
          <w:sz w:val="28"/>
          <w:szCs w:val="28"/>
          <w:lang w:val="ru-RU"/>
        </w:rPr>
        <w:t xml:space="preserve"> оқу жетістіктерін, жобаларын және рефлексияларын жинақтау және бағалау үшін электрондық портфолио жүйелерін пайдалану;</w:t>
      </w:r>
    </w:p>
    <w:p w14:paraId="7FE762C5"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t xml:space="preserve">– бейне және аудио жазбаларды талдау: </w:t>
      </w:r>
      <w:r w:rsidR="008F08A9" w:rsidRPr="008573FE">
        <w:rPr>
          <w:rFonts w:ascii="Times New Roman" w:eastAsia="Times New Roman" w:hAnsi="Times New Roman" w:cs="Times New Roman"/>
          <w:color w:val="000000" w:themeColor="text1"/>
          <w:sz w:val="28"/>
          <w:szCs w:val="28"/>
          <w:lang w:val="ru-RU"/>
        </w:rPr>
        <w:t>студенттердің</w:t>
      </w:r>
      <w:r w:rsidRPr="008573FE">
        <w:rPr>
          <w:rFonts w:ascii="Times New Roman" w:eastAsia="Times New Roman" w:hAnsi="Times New Roman" w:cs="Times New Roman"/>
          <w:color w:val="000000" w:themeColor="text1"/>
          <w:sz w:val="28"/>
          <w:szCs w:val="28"/>
          <w:lang w:val="ru-RU"/>
        </w:rPr>
        <w:t xml:space="preserve"> презентацияларын, топтық жұмыстарын немесе түсіндірулерін талдау және конструктивті кері байланыс беру үшін бейне және аудио жазба құралдарын қолдану.</w:t>
      </w:r>
    </w:p>
    <w:p w14:paraId="6AC5156D"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Модельді іске асыру кезеңдері:</w:t>
      </w:r>
    </w:p>
    <w:p w14:paraId="25D3EC29"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 Дайындық кезеңі: оқу жоспарын әзірлеу, қажетті цифрлық ресурстарды іріктеу, оқытушылардың біліктілігін арттыру.</w:t>
      </w:r>
    </w:p>
    <w:p w14:paraId="4E17BA95"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2. Іске асыру кезеңі: сабақтарды өткізу, цифрлық ресурстарды қолдану, педагогикалық әдістерді енгізу, </w:t>
      </w:r>
      <w:r w:rsidR="00453675"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жұмысын бақылау және қолдау.</w:t>
      </w:r>
    </w:p>
    <w:p w14:paraId="7F5DD039"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3. Бағалау және талдау кезеңі: </w:t>
      </w:r>
      <w:r w:rsidR="00453675" w:rsidRPr="008573FE">
        <w:rPr>
          <w:rFonts w:ascii="Times New Roman" w:eastAsia="Times New Roman" w:hAnsi="Times New Roman" w:cs="Times New Roman"/>
          <w:color w:val="000000" w:themeColor="text1"/>
          <w:sz w:val="28"/>
          <w:szCs w:val="28"/>
        </w:rPr>
        <w:t xml:space="preserve">студенттердің </w:t>
      </w:r>
      <w:r w:rsidRPr="008573FE">
        <w:rPr>
          <w:rFonts w:ascii="Times New Roman" w:eastAsia="Times New Roman" w:hAnsi="Times New Roman" w:cs="Times New Roman"/>
          <w:color w:val="000000" w:themeColor="text1"/>
          <w:sz w:val="28"/>
          <w:szCs w:val="28"/>
        </w:rPr>
        <w:t>білім деңгейін бағалау, оқу үдерісінің тиімділігін талдау, кері байланыс жинау.</w:t>
      </w:r>
    </w:p>
    <w:p w14:paraId="4D0A22B4" w14:textId="77777777" w:rsidR="00E80979" w:rsidRPr="008573FE" w:rsidRDefault="00E80979" w:rsidP="007E189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Жетілдіру кезеңі: бағалау және талдау нәтижелері бойынша модельге өзгерістер мен толықтырулар енгізу.</w:t>
      </w:r>
    </w:p>
    <w:p w14:paraId="18E220F2" w14:textId="77777777" w:rsidR="00E80979" w:rsidRPr="008573FE" w:rsidRDefault="00E80979" w:rsidP="007E1897">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Оқыту нәтижелері:</w:t>
      </w:r>
    </w:p>
    <w:p w14:paraId="36169751" w14:textId="77777777" w:rsidR="00E80979" w:rsidRPr="008573FE" w:rsidRDefault="00E80979" w:rsidP="007E1897">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анықталған мазмұнға сәйкес дискретті математика элементтерін теориялық тұрғыдан біліп, түсінеді.</w:t>
      </w:r>
    </w:p>
    <w:p w14:paraId="1BB7C922" w14:textId="77777777" w:rsidR="00E80979" w:rsidRPr="008573FE" w:rsidRDefault="00E80979" w:rsidP="007E1897">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дискретті математика элементтерін информатикалық пәндермен кіріктіру арқылы тиімді әдістерді қолдану және педагогикалық технологиялар арқылы түсініп, үйренеді.</w:t>
      </w:r>
    </w:p>
    <w:p w14:paraId="65AEA52A" w14:textId="77777777" w:rsidR="00710C59" w:rsidRPr="008573FE" w:rsidRDefault="00E80979" w:rsidP="00710C59">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 дискретті математика элементтерін болашақ информатика мұғалімі ретінде ЦББР қолдану арқылы практикалық тұрғыдан меңгереді</w:t>
      </w:r>
      <w:r w:rsidR="003364AD" w:rsidRPr="008573FE">
        <w:rPr>
          <w:rFonts w:ascii="Times New Roman" w:hAnsi="Times New Roman"/>
          <w:color w:val="000000" w:themeColor="text1"/>
          <w:sz w:val="28"/>
          <w:szCs w:val="28"/>
        </w:rPr>
        <w:t xml:space="preserve"> [12</w:t>
      </w:r>
      <w:r w:rsidR="00F05515" w:rsidRPr="008573FE">
        <w:rPr>
          <w:rFonts w:ascii="Times New Roman" w:hAnsi="Times New Roman"/>
          <w:color w:val="000000" w:themeColor="text1"/>
          <w:sz w:val="28"/>
          <w:szCs w:val="28"/>
        </w:rPr>
        <w:t>6</w:t>
      </w:r>
      <w:r w:rsidR="003364AD" w:rsidRPr="008573FE">
        <w:rPr>
          <w:rFonts w:ascii="Times New Roman" w:hAnsi="Times New Roman"/>
          <w:color w:val="000000" w:themeColor="text1"/>
          <w:sz w:val="28"/>
          <w:szCs w:val="28"/>
        </w:rPr>
        <w:t>]</w:t>
      </w:r>
      <w:r w:rsidR="00710C59" w:rsidRPr="008573FE">
        <w:rPr>
          <w:rFonts w:ascii="Times New Roman" w:hAnsi="Times New Roman"/>
          <w:color w:val="000000" w:themeColor="text1"/>
          <w:sz w:val="28"/>
          <w:szCs w:val="28"/>
        </w:rPr>
        <w:t>.</w:t>
      </w:r>
    </w:p>
    <w:p w14:paraId="1F0581C8" w14:textId="7255EE94" w:rsidR="00153B57" w:rsidRPr="008573FE" w:rsidRDefault="00153B57" w:rsidP="00710C59">
      <w:pPr>
        <w:pStyle w:val="af1"/>
        <w:tabs>
          <w:tab w:val="left" w:pos="993"/>
        </w:tabs>
        <w:ind w:firstLine="709"/>
        <w:jc w:val="both"/>
        <w:rPr>
          <w:rFonts w:ascii="Times New Roman" w:hAnsi="Times New Roman"/>
          <w:color w:val="000000" w:themeColor="text1"/>
          <w:sz w:val="28"/>
          <w:szCs w:val="28"/>
        </w:rPr>
      </w:pPr>
      <w:r w:rsidRPr="008573FE">
        <w:rPr>
          <w:rFonts w:ascii="Times New Roman" w:hAnsi="Times New Roman"/>
          <w:color w:val="000000" w:themeColor="text1"/>
          <w:sz w:val="28"/>
          <w:szCs w:val="28"/>
        </w:rPr>
        <w:t>8-суретте, жоғарыда келтірілген теориялық деректерді жинақтай келе цифрлық білім беру жағдайында дискретті математика элементтерін оқыту моделінің мақсаты, міндеттері, мазмұны, педагогикалық әдістемелік блогы (кіріктіру, тиімді әдістер), бағалау блогы, цифрлық ресурстар блогы (құралдар), оқыту нәтижелері құрылымдалды.</w:t>
      </w:r>
    </w:p>
    <w:p w14:paraId="7CEB33BF" w14:textId="6DE73987" w:rsidR="00461BA1" w:rsidRPr="008573FE" w:rsidRDefault="00153B57" w:rsidP="00461BA1">
      <w:pPr>
        <w:pBdr>
          <w:top w:val="nil"/>
          <w:left w:val="nil"/>
          <w:bottom w:val="nil"/>
          <w:right w:val="nil"/>
          <w:between w:val="nil"/>
        </w:pBdr>
        <w:tabs>
          <w:tab w:val="left" w:pos="993"/>
        </w:tabs>
        <w:ind w:right="16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білім беру жағдайында болашақ информатика мұғалімдеріне дискретті математика элементтерін оқыту моделін құруда «</w:t>
      </w:r>
      <w:r w:rsidR="00D81795" w:rsidRPr="008573FE">
        <w:rPr>
          <w:rFonts w:ascii="Times New Roman" w:eastAsia="Times New Roman" w:hAnsi="Times New Roman" w:cs="Times New Roman"/>
          <w:color w:val="000000" w:themeColor="text1"/>
          <w:sz w:val="28"/>
          <w:szCs w:val="28"/>
        </w:rPr>
        <w:t>М</w:t>
      </w:r>
      <w:r w:rsidRPr="008573FE">
        <w:rPr>
          <w:rFonts w:ascii="Times New Roman" w:eastAsia="Times New Roman" w:hAnsi="Times New Roman" w:cs="Times New Roman"/>
          <w:color w:val="000000" w:themeColor="text1"/>
          <w:sz w:val="28"/>
          <w:szCs w:val="28"/>
        </w:rPr>
        <w:t>одель», «</w:t>
      </w:r>
      <w:r w:rsidR="00D81795" w:rsidRPr="008573FE">
        <w:rPr>
          <w:rFonts w:ascii="Times New Roman" w:eastAsia="Times New Roman" w:hAnsi="Times New Roman" w:cs="Times New Roman"/>
          <w:color w:val="000000" w:themeColor="text1"/>
          <w:sz w:val="28"/>
          <w:szCs w:val="28"/>
        </w:rPr>
        <w:t>О</w:t>
      </w:r>
      <w:r w:rsidRPr="008573FE">
        <w:rPr>
          <w:rFonts w:ascii="Times New Roman" w:eastAsia="Times New Roman" w:hAnsi="Times New Roman" w:cs="Times New Roman"/>
          <w:color w:val="000000" w:themeColor="text1"/>
          <w:sz w:val="28"/>
          <w:szCs w:val="28"/>
        </w:rPr>
        <w:t>қыту моделі» ұғымдарына сипаттама берілді. Зерттеу жұмыстарына сәйкес, оқыту моделінің құрамдас бөліктері анықталды және осы құрамдас бөліктердің негізінде модельдің құрылымы әзірленді. Аталған модель білім беру кеңістігінің шекараларының ерекшеліктерін ескере отырып, дәстүрлі оқыту әдістерін заманауи жағдайларға бейімдеуге мүмкіндік береді.</w:t>
      </w:r>
    </w:p>
    <w:p w14:paraId="2309DA11" w14:textId="5DED8A9B" w:rsidR="00461BA1" w:rsidRPr="008573FE" w:rsidRDefault="00461BA1" w:rsidP="00461BA1">
      <w:pPr>
        <w:pBdr>
          <w:top w:val="nil"/>
          <w:left w:val="nil"/>
          <w:bottom w:val="nil"/>
          <w:right w:val="nil"/>
          <w:between w:val="nil"/>
        </w:pBdr>
        <w:tabs>
          <w:tab w:val="left" w:pos="993"/>
        </w:tabs>
        <w:ind w:right="160"/>
        <w:jc w:val="both"/>
        <w:rPr>
          <w:rFonts w:ascii="Times New Roman" w:hAnsi="Times New Roman"/>
          <w:b/>
          <w:bCs/>
          <w:color w:val="000000" w:themeColor="text1"/>
          <w:sz w:val="28"/>
          <w:szCs w:val="28"/>
        </w:rPr>
        <w:sectPr w:rsidR="00461BA1" w:rsidRPr="008573FE" w:rsidSect="00AE2900">
          <w:footerReference w:type="even" r:id="rId38"/>
          <w:footerReference w:type="default" r:id="rId39"/>
          <w:pgSz w:w="11906" w:h="16838" w:code="9"/>
          <w:pgMar w:top="1134" w:right="567" w:bottom="1134" w:left="1701" w:header="709" w:footer="709" w:gutter="0"/>
          <w:pgNumType w:start="1"/>
          <w:cols w:space="708"/>
          <w:titlePg/>
          <w:docGrid w:linePitch="360"/>
        </w:sectPr>
      </w:pPr>
      <w:r w:rsidRPr="008573FE">
        <w:rPr>
          <w:rFonts w:ascii="Times New Roman" w:hAnsi="Times New Roman"/>
          <w:b/>
          <w:bCs/>
          <w:noProof/>
          <w:color w:val="000000" w:themeColor="text1"/>
          <w:sz w:val="28"/>
          <w:szCs w:val="28"/>
          <w:lang w:val="ru-RU"/>
        </w:rPr>
        <w:lastRenderedPageBreak/>
        <w:drawing>
          <wp:inline distT="0" distB="0" distL="0" distR="0" wp14:anchorId="05C4236E" wp14:editId="6D663B5A">
            <wp:extent cx="8339455" cy="5714644"/>
            <wp:effectExtent l="0" t="1905"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38" b="6846"/>
                    <a:stretch/>
                  </pic:blipFill>
                  <pic:spPr bwMode="auto">
                    <a:xfrm rot="16200000">
                      <a:off x="0" y="0"/>
                      <a:ext cx="8373228" cy="5737787"/>
                    </a:xfrm>
                    <a:prstGeom prst="rect">
                      <a:avLst/>
                    </a:prstGeom>
                    <a:ln>
                      <a:noFill/>
                    </a:ln>
                    <a:extLst>
                      <a:ext uri="{53640926-AAD7-44D8-BBD7-CCE9431645EC}">
                        <a14:shadowObscured xmlns:a14="http://schemas.microsoft.com/office/drawing/2010/main"/>
                      </a:ext>
                    </a:extLst>
                  </pic:spPr>
                </pic:pic>
              </a:graphicData>
            </a:graphic>
          </wp:inline>
        </w:drawing>
      </w:r>
    </w:p>
    <w:p w14:paraId="1953BC91" w14:textId="4ABE13E4" w:rsidR="001D25AE" w:rsidRPr="008573FE" w:rsidRDefault="007477E4" w:rsidP="00461BA1">
      <w:pPr>
        <w:ind w:firstLine="709"/>
        <w:jc w:val="both"/>
        <w:rPr>
          <w:rFonts w:ascii="Times New Roman" w:hAnsi="Times New Roman"/>
          <w:b/>
          <w:bCs/>
          <w:color w:val="000000" w:themeColor="text1"/>
          <w:sz w:val="28"/>
          <w:szCs w:val="28"/>
        </w:rPr>
      </w:pPr>
      <w:r w:rsidRPr="008573FE">
        <w:rPr>
          <w:rFonts w:ascii="Times New Roman" w:hAnsi="Times New Roman"/>
          <w:b/>
          <w:bCs/>
          <w:color w:val="000000" w:themeColor="text1"/>
          <w:sz w:val="28"/>
          <w:szCs w:val="28"/>
        </w:rPr>
        <w:lastRenderedPageBreak/>
        <w:t xml:space="preserve">2 </w:t>
      </w:r>
      <w:r w:rsidR="006B3CC3" w:rsidRPr="008573FE">
        <w:rPr>
          <w:rFonts w:ascii="Times New Roman" w:hAnsi="Times New Roman"/>
          <w:b/>
          <w:bCs/>
          <w:color w:val="000000" w:themeColor="text1"/>
          <w:sz w:val="28"/>
          <w:szCs w:val="28"/>
        </w:rPr>
        <w:t>ЦИФРЛЫҚ БІЛІМ БЕРУ ЖАҒДАЙЫНДА БОЛАШАҚ ИНФОРМАТИКА МҰҒАЛІМДЕРІН ДАЙЫНДАУДА ДИСКРЕТТІ МАТЕМАТИКА ЭЛЕМЕНТТЕРІН КІРІКТІРЕ ОҚЫТУ ӘДІСТЕМЕСІ</w:t>
      </w:r>
    </w:p>
    <w:p w14:paraId="3C75C9E3" w14:textId="77777777" w:rsidR="0070276E" w:rsidRPr="008573FE" w:rsidRDefault="0070276E"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p>
    <w:p w14:paraId="0DCEE0AF" w14:textId="77777777" w:rsidR="003F249A" w:rsidRPr="008573FE" w:rsidRDefault="003F249A" w:rsidP="00153B57">
      <w:pPr>
        <w:tabs>
          <w:tab w:val="left" w:pos="993"/>
        </w:tabs>
        <w:ind w:firstLine="709"/>
        <w:jc w:val="both"/>
        <w:rPr>
          <w:rFonts w:ascii="Times New Roman" w:eastAsia="Times New Roman" w:hAnsi="Times New Roman" w:cs="Times New Roman"/>
          <w:b/>
          <w:bCs/>
          <w:color w:val="000000" w:themeColor="text1"/>
          <w:sz w:val="28"/>
          <w:szCs w:val="28"/>
        </w:rPr>
      </w:pPr>
      <w:r w:rsidRPr="008573FE">
        <w:rPr>
          <w:rFonts w:ascii="Times New Roman" w:hAnsi="Times New Roman"/>
          <w:b/>
          <w:color w:val="000000" w:themeColor="text1"/>
          <w:sz w:val="28"/>
          <w:szCs w:val="28"/>
        </w:rPr>
        <w:t>2.</w:t>
      </w:r>
      <w:r w:rsidR="00522A22" w:rsidRPr="008573FE">
        <w:rPr>
          <w:rFonts w:ascii="Times New Roman" w:hAnsi="Times New Roman"/>
          <w:b/>
          <w:color w:val="000000" w:themeColor="text1"/>
          <w:sz w:val="28"/>
          <w:szCs w:val="28"/>
        </w:rPr>
        <w:t>1</w:t>
      </w:r>
      <w:r w:rsidRPr="008573FE">
        <w:rPr>
          <w:rFonts w:ascii="Times New Roman" w:hAnsi="Times New Roman"/>
          <w:b/>
          <w:color w:val="000000" w:themeColor="text1"/>
          <w:sz w:val="28"/>
          <w:szCs w:val="28"/>
        </w:rPr>
        <w:t xml:space="preserve"> </w:t>
      </w:r>
      <w:r w:rsidR="006B3CC3" w:rsidRPr="008573FE">
        <w:rPr>
          <w:rFonts w:ascii="Times New Roman" w:hAnsi="Times New Roman"/>
          <w:b/>
          <w:color w:val="000000" w:themeColor="text1"/>
          <w:sz w:val="28"/>
          <w:szCs w:val="28"/>
        </w:rPr>
        <w:t>Болашақ информатика мұғалімдерін дайындауда дискретті математика элементтерін кіріктіре оқыту мақсаты және мазмұны</w:t>
      </w:r>
    </w:p>
    <w:p w14:paraId="548E5D89" w14:textId="45B22545" w:rsidR="00522A22" w:rsidRPr="008573FE" w:rsidRDefault="00522A22" w:rsidP="00153B57">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ДМЭ кіріктіріп оқытудың қолданыстағы салаларының әртүрлі концептуалды мүмкіндіктерін талдау</w:t>
      </w:r>
      <w:r w:rsidR="004B360C" w:rsidRPr="008573FE">
        <w:rPr>
          <w:rFonts w:ascii="Times New Roman" w:eastAsia="Times New Roman" w:hAnsi="Times New Roman" w:cs="Times New Roman"/>
          <w:color w:val="000000" w:themeColor="text1"/>
          <w:sz w:val="28"/>
          <w:szCs w:val="28"/>
        </w:rPr>
        <w:t xml:space="preserve"> дискретті математика элементтерін </w:t>
      </w:r>
      <w:r w:rsidRPr="008573FE">
        <w:rPr>
          <w:rFonts w:ascii="Times New Roman" w:eastAsia="Times New Roman" w:hAnsi="Times New Roman" w:cs="Times New Roman"/>
          <w:color w:val="000000" w:themeColor="text1"/>
          <w:sz w:val="28"/>
          <w:szCs w:val="28"/>
        </w:rPr>
        <w:t xml:space="preserve">оқытудың әдістемелік жүйесі тұжырымдамасының ережелерін жүзеге асырудың нақты ерекшеліктерін </w:t>
      </w:r>
      <w:r w:rsidR="0012439B" w:rsidRPr="008573FE">
        <w:rPr>
          <w:rFonts w:ascii="Times New Roman" w:eastAsia="Times New Roman" w:hAnsi="Times New Roman" w:cs="Times New Roman"/>
          <w:color w:val="000000" w:themeColor="text1"/>
          <w:sz w:val="28"/>
          <w:szCs w:val="28"/>
        </w:rPr>
        <w:t>қарастыруда</w:t>
      </w:r>
      <w:r w:rsidRPr="008573FE">
        <w:rPr>
          <w:rFonts w:ascii="Times New Roman" w:eastAsia="Times New Roman" w:hAnsi="Times New Roman" w:cs="Times New Roman"/>
          <w:color w:val="000000" w:themeColor="text1"/>
          <w:sz w:val="28"/>
          <w:szCs w:val="28"/>
        </w:rPr>
        <w:t xml:space="preserve">, оның ішінде болашақ информатика мұғалімдерін дайындау бейініне байланысты дискретті математика элементтерін кіріктіріп оқытуды жүзеге асыруда маңызды рөл атқарады. </w:t>
      </w:r>
    </w:p>
    <w:p w14:paraId="74A720F1" w14:textId="618BFF9C"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1.3-</w:t>
      </w:r>
      <w:r w:rsidR="00E80DF7" w:rsidRPr="008573FE">
        <w:rPr>
          <w:rFonts w:ascii="Times New Roman" w:eastAsia="Times New Roman" w:hAnsi="Times New Roman" w:cs="Times New Roman"/>
          <w:color w:val="000000" w:themeColor="text1"/>
          <w:sz w:val="28"/>
          <w:szCs w:val="28"/>
        </w:rPr>
        <w:t xml:space="preserve">бөлімде </w:t>
      </w:r>
      <w:r w:rsidRPr="008573FE">
        <w:rPr>
          <w:rFonts w:ascii="Times New Roman" w:eastAsia="Times New Roman" w:hAnsi="Times New Roman" w:cs="Times New Roman"/>
          <w:color w:val="000000" w:themeColor="text1"/>
          <w:sz w:val="28"/>
          <w:szCs w:val="28"/>
        </w:rPr>
        <w:t xml:space="preserve">келтірілген цифрлық білім беру жағдайында болашақ информатика мұғалімдеріне ДМЭ кіріктіріп оқыту моделіне сәйкес, қазіргі заманғы дискретті математика элементтерінің кіріктірілген жалпы мәдени әлеуетін пайдалану, әсіресе, информатикалық пәндерді оқытудың мақсатын, мазмұнын, әдістерін, формалары мен құралдарын таңдаудың үлкен еркіндігі жағдайында маңызды болып табылады. </w:t>
      </w:r>
    </w:p>
    <w:p w14:paraId="4AA7A507" w14:textId="77777777"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Жоғары және жоғары оқу орнынан кейінгі білім берудің мемлекеттік жалпыға міндетті стандартындағы оқыту нәтижелеріне қойылатын талаптарға сәйкес, жоғары білімнің білім беру бағдарламаларының мақсаты мен нәтижелері анықталады. Жоғары білімнің білім беру бағдарламаларында оқыту нәтижелеріне қол жеткізу үшін келесідей мәселелерді айта кету керек [1</w:t>
      </w:r>
      <w:r w:rsidR="006B4942"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w:t>
      </w:r>
    </w:p>
    <w:p w14:paraId="1C72D18A" w14:textId="77777777"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осы саладағы озық білімге негізделген, зерттелетін саладағы білімі мен біліктіліктерін көрсету;</w:t>
      </w:r>
    </w:p>
    <w:p w14:paraId="7BDD665C" w14:textId="77777777"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кәсіби деңгейде білімі мен түсінігін қолдану, дұрыс шешімдерді қабылдау және оқытылатын саладағы мәселелерді шешу;</w:t>
      </w:r>
    </w:p>
    <w:p w14:paraId="77ACBF58" w14:textId="77777777"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оқытылатын салада оқу-практикалық және кәсіби міндеттерді шешу үшін теориялық және практикалық білімді қолдану;</w:t>
      </w:r>
    </w:p>
    <w:p w14:paraId="393590C6" w14:textId="77777777"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оқытылатын салада одан әрі оқуды өз бетінше жалғастыру үшін қажетті оқыту дағдыларын жетілдіру;</w:t>
      </w:r>
    </w:p>
    <w:p w14:paraId="56FFD4DE" w14:textId="77777777"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оқытылатын салада фактілерді, құбылыстарды, теорияларды және олардың арасындағы күрделі тәуелділікті білу, түсіну және т.б. да ұстанымдарды қолдану. </w:t>
      </w:r>
    </w:p>
    <w:p w14:paraId="2F9639CB" w14:textId="22A5E1D6"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Осы жоғарыда айтылған мәселелер Қазақ ұлттық қыздар педагогикалық университетінің </w:t>
      </w:r>
      <w:r w:rsidR="00E80DF7" w:rsidRPr="008573FE">
        <w:rPr>
          <w:rFonts w:ascii="Times New Roman" w:eastAsia="Times New Roman" w:hAnsi="Times New Roman" w:cs="Times New Roman"/>
          <w:color w:val="000000" w:themeColor="text1"/>
          <w:sz w:val="28"/>
          <w:szCs w:val="28"/>
        </w:rPr>
        <w:t>И</w:t>
      </w:r>
      <w:r w:rsidRPr="008573FE">
        <w:rPr>
          <w:rFonts w:ascii="Times New Roman" w:eastAsia="Times New Roman" w:hAnsi="Times New Roman" w:cs="Times New Roman"/>
          <w:color w:val="000000" w:themeColor="text1"/>
          <w:sz w:val="28"/>
          <w:szCs w:val="28"/>
        </w:rPr>
        <w:t xml:space="preserve">нформатика білім беру бағдарламасы бойынша оқытылатын пәндердің мақсаты мен мазмұнын анықтауда негізге алынды. Соның ішінде, зерттеу тақырыбына сәйкес, дискретті математика элементтерін, информатиканың базалық пәндер мазмұнына кіріктіру мақсатында қолдану. </w:t>
      </w:r>
    </w:p>
    <w:p w14:paraId="3133DEDD" w14:textId="042D197C"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ДМЭ</w:t>
      </w:r>
      <w:r w:rsidR="00D4544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оқытудың әдістемелік жүйесінің жетекші құрамдас бөлігі негізгі (стратегиялық, ұзақ-мерзімді) білім берудің жоғары деңгейінің мақсаттары – тиісті информатиканың кәсіби бағытының негізін құрайтын базалық пәндерін оқыту, сондай-ақ қазіргі заманғы компьютердің бірегей мүмкіндіктерін оқытуда </w:t>
      </w:r>
      <w:r w:rsidR="00C91D6B" w:rsidRPr="008573FE">
        <w:rPr>
          <w:rFonts w:ascii="Times New Roman" w:eastAsia="Times New Roman" w:hAnsi="Times New Roman" w:cs="Times New Roman"/>
          <w:color w:val="000000" w:themeColor="text1"/>
          <w:sz w:val="28"/>
          <w:szCs w:val="28"/>
        </w:rPr>
        <w:t>тиімді</w:t>
      </w:r>
      <w:r w:rsidRPr="008573FE">
        <w:rPr>
          <w:rFonts w:ascii="Times New Roman" w:eastAsia="Times New Roman" w:hAnsi="Times New Roman" w:cs="Times New Roman"/>
          <w:color w:val="000000" w:themeColor="text1"/>
          <w:sz w:val="28"/>
          <w:szCs w:val="28"/>
        </w:rPr>
        <w:t xml:space="preserve"> кіріктіру дағдыларын қалыптастыруды қамтамасыз етуі тиіс. Зерттеу аясында:</w:t>
      </w:r>
    </w:p>
    <w:p w14:paraId="2DF98E04" w14:textId="64E46D0F"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болашақ информатика мұғалімдерін оқыту мазмұнына кіріктірудің негізі болып табылатын үздіксіз және ДМЭ</w:t>
      </w:r>
      <w:r w:rsidR="00D4544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кіріктіріп оқытуда бірлікке қол жеткізу;</w:t>
      </w:r>
    </w:p>
    <w:p w14:paraId="59C9FF1A" w14:textId="77777777"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білім алушыларды информатика саласындағы үнемі болып жатқан өзгерістерге бейімделу қабілетін дамыту үшін цифрлық технологиялар жүйесін дұрыс пайдалануға үйрету қажеттігін тәжірибелерде нақтылап көрсет</w:t>
      </w:r>
      <w:r w:rsidR="00A9266D" w:rsidRPr="008573FE">
        <w:rPr>
          <w:rFonts w:ascii="Times New Roman" w:eastAsia="Times New Roman" w:hAnsi="Times New Roman" w:cs="Times New Roman"/>
          <w:color w:val="000000" w:themeColor="text1"/>
          <w:sz w:val="28"/>
          <w:szCs w:val="28"/>
        </w:rPr>
        <w:t>ілді</w:t>
      </w:r>
      <w:r w:rsidRPr="008573FE">
        <w:rPr>
          <w:rFonts w:ascii="Times New Roman" w:eastAsia="Times New Roman" w:hAnsi="Times New Roman" w:cs="Times New Roman"/>
          <w:color w:val="000000" w:themeColor="text1"/>
          <w:sz w:val="28"/>
          <w:szCs w:val="28"/>
        </w:rPr>
        <w:t>.</w:t>
      </w:r>
    </w:p>
    <w:p w14:paraId="354C6582" w14:textId="41435CFE"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мұғалімдеріне ДМЭ</w:t>
      </w:r>
      <w:r w:rsidR="00D4544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оқытудың осы мақсаттарын жүзеге асырудың нақты дидактикалық және әдістемелік ерекшеліктері дискретті математика элементтерін анықтауға мүмкіндік береді. Осы мақсаттарды және сәйкес оқыту мазмұнын таңдауда дискретті математикадағы алгебралық, реттік құрылымдар мен логикалық, алгоритмдік, комбинаторлық сызба (математикалық танымның құралдары, әдістері ретінде) туралы бұрын дәлелденген ұстанымдар маңызды рөл атқарады. </w:t>
      </w:r>
    </w:p>
    <w:p w14:paraId="4EDEF6A1" w14:textId="056A02CC" w:rsidR="00522A22" w:rsidRPr="008573FE" w:rsidRDefault="00522A22" w:rsidP="00153B57">
      <w:pPr>
        <w:pBdr>
          <w:top w:val="nil"/>
          <w:left w:val="nil"/>
          <w:bottom w:val="nil"/>
          <w:right w:val="nil"/>
          <w:between w:val="nil"/>
        </w:pBd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Білім берудің мақсаты педагогикалық әрекеттің жүйелі функциясын іске асырады. Оқыту мақсаты оқытудың мазмұны, әдісі және құралына байланысты анықталады. Болашақ информатика мұғалімдеріне дискретті математика элементтерін оқыту қазіргі цифрлық білім беру жағдайларының дамуымен, болашақ информатика мамандарына қойылатын талаптарға және </w:t>
      </w:r>
      <w:r w:rsidR="00C91D6B" w:rsidRPr="008573FE">
        <w:rPr>
          <w:rFonts w:ascii="Times New Roman" w:eastAsia="Times New Roman" w:hAnsi="Times New Roman" w:cs="Times New Roman"/>
          <w:color w:val="000000" w:themeColor="text1"/>
          <w:sz w:val="28"/>
          <w:szCs w:val="28"/>
        </w:rPr>
        <w:t xml:space="preserve">болашақ мұғалімдерді </w:t>
      </w:r>
      <w:r w:rsidRPr="008573FE">
        <w:rPr>
          <w:rFonts w:ascii="Times New Roman" w:eastAsia="Times New Roman" w:hAnsi="Times New Roman" w:cs="Times New Roman"/>
          <w:color w:val="000000" w:themeColor="text1"/>
          <w:sz w:val="28"/>
          <w:szCs w:val="28"/>
        </w:rPr>
        <w:t>дайындаудың педагогикалық ЖОО-ның мемлекеттік жалпыға міндетті білім беру стандартына енгізілген мақсаттарымен іске асырылады [1</w:t>
      </w:r>
      <w:r w:rsidR="006B4942"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w:t>
      </w:r>
    </w:p>
    <w:p w14:paraId="5AA8667D" w14:textId="77777777"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Информатикалық білімді іргелі зерттеп, дамытуда дискретті математика элементтерін оқытудағы математикалық ойлау стилін дамыту мәселесі өзекті болып табылады.</w:t>
      </w:r>
    </w:p>
    <w:p w14:paraId="0970A7C0" w14:textId="5562BF4F"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Педагогикалық жоғары оқу орындарында </w:t>
      </w:r>
      <w:r w:rsidR="00F62070" w:rsidRPr="008573FE">
        <w:rPr>
          <w:rFonts w:ascii="Times New Roman" w:eastAsia="Times New Roman" w:hAnsi="Times New Roman" w:cs="Times New Roman"/>
          <w:color w:val="000000" w:themeColor="text1"/>
          <w:sz w:val="28"/>
          <w:szCs w:val="28"/>
        </w:rPr>
        <w:t>студенттерге</w:t>
      </w:r>
      <w:r w:rsidRPr="008573FE">
        <w:rPr>
          <w:rFonts w:ascii="Times New Roman" w:eastAsia="Times New Roman" w:hAnsi="Times New Roman" w:cs="Times New Roman"/>
          <w:color w:val="000000" w:themeColor="text1"/>
          <w:sz w:val="28"/>
          <w:szCs w:val="28"/>
        </w:rPr>
        <w:t xml:space="preserve"> математикалық мәдениет математикалық талдау, алгебра және сандар теориясы, геометрия, дифференциалдық теңдеулер, ықтималдықтар теориясы, математикалық логика және жоғары математика сияқты бірқатар математикалық пәндерді оқу арқылы дамытылады. Сонымен қатар, педагогикалық жоғары оқу орындарында болашақ информатика мұғалімдерін дайындауда дискретті математика элементтерін оқыту</w:t>
      </w:r>
      <w:r w:rsidR="00A9266D"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оның математикалық зерттеу саласы ретінде соңғы бірнеше онжылдықтарда информатика саласының дамуына себеп болып отыр. Бұл жағдай информатикадағы көптеген есептеу құрылымдары мен тұжырымдамалары дискретті математика элементтеріне негізделгендігімен түсіндіріледі. Осы аспектілерден басқа, дискретті математика элементтерін оқыту қажеттілігін орта және жоғары оқу орындарында информатика курстарының </w:t>
      </w:r>
      <w:r w:rsidR="00A9266D" w:rsidRPr="008573FE">
        <w:rPr>
          <w:rFonts w:ascii="Times New Roman" w:eastAsia="Times New Roman" w:hAnsi="Times New Roman" w:cs="Times New Roman"/>
          <w:color w:val="000000" w:themeColor="text1"/>
          <w:sz w:val="28"/>
          <w:szCs w:val="28"/>
        </w:rPr>
        <w:t>артуы</w:t>
      </w:r>
      <w:r w:rsidRPr="008573FE">
        <w:rPr>
          <w:rFonts w:ascii="Times New Roman" w:eastAsia="Times New Roman" w:hAnsi="Times New Roman" w:cs="Times New Roman"/>
          <w:color w:val="000000" w:themeColor="text1"/>
          <w:sz w:val="28"/>
          <w:szCs w:val="28"/>
        </w:rPr>
        <w:t xml:space="preserve"> жағдайы да көрсетіп отыр. Болашақ информатика мұғалімдерін дайындаудағы бұл өзгерістер информатика мен оқытудың әдістемелік негізін құрайтын кең байланыстары бар іргелі білімдерге баса назар аударылатын жоғары оқу орындарындағы жаңа тенденцияларын есепке алу керектігін білдіреді. </w:t>
      </w:r>
    </w:p>
    <w:p w14:paraId="41E0182A" w14:textId="3613F2DD"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мұғалімдерін іргелі дайындаудың оқу мақсаттарын бастапқыда Е.И.</w:t>
      </w:r>
      <w:r w:rsidR="00153B5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Кузнецов [1</w:t>
      </w:r>
      <w:r w:rsidR="003F522A" w:rsidRPr="008573FE">
        <w:rPr>
          <w:rFonts w:ascii="Times New Roman" w:eastAsia="Times New Roman" w:hAnsi="Times New Roman" w:cs="Times New Roman"/>
          <w:color w:val="000000" w:themeColor="text1"/>
          <w:sz w:val="28"/>
          <w:szCs w:val="28"/>
        </w:rPr>
        <w:t>2</w:t>
      </w:r>
      <w:r w:rsidR="00F05515" w:rsidRPr="008573FE">
        <w:rPr>
          <w:rFonts w:ascii="Times New Roman" w:eastAsia="Times New Roman" w:hAnsi="Times New Roman" w:cs="Times New Roman"/>
          <w:color w:val="000000" w:themeColor="text1"/>
          <w:sz w:val="28"/>
          <w:szCs w:val="28"/>
        </w:rPr>
        <w:t>8</w:t>
      </w:r>
      <w:r w:rsidRPr="008573FE">
        <w:rPr>
          <w:rFonts w:ascii="Times New Roman" w:eastAsia="Times New Roman" w:hAnsi="Times New Roman" w:cs="Times New Roman"/>
          <w:color w:val="000000" w:themeColor="text1"/>
          <w:sz w:val="28"/>
          <w:szCs w:val="28"/>
        </w:rPr>
        <w:t>] енгізген. В.В.</w:t>
      </w:r>
      <w:r w:rsidR="00153B5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Лаптев және И.М.</w:t>
      </w:r>
      <w:r w:rsidR="00153B5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Швецкий жалғастырып, Н.И.</w:t>
      </w:r>
      <w:r w:rsidR="00153B5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Рыжова [1</w:t>
      </w:r>
      <w:r w:rsidR="00F05515" w:rsidRPr="008573FE">
        <w:rPr>
          <w:rFonts w:ascii="Times New Roman" w:eastAsia="Times New Roman" w:hAnsi="Times New Roman" w:cs="Times New Roman"/>
          <w:color w:val="000000" w:themeColor="text1"/>
          <w:sz w:val="28"/>
          <w:szCs w:val="28"/>
        </w:rPr>
        <w:t>29</w:t>
      </w:r>
      <w:r w:rsidRPr="008573FE">
        <w:rPr>
          <w:rFonts w:ascii="Times New Roman" w:eastAsia="Times New Roman" w:hAnsi="Times New Roman" w:cs="Times New Roman"/>
          <w:color w:val="000000" w:themeColor="text1"/>
          <w:sz w:val="28"/>
          <w:szCs w:val="28"/>
        </w:rPr>
        <w:t>] толықтырған, Е.В.</w:t>
      </w:r>
      <w:r w:rsidR="00153B5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Мусинова қосымша түсініктемелер берген. Атап айтқанда, Н.И.</w:t>
      </w:r>
      <w:r w:rsidR="00153B57"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Рыжова теориялық информатиканы оқытудың негізгі мақсаты информатиканың болашақ мамандарын іргелі </w:t>
      </w:r>
      <w:r w:rsidRPr="008573FE">
        <w:rPr>
          <w:rFonts w:ascii="Times New Roman" w:eastAsia="Times New Roman" w:hAnsi="Times New Roman" w:cs="Times New Roman"/>
          <w:color w:val="000000" w:themeColor="text1"/>
          <w:sz w:val="28"/>
          <w:szCs w:val="28"/>
        </w:rPr>
        <w:lastRenderedPageBreak/>
        <w:t xml:space="preserve">математикалық біліммен, информатика ғылымының іргелі ұғымдарымен, нақтырақ айтқанда: </w:t>
      </w:r>
    </w:p>
    <w:p w14:paraId="4D0BCB90" w14:textId="77777777"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жеке объектілерді сипаттау және көрсету, математиканың әдістері туралы идеяларды негіздеу, конструктивті объектілер мен үдерістер түрінде оқыту; </w:t>
      </w:r>
    </w:p>
    <w:p w14:paraId="588D3804" w14:textId="77777777" w:rsidR="00522A22" w:rsidRPr="008573FE" w:rsidRDefault="00522A22" w:rsidP="00153B57">
      <w:pPr>
        <w:pStyle w:val="a8"/>
        <w:numPr>
          <w:ilvl w:val="0"/>
          <w:numId w:val="1"/>
        </w:numPr>
        <w:tabs>
          <w:tab w:val="left" w:pos="993"/>
        </w:tabs>
        <w:ind w:left="0"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информатикада ұсынылған әдістер, алгоритмдер теориясы, алгоритмдердің күрделілігі теориясы, графтар теориясы мен кодта</w:t>
      </w:r>
      <w:r w:rsidR="00514C44" w:rsidRPr="008573FE">
        <w:rPr>
          <w:rFonts w:ascii="Times New Roman" w:eastAsia="Times New Roman" w:hAnsi="Times New Roman" w:cs="Times New Roman"/>
          <w:color w:val="000000" w:themeColor="text1"/>
          <w:sz w:val="28"/>
          <w:szCs w:val="28"/>
        </w:rPr>
        <w:t>у</w:t>
      </w:r>
      <w:r w:rsidRPr="008573FE">
        <w:rPr>
          <w:rFonts w:ascii="Times New Roman" w:eastAsia="Times New Roman" w:hAnsi="Times New Roman" w:cs="Times New Roman"/>
          <w:color w:val="000000" w:themeColor="text1"/>
          <w:sz w:val="28"/>
          <w:szCs w:val="28"/>
        </w:rPr>
        <w:t xml:space="preserve"> теориясы және олардың информатикада қолданылуы деп келтірген. </w:t>
      </w:r>
    </w:p>
    <w:p w14:paraId="3CAAD017" w14:textId="0E4502D6" w:rsidR="00522A22" w:rsidRPr="008573FE" w:rsidRDefault="00522A22" w:rsidP="00153B57">
      <w:pPr>
        <w:tabs>
          <w:tab w:val="left" w:pos="993"/>
        </w:tabs>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Сондай ақ, А.Л.</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Королев [13</w:t>
      </w:r>
      <w:r w:rsidR="00F05515" w:rsidRPr="008573FE">
        <w:rPr>
          <w:rFonts w:ascii="Times New Roman" w:eastAsia="Times New Roman" w:hAnsi="Times New Roman" w:cs="Times New Roman"/>
          <w:color w:val="000000" w:themeColor="text1"/>
          <w:sz w:val="28"/>
          <w:szCs w:val="28"/>
        </w:rPr>
        <w:t>0</w:t>
      </w:r>
      <w:r w:rsidRPr="008573FE">
        <w:rPr>
          <w:rFonts w:ascii="Times New Roman" w:eastAsia="Times New Roman" w:hAnsi="Times New Roman" w:cs="Times New Roman"/>
          <w:color w:val="000000" w:themeColor="text1"/>
          <w:sz w:val="28"/>
          <w:szCs w:val="28"/>
        </w:rPr>
        <w:t>] «Дискретті математика» пәнін оқытудың мақсаты білім алушыларды дискретті математиканың маңызды тақырыптарымен (алгебра логикасының функциялары, автоматты функциялар, Тьюринг машинасы, рекурсивті функциялар, алгоритмдер теориясы және алгоритмдердің күрделілігі теориясы, графтар теориясы мен кодта</w:t>
      </w:r>
      <w:r w:rsidR="00514C44" w:rsidRPr="008573FE">
        <w:rPr>
          <w:rFonts w:ascii="Times New Roman" w:eastAsia="Times New Roman" w:hAnsi="Times New Roman" w:cs="Times New Roman"/>
          <w:color w:val="000000" w:themeColor="text1"/>
          <w:sz w:val="28"/>
          <w:szCs w:val="28"/>
        </w:rPr>
        <w:t>у</w:t>
      </w:r>
      <w:r w:rsidRPr="008573FE">
        <w:rPr>
          <w:rFonts w:ascii="Times New Roman" w:eastAsia="Times New Roman" w:hAnsi="Times New Roman" w:cs="Times New Roman"/>
          <w:color w:val="000000" w:themeColor="text1"/>
          <w:sz w:val="28"/>
          <w:szCs w:val="28"/>
        </w:rPr>
        <w:t xml:space="preserve"> теориясы) таныстыру және оларды компьютерді оқыту ғылымдарында қолдану деп келтіреді. Ал, Е.В.</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Мусинова [3</w:t>
      </w:r>
      <w:r w:rsidR="00B4418C" w:rsidRPr="008573FE">
        <w:rPr>
          <w:rFonts w:ascii="Times New Roman" w:eastAsia="Times New Roman" w:hAnsi="Times New Roman" w:cs="Times New Roman"/>
          <w:color w:val="000000" w:themeColor="text1"/>
          <w:sz w:val="28"/>
          <w:szCs w:val="28"/>
        </w:rPr>
        <w:t>3</w:t>
      </w:r>
      <w:r w:rsidR="00744568" w:rsidRPr="008573FE">
        <w:rPr>
          <w:rFonts w:ascii="Times New Roman" w:eastAsia="Times New Roman" w:hAnsi="Times New Roman" w:cs="Times New Roman"/>
          <w:color w:val="000000" w:themeColor="text1"/>
          <w:sz w:val="28"/>
          <w:szCs w:val="28"/>
        </w:rPr>
        <w:t>, с. 10-65</w:t>
      </w:r>
      <w:r w:rsidRPr="008573FE">
        <w:rPr>
          <w:rFonts w:ascii="Times New Roman" w:eastAsia="Times New Roman" w:hAnsi="Times New Roman" w:cs="Times New Roman"/>
          <w:color w:val="000000" w:themeColor="text1"/>
          <w:sz w:val="28"/>
          <w:szCs w:val="28"/>
        </w:rPr>
        <w:t>] педагогикалық жоғары оқу орнында дискретті математиканы оқыту мақсаты дискретті математиканы, әлемді танудың ерекше тәсілі, идеялары мен әдістері, ұғымдары мен идеяларының жалпылығы туралы түсініктерді қалыптастыру деп анықтаған. Жоғарыда келтірілген ғалымдардың ой-пікірлерін талдау нәтижесінде цифрлық білім беру жағдайында болашақ  информатика мұғалімдеріне ДМЭ</w:t>
      </w:r>
      <w:r w:rsidR="00D4544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кіріктіріп оқытудың мақсаттары анықталды. Оны төмендегі </w:t>
      </w:r>
      <w:r w:rsidR="00514C44" w:rsidRPr="008573FE">
        <w:rPr>
          <w:rFonts w:ascii="Times New Roman" w:eastAsia="Times New Roman" w:hAnsi="Times New Roman" w:cs="Times New Roman"/>
          <w:color w:val="000000" w:themeColor="text1"/>
          <w:sz w:val="28"/>
          <w:szCs w:val="28"/>
        </w:rPr>
        <w:t>9</w:t>
      </w:r>
      <w:r w:rsidRPr="008573FE">
        <w:rPr>
          <w:rFonts w:ascii="Times New Roman" w:eastAsia="Times New Roman" w:hAnsi="Times New Roman" w:cs="Times New Roman"/>
          <w:color w:val="000000" w:themeColor="text1"/>
          <w:sz w:val="28"/>
          <w:szCs w:val="28"/>
        </w:rPr>
        <w:t>-сурет түрінде беруге болады.</w:t>
      </w:r>
    </w:p>
    <w:p w14:paraId="7FFDC5A3" w14:textId="77777777" w:rsidR="00522A22" w:rsidRPr="008573FE" w:rsidRDefault="00522A22" w:rsidP="00522A22">
      <w:pPr>
        <w:ind w:right="-1" w:firstLine="567"/>
        <w:jc w:val="both"/>
        <w:rPr>
          <w:rFonts w:ascii="Times New Roman" w:eastAsia="Times New Roman" w:hAnsi="Times New Roman" w:cs="Times New Roman"/>
          <w:color w:val="000000" w:themeColor="text1"/>
          <w:sz w:val="28"/>
          <w:szCs w:val="28"/>
        </w:rPr>
      </w:pPr>
    </w:p>
    <w:p w14:paraId="459402C3" w14:textId="77777777" w:rsidR="00522A22" w:rsidRPr="008573FE" w:rsidRDefault="00522A22" w:rsidP="00522A22">
      <w:pPr>
        <w:ind w:right="-1" w:firstLine="567"/>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14:ligatures w14:val="standardContextual"/>
        </w:rPr>
        <w:drawing>
          <wp:inline distT="0" distB="0" distL="0" distR="0" wp14:anchorId="1156A9BF" wp14:editId="163D5F43">
            <wp:extent cx="5486400" cy="3196800"/>
            <wp:effectExtent l="0" t="12700" r="0" b="29210"/>
            <wp:docPr id="96857132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A3AD91E" w14:textId="77777777" w:rsidR="00522A22" w:rsidRPr="008573FE" w:rsidRDefault="00522A22" w:rsidP="00522A22">
      <w:pPr>
        <w:ind w:left="720" w:right="-1"/>
        <w:jc w:val="center"/>
        <w:rPr>
          <w:rFonts w:ascii="Times New Roman" w:eastAsia="Times New Roman" w:hAnsi="Times New Roman" w:cs="Times New Roman"/>
          <w:color w:val="000000" w:themeColor="text1"/>
          <w:sz w:val="16"/>
          <w:szCs w:val="16"/>
          <w:lang w:val="en-US"/>
        </w:rPr>
      </w:pPr>
    </w:p>
    <w:p w14:paraId="1EA82B6B" w14:textId="088A8E35" w:rsidR="00522A22" w:rsidRPr="008573FE" w:rsidRDefault="00522A22" w:rsidP="00522A22">
      <w:pPr>
        <w:ind w:right="-1"/>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514C44" w:rsidRPr="008573FE">
        <w:rPr>
          <w:rFonts w:ascii="Times New Roman" w:eastAsia="Times New Roman" w:hAnsi="Times New Roman" w:cs="Times New Roman"/>
          <w:color w:val="000000" w:themeColor="text1"/>
          <w:sz w:val="28"/>
          <w:szCs w:val="28"/>
          <w:lang w:val="en-US"/>
        </w:rPr>
        <w:t>9</w:t>
      </w:r>
      <w:r w:rsidRPr="008573FE">
        <w:rPr>
          <w:rFonts w:ascii="Times New Roman" w:eastAsia="Times New Roman" w:hAnsi="Times New Roman" w:cs="Times New Roman"/>
          <w:color w:val="000000" w:themeColor="text1"/>
          <w:sz w:val="28"/>
          <w:szCs w:val="28"/>
        </w:rPr>
        <w:t xml:space="preserve"> – ДМЭ</w:t>
      </w:r>
      <w:r w:rsidR="00D4544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кіріктіріп оқытудың мақсаттары</w:t>
      </w:r>
    </w:p>
    <w:p w14:paraId="34966158" w14:textId="77777777" w:rsidR="00522A22" w:rsidRPr="008573FE" w:rsidRDefault="00522A22" w:rsidP="00522A22">
      <w:pPr>
        <w:ind w:right="-1" w:firstLine="567"/>
        <w:jc w:val="both"/>
        <w:rPr>
          <w:rFonts w:ascii="Times New Roman" w:eastAsia="Times New Roman" w:hAnsi="Times New Roman" w:cs="Times New Roman"/>
          <w:color w:val="000000" w:themeColor="text1"/>
          <w:sz w:val="28"/>
          <w:szCs w:val="28"/>
        </w:rPr>
      </w:pPr>
    </w:p>
    <w:p w14:paraId="08212CA9" w14:textId="30BD5853" w:rsidR="00522A22" w:rsidRPr="008573FE" w:rsidRDefault="00522A22" w:rsidP="00A64B6C">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ДМЭ</w:t>
      </w:r>
      <w:r w:rsidR="00F62070"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кіріктіріп оқытудың «</w:t>
      </w:r>
      <w:r w:rsidR="00FC4C69" w:rsidRPr="008573FE">
        <w:rPr>
          <w:rFonts w:ascii="Times New Roman" w:eastAsia="Times New Roman"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еңгейлік» мақсаттары мен мазмұнын таңдағанда, В.В.</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Краевский мен А.В.</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Хуторский [1</w:t>
      </w:r>
      <w:r w:rsidR="003E0081" w:rsidRPr="008573FE">
        <w:rPr>
          <w:rFonts w:ascii="Times New Roman" w:eastAsia="Times New Roman" w:hAnsi="Times New Roman" w:cs="Times New Roman"/>
          <w:color w:val="000000" w:themeColor="text1"/>
          <w:sz w:val="28"/>
          <w:szCs w:val="28"/>
        </w:rPr>
        <w:t>3</w:t>
      </w:r>
      <w:r w:rsidR="00F05515" w:rsidRPr="008573FE">
        <w:rPr>
          <w:rFonts w:ascii="Times New Roman" w:eastAsia="Times New Roman" w:hAnsi="Times New Roman" w:cs="Times New Roman"/>
          <w:color w:val="000000" w:themeColor="text1"/>
          <w:sz w:val="28"/>
          <w:szCs w:val="28"/>
        </w:rPr>
        <w:t>1</w:t>
      </w:r>
      <w:r w:rsidRPr="008573FE">
        <w:rPr>
          <w:rFonts w:ascii="Times New Roman" w:eastAsia="Times New Roman" w:hAnsi="Times New Roman" w:cs="Times New Roman"/>
          <w:color w:val="000000" w:themeColor="text1"/>
          <w:sz w:val="28"/>
          <w:szCs w:val="28"/>
        </w:rPr>
        <w:t>] анықтаған білім беру мазмұнын ұсынудың келесі деңгейлері мен пайда болатын негізгі педагогикалық ұстанымдары басшылыққа ал</w:t>
      </w:r>
      <w:r w:rsidR="003E0081" w:rsidRPr="008573FE">
        <w:rPr>
          <w:rFonts w:ascii="Times New Roman" w:eastAsia="Times New Roman" w:hAnsi="Times New Roman" w:cs="Times New Roman"/>
          <w:color w:val="000000" w:themeColor="text1"/>
          <w:sz w:val="28"/>
          <w:szCs w:val="28"/>
        </w:rPr>
        <w:t>ынды,</w:t>
      </w:r>
      <w:r w:rsidRPr="008573FE">
        <w:rPr>
          <w:rFonts w:ascii="Times New Roman" w:eastAsia="Times New Roman" w:hAnsi="Times New Roman" w:cs="Times New Roman"/>
          <w:color w:val="000000" w:themeColor="text1"/>
          <w:sz w:val="28"/>
          <w:szCs w:val="28"/>
        </w:rPr>
        <w:t xml:space="preserve"> яғни:</w:t>
      </w:r>
    </w:p>
    <w:p w14:paraId="7BBB1201" w14:textId="10D54B8C" w:rsidR="00522A22" w:rsidRPr="008573FE" w:rsidRDefault="00522A22" w:rsidP="00A64B6C">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iCs/>
          <w:color w:val="000000" w:themeColor="text1"/>
          <w:sz w:val="28"/>
          <w:szCs w:val="28"/>
        </w:rPr>
        <w:lastRenderedPageBreak/>
        <w:t xml:space="preserve">1. Жалпы теориялық түсіну деңгейі. </w:t>
      </w:r>
      <w:r w:rsidRPr="008573FE">
        <w:rPr>
          <w:rFonts w:ascii="Times New Roman" w:eastAsia="Times New Roman" w:hAnsi="Times New Roman" w:cs="Times New Roman"/>
          <w:color w:val="000000" w:themeColor="text1"/>
          <w:sz w:val="28"/>
          <w:szCs w:val="28"/>
        </w:rPr>
        <w:t>ДМЭ</w:t>
      </w:r>
      <w:r w:rsidR="00F62070" w:rsidRPr="008573FE">
        <w:rPr>
          <w:rFonts w:ascii="Times New Roman" w:eastAsia="Times New Roman" w:hAnsi="Times New Roman" w:cs="Times New Roman"/>
          <w:color w:val="000000" w:themeColor="text1"/>
          <w:sz w:val="28"/>
          <w:szCs w:val="28"/>
        </w:rPr>
        <w:t>-ін</w:t>
      </w:r>
      <w:r w:rsidR="00A61211"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оқытудың негізгі стратегиялық мақсаттарын жүзеге асыру </w:t>
      </w:r>
      <w:r w:rsidR="00C91D6B" w:rsidRPr="008573FE">
        <w:rPr>
          <w:rFonts w:ascii="Times New Roman" w:eastAsia="Times New Roman" w:hAnsi="Times New Roman" w:cs="Times New Roman"/>
          <w:color w:val="000000" w:themeColor="text1"/>
          <w:sz w:val="28"/>
          <w:szCs w:val="28"/>
        </w:rPr>
        <w:t>Информатика БББ</w:t>
      </w:r>
      <w:r w:rsidR="00F62070" w:rsidRPr="008573FE">
        <w:rPr>
          <w:rFonts w:ascii="Times New Roman" w:eastAsia="Times New Roman" w:hAnsi="Times New Roman" w:cs="Times New Roman"/>
          <w:color w:val="000000" w:themeColor="text1"/>
          <w:sz w:val="28"/>
          <w:szCs w:val="28"/>
        </w:rPr>
        <w:t xml:space="preserve">-ның </w:t>
      </w:r>
      <w:r w:rsidRPr="008573FE">
        <w:rPr>
          <w:rFonts w:ascii="Times New Roman" w:eastAsia="Times New Roman" w:hAnsi="Times New Roman" w:cs="Times New Roman"/>
          <w:color w:val="000000" w:themeColor="text1"/>
          <w:sz w:val="28"/>
          <w:szCs w:val="28"/>
        </w:rPr>
        <w:t>базалық пәндерін оқыту теориясындағы рөлі туралы түсініктерін қалыптастырудан басталуы керек екендігін көрсеттік. Сонымен қатар, ДМЭ бейіндік оқытудың мазмұнын мамандыққа байланысты таңдаудың теориялық негізін оқыту мақсатымен қатар, оқыту тұжырымдамасы</w:t>
      </w:r>
      <w:r w:rsidR="00F62070"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жоғары кәсіптік білім және дискретті математиканы оқытудың дидактикалық принциптеріне негізделген оқыту бағыттарының тұжырымдамалық ерекшеліктері болып табылатын</w:t>
      </w:r>
      <w:r w:rsidR="003E0081" w:rsidRPr="008573FE">
        <w:rPr>
          <w:rFonts w:ascii="Times New Roman" w:eastAsia="Times New Roman" w:hAnsi="Times New Roman" w:cs="Times New Roman"/>
          <w:color w:val="000000" w:themeColor="text1"/>
          <w:sz w:val="28"/>
          <w:szCs w:val="28"/>
        </w:rPr>
        <w:t>дығы</w:t>
      </w:r>
      <w:r w:rsidRPr="008573FE">
        <w:rPr>
          <w:rFonts w:ascii="Times New Roman" w:eastAsia="Times New Roman" w:hAnsi="Times New Roman" w:cs="Times New Roman"/>
          <w:color w:val="000000" w:themeColor="text1"/>
          <w:sz w:val="28"/>
          <w:szCs w:val="28"/>
        </w:rPr>
        <w:t xml:space="preserve"> анықта</w:t>
      </w:r>
      <w:r w:rsidR="003E0081" w:rsidRPr="008573FE">
        <w:rPr>
          <w:rFonts w:ascii="Times New Roman" w:eastAsia="Times New Roman" w:hAnsi="Times New Roman" w:cs="Times New Roman"/>
          <w:color w:val="000000" w:themeColor="text1"/>
          <w:sz w:val="28"/>
          <w:szCs w:val="28"/>
        </w:rPr>
        <w:t>лды</w:t>
      </w:r>
      <w:r w:rsidRPr="008573FE">
        <w:rPr>
          <w:rFonts w:ascii="Times New Roman" w:eastAsia="Times New Roman" w:hAnsi="Times New Roman" w:cs="Times New Roman"/>
          <w:color w:val="000000" w:themeColor="text1"/>
          <w:sz w:val="28"/>
          <w:szCs w:val="28"/>
        </w:rPr>
        <w:t>.</w:t>
      </w:r>
    </w:p>
    <w:p w14:paraId="52AE9C8F" w14:textId="77777777" w:rsidR="00522A22" w:rsidRPr="008573FE" w:rsidRDefault="00522A22" w:rsidP="00A64B6C">
      <w:pPr>
        <w:pBdr>
          <w:top w:val="nil"/>
          <w:left w:val="nil"/>
          <w:bottom w:val="nil"/>
          <w:right w:val="nil"/>
          <w:between w:val="nil"/>
        </w:pBd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Сонымен қатар, информатика пәні бойынша іргелі ұғымдарды дискретті математика элементтері негізінде кіріктіріп оқытуда түсіну және практикалық, шығармашылықта қолдана алу ұстанымы ұсынылады.</w:t>
      </w:r>
    </w:p>
    <w:p w14:paraId="0FB8FEE2" w14:textId="2E8A907C" w:rsidR="00522A22" w:rsidRPr="008573FE" w:rsidRDefault="00522A22" w:rsidP="00A64B6C">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iCs/>
          <w:color w:val="000000" w:themeColor="text1"/>
          <w:sz w:val="28"/>
          <w:szCs w:val="28"/>
        </w:rPr>
        <w:t>2. Пәндік деңгейі.</w:t>
      </w:r>
      <w:r w:rsidRPr="008573FE">
        <w:rPr>
          <w:rFonts w:ascii="Times New Roman" w:eastAsia="Times New Roman" w:hAnsi="Times New Roman" w:cs="Times New Roman"/>
          <w:color w:val="000000" w:themeColor="text1"/>
          <w:sz w:val="28"/>
          <w:szCs w:val="28"/>
        </w:rPr>
        <w:t xml:space="preserve"> Бұл деңгейде ДМЭ</w:t>
      </w:r>
      <w:r w:rsidR="00F62070"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оқытуды және оның пәнаралық байланыстарын жүзеге асырудың негізгі мақсаты студенттерде осы мамандықта оқу кезінде дискретті математика элементтерін оқу үдерісінде не нәрсеге қол жеткізу керек және оқыту мазмұнында не маңызды екендігі туралы түсініктерін қалыптастыру болып табылады. Бұл деңгейде информатика мұғалімінің пәндік-кәсіптік жалпы </w:t>
      </w:r>
      <w:r w:rsidR="00A61211" w:rsidRPr="008573FE">
        <w:rPr>
          <w:rFonts w:ascii="Times New Roman" w:eastAsia="Times New Roman" w:hAnsi="Times New Roman" w:cs="Times New Roman"/>
          <w:color w:val="000000" w:themeColor="text1"/>
          <w:sz w:val="28"/>
          <w:szCs w:val="28"/>
        </w:rPr>
        <w:t>оқыту нәтижелері</w:t>
      </w:r>
      <w:r w:rsidRPr="008573FE">
        <w:rPr>
          <w:rFonts w:ascii="Times New Roman" w:eastAsia="Times New Roman" w:hAnsi="Times New Roman" w:cs="Times New Roman"/>
          <w:color w:val="000000" w:themeColor="text1"/>
          <w:sz w:val="28"/>
          <w:szCs w:val="28"/>
        </w:rPr>
        <w:t xml:space="preserve"> анықталуы керек, ол бакалавр дайындаудың (информатика мұғалімдері) мемлекеттік жалпыға міндетті білім беру </w:t>
      </w:r>
      <w:r w:rsidR="00A61211" w:rsidRPr="008573FE">
        <w:rPr>
          <w:rFonts w:ascii="Times New Roman" w:eastAsia="Times New Roman" w:hAnsi="Times New Roman" w:cs="Times New Roman"/>
          <w:color w:val="000000" w:themeColor="text1"/>
          <w:sz w:val="28"/>
          <w:szCs w:val="28"/>
        </w:rPr>
        <w:t>стандарттарын</w:t>
      </w:r>
      <w:r w:rsidRPr="008573FE">
        <w:rPr>
          <w:rFonts w:ascii="Times New Roman" w:eastAsia="Times New Roman" w:hAnsi="Times New Roman" w:cs="Times New Roman"/>
          <w:color w:val="000000" w:themeColor="text1"/>
          <w:sz w:val="28"/>
          <w:szCs w:val="28"/>
        </w:rPr>
        <w:t xml:space="preserve"> талдау негізінде қалыптасады.</w:t>
      </w:r>
    </w:p>
    <w:p w14:paraId="4716CAEA" w14:textId="4FDE0C25" w:rsidR="00522A22" w:rsidRPr="008573FE" w:rsidRDefault="00522A22" w:rsidP="00A64B6C">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Пәнге қатысты </w:t>
      </w:r>
      <w:r w:rsidR="0070425A" w:rsidRPr="008573FE">
        <w:rPr>
          <w:rFonts w:ascii="Times New Roman" w:eastAsia="Times New Roman" w:hAnsi="Times New Roman" w:cs="Times New Roman"/>
          <w:color w:val="000000" w:themeColor="text1"/>
          <w:sz w:val="28"/>
          <w:szCs w:val="28"/>
        </w:rPr>
        <w:t>оқыту нәтижелерін</w:t>
      </w:r>
      <w:r w:rsidRPr="008573FE">
        <w:rPr>
          <w:rFonts w:ascii="Times New Roman" w:eastAsia="Times New Roman" w:hAnsi="Times New Roman" w:cs="Times New Roman"/>
          <w:color w:val="000000" w:themeColor="text1"/>
          <w:sz w:val="28"/>
          <w:szCs w:val="28"/>
        </w:rPr>
        <w:t xml:space="preserve"> әзірлеу негізінде мазмұнды таңдауда «үздіксіз» және дискретті математика элементтерін оқытуда бірізділікке қол жеткізу қажет екендігіне сүйену, болашақ информатика мұғалімдеріне арналған дискретті математика элементтерін оқыту мазмұнын кіріктірудің негізі болып табылады. Білім беру мазмұнын таңдауда сонымен қатар студенттердің информатика саласындағы үнемі болып жатқан өзгерістерге бейімделу қабілетін дамыту үшін қажет бақылау материалдары мен әдістерін көрсету керек.</w:t>
      </w:r>
    </w:p>
    <w:p w14:paraId="5073504B" w14:textId="3078DE32" w:rsidR="00522A22" w:rsidRPr="008573FE" w:rsidRDefault="00522A22"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ДМЭ</w:t>
      </w:r>
      <w:r w:rsidR="00D4544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оқытудың мазмұнын және бұрын көрсетілген бағыттардың әрқайсысы үшін тұжырымдамалық ерекшеліктерін сипаттап, осы тақырып аясында зерттелген ғылыми зерттеу жұмыстарындағы «Дискретті математика» пәні және элективті курстары бойынша оқыту мазмұнына талдау жаса</w:t>
      </w:r>
      <w:r w:rsidR="003909BD" w:rsidRPr="008573FE">
        <w:rPr>
          <w:rFonts w:ascii="Times New Roman" w:eastAsia="Times New Roman" w:hAnsi="Times New Roman" w:cs="Times New Roman"/>
          <w:color w:val="000000" w:themeColor="text1"/>
          <w:sz w:val="28"/>
          <w:szCs w:val="28"/>
        </w:rPr>
        <w:t>лды</w:t>
      </w:r>
      <w:r w:rsidRPr="008573FE">
        <w:rPr>
          <w:rFonts w:ascii="Times New Roman" w:eastAsia="Times New Roman" w:hAnsi="Times New Roman" w:cs="Times New Roman"/>
          <w:color w:val="000000" w:themeColor="text1"/>
          <w:sz w:val="28"/>
          <w:szCs w:val="28"/>
        </w:rPr>
        <w:t xml:space="preserve">. </w:t>
      </w:r>
    </w:p>
    <w:p w14:paraId="72DC2C8D" w14:textId="77777777" w:rsidR="00522A22" w:rsidRPr="008573FE" w:rsidRDefault="00522A22"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Н.А.</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Прусова [</w:t>
      </w:r>
      <w:r w:rsidR="006075C1" w:rsidRPr="008573FE">
        <w:rPr>
          <w:rFonts w:ascii="Times New Roman" w:eastAsia="Times New Roman" w:hAnsi="Times New Roman" w:cs="Times New Roman"/>
          <w:color w:val="000000" w:themeColor="text1"/>
          <w:sz w:val="28"/>
          <w:szCs w:val="28"/>
        </w:rPr>
        <w:t>30</w:t>
      </w:r>
      <w:r w:rsidR="00744568" w:rsidRPr="008573FE">
        <w:rPr>
          <w:rFonts w:ascii="Times New Roman" w:eastAsia="Times New Roman" w:hAnsi="Times New Roman" w:cs="Times New Roman"/>
          <w:color w:val="000000" w:themeColor="text1"/>
          <w:sz w:val="28"/>
          <w:szCs w:val="28"/>
        </w:rPr>
        <w:t>, с. 3-21</w:t>
      </w:r>
      <w:r w:rsidRPr="008573FE">
        <w:rPr>
          <w:rFonts w:ascii="Times New Roman" w:eastAsia="Times New Roman" w:hAnsi="Times New Roman" w:cs="Times New Roman"/>
          <w:color w:val="000000" w:themeColor="text1"/>
          <w:sz w:val="28"/>
          <w:szCs w:val="28"/>
        </w:rPr>
        <w:t>] дискретті математика курсының мазмұнын «Жиын және қатынастар», «Комбинаторика», «Бульдік функциялар», «Математикалық логика және алгоритмдер теориясы», «Графтар теориясы» тараулары негізінде құрастыр</w:t>
      </w:r>
      <w:r w:rsidR="00753540" w:rsidRPr="008573FE">
        <w:rPr>
          <w:rFonts w:ascii="Times New Roman" w:eastAsia="Times New Roman" w:hAnsi="Times New Roman" w:cs="Times New Roman"/>
          <w:color w:val="000000" w:themeColor="text1"/>
          <w:sz w:val="28"/>
          <w:szCs w:val="28"/>
        </w:rPr>
        <w:t>ған</w:t>
      </w:r>
      <w:r w:rsidRPr="008573FE">
        <w:rPr>
          <w:rFonts w:ascii="Times New Roman" w:eastAsia="Times New Roman" w:hAnsi="Times New Roman" w:cs="Times New Roman"/>
          <w:color w:val="000000" w:themeColor="text1"/>
          <w:sz w:val="28"/>
          <w:szCs w:val="28"/>
        </w:rPr>
        <w:t xml:space="preserve">. </w:t>
      </w:r>
    </w:p>
    <w:p w14:paraId="03A61F3A" w14:textId="77777777" w:rsidR="00522A22" w:rsidRPr="008573FE" w:rsidRDefault="00522A22"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Е.А.</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Перминов [</w:t>
      </w:r>
      <w:r w:rsidR="003909BD" w:rsidRPr="008573FE">
        <w:rPr>
          <w:rFonts w:ascii="Times New Roman" w:eastAsia="Times New Roman" w:hAnsi="Times New Roman" w:cs="Times New Roman"/>
          <w:color w:val="000000" w:themeColor="text1"/>
          <w:sz w:val="28"/>
          <w:szCs w:val="28"/>
        </w:rPr>
        <w:t>39</w:t>
      </w:r>
      <w:r w:rsidR="00744568" w:rsidRPr="008573FE">
        <w:rPr>
          <w:rFonts w:ascii="Times New Roman" w:eastAsia="Times New Roman" w:hAnsi="Times New Roman" w:cs="Times New Roman"/>
          <w:color w:val="000000" w:themeColor="text1"/>
          <w:sz w:val="28"/>
          <w:szCs w:val="28"/>
        </w:rPr>
        <w:t>, с. 3-278</w:t>
      </w:r>
      <w:r w:rsidRPr="008573FE">
        <w:rPr>
          <w:rFonts w:ascii="Times New Roman" w:eastAsia="Times New Roman" w:hAnsi="Times New Roman" w:cs="Times New Roman"/>
          <w:color w:val="000000" w:themeColor="text1"/>
          <w:sz w:val="28"/>
          <w:szCs w:val="28"/>
        </w:rPr>
        <w:t xml:space="preserve">] ұсынған еңбегінде дискретті математиканың пәндік мазмұнына әдістемелік талдау жасап, оларды анықтайтын факторларды бағалау және талдау арқылы «мектеп – университет» жүйесінде дискретті математиканы оқыту заңдылықтарын педагогикалық бағытта оқитын жоғары оқу орны студенттеріне бағыттайды. Сондай-ақ, мектептегі дискретті математика бойынша мамандандырылған оқыту мазмұнының инвариантты бөлігін дамытуға көңіл бөлген. Дискретті математикадағы басым алгебралық, реттік құрылымдар және логикалық, алгоритмдік, комбинаторлық сұлбалар (математикалық танымның құралдары, әдістері ретінде) «Дискретті математика» </w:t>
      </w:r>
      <w:r w:rsidRPr="008573FE">
        <w:rPr>
          <w:rFonts w:ascii="Times New Roman" w:eastAsia="Times New Roman" w:hAnsi="Times New Roman" w:cs="Times New Roman"/>
          <w:color w:val="000000" w:themeColor="text1"/>
          <w:sz w:val="28"/>
          <w:szCs w:val="28"/>
        </w:rPr>
        <w:lastRenderedPageBreak/>
        <w:t xml:space="preserve">пәнін оқытудың мазмұнын таңдау стратегиясының негізі болып табылатындығына баса назар аударған. </w:t>
      </w:r>
    </w:p>
    <w:p w14:paraId="1708AD3E" w14:textId="77777777" w:rsidR="00522A22" w:rsidRPr="008573FE" w:rsidRDefault="00522A22"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А.С.</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Алфимова [4</w:t>
      </w:r>
      <w:r w:rsidR="003909BD" w:rsidRPr="008573FE">
        <w:rPr>
          <w:rFonts w:ascii="Times New Roman" w:eastAsia="Times New Roman" w:hAnsi="Times New Roman" w:cs="Times New Roman"/>
          <w:color w:val="000000" w:themeColor="text1"/>
          <w:sz w:val="28"/>
          <w:szCs w:val="28"/>
        </w:rPr>
        <w:t>0</w:t>
      </w:r>
      <w:r w:rsidR="00744568" w:rsidRPr="008573FE">
        <w:rPr>
          <w:rFonts w:ascii="Times New Roman" w:eastAsia="Times New Roman" w:hAnsi="Times New Roman" w:cs="Times New Roman"/>
          <w:color w:val="000000" w:themeColor="text1"/>
          <w:sz w:val="28"/>
          <w:szCs w:val="28"/>
        </w:rPr>
        <w:t>, с. 3-230</w:t>
      </w:r>
      <w:r w:rsidRPr="008573FE">
        <w:rPr>
          <w:rFonts w:ascii="Times New Roman" w:eastAsia="Times New Roman" w:hAnsi="Times New Roman" w:cs="Times New Roman"/>
          <w:color w:val="000000" w:themeColor="text1"/>
          <w:sz w:val="28"/>
          <w:szCs w:val="28"/>
        </w:rPr>
        <w:t>] жаратылыстану-математика бағытында оқитын студенттерге арналған «Дискретті математика элементтері» элективті курсының мазмұнын «Комбинаторика», «Графтар теориясы» тарауының негізінде анықтаған. Е.В.</w:t>
      </w:r>
      <w:r w:rsidR="00A64B6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Мусинова [</w:t>
      </w:r>
      <w:r w:rsidR="00753540" w:rsidRPr="008573FE">
        <w:rPr>
          <w:rFonts w:ascii="Times New Roman" w:eastAsia="Times New Roman" w:hAnsi="Times New Roman" w:cs="Times New Roman"/>
          <w:color w:val="000000" w:themeColor="text1"/>
          <w:sz w:val="28"/>
          <w:szCs w:val="28"/>
        </w:rPr>
        <w:t>32</w:t>
      </w:r>
      <w:r w:rsidR="00744568" w:rsidRPr="008573FE">
        <w:rPr>
          <w:rFonts w:ascii="Times New Roman" w:eastAsia="Times New Roman" w:hAnsi="Times New Roman" w:cs="Times New Roman"/>
          <w:color w:val="000000" w:themeColor="text1"/>
          <w:sz w:val="28"/>
          <w:szCs w:val="28"/>
        </w:rPr>
        <w:t>, с. 3-234</w:t>
      </w:r>
      <w:r w:rsidRPr="008573FE">
        <w:rPr>
          <w:rFonts w:ascii="Times New Roman" w:eastAsia="Times New Roman" w:hAnsi="Times New Roman" w:cs="Times New Roman"/>
          <w:color w:val="000000" w:themeColor="text1"/>
          <w:sz w:val="28"/>
          <w:szCs w:val="28"/>
        </w:rPr>
        <w:t>] болашақ информатика мұғалімдеріне дискретті математика пәнін оқытуды және оның мазмұнын «Алгебралық жүйелер», «Формальды тілдер теориясы», «Формалды грамматика теориясы», «Математикалық логика», «Алгоритм теориясына кіріспе», «Алгоритмдерді талдау», «Алгоритмдер күрделілігі теориясы», «Автоматтар теориясы», «Графтар теориясы», «Комбинаторлық талдау», «Кодтау теориясы» тараулары арқылы оқытуды ұсын</w:t>
      </w:r>
      <w:r w:rsidR="00712E57" w:rsidRPr="008573FE">
        <w:rPr>
          <w:rFonts w:ascii="Times New Roman" w:eastAsia="Times New Roman" w:hAnsi="Times New Roman" w:cs="Times New Roman"/>
          <w:color w:val="000000" w:themeColor="text1"/>
          <w:sz w:val="28"/>
          <w:szCs w:val="28"/>
        </w:rPr>
        <w:t>ған</w:t>
      </w:r>
      <w:r w:rsidRPr="008573FE">
        <w:rPr>
          <w:rFonts w:ascii="Times New Roman" w:eastAsia="Times New Roman" w:hAnsi="Times New Roman" w:cs="Times New Roman"/>
          <w:color w:val="000000" w:themeColor="text1"/>
          <w:sz w:val="28"/>
          <w:szCs w:val="28"/>
        </w:rPr>
        <w:t>. Зерттеу жұмысында, ғалымдардың мазмұнды іріктеу принциптері басшылыққа алынды, алайда жұмыс базалық пәндер мазмұнына сәйкес дискретті математика элементтері тақырыптарын іргелі ұғымдарымен кіріктіріп, сабақтастық, ғылымилық, бірізділік принциптеріне орай іріктеумен ерекшеленеді.</w:t>
      </w:r>
    </w:p>
    <w:p w14:paraId="42EAEDB4" w14:textId="73CF21EB" w:rsidR="00522A22" w:rsidRPr="008573FE" w:rsidRDefault="00522A22" w:rsidP="00A64B6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мұғалімдерін дайындауда базалық пәндер</w:t>
      </w:r>
      <w:r w:rsidR="00EE1FCE" w:rsidRPr="008573FE">
        <w:rPr>
          <w:rFonts w:ascii="Times New Roman" w:eastAsia="Times New Roman" w:hAnsi="Times New Roman" w:cs="Times New Roman"/>
          <w:color w:val="000000" w:themeColor="text1"/>
          <w:sz w:val="28"/>
          <w:szCs w:val="28"/>
        </w:rPr>
        <w:t>ге</w:t>
      </w:r>
      <w:r w:rsidRPr="008573FE">
        <w:rPr>
          <w:rFonts w:ascii="Times New Roman" w:eastAsia="Times New Roman" w:hAnsi="Times New Roman" w:cs="Times New Roman"/>
          <w:color w:val="000000" w:themeColor="text1"/>
          <w:sz w:val="28"/>
          <w:szCs w:val="28"/>
        </w:rPr>
        <w:t xml:space="preserve"> дискретті математика элементтерін кіріктіріп оқыту мазмұнын анықтауда ДМЭ</w:t>
      </w:r>
      <w:r w:rsidR="00321EE4"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оқытуға арналған оқу құралдарының мазмұнына жасалған талдау </w:t>
      </w:r>
      <w:r w:rsidR="00FC4C69"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-кестеде көрсетілген.</w:t>
      </w:r>
    </w:p>
    <w:p w14:paraId="49ADE57C" w14:textId="77777777" w:rsidR="00522A22" w:rsidRPr="008573FE" w:rsidRDefault="00522A22" w:rsidP="00522A22">
      <w:pPr>
        <w:pBdr>
          <w:top w:val="nil"/>
          <w:left w:val="nil"/>
          <w:bottom w:val="nil"/>
          <w:right w:val="nil"/>
          <w:between w:val="nil"/>
        </w:pBdr>
        <w:ind w:firstLine="540"/>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p>
    <w:p w14:paraId="2F49B0BF" w14:textId="2464B812" w:rsidR="00522A22" w:rsidRPr="008573FE" w:rsidRDefault="00522A22" w:rsidP="00FF54B1">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w:t>
      </w:r>
      <w:r w:rsidR="00FC4C69"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 xml:space="preserve"> – Дискретті математика элементтерін оқытуға арналған оқу құралдарының мазмұны</w:t>
      </w:r>
    </w:p>
    <w:p w14:paraId="390E5C0A" w14:textId="77777777" w:rsidR="00522A22" w:rsidRPr="008573FE" w:rsidRDefault="00522A22" w:rsidP="00FF54B1">
      <w:pPr>
        <w:ind w:firstLine="567"/>
        <w:jc w:val="right"/>
        <w:rPr>
          <w:rFonts w:ascii="Times New Roman" w:eastAsia="Times New Roman" w:hAnsi="Times New Roman" w:cs="Times New Roman"/>
          <w:color w:val="000000" w:themeColor="text1"/>
          <w:sz w:val="16"/>
          <w:szCs w:val="16"/>
        </w:rPr>
      </w:pPr>
    </w:p>
    <w:tbl>
      <w:tblPr>
        <w:tblStyle w:val="af0"/>
        <w:tblW w:w="9622" w:type="dxa"/>
        <w:jc w:val="center"/>
        <w:tblLayout w:type="fixed"/>
        <w:tblLook w:val="04A0" w:firstRow="1" w:lastRow="0" w:firstColumn="1" w:lastColumn="0" w:noHBand="0" w:noVBand="1"/>
      </w:tblPr>
      <w:tblGrid>
        <w:gridCol w:w="2119"/>
        <w:gridCol w:w="1984"/>
        <w:gridCol w:w="3251"/>
        <w:gridCol w:w="2268"/>
      </w:tblGrid>
      <w:tr w:rsidR="008573FE" w:rsidRPr="008573FE" w14:paraId="2C5E620F" w14:textId="77777777" w:rsidTr="009A7575">
        <w:trPr>
          <w:jc w:val="center"/>
        </w:trPr>
        <w:tc>
          <w:tcPr>
            <w:tcW w:w="2119" w:type="dxa"/>
            <w:vAlign w:val="center"/>
          </w:tcPr>
          <w:p w14:paraId="76EDBE80" w14:textId="77777777" w:rsidR="00A64B6C" w:rsidRPr="008573FE" w:rsidRDefault="00A64B6C" w:rsidP="00A64B6C">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Автор</w:t>
            </w:r>
          </w:p>
        </w:tc>
        <w:tc>
          <w:tcPr>
            <w:tcW w:w="1984" w:type="dxa"/>
            <w:vAlign w:val="center"/>
          </w:tcPr>
          <w:p w14:paraId="19B230A9" w14:textId="77777777" w:rsidR="00A64B6C" w:rsidRPr="008573FE" w:rsidRDefault="00A64B6C" w:rsidP="00A64B6C">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Оқулық аты</w:t>
            </w:r>
          </w:p>
        </w:tc>
        <w:tc>
          <w:tcPr>
            <w:tcW w:w="3251" w:type="dxa"/>
            <w:vAlign w:val="center"/>
          </w:tcPr>
          <w:p w14:paraId="6401761E" w14:textId="77777777" w:rsidR="00A64B6C" w:rsidRPr="008573FE" w:rsidRDefault="00A64B6C" w:rsidP="00A64B6C">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Мазмұны</w:t>
            </w:r>
          </w:p>
        </w:tc>
        <w:tc>
          <w:tcPr>
            <w:tcW w:w="2268" w:type="dxa"/>
            <w:vAlign w:val="center"/>
          </w:tcPr>
          <w:p w14:paraId="271D5BFB" w14:textId="77777777" w:rsidR="00A64B6C" w:rsidRPr="008573FE" w:rsidRDefault="00A64B6C" w:rsidP="00A64B6C">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Информатикамен байланысы</w:t>
            </w:r>
          </w:p>
        </w:tc>
      </w:tr>
      <w:tr w:rsidR="008573FE" w:rsidRPr="008573FE" w14:paraId="39A0FD78" w14:textId="77777777" w:rsidTr="009A7575">
        <w:trPr>
          <w:jc w:val="center"/>
        </w:trPr>
        <w:tc>
          <w:tcPr>
            <w:tcW w:w="2119" w:type="dxa"/>
          </w:tcPr>
          <w:p w14:paraId="3BE4A3EE" w14:textId="77777777" w:rsidR="00A64B6C" w:rsidRPr="008573FE" w:rsidRDefault="00A64B6C" w:rsidP="003D1CA5">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1984" w:type="dxa"/>
          </w:tcPr>
          <w:p w14:paraId="4D71AA11" w14:textId="77777777" w:rsidR="00A64B6C" w:rsidRPr="008573FE" w:rsidRDefault="00A64B6C" w:rsidP="003D1CA5">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c>
          <w:tcPr>
            <w:tcW w:w="3251" w:type="dxa"/>
          </w:tcPr>
          <w:p w14:paraId="1C962864" w14:textId="77777777" w:rsidR="00A64B6C" w:rsidRPr="008573FE" w:rsidRDefault="00A64B6C" w:rsidP="003D1CA5">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2268" w:type="dxa"/>
          </w:tcPr>
          <w:p w14:paraId="4798527A" w14:textId="77777777" w:rsidR="00A64B6C" w:rsidRPr="008573FE" w:rsidRDefault="00A64B6C" w:rsidP="003D1CA5">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4</w:t>
            </w:r>
          </w:p>
        </w:tc>
      </w:tr>
      <w:tr w:rsidR="008573FE" w:rsidRPr="008573FE" w14:paraId="1DA93D02" w14:textId="77777777" w:rsidTr="009A7575">
        <w:trPr>
          <w:jc w:val="center"/>
        </w:trPr>
        <w:tc>
          <w:tcPr>
            <w:tcW w:w="2119" w:type="dxa"/>
          </w:tcPr>
          <w:p w14:paraId="7028B4B1"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М.Ж.Байсалова</w:t>
            </w:r>
          </w:p>
        </w:tc>
        <w:tc>
          <w:tcPr>
            <w:tcW w:w="1984" w:type="dxa"/>
          </w:tcPr>
          <w:p w14:paraId="64A8CACE" w14:textId="77777777" w:rsidR="00A64B6C" w:rsidRPr="008573FE" w:rsidRDefault="00A64B6C" w:rsidP="003D1CA5">
            <w:pPr>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Дискретті математика</w:t>
            </w:r>
          </w:p>
        </w:tc>
        <w:tc>
          <w:tcPr>
            <w:tcW w:w="3251" w:type="dxa"/>
          </w:tcPr>
          <w:p w14:paraId="3A793F3E"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Жиындар теориясы, матема</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тикалық логика, графтар теориясы, комбинаторика, жасырымдылық теориясының элементтері</w:t>
            </w:r>
          </w:p>
        </w:tc>
        <w:tc>
          <w:tcPr>
            <w:tcW w:w="2268" w:type="dxa"/>
          </w:tcPr>
          <w:p w14:paraId="587BF168"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p w14:paraId="25E9125A"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Программалау</w:t>
            </w:r>
          </w:p>
          <w:p w14:paraId="7971CBED" w14:textId="77777777" w:rsidR="00A64B6C" w:rsidRPr="008573FE" w:rsidRDefault="00A64B6C" w:rsidP="003D1CA5">
            <w:pPr>
              <w:jc w:val="both"/>
              <w:rPr>
                <w:rFonts w:ascii="Times New Roman" w:eastAsia="Times New Roman" w:hAnsi="Times New Roman" w:cs="Times New Roman"/>
                <w:color w:val="000000" w:themeColor="text1"/>
              </w:rPr>
            </w:pPr>
          </w:p>
        </w:tc>
      </w:tr>
      <w:tr w:rsidR="008573FE" w:rsidRPr="008573FE" w14:paraId="14498F77" w14:textId="77777777" w:rsidTr="009A7575">
        <w:trPr>
          <w:trHeight w:val="1787"/>
          <w:jc w:val="center"/>
        </w:trPr>
        <w:tc>
          <w:tcPr>
            <w:tcW w:w="2119" w:type="dxa"/>
          </w:tcPr>
          <w:p w14:paraId="00963D96" w14:textId="77777777" w:rsidR="00A64B6C" w:rsidRPr="008573FE" w:rsidRDefault="00A64B6C" w:rsidP="003D1CA5">
            <w:pPr>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Қ.Ж.Жетпісов</w:t>
            </w:r>
          </w:p>
        </w:tc>
        <w:tc>
          <w:tcPr>
            <w:tcW w:w="1984" w:type="dxa"/>
          </w:tcPr>
          <w:p w14:paraId="1EC55E63"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Математикалық логика және дискретті математика</w:t>
            </w:r>
          </w:p>
          <w:p w14:paraId="14C2CCF7" w14:textId="77777777" w:rsidR="00A64B6C" w:rsidRPr="008573FE" w:rsidRDefault="00A64B6C" w:rsidP="003D1CA5">
            <w:pPr>
              <w:jc w:val="both"/>
              <w:rPr>
                <w:rFonts w:ascii="Times New Roman" w:eastAsia="Times New Roman" w:hAnsi="Times New Roman" w:cs="Times New Roman"/>
                <w:color w:val="000000" w:themeColor="text1"/>
                <w:lang w:val="ru-RU"/>
              </w:rPr>
            </w:pPr>
          </w:p>
        </w:tc>
        <w:tc>
          <w:tcPr>
            <w:tcW w:w="3251" w:type="dxa"/>
          </w:tcPr>
          <w:p w14:paraId="103DEC46"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Жиындар теориясының эле</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менттері, тұжырымдар алгеб</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расы, алгебралық жүйелер. Графтар теориясының негіз</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дері, кодтау теориясының элементтері, логикалық желі</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лер мен шектік автоматтар</w:t>
            </w:r>
          </w:p>
        </w:tc>
        <w:tc>
          <w:tcPr>
            <w:tcW w:w="2268" w:type="dxa"/>
          </w:tcPr>
          <w:p w14:paraId="329DEEAB"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p w14:paraId="6FD9DEE9" w14:textId="77777777" w:rsidR="00A64B6C" w:rsidRPr="008573FE" w:rsidRDefault="00A64B6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Автоматтар теориясы</w:t>
            </w:r>
          </w:p>
        </w:tc>
      </w:tr>
      <w:tr w:rsidR="008573FE" w:rsidRPr="008573FE" w14:paraId="103C7934" w14:textId="77777777" w:rsidTr="00C91D6B">
        <w:trPr>
          <w:trHeight w:val="1403"/>
          <w:jc w:val="center"/>
        </w:trPr>
        <w:tc>
          <w:tcPr>
            <w:tcW w:w="2119" w:type="dxa"/>
            <w:tcBorders>
              <w:bottom w:val="single" w:sz="4" w:space="0" w:color="auto"/>
            </w:tcBorders>
          </w:tcPr>
          <w:p w14:paraId="651178DB" w14:textId="77777777" w:rsidR="009A7575" w:rsidRPr="008573FE" w:rsidRDefault="009A7575"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А.Ә.Дәулетқұлова</w:t>
            </w:r>
          </w:p>
        </w:tc>
        <w:tc>
          <w:tcPr>
            <w:tcW w:w="1984" w:type="dxa"/>
            <w:tcBorders>
              <w:bottom w:val="single" w:sz="4" w:space="0" w:color="auto"/>
            </w:tcBorders>
          </w:tcPr>
          <w:p w14:paraId="6A566556" w14:textId="77777777" w:rsidR="009A7575" w:rsidRPr="008573FE" w:rsidRDefault="009A7575"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Математикалық логика және дискретті математика</w:t>
            </w:r>
          </w:p>
        </w:tc>
        <w:tc>
          <w:tcPr>
            <w:tcW w:w="3251" w:type="dxa"/>
            <w:tcBorders>
              <w:bottom w:val="single" w:sz="4" w:space="0" w:color="auto"/>
            </w:tcBorders>
          </w:tcPr>
          <w:p w14:paraId="0F7A9725" w14:textId="3C7CEFAF" w:rsidR="009A7575" w:rsidRPr="008573FE" w:rsidRDefault="009A7575"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Жиындар және оларға қол данылатын амалдар, комби наторика элементтері, пікір лер логикасы, графтар теориясы ның элементтері</w:t>
            </w:r>
          </w:p>
        </w:tc>
        <w:tc>
          <w:tcPr>
            <w:tcW w:w="2268" w:type="dxa"/>
            <w:tcBorders>
              <w:bottom w:val="single" w:sz="4" w:space="0" w:color="auto"/>
            </w:tcBorders>
          </w:tcPr>
          <w:p w14:paraId="6D05266E" w14:textId="4A0BDF29" w:rsidR="009A7575" w:rsidRPr="008573FE" w:rsidRDefault="009A7575" w:rsidP="009A757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 дері</w:t>
            </w:r>
            <w:r w:rsidR="00321EE4" w:rsidRPr="008573FE">
              <w:rPr>
                <w:rFonts w:ascii="Times New Roman" w:eastAsia="Times New Roman" w:hAnsi="Times New Roman" w:cs="Times New Roman"/>
                <w:color w:val="000000" w:themeColor="text1"/>
              </w:rPr>
              <w:t>,</w:t>
            </w:r>
          </w:p>
          <w:p w14:paraId="79A02871" w14:textId="77777777" w:rsidR="009A7575" w:rsidRPr="008573FE" w:rsidRDefault="009A7575" w:rsidP="009A757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Компьютерлік желілер</w:t>
            </w:r>
          </w:p>
        </w:tc>
      </w:tr>
      <w:tr w:rsidR="009A7575" w:rsidRPr="008573FE" w14:paraId="6BE64483" w14:textId="77777777" w:rsidTr="00C91D6B">
        <w:trPr>
          <w:trHeight w:val="711"/>
          <w:jc w:val="center"/>
        </w:trPr>
        <w:tc>
          <w:tcPr>
            <w:tcW w:w="2119" w:type="dxa"/>
            <w:tcBorders>
              <w:bottom w:val="single" w:sz="4" w:space="0" w:color="auto"/>
            </w:tcBorders>
          </w:tcPr>
          <w:p w14:paraId="7B0286FF" w14:textId="77777777" w:rsidR="009A7575" w:rsidRPr="008573FE" w:rsidRDefault="009A7575" w:rsidP="009A757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Ф.Р. Гусманова</w:t>
            </w:r>
          </w:p>
          <w:p w14:paraId="2B01CCF0" w14:textId="77777777" w:rsidR="009A7575" w:rsidRPr="008573FE" w:rsidRDefault="009A7575" w:rsidP="009A757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С.Б. Беркімбаева, А.Р. Тұрғанбаева</w:t>
            </w:r>
          </w:p>
        </w:tc>
        <w:tc>
          <w:tcPr>
            <w:tcW w:w="1984" w:type="dxa"/>
            <w:tcBorders>
              <w:bottom w:val="single" w:sz="4" w:space="0" w:color="auto"/>
            </w:tcBorders>
          </w:tcPr>
          <w:p w14:paraId="7F1FE707" w14:textId="77777777" w:rsidR="009A7575" w:rsidRPr="008573FE" w:rsidRDefault="009A7575"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Дискреттік математика элементтері</w:t>
            </w:r>
          </w:p>
        </w:tc>
        <w:tc>
          <w:tcPr>
            <w:tcW w:w="3251" w:type="dxa"/>
            <w:tcBorders>
              <w:bottom w:val="single" w:sz="4" w:space="0" w:color="auto"/>
            </w:tcBorders>
          </w:tcPr>
          <w:p w14:paraId="05EF0191" w14:textId="77777777" w:rsidR="009A7575" w:rsidRPr="008573FE" w:rsidRDefault="009A7575"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Санау жүйелері, жиындар теориясы, Бульдік алгебра</w:t>
            </w:r>
          </w:p>
        </w:tc>
        <w:tc>
          <w:tcPr>
            <w:tcW w:w="2268" w:type="dxa"/>
            <w:tcBorders>
              <w:bottom w:val="single" w:sz="4" w:space="0" w:color="auto"/>
            </w:tcBorders>
          </w:tcPr>
          <w:p w14:paraId="3D1BBB1E" w14:textId="77777777" w:rsidR="009A7575" w:rsidRPr="008573FE" w:rsidRDefault="009A7575" w:rsidP="009A7575">
            <w:pPr>
              <w:ind w:right="-117"/>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tc>
      </w:tr>
    </w:tbl>
    <w:p w14:paraId="09286550" w14:textId="77777777" w:rsidR="003327B4" w:rsidRPr="008573FE" w:rsidRDefault="003327B4" w:rsidP="00EF326C">
      <w:pPr>
        <w:jc w:val="both"/>
        <w:rPr>
          <w:rFonts w:ascii="Times New Roman" w:eastAsia="Times New Roman" w:hAnsi="Times New Roman" w:cs="Times New Roman"/>
          <w:color w:val="000000" w:themeColor="text1"/>
          <w:sz w:val="28"/>
          <w:szCs w:val="28"/>
          <w:lang w:val="ru-RU"/>
        </w:rPr>
      </w:pPr>
    </w:p>
    <w:p w14:paraId="7E657A22" w14:textId="0C9A4974" w:rsidR="00C91D6B" w:rsidRPr="008573FE" w:rsidRDefault="005F449E" w:rsidP="00C91D6B">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lang w:val="en-US"/>
        </w:rPr>
        <w:lastRenderedPageBreak/>
        <w:t>4</w:t>
      </w:r>
      <w:r w:rsidR="00C91D6B" w:rsidRPr="008573FE">
        <w:rPr>
          <w:rFonts w:ascii="Times New Roman" w:eastAsia="Times New Roman" w:hAnsi="Times New Roman" w:cs="Times New Roman"/>
          <w:color w:val="000000" w:themeColor="text1"/>
          <w:sz w:val="28"/>
          <w:szCs w:val="28"/>
          <w:lang w:val="ru-RU"/>
        </w:rPr>
        <w:t>-кестен</w:t>
      </w:r>
      <w:r w:rsidR="00C91D6B" w:rsidRPr="008573FE">
        <w:rPr>
          <w:rFonts w:ascii="Times New Roman" w:eastAsia="Times New Roman" w:hAnsi="Times New Roman" w:cs="Times New Roman"/>
          <w:color w:val="000000" w:themeColor="text1"/>
          <w:sz w:val="28"/>
          <w:szCs w:val="28"/>
        </w:rPr>
        <w:t>ің жалғасы</w:t>
      </w:r>
    </w:p>
    <w:p w14:paraId="160B5B45" w14:textId="77777777" w:rsidR="00C91D6B" w:rsidRPr="008573FE" w:rsidRDefault="00C91D6B" w:rsidP="00C91D6B">
      <w:pPr>
        <w:ind w:firstLine="567"/>
        <w:jc w:val="both"/>
        <w:rPr>
          <w:rFonts w:ascii="Times New Roman" w:eastAsia="Times New Roman" w:hAnsi="Times New Roman" w:cs="Times New Roman"/>
          <w:color w:val="000000" w:themeColor="text1"/>
          <w:sz w:val="16"/>
          <w:szCs w:val="16"/>
        </w:rPr>
      </w:pPr>
    </w:p>
    <w:tbl>
      <w:tblPr>
        <w:tblStyle w:val="af0"/>
        <w:tblW w:w="9584" w:type="dxa"/>
        <w:jc w:val="center"/>
        <w:tblLayout w:type="fixed"/>
        <w:tblLook w:val="04A0" w:firstRow="1" w:lastRow="0" w:firstColumn="1" w:lastColumn="0" w:noHBand="0" w:noVBand="1"/>
      </w:tblPr>
      <w:tblGrid>
        <w:gridCol w:w="2100"/>
        <w:gridCol w:w="2806"/>
        <w:gridCol w:w="2551"/>
        <w:gridCol w:w="2127"/>
      </w:tblGrid>
      <w:tr w:rsidR="008573FE" w:rsidRPr="008573FE" w14:paraId="77D848DD" w14:textId="77777777" w:rsidTr="00C91D6B">
        <w:trPr>
          <w:jc w:val="center"/>
        </w:trPr>
        <w:tc>
          <w:tcPr>
            <w:tcW w:w="2100" w:type="dxa"/>
          </w:tcPr>
          <w:p w14:paraId="4CB935B7" w14:textId="77777777" w:rsidR="00C91D6B" w:rsidRPr="008573FE" w:rsidRDefault="00C91D6B"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c>
          <w:tcPr>
            <w:tcW w:w="2806" w:type="dxa"/>
          </w:tcPr>
          <w:p w14:paraId="784E8A8A" w14:textId="77777777" w:rsidR="00C91D6B" w:rsidRPr="008573FE" w:rsidRDefault="00C91D6B"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2551" w:type="dxa"/>
          </w:tcPr>
          <w:p w14:paraId="7825C0E6" w14:textId="77777777" w:rsidR="00C91D6B" w:rsidRPr="008573FE" w:rsidRDefault="00C91D6B"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4</w:t>
            </w:r>
          </w:p>
        </w:tc>
        <w:tc>
          <w:tcPr>
            <w:tcW w:w="2127" w:type="dxa"/>
          </w:tcPr>
          <w:p w14:paraId="5B661FA1" w14:textId="77777777" w:rsidR="00C91D6B" w:rsidRPr="008573FE" w:rsidRDefault="00C91D6B" w:rsidP="00C91D6B">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5</w:t>
            </w:r>
          </w:p>
        </w:tc>
      </w:tr>
      <w:tr w:rsidR="008573FE" w:rsidRPr="008573FE" w14:paraId="68E4DD3C" w14:textId="77777777" w:rsidTr="00C91D6B">
        <w:trPr>
          <w:jc w:val="center"/>
        </w:trPr>
        <w:tc>
          <w:tcPr>
            <w:tcW w:w="2100" w:type="dxa"/>
          </w:tcPr>
          <w:p w14:paraId="3F703D46"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В.Е.Алексеев</w:t>
            </w:r>
          </w:p>
        </w:tc>
        <w:tc>
          <w:tcPr>
            <w:tcW w:w="2806" w:type="dxa"/>
          </w:tcPr>
          <w:p w14:paraId="4FEB6AFD"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w:t>
            </w:r>
          </w:p>
        </w:tc>
        <w:tc>
          <w:tcPr>
            <w:tcW w:w="2551" w:type="dxa"/>
          </w:tcPr>
          <w:p w14:paraId="15744D78"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Жиындар, қатынастар, комбинаторика, сызықтық рекурентті формулалар, графтар</w:t>
            </w:r>
          </w:p>
        </w:tc>
        <w:tc>
          <w:tcPr>
            <w:tcW w:w="2127" w:type="dxa"/>
          </w:tcPr>
          <w:p w14:paraId="29CCBB1A"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p w14:paraId="2E32AB5D"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Автоматтар теориясы</w:t>
            </w:r>
          </w:p>
        </w:tc>
      </w:tr>
      <w:tr w:rsidR="008573FE" w:rsidRPr="008573FE" w14:paraId="560BEFFB" w14:textId="77777777" w:rsidTr="00C91D6B">
        <w:trPr>
          <w:jc w:val="center"/>
        </w:trPr>
        <w:tc>
          <w:tcPr>
            <w:tcW w:w="2100" w:type="dxa"/>
          </w:tcPr>
          <w:p w14:paraId="2F082775"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Р.Ф.Ахвердиев</w:t>
            </w:r>
          </w:p>
          <w:p w14:paraId="66DE731E" w14:textId="77777777" w:rsidR="00C91D6B" w:rsidRPr="008573FE" w:rsidRDefault="00C91D6B" w:rsidP="00C91D6B">
            <w:pPr>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rPr>
              <w:t>О.М.Дегтярева Ф.Г.Искакова</w:t>
            </w:r>
            <w:r w:rsidRPr="008573FE">
              <w:rPr>
                <w:rFonts w:ascii="Times New Roman" w:hAnsi="Times New Roman" w:cs="Times New Roman"/>
                <w:color w:val="000000" w:themeColor="text1"/>
                <w:sz w:val="28"/>
                <w:szCs w:val="28"/>
              </w:rPr>
              <w:t xml:space="preserve"> </w:t>
            </w:r>
          </w:p>
          <w:p w14:paraId="7EF327E7" w14:textId="77777777" w:rsidR="00C91D6B" w:rsidRPr="008573FE" w:rsidRDefault="00C91D6B" w:rsidP="00C91D6B">
            <w:pPr>
              <w:jc w:val="both"/>
              <w:rPr>
                <w:rFonts w:ascii="Times New Roman" w:eastAsia="Times New Roman" w:hAnsi="Times New Roman" w:cs="Times New Roman"/>
                <w:color w:val="000000" w:themeColor="text1"/>
              </w:rPr>
            </w:pPr>
          </w:p>
        </w:tc>
        <w:tc>
          <w:tcPr>
            <w:tcW w:w="2806" w:type="dxa"/>
          </w:tcPr>
          <w:p w14:paraId="514EB93C"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 элементтері</w:t>
            </w:r>
          </w:p>
        </w:tc>
        <w:tc>
          <w:tcPr>
            <w:tcW w:w="2551" w:type="dxa"/>
          </w:tcPr>
          <w:p w14:paraId="5425176D"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Жиындар теориясы ның элементтері, алгебра логикасы, графтар теориясының элементтері</w:t>
            </w:r>
          </w:p>
        </w:tc>
        <w:tc>
          <w:tcPr>
            <w:tcW w:w="2127" w:type="dxa"/>
          </w:tcPr>
          <w:p w14:paraId="2E008844"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p w14:paraId="6578601C"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Компьютерлік желілер </w:t>
            </w:r>
          </w:p>
        </w:tc>
      </w:tr>
      <w:tr w:rsidR="008573FE" w:rsidRPr="008573FE" w14:paraId="71ED81D2" w14:textId="77777777" w:rsidTr="00C91D6B">
        <w:trPr>
          <w:jc w:val="center"/>
        </w:trPr>
        <w:tc>
          <w:tcPr>
            <w:tcW w:w="2100" w:type="dxa"/>
          </w:tcPr>
          <w:p w14:paraId="230259E9"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hAnsi="Times New Roman" w:cs="Times New Roman"/>
                <w:color w:val="000000" w:themeColor="text1"/>
              </w:rPr>
              <w:t xml:space="preserve">Ф.А.Новиков </w:t>
            </w:r>
          </w:p>
        </w:tc>
        <w:tc>
          <w:tcPr>
            <w:tcW w:w="2806" w:type="dxa"/>
          </w:tcPr>
          <w:p w14:paraId="2C3FFE70"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Информатиктер</w:t>
            </w:r>
            <w:r w:rsidRPr="008573FE">
              <w:rPr>
                <w:rFonts w:ascii="Times New Roman" w:eastAsia="Times New Roman" w:hAnsi="Times New Roman" w:cs="Times New Roman"/>
                <w:color w:val="000000" w:themeColor="text1"/>
                <w:lang w:val="ru-RU"/>
              </w:rPr>
              <w:t>-</w:t>
            </w:r>
            <w:r w:rsidRPr="008573FE">
              <w:rPr>
                <w:rFonts w:ascii="Times New Roman" w:eastAsia="Times New Roman" w:hAnsi="Times New Roman" w:cs="Times New Roman"/>
                <w:color w:val="000000" w:themeColor="text1"/>
              </w:rPr>
              <w:t>ге арналған дискретті математика</w:t>
            </w:r>
          </w:p>
        </w:tc>
        <w:tc>
          <w:tcPr>
            <w:tcW w:w="2551" w:type="dxa"/>
          </w:tcPr>
          <w:p w14:paraId="2E10CA68"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Жиындар теориясы, комбинаторика, граф тар, алгоритмдер, алгебра логикасы, математикалық индукция</w:t>
            </w:r>
          </w:p>
        </w:tc>
        <w:tc>
          <w:tcPr>
            <w:tcW w:w="2127" w:type="dxa"/>
          </w:tcPr>
          <w:p w14:paraId="5531C8B4"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tc>
      </w:tr>
      <w:tr w:rsidR="008573FE" w:rsidRPr="008573FE" w14:paraId="6A22754A" w14:textId="77777777" w:rsidTr="00C91D6B">
        <w:trPr>
          <w:jc w:val="center"/>
        </w:trPr>
        <w:tc>
          <w:tcPr>
            <w:tcW w:w="2100" w:type="dxa"/>
          </w:tcPr>
          <w:p w14:paraId="3F9A4CBA"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С. С.Сағынтаева</w:t>
            </w:r>
          </w:p>
          <w:p w14:paraId="1D7E43BB"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М.А.Адырбеков </w:t>
            </w:r>
          </w:p>
        </w:tc>
        <w:tc>
          <w:tcPr>
            <w:tcW w:w="2806" w:type="dxa"/>
          </w:tcPr>
          <w:p w14:paraId="0FF90D57"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Дискреттік математика элементтері</w:t>
            </w:r>
          </w:p>
        </w:tc>
        <w:tc>
          <w:tcPr>
            <w:tcW w:w="2551" w:type="dxa"/>
          </w:tcPr>
          <w:p w14:paraId="6081831E"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Жиындар, комбинато рика элементтері, математикалық логика, Тьюринг машинасы  </w:t>
            </w:r>
          </w:p>
        </w:tc>
        <w:tc>
          <w:tcPr>
            <w:tcW w:w="2127" w:type="dxa"/>
          </w:tcPr>
          <w:p w14:paraId="638FFECC"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p w14:paraId="262EBD57" w14:textId="77777777" w:rsidR="00C91D6B" w:rsidRPr="008573FE" w:rsidRDefault="00C91D6B" w:rsidP="00C91D6B">
            <w:pPr>
              <w:jc w:val="both"/>
              <w:rPr>
                <w:rFonts w:ascii="Times New Roman" w:eastAsia="Times New Roman" w:hAnsi="Times New Roman" w:cs="Times New Roman"/>
                <w:color w:val="000000" w:themeColor="text1"/>
              </w:rPr>
            </w:pPr>
          </w:p>
        </w:tc>
      </w:tr>
      <w:tr w:rsidR="008573FE" w:rsidRPr="008573FE" w14:paraId="19312786" w14:textId="77777777" w:rsidTr="00C91D6B">
        <w:trPr>
          <w:jc w:val="center"/>
        </w:trPr>
        <w:tc>
          <w:tcPr>
            <w:tcW w:w="2100" w:type="dxa"/>
          </w:tcPr>
          <w:p w14:paraId="46FA8B0C" w14:textId="77777777" w:rsidR="00C91D6B" w:rsidRPr="008573FE" w:rsidRDefault="00C91D6B" w:rsidP="00C91D6B">
            <w:pPr>
              <w:jc w:val="both"/>
              <w:rPr>
                <w:rFonts w:ascii="Times New Roman" w:hAnsi="Times New Roman" w:cs="Times New Roman"/>
                <w:color w:val="000000" w:themeColor="text1"/>
              </w:rPr>
            </w:pPr>
            <w:r w:rsidRPr="008573FE">
              <w:rPr>
                <w:rFonts w:ascii="Times New Roman" w:hAnsi="Times New Roman" w:cs="Times New Roman"/>
                <w:color w:val="000000" w:themeColor="text1"/>
              </w:rPr>
              <w:t>Oscar Levin</w:t>
            </w:r>
          </w:p>
          <w:p w14:paraId="14B52C2B" w14:textId="77777777" w:rsidR="00C91D6B" w:rsidRPr="008573FE" w:rsidRDefault="00C91D6B" w:rsidP="00C91D6B">
            <w:pPr>
              <w:jc w:val="both"/>
              <w:rPr>
                <w:rFonts w:ascii="Times New Roman" w:eastAsia="Times New Roman" w:hAnsi="Times New Roman" w:cs="Times New Roman"/>
                <w:color w:val="000000" w:themeColor="text1"/>
              </w:rPr>
            </w:pPr>
          </w:p>
        </w:tc>
        <w:tc>
          <w:tcPr>
            <w:tcW w:w="2806" w:type="dxa"/>
          </w:tcPr>
          <w:p w14:paraId="056C3B2D"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rPr>
              <w:t>iscrete mathematics</w:t>
            </w:r>
          </w:p>
        </w:tc>
        <w:tc>
          <w:tcPr>
            <w:tcW w:w="2551" w:type="dxa"/>
          </w:tcPr>
          <w:p w14:paraId="2426E0C0"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 каға кіріспе, санау жүйелері, алгебра логикасы мен дәлелдеулер</w:t>
            </w:r>
          </w:p>
        </w:tc>
        <w:tc>
          <w:tcPr>
            <w:tcW w:w="2127" w:type="dxa"/>
          </w:tcPr>
          <w:p w14:paraId="0288F075"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Информатиканың теориялық негіздері,</w:t>
            </w:r>
          </w:p>
          <w:p w14:paraId="5A7D6FA6"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Графтар теориясы</w:t>
            </w:r>
          </w:p>
        </w:tc>
      </w:tr>
      <w:tr w:rsidR="008573FE" w:rsidRPr="008573FE" w14:paraId="49F81D44" w14:textId="77777777" w:rsidTr="00C91D6B">
        <w:trPr>
          <w:jc w:val="center"/>
        </w:trPr>
        <w:tc>
          <w:tcPr>
            <w:tcW w:w="2100" w:type="dxa"/>
          </w:tcPr>
          <w:p w14:paraId="0DC5FF99" w14:textId="77777777" w:rsidR="00C91D6B" w:rsidRPr="008573FE" w:rsidRDefault="00C91D6B" w:rsidP="00C91D6B">
            <w:pPr>
              <w:jc w:val="both"/>
              <w:rPr>
                <w:rFonts w:ascii="Times New Roman" w:hAnsi="Times New Roman" w:cs="Times New Roman"/>
                <w:color w:val="000000" w:themeColor="text1"/>
              </w:rPr>
            </w:pPr>
            <w:r w:rsidRPr="008573FE">
              <w:rPr>
                <w:rFonts w:ascii="Times New Roman" w:hAnsi="Times New Roman" w:cs="Times New Roman"/>
                <w:color w:val="000000" w:themeColor="text1"/>
              </w:rPr>
              <w:t>Kenneth H. Rosen</w:t>
            </w:r>
          </w:p>
        </w:tc>
        <w:tc>
          <w:tcPr>
            <w:tcW w:w="2806" w:type="dxa"/>
          </w:tcPr>
          <w:p w14:paraId="7FEB41BB" w14:textId="77777777" w:rsidR="00C91D6B" w:rsidRPr="008573FE" w:rsidRDefault="00C91D6B" w:rsidP="00C91D6B">
            <w:pPr>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rPr>
              <w:t xml:space="preserve">iscrete mathematics </w:t>
            </w:r>
            <w:r w:rsidRPr="008573FE">
              <w:rPr>
                <w:rFonts w:ascii="Times New Roman" w:eastAsia="Times New Roman" w:hAnsi="Times New Roman" w:cs="Times New Roman"/>
                <w:color w:val="000000" w:themeColor="text1"/>
                <w:lang w:val="en-US"/>
              </w:rPr>
              <w:t>and its applications</w:t>
            </w:r>
          </w:p>
        </w:tc>
        <w:tc>
          <w:tcPr>
            <w:tcW w:w="2551" w:type="dxa"/>
          </w:tcPr>
          <w:p w14:paraId="7F45A920"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Логика және дәлел деулер, </w:t>
            </w:r>
            <w:r w:rsidRPr="008573FE">
              <w:rPr>
                <w:rFonts w:ascii="Times New Roman" w:eastAsia="Times New Roman" w:hAnsi="Times New Roman" w:cs="Times New Roman"/>
                <w:color w:val="000000" w:themeColor="text1"/>
                <w:lang w:val="ru-RU"/>
              </w:rPr>
              <w:t>ж</w:t>
            </w:r>
            <w:r w:rsidRPr="008573FE">
              <w:rPr>
                <w:rFonts w:ascii="Times New Roman" w:eastAsia="Times New Roman" w:hAnsi="Times New Roman" w:cs="Times New Roman"/>
                <w:color w:val="000000" w:themeColor="text1"/>
              </w:rPr>
              <w:t xml:space="preserve">иындар, функциялар, тізімдер, қосындылар, өлшем дер, алгоритмдер, комбинаторика, графтар теориясы </w:t>
            </w:r>
          </w:p>
        </w:tc>
        <w:tc>
          <w:tcPr>
            <w:tcW w:w="2127" w:type="dxa"/>
          </w:tcPr>
          <w:p w14:paraId="2E763D1E"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Информатиканың теориялық негіздері, Компьютерлік желілер </w:t>
            </w:r>
          </w:p>
          <w:p w14:paraId="0913718E"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Графтар теориясы</w:t>
            </w:r>
          </w:p>
        </w:tc>
      </w:tr>
      <w:tr w:rsidR="00C91D6B" w:rsidRPr="008573FE" w14:paraId="434DC07E" w14:textId="77777777" w:rsidTr="00C91D6B">
        <w:trPr>
          <w:jc w:val="center"/>
        </w:trPr>
        <w:tc>
          <w:tcPr>
            <w:tcW w:w="9584" w:type="dxa"/>
            <w:gridSpan w:val="4"/>
          </w:tcPr>
          <w:p w14:paraId="4E879AE2" w14:textId="77777777" w:rsidR="00C91D6B" w:rsidRPr="008573FE" w:rsidRDefault="00C91D6B" w:rsidP="00C91D6B">
            <w:pPr>
              <w:ind w:firstLine="574"/>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Ескерту – Әдебиет негізінде құралған [34, б. 3-15; 36, б. 3-16; 37, б. 10-16; 78, р. 12-20; 132-137]</w:t>
            </w:r>
          </w:p>
        </w:tc>
      </w:tr>
    </w:tbl>
    <w:p w14:paraId="1CC38D45" w14:textId="77777777" w:rsidR="00C91D6B" w:rsidRPr="008573FE" w:rsidRDefault="00C91D6B" w:rsidP="003E3922">
      <w:pPr>
        <w:pBdr>
          <w:top w:val="nil"/>
          <w:left w:val="nil"/>
          <w:bottom w:val="nil"/>
          <w:right w:val="nil"/>
          <w:between w:val="nil"/>
        </w:pBdr>
        <w:ind w:firstLine="540"/>
        <w:jc w:val="both"/>
        <w:rPr>
          <w:rFonts w:ascii="Times New Roman" w:eastAsia="Times New Roman" w:hAnsi="Times New Roman" w:cs="Times New Roman"/>
          <w:color w:val="000000" w:themeColor="text1"/>
          <w:sz w:val="28"/>
          <w:szCs w:val="28"/>
        </w:rPr>
      </w:pPr>
    </w:p>
    <w:p w14:paraId="08747E36" w14:textId="77777777" w:rsidR="003E3922" w:rsidRPr="008573FE" w:rsidRDefault="000C1B3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Болашақ информатика мұғалімдерін дайындауда базалық пәндерге дискретті математика элементтерін кіріктіріп оқыту мазмұнын анықтау нәтижелеріне сәйкес, Информатика білім беру бағдарламасының </w:t>
      </w:r>
      <w:r w:rsidR="00522A22" w:rsidRPr="008573FE">
        <w:rPr>
          <w:rFonts w:ascii="Times New Roman" w:eastAsia="Times New Roman" w:hAnsi="Times New Roman" w:cs="Times New Roman"/>
          <w:color w:val="000000" w:themeColor="text1"/>
          <w:sz w:val="28"/>
          <w:szCs w:val="28"/>
        </w:rPr>
        <w:t>базалық пәндері</w:t>
      </w:r>
      <w:r w:rsidRPr="008573FE">
        <w:rPr>
          <w:rFonts w:ascii="Times New Roman" w:eastAsia="Times New Roman" w:hAnsi="Times New Roman" w:cs="Times New Roman"/>
          <w:color w:val="000000" w:themeColor="text1"/>
          <w:sz w:val="28"/>
          <w:szCs w:val="28"/>
        </w:rPr>
        <w:t>ні</w:t>
      </w:r>
      <w:r w:rsidR="00522A22" w:rsidRPr="008573FE">
        <w:rPr>
          <w:rFonts w:ascii="Times New Roman" w:eastAsia="Times New Roman" w:hAnsi="Times New Roman" w:cs="Times New Roman"/>
          <w:color w:val="000000" w:themeColor="text1"/>
          <w:sz w:val="28"/>
          <w:szCs w:val="28"/>
        </w:rPr>
        <w:t>ң мазмұнына кіріктір</w:t>
      </w:r>
      <w:r w:rsidRPr="008573FE">
        <w:rPr>
          <w:rFonts w:ascii="Times New Roman" w:eastAsia="Times New Roman" w:hAnsi="Times New Roman" w:cs="Times New Roman"/>
          <w:color w:val="000000" w:themeColor="text1"/>
          <w:sz w:val="28"/>
          <w:szCs w:val="28"/>
        </w:rPr>
        <w:t>ілетін</w:t>
      </w:r>
      <w:r w:rsidR="00F312AA"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дискретті математика элементтері </w:t>
      </w:r>
      <w:r w:rsidR="003E3922" w:rsidRPr="008573FE">
        <w:rPr>
          <w:rFonts w:ascii="Times New Roman" w:eastAsia="Times New Roman" w:hAnsi="Times New Roman" w:cs="Times New Roman"/>
          <w:color w:val="000000" w:themeColor="text1"/>
          <w:sz w:val="28"/>
          <w:szCs w:val="28"/>
        </w:rPr>
        <w:t>анықталды</w:t>
      </w:r>
      <w:r w:rsidRPr="008573FE">
        <w:rPr>
          <w:rFonts w:ascii="Times New Roman" w:eastAsia="Times New Roman" w:hAnsi="Times New Roman" w:cs="Times New Roman"/>
          <w:color w:val="000000" w:themeColor="text1"/>
          <w:sz w:val="28"/>
          <w:szCs w:val="28"/>
        </w:rPr>
        <w:t>, атап айтқанда</w:t>
      </w:r>
      <w:r w:rsidR="003E3922" w:rsidRPr="008573FE">
        <w:rPr>
          <w:rFonts w:ascii="Times New Roman" w:eastAsia="Times New Roman" w:hAnsi="Times New Roman" w:cs="Times New Roman"/>
          <w:color w:val="000000" w:themeColor="text1"/>
          <w:sz w:val="28"/>
          <w:szCs w:val="28"/>
        </w:rPr>
        <w:t>:</w:t>
      </w:r>
    </w:p>
    <w:p w14:paraId="781A8E18" w14:textId="77777777" w:rsidR="003E3922" w:rsidRPr="008573FE" w:rsidRDefault="003E392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highlight w:val="white"/>
        </w:rPr>
      </w:pPr>
      <w:r w:rsidRPr="008573FE">
        <w:rPr>
          <w:rFonts w:ascii="Times New Roman" w:eastAsia="Times New Roman" w:hAnsi="Times New Roman" w:cs="Times New Roman"/>
          <w:color w:val="000000" w:themeColor="text1"/>
          <w:sz w:val="28"/>
          <w:szCs w:val="28"/>
          <w:highlight w:val="white"/>
        </w:rPr>
        <w:t>– кодтау теориясы;</w:t>
      </w:r>
    </w:p>
    <w:p w14:paraId="2DCA1C91" w14:textId="77777777" w:rsidR="003E3922" w:rsidRPr="008573FE" w:rsidRDefault="003E392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highlight w:val="white"/>
        </w:rPr>
      </w:pPr>
      <w:r w:rsidRPr="008573FE">
        <w:rPr>
          <w:rFonts w:ascii="Times New Roman" w:eastAsia="Times New Roman" w:hAnsi="Times New Roman" w:cs="Times New Roman"/>
          <w:color w:val="000000" w:themeColor="text1"/>
          <w:sz w:val="28"/>
          <w:szCs w:val="28"/>
          <w:highlight w:val="white"/>
        </w:rPr>
        <w:t>– алгоритм теориясы;</w:t>
      </w:r>
    </w:p>
    <w:p w14:paraId="3DB6A517" w14:textId="77777777" w:rsidR="003E3922" w:rsidRPr="008573FE" w:rsidRDefault="003E392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highlight w:val="white"/>
        </w:rPr>
      </w:pPr>
      <w:r w:rsidRPr="008573FE">
        <w:rPr>
          <w:rFonts w:ascii="Times New Roman" w:eastAsia="Times New Roman" w:hAnsi="Times New Roman" w:cs="Times New Roman"/>
          <w:color w:val="000000" w:themeColor="text1"/>
          <w:sz w:val="28"/>
          <w:szCs w:val="28"/>
          <w:highlight w:val="white"/>
        </w:rPr>
        <w:t>– математикалық логика элементтері;</w:t>
      </w:r>
    </w:p>
    <w:p w14:paraId="22E848F6" w14:textId="77777777" w:rsidR="003E3922" w:rsidRPr="008573FE" w:rsidRDefault="003E392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highlight w:val="white"/>
        </w:rPr>
      </w:pPr>
      <w:r w:rsidRPr="008573FE">
        <w:rPr>
          <w:rFonts w:ascii="Times New Roman" w:eastAsia="Times New Roman" w:hAnsi="Times New Roman" w:cs="Times New Roman"/>
          <w:color w:val="000000" w:themeColor="text1"/>
          <w:sz w:val="28"/>
          <w:szCs w:val="28"/>
          <w:highlight w:val="white"/>
        </w:rPr>
        <w:t>– формальды тілдер теориясы;</w:t>
      </w:r>
    </w:p>
    <w:p w14:paraId="4443C488" w14:textId="77777777" w:rsidR="003E3922" w:rsidRPr="008573FE" w:rsidRDefault="003E392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highlight w:val="white"/>
        </w:rPr>
      </w:pPr>
      <w:r w:rsidRPr="008573FE">
        <w:rPr>
          <w:rFonts w:ascii="Times New Roman" w:eastAsia="Times New Roman" w:hAnsi="Times New Roman" w:cs="Times New Roman"/>
          <w:color w:val="000000" w:themeColor="text1"/>
          <w:sz w:val="28"/>
          <w:szCs w:val="28"/>
          <w:highlight w:val="white"/>
        </w:rPr>
        <w:t>– графтар теориясы;</w:t>
      </w:r>
    </w:p>
    <w:p w14:paraId="76D773F6" w14:textId="77777777" w:rsidR="003E3922" w:rsidRPr="008573FE" w:rsidRDefault="003E392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highlight w:val="white"/>
        </w:rPr>
      </w:pPr>
      <w:r w:rsidRPr="008573FE">
        <w:rPr>
          <w:rFonts w:ascii="Times New Roman" w:eastAsia="Times New Roman" w:hAnsi="Times New Roman" w:cs="Times New Roman"/>
          <w:color w:val="000000" w:themeColor="text1"/>
          <w:sz w:val="28"/>
          <w:szCs w:val="28"/>
          <w:highlight w:val="white"/>
        </w:rPr>
        <w:t>– жиындар теориясы;</w:t>
      </w:r>
    </w:p>
    <w:p w14:paraId="4288AD69" w14:textId="77777777" w:rsidR="003E3922" w:rsidRPr="008573FE" w:rsidRDefault="003E3922"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комбинаторика элементтері.</w:t>
      </w:r>
    </w:p>
    <w:p w14:paraId="10717787" w14:textId="29A37522" w:rsidR="00A24A87" w:rsidRPr="008573FE" w:rsidRDefault="000C1B32"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Жұмыстың </w:t>
      </w:r>
      <w:r w:rsidR="00522A22" w:rsidRPr="008573FE">
        <w:rPr>
          <w:rFonts w:ascii="Times New Roman" w:eastAsia="Times New Roman" w:hAnsi="Times New Roman" w:cs="Times New Roman"/>
          <w:color w:val="000000" w:themeColor="text1"/>
          <w:sz w:val="28"/>
          <w:szCs w:val="28"/>
        </w:rPr>
        <w:t>1.2</w:t>
      </w:r>
      <w:r w:rsidRPr="008573FE">
        <w:rPr>
          <w:rFonts w:ascii="Times New Roman" w:eastAsia="Times New Roman" w:hAnsi="Times New Roman" w:cs="Times New Roman"/>
          <w:color w:val="000000" w:themeColor="text1"/>
          <w:sz w:val="28"/>
          <w:szCs w:val="28"/>
        </w:rPr>
        <w:t>-</w:t>
      </w:r>
      <w:r w:rsidR="003909BD" w:rsidRPr="008573FE">
        <w:rPr>
          <w:rFonts w:ascii="Times New Roman" w:eastAsia="Times New Roman" w:hAnsi="Times New Roman" w:cs="Times New Roman"/>
          <w:color w:val="000000" w:themeColor="text1"/>
          <w:sz w:val="28"/>
          <w:szCs w:val="28"/>
        </w:rPr>
        <w:t>бөлім</w:t>
      </w:r>
      <w:r w:rsidRPr="008573FE">
        <w:rPr>
          <w:rFonts w:ascii="Times New Roman" w:eastAsia="Times New Roman" w:hAnsi="Times New Roman" w:cs="Times New Roman"/>
          <w:color w:val="000000" w:themeColor="text1"/>
          <w:sz w:val="28"/>
          <w:szCs w:val="28"/>
        </w:rPr>
        <w:t>ін</w:t>
      </w:r>
      <w:r w:rsidR="00522A22" w:rsidRPr="008573FE">
        <w:rPr>
          <w:rFonts w:ascii="Times New Roman" w:eastAsia="Times New Roman" w:hAnsi="Times New Roman" w:cs="Times New Roman"/>
          <w:color w:val="000000" w:themeColor="text1"/>
          <w:sz w:val="28"/>
          <w:szCs w:val="28"/>
        </w:rPr>
        <w:t>де келтіріл</w:t>
      </w:r>
      <w:r w:rsidR="003909BD" w:rsidRPr="008573FE">
        <w:rPr>
          <w:rFonts w:ascii="Times New Roman" w:eastAsia="Times New Roman" w:hAnsi="Times New Roman" w:cs="Times New Roman"/>
          <w:color w:val="000000" w:themeColor="text1"/>
          <w:sz w:val="28"/>
          <w:szCs w:val="28"/>
        </w:rPr>
        <w:t>ге</w:t>
      </w:r>
      <w:r w:rsidR="00522A22" w:rsidRPr="008573FE">
        <w:rPr>
          <w:rFonts w:ascii="Times New Roman" w:eastAsia="Times New Roman" w:hAnsi="Times New Roman" w:cs="Times New Roman"/>
          <w:color w:val="000000" w:themeColor="text1"/>
          <w:sz w:val="28"/>
          <w:szCs w:val="28"/>
        </w:rPr>
        <w:t>н 6В01506</w:t>
      </w:r>
      <w:r w:rsidR="009F66A4" w:rsidRPr="008573FE">
        <w:rPr>
          <w:rFonts w:ascii="Times New Roman" w:eastAsia="Times New Roman" w:hAnsi="Times New Roman" w:cs="Times New Roman"/>
          <w:color w:val="000000" w:themeColor="text1"/>
          <w:sz w:val="28"/>
          <w:szCs w:val="28"/>
        </w:rPr>
        <w:t>–</w:t>
      </w:r>
      <w:r w:rsidR="00522A22" w:rsidRPr="008573FE">
        <w:rPr>
          <w:rFonts w:ascii="Times New Roman" w:eastAsia="Times New Roman" w:hAnsi="Times New Roman" w:cs="Times New Roman"/>
          <w:color w:val="000000" w:themeColor="text1"/>
          <w:sz w:val="28"/>
          <w:szCs w:val="28"/>
        </w:rPr>
        <w:t xml:space="preserve">Информатика білім беру бағдарламасына талдау, оқытушылар құрамынан алынған сауалнама нәтижесі, сонымен қатар, мектептегі информатика пәні және </w:t>
      </w:r>
      <w:r w:rsidR="00C73FB5" w:rsidRPr="008573FE">
        <w:rPr>
          <w:rFonts w:ascii="Times New Roman" w:eastAsia="Times New Roman" w:hAnsi="Times New Roman" w:cs="Times New Roman"/>
          <w:color w:val="000000" w:themeColor="text1"/>
          <w:sz w:val="28"/>
          <w:szCs w:val="28"/>
        </w:rPr>
        <w:t xml:space="preserve">педагогикалық </w:t>
      </w:r>
      <w:r w:rsidR="00522A22" w:rsidRPr="008573FE">
        <w:rPr>
          <w:rFonts w:ascii="Times New Roman" w:eastAsia="Times New Roman" w:hAnsi="Times New Roman" w:cs="Times New Roman"/>
          <w:color w:val="000000" w:themeColor="text1"/>
          <w:sz w:val="28"/>
          <w:szCs w:val="28"/>
        </w:rPr>
        <w:t>жоғары оқу орында</w:t>
      </w:r>
      <w:r w:rsidR="00C73FB5" w:rsidRPr="008573FE">
        <w:rPr>
          <w:rFonts w:ascii="Times New Roman" w:eastAsia="Times New Roman" w:hAnsi="Times New Roman" w:cs="Times New Roman"/>
          <w:color w:val="000000" w:themeColor="text1"/>
          <w:sz w:val="28"/>
          <w:szCs w:val="28"/>
        </w:rPr>
        <w:t>рында</w:t>
      </w:r>
      <w:r w:rsidR="00522A22" w:rsidRPr="008573FE">
        <w:rPr>
          <w:rFonts w:ascii="Times New Roman" w:eastAsia="Times New Roman" w:hAnsi="Times New Roman" w:cs="Times New Roman"/>
          <w:color w:val="000000" w:themeColor="text1"/>
          <w:sz w:val="28"/>
          <w:szCs w:val="28"/>
        </w:rPr>
        <w:t>ғы дискретті математика элементтері арасындағы сабақтастық</w:t>
      </w:r>
      <w:r w:rsidR="00A24A87" w:rsidRPr="008573FE">
        <w:rPr>
          <w:rFonts w:ascii="Times New Roman" w:eastAsia="Times New Roman" w:hAnsi="Times New Roman" w:cs="Times New Roman"/>
          <w:color w:val="000000" w:themeColor="text1"/>
          <w:sz w:val="28"/>
          <w:szCs w:val="28"/>
        </w:rPr>
        <w:t xml:space="preserve"> анықталды. </w:t>
      </w:r>
    </w:p>
    <w:p w14:paraId="6C033C79" w14:textId="2F807959" w:rsidR="00522A22" w:rsidRPr="008573FE" w:rsidRDefault="00522A22"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Жоғары оқу орындарында дискретті математика элементтерін оқытуға арналған оқулықтар, оқу құралдарын талдаудан алынған тақырыптар негізінде қарастырылатын базалық пәндер тізіміне «Информатиканың </w:t>
      </w:r>
      <w:r w:rsidR="00D51898" w:rsidRPr="008573FE">
        <w:rPr>
          <w:rFonts w:ascii="Times New Roman" w:eastAsia="Times New Roman" w:hAnsi="Times New Roman" w:cs="Times New Roman"/>
          <w:color w:val="000000" w:themeColor="text1"/>
          <w:sz w:val="28"/>
          <w:szCs w:val="28"/>
        </w:rPr>
        <w:t>теория</w:t>
      </w:r>
      <w:r w:rsidRPr="008573FE">
        <w:rPr>
          <w:rFonts w:ascii="Times New Roman" w:eastAsia="Times New Roman" w:hAnsi="Times New Roman" w:cs="Times New Roman"/>
          <w:color w:val="000000" w:themeColor="text1"/>
          <w:sz w:val="28"/>
          <w:szCs w:val="28"/>
        </w:rPr>
        <w:t>лық негіздері», «Программалау», «Компьютер архитектурасы және операциялық жүйелер», «Компьютерлік желілер» кіреді. Аталған пәндерді</w:t>
      </w:r>
      <w:r w:rsidR="00144651" w:rsidRPr="008573FE">
        <w:rPr>
          <w:rFonts w:ascii="Times New Roman" w:eastAsia="Times New Roman" w:hAnsi="Times New Roman" w:cs="Times New Roman"/>
          <w:color w:val="000000" w:themeColor="text1"/>
          <w:sz w:val="28"/>
          <w:szCs w:val="28"/>
        </w:rPr>
        <w:t xml:space="preserve"> оқыту </w:t>
      </w:r>
      <w:r w:rsidRPr="008573FE">
        <w:rPr>
          <w:rFonts w:ascii="Times New Roman" w:eastAsia="Times New Roman" w:hAnsi="Times New Roman" w:cs="Times New Roman"/>
          <w:color w:val="000000" w:themeColor="text1"/>
          <w:sz w:val="28"/>
          <w:szCs w:val="28"/>
        </w:rPr>
        <w:t>мақсаты мен мазмұны, дискретті математика элементтері</w:t>
      </w:r>
      <w:r w:rsidR="00A8118F" w:rsidRPr="008573FE">
        <w:rPr>
          <w:rFonts w:ascii="Times New Roman" w:eastAsia="Times New Roman" w:hAnsi="Times New Roman" w:cs="Times New Roman"/>
          <w:color w:val="000000" w:themeColor="text1"/>
          <w:sz w:val="28"/>
          <w:szCs w:val="28"/>
        </w:rPr>
        <w:t>мен</w:t>
      </w:r>
      <w:r w:rsidRPr="008573FE">
        <w:rPr>
          <w:rFonts w:ascii="Times New Roman" w:eastAsia="Times New Roman" w:hAnsi="Times New Roman" w:cs="Times New Roman"/>
          <w:color w:val="000000" w:themeColor="text1"/>
          <w:sz w:val="28"/>
          <w:szCs w:val="28"/>
        </w:rPr>
        <w:t xml:space="preserve"> байланысуының негіздемесі </w:t>
      </w:r>
      <w:r w:rsidR="005F449E"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-кестеде келтірілген.</w:t>
      </w:r>
    </w:p>
    <w:p w14:paraId="5333E445" w14:textId="77777777" w:rsidR="00522A22" w:rsidRPr="008573FE" w:rsidRDefault="00522A22" w:rsidP="00522A22">
      <w:pPr>
        <w:pBdr>
          <w:top w:val="nil"/>
          <w:left w:val="nil"/>
          <w:bottom w:val="nil"/>
          <w:right w:val="nil"/>
          <w:between w:val="nil"/>
        </w:pBdr>
        <w:spacing w:line="276" w:lineRule="auto"/>
        <w:ind w:left="120" w:right="160" w:firstLine="540"/>
        <w:jc w:val="both"/>
        <w:rPr>
          <w:rFonts w:ascii="Times New Roman" w:eastAsia="Times New Roman" w:hAnsi="Times New Roman" w:cs="Times New Roman"/>
          <w:color w:val="000000" w:themeColor="text1"/>
          <w:sz w:val="28"/>
          <w:szCs w:val="28"/>
        </w:rPr>
      </w:pPr>
    </w:p>
    <w:p w14:paraId="08C8FDB7" w14:textId="4221A3B6" w:rsidR="00522A22" w:rsidRPr="008573FE" w:rsidRDefault="00522A22" w:rsidP="00522A22">
      <w:pPr>
        <w:pBdr>
          <w:top w:val="nil"/>
          <w:left w:val="nil"/>
          <w:bottom w:val="nil"/>
          <w:right w:val="nil"/>
          <w:between w:val="nil"/>
        </w:pBd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w:t>
      </w:r>
      <w:r w:rsidR="005F449E"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 xml:space="preserve"> – Информатика мұғалімдерін дайындаудағы базалық пәндер мен дискретті математика элементтерінің байланысы</w:t>
      </w:r>
    </w:p>
    <w:p w14:paraId="21BA165F" w14:textId="77777777" w:rsidR="00522A22" w:rsidRPr="008573FE" w:rsidRDefault="00522A22" w:rsidP="00522A22">
      <w:pPr>
        <w:pBdr>
          <w:top w:val="nil"/>
          <w:left w:val="nil"/>
          <w:bottom w:val="nil"/>
          <w:right w:val="nil"/>
          <w:between w:val="nil"/>
        </w:pBdr>
        <w:ind w:firstLine="539"/>
        <w:jc w:val="both"/>
        <w:rPr>
          <w:rFonts w:ascii="Times New Roman" w:eastAsia="Times New Roman" w:hAnsi="Times New Roman" w:cs="Times New Roman"/>
          <w:color w:val="000000" w:themeColor="text1"/>
          <w:sz w:val="16"/>
          <w:szCs w:val="16"/>
        </w:rPr>
      </w:pPr>
    </w:p>
    <w:tbl>
      <w:tblPr>
        <w:tblStyle w:val="af0"/>
        <w:tblW w:w="9610" w:type="dxa"/>
        <w:jc w:val="center"/>
        <w:tblLayout w:type="fixed"/>
        <w:tblLook w:val="04A0" w:firstRow="1" w:lastRow="0" w:firstColumn="1" w:lastColumn="0" w:noHBand="0" w:noVBand="1"/>
      </w:tblPr>
      <w:tblGrid>
        <w:gridCol w:w="2263"/>
        <w:gridCol w:w="11"/>
        <w:gridCol w:w="3250"/>
        <w:gridCol w:w="27"/>
        <w:gridCol w:w="3989"/>
        <w:gridCol w:w="70"/>
      </w:tblGrid>
      <w:tr w:rsidR="008573FE" w:rsidRPr="008573FE" w14:paraId="3666C8C5" w14:textId="77777777" w:rsidTr="009A7575">
        <w:trPr>
          <w:jc w:val="center"/>
        </w:trPr>
        <w:tc>
          <w:tcPr>
            <w:tcW w:w="2263" w:type="dxa"/>
          </w:tcPr>
          <w:p w14:paraId="7AF8F986" w14:textId="77777777" w:rsidR="00522A22" w:rsidRPr="008573FE" w:rsidRDefault="00522A22" w:rsidP="003D1CA5">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Пәндер атауы, кредиті</w:t>
            </w:r>
          </w:p>
        </w:tc>
        <w:tc>
          <w:tcPr>
            <w:tcW w:w="3261" w:type="dxa"/>
            <w:gridSpan w:val="2"/>
          </w:tcPr>
          <w:p w14:paraId="3C8980AB" w14:textId="77777777" w:rsidR="00522A22" w:rsidRPr="008573FE" w:rsidRDefault="00522A22" w:rsidP="003D1CA5">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Оқытудың мақсаты мен тақырыптар</w:t>
            </w:r>
          </w:p>
        </w:tc>
        <w:tc>
          <w:tcPr>
            <w:tcW w:w="4086" w:type="dxa"/>
            <w:gridSpan w:val="3"/>
          </w:tcPr>
          <w:p w14:paraId="0219E4AF" w14:textId="77777777" w:rsidR="00522A22" w:rsidRPr="008573FE" w:rsidRDefault="00522A22" w:rsidP="003D1CA5">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 элементтерін кіріктіруге негіздеме</w:t>
            </w:r>
          </w:p>
        </w:tc>
      </w:tr>
      <w:tr w:rsidR="008573FE" w:rsidRPr="008573FE" w14:paraId="2B2BC8C1" w14:textId="77777777" w:rsidTr="009A7575">
        <w:trPr>
          <w:jc w:val="center"/>
        </w:trPr>
        <w:tc>
          <w:tcPr>
            <w:tcW w:w="2263" w:type="dxa"/>
          </w:tcPr>
          <w:p w14:paraId="2030F414" w14:textId="77777777" w:rsidR="00522A22" w:rsidRPr="008573FE" w:rsidRDefault="00522A22" w:rsidP="003D1CA5">
            <w:pPr>
              <w:ind w:left="26" w:right="160"/>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 xml:space="preserve">Информатиканың </w:t>
            </w:r>
            <w:r w:rsidR="009D1964" w:rsidRPr="008573FE">
              <w:rPr>
                <w:rFonts w:ascii="Times New Roman" w:eastAsia="Times New Roman" w:hAnsi="Times New Roman" w:cs="Times New Roman"/>
                <w:color w:val="000000" w:themeColor="text1"/>
              </w:rPr>
              <w:t>теория</w:t>
            </w:r>
            <w:r w:rsidRPr="008573FE">
              <w:rPr>
                <w:rFonts w:ascii="Times New Roman" w:eastAsia="Times New Roman" w:hAnsi="Times New Roman" w:cs="Times New Roman"/>
                <w:color w:val="000000" w:themeColor="text1"/>
              </w:rPr>
              <w:t xml:space="preserve">лық негіздері </w:t>
            </w:r>
            <w:r w:rsidRPr="008573FE">
              <w:rPr>
                <w:rFonts w:ascii="Times New Roman" w:eastAsia="Times New Roman" w:hAnsi="Times New Roman" w:cs="Times New Roman"/>
                <w:color w:val="000000" w:themeColor="text1"/>
                <w:lang w:val="en-US"/>
              </w:rPr>
              <w:t xml:space="preserve">– </w:t>
            </w:r>
            <w:r w:rsidRPr="008573FE">
              <w:rPr>
                <w:rFonts w:ascii="Times New Roman" w:eastAsia="Times New Roman" w:hAnsi="Times New Roman" w:cs="Times New Roman"/>
                <w:color w:val="000000" w:themeColor="text1"/>
              </w:rPr>
              <w:t>3 кредит</w:t>
            </w:r>
          </w:p>
        </w:tc>
        <w:tc>
          <w:tcPr>
            <w:tcW w:w="3261" w:type="dxa"/>
            <w:gridSpan w:val="2"/>
          </w:tcPr>
          <w:p w14:paraId="11106AD3" w14:textId="77777777" w:rsidR="00522A22" w:rsidRPr="008573FE" w:rsidRDefault="00522A22" w:rsidP="00EF326C">
            <w:pPr>
              <w:widowControl w:val="0"/>
              <w:pBdr>
                <w:top w:val="nil"/>
                <w:left w:val="nil"/>
                <w:bottom w:val="nil"/>
                <w:right w:val="nil"/>
                <w:between w:val="nil"/>
              </w:pBd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Алгоритмдердің теориялық негіздерін, логиканы, жиын</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дар теориясын, графтар тео</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риясын, комбинаториканы қамтиды. Бұл тақырыптар студенттерге есептеу құры</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лымдарымен жұмыс істеу жолын түсінуге көмектеседі</w:t>
            </w:r>
          </w:p>
        </w:tc>
        <w:tc>
          <w:tcPr>
            <w:tcW w:w="4086" w:type="dxa"/>
            <w:gridSpan w:val="3"/>
          </w:tcPr>
          <w:p w14:paraId="3DDEE609" w14:textId="6E1F0794" w:rsidR="00522A22" w:rsidRPr="008573FE" w:rsidRDefault="00522A22" w:rsidP="003D1CA5">
            <w:pPr>
              <w:widowControl w:val="0"/>
              <w:pBdr>
                <w:top w:val="nil"/>
                <w:left w:val="nil"/>
                <w:bottom w:val="nil"/>
                <w:right w:val="nil"/>
                <w:between w:val="nil"/>
              </w:pBd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 программа</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лаудың логикалық құрылымын түсінуге, жиындар, ағаштар, графтар және қатынастармен жұмыс істеуге арналған құралдарды қамтамасыз етеді. Оны зерттемей, алгоритмдер мен деректер құрылымдарының құрылысын түсіну қиын</w:t>
            </w:r>
          </w:p>
        </w:tc>
      </w:tr>
      <w:tr w:rsidR="008573FE" w:rsidRPr="008573FE" w14:paraId="2C74F463" w14:textId="77777777" w:rsidTr="009A7575">
        <w:trPr>
          <w:jc w:val="center"/>
        </w:trPr>
        <w:tc>
          <w:tcPr>
            <w:tcW w:w="2263" w:type="dxa"/>
          </w:tcPr>
          <w:p w14:paraId="49C153A7" w14:textId="77777777" w:rsidR="00522A22" w:rsidRPr="008573FE" w:rsidRDefault="00522A22" w:rsidP="003D1CA5">
            <w:pPr>
              <w:ind w:left="26"/>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П</w:t>
            </w:r>
            <w:r w:rsidRPr="008573FE">
              <w:rPr>
                <w:rFonts w:ascii="Times New Roman" w:eastAsia="Times New Roman" w:hAnsi="Times New Roman" w:cs="Times New Roman"/>
                <w:color w:val="000000" w:themeColor="text1"/>
              </w:rPr>
              <w:t>рограммалау</w:t>
            </w:r>
            <w:r w:rsidR="009D1964"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 xml:space="preserve">4 кредит </w:t>
            </w:r>
          </w:p>
        </w:tc>
        <w:tc>
          <w:tcPr>
            <w:tcW w:w="3261" w:type="dxa"/>
            <w:gridSpan w:val="2"/>
          </w:tcPr>
          <w:p w14:paraId="18B308B5" w14:textId="2A26FF19" w:rsidR="00522A22" w:rsidRPr="008573FE" w:rsidRDefault="00985B89" w:rsidP="003D1CA5">
            <w:pPr>
              <w:widowControl w:val="0"/>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П</w:t>
            </w:r>
            <w:r w:rsidR="00522A22" w:rsidRPr="008573FE">
              <w:rPr>
                <w:rFonts w:ascii="Times New Roman" w:eastAsia="Times New Roman" w:hAnsi="Times New Roman" w:cs="Times New Roman"/>
                <w:color w:val="000000" w:themeColor="text1"/>
              </w:rPr>
              <w:t>рограммалау тілдерінің синтаксисі мен семантикасының негіздерін және оқыту құралдарын таңдауды қамтиды</w:t>
            </w:r>
          </w:p>
          <w:p w14:paraId="2761D5D5" w14:textId="77777777" w:rsidR="00522A22" w:rsidRPr="008573FE" w:rsidRDefault="00522A22" w:rsidP="003D1CA5">
            <w:pPr>
              <w:widowControl w:val="0"/>
              <w:pBdr>
                <w:top w:val="nil"/>
                <w:left w:val="nil"/>
                <w:bottom w:val="nil"/>
                <w:right w:val="nil"/>
                <w:between w:val="nil"/>
              </w:pBdr>
              <w:jc w:val="both"/>
              <w:rPr>
                <w:rFonts w:ascii="Times New Roman" w:eastAsia="Times New Roman" w:hAnsi="Times New Roman" w:cs="Times New Roman"/>
                <w:color w:val="000000" w:themeColor="text1"/>
              </w:rPr>
            </w:pPr>
          </w:p>
        </w:tc>
        <w:tc>
          <w:tcPr>
            <w:tcW w:w="4086" w:type="dxa"/>
            <w:gridSpan w:val="3"/>
          </w:tcPr>
          <w:p w14:paraId="6F550A31" w14:textId="77777777" w:rsidR="00522A22" w:rsidRPr="008573FE" w:rsidRDefault="00EF326C" w:rsidP="00EF326C">
            <w:pPr>
              <w:widowControl w:val="0"/>
              <w:pBdr>
                <w:top w:val="nil"/>
                <w:left w:val="nil"/>
                <w:bottom w:val="nil"/>
                <w:right w:val="nil"/>
                <w:between w:val="nil"/>
              </w:pBd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Дискретті математика </w:t>
            </w:r>
            <w:r w:rsidR="00522A22" w:rsidRPr="008573FE">
              <w:rPr>
                <w:rFonts w:ascii="Times New Roman" w:eastAsia="Times New Roman" w:hAnsi="Times New Roman" w:cs="Times New Roman"/>
                <w:color w:val="000000" w:themeColor="text1"/>
              </w:rPr>
              <w:t>массивтер,</w:t>
            </w:r>
            <w:r w:rsidRPr="008573FE">
              <w:rPr>
                <w:rFonts w:ascii="Times New Roman" w:eastAsia="Times New Roman" w:hAnsi="Times New Roman" w:cs="Times New Roman"/>
                <w:color w:val="000000" w:themeColor="text1"/>
              </w:rPr>
              <w:t xml:space="preserve"> тізімдер, ағаштар және графтарды </w:t>
            </w:r>
            <w:r w:rsidR="00522A22" w:rsidRPr="008573FE">
              <w:rPr>
                <w:rFonts w:ascii="Times New Roman" w:eastAsia="Times New Roman" w:hAnsi="Times New Roman" w:cs="Times New Roman"/>
                <w:color w:val="000000" w:themeColor="text1"/>
              </w:rPr>
              <w:t>де</w:t>
            </w:r>
            <w:r w:rsidRPr="008573FE">
              <w:rPr>
                <w:rFonts w:ascii="Times New Roman" w:eastAsia="Times New Roman" w:hAnsi="Times New Roman" w:cs="Times New Roman"/>
                <w:color w:val="000000" w:themeColor="text1"/>
              </w:rPr>
              <w:t xml:space="preserve">ректер құрылымын түсіндіруде </w:t>
            </w:r>
            <w:r w:rsidR="00522A22" w:rsidRPr="008573FE">
              <w:rPr>
                <w:rFonts w:ascii="Times New Roman" w:eastAsia="Times New Roman" w:hAnsi="Times New Roman" w:cs="Times New Roman"/>
                <w:color w:val="000000" w:themeColor="text1"/>
              </w:rPr>
              <w:t>маңызды.</w:t>
            </w:r>
            <w:r w:rsidRPr="008573FE">
              <w:rPr>
                <w:rFonts w:ascii="Times New Roman" w:eastAsia="Times New Roman" w:hAnsi="Times New Roman" w:cs="Times New Roman"/>
                <w:color w:val="000000" w:themeColor="text1"/>
              </w:rPr>
              <w:t xml:space="preserve"> </w:t>
            </w:r>
            <w:r w:rsidR="00522A22" w:rsidRPr="008573FE">
              <w:rPr>
                <w:rFonts w:ascii="Times New Roman" w:eastAsia="Times New Roman" w:hAnsi="Times New Roman" w:cs="Times New Roman"/>
                <w:color w:val="000000" w:themeColor="text1"/>
              </w:rPr>
              <w:t>Программаларды құру және тиімділеу принциптерін қолдануда математикалық негіздерді түсінуі керек</w:t>
            </w:r>
          </w:p>
        </w:tc>
      </w:tr>
      <w:tr w:rsidR="008573FE" w:rsidRPr="008573FE" w14:paraId="63EBB7D6" w14:textId="77777777" w:rsidTr="009A7575">
        <w:trPr>
          <w:gridAfter w:val="1"/>
          <w:wAfter w:w="70" w:type="dxa"/>
          <w:trHeight w:val="1673"/>
          <w:jc w:val="center"/>
        </w:trPr>
        <w:tc>
          <w:tcPr>
            <w:tcW w:w="2274" w:type="dxa"/>
            <w:gridSpan w:val="2"/>
          </w:tcPr>
          <w:p w14:paraId="1DD033BD" w14:textId="77777777" w:rsidR="00EF326C" w:rsidRPr="008573FE" w:rsidRDefault="00EF326C" w:rsidP="00375D76">
            <w:pPr>
              <w:ind w:right="-1"/>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Компьютер архитектурасы және операциялық жүйелер</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lang w:val="ru-RU"/>
              </w:rPr>
              <w:t>– 6</w:t>
            </w:r>
            <w:r w:rsidRPr="008573FE">
              <w:rPr>
                <w:rFonts w:ascii="Times New Roman" w:eastAsia="Times New Roman" w:hAnsi="Times New Roman" w:cs="Times New Roman"/>
                <w:color w:val="000000" w:themeColor="text1"/>
              </w:rPr>
              <w:t xml:space="preserve"> кредит</w:t>
            </w:r>
          </w:p>
        </w:tc>
        <w:tc>
          <w:tcPr>
            <w:tcW w:w="3277" w:type="dxa"/>
            <w:gridSpan w:val="2"/>
          </w:tcPr>
          <w:p w14:paraId="575D8EDC" w14:textId="77777777" w:rsidR="00EF326C" w:rsidRPr="008573FE" w:rsidRDefault="00EF326C" w:rsidP="00375D76">
            <w:pPr>
              <w:ind w:right="-1"/>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Компьютердің аппараттық құралдарының, процессор</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дың, жадының және опера</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циялық жүйелердің жұмыс істеу принциптерін зерттейді</w:t>
            </w:r>
          </w:p>
        </w:tc>
        <w:tc>
          <w:tcPr>
            <w:tcW w:w="3989" w:type="dxa"/>
          </w:tcPr>
          <w:p w14:paraId="3B3E666A" w14:textId="77777777" w:rsidR="00EF326C" w:rsidRPr="008573FE" w:rsidRDefault="00EF326C" w:rsidP="00375D76">
            <w:pPr>
              <w:ind w:right="-1"/>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Дискретті математика компьютер</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дің аппараттық құрамдас бөліктерін жобалау және логикалық сұлбалар</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ды құруда қолданылады. Компью</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тердің қарапайым логикалық амал</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дар деңгейінде деректерді өңдей</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 xml:space="preserve">тінін түсіну </w:t>
            </w:r>
          </w:p>
        </w:tc>
      </w:tr>
      <w:tr w:rsidR="008573FE" w:rsidRPr="008573FE" w14:paraId="7CAE8436" w14:textId="77777777" w:rsidTr="009A7575">
        <w:trPr>
          <w:gridAfter w:val="1"/>
          <w:wAfter w:w="70" w:type="dxa"/>
          <w:trHeight w:val="2148"/>
          <w:jc w:val="center"/>
        </w:trPr>
        <w:tc>
          <w:tcPr>
            <w:tcW w:w="2274" w:type="dxa"/>
            <w:gridSpan w:val="2"/>
          </w:tcPr>
          <w:p w14:paraId="64F889F2" w14:textId="77777777" w:rsidR="00EF326C" w:rsidRPr="008573FE" w:rsidRDefault="00EF326C" w:rsidP="00375D76">
            <w:pPr>
              <w:ind w:right="-1"/>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Компьютерлік желілер – 6 кредит</w:t>
            </w:r>
          </w:p>
        </w:tc>
        <w:tc>
          <w:tcPr>
            <w:tcW w:w="3277" w:type="dxa"/>
            <w:gridSpan w:val="2"/>
          </w:tcPr>
          <w:p w14:paraId="2DD0F6C3" w14:textId="77777777" w:rsidR="00EF326C" w:rsidRPr="008573FE" w:rsidRDefault="00EF326C" w:rsidP="00375D76">
            <w:pPr>
              <w:widowControl w:val="0"/>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Желілік хаттамаларды, дерек</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терді беруді және ақпаратты қорғауды зерттеуді қамтиды</w:t>
            </w:r>
          </w:p>
        </w:tc>
        <w:tc>
          <w:tcPr>
            <w:tcW w:w="3989" w:type="dxa"/>
          </w:tcPr>
          <w:p w14:paraId="44975541" w14:textId="77777777" w:rsidR="00EF326C" w:rsidRPr="008573FE" w:rsidRDefault="00EF326C" w:rsidP="00375D76">
            <w:pPr>
              <w:widowControl w:val="0"/>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Графтар сияқты дискретті құры</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лымдар желілік қосылымдарды модельдеу және деректерді беруді оңтайландыру үшін қолданылады. Шифрлау және хэштеу алгоритм</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дері сандар теориясы және шектік өрістер сияқты дискретті математи</w:t>
            </w:r>
            <w:r w:rsidR="009A7575"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калық тұжырымдамаларға негізделген</w:t>
            </w:r>
          </w:p>
        </w:tc>
      </w:tr>
    </w:tbl>
    <w:p w14:paraId="4E131782" w14:textId="77777777" w:rsidR="00522A22" w:rsidRPr="008573FE" w:rsidRDefault="00522A22" w:rsidP="009A7575">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Е.В.</w:t>
      </w:r>
      <w:r w:rsidR="009A7575"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Мусинова [3</w:t>
      </w:r>
      <w:r w:rsidR="00A8118F" w:rsidRPr="008573FE">
        <w:rPr>
          <w:rFonts w:ascii="Times New Roman" w:eastAsia="Times New Roman" w:hAnsi="Times New Roman" w:cs="Times New Roman"/>
          <w:color w:val="000000" w:themeColor="text1"/>
          <w:sz w:val="28"/>
          <w:szCs w:val="28"/>
        </w:rPr>
        <w:t>2</w:t>
      </w:r>
      <w:r w:rsidR="00744568" w:rsidRPr="008573FE">
        <w:rPr>
          <w:rFonts w:ascii="Times New Roman" w:eastAsia="Times New Roman" w:hAnsi="Times New Roman" w:cs="Times New Roman"/>
          <w:color w:val="000000" w:themeColor="text1"/>
          <w:sz w:val="28"/>
          <w:szCs w:val="28"/>
        </w:rPr>
        <w:t>, с. 4-230</w:t>
      </w:r>
      <w:r w:rsidRPr="008573FE">
        <w:rPr>
          <w:rFonts w:ascii="Times New Roman" w:eastAsia="Times New Roman" w:hAnsi="Times New Roman" w:cs="Times New Roman"/>
          <w:color w:val="000000" w:themeColor="text1"/>
          <w:sz w:val="28"/>
          <w:szCs w:val="28"/>
        </w:rPr>
        <w:t xml:space="preserve">] өз еңбегінде дискретті математика элементтерінің басым даму бағыттары </w:t>
      </w:r>
      <w:r w:rsidR="00144651" w:rsidRPr="008573FE">
        <w:rPr>
          <w:rFonts w:ascii="Times New Roman" w:eastAsia="Times New Roman" w:hAnsi="Times New Roman" w:cs="Times New Roman"/>
          <w:color w:val="000000" w:themeColor="text1"/>
          <w:sz w:val="28"/>
          <w:szCs w:val="28"/>
        </w:rPr>
        <w:t xml:space="preserve">ретінде </w:t>
      </w:r>
      <w:r w:rsidRPr="008573FE">
        <w:rPr>
          <w:rFonts w:ascii="Times New Roman" w:eastAsia="Times New Roman" w:hAnsi="Times New Roman" w:cs="Times New Roman"/>
          <w:color w:val="000000" w:themeColor="text1"/>
          <w:sz w:val="28"/>
          <w:szCs w:val="28"/>
        </w:rPr>
        <w:t>«Теориялық программалау», «Ақпаратты қорғау», «Комбинаторика» көрсеткен. Бұл тұжырым, қазіргі таңда аталған мазмұн қарастырылатын пәндер</w:t>
      </w:r>
      <w:r w:rsidR="003909BD" w:rsidRPr="008573FE">
        <w:rPr>
          <w:rFonts w:ascii="Times New Roman" w:eastAsia="Times New Roman" w:hAnsi="Times New Roman" w:cs="Times New Roman"/>
          <w:color w:val="000000" w:themeColor="text1"/>
          <w:sz w:val="28"/>
          <w:szCs w:val="28"/>
        </w:rPr>
        <w:t>де</w:t>
      </w:r>
      <w:r w:rsidRPr="008573FE">
        <w:rPr>
          <w:rFonts w:ascii="Times New Roman" w:eastAsia="Times New Roman" w:hAnsi="Times New Roman" w:cs="Times New Roman"/>
          <w:color w:val="000000" w:themeColor="text1"/>
          <w:sz w:val="28"/>
          <w:szCs w:val="28"/>
        </w:rPr>
        <w:t xml:space="preserve"> дискретті математика элементтерінің енгізілетінін болжайды. Атап айтсақ, «Информатиканың </w:t>
      </w:r>
      <w:r w:rsidR="003909BD" w:rsidRPr="008573FE">
        <w:rPr>
          <w:rFonts w:ascii="Times New Roman" w:eastAsia="Times New Roman" w:hAnsi="Times New Roman" w:cs="Times New Roman"/>
          <w:color w:val="000000" w:themeColor="text1"/>
          <w:sz w:val="28"/>
          <w:szCs w:val="28"/>
        </w:rPr>
        <w:t xml:space="preserve">теориялық </w:t>
      </w:r>
      <w:r w:rsidRPr="008573FE">
        <w:rPr>
          <w:rFonts w:ascii="Times New Roman" w:eastAsia="Times New Roman" w:hAnsi="Times New Roman" w:cs="Times New Roman"/>
          <w:color w:val="000000" w:themeColor="text1"/>
          <w:sz w:val="28"/>
          <w:szCs w:val="28"/>
        </w:rPr>
        <w:t xml:space="preserve">негіздері» пәнінде болашақ информатика мұғалімін теориялық, іргелілік тұрғысынан дайындауда маңызды рөл атқарады. Бұл пәнде «Математикалық логика элементтері», «Комбинаторика элементтері», «Алгоритмдер теориясы», «Графтар теориясы» </w:t>
      </w:r>
      <w:r w:rsidR="00144651" w:rsidRPr="008573FE">
        <w:rPr>
          <w:rFonts w:ascii="Times New Roman" w:eastAsia="Times New Roman" w:hAnsi="Times New Roman" w:cs="Times New Roman"/>
          <w:color w:val="000000" w:themeColor="text1"/>
          <w:sz w:val="28"/>
          <w:szCs w:val="28"/>
        </w:rPr>
        <w:t>тарауларына</w:t>
      </w:r>
      <w:r w:rsidRPr="008573FE">
        <w:rPr>
          <w:rFonts w:ascii="Times New Roman" w:eastAsia="Times New Roman" w:hAnsi="Times New Roman" w:cs="Times New Roman"/>
          <w:color w:val="000000" w:themeColor="text1"/>
          <w:sz w:val="28"/>
          <w:szCs w:val="28"/>
        </w:rPr>
        <w:t xml:space="preserve"> басымдылық беріледі, себебі бұл </w:t>
      </w:r>
      <w:r w:rsidR="00144651" w:rsidRPr="008573FE">
        <w:rPr>
          <w:rFonts w:ascii="Times New Roman" w:eastAsia="Times New Roman" w:hAnsi="Times New Roman" w:cs="Times New Roman"/>
          <w:color w:val="000000" w:themeColor="text1"/>
          <w:sz w:val="28"/>
          <w:szCs w:val="28"/>
        </w:rPr>
        <w:t>дискретті математика элементтері</w:t>
      </w:r>
      <w:r w:rsidRPr="008573FE">
        <w:rPr>
          <w:rFonts w:ascii="Times New Roman" w:eastAsia="Times New Roman" w:hAnsi="Times New Roman" w:cs="Times New Roman"/>
          <w:color w:val="000000" w:themeColor="text1"/>
          <w:sz w:val="28"/>
          <w:szCs w:val="28"/>
        </w:rPr>
        <w:t xml:space="preserve"> басқа информатика курстарының базалық пәндерін меңгеруге негіз болады. Сонымен қатар, «Компьютер архитектурасы және операциялық жүйелер» пәнінің мазмұнына «Математикалық логика элементтері» </w:t>
      </w:r>
      <w:r w:rsidR="00144651" w:rsidRPr="008573FE">
        <w:rPr>
          <w:rFonts w:ascii="Times New Roman" w:eastAsia="Times New Roman" w:hAnsi="Times New Roman" w:cs="Times New Roman"/>
          <w:color w:val="000000" w:themeColor="text1"/>
          <w:sz w:val="28"/>
          <w:szCs w:val="28"/>
        </w:rPr>
        <w:t>тарауын</w:t>
      </w:r>
      <w:r w:rsidRPr="008573FE">
        <w:rPr>
          <w:rFonts w:ascii="Times New Roman" w:eastAsia="Times New Roman" w:hAnsi="Times New Roman" w:cs="Times New Roman"/>
          <w:color w:val="000000" w:themeColor="text1"/>
          <w:sz w:val="28"/>
          <w:szCs w:val="28"/>
        </w:rPr>
        <w:t xml:space="preserve"> кіріктіруге болады.</w:t>
      </w:r>
    </w:p>
    <w:p w14:paraId="4D79B4DC" w14:textId="77777777" w:rsidR="00522A22" w:rsidRPr="008573FE" w:rsidRDefault="0011187B" w:rsidP="009A7575">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Теориялық программалау немесе алгоритмдер теориясы – бұл программа мазмұнын таза синтаксистік, яғни интерпретацияланбаған объект ретінде қарастыратын сала. </w:t>
      </w:r>
      <w:r w:rsidR="00522A22" w:rsidRPr="008573FE">
        <w:rPr>
          <w:rFonts w:ascii="Times New Roman" w:eastAsia="Times New Roman" w:hAnsi="Times New Roman" w:cs="Times New Roman"/>
          <w:color w:val="000000" w:themeColor="text1"/>
          <w:sz w:val="28"/>
          <w:szCs w:val="28"/>
        </w:rPr>
        <w:t>Теориялық программалау</w:t>
      </w:r>
      <w:r w:rsidR="00144651" w:rsidRPr="008573FE">
        <w:rPr>
          <w:rFonts w:ascii="Times New Roman" w:eastAsia="Times New Roman" w:hAnsi="Times New Roman" w:cs="Times New Roman"/>
          <w:color w:val="000000" w:themeColor="text1"/>
          <w:sz w:val="28"/>
          <w:szCs w:val="28"/>
        </w:rPr>
        <w:t>да</w:t>
      </w:r>
      <w:r w:rsidR="00522A22" w:rsidRPr="008573FE">
        <w:rPr>
          <w:rFonts w:ascii="Times New Roman" w:eastAsia="Times New Roman" w:hAnsi="Times New Roman" w:cs="Times New Roman"/>
          <w:color w:val="000000" w:themeColor="text1"/>
          <w:sz w:val="28"/>
          <w:szCs w:val="28"/>
        </w:rPr>
        <w:t xml:space="preserve"> деректер құрылымдары, программалау</w:t>
      </w:r>
      <w:r w:rsidR="00144651" w:rsidRPr="008573FE">
        <w:rPr>
          <w:rFonts w:ascii="Times New Roman" w:eastAsia="Times New Roman" w:hAnsi="Times New Roman" w:cs="Times New Roman"/>
          <w:color w:val="000000" w:themeColor="text1"/>
          <w:sz w:val="28"/>
          <w:szCs w:val="28"/>
        </w:rPr>
        <w:t xml:space="preserve">, </w:t>
      </w:r>
      <w:r w:rsidR="00522A22" w:rsidRPr="008573FE">
        <w:rPr>
          <w:rFonts w:ascii="Times New Roman" w:eastAsia="Times New Roman" w:hAnsi="Times New Roman" w:cs="Times New Roman"/>
          <w:color w:val="000000" w:themeColor="text1"/>
          <w:sz w:val="28"/>
          <w:szCs w:val="28"/>
        </w:rPr>
        <w:t>алгоритм</w:t>
      </w:r>
      <w:r w:rsidRPr="008573FE">
        <w:rPr>
          <w:rFonts w:ascii="Times New Roman" w:eastAsia="Times New Roman" w:hAnsi="Times New Roman" w:cs="Times New Roman"/>
          <w:color w:val="000000" w:themeColor="text1"/>
          <w:sz w:val="28"/>
          <w:szCs w:val="28"/>
        </w:rPr>
        <w:t>дер</w:t>
      </w:r>
      <w:r w:rsidR="00522A22" w:rsidRPr="008573FE">
        <w:rPr>
          <w:rFonts w:ascii="Times New Roman" w:eastAsia="Times New Roman" w:hAnsi="Times New Roman" w:cs="Times New Roman"/>
          <w:color w:val="000000" w:themeColor="text1"/>
          <w:sz w:val="28"/>
          <w:szCs w:val="28"/>
        </w:rPr>
        <w:t xml:space="preserve"> теориясы </w:t>
      </w:r>
      <w:r w:rsidR="00144651" w:rsidRPr="008573FE">
        <w:rPr>
          <w:rFonts w:ascii="Times New Roman" w:eastAsia="Times New Roman" w:hAnsi="Times New Roman" w:cs="Times New Roman"/>
          <w:color w:val="000000" w:themeColor="text1"/>
          <w:sz w:val="28"/>
          <w:szCs w:val="28"/>
        </w:rPr>
        <w:t xml:space="preserve">қарастырылатын тарауды енгізу </w:t>
      </w:r>
      <w:r w:rsidR="00522A22" w:rsidRPr="008573FE">
        <w:rPr>
          <w:rFonts w:ascii="Times New Roman" w:eastAsia="Times New Roman" w:hAnsi="Times New Roman" w:cs="Times New Roman"/>
          <w:color w:val="000000" w:themeColor="text1"/>
          <w:sz w:val="28"/>
          <w:szCs w:val="28"/>
        </w:rPr>
        <w:t xml:space="preserve">қажеттілігі </w:t>
      </w:r>
      <w:r w:rsidRPr="008573FE">
        <w:rPr>
          <w:rFonts w:ascii="Times New Roman" w:eastAsia="Times New Roman" w:hAnsi="Times New Roman" w:cs="Times New Roman"/>
          <w:color w:val="000000" w:themeColor="text1"/>
          <w:sz w:val="28"/>
          <w:szCs w:val="28"/>
        </w:rPr>
        <w:t>анықталды [62]</w:t>
      </w:r>
      <w:r w:rsidR="00522A22" w:rsidRPr="008573FE">
        <w:rPr>
          <w:rFonts w:ascii="Times New Roman" w:eastAsia="Times New Roman" w:hAnsi="Times New Roman" w:cs="Times New Roman"/>
          <w:color w:val="000000" w:themeColor="text1"/>
          <w:sz w:val="28"/>
          <w:szCs w:val="28"/>
        </w:rPr>
        <w:t xml:space="preserve">. Осы тұжырым негізінде «Программалау» пәнінің мазмұнында «Математикалық логика элементтері», «Жиындар теориясы», «Комбинаторика элементтері», «Графтар теориясы», «Алгоритмдер теориясы» </w:t>
      </w:r>
      <w:r w:rsidRPr="008573FE">
        <w:rPr>
          <w:rFonts w:ascii="Times New Roman" w:eastAsia="Times New Roman" w:hAnsi="Times New Roman" w:cs="Times New Roman"/>
          <w:color w:val="000000" w:themeColor="text1"/>
          <w:sz w:val="28"/>
          <w:szCs w:val="28"/>
        </w:rPr>
        <w:t>тараулары</w:t>
      </w:r>
      <w:r w:rsidR="00522A22" w:rsidRPr="008573FE">
        <w:rPr>
          <w:rFonts w:ascii="Times New Roman" w:eastAsia="Times New Roman" w:hAnsi="Times New Roman" w:cs="Times New Roman"/>
          <w:color w:val="000000" w:themeColor="text1"/>
          <w:sz w:val="28"/>
          <w:szCs w:val="28"/>
        </w:rPr>
        <w:t xml:space="preserve"> қарастырылады. </w:t>
      </w:r>
    </w:p>
    <w:p w14:paraId="511C4592" w14:textId="4E3C5105" w:rsidR="00D1045D" w:rsidRPr="008573FE" w:rsidRDefault="009A7575" w:rsidP="009A7575">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«Компьютерлік желілер» пәнінің мазмұнына «Графтар теориясы», «Кодтау теориясы» бөлімдері қосылды, </w:t>
      </w:r>
      <w:r w:rsidR="00C91D6B" w:rsidRPr="008573FE">
        <w:rPr>
          <w:rFonts w:ascii="Times New Roman" w:eastAsia="Times New Roman" w:hAnsi="Times New Roman" w:cs="Times New Roman"/>
          <w:color w:val="000000" w:themeColor="text1"/>
          <w:sz w:val="28"/>
          <w:szCs w:val="28"/>
        </w:rPr>
        <w:t>Информатика БББ</w:t>
      </w:r>
      <w:r w:rsidR="00985B89" w:rsidRPr="008573FE">
        <w:rPr>
          <w:rFonts w:ascii="Times New Roman" w:eastAsia="Times New Roman" w:hAnsi="Times New Roman" w:cs="Times New Roman"/>
          <w:color w:val="000000" w:themeColor="text1"/>
          <w:sz w:val="28"/>
          <w:szCs w:val="28"/>
        </w:rPr>
        <w:t>-ның</w:t>
      </w:r>
      <w:r w:rsidRPr="008573FE">
        <w:rPr>
          <w:rFonts w:ascii="Times New Roman" w:eastAsia="Times New Roman" w:hAnsi="Times New Roman" w:cs="Times New Roman"/>
          <w:color w:val="000000" w:themeColor="text1"/>
          <w:sz w:val="28"/>
          <w:szCs w:val="28"/>
        </w:rPr>
        <w:t xml:space="preserve"> базалық пәндеріне ДМЭ</w:t>
      </w:r>
      <w:r w:rsidR="00985B89"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кіріктіру мазмұны 10-суретте көрсетілген.</w:t>
      </w:r>
    </w:p>
    <w:p w14:paraId="44A5D039" w14:textId="20D53D86" w:rsidR="009A7575" w:rsidRPr="008573FE" w:rsidRDefault="00C91D6B" w:rsidP="009A7575">
      <w:pPr>
        <w:ind w:firstLine="709"/>
        <w:jc w:val="both"/>
        <w:rPr>
          <w:color w:val="000000" w:themeColor="text1"/>
          <w:sz w:val="28"/>
          <w:szCs w:val="28"/>
        </w:rPr>
      </w:pPr>
      <w:r w:rsidRPr="008573FE">
        <w:rPr>
          <w:rFonts w:ascii="Times New Roman" w:eastAsia="Times New Roman" w:hAnsi="Times New Roman" w:cs="Times New Roman"/>
          <w:color w:val="000000" w:themeColor="text1"/>
          <w:sz w:val="28"/>
          <w:szCs w:val="28"/>
        </w:rPr>
        <w:t>Информатика БББ</w:t>
      </w:r>
      <w:r w:rsidR="00985B89" w:rsidRPr="008573FE">
        <w:rPr>
          <w:rFonts w:ascii="Times New Roman" w:eastAsia="Times New Roman" w:hAnsi="Times New Roman" w:cs="Times New Roman"/>
          <w:color w:val="000000" w:themeColor="text1"/>
          <w:sz w:val="28"/>
          <w:szCs w:val="28"/>
        </w:rPr>
        <w:t>-ның</w:t>
      </w:r>
      <w:r w:rsidR="009A7575" w:rsidRPr="008573FE">
        <w:rPr>
          <w:rFonts w:ascii="Times New Roman" w:eastAsia="Times New Roman" w:hAnsi="Times New Roman" w:cs="Times New Roman"/>
          <w:color w:val="000000" w:themeColor="text1"/>
          <w:sz w:val="28"/>
          <w:szCs w:val="28"/>
        </w:rPr>
        <w:t xml:space="preserve"> базалық пәндеріне ДМЭ</w:t>
      </w:r>
      <w:r w:rsidR="00985B89" w:rsidRPr="008573FE">
        <w:rPr>
          <w:rFonts w:ascii="Times New Roman" w:eastAsia="Times New Roman" w:hAnsi="Times New Roman" w:cs="Times New Roman"/>
          <w:color w:val="000000" w:themeColor="text1"/>
          <w:sz w:val="28"/>
          <w:szCs w:val="28"/>
        </w:rPr>
        <w:t>-ін</w:t>
      </w:r>
      <w:r w:rsidR="009A7575" w:rsidRPr="008573FE">
        <w:rPr>
          <w:rFonts w:ascii="Times New Roman" w:eastAsia="Times New Roman" w:hAnsi="Times New Roman" w:cs="Times New Roman"/>
          <w:color w:val="000000" w:themeColor="text1"/>
          <w:sz w:val="28"/>
          <w:szCs w:val="28"/>
        </w:rPr>
        <w:t xml:space="preserve"> кіріктіріп оқыту мазмұны келесідегідей түрде болады. </w:t>
      </w:r>
      <w:r w:rsidR="009A7575" w:rsidRPr="008573FE">
        <w:rPr>
          <w:rFonts w:ascii="Times New Roman" w:hAnsi="Times New Roman" w:cs="Times New Roman"/>
          <w:color w:val="000000" w:themeColor="text1"/>
          <w:sz w:val="28"/>
          <w:szCs w:val="28"/>
        </w:rPr>
        <w:t>«Математикалық логика элементтері» тарауы логиканың негізгі амалдарын түсіну, деректерді талдау, логикалық ойлау және алгоритм құру дағдыларын дамытуда қолданылады. Ақиқаттық кесте арқылы логикалық өрнектердің нәтижесін жүйелі түрде көрсетуді үйренеді. Алгебра логикасының заңдары логикалық өрнектерді түрлендіру мен ықшамдаудың теориялық негізін құрайды. Программалау, цифрлық сұлба құру және логикалық есептерді оңтайландыруда маңызды рөл атқарады. Алгебра логикасының эквивалентті формулалары күрделі есептерді шешуде, электрондық сұлбаларда, программалар құруда кеңінен қолданылады. Алгебра логикасының функциялары цифрлық технологиялармен жұмыс істеуге, ал логикалық және цифрлық құрылғылардың негізгі элементтері компьютер архитектурасында дайындықты қамтамасыз етеді.</w:t>
      </w:r>
      <w:r w:rsidR="009A7575" w:rsidRPr="008573FE">
        <w:rPr>
          <w:rFonts w:ascii="Times New Roman" w:hAnsi="Times New Roman" w:cs="Times New Roman"/>
          <w:color w:val="000000" w:themeColor="text1"/>
        </w:rPr>
        <w:t xml:space="preserve"> </w:t>
      </w:r>
      <w:r w:rsidR="009A7575" w:rsidRPr="008573FE">
        <w:rPr>
          <w:rFonts w:ascii="Times New Roman" w:hAnsi="Times New Roman" w:cs="Times New Roman"/>
          <w:color w:val="000000" w:themeColor="text1"/>
          <w:sz w:val="28"/>
          <w:szCs w:val="28"/>
        </w:rPr>
        <w:t>Компьютерлік электрондық сұлбаларды құру логикалық жобалау дағдыларын арттырады. Дизъюнктивті және конъюнктивті қалыпты формаларды логикалық функцияларды оңтайландыру мен цифрлық сұлба құруда қолдануға болады. Ажыратып-қосқыш сұлбалар логикалық амалдардың күнделікті өмірде қалай іске асатынын түсінуге көмектеседі.</w:t>
      </w:r>
      <w:r w:rsidR="009A7575" w:rsidRPr="008573FE">
        <w:rPr>
          <w:color w:val="000000" w:themeColor="text1"/>
          <w:sz w:val="28"/>
          <w:szCs w:val="28"/>
        </w:rPr>
        <w:t xml:space="preserve"> </w:t>
      </w:r>
    </w:p>
    <w:p w14:paraId="283200E9" w14:textId="77777777" w:rsidR="009A7575" w:rsidRPr="008573FE" w:rsidRDefault="009A7575" w:rsidP="009A7575">
      <w:pPr>
        <w:ind w:right="-1" w:firstLine="709"/>
        <w:jc w:val="both"/>
        <w:rPr>
          <w:rFonts w:ascii="Times New Roman" w:eastAsia="Times New Roman" w:hAnsi="Times New Roman" w:cs="Times New Roman"/>
          <w:noProof/>
          <w:color w:val="000000" w:themeColor="text1"/>
          <w:sz w:val="28"/>
          <w:szCs w:val="28"/>
          <w14:ligatures w14:val="standardContextual"/>
        </w:rPr>
      </w:pPr>
    </w:p>
    <w:p w14:paraId="2159BB32" w14:textId="77777777" w:rsidR="00522A22" w:rsidRPr="008573FE" w:rsidRDefault="00D1045D" w:rsidP="00773530">
      <w:pPr>
        <w:ind w:right="-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14:ligatures w14:val="standardContextual"/>
        </w:rPr>
        <w:lastRenderedPageBreak/>
        <w:drawing>
          <wp:inline distT="0" distB="0" distL="0" distR="0" wp14:anchorId="48CDBABC" wp14:editId="17819BBC">
            <wp:extent cx="6019800" cy="4887595"/>
            <wp:effectExtent l="25400" t="0" r="12700" b="0"/>
            <wp:docPr id="977063960"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A6F2AC2" w14:textId="77777777" w:rsidR="00A24A87" w:rsidRPr="008573FE" w:rsidRDefault="00A24A87" w:rsidP="00522A22">
      <w:pPr>
        <w:ind w:right="-1" w:firstLine="539"/>
        <w:jc w:val="both"/>
        <w:rPr>
          <w:rFonts w:ascii="Times New Roman" w:eastAsia="Times New Roman" w:hAnsi="Times New Roman" w:cs="Times New Roman"/>
          <w:color w:val="000000" w:themeColor="text1"/>
          <w:sz w:val="16"/>
          <w:szCs w:val="16"/>
        </w:rPr>
      </w:pPr>
    </w:p>
    <w:p w14:paraId="65C813CA" w14:textId="77777777" w:rsidR="00522A22" w:rsidRPr="008573FE" w:rsidRDefault="00522A22" w:rsidP="009D1964">
      <w:pPr>
        <w:ind w:right="-1"/>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9D1964" w:rsidRPr="008573FE">
        <w:rPr>
          <w:rFonts w:ascii="Times New Roman" w:eastAsia="Times New Roman" w:hAnsi="Times New Roman" w:cs="Times New Roman"/>
          <w:color w:val="000000" w:themeColor="text1"/>
          <w:sz w:val="28"/>
          <w:szCs w:val="28"/>
        </w:rPr>
        <w:t>1</w:t>
      </w:r>
      <w:r w:rsidR="00113C07" w:rsidRPr="008573FE">
        <w:rPr>
          <w:rFonts w:ascii="Times New Roman" w:eastAsia="Times New Roman" w:hAnsi="Times New Roman" w:cs="Times New Roman"/>
          <w:color w:val="000000" w:themeColor="text1"/>
          <w:sz w:val="28"/>
          <w:szCs w:val="28"/>
        </w:rPr>
        <w:t>0</w:t>
      </w:r>
      <w:r w:rsidR="009D196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 Базалық пәндер мазмұнына Дискретті математика элементтерінің </w:t>
      </w:r>
      <w:r w:rsidR="00113C07" w:rsidRPr="008573FE">
        <w:rPr>
          <w:rFonts w:ascii="Times New Roman" w:eastAsia="Times New Roman" w:hAnsi="Times New Roman" w:cs="Times New Roman"/>
          <w:color w:val="000000" w:themeColor="text1"/>
          <w:sz w:val="28"/>
          <w:szCs w:val="28"/>
        </w:rPr>
        <w:t>тарауларын</w:t>
      </w:r>
      <w:r w:rsidRPr="008573FE">
        <w:rPr>
          <w:rFonts w:ascii="Times New Roman" w:eastAsia="Times New Roman" w:hAnsi="Times New Roman" w:cs="Times New Roman"/>
          <w:color w:val="000000" w:themeColor="text1"/>
          <w:sz w:val="28"/>
          <w:szCs w:val="28"/>
        </w:rPr>
        <w:t xml:space="preserve"> кіріктір</w:t>
      </w:r>
      <w:r w:rsidR="00AC01F0" w:rsidRPr="008573FE">
        <w:rPr>
          <w:rFonts w:ascii="Times New Roman" w:eastAsia="Times New Roman" w:hAnsi="Times New Roman" w:cs="Times New Roman"/>
          <w:color w:val="000000" w:themeColor="text1"/>
          <w:sz w:val="28"/>
          <w:szCs w:val="28"/>
        </w:rPr>
        <w:t>у мазмұны</w:t>
      </w:r>
    </w:p>
    <w:p w14:paraId="794DD62A" w14:textId="77777777" w:rsidR="00C91D6B" w:rsidRPr="008573FE" w:rsidRDefault="00C91D6B" w:rsidP="009A7575">
      <w:pPr>
        <w:pStyle w:val="af7"/>
        <w:spacing w:before="0" w:beforeAutospacing="0" w:after="0" w:afterAutospacing="0"/>
        <w:ind w:firstLine="709"/>
        <w:jc w:val="both"/>
        <w:rPr>
          <w:color w:val="000000" w:themeColor="text1"/>
          <w:sz w:val="28"/>
          <w:szCs w:val="28"/>
        </w:rPr>
      </w:pPr>
    </w:p>
    <w:p w14:paraId="30434A2E" w14:textId="68FAD1C1" w:rsidR="00522A22" w:rsidRPr="008573FE" w:rsidRDefault="00522A22" w:rsidP="009A7575">
      <w:pPr>
        <w:pStyle w:val="af7"/>
        <w:spacing w:before="0" w:beforeAutospacing="0" w:after="0" w:afterAutospacing="0"/>
        <w:ind w:firstLine="709"/>
        <w:jc w:val="both"/>
        <w:rPr>
          <w:color w:val="000000" w:themeColor="text1"/>
          <w:sz w:val="28"/>
          <w:szCs w:val="28"/>
        </w:rPr>
      </w:pPr>
      <w:r w:rsidRPr="008573FE">
        <w:rPr>
          <w:color w:val="000000" w:themeColor="text1"/>
          <w:sz w:val="28"/>
          <w:szCs w:val="28"/>
        </w:rPr>
        <w:t xml:space="preserve">«Комбинаторика элементтері» </w:t>
      </w:r>
      <w:r w:rsidR="00220921" w:rsidRPr="008573FE">
        <w:rPr>
          <w:color w:val="000000" w:themeColor="text1"/>
          <w:sz w:val="28"/>
          <w:szCs w:val="28"/>
        </w:rPr>
        <w:t>тарауы</w:t>
      </w:r>
      <w:r w:rsidR="00FC6A6A" w:rsidRPr="008573FE">
        <w:rPr>
          <w:color w:val="000000" w:themeColor="text1"/>
          <w:sz w:val="28"/>
          <w:szCs w:val="28"/>
        </w:rPr>
        <w:t xml:space="preserve"> </w:t>
      </w:r>
      <w:r w:rsidR="00220921" w:rsidRPr="008573FE">
        <w:rPr>
          <w:color w:val="000000" w:themeColor="text1"/>
          <w:sz w:val="28"/>
          <w:szCs w:val="28"/>
        </w:rPr>
        <w:t xml:space="preserve">комбинаторикада </w:t>
      </w:r>
      <w:r w:rsidRPr="008573FE">
        <w:rPr>
          <w:color w:val="000000" w:themeColor="text1"/>
          <w:sz w:val="28"/>
          <w:szCs w:val="28"/>
        </w:rPr>
        <w:t>қ</w:t>
      </w:r>
      <w:r w:rsidRPr="008573FE">
        <w:rPr>
          <w:color w:val="000000" w:themeColor="text1"/>
          <w:sz w:val="28"/>
          <w:szCs w:val="28"/>
          <w:lang w:eastAsia="ru-RU"/>
        </w:rPr>
        <w:t>осу және көбейту ережелері</w:t>
      </w:r>
      <w:r w:rsidR="00220921" w:rsidRPr="008573FE">
        <w:rPr>
          <w:color w:val="000000" w:themeColor="text1"/>
          <w:sz w:val="28"/>
          <w:szCs w:val="28"/>
          <w:lang w:eastAsia="ru-RU"/>
        </w:rPr>
        <w:t>н қолдануға,</w:t>
      </w:r>
      <w:r w:rsidRPr="008573FE">
        <w:rPr>
          <w:color w:val="000000" w:themeColor="text1"/>
          <w:sz w:val="28"/>
          <w:szCs w:val="28"/>
        </w:rPr>
        <w:t xml:space="preserve"> </w:t>
      </w:r>
      <w:r w:rsidRPr="008573FE">
        <w:rPr>
          <w:color w:val="000000" w:themeColor="text1"/>
          <w:sz w:val="28"/>
          <w:szCs w:val="28"/>
          <w:lang w:eastAsia="ru-RU"/>
        </w:rPr>
        <w:t xml:space="preserve">ықтимал жағдайлардың санын </w:t>
      </w:r>
      <w:r w:rsidRPr="008573FE">
        <w:rPr>
          <w:color w:val="000000" w:themeColor="text1"/>
          <w:sz w:val="28"/>
          <w:szCs w:val="28"/>
        </w:rPr>
        <w:t>анықта</w:t>
      </w:r>
      <w:r w:rsidRPr="008573FE">
        <w:rPr>
          <w:color w:val="000000" w:themeColor="text1"/>
          <w:sz w:val="28"/>
          <w:szCs w:val="28"/>
          <w:lang w:eastAsia="ru-RU"/>
        </w:rPr>
        <w:t>уға мүмкіндік береді. Олар алгоритмдер</w:t>
      </w:r>
      <w:r w:rsidRPr="008573FE">
        <w:rPr>
          <w:color w:val="000000" w:themeColor="text1"/>
          <w:sz w:val="28"/>
          <w:szCs w:val="28"/>
        </w:rPr>
        <w:t>ді</w:t>
      </w:r>
      <w:r w:rsidRPr="008573FE">
        <w:rPr>
          <w:color w:val="000000" w:themeColor="text1"/>
          <w:sz w:val="28"/>
          <w:szCs w:val="28"/>
          <w:lang w:eastAsia="ru-RU"/>
        </w:rPr>
        <w:t xml:space="preserve"> талдауда</w:t>
      </w:r>
      <w:r w:rsidRPr="008573FE">
        <w:rPr>
          <w:color w:val="000000" w:themeColor="text1"/>
          <w:sz w:val="28"/>
          <w:szCs w:val="28"/>
        </w:rPr>
        <w:t xml:space="preserve">, </w:t>
      </w:r>
      <w:r w:rsidRPr="008573FE">
        <w:rPr>
          <w:color w:val="000000" w:themeColor="text1"/>
          <w:sz w:val="28"/>
          <w:szCs w:val="28"/>
          <w:lang w:eastAsia="ru-RU"/>
        </w:rPr>
        <w:t>логикалық есептерде,</w:t>
      </w:r>
      <w:r w:rsidRPr="008573FE">
        <w:rPr>
          <w:color w:val="000000" w:themeColor="text1"/>
          <w:sz w:val="28"/>
          <w:szCs w:val="28"/>
        </w:rPr>
        <w:t xml:space="preserve"> </w:t>
      </w:r>
      <w:r w:rsidRPr="008573FE">
        <w:rPr>
          <w:color w:val="000000" w:themeColor="text1"/>
          <w:sz w:val="28"/>
          <w:szCs w:val="28"/>
          <w:lang w:eastAsia="ru-RU"/>
        </w:rPr>
        <w:t>программалық модельдерде қолдан</w:t>
      </w:r>
      <w:r w:rsidRPr="008573FE">
        <w:rPr>
          <w:color w:val="000000" w:themeColor="text1"/>
          <w:sz w:val="28"/>
          <w:szCs w:val="28"/>
        </w:rPr>
        <w:t>ыл</w:t>
      </w:r>
      <w:r w:rsidRPr="008573FE">
        <w:rPr>
          <w:color w:val="000000" w:themeColor="text1"/>
          <w:sz w:val="28"/>
          <w:szCs w:val="28"/>
          <w:lang w:eastAsia="ru-RU"/>
        </w:rPr>
        <w:t>ады.</w:t>
      </w:r>
      <w:r w:rsidRPr="008573FE">
        <w:rPr>
          <w:color w:val="000000" w:themeColor="text1"/>
          <w:sz w:val="28"/>
          <w:szCs w:val="28"/>
        </w:rPr>
        <w:t xml:space="preserve"> Орын ауыстыру, орналастыру және теру ұғымдарын меңгеру негізінде графтар, деректер құрылымы, криптография және машиналық оқыту салаларында кездесетін есептерді шеше алады. </w:t>
      </w:r>
      <w:r w:rsidRPr="008573FE">
        <w:rPr>
          <w:rFonts w:eastAsia="Courier New"/>
          <w:color w:val="000000" w:themeColor="text1"/>
          <w:sz w:val="28"/>
          <w:szCs w:val="28"/>
          <w:lang w:eastAsia="ru-RU"/>
        </w:rPr>
        <w:t>Комбинаторика элементтерін Python программалау тілінде қолдану және модельдеу</w:t>
      </w:r>
      <w:r w:rsidRPr="008573FE">
        <w:rPr>
          <w:color w:val="000000" w:themeColor="text1"/>
          <w:sz w:val="28"/>
          <w:szCs w:val="28"/>
        </w:rPr>
        <w:t xml:space="preserve"> есептерді шешуді жеңілдетіп, алгоритмдік ойлау қабілетін дамытады. Комбинаторика есептерін желідегі маршруттарды есептеу, тасымал мен жоспарлаудағы мүмкін комбинацияларды анықтау тәрізді өмірлік жағдайларда қолдану логикалық талдау және шешім қабылдау қабілетін арттырады. Формулаларды дұрыс пайдалану үлкен көлемдегі есептермен жұмыс істегенде нәтижеге жылдам жетуге мүмкіндік беріп, қателіктерді азайтады. Формулаларды дұрыс пайдалану есептеу тиімділігін арттырады және қателіктерді азайтады. Python тілінде нақты есептерге арналған комбинаторлық алгоритмдер құру логикалық ойлау мен программалау дағдыларын ұштастырады. </w:t>
      </w:r>
    </w:p>
    <w:p w14:paraId="20818368" w14:textId="77777777" w:rsidR="00522A22" w:rsidRPr="008573FE" w:rsidRDefault="00522A22" w:rsidP="009A7575">
      <w:pPr>
        <w:pStyle w:val="af7"/>
        <w:spacing w:before="0" w:beforeAutospacing="0" w:after="0" w:afterAutospacing="0"/>
        <w:ind w:firstLine="709"/>
        <w:jc w:val="both"/>
        <w:rPr>
          <w:color w:val="000000" w:themeColor="text1"/>
          <w:sz w:val="28"/>
          <w:szCs w:val="28"/>
        </w:rPr>
      </w:pPr>
      <w:r w:rsidRPr="008573FE">
        <w:rPr>
          <w:color w:val="000000" w:themeColor="text1"/>
          <w:sz w:val="28"/>
          <w:szCs w:val="28"/>
        </w:rPr>
        <w:lastRenderedPageBreak/>
        <w:t xml:space="preserve">«Алгоритмдер теориясы» </w:t>
      </w:r>
      <w:r w:rsidR="00220921" w:rsidRPr="008573FE">
        <w:rPr>
          <w:color w:val="000000" w:themeColor="text1"/>
          <w:sz w:val="28"/>
          <w:szCs w:val="28"/>
        </w:rPr>
        <w:t>тарауында</w:t>
      </w:r>
      <w:r w:rsidR="00FC6A6A" w:rsidRPr="008573FE">
        <w:rPr>
          <w:color w:val="000000" w:themeColor="text1"/>
          <w:sz w:val="28"/>
          <w:szCs w:val="28"/>
        </w:rPr>
        <w:t xml:space="preserve"> </w:t>
      </w:r>
      <w:r w:rsidR="00220921" w:rsidRPr="008573FE">
        <w:rPr>
          <w:color w:val="000000" w:themeColor="text1"/>
          <w:sz w:val="28"/>
          <w:szCs w:val="28"/>
        </w:rPr>
        <w:t xml:space="preserve">қарастырылатын </w:t>
      </w:r>
      <w:r w:rsidRPr="008573FE">
        <w:rPr>
          <w:color w:val="000000" w:themeColor="text1"/>
          <w:sz w:val="28"/>
          <w:szCs w:val="28"/>
          <w:lang w:eastAsia="ru-RU"/>
        </w:rPr>
        <w:t>Тьюринг машинасы</w:t>
      </w:r>
      <w:r w:rsidRPr="008573FE">
        <w:rPr>
          <w:color w:val="000000" w:themeColor="text1"/>
          <w:sz w:val="28"/>
          <w:szCs w:val="28"/>
        </w:rPr>
        <w:t xml:space="preserve"> </w:t>
      </w:r>
      <w:r w:rsidRPr="008573FE">
        <w:rPr>
          <w:color w:val="000000" w:themeColor="text1"/>
          <w:sz w:val="28"/>
          <w:szCs w:val="28"/>
          <w:lang w:eastAsia="ru-RU"/>
        </w:rPr>
        <w:t>алгоритмдер теориясының негізін қалаған модель</w:t>
      </w:r>
      <w:r w:rsidRPr="008573FE">
        <w:rPr>
          <w:color w:val="000000" w:themeColor="text1"/>
          <w:sz w:val="28"/>
          <w:szCs w:val="28"/>
        </w:rPr>
        <w:t xml:space="preserve"> ретінде </w:t>
      </w:r>
      <w:r w:rsidRPr="008573FE">
        <w:rPr>
          <w:color w:val="000000" w:themeColor="text1"/>
          <w:sz w:val="28"/>
          <w:szCs w:val="28"/>
          <w:lang w:eastAsia="ru-RU"/>
        </w:rPr>
        <w:t>абстракті</w:t>
      </w:r>
      <w:r w:rsidRPr="008573FE">
        <w:rPr>
          <w:color w:val="000000" w:themeColor="text1"/>
          <w:sz w:val="28"/>
          <w:szCs w:val="28"/>
        </w:rPr>
        <w:t>лі</w:t>
      </w:r>
      <w:r w:rsidRPr="008573FE">
        <w:rPr>
          <w:color w:val="000000" w:themeColor="text1"/>
          <w:sz w:val="28"/>
          <w:szCs w:val="28"/>
          <w:lang w:eastAsia="ru-RU"/>
        </w:rPr>
        <w:t xml:space="preserve"> ойлау</w:t>
      </w:r>
      <w:r w:rsidRPr="008573FE">
        <w:rPr>
          <w:color w:val="000000" w:themeColor="text1"/>
          <w:sz w:val="28"/>
          <w:szCs w:val="28"/>
        </w:rPr>
        <w:t>ды</w:t>
      </w:r>
      <w:r w:rsidRPr="008573FE">
        <w:rPr>
          <w:color w:val="000000" w:themeColor="text1"/>
          <w:sz w:val="28"/>
          <w:szCs w:val="28"/>
          <w:lang w:eastAsia="ru-RU"/>
        </w:rPr>
        <w:t>, формальды модельдермен жұмыс істеу қабілетін арттырады.</w:t>
      </w:r>
      <w:r w:rsidRPr="008573FE">
        <w:rPr>
          <w:color w:val="000000" w:themeColor="text1"/>
          <w:sz w:val="28"/>
          <w:szCs w:val="28"/>
        </w:rPr>
        <w:t xml:space="preserve"> Тьюринг машинасында программа құрып дағдылану  жалпы компьютердің жұмыс істеу принциптерін және а</w:t>
      </w:r>
      <w:r w:rsidRPr="008573FE">
        <w:rPr>
          <w:rFonts w:eastAsia="Courier New"/>
          <w:color w:val="000000" w:themeColor="text1"/>
          <w:sz w:val="28"/>
          <w:szCs w:val="28"/>
          <w:lang w:eastAsia="ru-RU"/>
        </w:rPr>
        <w:t>лгоритмнің құрылымын терең түсінуге</w:t>
      </w:r>
      <w:r w:rsidRPr="008573FE">
        <w:rPr>
          <w:color w:val="000000" w:themeColor="text1"/>
          <w:sz w:val="28"/>
          <w:szCs w:val="28"/>
        </w:rPr>
        <w:t xml:space="preserve"> септігін тигізеді, себебі компьютерде орындалатын кез келген күрделі үдеріс қарапайым бірнеше командалардың комбинациясынан тұрады. Тьюринг машинасымен жұмыс жасау арқылы белгілі бір есептің алгоритмдік шешімі бар-жоғын анықтауға үйренеді, алгоритмнің орындалу қадамдарының санын және жады қолдануын бағалай алады. Python тілінде Тьюринг машинасының моделін құру алгоритмдік моделдеу дағдыларын жетілдіреді және абстрактілі математикалық модельді нақты кодқа айналдыру қабілетін дамытады. </w:t>
      </w:r>
    </w:p>
    <w:p w14:paraId="239AE534" w14:textId="77777777" w:rsidR="00522A22" w:rsidRPr="008573FE" w:rsidRDefault="00522A22" w:rsidP="009A7575">
      <w:pPr>
        <w:pStyle w:val="af7"/>
        <w:spacing w:before="0" w:beforeAutospacing="0" w:after="0" w:afterAutospacing="0"/>
        <w:ind w:firstLine="709"/>
        <w:jc w:val="both"/>
        <w:rPr>
          <w:color w:val="000000" w:themeColor="text1"/>
          <w:sz w:val="28"/>
          <w:szCs w:val="28"/>
        </w:rPr>
      </w:pPr>
      <w:r w:rsidRPr="008573FE">
        <w:rPr>
          <w:color w:val="000000" w:themeColor="text1"/>
          <w:sz w:val="28"/>
          <w:szCs w:val="28"/>
        </w:rPr>
        <w:t xml:space="preserve">«Графтар теориясы» </w:t>
      </w:r>
      <w:r w:rsidR="00220921" w:rsidRPr="008573FE">
        <w:rPr>
          <w:color w:val="000000" w:themeColor="text1"/>
          <w:sz w:val="28"/>
          <w:szCs w:val="28"/>
        </w:rPr>
        <w:t>тарауында</w:t>
      </w:r>
      <w:r w:rsidR="00FC6A6A" w:rsidRPr="008573FE">
        <w:rPr>
          <w:color w:val="000000" w:themeColor="text1"/>
          <w:sz w:val="28"/>
          <w:szCs w:val="28"/>
        </w:rPr>
        <w:t xml:space="preserve"> </w:t>
      </w:r>
      <w:r w:rsidRPr="008573FE">
        <w:rPr>
          <w:color w:val="000000" w:themeColor="text1"/>
          <w:sz w:val="28"/>
          <w:szCs w:val="28"/>
        </w:rPr>
        <w:t xml:space="preserve">бағытталған және бағытталмаған граф, төбе, қабырға, қабырға салмағы, жол, байланыстылық тәрізді базалық түсініктерді игеру арқылы кез келген желілік құрылымды математикалық модель ретінде сипаттай алады. </w:t>
      </w:r>
      <w:r w:rsidRPr="008573FE">
        <w:rPr>
          <w:color w:val="000000" w:themeColor="text1"/>
          <w:sz w:val="28"/>
          <w:szCs w:val="28"/>
          <w:lang w:eastAsia="ru-RU"/>
        </w:rPr>
        <w:t>Алгоритмдерді тиімді іске асыру үшін графтық құрылымдарды программалық тү</w:t>
      </w:r>
      <w:r w:rsidR="009A7575" w:rsidRPr="008573FE">
        <w:rPr>
          <w:color w:val="000000" w:themeColor="text1"/>
          <w:sz w:val="28"/>
          <w:szCs w:val="28"/>
          <w:lang w:eastAsia="ru-RU"/>
        </w:rPr>
        <w:t xml:space="preserve">рде көрсетуге, </w:t>
      </w:r>
      <w:r w:rsidRPr="008573FE">
        <w:rPr>
          <w:color w:val="000000" w:themeColor="text1"/>
          <w:sz w:val="28"/>
          <w:szCs w:val="28"/>
        </w:rPr>
        <w:t>DFS және BFS іздеу алгоритмдерінің көмегімен практикалық мәселелерді шешуге үйренеді. Компьютерлік желілерде деректерді тиімді жеткізу үшін ең қысқа немесе ең сенімді маршрутты таңдау қабілетіне ие болады. Шифрлау жүйелерінде графтық құрылымдарды қолданады. Python тілінде қысқа жолдарды табуға арналған программалар жаза алады.</w:t>
      </w:r>
    </w:p>
    <w:p w14:paraId="0857CD1E" w14:textId="77777777" w:rsidR="00522A22" w:rsidRPr="008573FE" w:rsidRDefault="00522A22" w:rsidP="009A7575">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«Жиындар теориясы» </w:t>
      </w:r>
      <w:r w:rsidR="00220921" w:rsidRPr="008573FE">
        <w:rPr>
          <w:rFonts w:ascii="Times New Roman" w:eastAsia="Times New Roman" w:hAnsi="Times New Roman" w:cs="Times New Roman"/>
          <w:color w:val="000000" w:themeColor="text1"/>
          <w:sz w:val="28"/>
          <w:szCs w:val="28"/>
        </w:rPr>
        <w:t>тарауында</w:t>
      </w:r>
      <w:r w:rsidRPr="008573FE">
        <w:rPr>
          <w:rFonts w:ascii="Times New Roman" w:eastAsia="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Python тіліндегі жиындардың анықтамасын және құрылымын түсінеді. Python-да арнайы операторлар мен функциялар арқылы деректерді салыстыруды, қайталанатын мәндерді алып тастауды, екі немесе бірнеше деректер жиынын талдауды кеңінен қолданады. Жиындарды қолдану арқылы программалау тілінде нақты есептерді шешу дағдысы қалыптасады. Жиындарға күрделі логикалық амалдарды оңай жүзеге асыра алады.</w:t>
      </w:r>
    </w:p>
    <w:p w14:paraId="2B64A77B" w14:textId="5F068914" w:rsidR="00522A22" w:rsidRPr="008573FE" w:rsidRDefault="00522A22" w:rsidP="009A7575">
      <w:pPr>
        <w:ind w:right="-1"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Талдау нәтижесі бойынша дискретті математика элементтері кездесетін пәндердің мазмұнында білімді кіріктіру мәселесі тыс қалған, ұғымдар теориялық негізсіз берілгендігі байқалады. Мектеп информатикасы мен жоғары оқу орнындағы дискретті математиканың сабақтастығын есепке ала отырып, сабақтастық, ғылыми, бірізділік, жүйелілік, тізбектілік дидактикалық принциптері бойынша, </w:t>
      </w:r>
      <w:r w:rsidR="000C0496" w:rsidRPr="008573FE">
        <w:rPr>
          <w:rFonts w:ascii="Times New Roman" w:eastAsia="Times New Roman" w:hAnsi="Times New Roman" w:cs="Times New Roman"/>
          <w:color w:val="000000" w:themeColor="text1"/>
          <w:sz w:val="28"/>
          <w:szCs w:val="28"/>
        </w:rPr>
        <w:t xml:space="preserve">Информатика БББ </w:t>
      </w:r>
      <w:r w:rsidR="00C95A71" w:rsidRPr="008573FE">
        <w:rPr>
          <w:rFonts w:ascii="Times New Roman" w:eastAsia="Times New Roman" w:hAnsi="Times New Roman" w:cs="Times New Roman"/>
          <w:color w:val="000000" w:themeColor="text1"/>
          <w:sz w:val="28"/>
          <w:szCs w:val="28"/>
        </w:rPr>
        <w:t>-ның</w:t>
      </w:r>
      <w:r w:rsidRPr="008573FE">
        <w:rPr>
          <w:rFonts w:ascii="Times New Roman" w:eastAsia="Times New Roman" w:hAnsi="Times New Roman" w:cs="Times New Roman"/>
          <w:color w:val="000000" w:themeColor="text1"/>
          <w:sz w:val="28"/>
          <w:szCs w:val="28"/>
        </w:rPr>
        <w:t xml:space="preserve"> базалық пәндер</w:t>
      </w:r>
      <w:r w:rsidR="00C95A71" w:rsidRPr="008573FE">
        <w:rPr>
          <w:rFonts w:ascii="Times New Roman" w:eastAsia="Times New Roman" w:hAnsi="Times New Roman" w:cs="Times New Roman"/>
          <w:color w:val="000000" w:themeColor="text1"/>
          <w:sz w:val="28"/>
          <w:szCs w:val="28"/>
        </w:rPr>
        <w:t xml:space="preserve"> мазмұнына</w:t>
      </w:r>
      <w:r w:rsidRPr="008573FE">
        <w:rPr>
          <w:rFonts w:ascii="Times New Roman" w:eastAsia="Times New Roman" w:hAnsi="Times New Roman" w:cs="Times New Roman"/>
          <w:color w:val="000000" w:themeColor="text1"/>
          <w:sz w:val="28"/>
          <w:szCs w:val="28"/>
        </w:rPr>
        <w:t xml:space="preserve"> ДМЭ</w:t>
      </w:r>
      <w:r w:rsidR="00C95A7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кіріктіріп оқыту мазмұны </w:t>
      </w:r>
      <w:r w:rsidR="005F449E"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-кесте</w:t>
      </w:r>
      <w:r w:rsidR="004931C5" w:rsidRPr="008573FE">
        <w:rPr>
          <w:rFonts w:ascii="Times New Roman" w:eastAsia="Times New Roman" w:hAnsi="Times New Roman" w:cs="Times New Roman"/>
          <w:color w:val="000000" w:themeColor="text1"/>
          <w:sz w:val="28"/>
          <w:szCs w:val="28"/>
        </w:rPr>
        <w:t>де берілген.</w:t>
      </w:r>
    </w:p>
    <w:p w14:paraId="4F79DA45" w14:textId="77777777" w:rsidR="009A7575" w:rsidRPr="008573FE" w:rsidRDefault="009A7575" w:rsidP="009A7575">
      <w:pPr>
        <w:ind w:left="40" w:firstLine="527"/>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Осы ұсынылған мазмұн негізінде «Информатиканы оқытудағы дискретті математика элементтері» [138] оқу құралы жарыққа шықты. Оқу құралы информатиканың жекелеген пәндеріне, яғни «Информатиканың теориялық негіздері», «Программалау», «Компьютер архитектурасы және операциялық жүйелер», «Компьютерлік желілер» пәндерінің негізі ретінде дискретті математика элементтерін тиімді пайдалануды қарастырады. </w:t>
      </w:r>
    </w:p>
    <w:p w14:paraId="10B778F0" w14:textId="77777777" w:rsidR="009A7575" w:rsidRPr="008573FE" w:rsidRDefault="009A7575" w:rsidP="009A7575">
      <w:pPr>
        <w:ind w:right="-1" w:firstLine="709"/>
        <w:jc w:val="both"/>
        <w:rPr>
          <w:rFonts w:ascii="Times New Roman" w:eastAsia="Times New Roman" w:hAnsi="Times New Roman" w:cs="Times New Roman"/>
          <w:color w:val="000000" w:themeColor="text1"/>
          <w:sz w:val="28"/>
          <w:szCs w:val="28"/>
        </w:rPr>
      </w:pPr>
    </w:p>
    <w:p w14:paraId="69A749EE" w14:textId="77777777" w:rsidR="00522A22" w:rsidRPr="008573FE" w:rsidRDefault="00522A22" w:rsidP="00522A22">
      <w:pPr>
        <w:spacing w:line="276" w:lineRule="auto"/>
        <w:ind w:left="120" w:right="160" w:firstLine="540"/>
        <w:jc w:val="both"/>
        <w:rPr>
          <w:rFonts w:ascii="Times New Roman" w:eastAsia="Times New Roman" w:hAnsi="Times New Roman" w:cs="Times New Roman"/>
          <w:color w:val="000000" w:themeColor="text1"/>
          <w:sz w:val="28"/>
          <w:szCs w:val="28"/>
        </w:rPr>
      </w:pPr>
    </w:p>
    <w:p w14:paraId="51CC18E2" w14:textId="73DE7A7B" w:rsidR="00522A22" w:rsidRPr="008573FE" w:rsidRDefault="00522A22" w:rsidP="009A7575">
      <w:pPr>
        <w:ind w:right="-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xml:space="preserve">Кесте </w:t>
      </w:r>
      <w:r w:rsidR="005F449E"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 xml:space="preserve"> – </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 xml:space="preserve"> базалық пәндері</w:t>
      </w:r>
      <w:r w:rsidR="00220921" w:rsidRPr="008573FE">
        <w:rPr>
          <w:rFonts w:ascii="Times New Roman" w:eastAsia="Times New Roman" w:hAnsi="Times New Roman" w:cs="Times New Roman"/>
          <w:color w:val="000000" w:themeColor="text1"/>
          <w:sz w:val="28"/>
          <w:szCs w:val="28"/>
        </w:rPr>
        <w:t>нің мазмұнына</w:t>
      </w:r>
      <w:r w:rsidRPr="008573FE">
        <w:rPr>
          <w:rFonts w:ascii="Times New Roman" w:eastAsia="Times New Roman" w:hAnsi="Times New Roman" w:cs="Times New Roman"/>
          <w:color w:val="000000" w:themeColor="text1"/>
          <w:sz w:val="28"/>
          <w:szCs w:val="28"/>
        </w:rPr>
        <w:t xml:space="preserve"> </w:t>
      </w:r>
      <w:r w:rsidR="00AC01F0" w:rsidRPr="008573FE">
        <w:rPr>
          <w:rFonts w:ascii="Times New Roman" w:eastAsia="Times New Roman"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искретті математика элементтерін кіріктіріп оқыту</w:t>
      </w:r>
      <w:r w:rsidR="00220921" w:rsidRPr="008573FE">
        <w:rPr>
          <w:rFonts w:ascii="Times New Roman" w:eastAsia="Times New Roman" w:hAnsi="Times New Roman" w:cs="Times New Roman"/>
          <w:color w:val="000000" w:themeColor="text1"/>
          <w:sz w:val="28"/>
          <w:szCs w:val="28"/>
        </w:rPr>
        <w:t>дағы тараулар мен тақырыптар</w:t>
      </w:r>
    </w:p>
    <w:p w14:paraId="1DE385BF" w14:textId="77777777" w:rsidR="00522A22" w:rsidRPr="008573FE" w:rsidRDefault="00522A22" w:rsidP="00522A22">
      <w:pPr>
        <w:ind w:left="119" w:right="159"/>
        <w:jc w:val="both"/>
        <w:rPr>
          <w:rFonts w:ascii="Times New Roman" w:eastAsia="Times New Roman" w:hAnsi="Times New Roman" w:cs="Times New Roman"/>
          <w:color w:val="000000" w:themeColor="text1"/>
          <w:sz w:val="16"/>
          <w:szCs w:val="16"/>
        </w:rPr>
      </w:pPr>
    </w:p>
    <w:tbl>
      <w:tblPr>
        <w:tblStyle w:val="af0"/>
        <w:tblW w:w="9498" w:type="dxa"/>
        <w:jc w:val="center"/>
        <w:tblLayout w:type="fixed"/>
        <w:tblLook w:val="04A0" w:firstRow="1" w:lastRow="0" w:firstColumn="1" w:lastColumn="0" w:noHBand="0" w:noVBand="1"/>
      </w:tblPr>
      <w:tblGrid>
        <w:gridCol w:w="1559"/>
        <w:gridCol w:w="2268"/>
        <w:gridCol w:w="1985"/>
        <w:gridCol w:w="3686"/>
      </w:tblGrid>
      <w:tr w:rsidR="008573FE" w:rsidRPr="008573FE" w14:paraId="222BA0E5" w14:textId="77777777" w:rsidTr="002F5440">
        <w:trPr>
          <w:jc w:val="center"/>
        </w:trPr>
        <w:tc>
          <w:tcPr>
            <w:tcW w:w="1559" w:type="dxa"/>
            <w:vAlign w:val="center"/>
          </w:tcPr>
          <w:p w14:paraId="3C8EBC97" w14:textId="77777777" w:rsidR="00522A22" w:rsidRPr="008573FE" w:rsidRDefault="00522A22" w:rsidP="009A7575">
            <w:pPr>
              <w:ind w:right="-93"/>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Курс, семестр</w:t>
            </w:r>
          </w:p>
        </w:tc>
        <w:tc>
          <w:tcPr>
            <w:tcW w:w="2268" w:type="dxa"/>
            <w:vAlign w:val="center"/>
          </w:tcPr>
          <w:p w14:paraId="4AE5BC47" w14:textId="77777777" w:rsidR="00522A22" w:rsidRPr="008573FE" w:rsidRDefault="00522A22" w:rsidP="009A7575">
            <w:pPr>
              <w:ind w:right="159"/>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Пән атауы, кредит саны</w:t>
            </w:r>
          </w:p>
        </w:tc>
        <w:tc>
          <w:tcPr>
            <w:tcW w:w="1985" w:type="dxa"/>
            <w:vAlign w:val="center"/>
          </w:tcPr>
          <w:p w14:paraId="6A74DE4F" w14:textId="77777777" w:rsidR="00522A22" w:rsidRPr="008573FE" w:rsidRDefault="00522A22" w:rsidP="009A7575">
            <w:pPr>
              <w:ind w:right="159"/>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Тараулары</w:t>
            </w:r>
          </w:p>
        </w:tc>
        <w:tc>
          <w:tcPr>
            <w:tcW w:w="3686" w:type="dxa"/>
            <w:vAlign w:val="center"/>
          </w:tcPr>
          <w:p w14:paraId="208179D5" w14:textId="77777777" w:rsidR="00522A22" w:rsidRPr="008573FE" w:rsidRDefault="00522A22" w:rsidP="009A7575">
            <w:pPr>
              <w:ind w:right="159"/>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Тақырыптары</w:t>
            </w:r>
          </w:p>
        </w:tc>
      </w:tr>
      <w:tr w:rsidR="008573FE" w:rsidRPr="008573FE" w14:paraId="6A6453B6" w14:textId="77777777" w:rsidTr="002F5440">
        <w:trPr>
          <w:jc w:val="center"/>
        </w:trPr>
        <w:tc>
          <w:tcPr>
            <w:tcW w:w="1559" w:type="dxa"/>
            <w:vMerge w:val="restart"/>
          </w:tcPr>
          <w:p w14:paraId="7EC833B9" w14:textId="77777777" w:rsidR="00522A22" w:rsidRPr="008573FE" w:rsidRDefault="00522A22" w:rsidP="003D1CA5">
            <w:pPr>
              <w:ind w:right="174"/>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1</w:t>
            </w:r>
          </w:p>
          <w:p w14:paraId="61754BCC" w14:textId="77777777" w:rsidR="00522A22" w:rsidRPr="008573FE" w:rsidRDefault="00522A22" w:rsidP="003D1CA5">
            <w:pPr>
              <w:ind w:right="159"/>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(1 семестр)</w:t>
            </w:r>
          </w:p>
        </w:tc>
        <w:tc>
          <w:tcPr>
            <w:tcW w:w="2268" w:type="dxa"/>
            <w:vMerge w:val="restart"/>
          </w:tcPr>
          <w:p w14:paraId="6BE9BA3B" w14:textId="77777777" w:rsidR="00522A22" w:rsidRPr="008573FE" w:rsidRDefault="00522A22" w:rsidP="003D1CA5">
            <w:pPr>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Информатиканың</w:t>
            </w:r>
            <w:r w:rsidR="00CD025F" w:rsidRPr="008573FE">
              <w:rPr>
                <w:rFonts w:ascii="Times New Roman" w:eastAsia="Times New Roman" w:hAnsi="Times New Roman" w:cs="Times New Roman"/>
                <w:color w:val="000000" w:themeColor="text1"/>
                <w:lang w:val="en-US"/>
              </w:rPr>
              <w:t xml:space="preserve"> </w:t>
            </w:r>
            <w:r w:rsidR="00CD025F" w:rsidRPr="008573FE">
              <w:rPr>
                <w:rFonts w:ascii="Times New Roman" w:eastAsia="Times New Roman" w:hAnsi="Times New Roman" w:cs="Times New Roman"/>
                <w:color w:val="000000" w:themeColor="text1"/>
              </w:rPr>
              <w:t>теория</w:t>
            </w:r>
            <w:r w:rsidRPr="008573FE">
              <w:rPr>
                <w:rFonts w:ascii="Times New Roman" w:eastAsia="Times New Roman" w:hAnsi="Times New Roman" w:cs="Times New Roman"/>
                <w:color w:val="000000" w:themeColor="text1"/>
              </w:rPr>
              <w:t>лық негіздері</w:t>
            </w:r>
            <w:r w:rsidR="00CD025F"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 3</w:t>
            </w:r>
          </w:p>
        </w:tc>
        <w:tc>
          <w:tcPr>
            <w:tcW w:w="1985" w:type="dxa"/>
            <w:vMerge w:val="restart"/>
          </w:tcPr>
          <w:p w14:paraId="009A6392" w14:textId="77777777" w:rsidR="00522A22" w:rsidRPr="008573FE" w:rsidRDefault="00522A22" w:rsidP="003D1CA5">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Математикалық логика элементтері</w:t>
            </w:r>
          </w:p>
        </w:tc>
        <w:tc>
          <w:tcPr>
            <w:tcW w:w="3686" w:type="dxa"/>
          </w:tcPr>
          <w:p w14:paraId="3DEA8E5D" w14:textId="77777777" w:rsidR="00EF326C" w:rsidRPr="008573FE" w:rsidRDefault="00522A22"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Негізгі логикалық амалдар және олардың ақиқаттық кестесі </w:t>
            </w:r>
          </w:p>
        </w:tc>
      </w:tr>
      <w:tr w:rsidR="008573FE" w:rsidRPr="008573FE" w14:paraId="2FDF2577" w14:textId="77777777" w:rsidTr="002F5440">
        <w:trPr>
          <w:jc w:val="center"/>
        </w:trPr>
        <w:tc>
          <w:tcPr>
            <w:tcW w:w="1559" w:type="dxa"/>
            <w:vMerge/>
          </w:tcPr>
          <w:p w14:paraId="25EC4ED3" w14:textId="77777777" w:rsidR="00522A22" w:rsidRPr="008573FE" w:rsidRDefault="00522A22" w:rsidP="003D1CA5">
            <w:pPr>
              <w:ind w:right="159"/>
              <w:jc w:val="both"/>
              <w:rPr>
                <w:rFonts w:ascii="Times New Roman" w:eastAsia="Times New Roman" w:hAnsi="Times New Roman" w:cs="Times New Roman"/>
                <w:color w:val="000000" w:themeColor="text1"/>
                <w:lang w:val="ru-RU"/>
              </w:rPr>
            </w:pPr>
          </w:p>
        </w:tc>
        <w:tc>
          <w:tcPr>
            <w:tcW w:w="2268" w:type="dxa"/>
            <w:vMerge/>
          </w:tcPr>
          <w:p w14:paraId="7598C918" w14:textId="77777777" w:rsidR="00522A22" w:rsidRPr="008573FE" w:rsidRDefault="00522A22" w:rsidP="003D1CA5">
            <w:pPr>
              <w:ind w:right="159"/>
              <w:jc w:val="both"/>
              <w:rPr>
                <w:rFonts w:ascii="Times New Roman" w:eastAsia="Times New Roman" w:hAnsi="Times New Roman" w:cs="Times New Roman"/>
                <w:color w:val="000000" w:themeColor="text1"/>
                <w:lang w:val="ru-RU"/>
              </w:rPr>
            </w:pPr>
          </w:p>
        </w:tc>
        <w:tc>
          <w:tcPr>
            <w:tcW w:w="1985" w:type="dxa"/>
            <w:vMerge/>
          </w:tcPr>
          <w:p w14:paraId="016792C3" w14:textId="77777777" w:rsidR="00522A22" w:rsidRPr="008573FE" w:rsidRDefault="00522A22" w:rsidP="003D1CA5">
            <w:pPr>
              <w:ind w:right="159"/>
              <w:jc w:val="both"/>
              <w:rPr>
                <w:rFonts w:ascii="Times New Roman" w:eastAsia="Times New Roman" w:hAnsi="Times New Roman" w:cs="Times New Roman"/>
                <w:color w:val="000000" w:themeColor="text1"/>
                <w:lang w:val="ru-RU"/>
              </w:rPr>
            </w:pPr>
          </w:p>
        </w:tc>
        <w:tc>
          <w:tcPr>
            <w:tcW w:w="3686" w:type="dxa"/>
          </w:tcPr>
          <w:p w14:paraId="7D75EBAC" w14:textId="77777777" w:rsidR="00EF326C" w:rsidRPr="008573FE" w:rsidRDefault="00522A22"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Алгебра логикасының негізгі заңдары. Логикалық формула</w:t>
            </w:r>
            <w:r w:rsidR="002F5440"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 xml:space="preserve">ларды ықшамдау тәсілдері </w:t>
            </w:r>
          </w:p>
        </w:tc>
      </w:tr>
      <w:tr w:rsidR="008573FE" w:rsidRPr="008573FE" w14:paraId="7FD0BEEA" w14:textId="77777777" w:rsidTr="002F5440">
        <w:trPr>
          <w:jc w:val="center"/>
        </w:trPr>
        <w:tc>
          <w:tcPr>
            <w:tcW w:w="1559" w:type="dxa"/>
            <w:vMerge/>
          </w:tcPr>
          <w:p w14:paraId="1EAD0E8A" w14:textId="77777777" w:rsidR="00522A22" w:rsidRPr="008573FE" w:rsidRDefault="00522A22" w:rsidP="003D1CA5">
            <w:pPr>
              <w:ind w:right="159"/>
              <w:jc w:val="both"/>
              <w:rPr>
                <w:rFonts w:ascii="Times New Roman" w:eastAsia="Times New Roman" w:hAnsi="Times New Roman" w:cs="Times New Roman"/>
                <w:color w:val="000000" w:themeColor="text1"/>
              </w:rPr>
            </w:pPr>
          </w:p>
        </w:tc>
        <w:tc>
          <w:tcPr>
            <w:tcW w:w="2268" w:type="dxa"/>
            <w:vMerge/>
          </w:tcPr>
          <w:p w14:paraId="70138278" w14:textId="77777777" w:rsidR="00522A22" w:rsidRPr="008573FE" w:rsidRDefault="00522A22" w:rsidP="003D1CA5">
            <w:pPr>
              <w:ind w:right="159"/>
              <w:jc w:val="both"/>
              <w:rPr>
                <w:rFonts w:ascii="Times New Roman" w:eastAsia="Times New Roman" w:hAnsi="Times New Roman" w:cs="Times New Roman"/>
                <w:color w:val="000000" w:themeColor="text1"/>
              </w:rPr>
            </w:pPr>
          </w:p>
        </w:tc>
        <w:tc>
          <w:tcPr>
            <w:tcW w:w="1985" w:type="dxa"/>
          </w:tcPr>
          <w:p w14:paraId="37813A98" w14:textId="77777777" w:rsidR="00522A22" w:rsidRPr="008573FE" w:rsidRDefault="00522A22" w:rsidP="003D1CA5">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Комбинаторика элементтері</w:t>
            </w:r>
          </w:p>
        </w:tc>
        <w:tc>
          <w:tcPr>
            <w:tcW w:w="3686" w:type="dxa"/>
          </w:tcPr>
          <w:p w14:paraId="73B19C94" w14:textId="77777777" w:rsidR="00522A22" w:rsidRPr="008573FE" w:rsidRDefault="00522A22"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Комбинаториканың негізгі принциптері: қосу және көбейту. Ауыстыру, теру, алмастыру</w:t>
            </w:r>
          </w:p>
        </w:tc>
      </w:tr>
      <w:tr w:rsidR="008573FE" w:rsidRPr="008573FE" w14:paraId="1B6FD694" w14:textId="77777777" w:rsidTr="002F5440">
        <w:trPr>
          <w:jc w:val="center"/>
        </w:trPr>
        <w:tc>
          <w:tcPr>
            <w:tcW w:w="1559" w:type="dxa"/>
            <w:vMerge/>
          </w:tcPr>
          <w:p w14:paraId="06391F75" w14:textId="77777777" w:rsidR="00522A22" w:rsidRPr="008573FE" w:rsidRDefault="00522A22" w:rsidP="003D1CA5">
            <w:pPr>
              <w:ind w:right="159"/>
              <w:jc w:val="both"/>
              <w:rPr>
                <w:rFonts w:ascii="Times New Roman" w:eastAsia="Times New Roman" w:hAnsi="Times New Roman" w:cs="Times New Roman"/>
                <w:color w:val="000000" w:themeColor="text1"/>
                <w:lang w:val="ru-RU"/>
              </w:rPr>
            </w:pPr>
          </w:p>
        </w:tc>
        <w:tc>
          <w:tcPr>
            <w:tcW w:w="2268" w:type="dxa"/>
            <w:vMerge/>
          </w:tcPr>
          <w:p w14:paraId="58787623" w14:textId="77777777" w:rsidR="00522A22" w:rsidRPr="008573FE" w:rsidRDefault="00522A22" w:rsidP="003D1CA5">
            <w:pPr>
              <w:ind w:right="159"/>
              <w:jc w:val="both"/>
              <w:rPr>
                <w:rFonts w:ascii="Times New Roman" w:eastAsia="Times New Roman" w:hAnsi="Times New Roman" w:cs="Times New Roman"/>
                <w:color w:val="000000" w:themeColor="text1"/>
                <w:lang w:val="ru-RU"/>
              </w:rPr>
            </w:pPr>
          </w:p>
        </w:tc>
        <w:tc>
          <w:tcPr>
            <w:tcW w:w="1985" w:type="dxa"/>
          </w:tcPr>
          <w:p w14:paraId="2059041E" w14:textId="77777777" w:rsidR="00522A22" w:rsidRPr="008573FE" w:rsidRDefault="00522A22" w:rsidP="003D1CA5">
            <w:pPr>
              <w:ind w:right="17"/>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Алгоритмдер теориясы</w:t>
            </w:r>
          </w:p>
        </w:tc>
        <w:tc>
          <w:tcPr>
            <w:tcW w:w="3686" w:type="dxa"/>
          </w:tcPr>
          <w:p w14:paraId="11FFBFDA" w14:textId="77777777" w:rsidR="00522A22" w:rsidRPr="008573FE" w:rsidRDefault="00B57852" w:rsidP="003D1CA5">
            <w:pPr>
              <w:ind w:right="159"/>
              <w:jc w:val="both"/>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lang w:eastAsia="ko-KR"/>
              </w:rPr>
              <w:t>Абстрактылы автоматтар. Тьюринг,  Пост машинасы</w:t>
            </w:r>
          </w:p>
        </w:tc>
      </w:tr>
      <w:tr w:rsidR="008573FE" w:rsidRPr="008573FE" w14:paraId="0C6A5C16" w14:textId="77777777" w:rsidTr="002F5440">
        <w:trPr>
          <w:jc w:val="center"/>
        </w:trPr>
        <w:tc>
          <w:tcPr>
            <w:tcW w:w="1559" w:type="dxa"/>
            <w:vMerge/>
          </w:tcPr>
          <w:p w14:paraId="2C87B113" w14:textId="77777777" w:rsidR="00522A22" w:rsidRPr="008573FE" w:rsidRDefault="00522A22" w:rsidP="003D1CA5">
            <w:pPr>
              <w:ind w:right="159"/>
              <w:jc w:val="both"/>
              <w:rPr>
                <w:rFonts w:ascii="Times New Roman" w:eastAsia="Times New Roman" w:hAnsi="Times New Roman" w:cs="Times New Roman"/>
                <w:color w:val="000000" w:themeColor="text1"/>
                <w:lang w:val="ru-RU"/>
              </w:rPr>
            </w:pPr>
          </w:p>
        </w:tc>
        <w:tc>
          <w:tcPr>
            <w:tcW w:w="2268" w:type="dxa"/>
            <w:vMerge/>
          </w:tcPr>
          <w:p w14:paraId="6CA1006A" w14:textId="77777777" w:rsidR="00522A22" w:rsidRPr="008573FE" w:rsidRDefault="00522A22" w:rsidP="003D1CA5">
            <w:pPr>
              <w:ind w:right="159"/>
              <w:jc w:val="both"/>
              <w:rPr>
                <w:rFonts w:ascii="Times New Roman" w:eastAsia="Times New Roman" w:hAnsi="Times New Roman" w:cs="Times New Roman"/>
                <w:color w:val="000000" w:themeColor="text1"/>
                <w:lang w:val="ru-RU"/>
              </w:rPr>
            </w:pPr>
          </w:p>
        </w:tc>
        <w:tc>
          <w:tcPr>
            <w:tcW w:w="1985" w:type="dxa"/>
          </w:tcPr>
          <w:p w14:paraId="7799CC87" w14:textId="77777777" w:rsidR="00522A22" w:rsidRPr="008573FE" w:rsidRDefault="00522A22" w:rsidP="003D1CA5">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Графтар теориясы</w:t>
            </w:r>
          </w:p>
        </w:tc>
        <w:tc>
          <w:tcPr>
            <w:tcW w:w="3686" w:type="dxa"/>
          </w:tcPr>
          <w:p w14:paraId="62485825" w14:textId="77777777" w:rsidR="00EF326C" w:rsidRPr="008573FE" w:rsidRDefault="00522A22"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Графтар теориясының негізгі ұғымдары </w:t>
            </w:r>
          </w:p>
        </w:tc>
      </w:tr>
      <w:tr w:rsidR="008573FE" w:rsidRPr="008573FE" w14:paraId="731CA1CD" w14:textId="77777777" w:rsidTr="002F5440">
        <w:trPr>
          <w:jc w:val="center"/>
        </w:trPr>
        <w:tc>
          <w:tcPr>
            <w:tcW w:w="1559" w:type="dxa"/>
            <w:vMerge w:val="restart"/>
          </w:tcPr>
          <w:p w14:paraId="675B66E5" w14:textId="77777777" w:rsidR="002F5440" w:rsidRPr="008573FE" w:rsidRDefault="002F5440" w:rsidP="003D1CA5">
            <w:pPr>
              <w:ind w:right="159"/>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1</w:t>
            </w:r>
          </w:p>
          <w:p w14:paraId="38875428" w14:textId="77777777" w:rsidR="002F5440" w:rsidRPr="008573FE" w:rsidRDefault="002F5440" w:rsidP="003D1CA5">
            <w:pPr>
              <w:ind w:right="159"/>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(2 сем</w:t>
            </w:r>
            <w:r w:rsidRPr="008573FE">
              <w:rPr>
                <w:rFonts w:ascii="Times New Roman" w:eastAsia="Times New Roman" w:hAnsi="Times New Roman" w:cs="Times New Roman"/>
                <w:color w:val="000000" w:themeColor="text1"/>
                <w:lang w:val="en-US"/>
              </w:rPr>
              <w:t>е</w:t>
            </w:r>
            <w:r w:rsidRPr="008573FE">
              <w:rPr>
                <w:rFonts w:ascii="Times New Roman" w:eastAsia="Times New Roman" w:hAnsi="Times New Roman" w:cs="Times New Roman"/>
                <w:color w:val="000000" w:themeColor="text1"/>
              </w:rPr>
              <w:t>стр)</w:t>
            </w:r>
          </w:p>
        </w:tc>
        <w:tc>
          <w:tcPr>
            <w:tcW w:w="2268" w:type="dxa"/>
            <w:vMerge w:val="restart"/>
          </w:tcPr>
          <w:p w14:paraId="3AB44AC3"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Программалау – 4</w:t>
            </w:r>
          </w:p>
        </w:tc>
        <w:tc>
          <w:tcPr>
            <w:tcW w:w="1985" w:type="dxa"/>
          </w:tcPr>
          <w:p w14:paraId="31A4F894" w14:textId="77777777" w:rsidR="002F5440" w:rsidRPr="008573FE" w:rsidRDefault="002F5440" w:rsidP="003D1CA5">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Математикалық логика элементтері</w:t>
            </w:r>
          </w:p>
        </w:tc>
        <w:tc>
          <w:tcPr>
            <w:tcW w:w="3686" w:type="dxa"/>
          </w:tcPr>
          <w:p w14:paraId="20E10229"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Логикалық амалдарды Python-да программалау және ақиқаттық кестесін құру </w:t>
            </w:r>
          </w:p>
        </w:tc>
      </w:tr>
      <w:tr w:rsidR="008573FE" w:rsidRPr="008573FE" w14:paraId="482911AE" w14:textId="77777777" w:rsidTr="002F5440">
        <w:trPr>
          <w:trHeight w:val="1002"/>
          <w:jc w:val="center"/>
        </w:trPr>
        <w:tc>
          <w:tcPr>
            <w:tcW w:w="1559" w:type="dxa"/>
            <w:vMerge/>
          </w:tcPr>
          <w:p w14:paraId="2C783D8B"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p>
        </w:tc>
        <w:tc>
          <w:tcPr>
            <w:tcW w:w="2268" w:type="dxa"/>
            <w:vMerge/>
          </w:tcPr>
          <w:p w14:paraId="1BDDD1F1"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p>
        </w:tc>
        <w:tc>
          <w:tcPr>
            <w:tcW w:w="1985" w:type="dxa"/>
          </w:tcPr>
          <w:p w14:paraId="27CBD93A" w14:textId="77777777" w:rsidR="002F5440" w:rsidRPr="008573FE" w:rsidRDefault="002F5440" w:rsidP="003D1CA5">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Жиындар теориясы</w:t>
            </w:r>
          </w:p>
        </w:tc>
        <w:tc>
          <w:tcPr>
            <w:tcW w:w="3686" w:type="dxa"/>
          </w:tcPr>
          <w:p w14:paraId="52595545"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Жиын және оларға қолданылатын негізгі амалдар. Python-да жиынның қолданылуы </w:t>
            </w:r>
          </w:p>
        </w:tc>
      </w:tr>
      <w:tr w:rsidR="008573FE" w:rsidRPr="008573FE" w14:paraId="0F052012" w14:textId="77777777" w:rsidTr="002F5440">
        <w:trPr>
          <w:trHeight w:val="393"/>
          <w:jc w:val="center"/>
        </w:trPr>
        <w:tc>
          <w:tcPr>
            <w:tcW w:w="1559" w:type="dxa"/>
            <w:vMerge/>
          </w:tcPr>
          <w:p w14:paraId="6A982357"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p>
        </w:tc>
        <w:tc>
          <w:tcPr>
            <w:tcW w:w="2268" w:type="dxa"/>
            <w:vMerge/>
          </w:tcPr>
          <w:p w14:paraId="6990A65B"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p>
        </w:tc>
        <w:tc>
          <w:tcPr>
            <w:tcW w:w="1985" w:type="dxa"/>
          </w:tcPr>
          <w:p w14:paraId="6D4AE485" w14:textId="77777777" w:rsidR="002F5440" w:rsidRPr="008573FE" w:rsidRDefault="002F5440"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Комбинаторика элементтері</w:t>
            </w:r>
          </w:p>
        </w:tc>
        <w:tc>
          <w:tcPr>
            <w:tcW w:w="3686" w:type="dxa"/>
          </w:tcPr>
          <w:p w14:paraId="6D2DBEFF"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Комбинаторика элементтерінің Python программалау тілінде  қолданылуы </w:t>
            </w:r>
          </w:p>
        </w:tc>
      </w:tr>
      <w:tr w:rsidR="008573FE" w:rsidRPr="008573FE" w14:paraId="7C41A757" w14:textId="77777777" w:rsidTr="002F5440">
        <w:trPr>
          <w:trHeight w:val="393"/>
          <w:jc w:val="center"/>
        </w:trPr>
        <w:tc>
          <w:tcPr>
            <w:tcW w:w="1559" w:type="dxa"/>
            <w:vMerge/>
          </w:tcPr>
          <w:p w14:paraId="52AC0783"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2268" w:type="dxa"/>
            <w:vMerge/>
          </w:tcPr>
          <w:p w14:paraId="2CA9168A"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1985" w:type="dxa"/>
          </w:tcPr>
          <w:p w14:paraId="6DD27FD3" w14:textId="77777777" w:rsidR="002F5440" w:rsidRPr="008573FE" w:rsidRDefault="002F5440" w:rsidP="002F5440">
            <w:pPr>
              <w:ind w:right="-77"/>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Графтар теориясы</w:t>
            </w:r>
          </w:p>
        </w:tc>
        <w:tc>
          <w:tcPr>
            <w:tcW w:w="3686" w:type="dxa"/>
          </w:tcPr>
          <w:p w14:paraId="3F7EBDBC"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Python-да графтар теориясының элементтерін программалау</w:t>
            </w:r>
          </w:p>
        </w:tc>
      </w:tr>
      <w:tr w:rsidR="008573FE" w:rsidRPr="008573FE" w14:paraId="1450E7E7" w14:textId="77777777" w:rsidTr="002F5440">
        <w:trPr>
          <w:trHeight w:val="393"/>
          <w:jc w:val="center"/>
        </w:trPr>
        <w:tc>
          <w:tcPr>
            <w:tcW w:w="1559" w:type="dxa"/>
            <w:vMerge/>
          </w:tcPr>
          <w:p w14:paraId="7DBDB0D5"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p>
        </w:tc>
        <w:tc>
          <w:tcPr>
            <w:tcW w:w="2268" w:type="dxa"/>
            <w:vMerge/>
          </w:tcPr>
          <w:p w14:paraId="7135E1B9"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p>
        </w:tc>
        <w:tc>
          <w:tcPr>
            <w:tcW w:w="1985" w:type="dxa"/>
          </w:tcPr>
          <w:p w14:paraId="3B216A46" w14:textId="77777777" w:rsidR="002F5440" w:rsidRPr="008573FE" w:rsidRDefault="002F5440"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Алгоритмдер теориясы</w:t>
            </w:r>
          </w:p>
        </w:tc>
        <w:tc>
          <w:tcPr>
            <w:tcW w:w="3686" w:type="dxa"/>
          </w:tcPr>
          <w:p w14:paraId="0BF6C0D8"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Тьюринг машинасы есептерін Python-да программалау </w:t>
            </w:r>
          </w:p>
        </w:tc>
      </w:tr>
      <w:tr w:rsidR="008573FE" w:rsidRPr="008573FE" w14:paraId="1BC61623" w14:textId="77777777" w:rsidTr="002F5440">
        <w:trPr>
          <w:trHeight w:val="393"/>
          <w:jc w:val="center"/>
        </w:trPr>
        <w:tc>
          <w:tcPr>
            <w:tcW w:w="1559" w:type="dxa"/>
            <w:vMerge w:val="restart"/>
          </w:tcPr>
          <w:p w14:paraId="7EDD3CB1" w14:textId="77777777" w:rsidR="002F5440" w:rsidRPr="008573FE" w:rsidRDefault="002F5440" w:rsidP="002F5440">
            <w:pPr>
              <w:ind w:right="159"/>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2</w:t>
            </w:r>
          </w:p>
          <w:p w14:paraId="086E3FDA" w14:textId="77777777" w:rsidR="002F5440" w:rsidRPr="008573FE" w:rsidRDefault="002F5440" w:rsidP="002F5440">
            <w:pPr>
              <w:ind w:right="159"/>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(3 семестр)</w:t>
            </w:r>
          </w:p>
        </w:tc>
        <w:tc>
          <w:tcPr>
            <w:tcW w:w="2268" w:type="dxa"/>
            <w:vMerge w:val="restart"/>
          </w:tcPr>
          <w:p w14:paraId="089430BE" w14:textId="77777777" w:rsidR="002F5440" w:rsidRPr="008573FE" w:rsidRDefault="002F5440" w:rsidP="003D1CA5">
            <w:pPr>
              <w:ind w:right="159"/>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Компьютер архитектурасы және операциялық жүйелер – 6</w:t>
            </w:r>
          </w:p>
        </w:tc>
        <w:tc>
          <w:tcPr>
            <w:tcW w:w="1985" w:type="dxa"/>
            <w:vMerge w:val="restart"/>
          </w:tcPr>
          <w:p w14:paraId="381E9262" w14:textId="77777777" w:rsidR="002F5440" w:rsidRPr="008573FE" w:rsidRDefault="002F5440"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Математикалық логика элементтері</w:t>
            </w:r>
          </w:p>
        </w:tc>
        <w:tc>
          <w:tcPr>
            <w:tcW w:w="3686" w:type="dxa"/>
          </w:tcPr>
          <w:p w14:paraId="07E29DA2"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Логикалық және цифрлық құ рылғылардың негізгі элемент тері. Компьютерлік электрон дық сұлбаларды құру</w:t>
            </w:r>
          </w:p>
        </w:tc>
      </w:tr>
      <w:tr w:rsidR="008573FE" w:rsidRPr="008573FE" w14:paraId="117A534A" w14:textId="77777777" w:rsidTr="002F5440">
        <w:trPr>
          <w:trHeight w:val="393"/>
          <w:jc w:val="center"/>
        </w:trPr>
        <w:tc>
          <w:tcPr>
            <w:tcW w:w="1559" w:type="dxa"/>
            <w:vMerge/>
          </w:tcPr>
          <w:p w14:paraId="194BFEBB"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2268" w:type="dxa"/>
            <w:vMerge/>
          </w:tcPr>
          <w:p w14:paraId="13780063"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1985" w:type="dxa"/>
            <w:vMerge/>
          </w:tcPr>
          <w:p w14:paraId="7DB38F22" w14:textId="77777777" w:rsidR="002F5440" w:rsidRPr="008573FE" w:rsidRDefault="002F5440" w:rsidP="003D1CA5">
            <w:pPr>
              <w:jc w:val="both"/>
              <w:rPr>
                <w:rFonts w:ascii="Times New Roman" w:eastAsia="Times New Roman" w:hAnsi="Times New Roman" w:cs="Times New Roman"/>
                <w:color w:val="000000" w:themeColor="text1"/>
              </w:rPr>
            </w:pPr>
          </w:p>
        </w:tc>
        <w:tc>
          <w:tcPr>
            <w:tcW w:w="3686" w:type="dxa"/>
          </w:tcPr>
          <w:p w14:paraId="6C86FBE4"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Дизьюнктивті және коньюнк тивті қалыпты формалар</w:t>
            </w:r>
          </w:p>
        </w:tc>
      </w:tr>
      <w:tr w:rsidR="008573FE" w:rsidRPr="008573FE" w14:paraId="31DF6012" w14:textId="77777777" w:rsidTr="002F5440">
        <w:trPr>
          <w:trHeight w:val="56"/>
          <w:jc w:val="center"/>
        </w:trPr>
        <w:tc>
          <w:tcPr>
            <w:tcW w:w="1559" w:type="dxa"/>
            <w:vMerge/>
          </w:tcPr>
          <w:p w14:paraId="1CDA024B"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2268" w:type="dxa"/>
            <w:vMerge/>
          </w:tcPr>
          <w:p w14:paraId="7296CADD"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1985" w:type="dxa"/>
            <w:vMerge/>
          </w:tcPr>
          <w:p w14:paraId="1DF17567" w14:textId="77777777" w:rsidR="002F5440" w:rsidRPr="008573FE" w:rsidRDefault="002F5440" w:rsidP="003D1CA5">
            <w:pPr>
              <w:jc w:val="both"/>
              <w:rPr>
                <w:rFonts w:ascii="Times New Roman" w:eastAsia="Times New Roman" w:hAnsi="Times New Roman" w:cs="Times New Roman"/>
                <w:color w:val="000000" w:themeColor="text1"/>
              </w:rPr>
            </w:pPr>
          </w:p>
        </w:tc>
        <w:tc>
          <w:tcPr>
            <w:tcW w:w="3686" w:type="dxa"/>
          </w:tcPr>
          <w:p w14:paraId="5331A04C"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Ажыратып-қосқыш сұлбалар</w:t>
            </w:r>
          </w:p>
        </w:tc>
      </w:tr>
      <w:tr w:rsidR="008573FE" w:rsidRPr="008573FE" w14:paraId="796C47C5" w14:textId="77777777" w:rsidTr="002F5440">
        <w:trPr>
          <w:trHeight w:val="393"/>
          <w:jc w:val="center"/>
        </w:trPr>
        <w:tc>
          <w:tcPr>
            <w:tcW w:w="1559" w:type="dxa"/>
            <w:vMerge w:val="restart"/>
          </w:tcPr>
          <w:p w14:paraId="617571EC" w14:textId="77777777" w:rsidR="002F5440" w:rsidRPr="008573FE" w:rsidRDefault="002F5440" w:rsidP="002F5440">
            <w:pPr>
              <w:ind w:right="32"/>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2</w:t>
            </w:r>
          </w:p>
          <w:p w14:paraId="71A04D56" w14:textId="77777777" w:rsidR="002F5440" w:rsidRPr="008573FE" w:rsidRDefault="002F5440" w:rsidP="002F5440">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(4 семестр)</w:t>
            </w:r>
          </w:p>
        </w:tc>
        <w:tc>
          <w:tcPr>
            <w:tcW w:w="2268" w:type="dxa"/>
            <w:vMerge w:val="restart"/>
          </w:tcPr>
          <w:p w14:paraId="2DC3DDF2"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Компьютерлік желілер – 6к</w:t>
            </w:r>
          </w:p>
        </w:tc>
        <w:tc>
          <w:tcPr>
            <w:tcW w:w="1985" w:type="dxa"/>
            <w:vMerge w:val="restart"/>
          </w:tcPr>
          <w:p w14:paraId="4E265093" w14:textId="77777777" w:rsidR="002F5440" w:rsidRPr="008573FE" w:rsidRDefault="002F5440"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Графтар теориясы</w:t>
            </w:r>
          </w:p>
        </w:tc>
        <w:tc>
          <w:tcPr>
            <w:tcW w:w="3686" w:type="dxa"/>
          </w:tcPr>
          <w:p w14:paraId="2EEDF211"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Графтар мен желідегі шифрлау арасындағы байланыс</w:t>
            </w:r>
          </w:p>
        </w:tc>
      </w:tr>
      <w:tr w:rsidR="008573FE" w:rsidRPr="008573FE" w14:paraId="1C2C3900" w14:textId="77777777" w:rsidTr="002F5440">
        <w:trPr>
          <w:trHeight w:val="393"/>
          <w:jc w:val="center"/>
        </w:trPr>
        <w:tc>
          <w:tcPr>
            <w:tcW w:w="1559" w:type="dxa"/>
            <w:vMerge/>
          </w:tcPr>
          <w:p w14:paraId="4A0A495A"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2268" w:type="dxa"/>
            <w:vMerge/>
          </w:tcPr>
          <w:p w14:paraId="07ACD40C"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1985" w:type="dxa"/>
            <w:vMerge/>
          </w:tcPr>
          <w:p w14:paraId="0C4F7561" w14:textId="77777777" w:rsidR="002F5440" w:rsidRPr="008573FE" w:rsidRDefault="002F5440" w:rsidP="003D1CA5">
            <w:pPr>
              <w:jc w:val="both"/>
              <w:rPr>
                <w:rFonts w:ascii="Times New Roman" w:eastAsia="Times New Roman" w:hAnsi="Times New Roman" w:cs="Times New Roman"/>
                <w:color w:val="000000" w:themeColor="text1"/>
              </w:rPr>
            </w:pPr>
          </w:p>
        </w:tc>
        <w:tc>
          <w:tcPr>
            <w:tcW w:w="3686" w:type="dxa"/>
          </w:tcPr>
          <w:p w14:paraId="5F56B35F"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Компьютерлік желілердегі ең қысқа маршруттар</w:t>
            </w:r>
          </w:p>
        </w:tc>
      </w:tr>
      <w:tr w:rsidR="002F5440" w:rsidRPr="008573FE" w14:paraId="0053A9CE" w14:textId="77777777" w:rsidTr="002F5440">
        <w:trPr>
          <w:trHeight w:val="393"/>
          <w:jc w:val="center"/>
        </w:trPr>
        <w:tc>
          <w:tcPr>
            <w:tcW w:w="1559" w:type="dxa"/>
            <w:vMerge/>
          </w:tcPr>
          <w:p w14:paraId="679387A5"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2268" w:type="dxa"/>
            <w:vMerge/>
          </w:tcPr>
          <w:p w14:paraId="21C7AC32" w14:textId="77777777" w:rsidR="002F5440" w:rsidRPr="008573FE" w:rsidRDefault="002F5440" w:rsidP="003D1CA5">
            <w:pPr>
              <w:ind w:right="159"/>
              <w:jc w:val="both"/>
              <w:rPr>
                <w:rFonts w:ascii="Times New Roman" w:eastAsia="Times New Roman" w:hAnsi="Times New Roman" w:cs="Times New Roman"/>
                <w:color w:val="000000" w:themeColor="text1"/>
              </w:rPr>
            </w:pPr>
          </w:p>
        </w:tc>
        <w:tc>
          <w:tcPr>
            <w:tcW w:w="1985" w:type="dxa"/>
          </w:tcPr>
          <w:p w14:paraId="0425B92F" w14:textId="77777777" w:rsidR="002F5440" w:rsidRPr="008573FE" w:rsidRDefault="002F5440"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Кодтау теориясы</w:t>
            </w:r>
          </w:p>
        </w:tc>
        <w:tc>
          <w:tcPr>
            <w:tcW w:w="3686" w:type="dxa"/>
          </w:tcPr>
          <w:p w14:paraId="363DEA56" w14:textId="77777777" w:rsidR="002F5440" w:rsidRPr="008573FE" w:rsidRDefault="002F5440" w:rsidP="003D1CA5">
            <w:pPr>
              <w:ind w:right="15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Кодтау теориясы және криптография</w:t>
            </w:r>
          </w:p>
        </w:tc>
      </w:tr>
    </w:tbl>
    <w:p w14:paraId="24A5FF08" w14:textId="77777777" w:rsidR="002F5440" w:rsidRPr="008573FE" w:rsidRDefault="002F5440" w:rsidP="00522A22">
      <w:pPr>
        <w:ind w:firstLine="567"/>
        <w:jc w:val="both"/>
        <w:rPr>
          <w:rFonts w:ascii="Times New Roman" w:eastAsia="Times New Roman" w:hAnsi="Times New Roman" w:cs="Times New Roman"/>
          <w:color w:val="000000" w:themeColor="text1"/>
          <w:sz w:val="28"/>
          <w:szCs w:val="28"/>
        </w:rPr>
      </w:pPr>
    </w:p>
    <w:p w14:paraId="538405D0" w14:textId="368D5DBF" w:rsidR="008740EC" w:rsidRPr="008573FE" w:rsidRDefault="004931C5" w:rsidP="002F5440">
      <w:pPr>
        <w:ind w:right="16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Қорыта келгенде, и</w:t>
      </w:r>
      <w:r w:rsidR="00522A22" w:rsidRPr="008573FE">
        <w:rPr>
          <w:rFonts w:ascii="Times New Roman" w:eastAsia="Times New Roman" w:hAnsi="Times New Roman" w:cs="Times New Roman"/>
          <w:color w:val="000000" w:themeColor="text1"/>
          <w:sz w:val="28"/>
          <w:szCs w:val="28"/>
        </w:rPr>
        <w:t>нформатика білім беру бағдарламасын</w:t>
      </w:r>
      <w:r w:rsidR="000E3D63" w:rsidRPr="008573FE">
        <w:rPr>
          <w:rFonts w:ascii="Times New Roman" w:eastAsia="Times New Roman" w:hAnsi="Times New Roman" w:cs="Times New Roman"/>
          <w:color w:val="000000" w:themeColor="text1"/>
          <w:sz w:val="28"/>
          <w:szCs w:val="28"/>
        </w:rPr>
        <w:t>ың</w:t>
      </w:r>
      <w:r w:rsidRPr="008573FE">
        <w:rPr>
          <w:rFonts w:ascii="Times New Roman" w:eastAsia="Times New Roman" w:hAnsi="Times New Roman" w:cs="Times New Roman"/>
          <w:color w:val="000000" w:themeColor="text1"/>
          <w:sz w:val="28"/>
          <w:szCs w:val="28"/>
        </w:rPr>
        <w:t xml:space="preserve"> </w:t>
      </w:r>
      <w:r w:rsidR="000E3D63" w:rsidRPr="008573FE">
        <w:rPr>
          <w:rFonts w:ascii="Times New Roman" w:eastAsia="Times New Roman" w:hAnsi="Times New Roman" w:cs="Times New Roman"/>
          <w:color w:val="000000" w:themeColor="text1"/>
          <w:sz w:val="28"/>
          <w:szCs w:val="28"/>
        </w:rPr>
        <w:t xml:space="preserve">базалық пәндеріне </w:t>
      </w:r>
      <w:r w:rsidR="00522A22" w:rsidRPr="008573FE">
        <w:rPr>
          <w:rFonts w:ascii="Times New Roman" w:eastAsia="Times New Roman" w:hAnsi="Times New Roman" w:cs="Times New Roman"/>
          <w:color w:val="000000" w:themeColor="text1"/>
          <w:sz w:val="28"/>
          <w:szCs w:val="28"/>
        </w:rPr>
        <w:t xml:space="preserve">дискретті математика элементтерін кіріктіріп оқыту мазмұны </w:t>
      </w:r>
      <w:r w:rsidR="00C91D6B" w:rsidRPr="008573FE">
        <w:rPr>
          <w:rFonts w:ascii="Times New Roman" w:eastAsia="Times New Roman" w:hAnsi="Times New Roman" w:cs="Times New Roman"/>
          <w:color w:val="000000" w:themeColor="text1"/>
          <w:sz w:val="28"/>
          <w:szCs w:val="28"/>
        </w:rPr>
        <w:t xml:space="preserve">ретінде </w:t>
      </w:r>
      <w:r w:rsidR="000E3D63" w:rsidRPr="008573FE">
        <w:rPr>
          <w:rFonts w:ascii="Times New Roman" w:eastAsia="Times New Roman" w:hAnsi="Times New Roman" w:cs="Times New Roman"/>
          <w:color w:val="000000" w:themeColor="text1"/>
          <w:sz w:val="28"/>
          <w:szCs w:val="28"/>
          <w:highlight w:val="white"/>
        </w:rPr>
        <w:t>«</w:t>
      </w:r>
      <w:r w:rsidR="00C91D6B" w:rsidRPr="008573FE">
        <w:rPr>
          <w:rFonts w:ascii="Times New Roman" w:eastAsia="Times New Roman" w:hAnsi="Times New Roman" w:cs="Times New Roman"/>
          <w:color w:val="000000" w:themeColor="text1"/>
          <w:sz w:val="28"/>
          <w:szCs w:val="28"/>
          <w:highlight w:val="white"/>
        </w:rPr>
        <w:t>М</w:t>
      </w:r>
      <w:r w:rsidR="000E3D63" w:rsidRPr="008573FE">
        <w:rPr>
          <w:rFonts w:ascii="Times New Roman" w:eastAsia="Times New Roman" w:hAnsi="Times New Roman" w:cs="Times New Roman"/>
          <w:color w:val="000000" w:themeColor="text1"/>
          <w:sz w:val="28"/>
          <w:szCs w:val="28"/>
          <w:highlight w:val="white"/>
        </w:rPr>
        <w:t xml:space="preserve">атематикалық логика элементтері», </w:t>
      </w:r>
      <w:r w:rsidR="00C91D6B" w:rsidRPr="008573FE">
        <w:rPr>
          <w:rFonts w:ascii="Times New Roman" w:eastAsia="Times New Roman" w:hAnsi="Times New Roman" w:cs="Times New Roman"/>
          <w:color w:val="000000" w:themeColor="text1"/>
          <w:sz w:val="28"/>
          <w:szCs w:val="28"/>
        </w:rPr>
        <w:t>«К</w:t>
      </w:r>
      <w:r w:rsidR="000E3D63" w:rsidRPr="008573FE">
        <w:rPr>
          <w:rFonts w:ascii="Times New Roman" w:eastAsia="Times New Roman" w:hAnsi="Times New Roman" w:cs="Times New Roman"/>
          <w:color w:val="000000" w:themeColor="text1"/>
          <w:sz w:val="28"/>
          <w:szCs w:val="28"/>
        </w:rPr>
        <w:t xml:space="preserve">омбинаторика элементтері» </w:t>
      </w:r>
      <w:r w:rsidR="00C91D6B" w:rsidRPr="008573FE">
        <w:rPr>
          <w:rFonts w:ascii="Times New Roman" w:eastAsia="Times New Roman" w:hAnsi="Times New Roman" w:cs="Times New Roman"/>
          <w:color w:val="000000" w:themeColor="text1"/>
          <w:sz w:val="28"/>
          <w:szCs w:val="28"/>
          <w:highlight w:val="white"/>
        </w:rPr>
        <w:t>«А</w:t>
      </w:r>
      <w:r w:rsidR="00522A22" w:rsidRPr="008573FE">
        <w:rPr>
          <w:rFonts w:ascii="Times New Roman" w:eastAsia="Times New Roman" w:hAnsi="Times New Roman" w:cs="Times New Roman"/>
          <w:color w:val="000000" w:themeColor="text1"/>
          <w:sz w:val="28"/>
          <w:szCs w:val="28"/>
          <w:highlight w:val="white"/>
        </w:rPr>
        <w:t>лгоритм</w:t>
      </w:r>
      <w:r w:rsidR="000E3D63" w:rsidRPr="008573FE">
        <w:rPr>
          <w:rFonts w:ascii="Times New Roman" w:eastAsia="Times New Roman" w:hAnsi="Times New Roman" w:cs="Times New Roman"/>
          <w:color w:val="000000" w:themeColor="text1"/>
          <w:sz w:val="28"/>
          <w:szCs w:val="28"/>
          <w:highlight w:val="white"/>
        </w:rPr>
        <w:t>дер</w:t>
      </w:r>
      <w:r w:rsidR="00522A22" w:rsidRPr="008573FE">
        <w:rPr>
          <w:rFonts w:ascii="Times New Roman" w:eastAsia="Times New Roman" w:hAnsi="Times New Roman" w:cs="Times New Roman"/>
          <w:color w:val="000000" w:themeColor="text1"/>
          <w:sz w:val="28"/>
          <w:szCs w:val="28"/>
          <w:highlight w:val="white"/>
        </w:rPr>
        <w:t xml:space="preserve"> теориясы», </w:t>
      </w:r>
      <w:r w:rsidR="00C91D6B" w:rsidRPr="008573FE">
        <w:rPr>
          <w:rFonts w:ascii="Times New Roman" w:eastAsia="Times New Roman" w:hAnsi="Times New Roman" w:cs="Times New Roman"/>
          <w:color w:val="000000" w:themeColor="text1"/>
          <w:sz w:val="28"/>
          <w:szCs w:val="28"/>
          <w:highlight w:val="white"/>
        </w:rPr>
        <w:t>«Ж</w:t>
      </w:r>
      <w:r w:rsidR="000E3D63" w:rsidRPr="008573FE">
        <w:rPr>
          <w:rFonts w:ascii="Times New Roman" w:eastAsia="Times New Roman" w:hAnsi="Times New Roman" w:cs="Times New Roman"/>
          <w:color w:val="000000" w:themeColor="text1"/>
          <w:sz w:val="28"/>
          <w:szCs w:val="28"/>
          <w:highlight w:val="white"/>
        </w:rPr>
        <w:t>иындар теориясы»</w:t>
      </w:r>
      <w:r w:rsidR="00C91D6B" w:rsidRPr="008573FE">
        <w:rPr>
          <w:rFonts w:ascii="Times New Roman" w:eastAsia="Times New Roman" w:hAnsi="Times New Roman" w:cs="Times New Roman"/>
          <w:color w:val="000000" w:themeColor="text1"/>
          <w:sz w:val="28"/>
          <w:szCs w:val="28"/>
          <w:highlight w:val="white"/>
        </w:rPr>
        <w:t>, «Г</w:t>
      </w:r>
      <w:r w:rsidR="00522A22" w:rsidRPr="008573FE">
        <w:rPr>
          <w:rFonts w:ascii="Times New Roman" w:eastAsia="Times New Roman" w:hAnsi="Times New Roman" w:cs="Times New Roman"/>
          <w:color w:val="000000" w:themeColor="text1"/>
          <w:sz w:val="28"/>
          <w:szCs w:val="28"/>
          <w:highlight w:val="white"/>
        </w:rPr>
        <w:t xml:space="preserve">рафтар теориясы», </w:t>
      </w:r>
      <w:r w:rsidR="00C91D6B" w:rsidRPr="008573FE">
        <w:rPr>
          <w:rFonts w:ascii="Times New Roman" w:eastAsia="Times New Roman" w:hAnsi="Times New Roman" w:cs="Times New Roman"/>
          <w:color w:val="000000" w:themeColor="text1"/>
          <w:sz w:val="28"/>
          <w:szCs w:val="28"/>
          <w:highlight w:val="white"/>
        </w:rPr>
        <w:t>«К</w:t>
      </w:r>
      <w:r w:rsidR="000E3D63" w:rsidRPr="008573FE">
        <w:rPr>
          <w:rFonts w:ascii="Times New Roman" w:eastAsia="Times New Roman" w:hAnsi="Times New Roman" w:cs="Times New Roman"/>
          <w:color w:val="000000" w:themeColor="text1"/>
          <w:sz w:val="28"/>
          <w:szCs w:val="28"/>
          <w:highlight w:val="white"/>
        </w:rPr>
        <w:t>одтау теориясы»</w:t>
      </w:r>
      <w:r w:rsidR="000E3D63" w:rsidRPr="008573FE">
        <w:rPr>
          <w:rFonts w:ascii="Times New Roman" w:eastAsia="Times New Roman" w:hAnsi="Times New Roman" w:cs="Times New Roman"/>
          <w:color w:val="000000" w:themeColor="text1"/>
          <w:sz w:val="28"/>
          <w:szCs w:val="28"/>
        </w:rPr>
        <w:t xml:space="preserve"> </w:t>
      </w:r>
      <w:r w:rsidR="00522A22" w:rsidRPr="008573FE">
        <w:rPr>
          <w:rFonts w:ascii="Times New Roman" w:eastAsia="Times New Roman" w:hAnsi="Times New Roman" w:cs="Times New Roman"/>
          <w:color w:val="000000" w:themeColor="text1"/>
          <w:sz w:val="28"/>
          <w:szCs w:val="28"/>
        </w:rPr>
        <w:t>тараулары айқындалды.</w:t>
      </w:r>
      <w:bookmarkStart w:id="1" w:name="_Hlk199280312"/>
      <w:bookmarkEnd w:id="1"/>
    </w:p>
    <w:p w14:paraId="4AD76092" w14:textId="77777777" w:rsidR="008740EC" w:rsidRPr="008573FE" w:rsidRDefault="008740EC" w:rsidP="002F5440">
      <w:pPr>
        <w:ind w:right="160" w:firstLine="709"/>
        <w:jc w:val="both"/>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lastRenderedPageBreak/>
        <w:t xml:space="preserve">2.2 </w:t>
      </w:r>
      <w:r w:rsidR="009935FA" w:rsidRPr="008573FE">
        <w:rPr>
          <w:rFonts w:ascii="Times New Roman" w:hAnsi="Times New Roman"/>
          <w:b/>
          <w:color w:val="000000" w:themeColor="text1"/>
          <w:sz w:val="28"/>
          <w:szCs w:val="28"/>
        </w:rPr>
        <w:t>Цифрлық білім беру жағдайында болашақ информатика мұғалімдерін дайындауда дискретті математика элементтерін кіріктіре оқытудың әдістері мен құралдары</w:t>
      </w:r>
    </w:p>
    <w:p w14:paraId="43A08CF1" w14:textId="44D96C53" w:rsidR="008740EC" w:rsidRPr="008573FE" w:rsidRDefault="008740EC" w:rsidP="002F5440">
      <w:pPr>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 xml:space="preserve">Зерттеу жұмысының теориялық бөлімінде </w:t>
      </w:r>
      <w:r w:rsidR="00773530" w:rsidRPr="008573FE">
        <w:rPr>
          <w:rFonts w:ascii="Times New Roman" w:eastAsia="Times New Roman" w:hAnsi="Times New Roman" w:cs="Times New Roman"/>
          <w:bCs/>
          <w:color w:val="000000" w:themeColor="text1"/>
          <w:sz w:val="28"/>
          <w:szCs w:val="28"/>
        </w:rPr>
        <w:t>Информатика білім беру бағдарламасын</w:t>
      </w:r>
      <w:r w:rsidR="00A631C2" w:rsidRPr="008573FE">
        <w:rPr>
          <w:rFonts w:ascii="Times New Roman" w:eastAsia="Times New Roman" w:hAnsi="Times New Roman" w:cs="Times New Roman"/>
          <w:bCs/>
          <w:color w:val="000000" w:themeColor="text1"/>
          <w:sz w:val="28"/>
          <w:szCs w:val="28"/>
        </w:rPr>
        <w:t>дағы базалық пәндер мазмұнына</w:t>
      </w:r>
      <w:r w:rsidR="00773530" w:rsidRPr="008573FE">
        <w:rPr>
          <w:rFonts w:ascii="Times New Roman" w:eastAsia="Times New Roman" w:hAnsi="Times New Roman" w:cs="Times New Roman"/>
          <w:bCs/>
          <w:color w:val="000000" w:themeColor="text1"/>
          <w:sz w:val="28"/>
          <w:szCs w:val="28"/>
        </w:rPr>
        <w:t xml:space="preserve"> </w:t>
      </w:r>
      <w:r w:rsidRPr="008573FE">
        <w:rPr>
          <w:rFonts w:ascii="Times New Roman" w:eastAsia="Times New Roman" w:hAnsi="Times New Roman" w:cs="Times New Roman"/>
          <w:bCs/>
          <w:color w:val="000000" w:themeColor="text1"/>
          <w:sz w:val="28"/>
          <w:szCs w:val="28"/>
        </w:rPr>
        <w:t>дискретті математика</w:t>
      </w:r>
      <w:r w:rsidR="00773530" w:rsidRPr="008573FE">
        <w:rPr>
          <w:rFonts w:ascii="Times New Roman" w:eastAsia="Times New Roman" w:hAnsi="Times New Roman" w:cs="Times New Roman"/>
          <w:bCs/>
          <w:color w:val="000000" w:themeColor="text1"/>
          <w:sz w:val="28"/>
          <w:szCs w:val="28"/>
        </w:rPr>
        <w:t xml:space="preserve"> элементтерін</w:t>
      </w:r>
      <w:r w:rsidRPr="008573FE">
        <w:rPr>
          <w:rFonts w:ascii="Times New Roman" w:eastAsia="Times New Roman" w:hAnsi="Times New Roman" w:cs="Times New Roman"/>
          <w:bCs/>
          <w:color w:val="000000" w:themeColor="text1"/>
          <w:sz w:val="28"/>
          <w:szCs w:val="28"/>
        </w:rPr>
        <w:t xml:space="preserve"> кіріктіріп оқытудың </w:t>
      </w:r>
      <w:r w:rsidR="00773530" w:rsidRPr="008573FE">
        <w:rPr>
          <w:rFonts w:ascii="Times New Roman" w:eastAsia="Times New Roman" w:hAnsi="Times New Roman" w:cs="Times New Roman"/>
          <w:bCs/>
          <w:color w:val="000000" w:themeColor="text1"/>
          <w:sz w:val="28"/>
          <w:szCs w:val="28"/>
        </w:rPr>
        <w:t xml:space="preserve">қазіргі жағдайы мен оқытудың қажеттілігі талданып, </w:t>
      </w:r>
      <w:r w:rsidRPr="008573FE">
        <w:rPr>
          <w:rFonts w:ascii="Times New Roman" w:eastAsia="Times New Roman" w:hAnsi="Times New Roman" w:cs="Times New Roman"/>
          <w:bCs/>
          <w:color w:val="000000" w:themeColor="text1"/>
          <w:sz w:val="28"/>
          <w:szCs w:val="28"/>
        </w:rPr>
        <w:t xml:space="preserve">әдістемелік жүйеге сәйкес құрылған модельдің «Әдістемелік» блогына негізделген </w:t>
      </w:r>
      <w:r w:rsidR="00A631C2" w:rsidRPr="008573FE">
        <w:rPr>
          <w:rFonts w:ascii="Times New Roman" w:eastAsia="Times New Roman" w:hAnsi="Times New Roman" w:cs="Times New Roman"/>
          <w:bCs/>
          <w:color w:val="000000" w:themeColor="text1"/>
          <w:sz w:val="28"/>
          <w:szCs w:val="28"/>
        </w:rPr>
        <w:t>ДМЭ-</w:t>
      </w:r>
      <w:r w:rsidR="00773530" w:rsidRPr="008573FE">
        <w:rPr>
          <w:rFonts w:ascii="Times New Roman" w:eastAsia="Times New Roman" w:hAnsi="Times New Roman" w:cs="Times New Roman"/>
          <w:bCs/>
          <w:color w:val="000000" w:themeColor="text1"/>
          <w:sz w:val="28"/>
          <w:szCs w:val="28"/>
        </w:rPr>
        <w:t>рін кіріктіріп</w:t>
      </w:r>
      <w:r w:rsidRPr="008573FE">
        <w:rPr>
          <w:rFonts w:ascii="Times New Roman" w:eastAsia="Times New Roman" w:hAnsi="Times New Roman" w:cs="Times New Roman"/>
          <w:bCs/>
          <w:color w:val="000000" w:themeColor="text1"/>
          <w:sz w:val="28"/>
          <w:szCs w:val="28"/>
        </w:rPr>
        <w:t xml:space="preserve"> оқытудың әдістерін ғылыми тұрғыдан қарастыру арқылы цифрлық білім беру жағдайында қолдануға болатын тиімді тәсілдер анықталды.</w:t>
      </w:r>
    </w:p>
    <w:p w14:paraId="014BD378" w14:textId="77777777" w:rsidR="00BF7811" w:rsidRPr="008573FE" w:rsidRDefault="008740EC" w:rsidP="002F5440">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Жалпы философиялық көзқарастар бойынша берілген анықтамаларға сәйкес, «Әдіс (грек тілінде Methodos) – бұл  қойылған нақты мақсатқа жету жолы, құралы, сондай-ақ болмысты тәжірибелік және теориялық меңгерудің тәсілдері мен қабылдауларының жиынтығы» ретінде түсіндіріледі [1</w:t>
      </w:r>
      <w:r w:rsidR="000C5172" w:rsidRPr="008573FE">
        <w:rPr>
          <w:rFonts w:asciiTheme="majorBidi" w:hAnsiTheme="majorBidi" w:cstheme="majorBidi"/>
          <w:color w:val="000000" w:themeColor="text1"/>
          <w:sz w:val="28"/>
          <w:szCs w:val="28"/>
        </w:rPr>
        <w:t>39</w:t>
      </w:r>
      <w:r w:rsidRPr="008573FE">
        <w:rPr>
          <w:rFonts w:asciiTheme="majorBidi" w:hAnsiTheme="majorBidi" w:cstheme="majorBidi"/>
          <w:color w:val="000000" w:themeColor="text1"/>
          <w:sz w:val="28"/>
          <w:szCs w:val="28"/>
        </w:rPr>
        <w:t>].</w:t>
      </w:r>
    </w:p>
    <w:p w14:paraId="54FC54DF" w14:textId="0D8CA5E1" w:rsidR="008740EC" w:rsidRPr="008573FE" w:rsidRDefault="008740EC" w:rsidP="002F5440">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 xml:space="preserve">Дидактикада оқыту үдерісі </w:t>
      </w:r>
      <w:r w:rsidR="00BF7811" w:rsidRPr="008573FE">
        <w:rPr>
          <w:rFonts w:asciiTheme="majorBidi" w:hAnsiTheme="majorBidi" w:cstheme="majorBidi"/>
          <w:color w:val="000000" w:themeColor="text1"/>
          <w:sz w:val="28"/>
          <w:szCs w:val="28"/>
        </w:rPr>
        <w:t>оқытушының</w:t>
      </w:r>
      <w:r w:rsidRPr="008573FE">
        <w:rPr>
          <w:rFonts w:asciiTheme="majorBidi" w:hAnsiTheme="majorBidi" w:cstheme="majorBidi"/>
          <w:color w:val="000000" w:themeColor="text1"/>
          <w:sz w:val="28"/>
          <w:szCs w:val="28"/>
        </w:rPr>
        <w:t xml:space="preserve"> </w:t>
      </w:r>
      <w:r w:rsidR="00773530" w:rsidRPr="008573FE">
        <w:rPr>
          <w:rFonts w:asciiTheme="majorBidi" w:hAnsiTheme="majorBidi" w:cstheme="majorBidi"/>
          <w:color w:val="000000" w:themeColor="text1"/>
          <w:sz w:val="28"/>
          <w:szCs w:val="28"/>
        </w:rPr>
        <w:t xml:space="preserve">оқыту </w:t>
      </w:r>
      <w:r w:rsidR="00C91D6B" w:rsidRPr="008573FE">
        <w:rPr>
          <w:rFonts w:asciiTheme="majorBidi" w:hAnsiTheme="majorBidi" w:cstheme="majorBidi"/>
          <w:color w:val="000000" w:themeColor="text1"/>
          <w:sz w:val="28"/>
          <w:szCs w:val="28"/>
        </w:rPr>
        <w:t xml:space="preserve">іс-әрекеті </w:t>
      </w:r>
      <w:r w:rsidRPr="008573FE">
        <w:rPr>
          <w:rFonts w:asciiTheme="majorBidi" w:hAnsiTheme="majorBidi" w:cstheme="majorBidi"/>
          <w:color w:val="000000" w:themeColor="text1"/>
          <w:sz w:val="28"/>
          <w:szCs w:val="28"/>
        </w:rPr>
        <w:t xml:space="preserve">мен </w:t>
      </w:r>
      <w:r w:rsidR="00BF7811" w:rsidRPr="008573FE">
        <w:rPr>
          <w:rFonts w:asciiTheme="majorBidi" w:hAnsiTheme="majorBidi" w:cstheme="majorBidi"/>
          <w:color w:val="000000" w:themeColor="text1"/>
          <w:sz w:val="28"/>
          <w:szCs w:val="28"/>
        </w:rPr>
        <w:t>студенттің</w:t>
      </w:r>
      <w:r w:rsidR="00773530" w:rsidRPr="008573FE">
        <w:rPr>
          <w:rFonts w:asciiTheme="majorBidi" w:hAnsiTheme="majorBidi" w:cstheme="majorBidi"/>
          <w:color w:val="000000" w:themeColor="text1"/>
          <w:sz w:val="28"/>
          <w:szCs w:val="28"/>
        </w:rPr>
        <w:t xml:space="preserve"> оқу </w:t>
      </w:r>
      <w:r w:rsidR="00A631C2" w:rsidRPr="008573FE">
        <w:rPr>
          <w:rFonts w:asciiTheme="majorBidi" w:hAnsiTheme="majorBidi" w:cstheme="majorBidi"/>
          <w:color w:val="000000" w:themeColor="text1"/>
          <w:sz w:val="28"/>
          <w:szCs w:val="28"/>
        </w:rPr>
        <w:t>іс-әрекетінің</w:t>
      </w:r>
      <w:r w:rsidR="00773530" w:rsidRPr="008573FE">
        <w:rPr>
          <w:rFonts w:asciiTheme="majorBidi" w:hAnsiTheme="majorBidi" w:cstheme="majorBidi"/>
          <w:color w:val="000000" w:themeColor="text1"/>
          <w:sz w:val="28"/>
          <w:szCs w:val="28"/>
        </w:rPr>
        <w:t xml:space="preserve"> біріктірілуі</w:t>
      </w:r>
      <w:r w:rsidRPr="008573FE">
        <w:rPr>
          <w:rFonts w:asciiTheme="majorBidi" w:hAnsiTheme="majorBidi" w:cstheme="majorBidi"/>
          <w:color w:val="000000" w:themeColor="text1"/>
          <w:sz w:val="28"/>
          <w:szCs w:val="28"/>
        </w:rPr>
        <w:t xml:space="preserve"> ретінде екі жақты қарастыр</w:t>
      </w:r>
      <w:r w:rsidR="00773530" w:rsidRPr="008573FE">
        <w:rPr>
          <w:rFonts w:asciiTheme="majorBidi" w:hAnsiTheme="majorBidi" w:cstheme="majorBidi"/>
          <w:color w:val="000000" w:themeColor="text1"/>
          <w:sz w:val="28"/>
          <w:szCs w:val="28"/>
        </w:rPr>
        <w:t>ыл</w:t>
      </w:r>
      <w:r w:rsidRPr="008573FE">
        <w:rPr>
          <w:rFonts w:asciiTheme="majorBidi" w:hAnsiTheme="majorBidi" w:cstheme="majorBidi"/>
          <w:color w:val="000000" w:themeColor="text1"/>
          <w:sz w:val="28"/>
          <w:szCs w:val="28"/>
        </w:rPr>
        <w:t xml:space="preserve">ады. </w:t>
      </w:r>
      <w:r w:rsidR="00773530" w:rsidRPr="008573FE">
        <w:rPr>
          <w:rFonts w:asciiTheme="majorBidi" w:hAnsiTheme="majorBidi" w:cstheme="majorBidi"/>
          <w:color w:val="000000" w:themeColor="text1"/>
          <w:sz w:val="28"/>
          <w:szCs w:val="28"/>
        </w:rPr>
        <w:t>Осыдан, о</w:t>
      </w:r>
      <w:r w:rsidRPr="008573FE">
        <w:rPr>
          <w:rFonts w:asciiTheme="majorBidi" w:hAnsiTheme="majorBidi" w:cstheme="majorBidi"/>
          <w:color w:val="000000" w:themeColor="text1"/>
          <w:sz w:val="28"/>
          <w:szCs w:val="28"/>
        </w:rPr>
        <w:t>қ</w:t>
      </w:r>
      <w:r w:rsidR="00773530" w:rsidRPr="008573FE">
        <w:rPr>
          <w:rFonts w:asciiTheme="majorBidi" w:hAnsiTheme="majorBidi" w:cstheme="majorBidi"/>
          <w:color w:val="000000" w:themeColor="text1"/>
          <w:sz w:val="28"/>
          <w:szCs w:val="28"/>
        </w:rPr>
        <w:t>ыту әдістерін нақты ғылыми пәннің</w:t>
      </w:r>
      <w:r w:rsidRPr="008573FE">
        <w:rPr>
          <w:rFonts w:asciiTheme="majorBidi" w:hAnsiTheme="majorBidi" w:cstheme="majorBidi"/>
          <w:color w:val="000000" w:themeColor="text1"/>
          <w:sz w:val="28"/>
          <w:szCs w:val="28"/>
        </w:rPr>
        <w:t xml:space="preserve"> оқыту мақсаттарына қол жеткізуге бағытталған  өзара байланысты оқытушы мен студент</w:t>
      </w:r>
      <w:r w:rsidR="00773530" w:rsidRPr="008573FE">
        <w:rPr>
          <w:rFonts w:asciiTheme="majorBidi" w:hAnsiTheme="majorBidi" w:cstheme="majorBidi"/>
          <w:color w:val="000000" w:themeColor="text1"/>
          <w:sz w:val="28"/>
          <w:szCs w:val="28"/>
        </w:rPr>
        <w:t>т</w:t>
      </w:r>
      <w:r w:rsidRPr="008573FE">
        <w:rPr>
          <w:rFonts w:asciiTheme="majorBidi" w:hAnsiTheme="majorBidi" w:cstheme="majorBidi"/>
          <w:color w:val="000000" w:themeColor="text1"/>
          <w:sz w:val="28"/>
          <w:szCs w:val="28"/>
        </w:rPr>
        <w:t xml:space="preserve">ің </w:t>
      </w:r>
      <w:r w:rsidR="00C91D6B" w:rsidRPr="008573FE">
        <w:rPr>
          <w:rFonts w:asciiTheme="majorBidi" w:hAnsiTheme="majorBidi" w:cstheme="majorBidi"/>
          <w:color w:val="000000" w:themeColor="text1"/>
          <w:sz w:val="28"/>
          <w:szCs w:val="28"/>
        </w:rPr>
        <w:t xml:space="preserve">іс-әрекеттерін </w:t>
      </w:r>
      <w:r w:rsidRPr="008573FE">
        <w:rPr>
          <w:rFonts w:asciiTheme="majorBidi" w:hAnsiTheme="majorBidi" w:cstheme="majorBidi"/>
          <w:color w:val="000000" w:themeColor="text1"/>
          <w:sz w:val="28"/>
          <w:szCs w:val="28"/>
        </w:rPr>
        <w:t>реттеу әдістері ретінде түсіндіруге болады.</w:t>
      </w:r>
    </w:p>
    <w:p w14:paraId="6F50C447" w14:textId="5D5B8903" w:rsidR="008740EC" w:rsidRPr="008573FE" w:rsidRDefault="008740EC" w:rsidP="002F5440">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Цифрлық білім беру ресурстарын қолдану арқылы оқыту мен білім алу әдістерінің барлық</w:t>
      </w:r>
      <w:r w:rsidR="00773530" w:rsidRPr="008573FE">
        <w:rPr>
          <w:rFonts w:asciiTheme="majorBidi" w:hAnsiTheme="majorBidi" w:cstheme="majorBidi"/>
          <w:color w:val="000000" w:themeColor="text1"/>
          <w:sz w:val="28"/>
          <w:szCs w:val="28"/>
        </w:rPr>
        <w:t xml:space="preserve"> түрлерінің жиынтығын студент пен оқытушы</w:t>
      </w:r>
      <w:r w:rsidRPr="008573FE">
        <w:rPr>
          <w:rFonts w:asciiTheme="majorBidi" w:hAnsiTheme="majorBidi" w:cstheme="majorBidi"/>
          <w:color w:val="000000" w:themeColor="text1"/>
          <w:sz w:val="28"/>
          <w:szCs w:val="28"/>
        </w:rPr>
        <w:t xml:space="preserve"> арасындағы қарым-қатынастың түрлеріне қарай 4 топқа бөлуге болады:</w:t>
      </w:r>
    </w:p>
    <w:p w14:paraId="0886D839" w14:textId="77777777" w:rsidR="008740EC" w:rsidRPr="008573FE" w:rsidRDefault="008740EC" w:rsidP="002F5440">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өзін-өзі оқыту әдістері;</w:t>
      </w:r>
    </w:p>
    <w:p w14:paraId="3821C2EC" w14:textId="77777777" w:rsidR="008740EC" w:rsidRPr="008573FE" w:rsidRDefault="008740EC" w:rsidP="002F5440">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«бір-біріне» педагогикалық әдістері;</w:t>
      </w:r>
    </w:p>
    <w:p w14:paraId="023FA4C4" w14:textId="77777777" w:rsidR="008740EC" w:rsidRPr="008573FE" w:rsidRDefault="008740EC" w:rsidP="002F5440">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«біреудің-көпшілікке» оқытуы;</w:t>
      </w:r>
    </w:p>
    <w:p w14:paraId="5EA09C30" w14:textId="77777777" w:rsidR="008740EC" w:rsidRPr="008573FE" w:rsidRDefault="008740EC" w:rsidP="002F5440">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«көпшіліктің-көпшілі</w:t>
      </w:r>
      <w:r w:rsidR="00773530" w:rsidRPr="008573FE">
        <w:rPr>
          <w:rFonts w:asciiTheme="majorBidi" w:hAnsiTheme="majorBidi" w:cstheme="majorBidi"/>
          <w:color w:val="000000" w:themeColor="text1"/>
          <w:sz w:val="28"/>
          <w:szCs w:val="28"/>
        </w:rPr>
        <w:t>к</w:t>
      </w:r>
      <w:r w:rsidRPr="008573FE">
        <w:rPr>
          <w:rFonts w:asciiTheme="majorBidi" w:hAnsiTheme="majorBidi" w:cstheme="majorBidi"/>
          <w:color w:val="000000" w:themeColor="text1"/>
          <w:sz w:val="28"/>
          <w:szCs w:val="28"/>
        </w:rPr>
        <w:t>ке» қатынастық негізінде оқыту.</w:t>
      </w:r>
    </w:p>
    <w:p w14:paraId="5294C4FD" w14:textId="51041F66" w:rsidR="008740EC" w:rsidRPr="008573FE" w:rsidRDefault="00773530" w:rsidP="002F5440">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 xml:space="preserve">Оқытудың жалпы және жеке </w:t>
      </w:r>
      <w:r w:rsidR="008740EC" w:rsidRPr="008573FE">
        <w:rPr>
          <w:rFonts w:asciiTheme="majorBidi" w:hAnsiTheme="majorBidi" w:cstheme="majorBidi"/>
          <w:color w:val="000000" w:themeColor="text1"/>
          <w:sz w:val="28"/>
          <w:szCs w:val="28"/>
        </w:rPr>
        <w:t>дидактикалық әдістерін сарапта</w:t>
      </w:r>
      <w:r w:rsidR="00B520C9" w:rsidRPr="008573FE">
        <w:rPr>
          <w:rFonts w:asciiTheme="majorBidi" w:hAnsiTheme="majorBidi" w:cstheme="majorBidi"/>
          <w:color w:val="000000" w:themeColor="text1"/>
          <w:sz w:val="28"/>
          <w:szCs w:val="28"/>
        </w:rPr>
        <w:t>й келе</w:t>
      </w:r>
      <w:r w:rsidR="008740EC" w:rsidRPr="008573FE">
        <w:rPr>
          <w:rFonts w:asciiTheme="majorBidi" w:hAnsiTheme="majorBidi" w:cstheme="majorBidi"/>
          <w:color w:val="000000" w:themeColor="text1"/>
          <w:sz w:val="28"/>
          <w:szCs w:val="28"/>
        </w:rPr>
        <w:t>, дәстүрлі әдістермен қатар</w:t>
      </w:r>
      <w:r w:rsidRPr="008573FE">
        <w:rPr>
          <w:rFonts w:asciiTheme="majorBidi" w:hAnsiTheme="majorBidi" w:cstheme="majorBidi"/>
          <w:color w:val="000000" w:themeColor="text1"/>
          <w:sz w:val="28"/>
          <w:szCs w:val="28"/>
        </w:rPr>
        <w:t>,</w:t>
      </w:r>
      <w:r w:rsidR="008740EC" w:rsidRPr="008573FE">
        <w:rPr>
          <w:rFonts w:asciiTheme="majorBidi" w:hAnsiTheme="majorBidi" w:cstheme="majorBidi"/>
          <w:color w:val="000000" w:themeColor="text1"/>
          <w:sz w:val="28"/>
          <w:szCs w:val="28"/>
        </w:rPr>
        <w:t xml:space="preserve"> </w:t>
      </w:r>
      <w:r w:rsidR="00B520C9" w:rsidRPr="008573FE">
        <w:rPr>
          <w:rFonts w:asciiTheme="majorBidi" w:hAnsiTheme="majorBidi" w:cstheme="majorBidi"/>
          <w:color w:val="000000" w:themeColor="text1"/>
          <w:sz w:val="28"/>
          <w:szCs w:val="28"/>
        </w:rPr>
        <w:t>д</w:t>
      </w:r>
      <w:r w:rsidR="008740EC" w:rsidRPr="008573FE">
        <w:rPr>
          <w:rFonts w:asciiTheme="majorBidi" w:hAnsiTheme="majorBidi" w:cstheme="majorBidi"/>
          <w:color w:val="000000" w:themeColor="text1"/>
          <w:sz w:val="28"/>
          <w:szCs w:val="28"/>
        </w:rPr>
        <w:t>искретті математика элементтерін информатика білім беру бағдарламасы</w:t>
      </w:r>
      <w:r w:rsidR="00B520C9" w:rsidRPr="008573FE">
        <w:rPr>
          <w:rFonts w:asciiTheme="majorBidi" w:hAnsiTheme="majorBidi" w:cstheme="majorBidi"/>
          <w:color w:val="000000" w:themeColor="text1"/>
          <w:sz w:val="28"/>
          <w:szCs w:val="28"/>
        </w:rPr>
        <w:t xml:space="preserve">ндағы </w:t>
      </w:r>
      <w:r w:rsidR="008740EC" w:rsidRPr="008573FE">
        <w:rPr>
          <w:rFonts w:asciiTheme="majorBidi" w:hAnsiTheme="majorBidi" w:cstheme="majorBidi"/>
          <w:color w:val="000000" w:themeColor="text1"/>
          <w:sz w:val="28"/>
          <w:szCs w:val="28"/>
        </w:rPr>
        <w:t>базалық пәндер</w:t>
      </w:r>
      <w:r w:rsidRPr="008573FE">
        <w:rPr>
          <w:rFonts w:asciiTheme="majorBidi" w:hAnsiTheme="majorBidi" w:cstheme="majorBidi"/>
          <w:color w:val="000000" w:themeColor="text1"/>
          <w:sz w:val="28"/>
          <w:szCs w:val="28"/>
        </w:rPr>
        <w:t xml:space="preserve"> мазмұнына </w:t>
      </w:r>
      <w:r w:rsidR="00DC450E" w:rsidRPr="008573FE">
        <w:rPr>
          <w:rFonts w:asciiTheme="majorBidi" w:hAnsiTheme="majorBidi" w:cstheme="majorBidi"/>
          <w:color w:val="000000" w:themeColor="text1"/>
          <w:sz w:val="28"/>
          <w:szCs w:val="28"/>
        </w:rPr>
        <w:t>кіріктіре</w:t>
      </w:r>
      <w:r w:rsidR="008740EC" w:rsidRPr="008573FE">
        <w:rPr>
          <w:rFonts w:asciiTheme="majorBidi" w:hAnsiTheme="majorBidi" w:cstheme="majorBidi"/>
          <w:color w:val="000000" w:themeColor="text1"/>
          <w:sz w:val="28"/>
          <w:szCs w:val="28"/>
        </w:rPr>
        <w:t xml:space="preserve"> </w:t>
      </w:r>
      <w:r w:rsidR="00B520C9" w:rsidRPr="008573FE">
        <w:rPr>
          <w:rFonts w:asciiTheme="majorBidi" w:hAnsiTheme="majorBidi" w:cstheme="majorBidi"/>
          <w:color w:val="000000" w:themeColor="text1"/>
          <w:sz w:val="28"/>
          <w:szCs w:val="28"/>
        </w:rPr>
        <w:t>оқытуда келесідей әдістерді қолдануға болады</w:t>
      </w:r>
      <w:r w:rsidR="008740EC" w:rsidRPr="008573FE">
        <w:rPr>
          <w:rFonts w:asciiTheme="majorBidi" w:hAnsiTheme="majorBidi" w:cstheme="majorBidi"/>
          <w:color w:val="000000" w:themeColor="text1"/>
          <w:sz w:val="28"/>
          <w:szCs w:val="28"/>
        </w:rPr>
        <w:t>:</w:t>
      </w:r>
    </w:p>
    <w:p w14:paraId="30560FCD"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 Интерактивті әдістер</w:t>
      </w:r>
      <w:r w:rsidR="002F5440" w:rsidRPr="008573FE">
        <w:rPr>
          <w:rFonts w:ascii="Times New Roman" w:eastAsia="Times New Roman" w:hAnsi="Times New Roman" w:cs="Times New Roman"/>
          <w:color w:val="000000" w:themeColor="text1"/>
          <w:sz w:val="28"/>
          <w:szCs w:val="28"/>
        </w:rPr>
        <w:t>.</w:t>
      </w:r>
    </w:p>
    <w:p w14:paraId="70A908E8"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2. Практикалық жұмыстар мен </w:t>
      </w:r>
      <w:r w:rsidR="00773530" w:rsidRPr="008573FE">
        <w:rPr>
          <w:rFonts w:ascii="Times New Roman" w:eastAsia="Times New Roman" w:hAnsi="Times New Roman" w:cs="Times New Roman"/>
          <w:color w:val="000000" w:themeColor="text1"/>
          <w:sz w:val="28"/>
          <w:szCs w:val="28"/>
        </w:rPr>
        <w:t>практикалық</w:t>
      </w:r>
      <w:r w:rsidRPr="008573FE">
        <w:rPr>
          <w:rFonts w:ascii="Times New Roman" w:eastAsia="Times New Roman" w:hAnsi="Times New Roman" w:cs="Times New Roman"/>
          <w:color w:val="000000" w:themeColor="text1"/>
          <w:sz w:val="28"/>
          <w:szCs w:val="28"/>
        </w:rPr>
        <w:t xml:space="preserve"> сабақтарда қолданылатын әдістер</w:t>
      </w:r>
      <w:r w:rsidR="002F5440" w:rsidRPr="008573FE">
        <w:rPr>
          <w:rFonts w:ascii="Times New Roman" w:eastAsia="Times New Roman" w:hAnsi="Times New Roman" w:cs="Times New Roman"/>
          <w:color w:val="000000" w:themeColor="text1"/>
          <w:sz w:val="28"/>
          <w:szCs w:val="28"/>
        </w:rPr>
        <w:t>.</w:t>
      </w:r>
    </w:p>
    <w:p w14:paraId="1FC79987"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3. </w:t>
      </w:r>
      <w:r w:rsidR="00773530" w:rsidRPr="008573FE">
        <w:rPr>
          <w:rFonts w:ascii="Times New Roman" w:eastAsia="Times New Roman" w:hAnsi="Times New Roman" w:cs="Times New Roman"/>
          <w:color w:val="000000" w:themeColor="text1"/>
          <w:sz w:val="28"/>
          <w:szCs w:val="28"/>
        </w:rPr>
        <w:t>Жобалап</w:t>
      </w:r>
      <w:r w:rsidRPr="008573FE">
        <w:rPr>
          <w:rFonts w:ascii="Times New Roman" w:eastAsia="Times New Roman" w:hAnsi="Times New Roman" w:cs="Times New Roman"/>
          <w:color w:val="000000" w:themeColor="text1"/>
          <w:sz w:val="28"/>
          <w:szCs w:val="28"/>
        </w:rPr>
        <w:t xml:space="preserve"> оқыту әдісі</w:t>
      </w:r>
      <w:r w:rsidR="002F5440" w:rsidRPr="008573FE">
        <w:rPr>
          <w:rFonts w:ascii="Times New Roman" w:eastAsia="Times New Roman" w:hAnsi="Times New Roman" w:cs="Times New Roman"/>
          <w:color w:val="000000" w:themeColor="text1"/>
          <w:sz w:val="28"/>
          <w:szCs w:val="28"/>
        </w:rPr>
        <w:t>.</w:t>
      </w:r>
    </w:p>
    <w:p w14:paraId="4759A370"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Проблемаға негізделген оқыту әдістері</w:t>
      </w:r>
      <w:r w:rsidR="002F5440" w:rsidRPr="008573FE">
        <w:rPr>
          <w:rFonts w:ascii="Times New Roman" w:eastAsia="Times New Roman" w:hAnsi="Times New Roman" w:cs="Times New Roman"/>
          <w:color w:val="000000" w:themeColor="text1"/>
          <w:sz w:val="28"/>
          <w:szCs w:val="28"/>
        </w:rPr>
        <w:t>.</w:t>
      </w:r>
    </w:p>
    <w:p w14:paraId="54DFDFE5"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5. Студентердің білімдерін бекіту үшін ойын элементтері қолданылатын әдістер</w:t>
      </w:r>
      <w:r w:rsidR="00E45475" w:rsidRPr="008573FE">
        <w:rPr>
          <w:rFonts w:ascii="Times New Roman" w:eastAsia="Times New Roman" w:hAnsi="Times New Roman" w:cs="Times New Roman"/>
          <w:color w:val="000000" w:themeColor="text1"/>
          <w:sz w:val="28"/>
          <w:szCs w:val="28"/>
        </w:rPr>
        <w:t>.</w:t>
      </w:r>
    </w:p>
    <w:p w14:paraId="2B9D36B9" w14:textId="6B12F3A3" w:rsidR="00773530" w:rsidRPr="008573FE" w:rsidRDefault="00773530"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Аталған әдістер мазмұны </w:t>
      </w:r>
      <w:r w:rsidR="002F5440" w:rsidRPr="008573FE">
        <w:rPr>
          <w:rFonts w:ascii="Times New Roman" w:eastAsia="Times New Roman" w:hAnsi="Times New Roman" w:cs="Times New Roman"/>
          <w:color w:val="000000" w:themeColor="text1"/>
          <w:sz w:val="28"/>
          <w:szCs w:val="28"/>
        </w:rPr>
        <w:t xml:space="preserve">мен қолданылуы бойынша жекелеп </w:t>
      </w:r>
      <w:r w:rsidRPr="008573FE">
        <w:rPr>
          <w:rFonts w:ascii="Times New Roman" w:eastAsia="Times New Roman" w:hAnsi="Times New Roman" w:cs="Times New Roman"/>
          <w:color w:val="000000" w:themeColor="text1"/>
          <w:sz w:val="28"/>
          <w:szCs w:val="28"/>
        </w:rPr>
        <w:t>қарастырылды</w:t>
      </w:r>
      <w:r w:rsidR="002F5440" w:rsidRPr="008573FE">
        <w:rPr>
          <w:rFonts w:ascii="Times New Roman" w:eastAsia="Times New Roman" w:hAnsi="Times New Roman" w:cs="Times New Roman"/>
          <w:color w:val="000000" w:themeColor="text1"/>
          <w:sz w:val="28"/>
          <w:szCs w:val="28"/>
        </w:rPr>
        <w:t>:</w:t>
      </w:r>
    </w:p>
    <w:p w14:paraId="49492B93" w14:textId="77777777" w:rsidR="008740EC" w:rsidRPr="008573FE" w:rsidRDefault="008740EC" w:rsidP="007E7F4B">
      <w:pPr>
        <w:pStyle w:val="a8"/>
        <w:numPr>
          <w:ilvl w:val="0"/>
          <w:numId w:val="29"/>
        </w:numPr>
        <w:tabs>
          <w:tab w:val="left" w:pos="851"/>
          <w:tab w:val="left" w:pos="993"/>
        </w:tabs>
        <w:ind w:left="0"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Интерактивті  әдістер</w:t>
      </w:r>
    </w:p>
    <w:p w14:paraId="1719947A" w14:textId="6366DBA9" w:rsidR="008740EC" w:rsidRPr="008573FE" w:rsidRDefault="008740EC" w:rsidP="005F15AD">
      <w:pPr>
        <w:tabs>
          <w:tab w:val="left" w:pos="567"/>
        </w:tabs>
        <w:ind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Қазіргі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білім</w:t>
      </w:r>
      <w:r w:rsidRPr="008573FE">
        <w:rPr>
          <w:rFonts w:ascii="Times New Roman" w:hAnsi="Times New Roman" w:cs="Times New Roman"/>
          <w:color w:val="000000" w:themeColor="text1"/>
          <w:sz w:val="28"/>
          <w:szCs w:val="28"/>
        </w:rPr>
        <w:t xml:space="preserve"> беруде </w:t>
      </w:r>
      <w:r w:rsidRPr="008573FE">
        <w:rPr>
          <w:rStyle w:val="anegp0gi0b9av8jahpyh"/>
          <w:rFonts w:ascii="Times New Roman" w:hAnsi="Times New Roman" w:cs="Times New Roman"/>
          <w:color w:val="000000" w:themeColor="text1"/>
          <w:sz w:val="28"/>
          <w:szCs w:val="28"/>
        </w:rPr>
        <w:t>оқу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тәжірибесін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жақсартудың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тиімді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құралы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ретінде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қолдануға</w:t>
      </w:r>
      <w:r w:rsidRPr="008573FE">
        <w:rPr>
          <w:rFonts w:ascii="Times New Roman" w:hAnsi="Times New Roman" w:cs="Times New Roman"/>
          <w:color w:val="000000" w:themeColor="text1"/>
          <w:sz w:val="28"/>
          <w:szCs w:val="28"/>
        </w:rPr>
        <w:t xml:space="preserve"> баса </w:t>
      </w:r>
      <w:r w:rsidRPr="008573FE">
        <w:rPr>
          <w:rStyle w:val="anegp0gi0b9av8jahpyh"/>
          <w:rFonts w:ascii="Times New Roman" w:hAnsi="Times New Roman" w:cs="Times New Roman"/>
          <w:color w:val="000000" w:themeColor="text1"/>
          <w:sz w:val="28"/>
          <w:szCs w:val="28"/>
        </w:rPr>
        <w:t>назар</w:t>
      </w:r>
      <w:r w:rsidRPr="008573FE">
        <w:rPr>
          <w:rFonts w:ascii="Times New Roman" w:hAnsi="Times New Roman" w:cs="Times New Roman"/>
          <w:color w:val="000000" w:themeColor="text1"/>
          <w:sz w:val="28"/>
          <w:szCs w:val="28"/>
        </w:rPr>
        <w:t xml:space="preserve"> аударылуда</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00CB6CED" w:rsidRPr="008573FE">
        <w:rPr>
          <w:rStyle w:val="anegp0gi0b9av8jahpyh"/>
          <w:rFonts w:ascii="Times New Roman" w:hAnsi="Times New Roman" w:cs="Times New Roman"/>
          <w:color w:val="000000" w:themeColor="text1"/>
          <w:sz w:val="28"/>
          <w:szCs w:val="28"/>
        </w:rPr>
        <w:t>Бұл</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студенттерге</w:t>
      </w:r>
      <w:r w:rsidRPr="008573FE">
        <w:rPr>
          <w:rFonts w:ascii="Times New Roman" w:hAnsi="Times New Roman" w:cs="Times New Roman"/>
          <w:color w:val="000000" w:themeColor="text1"/>
          <w:sz w:val="28"/>
          <w:szCs w:val="28"/>
        </w:rPr>
        <w:t xml:space="preserve"> тек </w:t>
      </w:r>
      <w:r w:rsidRPr="008573FE">
        <w:rPr>
          <w:rStyle w:val="anegp0gi0b9av8jahpyh"/>
          <w:rFonts w:ascii="Times New Roman" w:hAnsi="Times New Roman" w:cs="Times New Roman"/>
          <w:color w:val="000000" w:themeColor="text1"/>
          <w:sz w:val="28"/>
          <w:szCs w:val="28"/>
        </w:rPr>
        <w:t>ақпарат</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алу</w:t>
      </w:r>
      <w:r w:rsidR="00CB6CED" w:rsidRPr="008573FE">
        <w:rPr>
          <w:rStyle w:val="anegp0gi0b9av8jahpyh"/>
          <w:rFonts w:ascii="Times New Roman" w:hAnsi="Times New Roman" w:cs="Times New Roman"/>
          <w:color w:val="000000" w:themeColor="text1"/>
          <w:sz w:val="28"/>
          <w:szCs w:val="28"/>
        </w:rPr>
        <w:t xml:space="preserve"> үшін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ғана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емес</w:t>
      </w:r>
      <w:r w:rsidRPr="008573FE">
        <w:rPr>
          <w:rFonts w:ascii="Times New Roman" w:hAnsi="Times New Roman" w:cs="Times New Roman"/>
          <w:color w:val="000000" w:themeColor="text1"/>
          <w:sz w:val="28"/>
          <w:szCs w:val="28"/>
        </w:rPr>
        <w:t xml:space="preserve">, сонымен қатар </w:t>
      </w:r>
      <w:r w:rsidRPr="008573FE">
        <w:rPr>
          <w:rStyle w:val="anegp0gi0b9av8jahpyh"/>
          <w:rFonts w:ascii="Times New Roman" w:hAnsi="Times New Roman" w:cs="Times New Roman"/>
          <w:color w:val="000000" w:themeColor="text1"/>
          <w:sz w:val="28"/>
          <w:szCs w:val="28"/>
        </w:rPr>
        <w:t>материалды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тереңірек</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түсіну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есте</w:t>
      </w:r>
      <w:r w:rsidRPr="008573FE">
        <w:rPr>
          <w:rFonts w:ascii="Times New Roman" w:hAnsi="Times New Roman" w:cs="Times New Roman"/>
          <w:color w:val="000000" w:themeColor="text1"/>
          <w:sz w:val="28"/>
          <w:szCs w:val="28"/>
        </w:rPr>
        <w:t xml:space="preserve"> сақтау арқылы </w:t>
      </w:r>
      <w:r w:rsidRPr="008573FE">
        <w:rPr>
          <w:rStyle w:val="anegp0gi0b9av8jahpyh"/>
          <w:rFonts w:ascii="Times New Roman" w:hAnsi="Times New Roman" w:cs="Times New Roman"/>
          <w:color w:val="000000" w:themeColor="text1"/>
          <w:sz w:val="28"/>
          <w:szCs w:val="28"/>
        </w:rPr>
        <w:t>оқу</w:t>
      </w:r>
      <w:r w:rsidRPr="008573FE">
        <w:rPr>
          <w:rFonts w:ascii="Times New Roman" w:hAnsi="Times New Roman" w:cs="Times New Roman"/>
          <w:color w:val="000000" w:themeColor="text1"/>
          <w:sz w:val="28"/>
          <w:szCs w:val="28"/>
        </w:rPr>
        <w:t xml:space="preserve"> </w:t>
      </w:r>
      <w:r w:rsidR="00CB6CED" w:rsidRPr="008573FE">
        <w:rPr>
          <w:rStyle w:val="anegp0gi0b9av8jahpyh"/>
          <w:rFonts w:ascii="Times New Roman" w:hAnsi="Times New Roman" w:cs="Times New Roman"/>
          <w:color w:val="000000" w:themeColor="text1"/>
          <w:sz w:val="28"/>
          <w:szCs w:val="28"/>
        </w:rPr>
        <w:t>үдері</w:t>
      </w:r>
      <w:r w:rsidRPr="008573FE">
        <w:rPr>
          <w:rStyle w:val="anegp0gi0b9av8jahpyh"/>
          <w:rFonts w:ascii="Times New Roman" w:hAnsi="Times New Roman" w:cs="Times New Roman"/>
          <w:color w:val="000000" w:themeColor="text1"/>
          <w:sz w:val="28"/>
          <w:szCs w:val="28"/>
        </w:rPr>
        <w:t>сіне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белсенді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қатысуға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мүмкіндік</w:t>
      </w:r>
      <w:r w:rsidRPr="008573FE">
        <w:rPr>
          <w:rFonts w:ascii="Times New Roman" w:hAnsi="Times New Roman" w:cs="Times New Roman"/>
          <w:color w:val="000000" w:themeColor="text1"/>
          <w:sz w:val="28"/>
          <w:szCs w:val="28"/>
        </w:rPr>
        <w:t xml:space="preserve"> береді</w:t>
      </w:r>
      <w:r w:rsidR="00CB6CED"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w:t>
      </w:r>
      <w:r w:rsidR="00CB6CED" w:rsidRPr="008573FE">
        <w:rPr>
          <w:rStyle w:val="anegp0gi0b9av8jahpyh"/>
          <w:rFonts w:ascii="Times New Roman" w:hAnsi="Times New Roman" w:cs="Times New Roman"/>
          <w:color w:val="000000" w:themeColor="text1"/>
          <w:sz w:val="28"/>
          <w:szCs w:val="28"/>
        </w:rPr>
        <w:t>14</w:t>
      </w:r>
      <w:r w:rsidR="000C5172" w:rsidRPr="008573FE">
        <w:rPr>
          <w:rStyle w:val="anegp0gi0b9av8jahpyh"/>
          <w:rFonts w:ascii="Times New Roman" w:hAnsi="Times New Roman" w:cs="Times New Roman"/>
          <w:color w:val="000000" w:themeColor="text1"/>
          <w:sz w:val="28"/>
          <w:szCs w:val="28"/>
        </w:rPr>
        <w:t>0</w:t>
      </w:r>
      <w:r w:rsidR="00CB6CED"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Интерактивтіліктің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әртүрлі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формаларының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ішінде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lastRenderedPageBreak/>
        <w:t>топтық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талқылаулар,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практикалық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тапсырмалар,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оқытуда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технологияны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қолдану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студенттердің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белсенді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ойлауы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өзара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әрекеттесуін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ынталандыратын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тәсілдер</w:t>
      </w:r>
      <w:r w:rsidR="00CB6CED" w:rsidRPr="008573FE">
        <w:rPr>
          <w:rStyle w:val="anegp0gi0b9av8jahpyh"/>
          <w:rFonts w:ascii="Times New Roman" w:hAnsi="Times New Roman" w:cs="Times New Roman"/>
          <w:color w:val="000000" w:themeColor="text1"/>
          <w:sz w:val="28"/>
          <w:szCs w:val="28"/>
        </w:rPr>
        <w:t>імен</w:t>
      </w:r>
      <w:r w:rsidRPr="008573FE">
        <w:rPr>
          <w:rFonts w:ascii="Times New Roman" w:hAnsi="Times New Roman" w:cs="Times New Roman"/>
          <w:color w:val="000000" w:themeColor="text1"/>
          <w:sz w:val="28"/>
          <w:szCs w:val="28"/>
        </w:rPr>
        <w:t xml:space="preserve"> ерекшеленеді</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дәстүрлі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аудиториялық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сабақтармен</w:t>
      </w:r>
      <w:r w:rsidRPr="008573FE">
        <w:rPr>
          <w:rFonts w:ascii="Times New Roman" w:hAnsi="Times New Roman" w:cs="Times New Roman"/>
          <w:color w:val="000000" w:themeColor="text1"/>
          <w:sz w:val="28"/>
          <w:szCs w:val="28"/>
        </w:rPr>
        <w:t xml:space="preserve"> </w:t>
      </w:r>
      <w:r w:rsidR="005A3B60" w:rsidRPr="008573FE">
        <w:rPr>
          <w:rFonts w:ascii="Times New Roman" w:hAnsi="Times New Roman" w:cs="Times New Roman"/>
          <w:color w:val="000000" w:themeColor="text1"/>
          <w:sz w:val="28"/>
          <w:szCs w:val="28"/>
        </w:rPr>
        <w:t xml:space="preserve">ғана </w:t>
      </w:r>
      <w:r w:rsidRPr="008573FE">
        <w:rPr>
          <w:rStyle w:val="anegp0gi0b9av8jahpyh"/>
          <w:rFonts w:ascii="Times New Roman" w:hAnsi="Times New Roman" w:cs="Times New Roman"/>
          <w:color w:val="000000" w:themeColor="text1"/>
          <w:sz w:val="28"/>
          <w:szCs w:val="28"/>
        </w:rPr>
        <w:t>шектелмей</w:t>
      </w:r>
      <w:r w:rsidR="005A3B60" w:rsidRPr="008573FE">
        <w:rPr>
          <w:rStyle w:val="anegp0gi0b9av8jahpyh"/>
          <w:rFonts w:ascii="Times New Roman" w:hAnsi="Times New Roman" w:cs="Times New Roman"/>
          <w:color w:val="000000" w:themeColor="text1"/>
          <w:sz w:val="28"/>
          <w:szCs w:val="28"/>
        </w:rPr>
        <w:t xml:space="preserve">ді, </w:t>
      </w:r>
      <w:r w:rsidRPr="008573FE">
        <w:rPr>
          <w:rStyle w:val="anegp0gi0b9av8jahpyh"/>
          <w:rFonts w:ascii="Times New Roman" w:hAnsi="Times New Roman" w:cs="Times New Roman"/>
          <w:color w:val="000000" w:themeColor="text1"/>
          <w:sz w:val="28"/>
          <w:szCs w:val="28"/>
        </w:rPr>
        <w:t>білім</w:t>
      </w:r>
      <w:r w:rsidRPr="008573FE">
        <w:rPr>
          <w:rFonts w:ascii="Times New Roman" w:hAnsi="Times New Roman" w:cs="Times New Roman"/>
          <w:color w:val="000000" w:themeColor="text1"/>
          <w:sz w:val="28"/>
          <w:szCs w:val="28"/>
        </w:rPr>
        <w:t xml:space="preserve"> беру </w:t>
      </w:r>
      <w:r w:rsidR="005A3B60" w:rsidRPr="008573FE">
        <w:rPr>
          <w:rStyle w:val="anegp0gi0b9av8jahpyh"/>
          <w:rFonts w:ascii="Times New Roman" w:hAnsi="Times New Roman" w:cs="Times New Roman"/>
          <w:color w:val="000000" w:themeColor="text1"/>
          <w:sz w:val="28"/>
          <w:szCs w:val="28"/>
        </w:rPr>
        <w:t>үдері</w:t>
      </w:r>
      <w:r w:rsidRPr="008573FE">
        <w:rPr>
          <w:rStyle w:val="anegp0gi0b9av8jahpyh"/>
          <w:rFonts w:ascii="Times New Roman" w:hAnsi="Times New Roman" w:cs="Times New Roman"/>
          <w:color w:val="000000" w:themeColor="text1"/>
          <w:sz w:val="28"/>
          <w:szCs w:val="28"/>
        </w:rPr>
        <w:t>сіне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кез</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келген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уақытта</w:t>
      </w:r>
      <w:r w:rsidRPr="008573FE">
        <w:rPr>
          <w:rFonts w:ascii="Times New Roman" w:hAnsi="Times New Roman" w:cs="Times New Roman"/>
          <w:color w:val="000000" w:themeColor="text1"/>
          <w:sz w:val="28"/>
          <w:szCs w:val="28"/>
        </w:rPr>
        <w:t xml:space="preserve"> қол </w:t>
      </w:r>
      <w:r w:rsidRPr="008573FE">
        <w:rPr>
          <w:rStyle w:val="anegp0gi0b9av8jahpyh"/>
          <w:rFonts w:ascii="Times New Roman" w:hAnsi="Times New Roman" w:cs="Times New Roman"/>
          <w:color w:val="000000" w:themeColor="text1"/>
          <w:sz w:val="28"/>
          <w:szCs w:val="28"/>
        </w:rPr>
        <w:t>жеткізуді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қамтамасыз</w:t>
      </w:r>
      <w:r w:rsidRPr="008573FE">
        <w:rPr>
          <w:rFonts w:ascii="Times New Roman" w:hAnsi="Times New Roman" w:cs="Times New Roman"/>
          <w:color w:val="000000" w:themeColor="text1"/>
          <w:sz w:val="28"/>
          <w:szCs w:val="28"/>
        </w:rPr>
        <w:t xml:space="preserve"> ететін </w:t>
      </w:r>
      <w:r w:rsidRPr="008573FE">
        <w:rPr>
          <w:rStyle w:val="anegp0gi0b9av8jahpyh"/>
          <w:rFonts w:ascii="Times New Roman" w:hAnsi="Times New Roman" w:cs="Times New Roman"/>
          <w:color w:val="000000" w:themeColor="text1"/>
          <w:sz w:val="28"/>
          <w:szCs w:val="28"/>
        </w:rPr>
        <w:t>оқытудың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виртуалды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түрлерін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қамтиды.</w:t>
      </w:r>
      <w:r w:rsidR="005A3B60"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жобалар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топтық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тапсырмаларды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біріктіру</w:t>
      </w:r>
      <w:r w:rsidRPr="008573FE">
        <w:rPr>
          <w:rFonts w:ascii="Times New Roman" w:hAnsi="Times New Roman" w:cs="Times New Roman"/>
          <w:color w:val="000000" w:themeColor="text1"/>
          <w:sz w:val="28"/>
          <w:szCs w:val="28"/>
        </w:rPr>
        <w:t xml:space="preserve"> </w:t>
      </w:r>
      <w:r w:rsidR="005A3B60" w:rsidRPr="008573FE">
        <w:rPr>
          <w:rStyle w:val="anegp0gi0b9av8jahpyh"/>
          <w:rFonts w:ascii="Times New Roman" w:hAnsi="Times New Roman" w:cs="Times New Roman"/>
          <w:color w:val="000000" w:themeColor="text1"/>
          <w:sz w:val="28"/>
          <w:szCs w:val="28"/>
        </w:rPr>
        <w:t>математикалық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пәндерді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оқытудың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элементіне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айналды.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Студенттер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бірлесіп</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жұмыс</w:t>
      </w:r>
      <w:r w:rsidRPr="008573FE">
        <w:rPr>
          <w:rFonts w:ascii="Times New Roman" w:hAnsi="Times New Roman" w:cs="Times New Roman"/>
          <w:color w:val="000000" w:themeColor="text1"/>
          <w:sz w:val="28"/>
          <w:szCs w:val="28"/>
        </w:rPr>
        <w:t xml:space="preserve"> істеуге, </w:t>
      </w:r>
      <w:r w:rsidRPr="008573FE">
        <w:rPr>
          <w:rStyle w:val="anegp0gi0b9av8jahpyh"/>
          <w:rFonts w:ascii="Times New Roman" w:hAnsi="Times New Roman" w:cs="Times New Roman"/>
          <w:color w:val="000000" w:themeColor="text1"/>
          <w:sz w:val="28"/>
          <w:szCs w:val="28"/>
        </w:rPr>
        <w:t>идеялар</w:t>
      </w:r>
      <w:r w:rsidR="005A3B60" w:rsidRPr="008573FE">
        <w:rPr>
          <w:rStyle w:val="anegp0gi0b9av8jahpyh"/>
          <w:rFonts w:ascii="Times New Roman" w:hAnsi="Times New Roman" w:cs="Times New Roman"/>
          <w:color w:val="000000" w:themeColor="text1"/>
          <w:sz w:val="28"/>
          <w:szCs w:val="28"/>
        </w:rPr>
        <w:t>ы</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алмасуға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өз</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жобаларын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әзірлеуге</w:t>
      </w:r>
      <w:r w:rsidRPr="008573FE">
        <w:rPr>
          <w:rFonts w:ascii="Times New Roman" w:hAnsi="Times New Roman" w:cs="Times New Roman"/>
          <w:color w:val="000000" w:themeColor="text1"/>
          <w:sz w:val="28"/>
          <w:szCs w:val="28"/>
        </w:rPr>
        <w:t xml:space="preserve"> қатысады</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Бұл</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сыни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ойлауды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дамытып</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қана</w:t>
      </w:r>
      <w:r w:rsidRPr="008573FE">
        <w:rPr>
          <w:rFonts w:ascii="Times New Roman" w:hAnsi="Times New Roman" w:cs="Times New Roman"/>
          <w:color w:val="000000" w:themeColor="text1"/>
          <w:sz w:val="28"/>
          <w:szCs w:val="28"/>
        </w:rPr>
        <w:t xml:space="preserve"> қоймай, қарым-қатынас </w:t>
      </w:r>
      <w:r w:rsidRPr="008573FE">
        <w:rPr>
          <w:rStyle w:val="anegp0gi0b9av8jahpyh"/>
          <w:rFonts w:ascii="Times New Roman" w:hAnsi="Times New Roman" w:cs="Times New Roman"/>
          <w:color w:val="000000" w:themeColor="text1"/>
          <w:sz w:val="28"/>
          <w:szCs w:val="28"/>
        </w:rPr>
        <w:t>дағдылары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бірлескен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шығармашылық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қабілетін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қалыптастырады</w:t>
      </w:r>
      <w:r w:rsidR="005A3B60" w:rsidRPr="008573FE">
        <w:rPr>
          <w:rStyle w:val="anegp0gi0b9av8jahpyh"/>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w:t>
      </w:r>
      <w:r w:rsidR="005A3B60" w:rsidRPr="008573FE">
        <w:rPr>
          <w:rFonts w:ascii="Times New Roman" w:hAnsi="Times New Roman" w:cs="Times New Roman"/>
          <w:color w:val="000000" w:themeColor="text1"/>
          <w:sz w:val="28"/>
          <w:szCs w:val="28"/>
        </w:rPr>
        <w:t>14</w:t>
      </w:r>
      <w:r w:rsidR="000C5172" w:rsidRPr="008573FE">
        <w:rPr>
          <w:rFonts w:ascii="Times New Roman" w:hAnsi="Times New Roman" w:cs="Times New Roman"/>
          <w:color w:val="000000" w:themeColor="text1"/>
          <w:sz w:val="28"/>
          <w:szCs w:val="28"/>
        </w:rPr>
        <w:t>1</w:t>
      </w:r>
      <w:r w:rsidRPr="008573FE">
        <w:rPr>
          <w:rFonts w:ascii="Times New Roman" w:hAnsi="Times New Roman" w:cs="Times New Roman"/>
          <w:color w:val="000000" w:themeColor="text1"/>
          <w:sz w:val="28"/>
          <w:szCs w:val="28"/>
        </w:rPr>
        <w:t>]</w:t>
      </w:r>
      <w:r w:rsidR="005A3B60" w:rsidRPr="008573FE">
        <w:rPr>
          <w:rFonts w:ascii="Times New Roman" w:hAnsi="Times New Roman" w:cs="Times New Roman"/>
          <w:color w:val="000000" w:themeColor="text1"/>
          <w:sz w:val="28"/>
          <w:szCs w:val="28"/>
        </w:rPr>
        <w:t>.</w:t>
      </w:r>
    </w:p>
    <w:p w14:paraId="4B61B947" w14:textId="3844BB6D" w:rsidR="008740EC" w:rsidRPr="008573FE" w:rsidRDefault="008740EC" w:rsidP="005F15AD">
      <w:pPr>
        <w:ind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Оқытудың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әдістерінің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тиімділігі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пәнге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деген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қызығушылықты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арттыруда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ғана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емес</w:t>
      </w:r>
      <w:r w:rsidRPr="008573FE">
        <w:rPr>
          <w:rFonts w:ascii="Times New Roman" w:hAnsi="Times New Roman" w:cs="Times New Roman"/>
          <w:color w:val="000000" w:themeColor="text1"/>
          <w:sz w:val="28"/>
          <w:szCs w:val="28"/>
        </w:rPr>
        <w:t xml:space="preserve">, сонымен қатар </w:t>
      </w:r>
      <w:r w:rsidRPr="008573FE">
        <w:rPr>
          <w:rStyle w:val="anegp0gi0b9av8jahpyh"/>
          <w:rFonts w:ascii="Times New Roman" w:hAnsi="Times New Roman" w:cs="Times New Roman"/>
          <w:color w:val="000000" w:themeColor="text1"/>
          <w:sz w:val="28"/>
          <w:szCs w:val="28"/>
        </w:rPr>
        <w:t>сыни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ойлауды,</w:t>
      </w:r>
      <w:r w:rsidRPr="008573FE">
        <w:rPr>
          <w:rFonts w:ascii="Times New Roman" w:hAnsi="Times New Roman" w:cs="Times New Roman"/>
          <w:color w:val="000000" w:themeColor="text1"/>
          <w:sz w:val="28"/>
          <w:szCs w:val="28"/>
        </w:rPr>
        <w:t xml:space="preserve"> </w:t>
      </w:r>
      <w:r w:rsidR="00DD7A6D" w:rsidRPr="008573FE">
        <w:rPr>
          <w:rStyle w:val="anegp0gi0b9av8jahpyh"/>
          <w:rFonts w:ascii="Times New Roman" w:hAnsi="Times New Roman" w:cs="Times New Roman"/>
          <w:color w:val="000000" w:themeColor="text1"/>
          <w:sz w:val="28"/>
          <w:szCs w:val="28"/>
        </w:rPr>
        <w:t xml:space="preserve">қарым-қатынас </w:t>
      </w:r>
      <w:r w:rsidRPr="008573FE">
        <w:rPr>
          <w:rStyle w:val="anegp0gi0b9av8jahpyh"/>
          <w:rFonts w:ascii="Times New Roman" w:hAnsi="Times New Roman" w:cs="Times New Roman"/>
          <w:color w:val="000000" w:themeColor="text1"/>
          <w:sz w:val="28"/>
          <w:szCs w:val="28"/>
        </w:rPr>
        <w:t>дағдылар</w:t>
      </w:r>
      <w:r w:rsidR="00DD7A6D" w:rsidRPr="008573FE">
        <w:rPr>
          <w:rStyle w:val="anegp0gi0b9av8jahpyh"/>
          <w:rFonts w:ascii="Times New Roman" w:hAnsi="Times New Roman" w:cs="Times New Roman"/>
          <w:color w:val="000000" w:themeColor="text1"/>
          <w:sz w:val="28"/>
          <w:szCs w:val="28"/>
        </w:rPr>
        <w:t>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ынтымақтастық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қабілетін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дамытуда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көрінеді.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оқыту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әдістерінің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көрнекті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артықшылықтарының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бірі</w:t>
      </w:r>
      <w:r w:rsidR="005A3B60"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материалды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игеруді</w:t>
      </w:r>
      <w:r w:rsidRPr="008573FE">
        <w:rPr>
          <w:rFonts w:ascii="Times New Roman" w:hAnsi="Times New Roman" w:cs="Times New Roman"/>
          <w:color w:val="000000" w:themeColor="text1"/>
          <w:sz w:val="28"/>
          <w:szCs w:val="28"/>
        </w:rPr>
        <w:t xml:space="preserve"> </w:t>
      </w:r>
      <w:r w:rsidR="00DD7A6D" w:rsidRPr="008573FE">
        <w:rPr>
          <w:rStyle w:val="anegp0gi0b9av8jahpyh"/>
          <w:rFonts w:ascii="Times New Roman" w:hAnsi="Times New Roman" w:cs="Times New Roman"/>
          <w:color w:val="000000" w:themeColor="text1"/>
          <w:sz w:val="28"/>
          <w:szCs w:val="28"/>
        </w:rPr>
        <w:t>жақсартады</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00875522" w:rsidRPr="008573FE">
        <w:rPr>
          <w:rFonts w:ascii="Times New Roman" w:hAnsi="Times New Roman" w:cs="Times New Roman"/>
          <w:color w:val="000000" w:themeColor="text1"/>
          <w:sz w:val="28"/>
          <w:szCs w:val="28"/>
        </w:rPr>
        <w:t xml:space="preserve">Зерттеулер көрсеткендей, </w:t>
      </w:r>
      <w:r w:rsidR="00DD7A6D" w:rsidRPr="008573FE">
        <w:rPr>
          <w:rFonts w:ascii="Times New Roman" w:hAnsi="Times New Roman" w:cs="Times New Roman"/>
          <w:color w:val="000000" w:themeColor="text1"/>
          <w:sz w:val="28"/>
          <w:szCs w:val="28"/>
        </w:rPr>
        <w:t xml:space="preserve">интерактивті сабақтарда </w:t>
      </w:r>
      <w:r w:rsidR="00875522" w:rsidRPr="008573FE">
        <w:rPr>
          <w:rFonts w:ascii="Times New Roman" w:hAnsi="Times New Roman" w:cs="Times New Roman"/>
          <w:color w:val="000000" w:themeColor="text1"/>
          <w:sz w:val="28"/>
          <w:szCs w:val="28"/>
        </w:rPr>
        <w:t>студенттер оқу үдерісіне белсенді қатысы</w:t>
      </w:r>
      <w:r w:rsidR="00DD7A6D" w:rsidRPr="008573FE">
        <w:rPr>
          <w:rFonts w:ascii="Times New Roman" w:hAnsi="Times New Roman" w:cs="Times New Roman"/>
          <w:color w:val="000000" w:themeColor="text1"/>
          <w:sz w:val="28"/>
          <w:szCs w:val="28"/>
        </w:rPr>
        <w:t>п, ақпаратты тиімді меңгеретіндігі дәлелденген</w:t>
      </w:r>
      <w:r w:rsidR="00875522"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Пікір</w:t>
      </w:r>
      <w:r w:rsidR="00DD7A6D" w:rsidRPr="008573FE">
        <w:rPr>
          <w:rStyle w:val="anegp0gi0b9av8jahpyh"/>
          <w:rFonts w:ascii="Times New Roman" w:hAnsi="Times New Roman" w:cs="Times New Roman"/>
          <w:color w:val="000000" w:themeColor="text1"/>
          <w:sz w:val="28"/>
          <w:szCs w:val="28"/>
        </w:rPr>
        <w:t>-</w:t>
      </w:r>
      <w:r w:rsidRPr="008573FE">
        <w:rPr>
          <w:rStyle w:val="anegp0gi0b9av8jahpyh"/>
          <w:rFonts w:ascii="Times New Roman" w:hAnsi="Times New Roman" w:cs="Times New Roman"/>
          <w:color w:val="000000" w:themeColor="text1"/>
          <w:sz w:val="28"/>
          <w:szCs w:val="28"/>
        </w:rPr>
        <w:t>таластар,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практикалық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тапсырмалар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модельдеу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арқылы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материалымен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өзара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әрекеттесу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тақырыпты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терең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түсінуге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мүмкіндік</w:t>
      </w:r>
      <w:r w:rsidRPr="008573FE">
        <w:rPr>
          <w:rFonts w:ascii="Times New Roman" w:hAnsi="Times New Roman" w:cs="Times New Roman"/>
          <w:color w:val="000000" w:themeColor="text1"/>
          <w:sz w:val="28"/>
          <w:szCs w:val="28"/>
        </w:rPr>
        <w:t xml:space="preserve"> береді</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Сонымен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қатар,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оқытудың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қазіргі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қоғамда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сұранысқа</w:t>
      </w:r>
      <w:r w:rsidRPr="008573FE">
        <w:rPr>
          <w:rFonts w:ascii="Times New Roman" w:hAnsi="Times New Roman" w:cs="Times New Roman"/>
          <w:color w:val="000000" w:themeColor="text1"/>
          <w:sz w:val="28"/>
          <w:szCs w:val="28"/>
        </w:rPr>
        <w:t xml:space="preserve"> ие </w:t>
      </w:r>
      <w:r w:rsidRPr="008573FE">
        <w:rPr>
          <w:rStyle w:val="anegp0gi0b9av8jahpyh"/>
          <w:rFonts w:ascii="Times New Roman" w:hAnsi="Times New Roman" w:cs="Times New Roman"/>
          <w:color w:val="000000" w:themeColor="text1"/>
          <w:sz w:val="28"/>
          <w:szCs w:val="28"/>
        </w:rPr>
        <w:t>дағдыларды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дамытуға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ықпал</w:t>
      </w:r>
      <w:r w:rsidRPr="008573FE">
        <w:rPr>
          <w:rFonts w:ascii="Times New Roman" w:hAnsi="Times New Roman" w:cs="Times New Roman"/>
          <w:color w:val="000000" w:themeColor="text1"/>
          <w:sz w:val="28"/>
          <w:szCs w:val="28"/>
        </w:rPr>
        <w:t xml:space="preserve"> етеді</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Қарым</w:t>
      </w:r>
      <w:r w:rsidRPr="008573FE">
        <w:rPr>
          <w:rFonts w:ascii="Times New Roman" w:hAnsi="Times New Roman" w:cs="Times New Roman"/>
          <w:color w:val="000000" w:themeColor="text1"/>
          <w:sz w:val="28"/>
          <w:szCs w:val="28"/>
        </w:rPr>
        <w:t>-қатынас</w:t>
      </w:r>
      <w:r w:rsidRPr="008573FE">
        <w:rPr>
          <w:rStyle w:val="anegp0gi0b9av8jahpyh"/>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сыни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ойлау,</w:t>
      </w:r>
      <w:r w:rsidRPr="008573FE">
        <w:rPr>
          <w:rFonts w:ascii="Times New Roman" w:hAnsi="Times New Roman" w:cs="Times New Roman"/>
          <w:color w:val="000000" w:themeColor="text1"/>
          <w:sz w:val="28"/>
          <w:szCs w:val="28"/>
        </w:rPr>
        <w:t xml:space="preserve"> </w:t>
      </w:r>
      <w:r w:rsidR="005A3B60" w:rsidRPr="008573FE">
        <w:rPr>
          <w:rStyle w:val="anegp0gi0b9av8jahpyh"/>
          <w:rFonts w:ascii="Times New Roman" w:hAnsi="Times New Roman" w:cs="Times New Roman"/>
          <w:color w:val="000000" w:themeColor="text1"/>
          <w:sz w:val="28"/>
          <w:szCs w:val="28"/>
        </w:rPr>
        <w:t>мәселелерді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шешу,</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ынтымақтастық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кәсіби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барлық</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аспектілері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оқытудың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түрлерін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қолдануда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көрініс</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табады.</w:t>
      </w:r>
      <w:r w:rsidRPr="008573FE">
        <w:rPr>
          <w:rFonts w:ascii="Times New Roman" w:hAnsi="Times New Roman" w:cs="Times New Roman"/>
          <w:color w:val="000000" w:themeColor="text1"/>
          <w:sz w:val="28"/>
          <w:szCs w:val="28"/>
        </w:rPr>
        <w:t xml:space="preserve"> </w:t>
      </w:r>
      <w:r w:rsidR="00875522" w:rsidRPr="008573FE">
        <w:rPr>
          <w:rFonts w:ascii="Times New Roman" w:hAnsi="Times New Roman" w:cs="Times New Roman"/>
          <w:color w:val="000000" w:themeColor="text1"/>
          <w:sz w:val="28"/>
          <w:szCs w:val="28"/>
        </w:rPr>
        <w:t xml:space="preserve">Білім беру үдерісіне белсенді қатысатын студенттер заманауи әлемнің талаптарына дайын болып, кең ауқымды біліктіліктерді меңгереді. </w:t>
      </w:r>
      <w:r w:rsidRPr="008573FE">
        <w:rPr>
          <w:rStyle w:val="anegp0gi0b9av8jahpyh"/>
          <w:rFonts w:ascii="Times New Roman" w:hAnsi="Times New Roman" w:cs="Times New Roman"/>
          <w:color w:val="000000" w:themeColor="text1"/>
          <w:sz w:val="28"/>
          <w:szCs w:val="28"/>
        </w:rPr>
        <w:t>Білім</w:t>
      </w:r>
      <w:r w:rsidRPr="008573FE">
        <w:rPr>
          <w:rFonts w:ascii="Times New Roman" w:hAnsi="Times New Roman" w:cs="Times New Roman"/>
          <w:color w:val="000000" w:themeColor="text1"/>
          <w:sz w:val="28"/>
          <w:szCs w:val="28"/>
        </w:rPr>
        <w:t xml:space="preserve"> беруде</w:t>
      </w:r>
      <w:r w:rsidR="00875522" w:rsidRPr="008573FE">
        <w:rPr>
          <w:rFonts w:ascii="Times New Roman" w:hAnsi="Times New Roman" w:cs="Times New Roman"/>
          <w:color w:val="000000" w:themeColor="text1"/>
          <w:sz w:val="28"/>
          <w:szCs w:val="28"/>
        </w:rPr>
        <w:t>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заманауи</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технологиялар</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тез</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өзгеретін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әлемге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бейімделе</w:t>
      </w:r>
      <w:r w:rsidRPr="008573FE">
        <w:rPr>
          <w:rFonts w:ascii="Times New Roman" w:hAnsi="Times New Roman" w:cs="Times New Roman"/>
          <w:color w:val="000000" w:themeColor="text1"/>
          <w:sz w:val="28"/>
          <w:szCs w:val="28"/>
        </w:rPr>
        <w:t xml:space="preserve"> алатын </w:t>
      </w:r>
      <w:r w:rsidRPr="008573FE">
        <w:rPr>
          <w:rStyle w:val="anegp0gi0b9av8jahpyh"/>
          <w:rFonts w:ascii="Times New Roman" w:hAnsi="Times New Roman" w:cs="Times New Roman"/>
          <w:color w:val="000000" w:themeColor="text1"/>
          <w:sz w:val="28"/>
          <w:szCs w:val="28"/>
        </w:rPr>
        <w:t>икемді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және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шығармашылық</w:t>
      </w:r>
      <w:r w:rsidR="0059470B" w:rsidRPr="008573FE">
        <w:rPr>
          <w:rStyle w:val="anegp0gi0b9av8jahpyh"/>
          <w:rFonts w:ascii="Times New Roman" w:hAnsi="Times New Roman" w:cs="Times New Roman"/>
          <w:color w:val="000000" w:themeColor="text1"/>
          <w:sz w:val="28"/>
          <w:szCs w:val="28"/>
        </w:rPr>
        <w:t>пен</w:t>
      </w:r>
      <w:r w:rsidRPr="008573FE">
        <w:rPr>
          <w:rFonts w:ascii="Times New Roman" w:hAnsi="Times New Roman" w:cs="Times New Roman"/>
          <w:color w:val="000000" w:themeColor="text1"/>
          <w:sz w:val="28"/>
          <w:szCs w:val="28"/>
        </w:rPr>
        <w:t xml:space="preserve"> ойла</w:t>
      </w:r>
      <w:r w:rsidR="0059470B" w:rsidRPr="008573FE">
        <w:rPr>
          <w:rFonts w:ascii="Times New Roman" w:hAnsi="Times New Roman" w:cs="Times New Roman"/>
          <w:color w:val="000000" w:themeColor="text1"/>
          <w:sz w:val="28"/>
          <w:szCs w:val="28"/>
        </w:rPr>
        <w:t>уға</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негіз</w:t>
      </w:r>
      <w:r w:rsidRPr="008573FE">
        <w:rPr>
          <w:rFonts w:ascii="Times New Roman" w:hAnsi="Times New Roman" w:cs="Times New Roman"/>
          <w:color w:val="000000" w:themeColor="text1"/>
          <w:sz w:val="28"/>
          <w:szCs w:val="28"/>
        </w:rPr>
        <w:t xml:space="preserve"> </w:t>
      </w:r>
      <w:r w:rsidR="0059470B" w:rsidRPr="008573FE">
        <w:rPr>
          <w:rStyle w:val="anegp0gi0b9av8jahpyh"/>
          <w:rFonts w:ascii="Times New Roman" w:hAnsi="Times New Roman" w:cs="Times New Roman"/>
          <w:color w:val="000000" w:themeColor="text1"/>
          <w:sz w:val="28"/>
          <w:szCs w:val="28"/>
        </w:rPr>
        <w:t>бола</w:t>
      </w:r>
      <w:r w:rsidRPr="008573FE">
        <w:rPr>
          <w:rStyle w:val="anegp0gi0b9av8jahpyh"/>
          <w:rFonts w:ascii="Times New Roman" w:hAnsi="Times New Roman" w:cs="Times New Roman"/>
          <w:color w:val="000000" w:themeColor="text1"/>
          <w:sz w:val="28"/>
          <w:szCs w:val="28"/>
        </w:rPr>
        <w:t>ды.</w:t>
      </w:r>
      <w:r w:rsidRPr="008573FE">
        <w:rPr>
          <w:rFonts w:ascii="Times New Roman" w:hAnsi="Times New Roman" w:cs="Times New Roman"/>
          <w:color w:val="000000" w:themeColor="text1"/>
          <w:sz w:val="28"/>
          <w:szCs w:val="28"/>
        </w:rPr>
        <w:t xml:space="preserve"> </w:t>
      </w:r>
      <w:r w:rsidR="0059470B" w:rsidRPr="008573FE">
        <w:rPr>
          <w:rFonts w:ascii="Times New Roman" w:hAnsi="Times New Roman" w:cs="Times New Roman"/>
          <w:color w:val="000000" w:themeColor="text1"/>
          <w:sz w:val="28"/>
          <w:szCs w:val="28"/>
        </w:rPr>
        <w:t xml:space="preserve">Зерттеулер </w:t>
      </w:r>
      <w:r w:rsidR="0059470B" w:rsidRPr="008573FE">
        <w:rPr>
          <w:rStyle w:val="anegp0gi0b9av8jahpyh"/>
          <w:rFonts w:ascii="Times New Roman" w:hAnsi="Times New Roman" w:cs="Times New Roman"/>
          <w:color w:val="000000" w:themeColor="text1"/>
          <w:sz w:val="28"/>
          <w:szCs w:val="28"/>
        </w:rPr>
        <w:t>и</w:t>
      </w:r>
      <w:r w:rsidRPr="008573FE">
        <w:rPr>
          <w:rStyle w:val="anegp0gi0b9av8jahpyh"/>
          <w:rFonts w:ascii="Times New Roman" w:hAnsi="Times New Roman" w:cs="Times New Roman"/>
          <w:color w:val="000000" w:themeColor="text1"/>
          <w:sz w:val="28"/>
          <w:szCs w:val="28"/>
        </w:rPr>
        <w:t>нтерактивті</w:t>
      </w:r>
      <w:r w:rsidRPr="008573FE">
        <w:rPr>
          <w:rFonts w:ascii="Times New Roman" w:hAnsi="Times New Roman" w:cs="Times New Roman"/>
          <w:color w:val="000000" w:themeColor="text1"/>
          <w:sz w:val="28"/>
          <w:szCs w:val="28"/>
        </w:rPr>
        <w:t xml:space="preserve"> оқыту </w:t>
      </w:r>
      <w:r w:rsidRPr="008573FE">
        <w:rPr>
          <w:rStyle w:val="anegp0gi0b9av8jahpyh"/>
          <w:rFonts w:ascii="Times New Roman" w:hAnsi="Times New Roman" w:cs="Times New Roman"/>
          <w:color w:val="000000" w:themeColor="text1"/>
          <w:sz w:val="28"/>
          <w:szCs w:val="28"/>
        </w:rPr>
        <w:t>әдістері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оқу</w:t>
      </w:r>
      <w:r w:rsidRPr="008573FE">
        <w:rPr>
          <w:rFonts w:ascii="Times New Roman" w:hAnsi="Times New Roman" w:cs="Times New Roman"/>
          <w:color w:val="000000" w:themeColor="text1"/>
          <w:sz w:val="28"/>
          <w:szCs w:val="28"/>
        </w:rPr>
        <w:t xml:space="preserve"> </w:t>
      </w:r>
      <w:r w:rsidR="0059470B" w:rsidRPr="008573FE">
        <w:rPr>
          <w:rStyle w:val="anegp0gi0b9av8jahpyh"/>
          <w:rFonts w:ascii="Times New Roman" w:hAnsi="Times New Roman" w:cs="Times New Roman"/>
          <w:color w:val="000000" w:themeColor="text1"/>
          <w:sz w:val="28"/>
          <w:szCs w:val="28"/>
        </w:rPr>
        <w:t>үдері</w:t>
      </w:r>
      <w:r w:rsidRPr="008573FE">
        <w:rPr>
          <w:rStyle w:val="anegp0gi0b9av8jahpyh"/>
          <w:rFonts w:ascii="Times New Roman" w:hAnsi="Times New Roman" w:cs="Times New Roman"/>
          <w:color w:val="000000" w:themeColor="text1"/>
          <w:sz w:val="28"/>
          <w:szCs w:val="28"/>
        </w:rPr>
        <w:t>сінің</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тиімділігін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айтарлықтай</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арттыратынын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раста</w:t>
      </w:r>
      <w:r w:rsidR="0059470B" w:rsidRPr="008573FE">
        <w:rPr>
          <w:rStyle w:val="anegp0gi0b9av8jahpyh"/>
          <w:rFonts w:ascii="Times New Roman" w:hAnsi="Times New Roman" w:cs="Times New Roman"/>
          <w:color w:val="000000" w:themeColor="text1"/>
          <w:sz w:val="28"/>
          <w:szCs w:val="28"/>
        </w:rPr>
        <w:t>й</w:t>
      </w:r>
      <w:r w:rsidRPr="008573FE">
        <w:rPr>
          <w:rStyle w:val="anegp0gi0b9av8jahpyh"/>
          <w:rFonts w:ascii="Times New Roman" w:hAnsi="Times New Roman" w:cs="Times New Roman"/>
          <w:color w:val="000000" w:themeColor="text1"/>
          <w:sz w:val="28"/>
          <w:szCs w:val="28"/>
        </w:rPr>
        <w:t>ды.</w:t>
      </w:r>
      <w:r w:rsidRPr="008573FE">
        <w:rPr>
          <w:rFonts w:ascii="Times New Roman" w:hAnsi="Times New Roman" w:cs="Times New Roman"/>
          <w:color w:val="000000" w:themeColor="text1"/>
          <w:sz w:val="28"/>
          <w:szCs w:val="28"/>
        </w:rPr>
        <w:t xml:space="preserve"> Оқытудың </w:t>
      </w:r>
      <w:r w:rsidRPr="008573FE">
        <w:rPr>
          <w:rStyle w:val="anegp0gi0b9av8jahpyh"/>
          <w:rFonts w:ascii="Times New Roman" w:hAnsi="Times New Roman" w:cs="Times New Roman"/>
          <w:color w:val="000000" w:themeColor="text1"/>
          <w:sz w:val="28"/>
          <w:szCs w:val="28"/>
        </w:rPr>
        <w:t>интерактивті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әдістері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оқу</w:t>
      </w:r>
      <w:r w:rsidRPr="008573FE">
        <w:rPr>
          <w:rFonts w:ascii="Times New Roman" w:hAnsi="Times New Roman" w:cs="Times New Roman"/>
          <w:color w:val="000000" w:themeColor="text1"/>
          <w:sz w:val="28"/>
          <w:szCs w:val="28"/>
        </w:rPr>
        <w:t xml:space="preserve"> </w:t>
      </w:r>
      <w:r w:rsidR="0059470B" w:rsidRPr="008573FE">
        <w:rPr>
          <w:rStyle w:val="anegp0gi0b9av8jahpyh"/>
          <w:rFonts w:ascii="Times New Roman" w:hAnsi="Times New Roman" w:cs="Times New Roman"/>
          <w:color w:val="000000" w:themeColor="text1"/>
          <w:sz w:val="28"/>
          <w:szCs w:val="28"/>
        </w:rPr>
        <w:t>үдері</w:t>
      </w:r>
      <w:r w:rsidRPr="008573FE">
        <w:rPr>
          <w:rStyle w:val="anegp0gi0b9av8jahpyh"/>
          <w:rFonts w:ascii="Times New Roman" w:hAnsi="Times New Roman" w:cs="Times New Roman"/>
          <w:color w:val="000000" w:themeColor="text1"/>
          <w:sz w:val="28"/>
          <w:szCs w:val="28"/>
        </w:rPr>
        <w:t>сін</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байытып</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қана</w:t>
      </w:r>
      <w:r w:rsidRPr="008573FE">
        <w:rPr>
          <w:rFonts w:ascii="Times New Roman" w:hAnsi="Times New Roman" w:cs="Times New Roman"/>
          <w:color w:val="000000" w:themeColor="text1"/>
          <w:sz w:val="28"/>
          <w:szCs w:val="28"/>
        </w:rPr>
        <w:t xml:space="preserve"> қоймайды, сонымен қатар </w:t>
      </w:r>
      <w:r w:rsidRPr="008573FE">
        <w:rPr>
          <w:rStyle w:val="anegp0gi0b9av8jahpyh"/>
          <w:rFonts w:ascii="Times New Roman" w:hAnsi="Times New Roman" w:cs="Times New Roman"/>
          <w:color w:val="000000" w:themeColor="text1"/>
          <w:sz w:val="28"/>
          <w:szCs w:val="28"/>
        </w:rPr>
        <w:t>қазіргі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қоғамдағы</w:t>
      </w:r>
      <w:r w:rsidRPr="008573FE">
        <w:rPr>
          <w:rFonts w:ascii="Times New Roman" w:hAnsi="Times New Roman" w:cs="Times New Roman"/>
          <w:color w:val="000000" w:themeColor="text1"/>
          <w:sz w:val="28"/>
          <w:szCs w:val="28"/>
        </w:rPr>
        <w:t xml:space="preserve"> </w:t>
      </w:r>
      <w:r w:rsidR="0059470B" w:rsidRPr="008573FE">
        <w:rPr>
          <w:rStyle w:val="anegp0gi0b9av8jahpyh"/>
          <w:rFonts w:ascii="Times New Roman" w:hAnsi="Times New Roman" w:cs="Times New Roman"/>
          <w:color w:val="000000" w:themeColor="text1"/>
          <w:sz w:val="28"/>
          <w:szCs w:val="28"/>
        </w:rPr>
        <w:t>болашақ</w:t>
      </w:r>
      <w:r w:rsidRPr="008573FE">
        <w:rPr>
          <w:rFonts w:ascii="Times New Roman" w:hAnsi="Times New Roman" w:cs="Times New Roman"/>
          <w:color w:val="000000" w:themeColor="text1"/>
          <w:sz w:val="28"/>
          <w:szCs w:val="28"/>
        </w:rPr>
        <w:t xml:space="preserve"> </w:t>
      </w:r>
      <w:r w:rsidR="0059470B" w:rsidRPr="008573FE">
        <w:rPr>
          <w:rStyle w:val="anegp0gi0b9av8jahpyh"/>
          <w:rFonts w:ascii="Times New Roman" w:hAnsi="Times New Roman" w:cs="Times New Roman"/>
          <w:color w:val="000000" w:themeColor="text1"/>
          <w:sz w:val="28"/>
          <w:szCs w:val="28"/>
        </w:rPr>
        <w:t>мұғалімге</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қажетті</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дағдыларды</w:t>
      </w:r>
      <w:r w:rsidRPr="008573FE">
        <w:rPr>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дамытады</w:t>
      </w:r>
      <w:r w:rsidR="00C8762A" w:rsidRPr="008573FE">
        <w:rPr>
          <w:rStyle w:val="anegp0gi0b9av8jahpyh"/>
          <w:rFonts w:ascii="Times New Roman" w:hAnsi="Times New Roman" w:cs="Times New Roman"/>
          <w:color w:val="000000" w:themeColor="text1"/>
          <w:sz w:val="28"/>
          <w:szCs w:val="28"/>
        </w:rPr>
        <w:t xml:space="preserve"> [14</w:t>
      </w:r>
      <w:r w:rsidR="000C5172" w:rsidRPr="008573FE">
        <w:rPr>
          <w:rStyle w:val="anegp0gi0b9av8jahpyh"/>
          <w:rFonts w:ascii="Times New Roman" w:hAnsi="Times New Roman" w:cs="Times New Roman"/>
          <w:color w:val="000000" w:themeColor="text1"/>
          <w:sz w:val="28"/>
          <w:szCs w:val="28"/>
        </w:rPr>
        <w:t>2</w:t>
      </w:r>
      <w:r w:rsidR="00C8762A" w:rsidRPr="008573FE">
        <w:rPr>
          <w:rStyle w:val="anegp0gi0b9av8jahpyh"/>
          <w:rFonts w:ascii="Times New Roman" w:hAnsi="Times New Roman" w:cs="Times New Roman"/>
          <w:color w:val="000000" w:themeColor="text1"/>
          <w:sz w:val="28"/>
          <w:szCs w:val="28"/>
        </w:rPr>
        <w:t>]</w:t>
      </w:r>
      <w:r w:rsidRPr="008573FE">
        <w:rPr>
          <w:rStyle w:val="anegp0gi0b9av8jahpyh"/>
          <w:rFonts w:ascii="Times New Roman" w:hAnsi="Times New Roman" w:cs="Times New Roman"/>
          <w:color w:val="000000" w:themeColor="text1"/>
          <w:sz w:val="28"/>
          <w:szCs w:val="28"/>
        </w:rPr>
        <w:t>.</w:t>
      </w:r>
    </w:p>
    <w:p w14:paraId="7F0DB207" w14:textId="77777777" w:rsidR="008740EC" w:rsidRPr="008573FE" w:rsidRDefault="008740EC" w:rsidP="005F15AD">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Қолданылатын интерактивті әдістер:</w:t>
      </w:r>
    </w:p>
    <w:p w14:paraId="4B73C38F" w14:textId="09DCC991"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 xml:space="preserve">проблемалық </w:t>
      </w:r>
      <w:r w:rsidR="00C91D6B" w:rsidRPr="008573FE">
        <w:rPr>
          <w:rFonts w:asciiTheme="majorBidi" w:hAnsiTheme="majorBidi" w:cstheme="majorBidi"/>
          <w:color w:val="000000" w:themeColor="text1"/>
          <w:sz w:val="28"/>
          <w:szCs w:val="28"/>
        </w:rPr>
        <w:t>оқыту</w:t>
      </w:r>
      <w:r w:rsidR="008740EC" w:rsidRPr="008573FE">
        <w:rPr>
          <w:rFonts w:asciiTheme="majorBidi" w:hAnsiTheme="majorBidi" w:cstheme="majorBidi"/>
          <w:color w:val="000000" w:themeColor="text1"/>
          <w:sz w:val="28"/>
          <w:szCs w:val="28"/>
        </w:rPr>
        <w:t xml:space="preserve"> әдістері;</w:t>
      </w:r>
    </w:p>
    <w:p w14:paraId="332218F2"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пікір</w:t>
      </w:r>
      <w:r w:rsidR="00DD7A6D" w:rsidRPr="008573FE">
        <w:rPr>
          <w:rFonts w:asciiTheme="majorBidi" w:hAnsiTheme="majorBidi" w:cstheme="majorBidi"/>
          <w:color w:val="000000" w:themeColor="text1"/>
          <w:sz w:val="28"/>
          <w:szCs w:val="28"/>
        </w:rPr>
        <w:t>-</w:t>
      </w:r>
      <w:r w:rsidR="008740EC" w:rsidRPr="008573FE">
        <w:rPr>
          <w:rFonts w:asciiTheme="majorBidi" w:hAnsiTheme="majorBidi" w:cstheme="majorBidi"/>
          <w:color w:val="000000" w:themeColor="text1"/>
          <w:sz w:val="28"/>
          <w:szCs w:val="28"/>
        </w:rPr>
        <w:t>таластар;</w:t>
      </w:r>
    </w:p>
    <w:p w14:paraId="3E23C724"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миға шабуыл әдісі;</w:t>
      </w:r>
    </w:p>
    <w:p w14:paraId="7D9B9800"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шағын зерттеулер;</w:t>
      </w:r>
    </w:p>
    <w:p w14:paraId="552335BB"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іскерлік ойындар;</w:t>
      </w:r>
    </w:p>
    <w:p w14:paraId="42D118D5"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сауалнамалар жүргізу әдісі;</w:t>
      </w:r>
    </w:p>
    <w:p w14:paraId="6AB26B4F"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презентациялар;</w:t>
      </w:r>
    </w:p>
    <w:p w14:paraId="59CB9DEC"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DD7A6D" w:rsidRPr="008573FE">
        <w:rPr>
          <w:rFonts w:asciiTheme="majorBidi" w:hAnsiTheme="majorBidi" w:cstheme="majorBidi"/>
          <w:color w:val="000000" w:themeColor="text1"/>
          <w:sz w:val="28"/>
          <w:szCs w:val="28"/>
        </w:rPr>
        <w:t>case study</w:t>
      </w:r>
      <w:r w:rsidR="008740EC" w:rsidRPr="008573FE">
        <w:rPr>
          <w:rFonts w:asciiTheme="majorBidi" w:hAnsiTheme="majorBidi" w:cstheme="majorBidi"/>
          <w:color w:val="000000" w:themeColor="text1"/>
          <w:sz w:val="28"/>
          <w:szCs w:val="28"/>
        </w:rPr>
        <w:t>;</w:t>
      </w:r>
    </w:p>
    <w:p w14:paraId="737659F9"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DD7A6D" w:rsidRPr="008573FE">
        <w:rPr>
          <w:rFonts w:asciiTheme="majorBidi" w:hAnsiTheme="majorBidi" w:cstheme="majorBidi"/>
          <w:color w:val="000000" w:themeColor="text1"/>
          <w:sz w:val="28"/>
          <w:szCs w:val="28"/>
        </w:rPr>
        <w:t>i</w:t>
      </w:r>
      <w:r w:rsidR="008740EC" w:rsidRPr="008573FE">
        <w:rPr>
          <w:rFonts w:asciiTheme="majorBidi" w:hAnsiTheme="majorBidi" w:cstheme="majorBidi"/>
          <w:color w:val="000000" w:themeColor="text1"/>
          <w:sz w:val="28"/>
          <w:szCs w:val="28"/>
        </w:rPr>
        <w:t>nsert әдісі (студенттер 10 минутта ассоциативті эссе жазады);</w:t>
      </w:r>
    </w:p>
    <w:p w14:paraId="1E668D3C" w14:textId="77777777" w:rsidR="008740EC" w:rsidRPr="008573FE" w:rsidRDefault="00C8762A"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анкета алу әдісі.</w:t>
      </w:r>
    </w:p>
    <w:p w14:paraId="5F45004D" w14:textId="77777777" w:rsidR="008740EC" w:rsidRPr="008573FE" w:rsidRDefault="008740EC" w:rsidP="005F15AD">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 xml:space="preserve">Тәрбиелік және оқу міндеттерін шешу </w:t>
      </w:r>
      <w:r w:rsidR="00C8762A" w:rsidRPr="008573FE">
        <w:rPr>
          <w:rFonts w:asciiTheme="majorBidi" w:hAnsiTheme="majorBidi" w:cstheme="majorBidi"/>
          <w:color w:val="000000" w:themeColor="text1"/>
          <w:sz w:val="28"/>
          <w:szCs w:val="28"/>
        </w:rPr>
        <w:t xml:space="preserve">мақсатында </w:t>
      </w:r>
      <w:r w:rsidRPr="008573FE">
        <w:rPr>
          <w:rFonts w:asciiTheme="majorBidi" w:hAnsiTheme="majorBidi" w:cstheme="majorBidi"/>
          <w:color w:val="000000" w:themeColor="text1"/>
          <w:sz w:val="28"/>
          <w:szCs w:val="28"/>
        </w:rPr>
        <w:t>келесі</w:t>
      </w:r>
      <w:r w:rsidR="00C8762A" w:rsidRPr="008573FE">
        <w:rPr>
          <w:rFonts w:asciiTheme="majorBidi" w:hAnsiTheme="majorBidi" w:cstheme="majorBidi"/>
          <w:color w:val="000000" w:themeColor="text1"/>
          <w:sz w:val="28"/>
          <w:szCs w:val="28"/>
        </w:rPr>
        <w:t>дей</w:t>
      </w:r>
      <w:r w:rsidRPr="008573FE">
        <w:rPr>
          <w:rFonts w:asciiTheme="majorBidi" w:hAnsiTheme="majorBidi" w:cstheme="majorBidi"/>
          <w:color w:val="000000" w:themeColor="text1"/>
          <w:sz w:val="28"/>
          <w:szCs w:val="28"/>
        </w:rPr>
        <w:t xml:space="preserve"> </w:t>
      </w:r>
      <w:r w:rsidR="009A0744" w:rsidRPr="008573FE">
        <w:rPr>
          <w:rFonts w:asciiTheme="majorBidi" w:hAnsiTheme="majorBidi" w:cstheme="majorBidi"/>
          <w:color w:val="000000" w:themeColor="text1"/>
          <w:sz w:val="28"/>
          <w:szCs w:val="28"/>
        </w:rPr>
        <w:t xml:space="preserve">оқытудың </w:t>
      </w:r>
      <w:r w:rsidRPr="008573FE">
        <w:rPr>
          <w:rFonts w:asciiTheme="majorBidi" w:hAnsiTheme="majorBidi" w:cstheme="majorBidi"/>
          <w:color w:val="000000" w:themeColor="text1"/>
          <w:sz w:val="28"/>
          <w:szCs w:val="28"/>
        </w:rPr>
        <w:t>интерактивті формалар</w:t>
      </w:r>
      <w:r w:rsidR="00C8762A" w:rsidRPr="008573FE">
        <w:rPr>
          <w:rFonts w:asciiTheme="majorBidi" w:hAnsiTheme="majorBidi" w:cstheme="majorBidi"/>
          <w:color w:val="000000" w:themeColor="text1"/>
          <w:sz w:val="28"/>
          <w:szCs w:val="28"/>
        </w:rPr>
        <w:t>ы</w:t>
      </w:r>
      <w:r w:rsidRPr="008573FE">
        <w:rPr>
          <w:rFonts w:asciiTheme="majorBidi" w:hAnsiTheme="majorBidi" w:cstheme="majorBidi"/>
          <w:color w:val="000000" w:themeColor="text1"/>
          <w:sz w:val="28"/>
          <w:szCs w:val="28"/>
        </w:rPr>
        <w:t xml:space="preserve"> қолданылды:</w:t>
      </w:r>
    </w:p>
    <w:p w14:paraId="75296B14" w14:textId="77777777" w:rsidR="008740EC" w:rsidRPr="008573FE" w:rsidRDefault="00F8516D"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д</w:t>
      </w:r>
      <w:r w:rsidR="008740EC" w:rsidRPr="008573FE">
        <w:rPr>
          <w:rFonts w:asciiTheme="majorBidi" w:hAnsiTheme="majorBidi" w:cstheme="majorBidi"/>
          <w:color w:val="000000" w:themeColor="text1"/>
          <w:sz w:val="28"/>
          <w:szCs w:val="28"/>
        </w:rPr>
        <w:t>өңгелек үстел (пікір</w:t>
      </w:r>
      <w:r w:rsidR="00DD7A6D" w:rsidRPr="008573FE">
        <w:rPr>
          <w:rFonts w:asciiTheme="majorBidi" w:hAnsiTheme="majorBidi" w:cstheme="majorBidi"/>
          <w:color w:val="000000" w:themeColor="text1"/>
          <w:sz w:val="28"/>
          <w:szCs w:val="28"/>
        </w:rPr>
        <w:t>-талас</w:t>
      </w:r>
      <w:r w:rsidR="008740EC" w:rsidRPr="008573FE">
        <w:rPr>
          <w:rFonts w:asciiTheme="majorBidi" w:hAnsiTheme="majorBidi" w:cstheme="majorBidi"/>
          <w:color w:val="000000" w:themeColor="text1"/>
          <w:sz w:val="28"/>
          <w:szCs w:val="28"/>
        </w:rPr>
        <w:t>)</w:t>
      </w:r>
      <w:r w:rsidRPr="008573FE">
        <w:rPr>
          <w:rFonts w:asciiTheme="majorBidi" w:hAnsiTheme="majorBidi" w:cstheme="majorBidi"/>
          <w:color w:val="000000" w:themeColor="text1"/>
          <w:sz w:val="28"/>
          <w:szCs w:val="28"/>
        </w:rPr>
        <w:t>;</w:t>
      </w:r>
    </w:p>
    <w:p w14:paraId="50FDC7B0" w14:textId="77777777" w:rsidR="008740EC" w:rsidRPr="008573FE" w:rsidRDefault="00F8516D"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 xml:space="preserve">– </w:t>
      </w:r>
      <w:r w:rsidRPr="008573FE">
        <w:rPr>
          <w:rFonts w:asciiTheme="majorBidi" w:hAnsiTheme="majorBidi" w:cstheme="majorBidi"/>
          <w:color w:val="000000" w:themeColor="text1"/>
          <w:sz w:val="28"/>
          <w:szCs w:val="28"/>
        </w:rPr>
        <w:t>м</w:t>
      </w:r>
      <w:r w:rsidR="00DD7A6D" w:rsidRPr="008573FE">
        <w:rPr>
          <w:rFonts w:asciiTheme="majorBidi" w:hAnsiTheme="majorBidi" w:cstheme="majorBidi"/>
          <w:color w:val="000000" w:themeColor="text1"/>
          <w:sz w:val="28"/>
          <w:szCs w:val="28"/>
        </w:rPr>
        <w:t>иға шабуыл (брейнсторминг</w:t>
      </w:r>
      <w:r w:rsidR="008740EC" w:rsidRPr="008573FE">
        <w:rPr>
          <w:rFonts w:asciiTheme="majorBidi" w:hAnsiTheme="majorBidi" w:cstheme="majorBidi"/>
          <w:color w:val="000000" w:themeColor="text1"/>
          <w:sz w:val="28"/>
          <w:szCs w:val="28"/>
        </w:rPr>
        <w:t>)</w:t>
      </w:r>
      <w:r w:rsidRPr="008573FE">
        <w:rPr>
          <w:rFonts w:asciiTheme="majorBidi" w:hAnsiTheme="majorBidi" w:cstheme="majorBidi"/>
          <w:color w:val="000000" w:themeColor="text1"/>
          <w:sz w:val="28"/>
          <w:szCs w:val="28"/>
        </w:rPr>
        <w:t>;</w:t>
      </w:r>
    </w:p>
    <w:p w14:paraId="32E29AA8" w14:textId="77777777" w:rsidR="008740EC" w:rsidRPr="008573FE" w:rsidRDefault="00F8516D"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і</w:t>
      </w:r>
      <w:r w:rsidR="008740EC" w:rsidRPr="008573FE">
        <w:rPr>
          <w:rFonts w:asciiTheme="majorBidi" w:hAnsiTheme="majorBidi" w:cstheme="majorBidi"/>
          <w:color w:val="000000" w:themeColor="text1"/>
          <w:sz w:val="28"/>
          <w:szCs w:val="28"/>
        </w:rPr>
        <w:t>скерлік және рөлдік ойындар</w:t>
      </w:r>
      <w:r w:rsidRPr="008573FE">
        <w:rPr>
          <w:rFonts w:asciiTheme="majorBidi" w:hAnsiTheme="majorBidi" w:cstheme="majorBidi"/>
          <w:color w:val="000000" w:themeColor="text1"/>
          <w:sz w:val="28"/>
          <w:szCs w:val="28"/>
        </w:rPr>
        <w:t>;</w:t>
      </w:r>
    </w:p>
    <w:p w14:paraId="3A53F234" w14:textId="77777777" w:rsidR="008740EC" w:rsidRPr="008573FE" w:rsidRDefault="00F8516D"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lastRenderedPageBreak/>
        <w:t>–</w:t>
      </w:r>
      <w:r w:rsidRPr="008573FE">
        <w:rPr>
          <w:rFonts w:asciiTheme="majorBidi" w:hAnsiTheme="majorBidi" w:cstheme="majorBidi"/>
          <w:color w:val="000000" w:themeColor="text1"/>
          <w:sz w:val="28"/>
          <w:szCs w:val="28"/>
        </w:rPr>
        <w:t xml:space="preserve"> </w:t>
      </w:r>
      <w:r w:rsidR="00DD7A6D" w:rsidRPr="008573FE">
        <w:rPr>
          <w:rFonts w:asciiTheme="majorBidi" w:hAnsiTheme="majorBidi" w:cstheme="majorBidi"/>
          <w:color w:val="000000" w:themeColor="text1"/>
          <w:sz w:val="28"/>
          <w:szCs w:val="28"/>
        </w:rPr>
        <w:t>c</w:t>
      </w:r>
      <w:r w:rsidR="008740EC" w:rsidRPr="008573FE">
        <w:rPr>
          <w:rFonts w:asciiTheme="majorBidi" w:hAnsiTheme="majorBidi" w:cstheme="majorBidi"/>
          <w:color w:val="000000" w:themeColor="text1"/>
          <w:sz w:val="28"/>
          <w:szCs w:val="28"/>
        </w:rPr>
        <w:t>ase-study (нақты жағда</w:t>
      </w:r>
      <w:r w:rsidR="00DD7A6D" w:rsidRPr="008573FE">
        <w:rPr>
          <w:rFonts w:asciiTheme="majorBidi" w:hAnsiTheme="majorBidi" w:cstheme="majorBidi"/>
          <w:color w:val="000000" w:themeColor="text1"/>
          <w:sz w:val="28"/>
          <w:szCs w:val="28"/>
        </w:rPr>
        <w:t>яттарды талдау</w:t>
      </w:r>
      <w:r w:rsidR="008740EC" w:rsidRPr="008573FE">
        <w:rPr>
          <w:rFonts w:asciiTheme="majorBidi" w:hAnsiTheme="majorBidi" w:cstheme="majorBidi"/>
          <w:color w:val="000000" w:themeColor="text1"/>
          <w:sz w:val="28"/>
          <w:szCs w:val="28"/>
        </w:rPr>
        <w:t>)</w:t>
      </w:r>
      <w:r w:rsidRPr="008573FE">
        <w:rPr>
          <w:rFonts w:asciiTheme="majorBidi" w:hAnsiTheme="majorBidi" w:cstheme="majorBidi"/>
          <w:color w:val="000000" w:themeColor="text1"/>
          <w:sz w:val="28"/>
          <w:szCs w:val="28"/>
        </w:rPr>
        <w:t>;</w:t>
      </w:r>
    </w:p>
    <w:p w14:paraId="417F8032" w14:textId="77777777" w:rsidR="008740EC" w:rsidRPr="008573FE" w:rsidRDefault="00F8516D"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DD7A6D" w:rsidRPr="008573FE">
        <w:rPr>
          <w:rFonts w:asciiTheme="majorBidi" w:hAnsiTheme="majorBidi" w:cstheme="majorBidi"/>
          <w:color w:val="000000" w:themeColor="text1"/>
          <w:sz w:val="28"/>
          <w:szCs w:val="28"/>
        </w:rPr>
        <w:t>шебер сынып</w:t>
      </w:r>
      <w:r w:rsidRPr="008573FE">
        <w:rPr>
          <w:rFonts w:asciiTheme="majorBidi" w:hAnsiTheme="majorBidi" w:cstheme="majorBidi"/>
          <w:color w:val="000000" w:themeColor="text1"/>
          <w:sz w:val="28"/>
          <w:szCs w:val="28"/>
        </w:rPr>
        <w:t>.</w:t>
      </w:r>
    </w:p>
    <w:p w14:paraId="5365C6B2" w14:textId="77777777" w:rsidR="008740EC" w:rsidRPr="008573FE" w:rsidRDefault="008A3660" w:rsidP="005F15AD">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 xml:space="preserve">Сабақты дайындау барысында интерактивті оқыту формалары белгілі бір тақырыпты түсіндірудің тиімді, әрі ыңғайлы жолы екендігіне назар аудару керек. Сонымен қатар, әртүрлі оқыту әдістерін біріктіруге де болады, бұл өз кезегінде студенттердің сабақты тереңірек меңгеруіне көмектеседі. </w:t>
      </w:r>
      <w:r w:rsidR="008740EC" w:rsidRPr="008573FE">
        <w:rPr>
          <w:rFonts w:asciiTheme="majorBidi" w:hAnsiTheme="majorBidi" w:cstheme="majorBidi"/>
          <w:color w:val="000000" w:themeColor="text1"/>
          <w:sz w:val="28"/>
          <w:szCs w:val="28"/>
        </w:rPr>
        <w:t>Интерактивті сабақта жұмыс істеу принциптері:</w:t>
      </w:r>
    </w:p>
    <w:p w14:paraId="02846DEA" w14:textId="77777777" w:rsidR="008740EC" w:rsidRPr="008573FE" w:rsidRDefault="008A3660" w:rsidP="005F15AD">
      <w:pPr>
        <w:pStyle w:val="a8"/>
        <w:ind w:left="0"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 xml:space="preserve">сабақ дәріс </w:t>
      </w:r>
      <w:r w:rsidRPr="008573FE">
        <w:rPr>
          <w:rFonts w:asciiTheme="majorBidi" w:hAnsiTheme="majorBidi" w:cstheme="majorBidi"/>
          <w:color w:val="000000" w:themeColor="text1"/>
          <w:sz w:val="28"/>
          <w:szCs w:val="28"/>
        </w:rPr>
        <w:t xml:space="preserve">түрінде </w:t>
      </w:r>
      <w:r w:rsidR="008740EC" w:rsidRPr="008573FE">
        <w:rPr>
          <w:rFonts w:asciiTheme="majorBidi" w:hAnsiTheme="majorBidi" w:cstheme="majorBidi"/>
          <w:color w:val="000000" w:themeColor="text1"/>
          <w:sz w:val="28"/>
          <w:szCs w:val="28"/>
        </w:rPr>
        <w:t>емес, жалпы жұмыс түрінде өткізіледі;</w:t>
      </w:r>
    </w:p>
    <w:p w14:paraId="2D7955EB" w14:textId="77777777" w:rsidR="008740EC" w:rsidRPr="008573FE" w:rsidRDefault="008A3660" w:rsidP="005F15AD">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барлық қатысушылар жасына, әлеуметтік мәртебесіне, тәжірибесіне қарамастан тең;</w:t>
      </w:r>
    </w:p>
    <w:p w14:paraId="22E1DCC9" w14:textId="77777777" w:rsidR="008740EC" w:rsidRPr="008573FE" w:rsidRDefault="008A3660" w:rsidP="005F15AD">
      <w:pPr>
        <w:pStyle w:val="a8"/>
        <w:ind w:left="0"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әрбір қатысушы кез келген мәселе бойынша өз пікірін алуға құқылы;</w:t>
      </w:r>
    </w:p>
    <w:p w14:paraId="4DDFCF47" w14:textId="77777777" w:rsidR="008740EC" w:rsidRPr="008573FE" w:rsidRDefault="008A3660" w:rsidP="005F15AD">
      <w:pPr>
        <w:pStyle w:val="a8"/>
        <w:ind w:left="0"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8740EC" w:rsidRPr="008573FE">
        <w:rPr>
          <w:rFonts w:asciiTheme="majorBidi" w:hAnsiTheme="majorBidi" w:cstheme="majorBidi"/>
          <w:color w:val="000000" w:themeColor="text1"/>
          <w:sz w:val="28"/>
          <w:szCs w:val="28"/>
        </w:rPr>
        <w:t>жеке тұлғаны тікелей сынға алуға орын жоқ;</w:t>
      </w:r>
    </w:p>
    <w:p w14:paraId="1E1FC2D8" w14:textId="77777777" w:rsidR="008740EC" w:rsidRPr="008573FE" w:rsidRDefault="0019163B" w:rsidP="005F15AD">
      <w:pPr>
        <w:pStyle w:val="a8"/>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8740EC" w:rsidRPr="008573FE">
        <w:rPr>
          <w:rFonts w:asciiTheme="majorBidi" w:hAnsiTheme="majorBidi" w:cstheme="majorBidi"/>
          <w:color w:val="000000" w:themeColor="text1"/>
          <w:sz w:val="28"/>
          <w:szCs w:val="28"/>
        </w:rPr>
        <w:t>сабақта айтылғандардың бәрі іс-әрекетке арналған нұсқаулық емес, ақпарат, рефлексия</w:t>
      </w:r>
      <w:r w:rsidR="00EC2835" w:rsidRPr="008573FE">
        <w:rPr>
          <w:rFonts w:asciiTheme="majorBidi" w:hAnsiTheme="majorBidi" w:cstheme="majorBidi"/>
          <w:color w:val="000000" w:themeColor="text1"/>
          <w:sz w:val="28"/>
          <w:szCs w:val="28"/>
        </w:rPr>
        <w:t xml:space="preserve"> </w:t>
      </w:r>
      <w:r w:rsidR="00EC2835" w:rsidRPr="008573FE">
        <w:rPr>
          <w:rStyle w:val="anegp0gi0b9av8jahpyh"/>
          <w:rFonts w:ascii="Times New Roman" w:hAnsi="Times New Roman" w:cs="Times New Roman"/>
          <w:color w:val="000000" w:themeColor="text1"/>
          <w:sz w:val="28"/>
          <w:szCs w:val="28"/>
        </w:rPr>
        <w:t>[14</w:t>
      </w:r>
      <w:r w:rsidR="000C5172" w:rsidRPr="008573FE">
        <w:rPr>
          <w:rStyle w:val="anegp0gi0b9av8jahpyh"/>
          <w:rFonts w:ascii="Times New Roman" w:hAnsi="Times New Roman" w:cs="Times New Roman"/>
          <w:color w:val="000000" w:themeColor="text1"/>
          <w:sz w:val="28"/>
          <w:szCs w:val="28"/>
        </w:rPr>
        <w:t>3</w:t>
      </w:r>
      <w:r w:rsidR="00EC2835" w:rsidRPr="008573FE">
        <w:rPr>
          <w:rStyle w:val="anegp0gi0b9av8jahpyh"/>
          <w:rFonts w:ascii="Times New Roman" w:hAnsi="Times New Roman" w:cs="Times New Roman"/>
          <w:color w:val="000000" w:themeColor="text1"/>
          <w:sz w:val="28"/>
          <w:szCs w:val="28"/>
        </w:rPr>
        <w:t>]</w:t>
      </w:r>
      <w:r w:rsidR="008740EC" w:rsidRPr="008573FE">
        <w:rPr>
          <w:rFonts w:asciiTheme="majorBidi" w:hAnsiTheme="majorBidi" w:cstheme="majorBidi"/>
          <w:color w:val="000000" w:themeColor="text1"/>
          <w:sz w:val="28"/>
          <w:szCs w:val="28"/>
        </w:rPr>
        <w:t>.</w:t>
      </w:r>
    </w:p>
    <w:p w14:paraId="43828919" w14:textId="77777777" w:rsidR="008740EC" w:rsidRPr="008573FE" w:rsidRDefault="008740EC" w:rsidP="002F5440">
      <w:pPr>
        <w:ind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2. Практикалық сабақтарда қолданылатын әдістер</w:t>
      </w:r>
    </w:p>
    <w:p w14:paraId="01D25981" w14:textId="686FFDDF" w:rsidR="008740EC" w:rsidRPr="008573FE" w:rsidRDefault="008740EC" w:rsidP="005F15AD">
      <w:pPr>
        <w:tabs>
          <w:tab w:val="left" w:pos="567"/>
        </w:tabs>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 xml:space="preserve">Тренингтік технологияларға негізделген әдістер – бұл оқыту барысында оқу-танымдық әрекеттер мен типтік тапсырмаларды шешу тәсілдерінің белгіленген алгоритмдерін </w:t>
      </w:r>
      <w:r w:rsidR="00C64FA4" w:rsidRPr="008573FE">
        <w:rPr>
          <w:rFonts w:asciiTheme="majorBidi" w:hAnsiTheme="majorBidi" w:cstheme="majorBidi"/>
          <w:color w:val="000000" w:themeColor="text1"/>
          <w:sz w:val="28"/>
          <w:szCs w:val="28"/>
        </w:rPr>
        <w:t>орындау</w:t>
      </w:r>
      <w:r w:rsidRPr="008573FE">
        <w:rPr>
          <w:rFonts w:asciiTheme="majorBidi" w:hAnsiTheme="majorBidi" w:cstheme="majorBidi"/>
          <w:color w:val="000000" w:themeColor="text1"/>
          <w:sz w:val="28"/>
          <w:szCs w:val="28"/>
        </w:rPr>
        <w:t>дағы іс-әрекеттер жүйесі (тест, практикалық жаттығулар)</w:t>
      </w:r>
      <w:r w:rsidR="00960193" w:rsidRPr="008573FE">
        <w:rPr>
          <w:rFonts w:asciiTheme="majorBidi" w:hAnsiTheme="majorBidi" w:cstheme="majorBidi"/>
          <w:color w:val="000000" w:themeColor="text1"/>
          <w:sz w:val="28"/>
          <w:szCs w:val="28"/>
        </w:rPr>
        <w:t xml:space="preserve"> </w:t>
      </w:r>
      <w:r w:rsidRPr="008573FE">
        <w:rPr>
          <w:rFonts w:ascii="Times New Roman" w:hAnsi="Times New Roman" w:cs="Times New Roman"/>
          <w:color w:val="000000" w:themeColor="text1"/>
          <w:sz w:val="28"/>
          <w:szCs w:val="28"/>
        </w:rPr>
        <w:t>[</w:t>
      </w:r>
      <w:r w:rsidR="00960193" w:rsidRPr="008573FE">
        <w:rPr>
          <w:rFonts w:ascii="Times New Roman" w:hAnsi="Times New Roman" w:cs="Times New Roman"/>
          <w:color w:val="000000" w:themeColor="text1"/>
          <w:sz w:val="28"/>
          <w:szCs w:val="28"/>
        </w:rPr>
        <w:t>14</w:t>
      </w:r>
      <w:r w:rsidR="000C5172" w:rsidRPr="008573FE">
        <w:rPr>
          <w:rFonts w:ascii="Times New Roman" w:hAnsi="Times New Roman" w:cs="Times New Roman"/>
          <w:color w:val="000000" w:themeColor="text1"/>
          <w:sz w:val="28"/>
          <w:szCs w:val="28"/>
        </w:rPr>
        <w:t>0</w:t>
      </w:r>
      <w:r w:rsidR="00EA5DAC" w:rsidRPr="008573FE">
        <w:rPr>
          <w:rFonts w:ascii="Times New Roman" w:hAnsi="Times New Roman" w:cs="Times New Roman"/>
          <w:color w:val="000000" w:themeColor="text1"/>
          <w:sz w:val="28"/>
          <w:szCs w:val="28"/>
        </w:rPr>
        <w:t>, с. 4-56</w:t>
      </w:r>
      <w:r w:rsidRPr="008573FE">
        <w:rPr>
          <w:rFonts w:ascii="Times New Roman" w:hAnsi="Times New Roman" w:cs="Times New Roman"/>
          <w:color w:val="000000" w:themeColor="text1"/>
          <w:sz w:val="28"/>
          <w:szCs w:val="28"/>
        </w:rPr>
        <w:t>]</w:t>
      </w:r>
      <w:r w:rsidR="00960193" w:rsidRPr="008573FE">
        <w:rPr>
          <w:rFonts w:ascii="Times New Roman" w:hAnsi="Times New Roman" w:cs="Times New Roman"/>
          <w:color w:val="000000" w:themeColor="text1"/>
          <w:sz w:val="28"/>
          <w:szCs w:val="28"/>
        </w:rPr>
        <w:t>.</w:t>
      </w:r>
    </w:p>
    <w:p w14:paraId="7DC06008" w14:textId="77777777" w:rsidR="008740EC" w:rsidRPr="008573FE" w:rsidRDefault="008740EC" w:rsidP="005F15AD">
      <w:pPr>
        <w:tabs>
          <w:tab w:val="left" w:pos="567"/>
        </w:tabs>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Таным үдерісіне әсер ететін факторлар ішінен мыналарды бөліп көрсетуге болады: қабылдау, бейнелерді тану, назар, елестету.</w:t>
      </w:r>
    </w:p>
    <w:p w14:paraId="58311F9F" w14:textId="77777777" w:rsidR="008740EC" w:rsidRPr="008573FE" w:rsidRDefault="008740EC" w:rsidP="005F15AD">
      <w:pPr>
        <w:ind w:firstLine="709"/>
        <w:jc w:val="both"/>
        <w:rPr>
          <w:rFonts w:asciiTheme="majorBidi" w:hAnsiTheme="majorBidi" w:cstheme="majorBidi"/>
          <w:color w:val="000000" w:themeColor="text1"/>
          <w:sz w:val="28"/>
          <w:szCs w:val="28"/>
        </w:rPr>
      </w:pPr>
      <w:r w:rsidRPr="008573FE">
        <w:rPr>
          <w:rFonts w:asciiTheme="majorBidi" w:hAnsiTheme="majorBidi" w:cstheme="majorBidi"/>
          <w:iCs/>
          <w:color w:val="000000" w:themeColor="text1"/>
          <w:sz w:val="28"/>
          <w:szCs w:val="28"/>
        </w:rPr>
        <w:t>Қабылдау</w:t>
      </w:r>
      <w:r w:rsidR="002F5440" w:rsidRPr="008573FE">
        <w:rPr>
          <w:rFonts w:asciiTheme="majorBidi" w:hAnsiTheme="majorBidi" w:cstheme="majorBidi"/>
          <w:iCs/>
          <w:color w:val="000000" w:themeColor="text1"/>
          <w:sz w:val="28"/>
          <w:szCs w:val="28"/>
        </w:rPr>
        <w:t xml:space="preserve"> </w:t>
      </w:r>
      <w:r w:rsidRPr="008573FE">
        <w:rPr>
          <w:rFonts w:ascii="Times New Roman" w:hAnsi="Times New Roman" w:cs="Times New Roman"/>
          <w:i/>
          <w:color w:val="000000" w:themeColor="text1"/>
          <w:sz w:val="28"/>
          <w:szCs w:val="28"/>
        </w:rPr>
        <w:t>–</w:t>
      </w:r>
      <w:r w:rsidRPr="008573FE">
        <w:rPr>
          <w:rFonts w:asciiTheme="majorBidi" w:hAnsiTheme="majorBidi" w:cstheme="majorBidi"/>
          <w:i/>
          <w:color w:val="000000" w:themeColor="text1"/>
          <w:sz w:val="28"/>
          <w:szCs w:val="28"/>
        </w:rPr>
        <w:t xml:space="preserve"> </w:t>
      </w:r>
      <w:r w:rsidRPr="008573FE">
        <w:rPr>
          <w:rFonts w:asciiTheme="majorBidi" w:hAnsiTheme="majorBidi" w:cstheme="majorBidi"/>
          <w:color w:val="000000" w:themeColor="text1"/>
          <w:sz w:val="28"/>
          <w:szCs w:val="28"/>
        </w:rPr>
        <w:t>адамның сенсорлық (есту, көру) ынталандырушыларды табу және өзінше түсіндіріп беру  қабілеті.</w:t>
      </w:r>
    </w:p>
    <w:p w14:paraId="6F970C2C" w14:textId="77777777" w:rsidR="008740EC" w:rsidRPr="008573FE" w:rsidRDefault="008740EC" w:rsidP="005F15AD">
      <w:pPr>
        <w:ind w:firstLine="709"/>
        <w:jc w:val="both"/>
        <w:rPr>
          <w:rFonts w:asciiTheme="majorBidi" w:hAnsiTheme="majorBidi" w:cstheme="majorBidi"/>
          <w:color w:val="000000" w:themeColor="text1"/>
          <w:sz w:val="28"/>
          <w:szCs w:val="28"/>
        </w:rPr>
      </w:pPr>
      <w:r w:rsidRPr="008573FE">
        <w:rPr>
          <w:rFonts w:asciiTheme="majorBidi" w:hAnsiTheme="majorBidi" w:cstheme="majorBidi"/>
          <w:iCs/>
          <w:color w:val="000000" w:themeColor="text1"/>
          <w:sz w:val="28"/>
          <w:szCs w:val="28"/>
        </w:rPr>
        <w:t>Бейнелерді тану</w:t>
      </w:r>
      <w:r w:rsidR="000F0E33" w:rsidRPr="008573FE">
        <w:rPr>
          <w:rFonts w:asciiTheme="majorBidi" w:hAnsiTheme="majorBidi" w:cstheme="majorBidi"/>
          <w:iCs/>
          <w:color w:val="000000" w:themeColor="text1"/>
          <w:sz w:val="28"/>
          <w:szCs w:val="28"/>
        </w:rPr>
        <w:t>да</w:t>
      </w:r>
      <w:r w:rsidR="000F0E33" w:rsidRPr="008573FE">
        <w:rPr>
          <w:rFonts w:asciiTheme="majorBidi" w:hAnsiTheme="majorBidi" w:cstheme="majorBidi"/>
          <w:i/>
          <w:color w:val="000000" w:themeColor="text1"/>
          <w:sz w:val="28"/>
          <w:szCs w:val="28"/>
        </w:rPr>
        <w:t xml:space="preserve"> </w:t>
      </w:r>
      <w:r w:rsidR="000F0E33" w:rsidRPr="008573FE">
        <w:rPr>
          <w:rFonts w:asciiTheme="majorBidi" w:hAnsiTheme="majorBidi" w:cstheme="majorBidi"/>
          <w:iCs/>
          <w:color w:val="000000" w:themeColor="text1"/>
          <w:sz w:val="28"/>
          <w:szCs w:val="28"/>
        </w:rPr>
        <w:t>студенттердің</w:t>
      </w:r>
      <w:r w:rsidR="000F0E33" w:rsidRPr="008573FE">
        <w:rPr>
          <w:rFonts w:asciiTheme="majorBidi" w:hAnsiTheme="majorBidi" w:cstheme="majorBidi"/>
          <w:i/>
          <w:color w:val="000000" w:themeColor="text1"/>
          <w:sz w:val="28"/>
          <w:szCs w:val="28"/>
        </w:rPr>
        <w:t xml:space="preserve"> </w:t>
      </w:r>
      <w:r w:rsidRPr="008573FE">
        <w:rPr>
          <w:rFonts w:asciiTheme="majorBidi" w:hAnsiTheme="majorBidi" w:cstheme="majorBidi"/>
          <w:color w:val="000000" w:themeColor="text1"/>
          <w:sz w:val="28"/>
          <w:szCs w:val="28"/>
        </w:rPr>
        <w:t>міндеті – берілген ақпаратты тани және оны меңгере білу.</w:t>
      </w:r>
    </w:p>
    <w:p w14:paraId="40667A4D" w14:textId="77777777" w:rsidR="00C91D6B" w:rsidRPr="008573FE" w:rsidRDefault="008740EC" w:rsidP="005F15AD">
      <w:pPr>
        <w:ind w:firstLine="709"/>
        <w:jc w:val="both"/>
        <w:rPr>
          <w:rFonts w:asciiTheme="majorBidi" w:hAnsiTheme="majorBidi" w:cstheme="majorBidi"/>
          <w:color w:val="000000" w:themeColor="text1"/>
          <w:sz w:val="28"/>
          <w:szCs w:val="28"/>
        </w:rPr>
      </w:pPr>
      <w:r w:rsidRPr="008573FE">
        <w:rPr>
          <w:rFonts w:asciiTheme="majorBidi" w:hAnsiTheme="majorBidi" w:cstheme="majorBidi"/>
          <w:iCs/>
          <w:color w:val="000000" w:themeColor="text1"/>
          <w:sz w:val="28"/>
          <w:szCs w:val="28"/>
        </w:rPr>
        <w:t>Назар</w:t>
      </w:r>
      <w:r w:rsidR="002F5440" w:rsidRPr="008573FE">
        <w:rPr>
          <w:rFonts w:asciiTheme="majorBidi" w:hAnsiTheme="majorBidi" w:cstheme="majorBidi"/>
          <w:iCs/>
          <w:color w:val="000000" w:themeColor="text1"/>
          <w:sz w:val="28"/>
          <w:szCs w:val="28"/>
        </w:rPr>
        <w:t xml:space="preserve"> </w:t>
      </w:r>
      <w:r w:rsidRPr="008573FE">
        <w:rPr>
          <w:rFonts w:ascii="Times New Roman" w:hAnsi="Times New Roman" w:cs="Times New Roman"/>
          <w:i/>
          <w:color w:val="000000" w:themeColor="text1"/>
          <w:sz w:val="28"/>
          <w:szCs w:val="28"/>
        </w:rPr>
        <w:t>–</w:t>
      </w:r>
      <w:r w:rsidR="002F5440" w:rsidRPr="008573FE">
        <w:rPr>
          <w:rFonts w:ascii="Times New Roman" w:hAnsi="Times New Roman" w:cs="Times New Roman"/>
          <w:i/>
          <w:color w:val="000000" w:themeColor="text1"/>
          <w:sz w:val="28"/>
          <w:szCs w:val="28"/>
        </w:rPr>
        <w:t xml:space="preserve"> </w:t>
      </w:r>
      <w:r w:rsidRPr="008573FE">
        <w:rPr>
          <w:rFonts w:asciiTheme="majorBidi" w:hAnsiTheme="majorBidi" w:cstheme="majorBidi"/>
          <w:iCs/>
          <w:color w:val="000000" w:themeColor="text1"/>
          <w:sz w:val="28"/>
          <w:szCs w:val="28"/>
        </w:rPr>
        <w:t>о</w:t>
      </w:r>
      <w:r w:rsidRPr="008573FE">
        <w:rPr>
          <w:rFonts w:asciiTheme="majorBidi" w:hAnsiTheme="majorBidi" w:cstheme="majorBidi"/>
          <w:color w:val="000000" w:themeColor="text1"/>
          <w:sz w:val="28"/>
          <w:szCs w:val="28"/>
        </w:rPr>
        <w:t xml:space="preserve">ны ой күштерінің сенсорлық оқиғаларға бағытталуы ретінде  анықтауға болады. </w:t>
      </w:r>
      <w:r w:rsidR="00EB6451" w:rsidRPr="008573FE">
        <w:rPr>
          <w:rFonts w:asciiTheme="majorBidi" w:hAnsiTheme="majorBidi" w:cstheme="majorBidi"/>
          <w:color w:val="000000" w:themeColor="text1"/>
          <w:sz w:val="28"/>
          <w:szCs w:val="28"/>
        </w:rPr>
        <w:t>О</w:t>
      </w:r>
      <w:r w:rsidRPr="008573FE">
        <w:rPr>
          <w:rFonts w:asciiTheme="majorBidi" w:hAnsiTheme="majorBidi" w:cstheme="majorBidi"/>
          <w:color w:val="000000" w:themeColor="text1"/>
          <w:sz w:val="28"/>
          <w:szCs w:val="28"/>
        </w:rPr>
        <w:t xml:space="preserve">қыту үдерісінде </w:t>
      </w:r>
      <w:r w:rsidR="00EB6451" w:rsidRPr="008573FE">
        <w:rPr>
          <w:rFonts w:asciiTheme="majorBidi" w:hAnsiTheme="majorBidi" w:cstheme="majorBidi"/>
          <w:color w:val="000000" w:themeColor="text1"/>
          <w:sz w:val="28"/>
          <w:szCs w:val="28"/>
        </w:rPr>
        <w:t>студенттер</w:t>
      </w:r>
      <w:r w:rsidRPr="008573FE">
        <w:rPr>
          <w:rFonts w:asciiTheme="majorBidi" w:hAnsiTheme="majorBidi" w:cstheme="majorBidi"/>
          <w:color w:val="000000" w:themeColor="text1"/>
          <w:sz w:val="28"/>
          <w:szCs w:val="28"/>
        </w:rPr>
        <w:t xml:space="preserve"> ақпараттың көп ағынын меңгеру </w:t>
      </w:r>
      <w:r w:rsidR="00EB6451" w:rsidRPr="008573FE">
        <w:rPr>
          <w:rFonts w:asciiTheme="majorBidi" w:hAnsiTheme="majorBidi" w:cstheme="majorBidi"/>
          <w:color w:val="000000" w:themeColor="text1"/>
          <w:sz w:val="28"/>
          <w:szCs w:val="28"/>
        </w:rPr>
        <w:t>кезінде</w:t>
      </w:r>
      <w:r w:rsidRPr="008573FE">
        <w:rPr>
          <w:rFonts w:asciiTheme="majorBidi" w:hAnsiTheme="majorBidi" w:cstheme="majorBidi"/>
          <w:color w:val="000000" w:themeColor="text1"/>
          <w:sz w:val="28"/>
          <w:szCs w:val="28"/>
        </w:rPr>
        <w:t xml:space="preserve"> оның тек кейбір қасиеттеріне назарын бағыттауы керек. Когнитологтардың пайымдауынша назарға мына төмендегі факторлар әсер етеді: таным, адам көзінің өткізу қабілеттілігі, назар мен басқару, қызығушылық, еліктіру деңгейі [</w:t>
      </w:r>
      <w:r w:rsidR="00DD7A6D" w:rsidRPr="008573FE">
        <w:rPr>
          <w:rFonts w:asciiTheme="majorBidi" w:hAnsiTheme="majorBidi" w:cstheme="majorBidi"/>
          <w:color w:val="000000" w:themeColor="text1"/>
          <w:sz w:val="28"/>
          <w:szCs w:val="28"/>
        </w:rPr>
        <w:t>14</w:t>
      </w:r>
      <w:r w:rsidR="000C5172" w:rsidRPr="008573FE">
        <w:rPr>
          <w:rFonts w:asciiTheme="majorBidi" w:hAnsiTheme="majorBidi" w:cstheme="majorBidi"/>
          <w:color w:val="000000" w:themeColor="text1"/>
          <w:sz w:val="28"/>
          <w:szCs w:val="28"/>
        </w:rPr>
        <w:t>4</w:t>
      </w:r>
      <w:r w:rsidRPr="008573FE">
        <w:rPr>
          <w:rFonts w:asciiTheme="majorBidi" w:hAnsiTheme="majorBidi" w:cstheme="majorBidi"/>
          <w:color w:val="000000" w:themeColor="text1"/>
          <w:sz w:val="28"/>
          <w:szCs w:val="28"/>
        </w:rPr>
        <w:t>].</w:t>
      </w:r>
    </w:p>
    <w:p w14:paraId="6D175F8D" w14:textId="5CB5AACE" w:rsidR="00DD7A6D" w:rsidRPr="008573FE" w:rsidRDefault="008740EC" w:rsidP="005F15AD">
      <w:pPr>
        <w:ind w:firstLine="709"/>
        <w:jc w:val="both"/>
        <w:rPr>
          <w:color w:val="000000" w:themeColor="text1"/>
          <w:sz w:val="28"/>
          <w:szCs w:val="28"/>
        </w:rPr>
      </w:pPr>
      <w:r w:rsidRPr="008573FE">
        <w:rPr>
          <w:rFonts w:asciiTheme="majorBidi" w:hAnsiTheme="majorBidi" w:cstheme="majorBidi"/>
          <w:color w:val="000000" w:themeColor="text1"/>
          <w:sz w:val="28"/>
          <w:szCs w:val="28"/>
        </w:rPr>
        <w:t>Елестету – когнитивті карта түріндегі орта бейнесінің құрылымы, сондай-ақ, сол картадан маңызды қасиеттерді бөліп алу қабілеттілігі, оларды мағыналық реттілікпен орналастыру және тілдік ақпаратқа айналдыру.</w:t>
      </w:r>
    </w:p>
    <w:p w14:paraId="34B9893A" w14:textId="45952552" w:rsidR="008740EC" w:rsidRPr="008573FE" w:rsidRDefault="00C64FA4" w:rsidP="005F15AD">
      <w:pPr>
        <w:ind w:firstLine="709"/>
        <w:jc w:val="both"/>
        <w:rPr>
          <w:color w:val="000000" w:themeColor="text1"/>
          <w:sz w:val="28"/>
          <w:szCs w:val="28"/>
        </w:rPr>
      </w:pPr>
      <w:r w:rsidRPr="008573FE">
        <w:rPr>
          <w:rFonts w:asciiTheme="majorBidi" w:hAnsiTheme="majorBidi" w:cstheme="majorBidi"/>
          <w:color w:val="000000" w:themeColor="text1"/>
          <w:sz w:val="28"/>
          <w:szCs w:val="28"/>
        </w:rPr>
        <w:t>А</w:t>
      </w:r>
      <w:r w:rsidR="008740EC" w:rsidRPr="008573FE">
        <w:rPr>
          <w:rFonts w:asciiTheme="majorBidi" w:hAnsiTheme="majorBidi" w:cstheme="majorBidi"/>
          <w:color w:val="000000" w:themeColor="text1"/>
          <w:sz w:val="28"/>
          <w:szCs w:val="28"/>
        </w:rPr>
        <w:t xml:space="preserve">қпарат, бейне, құжаттар, мағлұмат, ақпарат, аудиофайлдар барлығы контент деп аталады. </w:t>
      </w:r>
      <w:r w:rsidR="008740EC" w:rsidRPr="008573FE">
        <w:rPr>
          <w:rFonts w:ascii="Times New Roman" w:hAnsi="Times New Roman" w:cs="Times New Roman"/>
          <w:color w:val="000000" w:themeColor="text1"/>
          <w:sz w:val="28"/>
          <w:szCs w:val="28"/>
        </w:rPr>
        <w:t>Ақпаратты</w:t>
      </w:r>
      <w:r w:rsidR="00D05C53" w:rsidRPr="008573FE">
        <w:rPr>
          <w:rFonts w:ascii="Times New Roman" w:hAnsi="Times New Roman" w:cs="Times New Roman"/>
          <w:color w:val="000000" w:themeColor="text1"/>
          <w:sz w:val="28"/>
          <w:szCs w:val="28"/>
        </w:rPr>
        <w:t>қ</w:t>
      </w:r>
      <w:r w:rsidR="008740EC" w:rsidRPr="008573FE">
        <w:rPr>
          <w:rFonts w:ascii="Times New Roman" w:hAnsi="Times New Roman" w:cs="Times New Roman"/>
          <w:color w:val="000000" w:themeColor="text1"/>
          <w:sz w:val="28"/>
          <w:szCs w:val="28"/>
        </w:rPr>
        <w:t xml:space="preserve"> толтыру</w:t>
      </w:r>
      <w:r w:rsidR="00D05C53" w:rsidRPr="008573FE">
        <w:rPr>
          <w:rFonts w:ascii="Times New Roman" w:hAnsi="Times New Roman" w:cs="Times New Roman"/>
          <w:color w:val="000000" w:themeColor="text1"/>
          <w:sz w:val="28"/>
          <w:szCs w:val="28"/>
        </w:rPr>
        <w:t>ға</w:t>
      </w:r>
      <w:r w:rsidR="008740EC" w:rsidRPr="008573FE">
        <w:rPr>
          <w:rFonts w:ascii="Times New Roman" w:hAnsi="Times New Roman" w:cs="Times New Roman"/>
          <w:color w:val="000000" w:themeColor="text1"/>
          <w:sz w:val="28"/>
          <w:szCs w:val="28"/>
        </w:rPr>
        <w:t xml:space="preserve"> (контент)</w:t>
      </w:r>
      <w:r w:rsidR="00D05C53" w:rsidRPr="008573FE">
        <w:rPr>
          <w:rFonts w:ascii="Times New Roman" w:hAnsi="Times New Roman" w:cs="Times New Roman"/>
          <w:color w:val="000000" w:themeColor="text1"/>
          <w:sz w:val="28"/>
          <w:szCs w:val="28"/>
        </w:rPr>
        <w:t xml:space="preserve"> </w:t>
      </w:r>
      <w:r w:rsidR="008740EC" w:rsidRPr="008573FE">
        <w:rPr>
          <w:rFonts w:ascii="Times New Roman" w:hAnsi="Times New Roman" w:cs="Times New Roman"/>
          <w:color w:val="000000" w:themeColor="text1"/>
          <w:sz w:val="28"/>
          <w:szCs w:val="28"/>
        </w:rPr>
        <w:t xml:space="preserve">мәтіндер, кестелер, мультимедиалар және </w:t>
      </w:r>
      <w:r w:rsidR="00D05C53" w:rsidRPr="008573FE">
        <w:rPr>
          <w:rFonts w:ascii="Times New Roman" w:hAnsi="Times New Roman" w:cs="Times New Roman"/>
          <w:color w:val="000000" w:themeColor="text1"/>
          <w:sz w:val="28"/>
          <w:szCs w:val="28"/>
        </w:rPr>
        <w:t>бейнежазбалар жатады</w:t>
      </w:r>
      <w:r w:rsidR="008740EC" w:rsidRPr="008573FE">
        <w:rPr>
          <w:rFonts w:ascii="Times New Roman" w:hAnsi="Times New Roman" w:cs="Times New Roman"/>
          <w:color w:val="000000" w:themeColor="text1"/>
          <w:sz w:val="28"/>
          <w:szCs w:val="28"/>
        </w:rPr>
        <w:t>. Ақпараттық толтырудың маңызды параметрлері оның көлемі, өзектілігі болып табылады. Интернет желісіндегі ақпараттық толтыру гипермәтіндік белгі тілінің құралдарында веб-беттер түрінде ұйымдастырылады.</w:t>
      </w:r>
    </w:p>
    <w:p w14:paraId="4CD24A37" w14:textId="77777777" w:rsidR="008740EC" w:rsidRPr="008573FE" w:rsidRDefault="008740EC" w:rsidP="005F15AD">
      <w:pPr>
        <w:ind w:firstLine="709"/>
        <w:jc w:val="both"/>
        <w:rPr>
          <w:rFonts w:ascii="Times New Roman" w:eastAsia="Times New Roman" w:hAnsi="Times New Roman" w:cs="Times New Roman"/>
          <w:bCs/>
          <w:color w:val="000000" w:themeColor="text1"/>
          <w:sz w:val="28"/>
          <w:szCs w:val="28"/>
          <w:lang w:eastAsia="en-US"/>
        </w:rPr>
      </w:pPr>
      <w:r w:rsidRPr="008573FE">
        <w:rPr>
          <w:rFonts w:ascii="Times New Roman" w:hAnsi="Times New Roman" w:cs="Times New Roman"/>
          <w:color w:val="000000" w:themeColor="text1"/>
          <w:sz w:val="28"/>
          <w:szCs w:val="28"/>
        </w:rPr>
        <w:t>Блок</w:t>
      </w:r>
      <w:r w:rsidR="00B14182" w:rsidRPr="008573FE">
        <w:rPr>
          <w:rFonts w:ascii="Times New Roman" w:eastAsia="Times New Roman" w:hAnsi="Times New Roman" w:cs="Times New Roman"/>
          <w:bCs/>
          <w:color w:val="000000" w:themeColor="text1"/>
          <w:sz w:val="28"/>
          <w:szCs w:val="28"/>
          <w:lang w:eastAsia="en-US"/>
        </w:rPr>
        <w:t>-</w:t>
      </w:r>
      <w:r w:rsidRPr="008573FE">
        <w:rPr>
          <w:rFonts w:ascii="Times New Roman" w:hAnsi="Times New Roman" w:cs="Times New Roman"/>
          <w:color w:val="000000" w:themeColor="text1"/>
          <w:sz w:val="28"/>
          <w:szCs w:val="28"/>
        </w:rPr>
        <w:t xml:space="preserve">схема </w:t>
      </w:r>
      <w:r w:rsidR="00B14182" w:rsidRPr="008573FE">
        <w:rPr>
          <w:rFonts w:ascii="Times New Roman" w:hAnsi="Times New Roman" w:cs="Times New Roman"/>
          <w:color w:val="000000" w:themeColor="text1"/>
          <w:sz w:val="28"/>
          <w:szCs w:val="28"/>
        </w:rPr>
        <w:t xml:space="preserve">арқылы оқыту </w:t>
      </w:r>
      <w:r w:rsidRPr="008573FE">
        <w:rPr>
          <w:rFonts w:ascii="Times New Roman" w:hAnsi="Times New Roman" w:cs="Times New Roman"/>
          <w:color w:val="000000" w:themeColor="text1"/>
          <w:sz w:val="28"/>
          <w:szCs w:val="28"/>
        </w:rPr>
        <w:t xml:space="preserve">әдісі практикалық тапсырмаларды орындауға арналған. </w:t>
      </w:r>
      <w:r w:rsidR="00F56C7F" w:rsidRPr="008573FE">
        <w:rPr>
          <w:rFonts w:ascii="Times New Roman" w:eastAsia="Times New Roman" w:hAnsi="Times New Roman" w:cs="Times New Roman"/>
          <w:bCs/>
          <w:color w:val="000000" w:themeColor="text1"/>
          <w:sz w:val="28"/>
          <w:szCs w:val="28"/>
          <w:lang w:eastAsia="en-US"/>
        </w:rPr>
        <w:t xml:space="preserve">Студенттер теориялық және практикалық жағынан ақпараттық мәдениетті болса, онда </w:t>
      </w:r>
      <w:r w:rsidR="00F56C7F" w:rsidRPr="008573FE">
        <w:rPr>
          <w:rFonts w:ascii="Times New Roman" w:hAnsi="Times New Roman" w:cs="Times New Roman"/>
          <w:color w:val="000000" w:themeColor="text1"/>
          <w:sz w:val="28"/>
          <w:szCs w:val="28"/>
        </w:rPr>
        <w:t>ақпараттық-коммуникациялық технологияларды (</w:t>
      </w:r>
      <w:r w:rsidRPr="008573FE">
        <w:rPr>
          <w:rFonts w:ascii="Times New Roman" w:eastAsia="Times New Roman" w:hAnsi="Times New Roman" w:cs="Times New Roman"/>
          <w:bCs/>
          <w:color w:val="000000" w:themeColor="text1"/>
          <w:sz w:val="28"/>
          <w:szCs w:val="28"/>
          <w:lang w:eastAsia="en-US"/>
        </w:rPr>
        <w:t>АКТ</w:t>
      </w:r>
      <w:r w:rsidR="00F56C7F" w:rsidRPr="008573FE">
        <w:rPr>
          <w:rFonts w:ascii="Times New Roman" w:eastAsia="Times New Roman" w:hAnsi="Times New Roman" w:cs="Times New Roman"/>
          <w:bCs/>
          <w:color w:val="000000" w:themeColor="text1"/>
          <w:sz w:val="28"/>
          <w:szCs w:val="28"/>
          <w:lang w:eastAsia="en-US"/>
        </w:rPr>
        <w:t>)</w:t>
      </w:r>
      <w:r w:rsidRPr="008573FE">
        <w:rPr>
          <w:rFonts w:ascii="Times New Roman" w:eastAsia="Times New Roman" w:hAnsi="Times New Roman" w:cs="Times New Roman"/>
          <w:bCs/>
          <w:color w:val="000000" w:themeColor="text1"/>
          <w:sz w:val="28"/>
          <w:szCs w:val="28"/>
          <w:lang w:eastAsia="en-US"/>
        </w:rPr>
        <w:t xml:space="preserve"> сауатты</w:t>
      </w:r>
      <w:r w:rsidR="00F56C7F" w:rsidRPr="008573FE">
        <w:rPr>
          <w:rFonts w:ascii="Times New Roman" w:eastAsia="Times New Roman" w:hAnsi="Times New Roman" w:cs="Times New Roman"/>
          <w:bCs/>
          <w:color w:val="000000" w:themeColor="text1"/>
          <w:sz w:val="28"/>
          <w:szCs w:val="28"/>
          <w:lang w:eastAsia="en-US"/>
        </w:rPr>
        <w:t xml:space="preserve"> түрде</w:t>
      </w:r>
      <w:r w:rsidRPr="008573FE">
        <w:rPr>
          <w:rFonts w:ascii="Times New Roman" w:eastAsia="Times New Roman" w:hAnsi="Times New Roman" w:cs="Times New Roman"/>
          <w:bCs/>
          <w:color w:val="000000" w:themeColor="text1"/>
          <w:sz w:val="28"/>
          <w:szCs w:val="28"/>
          <w:lang w:eastAsia="en-US"/>
        </w:rPr>
        <w:t xml:space="preserve"> </w:t>
      </w:r>
      <w:r w:rsidR="00EB7CCA" w:rsidRPr="008573FE">
        <w:rPr>
          <w:rFonts w:ascii="Times New Roman" w:eastAsia="Times New Roman" w:hAnsi="Times New Roman" w:cs="Times New Roman"/>
          <w:bCs/>
          <w:color w:val="000000" w:themeColor="text1"/>
          <w:sz w:val="28"/>
          <w:szCs w:val="28"/>
          <w:lang w:eastAsia="en-US"/>
        </w:rPr>
        <w:t>қолда</w:t>
      </w:r>
      <w:r w:rsidRPr="008573FE">
        <w:rPr>
          <w:rFonts w:ascii="Times New Roman" w:eastAsia="Times New Roman" w:hAnsi="Times New Roman" w:cs="Times New Roman"/>
          <w:bCs/>
          <w:color w:val="000000" w:themeColor="text1"/>
          <w:sz w:val="28"/>
          <w:szCs w:val="28"/>
          <w:lang w:eastAsia="en-US"/>
        </w:rPr>
        <w:t>н</w:t>
      </w:r>
      <w:r w:rsidR="00F56C7F" w:rsidRPr="008573FE">
        <w:rPr>
          <w:rFonts w:ascii="Times New Roman" w:eastAsia="Times New Roman" w:hAnsi="Times New Roman" w:cs="Times New Roman"/>
          <w:bCs/>
          <w:color w:val="000000" w:themeColor="text1"/>
          <w:sz w:val="28"/>
          <w:szCs w:val="28"/>
          <w:lang w:eastAsia="en-US"/>
        </w:rPr>
        <w:t xml:space="preserve">а алады. </w:t>
      </w:r>
      <w:r w:rsidR="00EB7CCA" w:rsidRPr="008573FE">
        <w:rPr>
          <w:rFonts w:ascii="Times New Roman" w:eastAsia="Times New Roman" w:hAnsi="Times New Roman" w:cs="Times New Roman"/>
          <w:bCs/>
          <w:color w:val="000000" w:themeColor="text1"/>
          <w:sz w:val="28"/>
          <w:szCs w:val="28"/>
          <w:lang w:eastAsia="en-US"/>
        </w:rPr>
        <w:t>Студенттер</w:t>
      </w:r>
      <w:r w:rsidR="00BF2FA6" w:rsidRPr="008573FE">
        <w:rPr>
          <w:rFonts w:ascii="Times New Roman" w:eastAsia="Times New Roman" w:hAnsi="Times New Roman" w:cs="Times New Roman"/>
          <w:bCs/>
          <w:color w:val="000000" w:themeColor="text1"/>
          <w:sz w:val="28"/>
          <w:szCs w:val="28"/>
          <w:lang w:eastAsia="en-US"/>
        </w:rPr>
        <w:t>ге</w:t>
      </w:r>
      <w:r w:rsidRPr="008573FE">
        <w:rPr>
          <w:rFonts w:ascii="Times New Roman" w:eastAsia="Times New Roman" w:hAnsi="Times New Roman" w:cs="Times New Roman"/>
          <w:bCs/>
          <w:color w:val="000000" w:themeColor="text1"/>
          <w:sz w:val="28"/>
          <w:szCs w:val="28"/>
          <w:lang w:eastAsia="en-US"/>
        </w:rPr>
        <w:t xml:space="preserve"> компьютермен практикалық </w:t>
      </w:r>
      <w:r w:rsidRPr="008573FE">
        <w:rPr>
          <w:rFonts w:ascii="Times New Roman" w:eastAsia="Times New Roman" w:hAnsi="Times New Roman" w:cs="Times New Roman"/>
          <w:bCs/>
          <w:color w:val="000000" w:themeColor="text1"/>
          <w:sz w:val="28"/>
          <w:szCs w:val="28"/>
          <w:lang w:eastAsia="en-US"/>
        </w:rPr>
        <w:lastRenderedPageBreak/>
        <w:t>жұмысты орында</w:t>
      </w:r>
      <w:r w:rsidR="00EB7CCA" w:rsidRPr="008573FE">
        <w:rPr>
          <w:rFonts w:ascii="Times New Roman" w:eastAsia="Times New Roman" w:hAnsi="Times New Roman" w:cs="Times New Roman"/>
          <w:bCs/>
          <w:color w:val="000000" w:themeColor="text1"/>
          <w:sz w:val="28"/>
          <w:szCs w:val="28"/>
          <w:lang w:eastAsia="en-US"/>
        </w:rPr>
        <w:t>туда</w:t>
      </w:r>
      <w:r w:rsidRPr="008573FE">
        <w:rPr>
          <w:rFonts w:ascii="Times New Roman" w:eastAsia="Times New Roman" w:hAnsi="Times New Roman" w:cs="Times New Roman"/>
          <w:bCs/>
          <w:color w:val="000000" w:themeColor="text1"/>
          <w:sz w:val="28"/>
          <w:szCs w:val="28"/>
          <w:lang w:eastAsia="en-US"/>
        </w:rPr>
        <w:t xml:space="preserve"> </w:t>
      </w:r>
      <w:r w:rsidR="00EB7CCA" w:rsidRPr="008573FE">
        <w:rPr>
          <w:rFonts w:ascii="Times New Roman" w:eastAsia="Times New Roman" w:hAnsi="Times New Roman" w:cs="Times New Roman"/>
          <w:bCs/>
          <w:color w:val="000000" w:themeColor="text1"/>
          <w:sz w:val="28"/>
          <w:szCs w:val="28"/>
          <w:lang w:eastAsia="en-US"/>
        </w:rPr>
        <w:t xml:space="preserve">тиімді әдісті </w:t>
      </w:r>
      <w:r w:rsidRPr="008573FE">
        <w:rPr>
          <w:rFonts w:ascii="Times New Roman" w:eastAsia="Times New Roman" w:hAnsi="Times New Roman" w:cs="Times New Roman"/>
          <w:bCs/>
          <w:color w:val="000000" w:themeColor="text1"/>
          <w:sz w:val="28"/>
          <w:szCs w:val="28"/>
          <w:lang w:eastAsia="en-US"/>
        </w:rPr>
        <w:t>қолдану</w:t>
      </w:r>
      <w:r w:rsidR="00EB7CCA" w:rsidRPr="008573FE">
        <w:rPr>
          <w:rFonts w:ascii="Times New Roman" w:eastAsia="Times New Roman" w:hAnsi="Times New Roman" w:cs="Times New Roman"/>
          <w:bCs/>
          <w:color w:val="000000" w:themeColor="text1"/>
          <w:sz w:val="28"/>
          <w:szCs w:val="28"/>
          <w:lang w:eastAsia="en-US"/>
        </w:rPr>
        <w:t>ы</w:t>
      </w:r>
      <w:r w:rsidRPr="008573FE">
        <w:rPr>
          <w:rFonts w:ascii="Times New Roman" w:eastAsia="Times New Roman" w:hAnsi="Times New Roman" w:cs="Times New Roman"/>
          <w:bCs/>
          <w:color w:val="000000" w:themeColor="text1"/>
          <w:sz w:val="28"/>
          <w:szCs w:val="28"/>
          <w:lang w:eastAsia="en-US"/>
        </w:rPr>
        <w:t xml:space="preserve"> әр оқытушының педагогикалық шеберлігіне байланысты.</w:t>
      </w:r>
    </w:p>
    <w:p w14:paraId="3A75F925" w14:textId="54A9575D" w:rsidR="00DD7A6D" w:rsidRPr="008573FE" w:rsidRDefault="008E1F42" w:rsidP="005F15AD">
      <w:pPr>
        <w:ind w:firstLine="709"/>
        <w:jc w:val="both"/>
        <w:rPr>
          <w:rFonts w:ascii="Times New Roman" w:eastAsia="Times New Roman" w:hAnsi="Times New Roman" w:cs="Times New Roman"/>
          <w:bCs/>
          <w:color w:val="000000" w:themeColor="text1"/>
          <w:sz w:val="28"/>
          <w:szCs w:val="28"/>
          <w:lang w:eastAsia="en-US"/>
        </w:rPr>
      </w:pPr>
      <w:r w:rsidRPr="008573FE">
        <w:rPr>
          <w:rFonts w:ascii="Times New Roman" w:eastAsia="Times New Roman" w:hAnsi="Times New Roman" w:cs="Times New Roman"/>
          <w:bCs/>
          <w:color w:val="000000" w:themeColor="text1"/>
          <w:sz w:val="28"/>
          <w:szCs w:val="28"/>
          <w:lang w:eastAsia="en-US"/>
        </w:rPr>
        <w:t>С</w:t>
      </w:r>
      <w:r w:rsidR="00BF2FA6" w:rsidRPr="008573FE">
        <w:rPr>
          <w:rFonts w:ascii="Times New Roman" w:eastAsia="Times New Roman" w:hAnsi="Times New Roman" w:cs="Times New Roman"/>
          <w:bCs/>
          <w:color w:val="000000" w:themeColor="text1"/>
          <w:sz w:val="28"/>
          <w:szCs w:val="28"/>
          <w:lang w:eastAsia="en-US"/>
        </w:rPr>
        <w:t>туденттердің</w:t>
      </w:r>
      <w:r w:rsidR="008740EC" w:rsidRPr="008573FE">
        <w:rPr>
          <w:rFonts w:ascii="Times New Roman" w:eastAsia="Times New Roman" w:hAnsi="Times New Roman" w:cs="Times New Roman"/>
          <w:bCs/>
          <w:color w:val="000000" w:themeColor="text1"/>
          <w:sz w:val="28"/>
          <w:szCs w:val="28"/>
          <w:lang w:eastAsia="en-US"/>
        </w:rPr>
        <w:t xml:space="preserve"> компьютерде практикалық жұмысты орындау барысында есте сақтау қабілеттерін </w:t>
      </w:r>
      <w:r w:rsidR="00BF2FA6" w:rsidRPr="008573FE">
        <w:rPr>
          <w:rFonts w:ascii="Times New Roman" w:eastAsia="Times New Roman" w:hAnsi="Times New Roman" w:cs="Times New Roman"/>
          <w:bCs/>
          <w:color w:val="000000" w:themeColor="text1"/>
          <w:sz w:val="28"/>
          <w:szCs w:val="28"/>
          <w:lang w:eastAsia="en-US"/>
        </w:rPr>
        <w:t>дамытып</w:t>
      </w:r>
      <w:r w:rsidR="008740EC" w:rsidRPr="008573FE">
        <w:rPr>
          <w:rFonts w:ascii="Times New Roman" w:eastAsia="Times New Roman" w:hAnsi="Times New Roman" w:cs="Times New Roman"/>
          <w:bCs/>
          <w:color w:val="000000" w:themeColor="text1"/>
          <w:sz w:val="28"/>
          <w:szCs w:val="28"/>
          <w:lang w:eastAsia="en-US"/>
        </w:rPr>
        <w:t>, компьютерлік сауаттылықтарын арттыру</w:t>
      </w:r>
      <w:r w:rsidR="00BF2FA6" w:rsidRPr="008573FE">
        <w:rPr>
          <w:rFonts w:ascii="Times New Roman" w:eastAsia="Times New Roman" w:hAnsi="Times New Roman" w:cs="Times New Roman"/>
          <w:bCs/>
          <w:color w:val="000000" w:themeColor="text1"/>
          <w:sz w:val="28"/>
          <w:szCs w:val="28"/>
          <w:lang w:eastAsia="en-US"/>
        </w:rPr>
        <w:t xml:space="preserve">да </w:t>
      </w:r>
      <w:r w:rsidR="00FA75ED" w:rsidRPr="008573FE">
        <w:rPr>
          <w:rFonts w:ascii="Times New Roman" w:eastAsia="Times New Roman" w:hAnsi="Times New Roman" w:cs="Times New Roman"/>
          <w:bCs/>
          <w:color w:val="000000" w:themeColor="text1"/>
          <w:sz w:val="28"/>
          <w:szCs w:val="28"/>
          <w:lang w:eastAsia="en-US"/>
        </w:rPr>
        <w:t>б</w:t>
      </w:r>
      <w:r w:rsidR="008740EC" w:rsidRPr="008573FE">
        <w:rPr>
          <w:rFonts w:ascii="Times New Roman" w:eastAsia="Times New Roman" w:hAnsi="Times New Roman" w:cs="Times New Roman"/>
          <w:bCs/>
          <w:color w:val="000000" w:themeColor="text1"/>
          <w:sz w:val="28"/>
          <w:szCs w:val="28"/>
          <w:lang w:eastAsia="en-US"/>
        </w:rPr>
        <w:t>лок-схема</w:t>
      </w:r>
      <w:r w:rsidRPr="008573FE">
        <w:rPr>
          <w:rFonts w:ascii="Times New Roman" w:eastAsia="Times New Roman" w:hAnsi="Times New Roman" w:cs="Times New Roman"/>
          <w:bCs/>
          <w:color w:val="000000" w:themeColor="text1"/>
          <w:sz w:val="28"/>
          <w:szCs w:val="28"/>
          <w:lang w:eastAsia="en-US"/>
        </w:rPr>
        <w:t xml:space="preserve"> арқылы оқыту </w:t>
      </w:r>
      <w:r w:rsidR="00FA75ED" w:rsidRPr="008573FE">
        <w:rPr>
          <w:rFonts w:ascii="Times New Roman" w:eastAsia="Times New Roman" w:hAnsi="Times New Roman" w:cs="Times New Roman"/>
          <w:bCs/>
          <w:color w:val="000000" w:themeColor="text1"/>
          <w:sz w:val="28"/>
          <w:szCs w:val="28"/>
          <w:lang w:eastAsia="en-US"/>
        </w:rPr>
        <w:t xml:space="preserve">әдісі </w:t>
      </w:r>
      <w:r w:rsidRPr="008573FE">
        <w:rPr>
          <w:rFonts w:ascii="Times New Roman" w:eastAsia="Times New Roman" w:hAnsi="Times New Roman" w:cs="Times New Roman"/>
          <w:bCs/>
          <w:color w:val="000000" w:themeColor="text1"/>
          <w:sz w:val="28"/>
          <w:szCs w:val="28"/>
          <w:lang w:eastAsia="en-US"/>
        </w:rPr>
        <w:t>қолданылды</w:t>
      </w:r>
      <w:r w:rsidR="008740EC" w:rsidRPr="008573FE">
        <w:rPr>
          <w:rFonts w:ascii="Times New Roman" w:eastAsia="Times New Roman" w:hAnsi="Times New Roman" w:cs="Times New Roman"/>
          <w:bCs/>
          <w:color w:val="000000" w:themeColor="text1"/>
          <w:sz w:val="28"/>
          <w:szCs w:val="28"/>
          <w:lang w:eastAsia="en-US"/>
        </w:rPr>
        <w:t xml:space="preserve">. Бұл әдісте «Басы», «Енгізу», «Команданың орындалуы», «Нәтижені шығару», «Соңы» деп аталатын </w:t>
      </w:r>
      <w:r w:rsidR="00FA75ED" w:rsidRPr="008573FE">
        <w:rPr>
          <w:rFonts w:ascii="Times New Roman" w:eastAsia="Times New Roman" w:hAnsi="Times New Roman" w:cs="Times New Roman"/>
          <w:bCs/>
          <w:color w:val="000000" w:themeColor="text1"/>
          <w:sz w:val="28"/>
          <w:szCs w:val="28"/>
          <w:lang w:eastAsia="en-US"/>
        </w:rPr>
        <w:t xml:space="preserve">әр </w:t>
      </w:r>
      <w:r w:rsidR="008740EC" w:rsidRPr="008573FE">
        <w:rPr>
          <w:rFonts w:ascii="Times New Roman" w:eastAsia="Times New Roman" w:hAnsi="Times New Roman" w:cs="Times New Roman"/>
          <w:bCs/>
          <w:color w:val="000000" w:themeColor="text1"/>
          <w:sz w:val="28"/>
          <w:szCs w:val="28"/>
          <w:lang w:eastAsia="en-US"/>
        </w:rPr>
        <w:t>фигура</w:t>
      </w:r>
      <w:r w:rsidR="00FA75ED" w:rsidRPr="008573FE">
        <w:rPr>
          <w:rFonts w:ascii="Times New Roman" w:eastAsia="Times New Roman" w:hAnsi="Times New Roman" w:cs="Times New Roman"/>
          <w:bCs/>
          <w:color w:val="000000" w:themeColor="text1"/>
          <w:sz w:val="28"/>
          <w:szCs w:val="28"/>
          <w:lang w:eastAsia="en-US"/>
        </w:rPr>
        <w:t xml:space="preserve">да сызықтық </w:t>
      </w:r>
      <w:r w:rsidR="00C91D6B" w:rsidRPr="008573FE">
        <w:rPr>
          <w:rFonts w:ascii="Times New Roman" w:eastAsia="Times New Roman" w:hAnsi="Times New Roman" w:cs="Times New Roman"/>
          <w:bCs/>
          <w:color w:val="000000" w:themeColor="text1"/>
          <w:sz w:val="28"/>
          <w:szCs w:val="28"/>
          <w:lang w:eastAsia="en-US"/>
        </w:rPr>
        <w:t>алгоритмнің</w:t>
      </w:r>
      <w:r w:rsidR="00FA75ED" w:rsidRPr="008573FE">
        <w:rPr>
          <w:rFonts w:ascii="Times New Roman" w:eastAsia="Times New Roman" w:hAnsi="Times New Roman" w:cs="Times New Roman"/>
          <w:bCs/>
          <w:color w:val="000000" w:themeColor="text1"/>
          <w:sz w:val="28"/>
          <w:szCs w:val="28"/>
          <w:lang w:eastAsia="en-US"/>
        </w:rPr>
        <w:t xml:space="preserve"> әрекеттер</w:t>
      </w:r>
      <w:r w:rsidR="00C91D6B" w:rsidRPr="008573FE">
        <w:rPr>
          <w:rFonts w:ascii="Times New Roman" w:eastAsia="Times New Roman" w:hAnsi="Times New Roman" w:cs="Times New Roman"/>
          <w:bCs/>
          <w:color w:val="000000" w:themeColor="text1"/>
          <w:sz w:val="28"/>
          <w:szCs w:val="28"/>
          <w:lang w:eastAsia="en-US"/>
        </w:rPr>
        <w:t>і</w:t>
      </w:r>
      <w:r w:rsidR="00FA75ED" w:rsidRPr="008573FE">
        <w:rPr>
          <w:rFonts w:ascii="Times New Roman" w:eastAsia="Times New Roman" w:hAnsi="Times New Roman" w:cs="Times New Roman"/>
          <w:bCs/>
          <w:color w:val="000000" w:themeColor="text1"/>
          <w:sz w:val="28"/>
          <w:szCs w:val="28"/>
          <w:lang w:eastAsia="en-US"/>
        </w:rPr>
        <w:t xml:space="preserve"> ретімен орындалады. </w:t>
      </w:r>
      <w:r w:rsidR="00D06CDD" w:rsidRPr="008573FE">
        <w:rPr>
          <w:rFonts w:ascii="Times New Roman" w:eastAsia="Times New Roman" w:hAnsi="Times New Roman" w:cs="Times New Roman"/>
          <w:bCs/>
          <w:color w:val="000000" w:themeColor="text1"/>
          <w:sz w:val="28"/>
          <w:szCs w:val="28"/>
          <w:lang w:eastAsia="en-US"/>
        </w:rPr>
        <w:t>К</w:t>
      </w:r>
      <w:r w:rsidR="00FA75ED" w:rsidRPr="008573FE">
        <w:rPr>
          <w:rFonts w:ascii="Times New Roman" w:eastAsia="Times New Roman" w:hAnsi="Times New Roman" w:cs="Times New Roman"/>
          <w:bCs/>
          <w:color w:val="000000" w:themeColor="text1"/>
          <w:sz w:val="28"/>
          <w:szCs w:val="28"/>
          <w:lang w:eastAsia="en-US"/>
        </w:rPr>
        <w:t xml:space="preserve">омпьютерде орындалатын практикалық тапсырма жергілікті желі арқылы таратылып, </w:t>
      </w:r>
      <w:r w:rsidR="00D06CDD" w:rsidRPr="008573FE">
        <w:rPr>
          <w:rFonts w:ascii="Times New Roman" w:eastAsia="Times New Roman" w:hAnsi="Times New Roman" w:cs="Times New Roman"/>
          <w:bCs/>
          <w:color w:val="000000" w:themeColor="text1"/>
          <w:sz w:val="28"/>
          <w:szCs w:val="28"/>
          <w:lang w:eastAsia="en-US"/>
        </w:rPr>
        <w:t xml:space="preserve">студенттер </w:t>
      </w:r>
      <w:r w:rsidR="00FA75ED" w:rsidRPr="008573FE">
        <w:rPr>
          <w:rFonts w:ascii="Times New Roman" w:eastAsia="Times New Roman" w:hAnsi="Times New Roman" w:cs="Times New Roman"/>
          <w:bCs/>
          <w:color w:val="000000" w:themeColor="text1"/>
          <w:sz w:val="28"/>
          <w:szCs w:val="28"/>
          <w:lang w:eastAsia="en-US"/>
        </w:rPr>
        <w:t>1</w:t>
      </w:r>
      <w:r w:rsidR="008740EC" w:rsidRPr="008573FE">
        <w:rPr>
          <w:rFonts w:ascii="Times New Roman" w:eastAsia="Times New Roman" w:hAnsi="Times New Roman" w:cs="Times New Roman"/>
          <w:bCs/>
          <w:color w:val="000000" w:themeColor="text1"/>
          <w:sz w:val="28"/>
          <w:szCs w:val="28"/>
          <w:lang w:eastAsia="en-US"/>
        </w:rPr>
        <w:t xml:space="preserve">1-суреттегі блок-схема </w:t>
      </w:r>
      <w:r w:rsidR="00C91D6B" w:rsidRPr="008573FE">
        <w:rPr>
          <w:rFonts w:ascii="Times New Roman" w:eastAsia="Times New Roman" w:hAnsi="Times New Roman" w:cs="Times New Roman"/>
          <w:bCs/>
          <w:color w:val="000000" w:themeColor="text1"/>
          <w:sz w:val="28"/>
          <w:szCs w:val="28"/>
          <w:lang w:eastAsia="en-US"/>
        </w:rPr>
        <w:t>түрінде</w:t>
      </w:r>
      <w:r w:rsidR="00FA75ED" w:rsidRPr="008573FE">
        <w:rPr>
          <w:rFonts w:ascii="Times New Roman" w:eastAsia="Times New Roman" w:hAnsi="Times New Roman" w:cs="Times New Roman"/>
          <w:bCs/>
          <w:color w:val="000000" w:themeColor="text1"/>
          <w:sz w:val="28"/>
          <w:szCs w:val="28"/>
          <w:lang w:eastAsia="en-US"/>
        </w:rPr>
        <w:t xml:space="preserve"> тапсырма</w:t>
      </w:r>
      <w:r w:rsidR="00555124" w:rsidRPr="008573FE">
        <w:rPr>
          <w:rFonts w:ascii="Times New Roman" w:eastAsia="Times New Roman" w:hAnsi="Times New Roman" w:cs="Times New Roman"/>
          <w:bCs/>
          <w:color w:val="000000" w:themeColor="text1"/>
          <w:sz w:val="28"/>
          <w:szCs w:val="28"/>
          <w:lang w:eastAsia="en-US"/>
        </w:rPr>
        <w:t>ны</w:t>
      </w:r>
      <w:r w:rsidR="00FA75ED" w:rsidRPr="008573FE">
        <w:rPr>
          <w:rFonts w:ascii="Times New Roman" w:eastAsia="Times New Roman" w:hAnsi="Times New Roman" w:cs="Times New Roman"/>
          <w:bCs/>
          <w:color w:val="000000" w:themeColor="text1"/>
          <w:sz w:val="28"/>
          <w:szCs w:val="28"/>
          <w:lang w:eastAsia="en-US"/>
        </w:rPr>
        <w:t xml:space="preserve"> </w:t>
      </w:r>
      <w:r w:rsidR="00555124" w:rsidRPr="008573FE">
        <w:rPr>
          <w:rFonts w:ascii="Times New Roman" w:eastAsia="Times New Roman" w:hAnsi="Times New Roman" w:cs="Times New Roman"/>
          <w:bCs/>
          <w:color w:val="000000" w:themeColor="text1"/>
          <w:sz w:val="28"/>
          <w:szCs w:val="28"/>
          <w:lang w:eastAsia="en-US"/>
        </w:rPr>
        <w:t>орындап,</w:t>
      </w:r>
      <w:r w:rsidR="00D06CDD" w:rsidRPr="008573FE">
        <w:rPr>
          <w:rFonts w:ascii="Times New Roman" w:eastAsia="Times New Roman" w:hAnsi="Times New Roman" w:cs="Times New Roman"/>
          <w:bCs/>
          <w:color w:val="000000" w:themeColor="text1"/>
          <w:sz w:val="28"/>
          <w:szCs w:val="28"/>
          <w:lang w:eastAsia="en-US"/>
        </w:rPr>
        <w:t xml:space="preserve"> </w:t>
      </w:r>
      <w:r w:rsidR="00FA75ED" w:rsidRPr="008573FE">
        <w:rPr>
          <w:rFonts w:ascii="Times New Roman" w:eastAsia="Times New Roman" w:hAnsi="Times New Roman" w:cs="Times New Roman"/>
          <w:bCs/>
          <w:color w:val="000000" w:themeColor="text1"/>
          <w:sz w:val="28"/>
          <w:szCs w:val="28"/>
          <w:lang w:eastAsia="en-US"/>
        </w:rPr>
        <w:t xml:space="preserve">оқытушыға </w:t>
      </w:r>
      <w:r w:rsidR="00D06CDD" w:rsidRPr="008573FE">
        <w:rPr>
          <w:rFonts w:ascii="Times New Roman" w:eastAsia="Times New Roman" w:hAnsi="Times New Roman" w:cs="Times New Roman"/>
          <w:bCs/>
          <w:color w:val="000000" w:themeColor="text1"/>
          <w:sz w:val="28"/>
          <w:szCs w:val="28"/>
          <w:lang w:eastAsia="en-US"/>
        </w:rPr>
        <w:t>тапсырады</w:t>
      </w:r>
      <w:r w:rsidR="00FA75ED" w:rsidRPr="008573FE">
        <w:rPr>
          <w:rFonts w:ascii="Times New Roman" w:eastAsia="Times New Roman" w:hAnsi="Times New Roman" w:cs="Times New Roman"/>
          <w:bCs/>
          <w:color w:val="000000" w:themeColor="text1"/>
          <w:sz w:val="28"/>
          <w:szCs w:val="28"/>
          <w:lang w:eastAsia="en-US"/>
        </w:rPr>
        <w:t xml:space="preserve">. </w:t>
      </w:r>
    </w:p>
    <w:p w14:paraId="5AE3E020" w14:textId="77777777" w:rsidR="002F5440" w:rsidRPr="008573FE" w:rsidRDefault="002F5440" w:rsidP="002F5440">
      <w:pPr>
        <w:ind w:firstLine="709"/>
        <w:jc w:val="both"/>
        <w:rPr>
          <w:rFonts w:ascii="Times New Roman" w:eastAsia="Times New Roman" w:hAnsi="Times New Roman" w:cs="Times New Roman"/>
          <w:bCs/>
          <w:color w:val="000000" w:themeColor="text1"/>
          <w:sz w:val="28"/>
          <w:szCs w:val="28"/>
          <w:lang w:eastAsia="en-US"/>
        </w:rPr>
      </w:pPr>
    </w:p>
    <w:p w14:paraId="731A03BD" w14:textId="77777777" w:rsidR="00DD7A6D" w:rsidRPr="008573FE" w:rsidRDefault="00DD7A6D" w:rsidP="00DD7A6D">
      <w:pPr>
        <w:jc w:val="center"/>
        <w:rPr>
          <w:rFonts w:ascii="Times New Roman" w:hAnsi="Times New Roman" w:cs="Times New Roman"/>
          <w:b/>
          <w:bCs/>
          <w:color w:val="000000" w:themeColor="text1"/>
          <w:sz w:val="28"/>
          <w:szCs w:val="28"/>
        </w:rPr>
      </w:pPr>
      <w:r w:rsidRPr="008573FE">
        <w:rPr>
          <w:rFonts w:ascii="Times New Roman" w:eastAsia="Times New Roman" w:hAnsi="Times New Roman" w:cs="Times New Roman"/>
          <w:bCs/>
          <w:noProof/>
          <w:color w:val="000000" w:themeColor="text1"/>
          <w:sz w:val="28"/>
          <w:szCs w:val="28"/>
          <w:lang w:val="ru-RU"/>
        </w:rPr>
        <w:drawing>
          <wp:inline distT="0" distB="0" distL="0" distR="0" wp14:anchorId="6240422D" wp14:editId="5637B21B">
            <wp:extent cx="2019954" cy="3138221"/>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4829"/>
                    <a:stretch/>
                  </pic:blipFill>
                  <pic:spPr bwMode="auto">
                    <a:xfrm>
                      <a:off x="0" y="0"/>
                      <a:ext cx="2028682" cy="3151781"/>
                    </a:xfrm>
                    <a:prstGeom prst="rect">
                      <a:avLst/>
                    </a:prstGeom>
                    <a:ln>
                      <a:noFill/>
                    </a:ln>
                    <a:extLst>
                      <a:ext uri="{53640926-AAD7-44D8-BBD7-CCE9431645EC}">
                        <a14:shadowObscured xmlns:a14="http://schemas.microsoft.com/office/drawing/2010/main"/>
                      </a:ext>
                    </a:extLst>
                  </pic:spPr>
                </pic:pic>
              </a:graphicData>
            </a:graphic>
          </wp:inline>
        </w:drawing>
      </w:r>
    </w:p>
    <w:p w14:paraId="480E5AE0" w14:textId="77777777" w:rsidR="002F5440" w:rsidRPr="008573FE" w:rsidRDefault="002F5440" w:rsidP="00193DE8">
      <w:pPr>
        <w:jc w:val="center"/>
        <w:rPr>
          <w:rFonts w:ascii="Times New Roman" w:eastAsia="Times New Roman" w:hAnsi="Times New Roman" w:cs="Times New Roman"/>
          <w:color w:val="000000" w:themeColor="text1"/>
          <w:sz w:val="16"/>
          <w:szCs w:val="16"/>
        </w:rPr>
      </w:pPr>
    </w:p>
    <w:p w14:paraId="69C12EE5" w14:textId="77777777" w:rsidR="00C25097" w:rsidRPr="008573FE" w:rsidRDefault="00193DE8" w:rsidP="00193DE8">
      <w:pPr>
        <w:jc w:val="center"/>
        <w:rPr>
          <w:rFonts w:ascii="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Pr="008573FE">
        <w:rPr>
          <w:rFonts w:ascii="Times New Roman" w:hAnsi="Times New Roman" w:cs="Times New Roman"/>
          <w:color w:val="000000" w:themeColor="text1"/>
          <w:sz w:val="28"/>
          <w:szCs w:val="28"/>
        </w:rPr>
        <w:t>11</w:t>
      </w:r>
      <w:r w:rsidRPr="008573FE">
        <w:rPr>
          <w:rFonts w:ascii="Times New Roman" w:eastAsia="Times New Roman" w:hAnsi="Times New Roman" w:cs="Times New Roman"/>
          <w:color w:val="000000" w:themeColor="text1"/>
          <w:sz w:val="28"/>
          <w:szCs w:val="28"/>
        </w:rPr>
        <w:t xml:space="preserve"> – </w:t>
      </w:r>
      <w:r w:rsidRPr="008573FE">
        <w:rPr>
          <w:rFonts w:ascii="Times New Roman" w:hAnsi="Times New Roman" w:cs="Times New Roman"/>
          <w:color w:val="000000" w:themeColor="text1"/>
          <w:sz w:val="28"/>
          <w:szCs w:val="28"/>
        </w:rPr>
        <w:t>Блох-схема әдісі</w:t>
      </w:r>
    </w:p>
    <w:p w14:paraId="2736B156" w14:textId="77777777" w:rsidR="00D26434" w:rsidRPr="008573FE" w:rsidRDefault="00D26434" w:rsidP="002F5440">
      <w:pPr>
        <w:ind w:firstLine="851"/>
        <w:jc w:val="both"/>
        <w:rPr>
          <w:rFonts w:ascii="Times New Roman" w:eastAsia="Times New Roman" w:hAnsi="Times New Roman" w:cs="Times New Roman"/>
          <w:bCs/>
          <w:color w:val="000000" w:themeColor="text1"/>
          <w:sz w:val="28"/>
          <w:szCs w:val="28"/>
          <w:lang w:eastAsia="en-US"/>
        </w:rPr>
      </w:pPr>
    </w:p>
    <w:p w14:paraId="3330FA22" w14:textId="69240DEA" w:rsidR="002F5440" w:rsidRPr="008573FE" w:rsidRDefault="002F5440" w:rsidP="005F15AD">
      <w:pPr>
        <w:ind w:firstLine="709"/>
        <w:jc w:val="both"/>
        <w:rPr>
          <w:rFonts w:ascii="Times New Roman" w:eastAsia="Times New Roman" w:hAnsi="Times New Roman" w:cs="Times New Roman"/>
          <w:bCs/>
          <w:color w:val="000000" w:themeColor="text1"/>
          <w:sz w:val="28"/>
          <w:szCs w:val="28"/>
          <w:lang w:eastAsia="en-US"/>
        </w:rPr>
      </w:pPr>
      <w:r w:rsidRPr="008573FE">
        <w:rPr>
          <w:rFonts w:ascii="Times New Roman" w:eastAsia="Times New Roman" w:hAnsi="Times New Roman" w:cs="Times New Roman"/>
          <w:bCs/>
          <w:color w:val="000000" w:themeColor="text1"/>
          <w:sz w:val="28"/>
          <w:szCs w:val="28"/>
          <w:lang w:eastAsia="en-US"/>
        </w:rPr>
        <w:t>11-суретте көрініп тұрғандай, бірінші «Басы» деп аталатын эллипс фигурасына практикалық жұмысқа байланысты бейнематериал сілтемесін енгізеді. Келесі «Енгізу» паралеллограмм фигурасына практикалық жұмысты орындау барысында қолданатын негізгі кілттік сөздерді жазады. «Команда» төртбұрыш фигурасына орындалатын әрекеттерді ретімен жазады. «Нәтижені шығару» фигурасында скрин жасау арқылы орындалған жұмыс алаңы қойылады. Қорытындылау үшін, рефлексия ретінде «Соңы» эллипс фигурасында нені үйренгенін түйіндеп жазады.</w:t>
      </w:r>
    </w:p>
    <w:p w14:paraId="78F8B640" w14:textId="77777777" w:rsidR="008740EC" w:rsidRPr="008573FE" w:rsidRDefault="008740EC" w:rsidP="002F5440">
      <w:pPr>
        <w:ind w:firstLine="709"/>
        <w:jc w:val="both"/>
        <w:rPr>
          <w:rFonts w:ascii="Times New Roman" w:hAnsi="Times New Roman" w:cs="Times New Roman"/>
          <w:i/>
          <w:iCs/>
          <w:color w:val="000000" w:themeColor="text1"/>
          <w:sz w:val="28"/>
          <w:szCs w:val="28"/>
        </w:rPr>
      </w:pPr>
      <w:r w:rsidRPr="008573FE">
        <w:rPr>
          <w:rFonts w:ascii="Times New Roman" w:hAnsi="Times New Roman" w:cs="Times New Roman"/>
          <w:i/>
          <w:iCs/>
          <w:color w:val="000000" w:themeColor="text1"/>
          <w:sz w:val="28"/>
          <w:szCs w:val="28"/>
        </w:rPr>
        <w:t>3.</w:t>
      </w:r>
      <w:r w:rsidR="00B14182" w:rsidRPr="008573FE">
        <w:rPr>
          <w:rFonts w:ascii="Times New Roman" w:hAnsi="Times New Roman" w:cs="Times New Roman"/>
          <w:i/>
          <w:iCs/>
          <w:color w:val="000000" w:themeColor="text1"/>
          <w:sz w:val="28"/>
          <w:szCs w:val="28"/>
        </w:rPr>
        <w:t xml:space="preserve"> </w:t>
      </w:r>
      <w:r w:rsidR="00DD7A6D" w:rsidRPr="008573FE">
        <w:rPr>
          <w:rFonts w:ascii="Times New Roman" w:hAnsi="Times New Roman" w:cs="Times New Roman"/>
          <w:i/>
          <w:iCs/>
          <w:color w:val="000000" w:themeColor="text1"/>
          <w:sz w:val="28"/>
          <w:szCs w:val="28"/>
        </w:rPr>
        <w:t>Жобалап оқыту</w:t>
      </w:r>
      <w:r w:rsidRPr="008573FE">
        <w:rPr>
          <w:rFonts w:ascii="Times New Roman" w:hAnsi="Times New Roman" w:cs="Times New Roman"/>
          <w:i/>
          <w:iCs/>
          <w:color w:val="000000" w:themeColor="text1"/>
          <w:sz w:val="28"/>
          <w:szCs w:val="28"/>
        </w:rPr>
        <w:t xml:space="preserve"> әдісі</w:t>
      </w:r>
      <w:r w:rsidR="00B74BB3" w:rsidRPr="008573FE">
        <w:rPr>
          <w:rFonts w:ascii="Times New Roman" w:hAnsi="Times New Roman" w:cs="Times New Roman"/>
          <w:i/>
          <w:iCs/>
          <w:color w:val="000000" w:themeColor="text1"/>
          <w:sz w:val="28"/>
          <w:szCs w:val="28"/>
        </w:rPr>
        <w:t xml:space="preserve"> </w:t>
      </w:r>
    </w:p>
    <w:p w14:paraId="7874B586" w14:textId="21616EA7" w:rsidR="005F11A0" w:rsidRPr="008573FE" w:rsidRDefault="00004355" w:rsidP="00D26434">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Жобалап оқыту</w:t>
      </w:r>
      <w:r w:rsidR="008740EC" w:rsidRPr="008573FE">
        <w:rPr>
          <w:rFonts w:ascii="Times New Roman" w:hAnsi="Times New Roman" w:cs="Times New Roman"/>
          <w:b/>
          <w:bCs/>
          <w:color w:val="000000" w:themeColor="text1"/>
          <w:sz w:val="28"/>
          <w:szCs w:val="28"/>
        </w:rPr>
        <w:t xml:space="preserve"> </w:t>
      </w:r>
      <w:r w:rsidR="008740EC" w:rsidRPr="008573FE">
        <w:rPr>
          <w:rFonts w:ascii="Times New Roman" w:hAnsi="Times New Roman" w:cs="Times New Roman"/>
          <w:color w:val="000000" w:themeColor="text1"/>
          <w:sz w:val="28"/>
          <w:szCs w:val="28"/>
        </w:rPr>
        <w:t xml:space="preserve">– бұл күтілетін нәтижеге бағытталған </w:t>
      </w:r>
      <w:r w:rsidR="00C91D6B" w:rsidRPr="008573FE">
        <w:rPr>
          <w:rFonts w:ascii="Times New Roman" w:hAnsi="Times New Roman" w:cs="Times New Roman"/>
          <w:color w:val="000000" w:themeColor="text1"/>
          <w:sz w:val="28"/>
          <w:szCs w:val="28"/>
        </w:rPr>
        <w:t xml:space="preserve">әрекеттердің </w:t>
      </w:r>
      <w:r w:rsidR="008740EC" w:rsidRPr="008573FE">
        <w:rPr>
          <w:rFonts w:ascii="Times New Roman" w:hAnsi="Times New Roman" w:cs="Times New Roman"/>
          <w:color w:val="000000" w:themeColor="text1"/>
          <w:sz w:val="28"/>
          <w:szCs w:val="28"/>
        </w:rPr>
        <w:t>тұтас моделі, оның негізгі міндеті – мақсатқа бағытталған құрал болу. Бақылау барысында болжамды нәрсе шынайы нәрсемен салыстырылады, бұл жағдайда бағдарлама аралық және түпкі нәтижелер</w:t>
      </w:r>
      <w:r w:rsidR="005F11A0" w:rsidRPr="008573FE">
        <w:rPr>
          <w:rFonts w:ascii="Times New Roman" w:hAnsi="Times New Roman" w:cs="Times New Roman"/>
          <w:color w:val="000000" w:themeColor="text1"/>
          <w:sz w:val="28"/>
          <w:szCs w:val="28"/>
        </w:rPr>
        <w:t>ді</w:t>
      </w:r>
      <w:r w:rsidR="008740EC" w:rsidRPr="008573FE">
        <w:rPr>
          <w:rFonts w:ascii="Times New Roman" w:hAnsi="Times New Roman" w:cs="Times New Roman"/>
          <w:color w:val="000000" w:themeColor="text1"/>
          <w:sz w:val="28"/>
          <w:szCs w:val="28"/>
        </w:rPr>
        <w:t xml:space="preserve"> салыстыруға мүмкіндік беретіндей болуы қажет</w:t>
      </w:r>
      <w:r w:rsidR="004F7F89" w:rsidRPr="008573FE">
        <w:rPr>
          <w:rFonts w:ascii="Times New Roman" w:hAnsi="Times New Roman" w:cs="Times New Roman"/>
          <w:color w:val="000000" w:themeColor="text1"/>
          <w:sz w:val="28"/>
          <w:szCs w:val="28"/>
        </w:rPr>
        <w:t xml:space="preserve"> </w:t>
      </w:r>
      <w:r w:rsidR="008740EC" w:rsidRPr="008573FE">
        <w:rPr>
          <w:rFonts w:ascii="Times New Roman" w:hAnsi="Times New Roman" w:cstheme="majorBidi"/>
          <w:color w:val="000000" w:themeColor="text1"/>
          <w:sz w:val="28"/>
          <w:szCs w:val="28"/>
        </w:rPr>
        <w:t>[1</w:t>
      </w:r>
      <w:r w:rsidR="004F7F89" w:rsidRPr="008573FE">
        <w:rPr>
          <w:rFonts w:ascii="Times New Roman" w:hAnsi="Times New Roman" w:cstheme="majorBidi"/>
          <w:color w:val="000000" w:themeColor="text1"/>
          <w:sz w:val="28"/>
          <w:szCs w:val="28"/>
        </w:rPr>
        <w:t>4</w:t>
      </w:r>
      <w:r w:rsidR="000C5172" w:rsidRPr="008573FE">
        <w:rPr>
          <w:rFonts w:ascii="Times New Roman" w:hAnsi="Times New Roman" w:cstheme="majorBidi"/>
          <w:color w:val="000000" w:themeColor="text1"/>
          <w:sz w:val="28"/>
          <w:szCs w:val="28"/>
        </w:rPr>
        <w:t>5</w:t>
      </w:r>
      <w:r w:rsidR="008740EC" w:rsidRPr="008573FE">
        <w:rPr>
          <w:rFonts w:ascii="Times New Roman" w:hAnsi="Times New Roman" w:cstheme="majorBidi"/>
          <w:color w:val="000000" w:themeColor="text1"/>
          <w:sz w:val="28"/>
          <w:szCs w:val="28"/>
        </w:rPr>
        <w:t>]</w:t>
      </w:r>
      <w:r w:rsidR="004F7F89" w:rsidRPr="008573FE">
        <w:rPr>
          <w:rFonts w:ascii="Times New Roman" w:hAnsi="Times New Roman" w:cstheme="majorBidi"/>
          <w:color w:val="000000" w:themeColor="text1"/>
          <w:sz w:val="28"/>
          <w:szCs w:val="28"/>
        </w:rPr>
        <w:t>.</w:t>
      </w:r>
      <w:r w:rsidR="008740EC" w:rsidRPr="008573FE">
        <w:rPr>
          <w:rFonts w:ascii="Times New Roman" w:hAnsi="Times New Roman" w:cstheme="majorBidi"/>
          <w:color w:val="000000" w:themeColor="text1"/>
          <w:sz w:val="28"/>
          <w:szCs w:val="28"/>
        </w:rPr>
        <w:t xml:space="preserve"> </w:t>
      </w:r>
    </w:p>
    <w:p w14:paraId="3064D4AF" w14:textId="77777777" w:rsidR="008740EC" w:rsidRPr="008573FE" w:rsidRDefault="008740EC" w:rsidP="0040746E">
      <w:pPr>
        <w:ind w:firstLine="709"/>
        <w:jc w:val="both"/>
        <w:rPr>
          <w:rFonts w:ascii="Times New Roman" w:hAnsi="Times New Roman" w:cstheme="majorBidi"/>
          <w:iCs/>
          <w:color w:val="000000" w:themeColor="text1"/>
          <w:sz w:val="28"/>
          <w:szCs w:val="28"/>
        </w:rPr>
      </w:pPr>
      <w:r w:rsidRPr="008573FE">
        <w:rPr>
          <w:rFonts w:ascii="Times New Roman" w:hAnsi="Times New Roman" w:cstheme="majorBidi"/>
          <w:color w:val="000000" w:themeColor="text1"/>
          <w:sz w:val="28"/>
          <w:szCs w:val="28"/>
        </w:rPr>
        <w:t>Е.С.</w:t>
      </w:r>
      <w:r w:rsidR="002F5440" w:rsidRPr="008573FE">
        <w:rPr>
          <w:rFonts w:ascii="Times New Roman" w:hAnsi="Times New Roman" w:cstheme="majorBidi"/>
          <w:color w:val="000000" w:themeColor="text1"/>
          <w:sz w:val="28"/>
          <w:szCs w:val="28"/>
        </w:rPr>
        <w:t xml:space="preserve"> </w:t>
      </w:r>
      <w:r w:rsidRPr="008573FE">
        <w:rPr>
          <w:rFonts w:ascii="Times New Roman" w:hAnsi="Times New Roman" w:cstheme="majorBidi"/>
          <w:color w:val="000000" w:themeColor="text1"/>
          <w:sz w:val="28"/>
          <w:szCs w:val="28"/>
        </w:rPr>
        <w:t>Полат [1</w:t>
      </w:r>
      <w:r w:rsidR="00977E16" w:rsidRPr="008573FE">
        <w:rPr>
          <w:rFonts w:ascii="Times New Roman" w:hAnsi="Times New Roman" w:cstheme="majorBidi"/>
          <w:color w:val="000000" w:themeColor="text1"/>
          <w:sz w:val="28"/>
          <w:szCs w:val="28"/>
        </w:rPr>
        <w:t>4</w:t>
      </w:r>
      <w:r w:rsidR="000C5172" w:rsidRPr="008573FE">
        <w:rPr>
          <w:rFonts w:ascii="Times New Roman" w:hAnsi="Times New Roman" w:cstheme="majorBidi"/>
          <w:color w:val="000000" w:themeColor="text1"/>
          <w:sz w:val="28"/>
          <w:szCs w:val="28"/>
        </w:rPr>
        <w:t>6</w:t>
      </w:r>
      <w:r w:rsidRPr="008573FE">
        <w:rPr>
          <w:rFonts w:ascii="Times New Roman" w:hAnsi="Times New Roman" w:cstheme="majorBidi"/>
          <w:color w:val="000000" w:themeColor="text1"/>
          <w:sz w:val="28"/>
          <w:szCs w:val="28"/>
        </w:rPr>
        <w:t xml:space="preserve">] </w:t>
      </w:r>
      <w:r w:rsidR="00004355" w:rsidRPr="008573FE">
        <w:rPr>
          <w:rFonts w:ascii="Times New Roman" w:hAnsi="Times New Roman" w:cstheme="majorBidi"/>
          <w:color w:val="000000" w:themeColor="text1"/>
          <w:sz w:val="28"/>
          <w:szCs w:val="28"/>
        </w:rPr>
        <w:t xml:space="preserve">зерттеулері </w:t>
      </w:r>
      <w:r w:rsidRPr="008573FE">
        <w:rPr>
          <w:rFonts w:ascii="Times New Roman" w:hAnsi="Times New Roman" w:cstheme="majorBidi"/>
          <w:color w:val="000000" w:themeColor="text1"/>
          <w:sz w:val="28"/>
          <w:szCs w:val="28"/>
        </w:rPr>
        <w:t xml:space="preserve">бойынша </w:t>
      </w:r>
      <w:r w:rsidRPr="008573FE">
        <w:rPr>
          <w:rFonts w:ascii="Times New Roman" w:hAnsi="Times New Roman" w:cstheme="majorBidi"/>
          <w:iCs/>
          <w:color w:val="000000" w:themeColor="text1"/>
          <w:sz w:val="28"/>
          <w:szCs w:val="28"/>
        </w:rPr>
        <w:t>жоба</w:t>
      </w:r>
      <w:r w:rsidR="00004355" w:rsidRPr="008573FE">
        <w:rPr>
          <w:rFonts w:ascii="Times New Roman" w:hAnsi="Times New Roman" w:cstheme="majorBidi"/>
          <w:iCs/>
          <w:color w:val="000000" w:themeColor="text1"/>
          <w:sz w:val="28"/>
          <w:szCs w:val="28"/>
        </w:rPr>
        <w:t xml:space="preserve"> – </w:t>
      </w:r>
      <w:r w:rsidRPr="008573FE">
        <w:rPr>
          <w:rFonts w:ascii="Times New Roman" w:hAnsi="Times New Roman" w:cstheme="majorBidi"/>
          <w:color w:val="000000" w:themeColor="text1"/>
          <w:sz w:val="28"/>
          <w:szCs w:val="28"/>
        </w:rPr>
        <w:t>бұл шынайы,</w:t>
      </w:r>
      <w:r w:rsidR="00977E16" w:rsidRPr="008573FE">
        <w:rPr>
          <w:rFonts w:ascii="Times New Roman" w:hAnsi="Times New Roman" w:cstheme="majorBidi"/>
          <w:color w:val="000000" w:themeColor="text1"/>
          <w:sz w:val="28"/>
          <w:szCs w:val="28"/>
        </w:rPr>
        <w:t xml:space="preserve"> </w:t>
      </w:r>
      <w:r w:rsidRPr="008573FE">
        <w:rPr>
          <w:rFonts w:ascii="Times New Roman" w:hAnsi="Times New Roman" w:cstheme="majorBidi"/>
          <w:color w:val="000000" w:themeColor="text1"/>
          <w:sz w:val="28"/>
          <w:szCs w:val="28"/>
        </w:rPr>
        <w:t xml:space="preserve">нақты объект, зат, түрлі теориялық өнім жасау үшін белгілі бір әрекеттердің, құжаттардың, </w:t>
      </w:r>
      <w:r w:rsidRPr="008573FE">
        <w:rPr>
          <w:rFonts w:ascii="Times New Roman" w:hAnsi="Times New Roman" w:cstheme="majorBidi"/>
          <w:color w:val="000000" w:themeColor="text1"/>
          <w:sz w:val="28"/>
          <w:szCs w:val="28"/>
        </w:rPr>
        <w:lastRenderedPageBreak/>
        <w:t>идеалдардың жиынтығы</w:t>
      </w:r>
      <w:r w:rsidR="00977E16" w:rsidRPr="008573FE">
        <w:rPr>
          <w:rFonts w:ascii="Times New Roman" w:hAnsi="Times New Roman" w:cstheme="majorBidi"/>
          <w:color w:val="000000" w:themeColor="text1"/>
          <w:sz w:val="28"/>
          <w:szCs w:val="28"/>
        </w:rPr>
        <w:t>,</w:t>
      </w:r>
      <w:r w:rsidRPr="008573FE">
        <w:rPr>
          <w:rFonts w:ascii="Times New Roman" w:hAnsi="Times New Roman" w:cstheme="majorBidi"/>
          <w:color w:val="000000" w:themeColor="text1"/>
          <w:sz w:val="28"/>
          <w:szCs w:val="28"/>
        </w:rPr>
        <w:t xml:space="preserve"> үнемі шығармашылық үдеріс. Педагогикалық тәжірибеде нақты білімді меңгеруді және алынған білімді іс жүзінде белгілі бір мәселелерді шешуге қолдануды қамтамасыз ететін </w:t>
      </w:r>
      <w:r w:rsidR="00977E16" w:rsidRPr="008573FE">
        <w:rPr>
          <w:rFonts w:ascii="Times New Roman" w:hAnsi="Times New Roman" w:cstheme="majorBidi"/>
          <w:color w:val="000000" w:themeColor="text1"/>
          <w:sz w:val="28"/>
          <w:szCs w:val="28"/>
        </w:rPr>
        <w:t>студенттердің</w:t>
      </w:r>
      <w:r w:rsidRPr="008573FE">
        <w:rPr>
          <w:rFonts w:ascii="Times New Roman" w:hAnsi="Times New Roman" w:cstheme="majorBidi"/>
          <w:color w:val="000000" w:themeColor="text1"/>
          <w:sz w:val="28"/>
          <w:szCs w:val="28"/>
        </w:rPr>
        <w:t xml:space="preserve"> танымдық қызметін ұйымдастыру әдістері аса маңызды болып табылады. </w:t>
      </w:r>
      <w:r w:rsidR="00977E16" w:rsidRPr="008573FE">
        <w:rPr>
          <w:rFonts w:ascii="Times New Roman" w:hAnsi="Times New Roman" w:cstheme="majorBidi"/>
          <w:color w:val="000000" w:themeColor="text1"/>
          <w:sz w:val="28"/>
          <w:szCs w:val="28"/>
        </w:rPr>
        <w:t>Ж</w:t>
      </w:r>
      <w:r w:rsidRPr="008573FE">
        <w:rPr>
          <w:rFonts w:ascii="Times New Roman" w:hAnsi="Times New Roman" w:cstheme="majorBidi"/>
          <w:color w:val="000000" w:themeColor="text1"/>
          <w:sz w:val="28"/>
          <w:szCs w:val="28"/>
        </w:rPr>
        <w:t>обал</w:t>
      </w:r>
      <w:r w:rsidR="00977E16" w:rsidRPr="008573FE">
        <w:rPr>
          <w:rFonts w:ascii="Times New Roman" w:hAnsi="Times New Roman" w:cstheme="majorBidi"/>
          <w:color w:val="000000" w:themeColor="text1"/>
          <w:sz w:val="28"/>
          <w:szCs w:val="28"/>
        </w:rPr>
        <w:t>а</w:t>
      </w:r>
      <w:r w:rsidR="00004355" w:rsidRPr="008573FE">
        <w:rPr>
          <w:rFonts w:ascii="Times New Roman" w:hAnsi="Times New Roman" w:cstheme="majorBidi"/>
          <w:color w:val="000000" w:themeColor="text1"/>
          <w:sz w:val="28"/>
          <w:szCs w:val="28"/>
        </w:rPr>
        <w:t>п оқыт</w:t>
      </w:r>
      <w:r w:rsidR="00977E16" w:rsidRPr="008573FE">
        <w:rPr>
          <w:rFonts w:ascii="Times New Roman" w:hAnsi="Times New Roman" w:cstheme="majorBidi"/>
          <w:color w:val="000000" w:themeColor="text1"/>
          <w:sz w:val="28"/>
          <w:szCs w:val="28"/>
        </w:rPr>
        <w:t>у</w:t>
      </w:r>
      <w:r w:rsidRPr="008573FE">
        <w:rPr>
          <w:rFonts w:ascii="Times New Roman" w:hAnsi="Times New Roman" w:cstheme="majorBidi"/>
          <w:color w:val="000000" w:themeColor="text1"/>
          <w:sz w:val="28"/>
          <w:szCs w:val="28"/>
        </w:rPr>
        <w:t xml:space="preserve"> әдісі тұлғаны дамытудың шығармашылық әдістерінің бірі болып табылады.</w:t>
      </w:r>
    </w:p>
    <w:p w14:paraId="274012EB" w14:textId="77777777" w:rsidR="008740EC" w:rsidRPr="008573FE" w:rsidRDefault="008740EC" w:rsidP="0040746E">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Жобала</w:t>
      </w:r>
      <w:r w:rsidR="00004355" w:rsidRPr="008573FE">
        <w:rPr>
          <w:rFonts w:ascii="Times New Roman" w:hAnsi="Times New Roman" w:cstheme="majorBidi"/>
          <w:color w:val="000000" w:themeColor="text1"/>
          <w:sz w:val="28"/>
          <w:szCs w:val="28"/>
        </w:rPr>
        <w:t>п оқыт</w:t>
      </w:r>
      <w:r w:rsidR="00977E16" w:rsidRPr="008573FE">
        <w:rPr>
          <w:rFonts w:ascii="Times New Roman" w:hAnsi="Times New Roman" w:cstheme="majorBidi"/>
          <w:color w:val="000000" w:themeColor="text1"/>
          <w:sz w:val="28"/>
          <w:szCs w:val="28"/>
        </w:rPr>
        <w:t>у</w:t>
      </w:r>
      <w:r w:rsidRPr="008573FE">
        <w:rPr>
          <w:rFonts w:ascii="Times New Roman" w:hAnsi="Times New Roman" w:cstheme="majorBidi"/>
          <w:color w:val="000000" w:themeColor="text1"/>
          <w:sz w:val="28"/>
          <w:szCs w:val="28"/>
        </w:rPr>
        <w:t xml:space="preserve"> әдісін қолданудағы негізгі талаптар:</w:t>
      </w:r>
    </w:p>
    <w:p w14:paraId="602296F0" w14:textId="77777777" w:rsidR="008740EC" w:rsidRPr="008573FE" w:rsidRDefault="008740EC"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000126D0" w:rsidRPr="008573FE">
        <w:rPr>
          <w:rFonts w:ascii="Times New Roman" w:hAnsi="Times New Roman" w:cstheme="majorBidi"/>
          <w:color w:val="000000" w:themeColor="text1"/>
          <w:sz w:val="28"/>
          <w:szCs w:val="28"/>
        </w:rPr>
        <w:t xml:space="preserve"> </w:t>
      </w:r>
      <w:r w:rsidRPr="008573FE">
        <w:rPr>
          <w:rFonts w:ascii="Times New Roman" w:hAnsi="Times New Roman" w:cstheme="majorBidi"/>
          <w:color w:val="000000" w:themeColor="text1"/>
          <w:sz w:val="28"/>
          <w:szCs w:val="28"/>
        </w:rPr>
        <w:t xml:space="preserve">зерттеушілік, шығармашылық тұрғысынан маңызды біріктірілген білімдерді, </w:t>
      </w:r>
      <w:r w:rsidR="00711491" w:rsidRPr="008573FE">
        <w:rPr>
          <w:rFonts w:ascii="Times New Roman" w:hAnsi="Times New Roman" w:cstheme="majorBidi"/>
          <w:color w:val="000000" w:themeColor="text1"/>
          <w:sz w:val="28"/>
          <w:szCs w:val="28"/>
        </w:rPr>
        <w:t>мәселені</w:t>
      </w:r>
      <w:r w:rsidRPr="008573FE">
        <w:rPr>
          <w:rFonts w:ascii="Times New Roman" w:hAnsi="Times New Roman" w:cstheme="majorBidi"/>
          <w:color w:val="000000" w:themeColor="text1"/>
          <w:sz w:val="28"/>
          <w:szCs w:val="28"/>
        </w:rPr>
        <w:t xml:space="preserve"> шешу үшін зерттеушілік ізденісті қажет ететін тапсырманың болуы;</w:t>
      </w:r>
    </w:p>
    <w:p w14:paraId="2A055FAA"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002F5440" w:rsidRPr="008573FE">
        <w:rPr>
          <w:rFonts w:ascii="Times New Roman" w:hAnsi="Times New Roman" w:cstheme="majorBidi"/>
          <w:color w:val="000000" w:themeColor="text1"/>
          <w:sz w:val="28"/>
          <w:szCs w:val="28"/>
        </w:rPr>
        <w:t> </w:t>
      </w:r>
      <w:r w:rsidR="008740EC" w:rsidRPr="008573FE">
        <w:rPr>
          <w:rFonts w:ascii="Times New Roman" w:hAnsi="Times New Roman" w:cstheme="majorBidi"/>
          <w:color w:val="000000" w:themeColor="text1"/>
          <w:sz w:val="28"/>
          <w:szCs w:val="28"/>
        </w:rPr>
        <w:t>болжаған нәтижелердің тәжірибелік, теориялық, танымдық маңыздылығы;</w:t>
      </w:r>
    </w:p>
    <w:p w14:paraId="2B33B482"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w:t>
      </w:r>
      <w:r w:rsidR="008740EC" w:rsidRPr="008573FE">
        <w:rPr>
          <w:rFonts w:ascii="Times New Roman" w:hAnsi="Times New Roman" w:cstheme="majorBidi"/>
          <w:color w:val="000000" w:themeColor="text1"/>
          <w:sz w:val="28"/>
          <w:szCs w:val="28"/>
        </w:rPr>
        <w:t>студенттің өзіндік жұмысы (жеке, топтық);</w:t>
      </w:r>
    </w:p>
    <w:p w14:paraId="79A09818"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w:t>
      </w:r>
      <w:r w:rsidR="00EA5DAC" w:rsidRPr="008573FE">
        <w:rPr>
          <w:rFonts w:ascii="Times New Roman" w:hAnsi="Times New Roman" w:cstheme="majorBidi"/>
          <w:color w:val="000000" w:themeColor="text1"/>
          <w:sz w:val="28"/>
          <w:szCs w:val="28"/>
        </w:rPr>
        <w:t xml:space="preserve">жобамен </w:t>
      </w:r>
      <w:r w:rsidR="008740EC" w:rsidRPr="008573FE">
        <w:rPr>
          <w:rFonts w:ascii="Times New Roman" w:hAnsi="Times New Roman" w:cstheme="majorBidi"/>
          <w:color w:val="000000" w:themeColor="text1"/>
          <w:sz w:val="28"/>
          <w:szCs w:val="28"/>
        </w:rPr>
        <w:t>жұмыс жасау үшін түрлі салалардан базалық білімдерді анықтау;</w:t>
      </w:r>
    </w:p>
    <w:p w14:paraId="20F7CBC1"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w:t>
      </w:r>
      <w:r w:rsidR="008740EC" w:rsidRPr="008573FE">
        <w:rPr>
          <w:rFonts w:ascii="Times New Roman" w:hAnsi="Times New Roman" w:cstheme="majorBidi"/>
          <w:color w:val="000000" w:themeColor="text1"/>
          <w:sz w:val="28"/>
          <w:szCs w:val="28"/>
        </w:rPr>
        <w:t>мәселені және одан туындайтын зерттеушілік тапсырмаларды анықтау;</w:t>
      </w:r>
    </w:p>
    <w:p w14:paraId="5D506854"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002F5440" w:rsidRPr="008573FE">
        <w:rPr>
          <w:rFonts w:ascii="Times New Roman" w:hAnsi="Times New Roman" w:cstheme="majorBidi"/>
          <w:color w:val="000000" w:themeColor="text1"/>
          <w:sz w:val="28"/>
          <w:szCs w:val="28"/>
        </w:rPr>
        <w:t> </w:t>
      </w:r>
      <w:r w:rsidR="008740EC" w:rsidRPr="008573FE">
        <w:rPr>
          <w:rFonts w:ascii="Times New Roman" w:hAnsi="Times New Roman" w:cstheme="majorBidi"/>
          <w:color w:val="000000" w:themeColor="text1"/>
          <w:sz w:val="28"/>
          <w:szCs w:val="28"/>
        </w:rPr>
        <w:t>оларды шешу туралы болжамдарды алға тарту, зерттеу әдістерін талқылау;</w:t>
      </w:r>
    </w:p>
    <w:p w14:paraId="70BF47B6"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w:t>
      </w:r>
      <w:r w:rsidR="008740EC" w:rsidRPr="008573FE">
        <w:rPr>
          <w:rFonts w:ascii="Times New Roman" w:hAnsi="Times New Roman" w:cstheme="majorBidi"/>
          <w:color w:val="000000" w:themeColor="text1"/>
          <w:sz w:val="28"/>
          <w:szCs w:val="28"/>
        </w:rPr>
        <w:t>алынған мәліметтер сараптамасы;</w:t>
      </w:r>
    </w:p>
    <w:p w14:paraId="752F1237"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w:t>
      </w:r>
      <w:r w:rsidR="008740EC" w:rsidRPr="008573FE">
        <w:rPr>
          <w:rFonts w:ascii="Times New Roman" w:hAnsi="Times New Roman" w:cstheme="majorBidi"/>
          <w:color w:val="000000" w:themeColor="text1"/>
          <w:sz w:val="28"/>
          <w:szCs w:val="28"/>
        </w:rPr>
        <w:t>соңғы нәтижелерді рәсімдеу;</w:t>
      </w:r>
    </w:p>
    <w:p w14:paraId="29DAC6FC" w14:textId="77777777" w:rsidR="008740EC" w:rsidRPr="008573FE" w:rsidRDefault="00711491" w:rsidP="0040746E">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w:t>
      </w:r>
      <w:r w:rsidR="008740EC" w:rsidRPr="008573FE">
        <w:rPr>
          <w:rFonts w:ascii="Times New Roman" w:hAnsi="Times New Roman" w:cstheme="majorBidi"/>
          <w:color w:val="000000" w:themeColor="text1"/>
          <w:sz w:val="28"/>
          <w:szCs w:val="28"/>
        </w:rPr>
        <w:t>қорытынды шыға</w:t>
      </w:r>
      <w:r w:rsidR="00004355" w:rsidRPr="008573FE">
        <w:rPr>
          <w:rFonts w:ascii="Times New Roman" w:hAnsi="Times New Roman" w:cstheme="majorBidi"/>
          <w:color w:val="000000" w:themeColor="text1"/>
          <w:sz w:val="28"/>
          <w:szCs w:val="28"/>
        </w:rPr>
        <w:t>ру, шығармашылық есеп беру және т.б</w:t>
      </w:r>
      <w:r w:rsidR="008740EC" w:rsidRPr="008573FE">
        <w:rPr>
          <w:rFonts w:ascii="Times New Roman" w:hAnsi="Times New Roman" w:cstheme="majorBidi"/>
          <w:color w:val="000000" w:themeColor="text1"/>
          <w:sz w:val="28"/>
          <w:szCs w:val="28"/>
        </w:rPr>
        <w:t>.</w:t>
      </w:r>
    </w:p>
    <w:p w14:paraId="491086E4" w14:textId="77777777" w:rsidR="00C22D5A" w:rsidRPr="008573FE" w:rsidRDefault="008740EC" w:rsidP="0040746E">
      <w:pPr>
        <w:ind w:firstLine="709"/>
        <w:jc w:val="both"/>
        <w:rPr>
          <w:rFonts w:ascii="Times New Roman" w:hAnsi="Times New Roman" w:cstheme="majorBidi"/>
          <w:i/>
          <w:color w:val="000000" w:themeColor="text1"/>
          <w:sz w:val="28"/>
          <w:szCs w:val="28"/>
        </w:rPr>
      </w:pPr>
      <w:r w:rsidRPr="008573FE">
        <w:rPr>
          <w:rFonts w:ascii="Times New Roman" w:hAnsi="Times New Roman" w:cstheme="majorBidi"/>
          <w:color w:val="000000" w:themeColor="text1"/>
          <w:sz w:val="28"/>
          <w:szCs w:val="28"/>
        </w:rPr>
        <w:t>Жобала</w:t>
      </w:r>
      <w:r w:rsidR="00004355" w:rsidRPr="008573FE">
        <w:rPr>
          <w:rFonts w:ascii="Times New Roman" w:hAnsi="Times New Roman" w:cstheme="majorBidi"/>
          <w:color w:val="000000" w:themeColor="text1"/>
          <w:sz w:val="28"/>
          <w:szCs w:val="28"/>
        </w:rPr>
        <w:t>п оқыт</w:t>
      </w:r>
      <w:r w:rsidRPr="008573FE">
        <w:rPr>
          <w:rFonts w:ascii="Times New Roman" w:hAnsi="Times New Roman" w:cstheme="majorBidi"/>
          <w:color w:val="000000" w:themeColor="text1"/>
          <w:sz w:val="28"/>
          <w:szCs w:val="28"/>
        </w:rPr>
        <w:t>у идеялары студенттің өзіндік қызметінің жеке және топтық формаларын ұйымдастырумен жақсы үйлеседі. Студенттердің желідегі арнайы бірлесіп ұйымдастырылған жұмысы жоғары дәрежедегі педагогикалық нәтиже бере алады. Жобала</w:t>
      </w:r>
      <w:r w:rsidR="00004355" w:rsidRPr="008573FE">
        <w:rPr>
          <w:rFonts w:ascii="Times New Roman" w:hAnsi="Times New Roman" w:cstheme="majorBidi"/>
          <w:color w:val="000000" w:themeColor="text1"/>
          <w:sz w:val="28"/>
          <w:szCs w:val="28"/>
        </w:rPr>
        <w:t>п оқыт</w:t>
      </w:r>
      <w:r w:rsidR="00711491" w:rsidRPr="008573FE">
        <w:rPr>
          <w:rFonts w:ascii="Times New Roman" w:hAnsi="Times New Roman" w:cstheme="majorBidi"/>
          <w:color w:val="000000" w:themeColor="text1"/>
          <w:sz w:val="28"/>
          <w:szCs w:val="28"/>
        </w:rPr>
        <w:t>у</w:t>
      </w:r>
      <w:r w:rsidRPr="008573FE">
        <w:rPr>
          <w:rFonts w:ascii="Times New Roman" w:hAnsi="Times New Roman" w:cstheme="majorBidi"/>
          <w:color w:val="000000" w:themeColor="text1"/>
          <w:sz w:val="28"/>
          <w:szCs w:val="28"/>
        </w:rPr>
        <w:t xml:space="preserve"> әдісі үнемі бір жағынан түрлі әдістерді қолдануды, екінші жағынан ғылымның, техниканың, технологияның, шығармашылық салалардан түрлі білімдердің біріктірілуін қарастыратын нақты бір мәселенің шешілуін білдіреді. </w:t>
      </w:r>
      <w:r w:rsidRPr="008573FE">
        <w:rPr>
          <w:rFonts w:ascii="Times New Roman" w:hAnsi="Times New Roman" w:cs="Times New Roman"/>
          <w:color w:val="000000" w:themeColor="text1"/>
          <w:sz w:val="28"/>
          <w:szCs w:val="28"/>
        </w:rPr>
        <w:t xml:space="preserve">Ал </w:t>
      </w:r>
      <w:r w:rsidR="00711491" w:rsidRPr="008573FE">
        <w:rPr>
          <w:rFonts w:ascii="Times New Roman" w:hAnsi="Times New Roman" w:cs="Times New Roman"/>
          <w:color w:val="000000" w:themeColor="text1"/>
          <w:sz w:val="28"/>
          <w:szCs w:val="28"/>
        </w:rPr>
        <w:t>мәселені</w:t>
      </w:r>
      <w:r w:rsidRPr="008573FE">
        <w:rPr>
          <w:rFonts w:ascii="Times New Roman" w:hAnsi="Times New Roman" w:cs="Times New Roman"/>
          <w:color w:val="000000" w:themeColor="text1"/>
          <w:sz w:val="28"/>
          <w:szCs w:val="28"/>
        </w:rPr>
        <w:t xml:space="preserve"> шешу үшін олар бір жағынан әр түрлі әдіс-тәсілдерді қолданса, екінші жағынан әр түрлі пәндерден алынған білімнің </w:t>
      </w:r>
      <w:r w:rsidR="00711491" w:rsidRPr="008573FE">
        <w:rPr>
          <w:rFonts w:ascii="Times New Roman" w:hAnsi="Times New Roman" w:cs="Times New Roman"/>
          <w:color w:val="000000" w:themeColor="text1"/>
          <w:sz w:val="28"/>
          <w:szCs w:val="28"/>
        </w:rPr>
        <w:t>кіріктірілуін</w:t>
      </w:r>
      <w:r w:rsidRPr="008573FE">
        <w:rPr>
          <w:rFonts w:ascii="Times New Roman" w:hAnsi="Times New Roman" w:cs="Times New Roman"/>
          <w:color w:val="000000" w:themeColor="text1"/>
          <w:sz w:val="28"/>
          <w:szCs w:val="28"/>
        </w:rPr>
        <w:t xml:space="preserve"> пайдалануы керек. </w:t>
      </w:r>
      <w:r w:rsidR="00711491" w:rsidRPr="008573FE">
        <w:rPr>
          <w:rFonts w:ascii="Times New Roman" w:hAnsi="Times New Roman" w:cs="Times New Roman"/>
          <w:color w:val="000000" w:themeColor="text1"/>
          <w:sz w:val="28"/>
          <w:szCs w:val="28"/>
        </w:rPr>
        <w:t>С</w:t>
      </w:r>
      <w:r w:rsidRPr="008573FE">
        <w:rPr>
          <w:rFonts w:ascii="Times New Roman" w:hAnsi="Times New Roman" w:cs="Times New Roman"/>
          <w:color w:val="000000" w:themeColor="text1"/>
          <w:sz w:val="28"/>
          <w:szCs w:val="28"/>
        </w:rPr>
        <w:t>туденттер</w:t>
      </w:r>
      <w:r w:rsidR="00711491" w:rsidRPr="008573FE">
        <w:rPr>
          <w:rFonts w:ascii="Times New Roman" w:hAnsi="Times New Roman" w:cs="Times New Roman"/>
          <w:color w:val="000000" w:themeColor="text1"/>
          <w:sz w:val="28"/>
          <w:szCs w:val="28"/>
        </w:rPr>
        <w:t xml:space="preserve"> қойылған мәселеге</w:t>
      </w:r>
      <w:r w:rsidRPr="008573FE">
        <w:rPr>
          <w:rFonts w:ascii="Times New Roman" w:hAnsi="Times New Roman" w:cs="Times New Roman"/>
          <w:color w:val="000000" w:themeColor="text1"/>
          <w:sz w:val="28"/>
          <w:szCs w:val="28"/>
        </w:rPr>
        <w:t xml:space="preserve"> </w:t>
      </w:r>
      <w:r w:rsidR="00711491" w:rsidRPr="008573FE">
        <w:rPr>
          <w:rFonts w:ascii="Times New Roman" w:hAnsi="Times New Roman" w:cs="Times New Roman"/>
          <w:color w:val="000000" w:themeColor="text1"/>
          <w:sz w:val="28"/>
          <w:szCs w:val="28"/>
        </w:rPr>
        <w:t xml:space="preserve">байланысты ақпараттарды </w:t>
      </w:r>
      <w:r w:rsidRPr="008573FE">
        <w:rPr>
          <w:rFonts w:ascii="Times New Roman" w:hAnsi="Times New Roman" w:cs="Times New Roman"/>
          <w:color w:val="000000" w:themeColor="text1"/>
          <w:sz w:val="28"/>
          <w:szCs w:val="28"/>
        </w:rPr>
        <w:t>ізде</w:t>
      </w:r>
      <w:r w:rsidR="00C22D5A" w:rsidRPr="008573FE">
        <w:rPr>
          <w:rFonts w:ascii="Times New Roman" w:hAnsi="Times New Roman" w:cs="Times New Roman"/>
          <w:color w:val="000000" w:themeColor="text1"/>
          <w:sz w:val="28"/>
          <w:szCs w:val="28"/>
        </w:rPr>
        <w:t>п</w:t>
      </w:r>
      <w:r w:rsidRPr="008573FE">
        <w:rPr>
          <w:rFonts w:ascii="Times New Roman" w:hAnsi="Times New Roman" w:cs="Times New Roman"/>
          <w:color w:val="000000" w:themeColor="text1"/>
          <w:sz w:val="28"/>
          <w:szCs w:val="28"/>
        </w:rPr>
        <w:t>, та</w:t>
      </w:r>
      <w:r w:rsidR="00711491" w:rsidRPr="008573FE">
        <w:rPr>
          <w:rFonts w:ascii="Times New Roman" w:hAnsi="Times New Roman" w:cs="Times New Roman"/>
          <w:color w:val="000000" w:themeColor="text1"/>
          <w:sz w:val="28"/>
          <w:szCs w:val="28"/>
        </w:rPr>
        <w:t>лда</w:t>
      </w:r>
      <w:r w:rsidR="00C22D5A" w:rsidRPr="008573FE">
        <w:rPr>
          <w:rFonts w:ascii="Times New Roman" w:hAnsi="Times New Roman" w:cs="Times New Roman"/>
          <w:color w:val="000000" w:themeColor="text1"/>
          <w:sz w:val="28"/>
          <w:szCs w:val="28"/>
        </w:rPr>
        <w:t>п</w:t>
      </w:r>
      <w:r w:rsidR="00711491"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шешу</w:t>
      </w:r>
      <w:r w:rsidR="00711491" w:rsidRPr="008573FE">
        <w:rPr>
          <w:rFonts w:ascii="Times New Roman" w:hAnsi="Times New Roman" w:cs="Times New Roman"/>
          <w:color w:val="000000" w:themeColor="text1"/>
          <w:sz w:val="28"/>
          <w:szCs w:val="28"/>
        </w:rPr>
        <w:t xml:space="preserve"> жолдарын табу сияқты </w:t>
      </w:r>
      <w:r w:rsidRPr="008573FE">
        <w:rPr>
          <w:rFonts w:ascii="Times New Roman" w:hAnsi="Times New Roman" w:cs="Times New Roman"/>
          <w:color w:val="000000" w:themeColor="text1"/>
          <w:sz w:val="28"/>
          <w:szCs w:val="28"/>
        </w:rPr>
        <w:t>іс-әрекет</w:t>
      </w:r>
      <w:r w:rsidR="00711491" w:rsidRPr="008573FE">
        <w:rPr>
          <w:rFonts w:ascii="Times New Roman" w:hAnsi="Times New Roman" w:cs="Times New Roman"/>
          <w:color w:val="000000" w:themeColor="text1"/>
          <w:sz w:val="28"/>
          <w:szCs w:val="28"/>
        </w:rPr>
        <w:t xml:space="preserve">терді </w:t>
      </w:r>
      <w:r w:rsidR="00C22D5A" w:rsidRPr="008573FE">
        <w:rPr>
          <w:rFonts w:ascii="Times New Roman" w:hAnsi="Times New Roman" w:cs="Times New Roman"/>
          <w:color w:val="000000" w:themeColor="text1"/>
          <w:sz w:val="28"/>
          <w:szCs w:val="28"/>
        </w:rPr>
        <w:t>орынд</w:t>
      </w:r>
      <w:r w:rsidR="00711491" w:rsidRPr="008573FE">
        <w:rPr>
          <w:rFonts w:ascii="Times New Roman" w:hAnsi="Times New Roman" w:cs="Times New Roman"/>
          <w:color w:val="000000" w:themeColor="text1"/>
          <w:sz w:val="28"/>
          <w:szCs w:val="28"/>
        </w:rPr>
        <w:t>а</w:t>
      </w:r>
      <w:r w:rsidR="00C22D5A" w:rsidRPr="008573FE">
        <w:rPr>
          <w:rFonts w:ascii="Times New Roman" w:hAnsi="Times New Roman" w:cs="Times New Roman"/>
          <w:color w:val="000000" w:themeColor="text1"/>
          <w:sz w:val="28"/>
          <w:szCs w:val="28"/>
        </w:rPr>
        <w:t>й</w:t>
      </w:r>
      <w:r w:rsidR="00711491" w:rsidRPr="008573FE">
        <w:rPr>
          <w:rFonts w:ascii="Times New Roman" w:hAnsi="Times New Roman" w:cs="Times New Roman"/>
          <w:color w:val="000000" w:themeColor="text1"/>
          <w:sz w:val="28"/>
          <w:szCs w:val="28"/>
        </w:rPr>
        <w:t xml:space="preserve">ды.  </w:t>
      </w:r>
    </w:p>
    <w:p w14:paraId="1A13AE66" w14:textId="77777777" w:rsidR="008740EC" w:rsidRPr="008573FE" w:rsidRDefault="008740EC" w:rsidP="003B5A44">
      <w:pPr>
        <w:ind w:firstLine="709"/>
        <w:jc w:val="both"/>
        <w:rPr>
          <w:rFonts w:ascii="Times New Roman" w:hAnsi="Times New Roman" w:cstheme="majorBidi"/>
          <w:iCs/>
          <w:color w:val="000000" w:themeColor="text1"/>
          <w:sz w:val="28"/>
          <w:szCs w:val="28"/>
        </w:rPr>
      </w:pPr>
      <w:r w:rsidRPr="008573FE">
        <w:rPr>
          <w:rFonts w:ascii="Times New Roman" w:hAnsi="Times New Roman" w:cstheme="majorBidi"/>
          <w:iCs/>
          <w:color w:val="000000" w:themeColor="text1"/>
          <w:sz w:val="28"/>
          <w:szCs w:val="28"/>
        </w:rPr>
        <w:t>Жобалық тапсырманы орындау:</w:t>
      </w:r>
    </w:p>
    <w:p w14:paraId="0016432B"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базалық білімдер жүйесін қалыптастыру мен олардың болашақта толықтырылуы мен дамуына;</w:t>
      </w:r>
    </w:p>
    <w:p w14:paraId="711B805D"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жобамен жұмыс жасауда қажет жаңа білімдерді меңгеру</w:t>
      </w:r>
      <w:r w:rsidR="00C22D5A" w:rsidRPr="008573FE">
        <w:rPr>
          <w:rFonts w:ascii="Times New Roman" w:hAnsi="Times New Roman" w:cstheme="majorBidi"/>
          <w:color w:val="000000" w:themeColor="text1"/>
          <w:sz w:val="28"/>
          <w:szCs w:val="28"/>
        </w:rPr>
        <w:t>ге</w:t>
      </w:r>
      <w:r w:rsidRPr="008573FE">
        <w:rPr>
          <w:rFonts w:ascii="Times New Roman" w:hAnsi="Times New Roman" w:cstheme="majorBidi"/>
          <w:color w:val="000000" w:themeColor="text1"/>
          <w:sz w:val="28"/>
          <w:szCs w:val="28"/>
        </w:rPr>
        <w:t xml:space="preserve"> қажеттілік сезімі мен тұрақты </w:t>
      </w:r>
      <w:r w:rsidR="00C22D5A" w:rsidRPr="008573FE">
        <w:rPr>
          <w:rFonts w:ascii="Times New Roman" w:hAnsi="Times New Roman" w:cstheme="majorBidi"/>
          <w:color w:val="000000" w:themeColor="text1"/>
          <w:sz w:val="28"/>
          <w:szCs w:val="28"/>
        </w:rPr>
        <w:t>ынталандыруд</w:t>
      </w:r>
      <w:r w:rsidRPr="008573FE">
        <w:rPr>
          <w:rFonts w:ascii="Times New Roman" w:hAnsi="Times New Roman" w:cstheme="majorBidi"/>
          <w:color w:val="000000" w:themeColor="text1"/>
          <w:sz w:val="28"/>
          <w:szCs w:val="28"/>
        </w:rPr>
        <w:t>ың пайда болуына;</w:t>
      </w:r>
    </w:p>
    <w:p w14:paraId="47187562"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жобалық – компьютерлік зерттеулерді орындауда танымдық қызметтің белсенділігіне;</w:t>
      </w:r>
    </w:p>
    <w:p w14:paraId="105C12FC"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өз көзқарастарына сәйкес жобалық тапсырманы жүзеге асыруға көмектесетін шығармашылық қабілеттердің дамуына;</w:t>
      </w:r>
    </w:p>
    <w:p w14:paraId="375113FB"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жаңа білімдерді алу мен оларды қолдану аясын кеңейтуде белсенділікті тәрбиелеуге </w:t>
      </w:r>
      <w:r w:rsidRPr="008573FE">
        <w:rPr>
          <w:rFonts w:ascii="Times New Roman" w:hAnsi="Times New Roman" w:cstheme="majorBidi"/>
          <w:iCs/>
          <w:color w:val="000000" w:themeColor="text1"/>
          <w:sz w:val="28"/>
          <w:szCs w:val="28"/>
        </w:rPr>
        <w:t>әсер етеді.</w:t>
      </w:r>
    </w:p>
    <w:p w14:paraId="3C785422" w14:textId="77777777" w:rsidR="008740EC" w:rsidRPr="008573FE" w:rsidRDefault="008740EC" w:rsidP="003B5A44">
      <w:pPr>
        <w:ind w:firstLine="709"/>
        <w:jc w:val="both"/>
        <w:rPr>
          <w:rFonts w:ascii="Times New Roman" w:hAnsi="Times New Roman" w:cstheme="majorBidi"/>
          <w:iCs/>
          <w:color w:val="000000" w:themeColor="text1"/>
          <w:sz w:val="28"/>
          <w:szCs w:val="28"/>
        </w:rPr>
      </w:pPr>
      <w:r w:rsidRPr="008573FE">
        <w:rPr>
          <w:rFonts w:ascii="Times New Roman" w:hAnsi="Times New Roman" w:cstheme="majorBidi"/>
          <w:iCs/>
          <w:color w:val="000000" w:themeColor="text1"/>
          <w:sz w:val="28"/>
          <w:szCs w:val="28"/>
        </w:rPr>
        <w:t xml:space="preserve">Жобаны орындау кезеңдері: </w:t>
      </w:r>
    </w:p>
    <w:p w14:paraId="6F406EEC" w14:textId="77777777" w:rsidR="008740EC" w:rsidRPr="008573FE" w:rsidRDefault="002F5440" w:rsidP="003B5A44">
      <w:pPr>
        <w:tabs>
          <w:tab w:val="left" w:pos="-180"/>
        </w:tabs>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1. </w:t>
      </w:r>
      <w:r w:rsidR="008740EC" w:rsidRPr="008573FE">
        <w:rPr>
          <w:rFonts w:ascii="Times New Roman" w:hAnsi="Times New Roman" w:cstheme="majorBidi"/>
          <w:color w:val="000000" w:themeColor="text1"/>
          <w:sz w:val="28"/>
          <w:szCs w:val="28"/>
        </w:rPr>
        <w:t xml:space="preserve">Ұйымдастырушылық – жобалық тапсырма тақырыптарын студенттердің таңдауы, егер жоба шығармашылық топтармен орындалатын болса, онда </w:t>
      </w:r>
      <w:r w:rsidR="008740EC" w:rsidRPr="008573FE">
        <w:rPr>
          <w:rFonts w:ascii="Times New Roman" w:hAnsi="Times New Roman" w:cstheme="majorBidi"/>
          <w:color w:val="000000" w:themeColor="text1"/>
          <w:sz w:val="28"/>
          <w:szCs w:val="28"/>
        </w:rPr>
        <w:lastRenderedPageBreak/>
        <w:t>топтардың біріктірілуі, жобаға қатысты қойылатын талаптармен танысу жүзеге асырылады.</w:t>
      </w:r>
    </w:p>
    <w:p w14:paraId="15EC3405" w14:textId="77777777" w:rsidR="008740EC" w:rsidRPr="008573FE" w:rsidRDefault="00EA5DAC" w:rsidP="003B5A44">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 xml:space="preserve">2. Болашақ жобаның </w:t>
      </w:r>
      <w:r w:rsidR="008740EC" w:rsidRPr="008573FE">
        <w:rPr>
          <w:rFonts w:ascii="Times New Roman" w:hAnsi="Times New Roman" w:cstheme="majorBidi"/>
          <w:color w:val="000000" w:themeColor="text1"/>
          <w:sz w:val="28"/>
          <w:szCs w:val="28"/>
        </w:rPr>
        <w:t>басты идеясын таңдау және талқылау. Ол мақсаттар мен тапсырмаларды анықтау, анықталған мақса</w:t>
      </w:r>
      <w:r w:rsidRPr="008573FE">
        <w:rPr>
          <w:rFonts w:ascii="Times New Roman" w:hAnsi="Times New Roman" w:cstheme="majorBidi"/>
          <w:color w:val="000000" w:themeColor="text1"/>
          <w:sz w:val="28"/>
          <w:szCs w:val="28"/>
        </w:rPr>
        <w:t xml:space="preserve">тқа қол жеткізу стратегияларын </w:t>
      </w:r>
      <w:r w:rsidR="008740EC" w:rsidRPr="008573FE">
        <w:rPr>
          <w:rFonts w:ascii="Times New Roman" w:hAnsi="Times New Roman" w:cstheme="majorBidi"/>
          <w:color w:val="000000" w:themeColor="text1"/>
          <w:sz w:val="28"/>
          <w:szCs w:val="28"/>
        </w:rPr>
        <w:t>талқылау, тапсырмаларды бөліп көрсету арқылы жобаны құрылымдаудан тұрады.</w:t>
      </w:r>
    </w:p>
    <w:p w14:paraId="21946707"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3. Жобамен жұмыс. Интернет желісін қолдану арқылы ақпаратты іздеу, жинау және оның сараптамасы жоба мақсаттары үшін маңызды ақпаратты айқындау және оның одан кейінгі жүйеленуі мен өңделуі.</w:t>
      </w:r>
    </w:p>
    <w:p w14:paraId="55414EC2"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4. Жоба нәтижелерін оқытушы ұсынған талаптарға сай рәсімдеу.</w:t>
      </w:r>
    </w:p>
    <w:p w14:paraId="457752CD"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5. Қорытынды шығару. Жобаны қорғау және ұжымдық талқылау.</w:t>
      </w:r>
    </w:p>
    <w:p w14:paraId="0DB052A6" w14:textId="77777777"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 xml:space="preserve">Жобалар әдісі әрқашан жеке, топпен белгілі бір уақыт аралығында орындайтын студенттердің өзіндік дербес қызметіне бағытталады. Мұндай оқыту түрі ұжымдық түрімен (cooperative learning) де жақсы үйлеседі.  </w:t>
      </w:r>
    </w:p>
    <w:p w14:paraId="483D9172" w14:textId="77777777" w:rsidR="00C91D6B"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 xml:space="preserve">Жоба </w:t>
      </w:r>
      <w:r w:rsidRPr="008573FE">
        <w:rPr>
          <w:rFonts w:ascii="Times New Roman" w:hAnsi="Times New Roman" w:cs="Times New Roman"/>
          <w:color w:val="000000" w:themeColor="text1"/>
          <w:sz w:val="28"/>
          <w:szCs w:val="28"/>
        </w:rPr>
        <w:t>–</w:t>
      </w:r>
      <w:r w:rsidRPr="008573FE">
        <w:rPr>
          <w:rFonts w:ascii="Times New Roman" w:hAnsi="Times New Roman" w:cstheme="majorBidi"/>
          <w:color w:val="000000" w:themeColor="text1"/>
          <w:sz w:val="28"/>
          <w:szCs w:val="28"/>
        </w:rPr>
        <w:t xml:space="preserve"> жеке тапсырма бойынша өздік жұмысты  орындау. Жұмыс б</w:t>
      </w:r>
      <w:r w:rsidR="00004355" w:rsidRPr="008573FE">
        <w:rPr>
          <w:rFonts w:ascii="Times New Roman" w:hAnsi="Times New Roman" w:cstheme="majorBidi"/>
          <w:color w:val="000000" w:themeColor="text1"/>
          <w:sz w:val="28"/>
          <w:szCs w:val="28"/>
        </w:rPr>
        <w:t xml:space="preserve">арлық </w:t>
      </w:r>
      <w:r w:rsidRPr="008573FE">
        <w:rPr>
          <w:rFonts w:ascii="Times New Roman" w:hAnsi="Times New Roman" w:cstheme="majorBidi"/>
          <w:color w:val="000000" w:themeColor="text1"/>
          <w:sz w:val="28"/>
          <w:szCs w:val="28"/>
        </w:rPr>
        <w:t xml:space="preserve">курстар бойынша білімдердің іріктелуін, сұрыпталуын талап етеді. Мұндайда оқытушы студенттің жұмысына </w:t>
      </w:r>
      <w:r w:rsidR="00004355" w:rsidRPr="008573FE">
        <w:rPr>
          <w:rFonts w:ascii="Times New Roman" w:hAnsi="Times New Roman" w:cstheme="majorBidi"/>
          <w:color w:val="000000" w:themeColor="text1"/>
          <w:sz w:val="28"/>
          <w:szCs w:val="28"/>
        </w:rPr>
        <w:t>жеке бақылау керек болған кезде</w:t>
      </w:r>
      <w:r w:rsidRPr="008573FE">
        <w:rPr>
          <w:rFonts w:ascii="Times New Roman" w:hAnsi="Times New Roman" w:cstheme="majorBidi"/>
          <w:color w:val="000000" w:themeColor="text1"/>
          <w:sz w:val="28"/>
          <w:szCs w:val="28"/>
        </w:rPr>
        <w:t xml:space="preserve"> жедел көмекті қамтамасыз ете алады. </w:t>
      </w:r>
    </w:p>
    <w:p w14:paraId="27A8BBCB" w14:textId="374E0C60" w:rsidR="008740EC" w:rsidRPr="008573FE" w:rsidRDefault="008740EC" w:rsidP="003B5A44">
      <w:pPr>
        <w:ind w:firstLine="709"/>
        <w:jc w:val="both"/>
        <w:rPr>
          <w:rFonts w:ascii="Times New Roman" w:hAnsi="Times New Roman" w:cstheme="majorBidi"/>
          <w:color w:val="000000" w:themeColor="text1"/>
          <w:sz w:val="28"/>
          <w:szCs w:val="28"/>
        </w:rPr>
      </w:pPr>
      <w:r w:rsidRPr="008573FE">
        <w:rPr>
          <w:rFonts w:ascii="Times New Roman" w:hAnsi="Times New Roman" w:cstheme="majorBidi"/>
          <w:color w:val="000000" w:themeColor="text1"/>
          <w:sz w:val="28"/>
          <w:szCs w:val="28"/>
        </w:rPr>
        <w:t>Жобалық жұмыс</w:t>
      </w:r>
      <w:r w:rsidR="00F052A9" w:rsidRPr="008573FE">
        <w:rPr>
          <w:rFonts w:ascii="Times New Roman" w:hAnsi="Times New Roman" w:cstheme="majorBidi"/>
          <w:color w:val="000000" w:themeColor="text1"/>
          <w:sz w:val="28"/>
          <w:szCs w:val="28"/>
        </w:rPr>
        <w:t>ты</w:t>
      </w:r>
      <w:r w:rsidRPr="008573FE">
        <w:rPr>
          <w:rFonts w:ascii="Times New Roman" w:hAnsi="Times New Roman" w:cstheme="majorBidi"/>
          <w:color w:val="000000" w:themeColor="text1"/>
          <w:sz w:val="28"/>
          <w:szCs w:val="28"/>
        </w:rPr>
        <w:t xml:space="preserve"> орындау ұжымдық жұмыс болып табылады. Нәтижесінде студенттердің бір-бірімен араласуына септігін тигізеді, бәсекелестікті туғызады, ал бәсекелестік бар жерде оқуға деген  ынта пайда болады.</w:t>
      </w:r>
    </w:p>
    <w:p w14:paraId="0F391F02" w14:textId="77777777" w:rsidR="002F5440" w:rsidRPr="008573FE" w:rsidRDefault="008740EC" w:rsidP="002F5440">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i/>
          <w:iCs/>
          <w:color w:val="000000" w:themeColor="text1"/>
          <w:sz w:val="28"/>
          <w:szCs w:val="28"/>
        </w:rPr>
        <w:t>4. Проблемалық оқыту – интерактивті әдістің бір түрі.</w:t>
      </w:r>
      <w:r w:rsidRPr="008573FE">
        <w:rPr>
          <w:rFonts w:ascii="Times New Roman" w:hAnsi="Times New Roman" w:cs="Times New Roman"/>
          <w:color w:val="000000" w:themeColor="text1"/>
          <w:sz w:val="28"/>
          <w:szCs w:val="28"/>
        </w:rPr>
        <w:t xml:space="preserve"> </w:t>
      </w:r>
    </w:p>
    <w:p w14:paraId="1D67556A" w14:textId="77777777" w:rsidR="008740EC" w:rsidRPr="008573FE" w:rsidRDefault="00946620" w:rsidP="00B71304">
      <w:pPr>
        <w:ind w:firstLine="709"/>
        <w:jc w:val="both"/>
        <w:rPr>
          <w:rStyle w:val="anegp0gi0b9av8jahpyh"/>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Студенттерге</w:t>
      </w:r>
      <w:r w:rsidR="008740EC" w:rsidRPr="008573FE">
        <w:rPr>
          <w:rFonts w:ascii="Times New Roman" w:hAnsi="Times New Roman" w:cs="Times New Roman"/>
          <w:color w:val="000000" w:themeColor="text1"/>
          <w:sz w:val="28"/>
          <w:szCs w:val="28"/>
        </w:rPr>
        <w:t xml:space="preserve"> дайын білім мен шешімдер берілмейді. Студенттерге тапсырма ретінде проблемалық </w:t>
      </w:r>
      <w:r w:rsidRPr="008573FE">
        <w:rPr>
          <w:rFonts w:ascii="Times New Roman" w:hAnsi="Times New Roman" w:cs="Times New Roman"/>
          <w:color w:val="000000" w:themeColor="text1"/>
          <w:sz w:val="28"/>
          <w:szCs w:val="28"/>
        </w:rPr>
        <w:t>жағдаяттар</w:t>
      </w:r>
      <w:r w:rsidR="008740EC" w:rsidRPr="008573FE">
        <w:rPr>
          <w:rFonts w:ascii="Times New Roman" w:hAnsi="Times New Roman" w:cs="Times New Roman"/>
          <w:color w:val="000000" w:themeColor="text1"/>
          <w:sz w:val="28"/>
          <w:szCs w:val="28"/>
        </w:rPr>
        <w:t xml:space="preserve"> беріледі, олардың шешімін </w:t>
      </w:r>
      <w:r w:rsidRPr="008573FE">
        <w:rPr>
          <w:rFonts w:ascii="Times New Roman" w:hAnsi="Times New Roman" w:cs="Times New Roman"/>
          <w:color w:val="000000" w:themeColor="text1"/>
          <w:sz w:val="28"/>
          <w:szCs w:val="28"/>
        </w:rPr>
        <w:t xml:space="preserve">іздену барысында </w:t>
      </w:r>
      <w:r w:rsidR="008740EC" w:rsidRPr="008573FE">
        <w:rPr>
          <w:rFonts w:ascii="Times New Roman" w:hAnsi="Times New Roman" w:cs="Times New Roman"/>
          <w:color w:val="000000" w:themeColor="text1"/>
          <w:sz w:val="28"/>
          <w:szCs w:val="28"/>
        </w:rPr>
        <w:t>өздері та</w:t>
      </w:r>
      <w:r w:rsidRPr="008573FE">
        <w:rPr>
          <w:rFonts w:ascii="Times New Roman" w:hAnsi="Times New Roman" w:cs="Times New Roman"/>
          <w:color w:val="000000" w:themeColor="text1"/>
          <w:sz w:val="28"/>
          <w:szCs w:val="28"/>
        </w:rPr>
        <w:t xml:space="preserve">бады, </w:t>
      </w:r>
      <w:r w:rsidR="008740EC" w:rsidRPr="008573FE">
        <w:rPr>
          <w:rFonts w:ascii="Times New Roman" w:hAnsi="Times New Roman" w:cs="Times New Roman"/>
          <w:color w:val="000000" w:themeColor="text1"/>
          <w:sz w:val="28"/>
          <w:szCs w:val="28"/>
        </w:rPr>
        <w:t xml:space="preserve">жаңа білімді меңгереді. </w:t>
      </w:r>
      <w:r w:rsidRPr="008573FE">
        <w:rPr>
          <w:rStyle w:val="anegp0gi0b9av8jahpyh"/>
          <w:rFonts w:ascii="Times New Roman" w:hAnsi="Times New Roman" w:cs="Times New Roman"/>
          <w:color w:val="000000" w:themeColor="text1"/>
          <w:sz w:val="28"/>
          <w:szCs w:val="28"/>
        </w:rPr>
        <w:t xml:space="preserve">Студент </w:t>
      </w:r>
      <w:r w:rsidR="008740EC" w:rsidRPr="008573FE">
        <w:rPr>
          <w:rStyle w:val="anegp0gi0b9av8jahpyh"/>
          <w:rFonts w:ascii="Times New Roman" w:hAnsi="Times New Roman" w:cs="Times New Roman"/>
          <w:color w:val="000000" w:themeColor="text1"/>
          <w:sz w:val="28"/>
          <w:szCs w:val="28"/>
        </w:rPr>
        <w:t>алдында</w:t>
      </w:r>
      <w:r w:rsidR="008740EC" w:rsidRPr="008573FE">
        <w:rPr>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пайда</w:t>
      </w:r>
      <w:r w:rsidR="008740EC"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 xml:space="preserve">болған </w:t>
      </w:r>
      <w:r w:rsidR="008740EC" w:rsidRPr="008573FE">
        <w:rPr>
          <w:rFonts w:ascii="Times New Roman" w:hAnsi="Times New Roman" w:cs="Times New Roman"/>
          <w:color w:val="000000" w:themeColor="text1"/>
          <w:sz w:val="28"/>
          <w:szCs w:val="28"/>
        </w:rPr>
        <w:t>проблема</w:t>
      </w:r>
      <w:r w:rsidRPr="008573FE">
        <w:rPr>
          <w:rFonts w:ascii="Times New Roman" w:hAnsi="Times New Roman" w:cs="Times New Roman"/>
          <w:color w:val="000000" w:themeColor="text1"/>
          <w:sz w:val="28"/>
          <w:szCs w:val="28"/>
        </w:rPr>
        <w:t>ны</w:t>
      </w:r>
      <w:r w:rsidR="008740EC" w:rsidRPr="008573FE">
        <w:rPr>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шешудің кейбір</w:t>
      </w:r>
      <w:r w:rsidR="008740EC" w:rsidRPr="008573FE">
        <w:rPr>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бастапқы</w:t>
      </w:r>
      <w:r w:rsidR="008740EC" w:rsidRPr="008573FE">
        <w:rPr>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параметрлері</w:t>
      </w:r>
      <w:r w:rsidR="006039F9" w:rsidRPr="008573FE">
        <w:rPr>
          <w:rStyle w:val="anegp0gi0b9av8jahpyh"/>
          <w:rFonts w:ascii="Times New Roman" w:hAnsi="Times New Roman" w:cs="Times New Roman"/>
          <w:color w:val="000000" w:themeColor="text1"/>
          <w:sz w:val="28"/>
          <w:szCs w:val="28"/>
        </w:rPr>
        <w:t>н</w:t>
      </w:r>
      <w:r w:rsidR="008740EC" w:rsidRPr="008573FE">
        <w:rPr>
          <w:rStyle w:val="anegp0gi0b9av8jahpyh"/>
          <w:rFonts w:ascii="Times New Roman" w:hAnsi="Times New Roman" w:cs="Times New Roman"/>
          <w:color w:val="000000" w:themeColor="text1"/>
          <w:sz w:val="28"/>
          <w:szCs w:val="28"/>
        </w:rPr>
        <w:t xml:space="preserve"> білім</w:t>
      </w:r>
      <w:r w:rsidR="008740EC" w:rsidRPr="008573FE">
        <w:rPr>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қорынан</w:t>
      </w:r>
      <w:r w:rsidR="008740EC" w:rsidRPr="008573FE">
        <w:rPr>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табады</w:t>
      </w:r>
      <w:r w:rsidR="0056171A"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w:t>
      </w:r>
      <w:r w:rsidR="0056171A" w:rsidRPr="008573FE">
        <w:rPr>
          <w:rFonts w:ascii="Times New Roman" w:hAnsi="Times New Roman" w:cs="Times New Roman"/>
          <w:color w:val="000000" w:themeColor="text1"/>
          <w:sz w:val="28"/>
          <w:szCs w:val="28"/>
        </w:rPr>
        <w:t>14</w:t>
      </w:r>
      <w:r w:rsidR="000C5172" w:rsidRPr="008573FE">
        <w:rPr>
          <w:rFonts w:ascii="Times New Roman" w:hAnsi="Times New Roman" w:cs="Times New Roman"/>
          <w:color w:val="000000" w:themeColor="text1"/>
          <w:sz w:val="28"/>
          <w:szCs w:val="28"/>
        </w:rPr>
        <w:t>7</w:t>
      </w:r>
      <w:r w:rsidR="008740EC" w:rsidRPr="008573FE">
        <w:rPr>
          <w:rStyle w:val="anegp0gi0b9av8jahpyh"/>
          <w:rFonts w:ascii="Times New Roman" w:hAnsi="Times New Roman" w:cs="Times New Roman"/>
          <w:color w:val="000000" w:themeColor="text1"/>
          <w:sz w:val="28"/>
          <w:szCs w:val="28"/>
        </w:rPr>
        <w:t>].</w:t>
      </w:r>
    </w:p>
    <w:p w14:paraId="20447423" w14:textId="77777777" w:rsidR="008740EC" w:rsidRPr="008573FE" w:rsidRDefault="00CF2A0F" w:rsidP="00B71304">
      <w:pPr>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П</w:t>
      </w:r>
      <w:r w:rsidR="008740EC" w:rsidRPr="008573FE">
        <w:rPr>
          <w:rStyle w:val="anegp0gi0b9av8jahpyh"/>
          <w:rFonts w:ascii="Times New Roman" w:hAnsi="Times New Roman" w:cs="Times New Roman"/>
          <w:color w:val="000000" w:themeColor="text1"/>
          <w:sz w:val="28"/>
          <w:szCs w:val="28"/>
        </w:rPr>
        <w:t xml:space="preserve">роблемалық жағдайды шешу кезінде </w:t>
      </w:r>
      <w:r w:rsidRPr="008573FE">
        <w:rPr>
          <w:rStyle w:val="anegp0gi0b9av8jahpyh"/>
          <w:rFonts w:ascii="Times New Roman" w:hAnsi="Times New Roman" w:cs="Times New Roman"/>
          <w:color w:val="000000" w:themeColor="text1"/>
          <w:sz w:val="28"/>
          <w:szCs w:val="28"/>
        </w:rPr>
        <w:t>студенттер</w:t>
      </w:r>
      <w:r w:rsidR="008740EC" w:rsidRPr="008573FE">
        <w:rPr>
          <w:rStyle w:val="anegp0gi0b9av8jahpyh"/>
          <w:rFonts w:ascii="Times New Roman" w:hAnsi="Times New Roman" w:cs="Times New Roman"/>
          <w:color w:val="000000" w:themeColor="text1"/>
          <w:sz w:val="28"/>
          <w:szCs w:val="28"/>
        </w:rPr>
        <w:t xml:space="preserve"> ақпаратты дербес зерттейді, іздеу сипатындағы әрекеттерді орындайды. Оқытушы проблеманы шешу үшін ғылыми тұрғыдан бағыт беріп, нәтижесінде проблемалық жағдайды студенттердің өздері шешеді.</w:t>
      </w:r>
      <w:r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 xml:space="preserve">Осылайша, проблемалық </w:t>
      </w:r>
      <w:r w:rsidR="00F45F4E" w:rsidRPr="008573FE">
        <w:rPr>
          <w:rStyle w:val="anegp0gi0b9av8jahpyh"/>
          <w:rFonts w:ascii="Times New Roman" w:hAnsi="Times New Roman" w:cs="Times New Roman"/>
          <w:color w:val="000000" w:themeColor="text1"/>
          <w:sz w:val="28"/>
          <w:szCs w:val="28"/>
        </w:rPr>
        <w:t xml:space="preserve">оқыту </w:t>
      </w:r>
      <w:r w:rsidR="008740EC" w:rsidRPr="008573FE">
        <w:rPr>
          <w:rStyle w:val="anegp0gi0b9av8jahpyh"/>
          <w:rFonts w:ascii="Times New Roman" w:hAnsi="Times New Roman" w:cs="Times New Roman"/>
          <w:color w:val="000000" w:themeColor="text1"/>
          <w:sz w:val="28"/>
          <w:szCs w:val="28"/>
        </w:rPr>
        <w:t>әдіс</w:t>
      </w:r>
      <w:r w:rsidR="00F45F4E" w:rsidRPr="008573FE">
        <w:rPr>
          <w:rStyle w:val="anegp0gi0b9av8jahpyh"/>
          <w:rFonts w:ascii="Times New Roman" w:hAnsi="Times New Roman" w:cs="Times New Roman"/>
          <w:color w:val="000000" w:themeColor="text1"/>
          <w:sz w:val="28"/>
          <w:szCs w:val="28"/>
        </w:rPr>
        <w:t>і</w:t>
      </w:r>
      <w:r w:rsidR="008740EC" w:rsidRPr="008573FE">
        <w:rPr>
          <w:rStyle w:val="anegp0gi0b9av8jahpyh"/>
          <w:rFonts w:ascii="Times New Roman" w:hAnsi="Times New Roman" w:cs="Times New Roman"/>
          <w:color w:val="000000" w:themeColor="text1"/>
          <w:sz w:val="28"/>
          <w:szCs w:val="28"/>
        </w:rPr>
        <w:t xml:space="preserve"> студенттерге проблемалық жағдайларды шешуге үйретудің негізі болып табылады. </w:t>
      </w:r>
    </w:p>
    <w:p w14:paraId="7D283821" w14:textId="77777777" w:rsidR="008740EC" w:rsidRPr="008573FE" w:rsidRDefault="00F45F4E" w:rsidP="00B71304">
      <w:pPr>
        <w:ind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Бірқатар ақпараттық дереккөздерді талдау арқылы проблемалық оқыту әдісінде</w:t>
      </w:r>
      <w:r w:rsidR="008740EC" w:rsidRPr="008573FE">
        <w:rPr>
          <w:rStyle w:val="anegp0gi0b9av8jahpyh"/>
          <w:rFonts w:ascii="Times New Roman" w:hAnsi="Times New Roman" w:cs="Times New Roman"/>
          <w:color w:val="000000" w:themeColor="text1"/>
          <w:sz w:val="28"/>
          <w:szCs w:val="28"/>
        </w:rPr>
        <w:t>:</w:t>
      </w:r>
    </w:p>
    <w:p w14:paraId="0AFE4CE4" w14:textId="77777777" w:rsidR="008740EC" w:rsidRPr="008573FE" w:rsidRDefault="00CE24DD"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зерттеу әдістері қолдан</w:t>
      </w:r>
      <w:r w:rsidR="00F45F4E" w:rsidRPr="008573FE">
        <w:rPr>
          <w:rStyle w:val="anegp0gi0b9av8jahpyh"/>
          <w:rFonts w:ascii="Times New Roman" w:hAnsi="Times New Roman" w:cs="Times New Roman"/>
          <w:color w:val="000000" w:themeColor="text1"/>
          <w:sz w:val="28"/>
          <w:szCs w:val="28"/>
        </w:rPr>
        <w:t>ыла</w:t>
      </w:r>
      <w:r w:rsidR="008740EC" w:rsidRPr="008573FE">
        <w:rPr>
          <w:rStyle w:val="anegp0gi0b9av8jahpyh"/>
          <w:rFonts w:ascii="Times New Roman" w:hAnsi="Times New Roman" w:cs="Times New Roman"/>
          <w:color w:val="000000" w:themeColor="text1"/>
          <w:sz w:val="28"/>
          <w:szCs w:val="28"/>
        </w:rPr>
        <w:t>ды;</w:t>
      </w:r>
    </w:p>
    <w:p w14:paraId="58D886E4" w14:textId="77777777" w:rsidR="008740EC" w:rsidRPr="008573FE" w:rsidRDefault="00CE24DD"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мұқият дайындықты қажет етеді;</w:t>
      </w:r>
    </w:p>
    <w:p w14:paraId="05BBBE49" w14:textId="77777777" w:rsidR="008740EC" w:rsidRPr="008573FE" w:rsidRDefault="00CE24DD"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w:t>
      </w:r>
      <w:r w:rsidR="00F45F4E"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проблемалық жағдай</w:t>
      </w:r>
      <w:r w:rsidR="00F45F4E" w:rsidRPr="008573FE">
        <w:rPr>
          <w:rStyle w:val="anegp0gi0b9av8jahpyh"/>
          <w:rFonts w:ascii="Times New Roman" w:hAnsi="Times New Roman" w:cs="Times New Roman"/>
          <w:color w:val="000000" w:themeColor="text1"/>
          <w:sz w:val="28"/>
          <w:szCs w:val="28"/>
        </w:rPr>
        <w:t>ды</w:t>
      </w:r>
      <w:r w:rsidR="008740EC" w:rsidRPr="008573FE">
        <w:rPr>
          <w:rStyle w:val="anegp0gi0b9av8jahpyh"/>
          <w:rFonts w:ascii="Times New Roman" w:hAnsi="Times New Roman" w:cs="Times New Roman"/>
          <w:color w:val="000000" w:themeColor="text1"/>
          <w:sz w:val="28"/>
          <w:szCs w:val="28"/>
        </w:rPr>
        <w:t xml:space="preserve"> шешу</w:t>
      </w:r>
      <w:r w:rsidR="00F45F4E" w:rsidRPr="008573FE">
        <w:rPr>
          <w:rStyle w:val="anegp0gi0b9av8jahpyh"/>
          <w:rFonts w:ascii="Times New Roman" w:hAnsi="Times New Roman" w:cs="Times New Roman"/>
          <w:color w:val="000000" w:themeColor="text1"/>
          <w:sz w:val="28"/>
          <w:szCs w:val="28"/>
        </w:rPr>
        <w:t xml:space="preserve"> жолдары анықталады</w:t>
      </w:r>
      <w:r w:rsidR="008740EC" w:rsidRPr="008573FE">
        <w:rPr>
          <w:rStyle w:val="anegp0gi0b9av8jahpyh"/>
          <w:rFonts w:ascii="Times New Roman" w:hAnsi="Times New Roman" w:cs="Times New Roman"/>
          <w:color w:val="000000" w:themeColor="text1"/>
          <w:sz w:val="28"/>
          <w:szCs w:val="28"/>
        </w:rPr>
        <w:t>;</w:t>
      </w:r>
    </w:p>
    <w:p w14:paraId="0E7FA7C0" w14:textId="77777777" w:rsidR="008740EC" w:rsidRPr="008573FE" w:rsidRDefault="00CE24DD"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оқытушының қызметі басым</w:t>
      </w:r>
      <w:r w:rsidR="00F45F4E" w:rsidRPr="008573FE">
        <w:rPr>
          <w:rStyle w:val="anegp0gi0b9av8jahpyh"/>
          <w:rFonts w:ascii="Times New Roman" w:hAnsi="Times New Roman" w:cs="Times New Roman"/>
          <w:color w:val="000000" w:themeColor="text1"/>
          <w:sz w:val="28"/>
          <w:szCs w:val="28"/>
        </w:rPr>
        <w:t xml:space="preserve"> болады</w:t>
      </w:r>
      <w:r w:rsidR="008740EC" w:rsidRPr="008573FE">
        <w:rPr>
          <w:rStyle w:val="anegp0gi0b9av8jahpyh"/>
          <w:rFonts w:ascii="Times New Roman" w:hAnsi="Times New Roman" w:cs="Times New Roman"/>
          <w:color w:val="000000" w:themeColor="text1"/>
          <w:sz w:val="28"/>
          <w:szCs w:val="28"/>
        </w:rPr>
        <w:t>;</w:t>
      </w:r>
    </w:p>
    <w:p w14:paraId="52533130" w14:textId="77777777" w:rsidR="008740EC" w:rsidRPr="008573FE" w:rsidRDefault="00CE24DD"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шығармашылық ойлауды, білімді талдау және жүйелеу дағдыларын дамытады;</w:t>
      </w:r>
    </w:p>
    <w:p w14:paraId="5C92E05E" w14:textId="77777777" w:rsidR="008740EC" w:rsidRPr="008573FE" w:rsidRDefault="00CE24DD"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 студенттерде білімнің қоры болған жағдайда ғана </w:t>
      </w:r>
      <w:r w:rsidR="008740EC" w:rsidRPr="008573FE">
        <w:rPr>
          <w:rStyle w:val="anegp0gi0b9av8jahpyh"/>
          <w:rFonts w:ascii="Times New Roman" w:hAnsi="Times New Roman" w:cs="Times New Roman"/>
          <w:color w:val="000000" w:themeColor="text1"/>
          <w:sz w:val="28"/>
          <w:szCs w:val="28"/>
        </w:rPr>
        <w:t xml:space="preserve">практикалық </w:t>
      </w:r>
      <w:r w:rsidRPr="008573FE">
        <w:rPr>
          <w:rStyle w:val="anegp0gi0b9av8jahpyh"/>
          <w:rFonts w:ascii="Times New Roman" w:hAnsi="Times New Roman" w:cs="Times New Roman"/>
          <w:color w:val="000000" w:themeColor="text1"/>
          <w:sz w:val="28"/>
          <w:szCs w:val="28"/>
        </w:rPr>
        <w:t xml:space="preserve">тұрғыдан </w:t>
      </w:r>
      <w:r w:rsidR="008740EC" w:rsidRPr="008573FE">
        <w:rPr>
          <w:rStyle w:val="anegp0gi0b9av8jahpyh"/>
          <w:rFonts w:ascii="Times New Roman" w:hAnsi="Times New Roman" w:cs="Times New Roman"/>
          <w:color w:val="000000" w:themeColor="text1"/>
          <w:sz w:val="28"/>
          <w:szCs w:val="28"/>
        </w:rPr>
        <w:t>қолдану мүмкін</w:t>
      </w:r>
      <w:r w:rsidRPr="008573FE">
        <w:rPr>
          <w:rStyle w:val="anegp0gi0b9av8jahpyh"/>
          <w:rFonts w:ascii="Times New Roman" w:hAnsi="Times New Roman" w:cs="Times New Roman"/>
          <w:color w:val="000000" w:themeColor="text1"/>
          <w:sz w:val="28"/>
          <w:szCs w:val="28"/>
        </w:rPr>
        <w:t>кіндігі</w:t>
      </w:r>
      <w:r w:rsidR="008740EC" w:rsidRPr="008573FE">
        <w:rPr>
          <w:rStyle w:val="anegp0gi0b9av8jahpyh"/>
          <w:rFonts w:ascii="Times New Roman" w:hAnsi="Times New Roman" w:cs="Times New Roman"/>
          <w:color w:val="000000" w:themeColor="text1"/>
          <w:sz w:val="28"/>
          <w:szCs w:val="28"/>
        </w:rPr>
        <w:t xml:space="preserve"> болады;</w:t>
      </w:r>
    </w:p>
    <w:p w14:paraId="09B65F80" w14:textId="77777777" w:rsidR="008740EC" w:rsidRPr="008573FE" w:rsidRDefault="00CE24DD" w:rsidP="002F5440">
      <w:pPr>
        <w:ind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w:t>
      </w:r>
      <w:r w:rsidR="008740EC"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студентке</w:t>
      </w:r>
      <w:r w:rsidR="008740EC" w:rsidRPr="008573FE">
        <w:rPr>
          <w:rStyle w:val="anegp0gi0b9av8jahpyh"/>
          <w:rFonts w:ascii="Times New Roman" w:hAnsi="Times New Roman" w:cs="Times New Roman"/>
          <w:color w:val="000000" w:themeColor="text1"/>
          <w:sz w:val="28"/>
          <w:szCs w:val="28"/>
        </w:rPr>
        <w:t xml:space="preserve"> жан-жақты ізденуді қажет етеді;</w:t>
      </w:r>
    </w:p>
    <w:p w14:paraId="347A73D0" w14:textId="77777777" w:rsidR="008740EC" w:rsidRPr="008573FE" w:rsidRDefault="00CE24DD"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оқу материалын проблемалық түрде ұсынуға болады</w:t>
      </w:r>
      <w:r w:rsidR="00F45F4E" w:rsidRPr="008573FE">
        <w:rPr>
          <w:rStyle w:val="anegp0gi0b9av8jahpyh"/>
          <w:rFonts w:ascii="Times New Roman" w:hAnsi="Times New Roman" w:cs="Times New Roman"/>
          <w:color w:val="000000" w:themeColor="text1"/>
          <w:sz w:val="28"/>
          <w:szCs w:val="28"/>
        </w:rPr>
        <w:t>.</w:t>
      </w:r>
    </w:p>
    <w:p w14:paraId="58B9C2E2" w14:textId="77777777" w:rsidR="008740EC" w:rsidRPr="008573FE" w:rsidRDefault="00F45F4E" w:rsidP="002F5440">
      <w:pPr>
        <w:pStyle w:val="a8"/>
        <w:ind w:left="0" w:firstLine="851"/>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lastRenderedPageBreak/>
        <w:t>П</w:t>
      </w:r>
      <w:r w:rsidR="008740EC" w:rsidRPr="008573FE">
        <w:rPr>
          <w:rStyle w:val="anegp0gi0b9av8jahpyh"/>
          <w:rFonts w:ascii="Times New Roman" w:hAnsi="Times New Roman" w:cs="Times New Roman"/>
          <w:color w:val="000000" w:themeColor="text1"/>
          <w:sz w:val="28"/>
          <w:szCs w:val="28"/>
        </w:rPr>
        <w:t>роблемалық әңгімелер, проблемалық-іздеу сұхбаты, дәрістер, проблемалық типтегі көрнекі әдістерді қолдану, сұрақтар, рефлексия жүргізіледі</w:t>
      </w:r>
      <w:r w:rsidR="00782ADE" w:rsidRPr="008573FE">
        <w:rPr>
          <w:rStyle w:val="anegp0gi0b9av8jahpyh"/>
          <w:rFonts w:ascii="Times New Roman" w:hAnsi="Times New Roman" w:cs="Times New Roman"/>
          <w:color w:val="000000" w:themeColor="text1"/>
          <w:sz w:val="28"/>
          <w:szCs w:val="28"/>
        </w:rPr>
        <w:t xml:space="preserve"> </w:t>
      </w:r>
      <w:r w:rsidR="008740EC" w:rsidRPr="008573FE">
        <w:rPr>
          <w:rStyle w:val="anegp0gi0b9av8jahpyh"/>
          <w:rFonts w:ascii="Times New Roman" w:hAnsi="Times New Roman" w:cs="Times New Roman"/>
          <w:color w:val="000000" w:themeColor="text1"/>
          <w:sz w:val="28"/>
          <w:szCs w:val="28"/>
        </w:rPr>
        <w:t>[</w:t>
      </w:r>
      <w:r w:rsidR="00782ADE" w:rsidRPr="008573FE">
        <w:rPr>
          <w:rStyle w:val="anegp0gi0b9av8jahpyh"/>
          <w:rFonts w:ascii="Times New Roman" w:hAnsi="Times New Roman" w:cs="Times New Roman"/>
          <w:color w:val="000000" w:themeColor="text1"/>
          <w:sz w:val="28"/>
          <w:szCs w:val="28"/>
        </w:rPr>
        <w:t>14</w:t>
      </w:r>
      <w:r w:rsidR="00543BF8" w:rsidRPr="008573FE">
        <w:rPr>
          <w:rStyle w:val="anegp0gi0b9av8jahpyh"/>
          <w:rFonts w:ascii="Times New Roman" w:hAnsi="Times New Roman" w:cs="Times New Roman"/>
          <w:color w:val="000000" w:themeColor="text1"/>
          <w:sz w:val="28"/>
          <w:szCs w:val="28"/>
        </w:rPr>
        <w:t>8</w:t>
      </w:r>
      <w:r w:rsidR="008740EC" w:rsidRPr="008573FE">
        <w:rPr>
          <w:rStyle w:val="anegp0gi0b9av8jahpyh"/>
          <w:rFonts w:ascii="Times New Roman" w:hAnsi="Times New Roman" w:cs="Times New Roman"/>
          <w:color w:val="000000" w:themeColor="text1"/>
          <w:sz w:val="28"/>
          <w:szCs w:val="28"/>
        </w:rPr>
        <w:t>].</w:t>
      </w:r>
    </w:p>
    <w:p w14:paraId="69764D83" w14:textId="77777777" w:rsidR="008740EC" w:rsidRPr="008573FE" w:rsidRDefault="008740EC" w:rsidP="002F5440">
      <w:pPr>
        <w:ind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5. Студент</w:t>
      </w:r>
      <w:r w:rsidR="00C1753A" w:rsidRPr="008573FE">
        <w:rPr>
          <w:rFonts w:ascii="Times New Roman" w:eastAsia="Times New Roman" w:hAnsi="Times New Roman" w:cs="Times New Roman"/>
          <w:i/>
          <w:iCs/>
          <w:color w:val="000000" w:themeColor="text1"/>
          <w:sz w:val="28"/>
          <w:szCs w:val="28"/>
        </w:rPr>
        <w:t>т</w:t>
      </w:r>
      <w:r w:rsidRPr="008573FE">
        <w:rPr>
          <w:rFonts w:ascii="Times New Roman" w:eastAsia="Times New Roman" w:hAnsi="Times New Roman" w:cs="Times New Roman"/>
          <w:i/>
          <w:iCs/>
          <w:color w:val="000000" w:themeColor="text1"/>
          <w:sz w:val="28"/>
          <w:szCs w:val="28"/>
        </w:rPr>
        <w:t>ердің білімдерін бекіту</w:t>
      </w:r>
      <w:r w:rsidR="00C1753A" w:rsidRPr="008573FE">
        <w:rPr>
          <w:rFonts w:ascii="Times New Roman" w:eastAsia="Times New Roman" w:hAnsi="Times New Roman" w:cs="Times New Roman"/>
          <w:i/>
          <w:iCs/>
          <w:color w:val="000000" w:themeColor="text1"/>
          <w:sz w:val="28"/>
          <w:szCs w:val="28"/>
        </w:rPr>
        <w:t xml:space="preserve">де </w:t>
      </w:r>
      <w:r w:rsidRPr="008573FE">
        <w:rPr>
          <w:rFonts w:ascii="Times New Roman" w:eastAsia="Times New Roman" w:hAnsi="Times New Roman" w:cs="Times New Roman"/>
          <w:i/>
          <w:iCs/>
          <w:color w:val="000000" w:themeColor="text1"/>
          <w:sz w:val="28"/>
          <w:szCs w:val="28"/>
        </w:rPr>
        <w:t xml:space="preserve">ойын элементтері қолданылатын әдістер </w:t>
      </w:r>
    </w:p>
    <w:p w14:paraId="7A888CA1" w14:textId="77777777" w:rsidR="00004355" w:rsidRPr="008573FE" w:rsidRDefault="008740EC" w:rsidP="002F544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РАФТ </w:t>
      </w:r>
      <w:r w:rsidR="00EF7686" w:rsidRPr="008573FE">
        <w:rPr>
          <w:rFonts w:ascii="Times New Roman" w:eastAsia="Times New Roman" w:hAnsi="Times New Roman" w:cs="Times New Roman"/>
          <w:color w:val="000000" w:themeColor="text1"/>
          <w:sz w:val="28"/>
          <w:szCs w:val="28"/>
        </w:rPr>
        <w:t xml:space="preserve">(рөл, аудитория, форма, тақырып) </w:t>
      </w:r>
      <w:r w:rsidRPr="008573FE">
        <w:rPr>
          <w:rFonts w:ascii="Times New Roman" w:eastAsia="Times New Roman" w:hAnsi="Times New Roman" w:cs="Times New Roman"/>
          <w:color w:val="000000" w:themeColor="text1"/>
          <w:sz w:val="28"/>
          <w:szCs w:val="28"/>
        </w:rPr>
        <w:t>рөлдік ойын әдісі</w:t>
      </w:r>
      <w:r w:rsidR="00004355" w:rsidRPr="008573FE">
        <w:rPr>
          <w:rFonts w:ascii="Times New Roman" w:eastAsia="Times New Roman" w:hAnsi="Times New Roman" w:cs="Times New Roman"/>
          <w:color w:val="000000" w:themeColor="text1"/>
          <w:sz w:val="28"/>
          <w:szCs w:val="28"/>
        </w:rPr>
        <w:t xml:space="preserve"> </w:t>
      </w:r>
      <w:r w:rsidR="00EF7686"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белгілі бір тақырып шеңберінде ойды жазбаша түрде жеткізу әдісі,</w:t>
      </w:r>
      <w:r w:rsidR="00EF7686"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ойын түрінде жүзеге асатын тапсырма</w:t>
      </w:r>
      <w:r w:rsidR="00004355" w:rsidRPr="008573FE">
        <w:rPr>
          <w:rFonts w:ascii="Times New Roman" w:eastAsia="Times New Roman" w:hAnsi="Times New Roman" w:cs="Times New Roman"/>
          <w:color w:val="000000" w:themeColor="text1"/>
          <w:sz w:val="28"/>
          <w:szCs w:val="28"/>
        </w:rPr>
        <w:t xml:space="preserve"> [1</w:t>
      </w:r>
      <w:r w:rsidR="000C5172" w:rsidRPr="008573FE">
        <w:rPr>
          <w:rFonts w:ascii="Times New Roman" w:eastAsia="Times New Roman" w:hAnsi="Times New Roman" w:cs="Times New Roman"/>
          <w:color w:val="000000" w:themeColor="text1"/>
          <w:sz w:val="28"/>
          <w:szCs w:val="28"/>
        </w:rPr>
        <w:t>39</w:t>
      </w:r>
      <w:r w:rsidR="00EA5DAC" w:rsidRPr="008573FE">
        <w:rPr>
          <w:rFonts w:ascii="Times New Roman" w:eastAsia="Times New Roman" w:hAnsi="Times New Roman" w:cs="Times New Roman"/>
          <w:color w:val="000000" w:themeColor="text1"/>
          <w:sz w:val="28"/>
          <w:szCs w:val="28"/>
        </w:rPr>
        <w:t>, б. 4-130</w:t>
      </w:r>
      <w:r w:rsidR="00004355"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Тапсырма белгілі бір мәселені талдау, сол туралы өз ойын, көзқарасын білдіру негізінде жүзеге асады. Ол үшін бірінші кезекте рөл таңдалып алынады (автор, кейіпкер, тыңдаушы, қалам, депутат, гүл, қоғам қайраткері, т.б. кез келген рөл). Рөл анықталған соң айтылатын ой кімге арналатыны, яғни аудито</w:t>
      </w:r>
      <w:r w:rsidR="00EF7686" w:rsidRPr="008573FE">
        <w:rPr>
          <w:rFonts w:ascii="Times New Roman" w:eastAsia="Times New Roman" w:hAnsi="Times New Roman" w:cs="Times New Roman"/>
          <w:color w:val="000000" w:themeColor="text1"/>
          <w:sz w:val="28"/>
          <w:szCs w:val="28"/>
        </w:rPr>
        <w:t>р</w:t>
      </w:r>
      <w:r w:rsidRPr="008573FE">
        <w:rPr>
          <w:rFonts w:ascii="Times New Roman" w:eastAsia="Times New Roman" w:hAnsi="Times New Roman" w:cs="Times New Roman"/>
          <w:color w:val="000000" w:themeColor="text1"/>
          <w:sz w:val="28"/>
          <w:szCs w:val="28"/>
        </w:rPr>
        <w:t>ия анықталады.</w:t>
      </w:r>
      <w:r w:rsidR="00EF7686" w:rsidRPr="008573FE">
        <w:rPr>
          <w:rFonts w:ascii="Times New Roman" w:eastAsia="Times New Roman" w:hAnsi="Times New Roman" w:cs="Times New Roman"/>
          <w:color w:val="000000" w:themeColor="text1"/>
          <w:sz w:val="28"/>
          <w:szCs w:val="28"/>
        </w:rPr>
        <w:t xml:space="preserve"> Содан кейін</w:t>
      </w:r>
      <w:r w:rsidRPr="008573FE">
        <w:rPr>
          <w:rFonts w:ascii="Times New Roman" w:eastAsia="Times New Roman" w:hAnsi="Times New Roman" w:cs="Times New Roman"/>
          <w:color w:val="000000" w:themeColor="text1"/>
          <w:sz w:val="28"/>
          <w:szCs w:val="28"/>
        </w:rPr>
        <w:t xml:space="preserve"> ойды жеткізу формасы (синквейн, эссе, баяндама, ертегі, күнделік, т.б.) анықталады. Оған тақырып қойылады. Бұл әдіс сын</w:t>
      </w:r>
      <w:r w:rsidR="00EF7686" w:rsidRPr="008573FE">
        <w:rPr>
          <w:rFonts w:ascii="Times New Roman" w:eastAsia="Times New Roman" w:hAnsi="Times New Roman" w:cs="Times New Roman"/>
          <w:color w:val="000000" w:themeColor="text1"/>
          <w:sz w:val="28"/>
          <w:szCs w:val="28"/>
        </w:rPr>
        <w:t>и</w:t>
      </w:r>
      <w:r w:rsidRPr="008573FE">
        <w:rPr>
          <w:rFonts w:ascii="Times New Roman" w:eastAsia="Times New Roman" w:hAnsi="Times New Roman" w:cs="Times New Roman"/>
          <w:color w:val="000000" w:themeColor="text1"/>
          <w:sz w:val="28"/>
          <w:szCs w:val="28"/>
        </w:rPr>
        <w:t xml:space="preserve"> тұрғысынан ойлауды дамытуда ерекше орын алады және жеке жұмыс ретінде де, топтық жұмыс түрінде де орындала береді</w:t>
      </w:r>
      <w:r w:rsidR="00235C84" w:rsidRPr="008573FE">
        <w:rPr>
          <w:rFonts w:ascii="Times New Roman" w:eastAsia="Times New Roman" w:hAnsi="Times New Roman" w:cs="Times New Roman"/>
          <w:color w:val="000000" w:themeColor="text1"/>
          <w:sz w:val="28"/>
          <w:szCs w:val="28"/>
        </w:rPr>
        <w:t>:</w:t>
      </w:r>
      <w:r w:rsidR="00004355" w:rsidRPr="008573FE">
        <w:rPr>
          <w:rFonts w:ascii="Times New Roman" w:eastAsia="Times New Roman" w:hAnsi="Times New Roman" w:cs="Times New Roman"/>
          <w:color w:val="000000" w:themeColor="text1"/>
          <w:sz w:val="28"/>
          <w:szCs w:val="28"/>
        </w:rPr>
        <w:t xml:space="preserve"> </w:t>
      </w:r>
    </w:p>
    <w:p w14:paraId="6387E7DC" w14:textId="336A51F2"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1-қадам. </w:t>
      </w:r>
      <w:r w:rsidR="00957E66" w:rsidRPr="008573FE">
        <w:rPr>
          <w:rFonts w:ascii="Times New Roman" w:eastAsia="Times New Roman" w:hAnsi="Times New Roman" w:cs="Times New Roman"/>
          <w:color w:val="000000" w:themeColor="text1"/>
          <w:sz w:val="28"/>
          <w:szCs w:val="28"/>
        </w:rPr>
        <w:t>7</w:t>
      </w:r>
      <w:r w:rsidR="00004355" w:rsidRPr="008573FE">
        <w:rPr>
          <w:rFonts w:ascii="Times New Roman" w:eastAsia="Times New Roman" w:hAnsi="Times New Roman" w:cs="Times New Roman"/>
          <w:color w:val="000000" w:themeColor="text1"/>
          <w:sz w:val="28"/>
          <w:szCs w:val="28"/>
        </w:rPr>
        <w:t>-к</w:t>
      </w:r>
      <w:r w:rsidRPr="008573FE">
        <w:rPr>
          <w:rFonts w:ascii="Times New Roman" w:eastAsia="Times New Roman" w:hAnsi="Times New Roman" w:cs="Times New Roman"/>
          <w:color w:val="000000" w:themeColor="text1"/>
          <w:sz w:val="28"/>
          <w:szCs w:val="28"/>
        </w:rPr>
        <w:t>естеге сай таңдау жұмысы жүргізіледі</w:t>
      </w:r>
      <w:r w:rsidR="002F5440" w:rsidRPr="008573FE">
        <w:rPr>
          <w:rFonts w:ascii="Times New Roman" w:eastAsia="Times New Roman" w:hAnsi="Times New Roman" w:cs="Times New Roman"/>
          <w:color w:val="000000" w:themeColor="text1"/>
          <w:sz w:val="28"/>
          <w:szCs w:val="28"/>
        </w:rPr>
        <w:t>.</w:t>
      </w:r>
    </w:p>
    <w:p w14:paraId="6FD6C7FF" w14:textId="77777777" w:rsidR="008740EC" w:rsidRPr="008573FE" w:rsidRDefault="008740EC" w:rsidP="008740EC">
      <w:pPr>
        <w:jc w:val="both"/>
        <w:rPr>
          <w:rFonts w:ascii="Times New Roman" w:eastAsia="Times New Roman" w:hAnsi="Times New Roman" w:cs="Times New Roman"/>
          <w:color w:val="000000" w:themeColor="text1"/>
          <w:sz w:val="28"/>
          <w:szCs w:val="28"/>
        </w:rPr>
      </w:pPr>
    </w:p>
    <w:p w14:paraId="1DC3831D" w14:textId="0D854E9B" w:rsidR="002F5440" w:rsidRPr="008573FE" w:rsidRDefault="002F5440" w:rsidP="008740EC">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w:t>
      </w:r>
      <w:r w:rsidR="00957E66"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 xml:space="preserve"> – </w:t>
      </w:r>
      <w:r w:rsidR="001F3FA1" w:rsidRPr="008573FE">
        <w:rPr>
          <w:rFonts w:ascii="Times New Roman" w:eastAsia="Times New Roman" w:hAnsi="Times New Roman" w:cs="Times New Roman"/>
          <w:color w:val="000000" w:themeColor="text1"/>
          <w:sz w:val="28"/>
          <w:szCs w:val="28"/>
        </w:rPr>
        <w:t>РАФТ рөлдік ойын әдісі</w:t>
      </w:r>
    </w:p>
    <w:p w14:paraId="7089C493" w14:textId="77777777" w:rsidR="002F5440" w:rsidRPr="008573FE" w:rsidRDefault="002F5440" w:rsidP="008740EC">
      <w:pPr>
        <w:jc w:val="both"/>
        <w:rPr>
          <w:rFonts w:ascii="Times New Roman" w:eastAsia="Times New Roman" w:hAnsi="Times New Roman" w:cs="Times New Roman"/>
          <w:color w:val="000000" w:themeColor="text1"/>
          <w:sz w:val="16"/>
          <w:szCs w:val="16"/>
        </w:rPr>
      </w:pPr>
    </w:p>
    <w:tbl>
      <w:tblPr>
        <w:tblStyle w:val="af0"/>
        <w:tblW w:w="0" w:type="auto"/>
        <w:tblInd w:w="136" w:type="dxa"/>
        <w:tblLook w:val="04A0" w:firstRow="1" w:lastRow="0" w:firstColumn="1" w:lastColumn="0" w:noHBand="0" w:noVBand="1"/>
      </w:tblPr>
      <w:tblGrid>
        <w:gridCol w:w="2391"/>
        <w:gridCol w:w="2228"/>
        <w:gridCol w:w="2519"/>
        <w:gridCol w:w="2354"/>
      </w:tblGrid>
      <w:tr w:rsidR="008573FE" w:rsidRPr="008573FE" w14:paraId="50C672A1" w14:textId="77777777" w:rsidTr="002F5440">
        <w:tc>
          <w:tcPr>
            <w:tcW w:w="2422" w:type="dxa"/>
          </w:tcPr>
          <w:p w14:paraId="704741D2" w14:textId="77777777" w:rsidR="008740EC" w:rsidRPr="008573FE" w:rsidRDefault="008740EC" w:rsidP="001C1FA6">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Рөлдер</w:t>
            </w:r>
          </w:p>
        </w:tc>
        <w:tc>
          <w:tcPr>
            <w:tcW w:w="2251" w:type="dxa"/>
          </w:tcPr>
          <w:p w14:paraId="78B5103E" w14:textId="77777777" w:rsidR="008740EC" w:rsidRPr="008573FE" w:rsidRDefault="008740EC" w:rsidP="001C1FA6">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Аудит</w:t>
            </w:r>
            <w:r w:rsidR="001C1FA6" w:rsidRPr="008573FE">
              <w:rPr>
                <w:rFonts w:ascii="Times New Roman" w:eastAsia="Times New Roman" w:hAnsi="Times New Roman" w:cs="Times New Roman"/>
                <w:color w:val="000000" w:themeColor="text1"/>
              </w:rPr>
              <w:t>о</w:t>
            </w:r>
            <w:r w:rsidRPr="008573FE">
              <w:rPr>
                <w:rFonts w:ascii="Times New Roman" w:eastAsia="Times New Roman" w:hAnsi="Times New Roman" w:cs="Times New Roman"/>
                <w:color w:val="000000" w:themeColor="text1"/>
              </w:rPr>
              <w:t>рия</w:t>
            </w:r>
          </w:p>
        </w:tc>
        <w:tc>
          <w:tcPr>
            <w:tcW w:w="2557" w:type="dxa"/>
          </w:tcPr>
          <w:p w14:paraId="553D1D92" w14:textId="77777777" w:rsidR="008740EC" w:rsidRPr="008573FE" w:rsidRDefault="008740EC" w:rsidP="001C1FA6">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Форма</w:t>
            </w:r>
          </w:p>
        </w:tc>
        <w:tc>
          <w:tcPr>
            <w:tcW w:w="2381" w:type="dxa"/>
          </w:tcPr>
          <w:p w14:paraId="24A45E68" w14:textId="77777777" w:rsidR="008740EC" w:rsidRPr="008573FE" w:rsidRDefault="008740EC" w:rsidP="001C1FA6">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Тақырып</w:t>
            </w:r>
          </w:p>
        </w:tc>
      </w:tr>
      <w:tr w:rsidR="001D0462" w:rsidRPr="008573FE" w14:paraId="60B77617" w14:textId="77777777" w:rsidTr="002F5440">
        <w:tc>
          <w:tcPr>
            <w:tcW w:w="2422" w:type="dxa"/>
          </w:tcPr>
          <w:p w14:paraId="682862D4" w14:textId="77777777" w:rsidR="008740EC" w:rsidRPr="008573FE" w:rsidRDefault="008740E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Рөлді таңдау</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үшін тақырыпты</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кімнің жақсы аша</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алатыны</w:t>
            </w:r>
          </w:p>
          <w:p w14:paraId="70643EC5" w14:textId="77777777" w:rsidR="008740EC" w:rsidRPr="008573FE" w:rsidRDefault="008740E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ескерілуі тиіс. Ол</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5-6 адамнан</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тұратын</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топ</w:t>
            </w:r>
          </w:p>
          <w:p w14:paraId="50C91103" w14:textId="77777777" w:rsidR="008740EC" w:rsidRPr="008573FE" w:rsidRDefault="008740EC" w:rsidP="001D0462">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немесе жеке</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тұлға болуы</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мүмкін</w:t>
            </w:r>
          </w:p>
        </w:tc>
        <w:tc>
          <w:tcPr>
            <w:tcW w:w="2251" w:type="dxa"/>
          </w:tcPr>
          <w:p w14:paraId="4C9E8D43" w14:textId="77777777" w:rsidR="008740EC" w:rsidRPr="008573FE" w:rsidRDefault="008740EC" w:rsidP="001D0462">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Мәтіннің кімге</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арналатыны</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анықталады. Ол</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белгілі бір</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адамдар тобы</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немесе белгілі бір</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ұйым, топ, жеке тұлға</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болуы ықтимал</w:t>
            </w:r>
          </w:p>
        </w:tc>
        <w:tc>
          <w:tcPr>
            <w:tcW w:w="2557" w:type="dxa"/>
          </w:tcPr>
          <w:p w14:paraId="799E0FC3" w14:textId="77777777" w:rsidR="008740EC" w:rsidRPr="008573FE" w:rsidRDefault="008740EC" w:rsidP="001D0462">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Мәтін және</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аудитория</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ерекшелігі</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ескеріліп, ойды</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баяндау үшін</w:t>
            </w:r>
          </w:p>
          <w:p w14:paraId="3FCFB688" w14:textId="77777777" w:rsidR="008740EC" w:rsidRPr="008573FE" w:rsidRDefault="008740EC" w:rsidP="001D0462">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жанр таңдалып</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алынады.</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баяндама, өлең,</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эссе, т.б. алуға</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болады</w:t>
            </w:r>
          </w:p>
        </w:tc>
        <w:tc>
          <w:tcPr>
            <w:tcW w:w="2381" w:type="dxa"/>
          </w:tcPr>
          <w:p w14:paraId="1E9A61A4" w14:textId="77777777" w:rsidR="008740EC" w:rsidRPr="008573FE" w:rsidRDefault="008740E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Айтылатын ойды</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ұтымды жеткізу,</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оны терең ашу</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үшін тақырыптың</w:t>
            </w:r>
          </w:p>
          <w:p w14:paraId="23A08913" w14:textId="77777777" w:rsidR="008740EC" w:rsidRPr="008573FE" w:rsidRDefault="008740EC" w:rsidP="001D0462">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атқаратын рөлі</w:t>
            </w:r>
            <w:r w:rsidR="001D0462"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ерекше</w:t>
            </w:r>
          </w:p>
        </w:tc>
      </w:tr>
    </w:tbl>
    <w:p w14:paraId="600A3199" w14:textId="77777777" w:rsidR="00C31CD3" w:rsidRPr="008573FE" w:rsidRDefault="00C31CD3" w:rsidP="002F5440">
      <w:pPr>
        <w:ind w:firstLine="709"/>
        <w:jc w:val="both"/>
        <w:rPr>
          <w:rFonts w:ascii="Times New Roman" w:eastAsia="Times New Roman" w:hAnsi="Times New Roman" w:cs="Times New Roman"/>
          <w:color w:val="000000" w:themeColor="text1"/>
          <w:sz w:val="28"/>
          <w:szCs w:val="28"/>
        </w:rPr>
      </w:pPr>
    </w:p>
    <w:p w14:paraId="793A488A" w14:textId="01BA3830"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2-қадам. Рөл, аудитория, тақырып, баяндау формасы ескеріліп, қажетті материал жинақталады.</w:t>
      </w:r>
    </w:p>
    <w:p w14:paraId="4BFDBD75"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3-қадам. Жинақталған материал ой елегінен өткізіліп, баяндау үлгісінің жанрына сай қағаз бетіне түсіріледі.</w:t>
      </w:r>
    </w:p>
    <w:p w14:paraId="605A1DEC"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4-қадам. Егер топтық жұмыс болса, топта тағы бір рет талқыланады, жаңа идея мен ой қосуға болады, түзетулер енгізіледі.</w:t>
      </w:r>
    </w:p>
    <w:p w14:paraId="7C3AE090"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5-қадам. Дауыстап оқылып, көпшілікке ұсынылады.</w:t>
      </w:r>
    </w:p>
    <w:p w14:paraId="79C601D9"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Бұл әдісті екі түрлі жолмен жүзеге асыруға болады. Біріншісінде бәрі құпия болады. Мәтін оқылған соң кімнің атынан, қандай аудиторияға арналғаны, қайсы жанрда жазылғаны және тақырыбы қандай болуы мүмкін екендігін тыңдап отырғандар табады. Ал екіншісінде рөл бірден беріліп, кімге арналатыны, қай формада жазылатыны, тақырыбы алдын ала ескертіледі. Әр пәннің ерекшелігіне байланысты тақырып таңдалып алына береді. </w:t>
      </w:r>
    </w:p>
    <w:p w14:paraId="3C41E6AE" w14:textId="77777777" w:rsidR="008740EC" w:rsidRPr="008573FE" w:rsidRDefault="008740EC" w:rsidP="002F5440">
      <w:pPr>
        <w:ind w:firstLine="709"/>
        <w:jc w:val="both"/>
        <w:rPr>
          <w:rFonts w:asciiTheme="majorBidi" w:hAnsiTheme="majorBidi" w:cstheme="majorBidi"/>
          <w:color w:val="000000" w:themeColor="text1"/>
          <w:sz w:val="28"/>
          <w:szCs w:val="28"/>
        </w:rPr>
      </w:pPr>
      <w:r w:rsidRPr="008573FE">
        <w:rPr>
          <w:rFonts w:ascii="Times New Roman" w:eastAsia="Times New Roman" w:hAnsi="Times New Roman" w:cs="Times New Roman"/>
          <w:color w:val="000000" w:themeColor="text1"/>
          <w:sz w:val="28"/>
          <w:szCs w:val="28"/>
        </w:rPr>
        <w:t>Жазбаша дөңгелек үстел әдісі</w:t>
      </w:r>
      <w:r w:rsidRPr="008573FE">
        <w:rPr>
          <w:rFonts w:ascii="Times New Roman" w:eastAsia="Times New Roman" w:hAnsi="Times New Roman" w:cs="Times New Roman"/>
          <w:b/>
          <w:bCs/>
          <w:color w:val="000000" w:themeColor="text1"/>
          <w:sz w:val="28"/>
          <w:szCs w:val="28"/>
        </w:rPr>
        <w:t xml:space="preserve"> </w:t>
      </w:r>
      <w:r w:rsidR="007C5025" w:rsidRPr="008573FE">
        <w:rPr>
          <w:rFonts w:ascii="Times New Roman" w:eastAsia="Times New Roman" w:hAnsi="Times New Roman" w:cs="Times New Roman"/>
          <w:color w:val="000000" w:themeColor="text1"/>
          <w:sz w:val="28"/>
          <w:szCs w:val="28"/>
        </w:rPr>
        <w:t>[1</w:t>
      </w:r>
      <w:r w:rsidR="000C5172" w:rsidRPr="008573FE">
        <w:rPr>
          <w:rFonts w:ascii="Times New Roman" w:eastAsia="Times New Roman" w:hAnsi="Times New Roman" w:cs="Times New Roman"/>
          <w:color w:val="000000" w:themeColor="text1"/>
          <w:sz w:val="28"/>
          <w:szCs w:val="28"/>
        </w:rPr>
        <w:t>39</w:t>
      </w:r>
      <w:r w:rsidR="00EA5DAC" w:rsidRPr="008573FE">
        <w:rPr>
          <w:rFonts w:ascii="Times New Roman" w:eastAsia="Times New Roman" w:hAnsi="Times New Roman" w:cs="Times New Roman"/>
          <w:color w:val="000000" w:themeColor="text1"/>
          <w:sz w:val="28"/>
          <w:szCs w:val="28"/>
        </w:rPr>
        <w:t>, б. 12-36</w:t>
      </w:r>
      <w:r w:rsidR="007C5025" w:rsidRPr="008573FE">
        <w:rPr>
          <w:rFonts w:ascii="Times New Roman" w:eastAsia="Times New Roman" w:hAnsi="Times New Roman" w:cs="Times New Roman"/>
          <w:color w:val="000000" w:themeColor="text1"/>
          <w:sz w:val="28"/>
          <w:szCs w:val="28"/>
        </w:rPr>
        <w:t>].</w:t>
      </w:r>
    </w:p>
    <w:p w14:paraId="473B7CFF" w14:textId="77777777" w:rsidR="008740EC" w:rsidRPr="008573FE" w:rsidRDefault="00004355"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Бірінші түрі: қ</w:t>
      </w:r>
      <w:r w:rsidR="008740EC" w:rsidRPr="008573FE">
        <w:rPr>
          <w:rFonts w:ascii="Times New Roman" w:eastAsia="Times New Roman" w:hAnsi="Times New Roman" w:cs="Times New Roman"/>
          <w:color w:val="000000" w:themeColor="text1"/>
          <w:sz w:val="28"/>
          <w:szCs w:val="28"/>
        </w:rPr>
        <w:t xml:space="preserve">атысушылар парақтарына тақырып бойынша немесе еркін тақырыпта өз ойлары мен идеяларын белгіленген уақыт аралығында жазып, оң жағындағы көршілеріне жылжытады. Көршілері алдыңғы жолдасының </w:t>
      </w:r>
      <w:r w:rsidR="008740EC" w:rsidRPr="008573FE">
        <w:rPr>
          <w:rFonts w:ascii="Times New Roman" w:eastAsia="Times New Roman" w:hAnsi="Times New Roman" w:cs="Times New Roman"/>
          <w:color w:val="000000" w:themeColor="text1"/>
          <w:sz w:val="28"/>
          <w:szCs w:val="28"/>
        </w:rPr>
        <w:lastRenderedPageBreak/>
        <w:t>жазғанымен танысып, сол ойларды ары қарай жалғастырады. Белгіленген уақыт өткеннен кейін парақтар тағы да оңға қарай жылжытылады да жазуды толықтыру әрі қарай парақ иесіне қайтып оралғанша жалғаса береді. Соңында парақтың иесі жазғандардың бәрімен танысып шығып, қор</w:t>
      </w:r>
      <w:r w:rsidR="007C5025" w:rsidRPr="008573FE">
        <w:rPr>
          <w:rFonts w:ascii="Times New Roman" w:eastAsia="Times New Roman" w:hAnsi="Times New Roman" w:cs="Times New Roman"/>
          <w:color w:val="000000" w:themeColor="text1"/>
          <w:sz w:val="28"/>
          <w:szCs w:val="28"/>
        </w:rPr>
        <w:t>ы</w:t>
      </w:r>
      <w:r w:rsidR="008740EC" w:rsidRPr="008573FE">
        <w:rPr>
          <w:rFonts w:ascii="Times New Roman" w:eastAsia="Times New Roman" w:hAnsi="Times New Roman" w:cs="Times New Roman"/>
          <w:color w:val="000000" w:themeColor="text1"/>
          <w:sz w:val="28"/>
          <w:szCs w:val="28"/>
        </w:rPr>
        <w:t xml:space="preserve">тынды тұжырым жазады. Сөйтіп, өзара пікір алмасып, білім жинақтайды. </w:t>
      </w:r>
    </w:p>
    <w:p w14:paraId="50373008" w14:textId="77777777" w:rsidR="008740EC" w:rsidRPr="008573FE" w:rsidRDefault="008740EC" w:rsidP="002F544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Екінші түрі: әрбір қатысушы өткен тақырып бойынша не білді соны бір сөйлем немесе сөз тіркесі арқылы бірінің айтқанын бірі қайталамай айтып шығады. Жалпы </w:t>
      </w:r>
      <w:r w:rsidR="007C5025" w:rsidRPr="008573FE">
        <w:rPr>
          <w:rFonts w:ascii="Times New Roman" w:eastAsia="Times New Roman" w:hAnsi="Times New Roman" w:cs="Times New Roman"/>
          <w:color w:val="000000" w:themeColor="text1"/>
          <w:sz w:val="28"/>
          <w:szCs w:val="28"/>
        </w:rPr>
        <w:t xml:space="preserve">әдіс </w:t>
      </w:r>
      <w:r w:rsidRPr="008573FE">
        <w:rPr>
          <w:rFonts w:ascii="Times New Roman" w:eastAsia="Times New Roman" w:hAnsi="Times New Roman" w:cs="Times New Roman"/>
          <w:color w:val="000000" w:themeColor="text1"/>
          <w:sz w:val="28"/>
          <w:szCs w:val="28"/>
        </w:rPr>
        <w:t xml:space="preserve">циклді үдерісті білдіреді. Бұл әдісте топтық ынтымақтастық сақталып, бір адамның әрекетіне барлығы жауапты болады. </w:t>
      </w:r>
    </w:p>
    <w:p w14:paraId="703A843C" w14:textId="03F1B1F1" w:rsidR="008740EC" w:rsidRPr="008573FE" w:rsidRDefault="008740EC" w:rsidP="002F5440">
      <w:pPr>
        <w:ind w:left="4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Жоғарыдағы аталған әдістерге негізделген цифрлық білім беру жағдайында дискретті математика элементтерін </w:t>
      </w:r>
      <w:r w:rsidR="000C0496" w:rsidRPr="008573FE">
        <w:rPr>
          <w:rFonts w:ascii="Times New Roman" w:eastAsia="Times New Roman" w:hAnsi="Times New Roman" w:cs="Times New Roman"/>
          <w:color w:val="000000" w:themeColor="text1"/>
          <w:sz w:val="28"/>
          <w:szCs w:val="28"/>
        </w:rPr>
        <w:t xml:space="preserve">Информатика БББ </w:t>
      </w:r>
      <w:r w:rsidR="00DC07E1" w:rsidRPr="008573FE">
        <w:rPr>
          <w:rFonts w:ascii="Times New Roman" w:eastAsia="Times New Roman" w:hAnsi="Times New Roman" w:cs="Times New Roman"/>
          <w:color w:val="000000" w:themeColor="text1"/>
          <w:sz w:val="28"/>
          <w:szCs w:val="28"/>
        </w:rPr>
        <w:t>-</w:t>
      </w:r>
      <w:r w:rsidR="00004355" w:rsidRPr="008573FE">
        <w:rPr>
          <w:rFonts w:ascii="Times New Roman" w:eastAsia="Times New Roman" w:hAnsi="Times New Roman" w:cs="Times New Roman"/>
          <w:color w:val="000000" w:themeColor="text1"/>
          <w:sz w:val="28"/>
          <w:szCs w:val="28"/>
        </w:rPr>
        <w:t>ның базалық пәндерінің мазмұнына</w:t>
      </w:r>
      <w:r w:rsidR="00DC07E1" w:rsidRPr="008573FE">
        <w:rPr>
          <w:rFonts w:ascii="Times New Roman" w:eastAsia="Times New Roman" w:hAnsi="Times New Roman" w:cs="Times New Roman"/>
          <w:color w:val="000000" w:themeColor="text1"/>
          <w:sz w:val="28"/>
          <w:szCs w:val="28"/>
        </w:rPr>
        <w:t xml:space="preserve"> </w:t>
      </w:r>
      <w:r w:rsidR="00004355" w:rsidRPr="008573FE">
        <w:rPr>
          <w:rFonts w:ascii="Times New Roman" w:eastAsia="Times New Roman" w:hAnsi="Times New Roman" w:cs="Times New Roman"/>
          <w:color w:val="000000" w:themeColor="text1"/>
          <w:sz w:val="28"/>
          <w:szCs w:val="28"/>
        </w:rPr>
        <w:t>кіріктіріп</w:t>
      </w:r>
      <w:r w:rsidRPr="008573FE">
        <w:rPr>
          <w:rFonts w:ascii="Times New Roman" w:eastAsia="Times New Roman" w:hAnsi="Times New Roman" w:cs="Times New Roman"/>
          <w:color w:val="000000" w:themeColor="text1"/>
          <w:sz w:val="28"/>
          <w:szCs w:val="28"/>
        </w:rPr>
        <w:t xml:space="preserve"> </w:t>
      </w:r>
      <w:r w:rsidR="00DC07E1" w:rsidRPr="008573FE">
        <w:rPr>
          <w:rFonts w:ascii="Times New Roman" w:eastAsia="Times New Roman" w:hAnsi="Times New Roman" w:cs="Times New Roman"/>
          <w:color w:val="000000" w:themeColor="text1"/>
          <w:sz w:val="28"/>
          <w:szCs w:val="28"/>
        </w:rPr>
        <w:t xml:space="preserve">оқыту </w:t>
      </w:r>
      <w:r w:rsidRPr="008573FE">
        <w:rPr>
          <w:rFonts w:ascii="Times New Roman" w:eastAsia="Times New Roman" w:hAnsi="Times New Roman" w:cs="Times New Roman"/>
          <w:color w:val="000000" w:themeColor="text1"/>
          <w:sz w:val="28"/>
          <w:szCs w:val="28"/>
        </w:rPr>
        <w:t>мәселесі</w:t>
      </w:r>
      <w:r w:rsidR="00DC07E1"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оқыту үдерісінің маңызды бөлігі ретінде қарастырылды. Аталған мәселелер алдымен дискретті математика элементтерін оқытуға арналған цифрлық білім беру ресурстары бойынша қарастырылды.</w:t>
      </w:r>
    </w:p>
    <w:p w14:paraId="0FEFF021" w14:textId="040ED396" w:rsidR="008740EC" w:rsidRPr="008573FE" w:rsidRDefault="008740EC" w:rsidP="002F5440">
      <w:pPr>
        <w:ind w:left="4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Дискретті математика элементтерін </w:t>
      </w:r>
      <w:r w:rsidR="00004355" w:rsidRPr="008573FE">
        <w:rPr>
          <w:rFonts w:ascii="Times New Roman" w:eastAsia="Times New Roman" w:hAnsi="Times New Roman" w:cs="Times New Roman"/>
          <w:color w:val="000000" w:themeColor="text1"/>
          <w:sz w:val="28"/>
          <w:szCs w:val="28"/>
        </w:rPr>
        <w:t xml:space="preserve">кіріктіріп </w:t>
      </w:r>
      <w:r w:rsidRPr="008573FE">
        <w:rPr>
          <w:rFonts w:ascii="Times New Roman" w:eastAsia="Times New Roman" w:hAnsi="Times New Roman" w:cs="Times New Roman"/>
          <w:color w:val="000000" w:themeColor="text1"/>
          <w:sz w:val="28"/>
          <w:szCs w:val="28"/>
        </w:rPr>
        <w:t>оқытудағы арнайы цифрлық білім беру ортасына көшу қазіргі білім беру үдерісін дамытудың маңызды бағыттарының бірі болып табылады. Бұл ДМЭ</w:t>
      </w:r>
      <w:r w:rsidR="001F3FA1"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 үдерісінде оның барлық салаларында кеңейтілген мүмкіндіктер береді. Дегенмен оқу үдерісінде цифрлық білім беру ресурстарын қолдануда кездесетін белгілі бір қиындықтар да бар. Бір жағынан, білім беру ресурстары оқыту үдерісінің сапасын арттыра отырып, ауқымын кеңейтіп, мазмұны мен қолжетімділігін арттырса, екінші жағынан, ЦББР</w:t>
      </w:r>
      <w:r w:rsidR="001F3FA1" w:rsidRPr="008573FE">
        <w:rPr>
          <w:rFonts w:ascii="Times New Roman" w:eastAsia="Times New Roman" w:hAnsi="Times New Roman" w:cs="Times New Roman"/>
          <w:color w:val="000000" w:themeColor="text1"/>
          <w:sz w:val="28"/>
          <w:szCs w:val="28"/>
        </w:rPr>
        <w:t>-ын</w:t>
      </w:r>
      <w:r w:rsidRPr="008573FE">
        <w:rPr>
          <w:rFonts w:ascii="Times New Roman" w:eastAsia="Times New Roman" w:hAnsi="Times New Roman" w:cs="Times New Roman"/>
          <w:color w:val="000000" w:themeColor="text1"/>
          <w:sz w:val="28"/>
          <w:szCs w:val="28"/>
        </w:rPr>
        <w:t xml:space="preserve"> тиімді пайдалану қазіргі уақытта бұл ортаның тұжырымдамалық және әдістемелік аппараты өзгермелі болуы салдарынан қолдануда қиындықтар туғызуы мүмкін. Бұл мәселе тек бір пәндік салада қолдану</w:t>
      </w:r>
      <w:r w:rsidR="00DC07E1" w:rsidRPr="008573FE">
        <w:rPr>
          <w:rFonts w:ascii="Times New Roman" w:eastAsia="Times New Roman" w:hAnsi="Times New Roman" w:cs="Times New Roman"/>
          <w:color w:val="000000" w:themeColor="text1"/>
          <w:sz w:val="28"/>
          <w:szCs w:val="28"/>
        </w:rPr>
        <w:t>да ғана</w:t>
      </w:r>
      <w:r w:rsidRPr="008573FE">
        <w:rPr>
          <w:rFonts w:ascii="Times New Roman" w:eastAsia="Times New Roman" w:hAnsi="Times New Roman" w:cs="Times New Roman"/>
          <w:color w:val="000000" w:themeColor="text1"/>
          <w:sz w:val="28"/>
          <w:szCs w:val="28"/>
        </w:rPr>
        <w:t xml:space="preserve"> емес, басқа пәндерге де қатысты</w:t>
      </w:r>
      <w:r w:rsidR="00920280" w:rsidRPr="008573FE">
        <w:rPr>
          <w:rFonts w:ascii="Times New Roman" w:eastAsia="Times New Roman" w:hAnsi="Times New Roman" w:cs="Times New Roman"/>
          <w:color w:val="000000" w:themeColor="text1"/>
          <w:sz w:val="28"/>
          <w:szCs w:val="28"/>
        </w:rPr>
        <w:t xml:space="preserve"> [1</w:t>
      </w:r>
      <w:r w:rsidR="00543BF8" w:rsidRPr="008573FE">
        <w:rPr>
          <w:rFonts w:ascii="Times New Roman" w:eastAsia="Times New Roman" w:hAnsi="Times New Roman" w:cs="Times New Roman"/>
          <w:color w:val="000000" w:themeColor="text1"/>
          <w:sz w:val="28"/>
          <w:szCs w:val="28"/>
        </w:rPr>
        <w:t>49</w:t>
      </w:r>
      <w:r w:rsidR="00920280" w:rsidRPr="008573FE">
        <w:rPr>
          <w:rFonts w:ascii="Times New Roman" w:eastAsia="Times New Roman" w:hAnsi="Times New Roman" w:cs="Times New Roman"/>
          <w:color w:val="000000" w:themeColor="text1"/>
          <w:sz w:val="28"/>
          <w:szCs w:val="28"/>
        </w:rPr>
        <w:t>].</w:t>
      </w:r>
    </w:p>
    <w:p w14:paraId="02DBDEE9" w14:textId="05EE4FF9" w:rsidR="008740EC" w:rsidRPr="008573FE" w:rsidRDefault="008740EC" w:rsidP="002F5440">
      <w:pPr>
        <w:ind w:left="4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Білімде ЦББР-ды қолдану саласы бойынша ашық білім беру, техникалық қолдау және т.б. негізгі терминдер мен ұғымдарды бөліп көрсетуге болады. Қазіргі уақытта цифрлық білім беру саласының қарқынды дамуын ескере отырып, келесі қиындықтар туындайды: біріншіден, бұл саланың концептуалды аппараты қарқынды түрде кеңейіп, жаңа терминдер, ұғымдар, классификациялармен толықтырылуда; екіншіден, бұрыннан бар ұғымдар жиі қайта қаралып, жаңа қырларын ашып, өзгеріп, түрленіп отырады. М</w:t>
      </w:r>
      <w:r w:rsidR="00DC07E1" w:rsidRPr="008573FE">
        <w:rPr>
          <w:rFonts w:ascii="Times New Roman" w:eastAsia="Times New Roman" w:hAnsi="Times New Roman" w:cs="Times New Roman"/>
          <w:color w:val="000000" w:themeColor="text1"/>
          <w:sz w:val="28"/>
          <w:szCs w:val="28"/>
        </w:rPr>
        <w:t>ысалы</w:t>
      </w:r>
      <w:r w:rsidRPr="008573FE">
        <w:rPr>
          <w:rFonts w:ascii="Times New Roman" w:eastAsia="Times New Roman" w:hAnsi="Times New Roman" w:cs="Times New Roman"/>
          <w:color w:val="000000" w:themeColor="text1"/>
          <w:sz w:val="28"/>
          <w:szCs w:val="28"/>
        </w:rPr>
        <w:t xml:space="preserve">, білім берудегі электрондық оқыту құралдары ұғымының қазіргі цифрлық білім беру ресурстарына өзгеруі. Осыған орай </w:t>
      </w:r>
      <w:r w:rsidR="00957E66" w:rsidRPr="008573FE">
        <w:rPr>
          <w:rFonts w:ascii="Times New Roman" w:eastAsia="Times New Roman" w:hAnsi="Times New Roman" w:cs="Times New Roman"/>
          <w:color w:val="000000" w:themeColor="text1"/>
          <w:sz w:val="28"/>
          <w:szCs w:val="28"/>
        </w:rPr>
        <w:t>8</w:t>
      </w:r>
      <w:r w:rsidRPr="008573FE">
        <w:rPr>
          <w:rFonts w:ascii="Times New Roman" w:eastAsia="Times New Roman" w:hAnsi="Times New Roman" w:cs="Times New Roman"/>
          <w:color w:val="000000" w:themeColor="text1"/>
          <w:sz w:val="28"/>
          <w:szCs w:val="28"/>
        </w:rPr>
        <w:t>-кестеде ЦББР түсінігінің қолданыстағы анықтамалары берілген.</w:t>
      </w:r>
    </w:p>
    <w:p w14:paraId="4803379B" w14:textId="77777777" w:rsidR="009541CA" w:rsidRPr="008573FE" w:rsidRDefault="009541CA" w:rsidP="008740EC">
      <w:pPr>
        <w:ind w:left="40" w:firstLine="527"/>
        <w:jc w:val="both"/>
        <w:rPr>
          <w:rFonts w:ascii="Times New Roman" w:eastAsia="Times New Roman" w:hAnsi="Times New Roman" w:cs="Times New Roman"/>
          <w:color w:val="000000" w:themeColor="text1"/>
          <w:sz w:val="28"/>
          <w:szCs w:val="28"/>
        </w:rPr>
      </w:pPr>
    </w:p>
    <w:p w14:paraId="3E792089" w14:textId="7173898C" w:rsidR="008740EC" w:rsidRPr="008573FE" w:rsidRDefault="008740EC" w:rsidP="008740EC">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w:t>
      </w:r>
      <w:r w:rsidR="00957E66" w:rsidRPr="008573FE">
        <w:rPr>
          <w:rFonts w:ascii="Times New Roman" w:eastAsia="Times New Roman" w:hAnsi="Times New Roman" w:cs="Times New Roman"/>
          <w:color w:val="000000" w:themeColor="text1"/>
          <w:sz w:val="28"/>
          <w:szCs w:val="28"/>
        </w:rPr>
        <w:t>8</w:t>
      </w:r>
      <w:r w:rsidRPr="008573FE">
        <w:rPr>
          <w:rFonts w:ascii="Times New Roman" w:eastAsia="Times New Roman" w:hAnsi="Times New Roman" w:cs="Times New Roman"/>
          <w:color w:val="000000" w:themeColor="text1"/>
          <w:sz w:val="28"/>
          <w:szCs w:val="28"/>
        </w:rPr>
        <w:t xml:space="preserve"> – «Цифрлық білім беру ресурсы» ұғымының анықтамалары</w:t>
      </w:r>
    </w:p>
    <w:p w14:paraId="47E1EF7A" w14:textId="77777777" w:rsidR="00A43111" w:rsidRPr="008573FE" w:rsidRDefault="00A43111" w:rsidP="00235C84">
      <w:pPr>
        <w:jc w:val="right"/>
        <w:rPr>
          <w:rFonts w:ascii="Times New Roman" w:eastAsia="Times New Roman" w:hAnsi="Times New Roman" w:cs="Times New Roman"/>
          <w:color w:val="000000" w:themeColor="text1"/>
          <w:sz w:val="16"/>
          <w:szCs w:val="16"/>
        </w:rPr>
      </w:pPr>
    </w:p>
    <w:tbl>
      <w:tblPr>
        <w:tblStyle w:val="af0"/>
        <w:tblW w:w="9589" w:type="dxa"/>
        <w:jc w:val="center"/>
        <w:tblLook w:val="04A0" w:firstRow="1" w:lastRow="0" w:firstColumn="1" w:lastColumn="0" w:noHBand="0" w:noVBand="1"/>
      </w:tblPr>
      <w:tblGrid>
        <w:gridCol w:w="2411"/>
        <w:gridCol w:w="7178"/>
      </w:tblGrid>
      <w:tr w:rsidR="008573FE" w:rsidRPr="008573FE" w14:paraId="54495294" w14:textId="77777777" w:rsidTr="00C91D6B">
        <w:trPr>
          <w:jc w:val="center"/>
        </w:trPr>
        <w:tc>
          <w:tcPr>
            <w:tcW w:w="2410" w:type="dxa"/>
          </w:tcPr>
          <w:p w14:paraId="41ACEEA4" w14:textId="77777777" w:rsidR="008740EC" w:rsidRPr="008573FE" w:rsidRDefault="008740EC" w:rsidP="003D1CA5">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Автор</w:t>
            </w:r>
          </w:p>
        </w:tc>
        <w:tc>
          <w:tcPr>
            <w:tcW w:w="7174" w:type="dxa"/>
          </w:tcPr>
          <w:p w14:paraId="224BE2D2" w14:textId="77777777" w:rsidR="008740EC" w:rsidRPr="008573FE" w:rsidRDefault="008740EC" w:rsidP="003D1CA5">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Анықтама</w:t>
            </w:r>
          </w:p>
        </w:tc>
      </w:tr>
      <w:tr w:rsidR="008573FE" w:rsidRPr="008573FE" w14:paraId="10F14409" w14:textId="77777777" w:rsidTr="00C91D6B">
        <w:trPr>
          <w:jc w:val="center"/>
        </w:trPr>
        <w:tc>
          <w:tcPr>
            <w:tcW w:w="2410" w:type="dxa"/>
          </w:tcPr>
          <w:p w14:paraId="1597CFEB" w14:textId="12CBB728" w:rsidR="00C31CD3" w:rsidRPr="008573FE" w:rsidRDefault="00C31CD3" w:rsidP="003D1CA5">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w:t>
            </w:r>
          </w:p>
        </w:tc>
        <w:tc>
          <w:tcPr>
            <w:tcW w:w="7174" w:type="dxa"/>
          </w:tcPr>
          <w:p w14:paraId="7C101B39" w14:textId="2C3E419D" w:rsidR="00C31CD3" w:rsidRPr="008573FE" w:rsidRDefault="00C31CD3" w:rsidP="003D1CA5">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2</w:t>
            </w:r>
          </w:p>
        </w:tc>
      </w:tr>
      <w:tr w:rsidR="008573FE" w:rsidRPr="008573FE" w14:paraId="1EA24B1B" w14:textId="77777777" w:rsidTr="00C91D6B">
        <w:trPr>
          <w:jc w:val="center"/>
        </w:trPr>
        <w:tc>
          <w:tcPr>
            <w:tcW w:w="2410" w:type="dxa"/>
            <w:tcBorders>
              <w:bottom w:val="single" w:sz="4" w:space="0" w:color="auto"/>
            </w:tcBorders>
          </w:tcPr>
          <w:p w14:paraId="1BF1CBC3" w14:textId="77777777" w:rsidR="008740EC" w:rsidRPr="008573FE" w:rsidRDefault="008740E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С.Г.</w:t>
            </w:r>
            <w:r w:rsidR="00EA5DAC"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Григорьев</w:t>
            </w:r>
          </w:p>
        </w:tc>
        <w:tc>
          <w:tcPr>
            <w:tcW w:w="7174" w:type="dxa"/>
            <w:tcBorders>
              <w:bottom w:val="single" w:sz="4" w:space="0" w:color="auto"/>
            </w:tcBorders>
          </w:tcPr>
          <w:p w14:paraId="2622C312" w14:textId="77777777" w:rsidR="008740EC" w:rsidRPr="008573FE" w:rsidRDefault="008740E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Цифрлық білім беру ресурстары цифрлық тасымалдағышта сақталған кез келген білім беру ақпараты</w:t>
            </w:r>
          </w:p>
        </w:tc>
      </w:tr>
      <w:tr w:rsidR="008573FE" w:rsidRPr="008573FE" w14:paraId="155A72CD" w14:textId="77777777" w:rsidTr="00C91D6B">
        <w:trPr>
          <w:jc w:val="center"/>
        </w:trPr>
        <w:tc>
          <w:tcPr>
            <w:tcW w:w="2410" w:type="dxa"/>
            <w:tcBorders>
              <w:bottom w:val="single" w:sz="4" w:space="0" w:color="auto"/>
            </w:tcBorders>
          </w:tcPr>
          <w:p w14:paraId="5327FBD0" w14:textId="77777777" w:rsidR="008740EC" w:rsidRPr="008573FE" w:rsidRDefault="008740E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Р.Н.</w:t>
            </w:r>
            <w:r w:rsidR="00EA5DAC"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rPr>
              <w:t>Абалуев</w:t>
            </w:r>
          </w:p>
        </w:tc>
        <w:tc>
          <w:tcPr>
            <w:tcW w:w="7174" w:type="dxa"/>
            <w:tcBorders>
              <w:bottom w:val="single" w:sz="4" w:space="0" w:color="auto"/>
            </w:tcBorders>
          </w:tcPr>
          <w:p w14:paraId="3FF42C76" w14:textId="77777777" w:rsidR="008740EC" w:rsidRPr="008573FE" w:rsidRDefault="008740EC" w:rsidP="003D1CA5">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оқу мақсаттарына арналған және цифрлық, электронды, «компьютерлік» нысанда ұсынылған мағыналы жеке объектінің бір түрі</w:t>
            </w:r>
          </w:p>
        </w:tc>
      </w:tr>
      <w:tr w:rsidR="008573FE" w:rsidRPr="008573FE" w14:paraId="5FC4203E" w14:textId="77777777" w:rsidTr="00C91D6B">
        <w:trPr>
          <w:jc w:val="center"/>
        </w:trPr>
        <w:tc>
          <w:tcPr>
            <w:tcW w:w="9584" w:type="dxa"/>
            <w:gridSpan w:val="2"/>
            <w:tcBorders>
              <w:top w:val="nil"/>
              <w:left w:val="nil"/>
              <w:right w:val="nil"/>
            </w:tcBorders>
          </w:tcPr>
          <w:p w14:paraId="72DE9341" w14:textId="54363454" w:rsidR="00C91D6B" w:rsidRPr="008573FE" w:rsidRDefault="00D54715" w:rsidP="00C91D6B">
            <w:pPr>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sz w:val="28"/>
                <w:szCs w:val="28"/>
                <w:lang w:val="ru-RU"/>
              </w:rPr>
              <w:lastRenderedPageBreak/>
              <w:t>8</w:t>
            </w:r>
            <w:r w:rsidR="00C91D6B" w:rsidRPr="008573FE">
              <w:rPr>
                <w:rFonts w:ascii="Times New Roman" w:eastAsia="Times New Roman" w:hAnsi="Times New Roman" w:cs="Times New Roman"/>
                <w:color w:val="000000" w:themeColor="text1"/>
                <w:sz w:val="28"/>
                <w:szCs w:val="28"/>
                <w:lang w:val="ru-RU"/>
              </w:rPr>
              <w:t>-кестен</w:t>
            </w:r>
            <w:r w:rsidR="00C91D6B" w:rsidRPr="008573FE">
              <w:rPr>
                <w:rFonts w:ascii="Times New Roman" w:eastAsia="Times New Roman" w:hAnsi="Times New Roman" w:cs="Times New Roman"/>
                <w:color w:val="000000" w:themeColor="text1"/>
                <w:sz w:val="28"/>
                <w:szCs w:val="28"/>
              </w:rPr>
              <w:t>ің жалғасы</w:t>
            </w:r>
          </w:p>
        </w:tc>
      </w:tr>
      <w:tr w:rsidR="008573FE" w:rsidRPr="008573FE" w14:paraId="2965F319" w14:textId="77777777" w:rsidTr="00C91D6B">
        <w:trPr>
          <w:jc w:val="center"/>
        </w:trPr>
        <w:tc>
          <w:tcPr>
            <w:tcW w:w="2410" w:type="dxa"/>
          </w:tcPr>
          <w:p w14:paraId="0215DFA4" w14:textId="77777777" w:rsidR="00C91D6B" w:rsidRPr="008573FE" w:rsidRDefault="00C91D6B" w:rsidP="00C91D6B">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w:t>
            </w:r>
          </w:p>
        </w:tc>
        <w:tc>
          <w:tcPr>
            <w:tcW w:w="7174" w:type="dxa"/>
          </w:tcPr>
          <w:p w14:paraId="1C314663" w14:textId="77777777" w:rsidR="00C91D6B" w:rsidRPr="008573FE" w:rsidRDefault="00C91D6B" w:rsidP="00C91D6B">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2</w:t>
            </w:r>
          </w:p>
        </w:tc>
      </w:tr>
      <w:tr w:rsidR="008573FE" w:rsidRPr="008573FE" w14:paraId="0BC5297C" w14:textId="77777777" w:rsidTr="00C91D6B">
        <w:trPr>
          <w:trHeight w:val="1666"/>
          <w:jc w:val="center"/>
        </w:trPr>
        <w:tc>
          <w:tcPr>
            <w:tcW w:w="2410" w:type="dxa"/>
          </w:tcPr>
          <w:p w14:paraId="472BDA3A"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М.А. Горюнова</w:t>
            </w:r>
          </w:p>
        </w:tc>
        <w:tc>
          <w:tcPr>
            <w:tcW w:w="7174" w:type="dxa"/>
          </w:tcPr>
          <w:p w14:paraId="785FBC3B"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цифрлық түрде ұсынылған фотосуреттер, бейне үзінділер, статикалық және динамикалық модельдер, виртуалды шындық объектілері және интерактивті модельдеу, картографиялық материалдар, дыбыс жазбалары, символдық объектілер мен іскерлік графика, мәтіндік құжаттар және басқа да оқу құралдары, оқу үдерісін ұйымдастыруға қажетті материалдар</w:t>
            </w:r>
          </w:p>
        </w:tc>
      </w:tr>
      <w:tr w:rsidR="008573FE" w:rsidRPr="008573FE" w14:paraId="07BE1F7E" w14:textId="77777777" w:rsidTr="00C91D6B">
        <w:trPr>
          <w:jc w:val="center"/>
        </w:trPr>
        <w:tc>
          <w:tcPr>
            <w:tcW w:w="2410" w:type="dxa"/>
          </w:tcPr>
          <w:p w14:paraId="25D52BE0"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Б.Г.Бостанов</w:t>
            </w:r>
          </w:p>
        </w:tc>
        <w:tc>
          <w:tcPr>
            <w:tcW w:w="7174" w:type="dxa"/>
          </w:tcPr>
          <w:p w14:paraId="7E010231"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білім саласының ғылымы мен тәжірибесіне сәйкес, білім алушылардың білімді шығармашылық және белсенді түрде меңгеруін қамтамасыз етуші жүйеленген материалы бар электрондық оқыту құралы</w:t>
            </w:r>
          </w:p>
        </w:tc>
      </w:tr>
      <w:tr w:rsidR="008573FE" w:rsidRPr="008573FE" w14:paraId="70C32722" w14:textId="77777777" w:rsidTr="00C91D6B">
        <w:trPr>
          <w:jc w:val="center"/>
        </w:trPr>
        <w:tc>
          <w:tcPr>
            <w:tcW w:w="2410" w:type="dxa"/>
          </w:tcPr>
          <w:p w14:paraId="23CAEAD5" w14:textId="77777777" w:rsidR="00C91D6B" w:rsidRPr="008573FE" w:rsidRDefault="00C91D6B" w:rsidP="00C91D6B">
            <w:pPr>
              <w:jc w:val="both"/>
              <w:rPr>
                <w:rFonts w:ascii="Times New Roman" w:hAnsi="Times New Roman" w:cs="Times New Roman"/>
                <w:color w:val="000000" w:themeColor="text1"/>
                <w:lang w:val="en-US"/>
              </w:rPr>
            </w:pPr>
            <w:r w:rsidRPr="008573FE">
              <w:rPr>
                <w:rFonts w:ascii="Times New Roman" w:hAnsi="Times New Roman" w:cs="Times New Roman"/>
                <w:color w:val="000000" w:themeColor="text1"/>
                <w:lang w:val="en-US"/>
              </w:rPr>
              <w:t>R.</w:t>
            </w:r>
            <w:r w:rsidRPr="008573FE">
              <w:rPr>
                <w:rFonts w:ascii="Times New Roman" w:hAnsi="Times New Roman" w:cs="Times New Roman"/>
                <w:color w:val="000000" w:themeColor="text1"/>
              </w:rPr>
              <w:t xml:space="preserve"> McGreal </w:t>
            </w:r>
          </w:p>
          <w:p w14:paraId="3A9FC0DA" w14:textId="77777777" w:rsidR="00C91D6B" w:rsidRPr="008573FE" w:rsidRDefault="00C91D6B" w:rsidP="00C91D6B">
            <w:pPr>
              <w:jc w:val="both"/>
              <w:rPr>
                <w:rFonts w:ascii="Times New Roman" w:eastAsia="Times New Roman" w:hAnsi="Times New Roman" w:cs="Times New Roman"/>
                <w:color w:val="000000" w:themeColor="text1"/>
              </w:rPr>
            </w:pPr>
          </w:p>
        </w:tc>
        <w:tc>
          <w:tcPr>
            <w:tcW w:w="7174" w:type="dxa"/>
          </w:tcPr>
          <w:p w14:paraId="1DB62C03"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интерактивті және икемді платформалар арқылы білім алуды және дағдыларды дамытуды жеңілдетуге арналған цифрлық форматта қол жетімді оқу материалдары</w:t>
            </w:r>
          </w:p>
        </w:tc>
      </w:tr>
      <w:tr w:rsidR="008573FE" w:rsidRPr="008573FE" w14:paraId="0FB32CAD" w14:textId="77777777" w:rsidTr="00C91D6B">
        <w:trPr>
          <w:jc w:val="center"/>
        </w:trPr>
        <w:tc>
          <w:tcPr>
            <w:tcW w:w="2410" w:type="dxa"/>
          </w:tcPr>
          <w:p w14:paraId="09C13E76" w14:textId="77777777" w:rsidR="00C91D6B" w:rsidRPr="008573FE" w:rsidRDefault="00C91D6B" w:rsidP="00C91D6B">
            <w:pPr>
              <w:jc w:val="both"/>
              <w:rPr>
                <w:rFonts w:ascii="Times New Roman" w:hAnsi="Times New Roman" w:cs="Times New Roman"/>
                <w:color w:val="000000" w:themeColor="text1"/>
              </w:rPr>
            </w:pPr>
            <w:r w:rsidRPr="008573FE">
              <w:rPr>
                <w:rFonts w:ascii="Times New Roman" w:hAnsi="Times New Roman" w:cs="Times New Roman"/>
                <w:color w:val="000000" w:themeColor="text1"/>
                <w:lang w:val="en-US"/>
              </w:rPr>
              <w:t>C.</w:t>
            </w:r>
            <w:r w:rsidRPr="008573FE">
              <w:rPr>
                <w:rFonts w:ascii="Times New Roman" w:hAnsi="Times New Roman" w:cs="Times New Roman"/>
                <w:color w:val="000000" w:themeColor="text1"/>
              </w:rPr>
              <w:t xml:space="preserve"> </w:t>
            </w:r>
            <w:r w:rsidRPr="008573FE">
              <w:rPr>
                <w:rFonts w:ascii="Times New Roman" w:hAnsi="Times New Roman" w:cs="Times New Roman"/>
                <w:color w:val="000000" w:themeColor="text1"/>
                <w:lang w:val="en-US"/>
              </w:rPr>
              <w:t xml:space="preserve">Redecker </w:t>
            </w:r>
          </w:p>
        </w:tc>
        <w:tc>
          <w:tcPr>
            <w:tcW w:w="7174" w:type="dxa"/>
          </w:tcPr>
          <w:p w14:paraId="5585F920"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білім беру мақсатында жасалған немесе мультимедиалық мазмұнды, қолданбаларды және виртуалды орталарды қоса алғанда, оқыту мен оқуды қолдайтын кез келген цифрлық құжат</w:t>
            </w:r>
          </w:p>
        </w:tc>
      </w:tr>
      <w:tr w:rsidR="008573FE" w:rsidRPr="008573FE" w14:paraId="16DED933" w14:textId="77777777" w:rsidTr="00C91D6B">
        <w:trPr>
          <w:jc w:val="center"/>
        </w:trPr>
        <w:tc>
          <w:tcPr>
            <w:tcW w:w="2410" w:type="dxa"/>
          </w:tcPr>
          <w:p w14:paraId="67C59979" w14:textId="77777777" w:rsidR="00C91D6B" w:rsidRPr="008573FE" w:rsidRDefault="00C91D6B" w:rsidP="00C91D6B">
            <w:pPr>
              <w:jc w:val="both"/>
              <w:rPr>
                <w:rFonts w:ascii="Times New Roman" w:hAnsi="Times New Roman" w:cs="Times New Roman"/>
                <w:color w:val="000000" w:themeColor="text1"/>
                <w:lang w:val="en-US"/>
              </w:rPr>
            </w:pPr>
            <w:r w:rsidRPr="008573FE">
              <w:rPr>
                <w:rFonts w:ascii="Times New Roman" w:hAnsi="Times New Roman" w:cs="Times New Roman"/>
                <w:color w:val="000000" w:themeColor="text1"/>
                <w:lang w:val="en-US"/>
              </w:rPr>
              <w:t>S.</w:t>
            </w:r>
            <w:r w:rsidRPr="008573FE">
              <w:rPr>
                <w:rFonts w:ascii="Times New Roman" w:hAnsi="Times New Roman" w:cs="Times New Roman"/>
                <w:color w:val="000000" w:themeColor="text1"/>
              </w:rPr>
              <w:t xml:space="preserve"> Downes </w:t>
            </w:r>
          </w:p>
        </w:tc>
        <w:tc>
          <w:tcPr>
            <w:tcW w:w="7174" w:type="dxa"/>
          </w:tcPr>
          <w:p w14:paraId="229DB2BE"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технологияға негізделген платформалар арқылы өзара әрекеттесуді, қолжетімділікті және бөлісуді қамтамасыз ету арқылы оқыту мен оқуды жеңілдетуге арналған цифрлық материалдар</w:t>
            </w:r>
          </w:p>
        </w:tc>
      </w:tr>
      <w:tr w:rsidR="008573FE" w:rsidRPr="008573FE" w14:paraId="73301659" w14:textId="77777777" w:rsidTr="00C91D6B">
        <w:trPr>
          <w:jc w:val="center"/>
        </w:trPr>
        <w:tc>
          <w:tcPr>
            <w:tcW w:w="2410" w:type="dxa"/>
          </w:tcPr>
          <w:p w14:paraId="7E3F3983" w14:textId="77777777" w:rsidR="00C91D6B" w:rsidRPr="008573FE" w:rsidRDefault="00C91D6B" w:rsidP="00C91D6B">
            <w:pPr>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D.R.</w:t>
            </w:r>
            <w:r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lang w:val="en-US"/>
              </w:rPr>
              <w:t>Garrison</w:t>
            </w:r>
          </w:p>
          <w:p w14:paraId="5A8E5B70" w14:textId="77777777" w:rsidR="00C91D6B" w:rsidRPr="008573FE" w:rsidRDefault="00C91D6B" w:rsidP="00C91D6B">
            <w:pPr>
              <w:jc w:val="both"/>
              <w:rPr>
                <w:rFonts w:ascii="Times New Roman" w:hAnsi="Times New Roman" w:cs="Times New Roman"/>
                <w:color w:val="000000" w:themeColor="text1"/>
                <w:lang w:val="en-US"/>
              </w:rPr>
            </w:pPr>
          </w:p>
        </w:tc>
        <w:tc>
          <w:tcPr>
            <w:tcW w:w="7174" w:type="dxa"/>
          </w:tcPr>
          <w:p w14:paraId="2256B37A" w14:textId="77777777" w:rsidR="00C91D6B" w:rsidRPr="008573FE" w:rsidRDefault="00C91D6B" w:rsidP="00C91D6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ЦББР – мазмұнды оқу тәжірибесін жасау және бірлескен білім беруді қолдау үшін пайдаланылатын цифрлық технологиялар арқылы жеткізілетін құралдар мен мазмұн</w:t>
            </w:r>
          </w:p>
        </w:tc>
      </w:tr>
      <w:tr w:rsidR="00C91D6B" w:rsidRPr="008573FE" w14:paraId="38955096" w14:textId="77777777" w:rsidTr="00C91D6B">
        <w:trPr>
          <w:jc w:val="center"/>
        </w:trPr>
        <w:tc>
          <w:tcPr>
            <w:tcW w:w="9584" w:type="dxa"/>
            <w:gridSpan w:val="2"/>
          </w:tcPr>
          <w:p w14:paraId="16D65C08" w14:textId="77777777" w:rsidR="00C91D6B" w:rsidRPr="008573FE" w:rsidRDefault="00C91D6B" w:rsidP="00C91D6B">
            <w:pPr>
              <w:ind w:firstLine="621"/>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Ескерту – Әдебиет негізінде құралған [24, б. 6-10; 150-156]</w:t>
            </w:r>
          </w:p>
        </w:tc>
      </w:tr>
    </w:tbl>
    <w:p w14:paraId="043DEF9B" w14:textId="77777777" w:rsidR="00C91D6B" w:rsidRPr="008573FE" w:rsidRDefault="00C91D6B" w:rsidP="00235C84">
      <w:pPr>
        <w:ind w:firstLine="709"/>
        <w:jc w:val="both"/>
        <w:rPr>
          <w:rFonts w:ascii="Times New Roman" w:eastAsia="Times New Roman" w:hAnsi="Times New Roman" w:cs="Times New Roman"/>
          <w:color w:val="000000" w:themeColor="text1"/>
          <w:sz w:val="28"/>
          <w:szCs w:val="28"/>
        </w:rPr>
      </w:pPr>
    </w:p>
    <w:p w14:paraId="64D18F3C" w14:textId="138584A2"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Қарастырылған тұжырымдамаларға, мұғалімдер мен әдіскерлердің тәжірибесіне сүйене отырып, «Цифрлық білім беру ресурстары» түсінігін анықтауға болады. Біздің пікірімізше, ЦББР – цифрлық форматта ұсынылған заманауи цифрлық оқыту құралдары. Оларды пайдалану оқу үдерісінің тиімділігін арттыруға бағытталған.</w:t>
      </w:r>
    </w:p>
    <w:p w14:paraId="5670DF9D" w14:textId="4D0D4E2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Жоғарыда көрсетілген мақсатқа жету үшін </w:t>
      </w:r>
      <w:r w:rsidR="000C0496" w:rsidRPr="008573FE">
        <w:rPr>
          <w:rFonts w:ascii="Times New Roman" w:eastAsia="Times New Roman" w:hAnsi="Times New Roman" w:cs="Times New Roman"/>
          <w:color w:val="000000" w:themeColor="text1"/>
          <w:sz w:val="28"/>
          <w:szCs w:val="28"/>
        </w:rPr>
        <w:t xml:space="preserve">Информатика БББ </w:t>
      </w:r>
      <w:r w:rsidR="00535DEA" w:rsidRPr="008573FE">
        <w:rPr>
          <w:rFonts w:ascii="Times New Roman" w:eastAsia="Times New Roman" w:hAnsi="Times New Roman" w:cs="Times New Roman"/>
          <w:color w:val="000000" w:themeColor="text1"/>
          <w:sz w:val="28"/>
          <w:szCs w:val="28"/>
        </w:rPr>
        <w:t>бойынша</w:t>
      </w:r>
      <w:r w:rsidRPr="008573FE">
        <w:rPr>
          <w:rFonts w:ascii="Times New Roman" w:eastAsia="Times New Roman" w:hAnsi="Times New Roman" w:cs="Times New Roman"/>
          <w:color w:val="000000" w:themeColor="text1"/>
          <w:sz w:val="28"/>
          <w:szCs w:val="28"/>
        </w:rPr>
        <w:t xml:space="preserve"> </w:t>
      </w:r>
      <w:r w:rsidR="00535DEA" w:rsidRPr="008573FE">
        <w:rPr>
          <w:rFonts w:ascii="Times New Roman" w:eastAsia="Times New Roman" w:hAnsi="Times New Roman" w:cs="Times New Roman"/>
          <w:color w:val="000000" w:themeColor="text1"/>
          <w:sz w:val="28"/>
          <w:szCs w:val="28"/>
        </w:rPr>
        <w:t xml:space="preserve">білім алып жатқан </w:t>
      </w:r>
      <w:r w:rsidRPr="008573FE">
        <w:rPr>
          <w:rFonts w:ascii="Times New Roman" w:eastAsia="Times New Roman" w:hAnsi="Times New Roman" w:cs="Times New Roman"/>
          <w:color w:val="000000" w:themeColor="text1"/>
          <w:sz w:val="28"/>
          <w:szCs w:val="28"/>
        </w:rPr>
        <w:t>студенттер</w:t>
      </w:r>
      <w:r w:rsidR="00535DEA" w:rsidRPr="008573FE">
        <w:rPr>
          <w:rFonts w:ascii="Times New Roman" w:eastAsia="Times New Roman" w:hAnsi="Times New Roman" w:cs="Times New Roman"/>
          <w:color w:val="000000" w:themeColor="text1"/>
          <w:sz w:val="28"/>
          <w:szCs w:val="28"/>
        </w:rPr>
        <w:t>г</w:t>
      </w:r>
      <w:r w:rsidRPr="008573FE">
        <w:rPr>
          <w:rFonts w:ascii="Times New Roman" w:eastAsia="Times New Roman" w:hAnsi="Times New Roman" w:cs="Times New Roman"/>
          <w:color w:val="000000" w:themeColor="text1"/>
          <w:sz w:val="28"/>
          <w:szCs w:val="28"/>
        </w:rPr>
        <w:t>е базалық пәндерді дискретті математика элементтерін кіріктіре оқытуда ЦББР пайдалану үдерісінің алдында келесі міндеттер қойылады:</w:t>
      </w:r>
    </w:p>
    <w:p w14:paraId="433F7CAD" w14:textId="30CB9F8F"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цифрлық білім беру ресурсын (информатика пәндерінің мазмұнын тереңдету, </w:t>
      </w:r>
      <w:r w:rsidR="001277F4"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оқу үдерісіне деген ынтасын арттыру, пәнаралық байланысты дамыту, ақпаратты іздеу, алмасу және игеру үдерістерін жеделдету) пайдалану арқылы білім беру үдерісін дамыту, </w:t>
      </w:r>
      <w:r w:rsidR="001277F4"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танымдық белсенділігін арттыру;</w:t>
      </w:r>
    </w:p>
    <w:p w14:paraId="759ECF3D" w14:textId="5DFDADCC"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1277F4"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жеке тұлғасын белсенді дамыту, оларды қазіргі қоғамдағы одан әрі дербес іс-әрекетте алған білімдерін практикалық қолдануға кезең-кезеңімен дайындау (ойлаудың барлық түрлерін, коммуникативті дағдыларды, әртүрлі ақпарат түрлерімен жұмыс істеу дағдыларын дамыту үдерісінің тиімділігін арттыру, өзін-өзі жүзеге асыру және өзін-өзі тәрбиелеу қажеттілігі, тұлғаны эстетикалық тәрбиелеу).</w:t>
      </w:r>
    </w:p>
    <w:p w14:paraId="6881418E" w14:textId="26748339"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ЦББР</w:t>
      </w:r>
      <w:r w:rsidR="001277F4" w:rsidRPr="008573FE">
        <w:rPr>
          <w:rFonts w:ascii="Times New Roman" w:eastAsia="Times New Roman" w:hAnsi="Times New Roman" w:cs="Times New Roman"/>
          <w:color w:val="000000" w:themeColor="text1"/>
          <w:sz w:val="28"/>
          <w:szCs w:val="28"/>
        </w:rPr>
        <w:t>-ын</w:t>
      </w:r>
      <w:r w:rsidRPr="008573FE">
        <w:rPr>
          <w:rFonts w:ascii="Times New Roman" w:eastAsia="Times New Roman" w:hAnsi="Times New Roman" w:cs="Times New Roman"/>
          <w:color w:val="000000" w:themeColor="text1"/>
          <w:sz w:val="28"/>
          <w:szCs w:val="28"/>
        </w:rPr>
        <w:t xml:space="preserve"> оқу үдерісіне енгізуге дайын әрбір оқытушының алдында келесі міндеттер қойылады:</w:t>
      </w:r>
    </w:p>
    <w:p w14:paraId="41BCE217"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сабақтың мақсатына сәйкес цифрлық оқытудың нақты түрін таңдау;</w:t>
      </w:r>
    </w:p>
    <w:p w14:paraId="063A6FB7"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әдістемені толық зерделеу;</w:t>
      </w:r>
    </w:p>
    <w:p w14:paraId="0ADC6D6A" w14:textId="52250182"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ЦББР</w:t>
      </w:r>
      <w:r w:rsidR="003759F8" w:rsidRPr="008573FE">
        <w:rPr>
          <w:rFonts w:ascii="Times New Roman" w:eastAsia="Times New Roman" w:hAnsi="Times New Roman" w:cs="Times New Roman"/>
          <w:color w:val="000000" w:themeColor="text1"/>
          <w:sz w:val="28"/>
          <w:szCs w:val="28"/>
        </w:rPr>
        <w:t>-ын</w:t>
      </w:r>
      <w:r w:rsidRPr="008573FE">
        <w:rPr>
          <w:rFonts w:ascii="Times New Roman" w:eastAsia="Times New Roman" w:hAnsi="Times New Roman" w:cs="Times New Roman"/>
          <w:color w:val="000000" w:themeColor="text1"/>
          <w:sz w:val="28"/>
          <w:szCs w:val="28"/>
        </w:rPr>
        <w:t xml:space="preserve"> оқу үдерісінде қолданудың тиімділігін айқындайтын оқу тәжірибесін талдау және бағалау.</w:t>
      </w:r>
    </w:p>
    <w:p w14:paraId="455E3C3F" w14:textId="53AF96E8"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Оқытушы қарапайым цифрлық білім беру ресурсын өз бетінше жасай алады. Цифрлық білім беру ресурстарын таңдаудың арнайы кезеңдері бар. Ол үшін ЦББР</w:t>
      </w:r>
      <w:r w:rsidR="003759F8" w:rsidRPr="008573FE">
        <w:rPr>
          <w:rFonts w:ascii="Times New Roman" w:eastAsia="Times New Roman" w:hAnsi="Times New Roman" w:cs="Times New Roman"/>
          <w:color w:val="000000" w:themeColor="text1"/>
          <w:sz w:val="28"/>
          <w:szCs w:val="28"/>
        </w:rPr>
        <w:t>-ын</w:t>
      </w:r>
      <w:r w:rsidRPr="008573FE">
        <w:rPr>
          <w:rFonts w:ascii="Times New Roman" w:eastAsia="Times New Roman" w:hAnsi="Times New Roman" w:cs="Times New Roman"/>
          <w:color w:val="000000" w:themeColor="text1"/>
          <w:sz w:val="28"/>
          <w:szCs w:val="28"/>
        </w:rPr>
        <w:t xml:space="preserve"> дамытудың қазіргі кезеңінде қолданыста бар цифрлық білім беру ресурстарының классификациялары толық қарастырылуы қажет.</w:t>
      </w:r>
    </w:p>
    <w:p w14:paraId="7EF75AB7" w14:textId="77777777" w:rsidR="00C91D6B"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жұмысында ұсынылған ДМЭ</w:t>
      </w:r>
      <w:r w:rsidR="003759F8"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оқытуға арналған цифрлық білім беру ресурсын жасауда жоғарыда келтірілген «Цифрлық білім беру ресурстары» түсінігінің бірнеше анықтамалары басшылыққа алынды. Заманауи әдебиеттердегі цифрлық білім беру ресурстарының қолданыстағы жіктемелерінің озық тәжірибелері құрылымдауда қарастырылды, әрбір таксономияның негізінде жатқан ерекшеліктері есепке алынды, әр типтегі нақты цифрлық білім беру ресурстарының мысалдары келтірілді, педагогтардың кәсіби қызметінде оларды пайдалану принциптері мен ерекшеліктері қарастырылды.</w:t>
      </w:r>
    </w:p>
    <w:p w14:paraId="0E2AB362" w14:textId="50379260" w:rsidR="008740EC" w:rsidRPr="008573FE" w:rsidRDefault="00ED4F31"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w:t>
      </w:r>
      <w:r w:rsidR="008740EC" w:rsidRPr="008573FE">
        <w:rPr>
          <w:rFonts w:ascii="Times New Roman" w:eastAsia="Times New Roman" w:hAnsi="Times New Roman" w:cs="Times New Roman"/>
          <w:color w:val="000000" w:themeColor="text1"/>
          <w:sz w:val="28"/>
          <w:szCs w:val="28"/>
        </w:rPr>
        <w:t>искретті математика элементтерін қолдануға болатын цифрлық ресурс түрлері өте көп және олардың функционалдығы мен мазмұны әртүрлі. Цифрлық білім беру ресурстарының негізгі түрлері:</w:t>
      </w:r>
    </w:p>
    <w:p w14:paraId="17307A6A" w14:textId="77777777" w:rsidR="008740EC" w:rsidRPr="008573FE" w:rsidRDefault="008740EC" w:rsidP="00235C84">
      <w:pPr>
        <w:ind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1. Интерактивті оқулықтар мен дәрістер:</w:t>
      </w:r>
    </w:p>
    <w:p w14:paraId="39D4F6BF" w14:textId="77777777" w:rsidR="008740EC" w:rsidRPr="008573FE" w:rsidRDefault="008740EC" w:rsidP="00111297">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Е-оқулықтар:</w:t>
      </w:r>
      <w:r w:rsidRPr="008573FE">
        <w:rPr>
          <w:rFonts w:ascii="Times New Roman" w:eastAsia="Times New Roman" w:hAnsi="Times New Roman" w:cs="Times New Roman"/>
          <w:color w:val="000000" w:themeColor="text1"/>
          <w:sz w:val="28"/>
          <w:szCs w:val="28"/>
        </w:rPr>
        <w:t xml:space="preserve"> мәтіндік түсіндірмелерді, мысалдарды, интерактивті тапсырмаларды, тесттерді және мультимедиалық элементтерді (суреттер, анимациялар, бейнелер) біріктіреді;</w:t>
      </w:r>
    </w:p>
    <w:p w14:paraId="3A0AC6BE" w14:textId="77777777" w:rsidR="008740EC" w:rsidRPr="008573FE" w:rsidRDefault="008740EC" w:rsidP="00111297">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онлайн дәрістер:</w:t>
      </w:r>
      <w:r w:rsidRPr="008573FE">
        <w:rPr>
          <w:rFonts w:ascii="Times New Roman" w:eastAsia="Times New Roman" w:hAnsi="Times New Roman" w:cs="Times New Roman"/>
          <w:color w:val="000000" w:themeColor="text1"/>
          <w:sz w:val="28"/>
          <w:szCs w:val="28"/>
        </w:rPr>
        <w:t xml:space="preserve"> бейне немесе аудио форматтағы дәрістер, презентациялар, интерактивті сұрақ-жауап сессиялары;</w:t>
      </w:r>
    </w:p>
    <w:p w14:paraId="4A773A32" w14:textId="77777777" w:rsidR="008740EC" w:rsidRPr="008573FE" w:rsidRDefault="008740EC" w:rsidP="00111297">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МООК (Massive Open Online Courses):</w:t>
      </w:r>
      <w:r w:rsidRPr="008573FE">
        <w:rPr>
          <w:rFonts w:ascii="Times New Roman" w:eastAsia="Times New Roman" w:hAnsi="Times New Roman" w:cs="Times New Roman"/>
          <w:color w:val="000000" w:themeColor="text1"/>
          <w:sz w:val="28"/>
          <w:szCs w:val="28"/>
        </w:rPr>
        <w:t xml:space="preserve"> дискретті математиканың әртүрлі бөлімдері бойынша толыққанды курстар, форумдармен, тапсырмалармен және бағалау жүйелерімен қамтамасыз етілген.</w:t>
      </w:r>
    </w:p>
    <w:p w14:paraId="5B005B77" w14:textId="77777777" w:rsidR="008740EC" w:rsidRPr="008573FE" w:rsidRDefault="008740EC" w:rsidP="00235C84">
      <w:pPr>
        <w:ind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2. Визуализация және модельдеу құралдары:</w:t>
      </w:r>
    </w:p>
    <w:p w14:paraId="37C1D320"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графтарды салу және талдау құралдары:</w:t>
      </w:r>
      <w:r w:rsidRPr="008573FE">
        <w:rPr>
          <w:rFonts w:ascii="Times New Roman" w:eastAsia="Times New Roman" w:hAnsi="Times New Roman" w:cs="Times New Roman"/>
          <w:color w:val="000000" w:themeColor="text1"/>
          <w:sz w:val="28"/>
          <w:szCs w:val="28"/>
        </w:rPr>
        <w:t xml:space="preserve"> онлайн платформалар немесе бағдарламалық қамтамасыз ету, графтарды құруға, редакциялауға, олардың қасиеттерін зерттеуге және әртүрлі алгоритмдерді (кесіп өту, ең қысқа жолдар) визуализациялауға мүмкіндік береді. (Мысалы, Gephi, yEd Graph Editor, Graph Online);</w:t>
      </w:r>
    </w:p>
    <w:p w14:paraId="21CD45DF" w14:textId="77777777" w:rsidR="008740EC" w:rsidRPr="008573FE" w:rsidRDefault="00235C84"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xml:space="preserve">‒ </w:t>
      </w:r>
      <w:r w:rsidR="008740EC" w:rsidRPr="008573FE">
        <w:rPr>
          <w:rFonts w:ascii="Times New Roman" w:eastAsia="Times New Roman" w:hAnsi="Times New Roman" w:cs="Times New Roman"/>
          <w:bCs/>
          <w:color w:val="000000" w:themeColor="text1"/>
          <w:sz w:val="28"/>
          <w:szCs w:val="28"/>
        </w:rPr>
        <w:t>логикалық сұлбалардың симуляторлары:</w:t>
      </w:r>
      <w:r w:rsidR="008740EC" w:rsidRPr="008573FE">
        <w:rPr>
          <w:rFonts w:ascii="Times New Roman" w:eastAsia="Times New Roman" w:hAnsi="Times New Roman" w:cs="Times New Roman"/>
          <w:color w:val="000000" w:themeColor="text1"/>
          <w:sz w:val="28"/>
          <w:szCs w:val="28"/>
        </w:rPr>
        <w:t xml:space="preserve"> бульдік алгебраны және цифрлық логиканы оқыту үшін логикалық сұлбаларды құруға және олардың жұмысын модельдеуге арналған құралдар (мысалы, Logicly, Digital Circuit Simulator);</w:t>
      </w:r>
    </w:p>
    <w:p w14:paraId="5AFE4E48"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Венн диаграммаларын салуға арналған құралдар:</w:t>
      </w:r>
      <w:r w:rsidRPr="008573FE">
        <w:rPr>
          <w:rFonts w:ascii="Times New Roman" w:eastAsia="Times New Roman" w:hAnsi="Times New Roman" w:cs="Times New Roman"/>
          <w:color w:val="000000" w:themeColor="text1"/>
          <w:sz w:val="28"/>
          <w:szCs w:val="28"/>
        </w:rPr>
        <w:t xml:space="preserve"> жиындар теориясын көрнекі түрде түсіндіруге көмектеседі (мысалы, Lucidchart, draw.io);</w:t>
      </w:r>
    </w:p>
    <w:p w14:paraId="690E0AED"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bCs/>
          <w:color w:val="000000" w:themeColor="text1"/>
          <w:sz w:val="28"/>
          <w:szCs w:val="28"/>
          <w:lang w:val="ru-RU"/>
        </w:rPr>
        <w:t>–</w:t>
      </w:r>
      <w:r w:rsidR="00235C84" w:rsidRPr="008573FE">
        <w:rPr>
          <w:rFonts w:ascii="Times New Roman" w:eastAsia="Times New Roman" w:hAnsi="Times New Roman" w:cs="Times New Roman"/>
          <w:bCs/>
          <w:color w:val="000000" w:themeColor="text1"/>
          <w:sz w:val="28"/>
          <w:szCs w:val="28"/>
          <w:lang w:val="ru-RU"/>
        </w:rPr>
        <w:t> </w:t>
      </w:r>
      <w:r w:rsidRPr="008573FE">
        <w:rPr>
          <w:rFonts w:ascii="Times New Roman" w:eastAsia="Times New Roman" w:hAnsi="Times New Roman" w:cs="Times New Roman"/>
          <w:bCs/>
          <w:color w:val="000000" w:themeColor="text1"/>
          <w:sz w:val="28"/>
          <w:szCs w:val="28"/>
          <w:lang w:val="ru-RU"/>
        </w:rPr>
        <w:t>комбинаторлық объектілерді (орналастырулар, терулер) визуализациялауға арналған анимациялар мен модельдер).</w:t>
      </w:r>
    </w:p>
    <w:p w14:paraId="5AC62014" w14:textId="77777777" w:rsidR="008740EC" w:rsidRPr="008573FE" w:rsidRDefault="008740EC" w:rsidP="00235C84">
      <w:pPr>
        <w:ind w:firstLine="709"/>
        <w:jc w:val="both"/>
        <w:rPr>
          <w:rFonts w:ascii="Times New Roman" w:eastAsia="Times New Roman" w:hAnsi="Times New Roman" w:cs="Times New Roman"/>
          <w:i/>
          <w:iCs/>
          <w:color w:val="000000" w:themeColor="text1"/>
          <w:sz w:val="28"/>
          <w:szCs w:val="28"/>
          <w:lang w:val="ru-RU"/>
        </w:rPr>
      </w:pPr>
      <w:r w:rsidRPr="008573FE">
        <w:rPr>
          <w:rFonts w:ascii="Times New Roman" w:eastAsia="Times New Roman" w:hAnsi="Times New Roman" w:cs="Times New Roman"/>
          <w:i/>
          <w:iCs/>
          <w:color w:val="000000" w:themeColor="text1"/>
          <w:sz w:val="28"/>
          <w:szCs w:val="28"/>
          <w:lang w:val="ru-RU"/>
        </w:rPr>
        <w:t>3. Интерактивті тапсырмалар мен жаттығулар:</w:t>
      </w:r>
    </w:p>
    <w:p w14:paraId="7DC99460"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bCs/>
          <w:color w:val="000000" w:themeColor="text1"/>
          <w:sz w:val="28"/>
          <w:szCs w:val="28"/>
          <w:lang w:val="ru-RU"/>
        </w:rPr>
        <w:lastRenderedPageBreak/>
        <w:t>– онлайн тренажерлер:</w:t>
      </w:r>
      <w:r w:rsidRPr="008573FE">
        <w:rPr>
          <w:rFonts w:ascii="Times New Roman" w:eastAsia="Times New Roman" w:hAnsi="Times New Roman" w:cs="Times New Roman"/>
          <w:color w:val="000000" w:themeColor="text1"/>
          <w:sz w:val="28"/>
          <w:szCs w:val="28"/>
          <w:lang w:val="ru-RU"/>
        </w:rPr>
        <w:t xml:space="preserve"> белгілі бір тақырыптар бойынша практикалық дағдыларды дамытуға арналған жаттығулар мен есептер жинағы, автоматты түрде жауаптарды тексеру мүмкіндігі бар;</w:t>
      </w:r>
    </w:p>
    <w:p w14:paraId="394E2368"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bCs/>
          <w:color w:val="000000" w:themeColor="text1"/>
          <w:sz w:val="28"/>
          <w:szCs w:val="28"/>
          <w:lang w:val="ru-RU"/>
        </w:rPr>
        <w:t>– интерактивті тесттер мен викториналар:</w:t>
      </w:r>
      <w:r w:rsidRPr="008573FE">
        <w:rPr>
          <w:rFonts w:ascii="Times New Roman" w:eastAsia="Times New Roman" w:hAnsi="Times New Roman" w:cs="Times New Roman"/>
          <w:color w:val="000000" w:themeColor="text1"/>
          <w:sz w:val="28"/>
          <w:szCs w:val="28"/>
          <w:lang w:val="ru-RU"/>
        </w:rPr>
        <w:t xml:space="preserve"> білімді тексеруге және қайталауға арналған тапсырмалар, әртүрлі форматтағы сұрақтарды қамтиды;</w:t>
      </w:r>
    </w:p>
    <w:p w14:paraId="05B12247"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bCs/>
          <w:color w:val="000000" w:themeColor="text1"/>
          <w:sz w:val="28"/>
          <w:szCs w:val="28"/>
          <w:lang w:val="ru-RU"/>
        </w:rPr>
        <w:t>– ойын элементтері бар оқыту платформалары (Gamification):</w:t>
      </w:r>
      <w:r w:rsidRPr="008573FE">
        <w:rPr>
          <w:rFonts w:ascii="Times New Roman" w:eastAsia="Times New Roman" w:hAnsi="Times New Roman" w:cs="Times New Roman"/>
          <w:color w:val="000000" w:themeColor="text1"/>
          <w:sz w:val="28"/>
          <w:szCs w:val="28"/>
          <w:lang w:val="ru-RU"/>
        </w:rPr>
        <w:t xml:space="preserve"> оқу үдерісін қызықты ету үшін ұпайлар, рейтингтер, марапаттар және басқа да ойын механикаларын пайдаланады.</w:t>
      </w:r>
    </w:p>
    <w:p w14:paraId="777CBAEE" w14:textId="77777777" w:rsidR="008740EC" w:rsidRPr="008573FE" w:rsidRDefault="008740EC" w:rsidP="00235C84">
      <w:pPr>
        <w:ind w:firstLine="709"/>
        <w:jc w:val="both"/>
        <w:rPr>
          <w:rFonts w:ascii="Times New Roman" w:eastAsia="Times New Roman" w:hAnsi="Times New Roman" w:cs="Times New Roman"/>
          <w:i/>
          <w:iCs/>
          <w:color w:val="000000" w:themeColor="text1"/>
          <w:sz w:val="28"/>
          <w:szCs w:val="28"/>
          <w:lang w:val="ru-RU"/>
        </w:rPr>
      </w:pPr>
      <w:r w:rsidRPr="008573FE">
        <w:rPr>
          <w:rFonts w:ascii="Times New Roman" w:eastAsia="Times New Roman" w:hAnsi="Times New Roman" w:cs="Times New Roman"/>
          <w:i/>
          <w:iCs/>
          <w:color w:val="000000" w:themeColor="text1"/>
          <w:sz w:val="28"/>
          <w:szCs w:val="28"/>
          <w:lang w:val="ru-RU"/>
        </w:rPr>
        <w:t>4. Есептеу және талдау құралдары:</w:t>
      </w:r>
    </w:p>
    <w:p w14:paraId="071C450F"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lang w:val="ru-RU"/>
        </w:rPr>
        <w:t>– онлайн калькуляторлар:</w:t>
      </w:r>
      <w:r w:rsidRPr="008573FE">
        <w:rPr>
          <w:rFonts w:ascii="Times New Roman" w:eastAsia="Times New Roman" w:hAnsi="Times New Roman" w:cs="Times New Roman"/>
          <w:color w:val="000000" w:themeColor="text1"/>
          <w:sz w:val="28"/>
          <w:szCs w:val="28"/>
          <w:lang w:val="ru-RU"/>
        </w:rPr>
        <w:t xml:space="preserve"> логикалық өрнектерді есептеуге, комбинаторлық мәндерді табуға, графтардың негізгі параметрлерін анықтауға арналған құралдар</w:t>
      </w:r>
      <w:r w:rsidRPr="008573FE">
        <w:rPr>
          <w:rFonts w:ascii="Times New Roman" w:eastAsia="Times New Roman" w:hAnsi="Times New Roman" w:cs="Times New Roman"/>
          <w:color w:val="000000" w:themeColor="text1"/>
          <w:sz w:val="28"/>
          <w:szCs w:val="28"/>
        </w:rPr>
        <w:t>;</w:t>
      </w:r>
    </w:p>
    <w:p w14:paraId="62920905"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математикалық программалық қамтамасыз ету (мысалы, Wolfram Alpha, Mathcad, Mathematica):</w:t>
      </w:r>
      <w:r w:rsidRPr="008573FE">
        <w:rPr>
          <w:rFonts w:ascii="Times New Roman" w:eastAsia="Times New Roman" w:hAnsi="Times New Roman" w:cs="Times New Roman"/>
          <w:color w:val="000000" w:themeColor="text1"/>
          <w:sz w:val="28"/>
          <w:szCs w:val="28"/>
        </w:rPr>
        <w:t xml:space="preserve"> Дискретті математиканың күрделі есептерін шешуге, формулаларды талдауға және нәтижелерді визуализациялауға мүмкіндік береді;</w:t>
      </w:r>
    </w:p>
    <w:p w14:paraId="1770E3FA"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программалау орталары (мысалы, Python, Java):</w:t>
      </w:r>
      <w:r w:rsidRPr="008573FE">
        <w:rPr>
          <w:rFonts w:ascii="Times New Roman" w:eastAsia="Times New Roman" w:hAnsi="Times New Roman" w:cs="Times New Roman"/>
          <w:color w:val="000000" w:themeColor="text1"/>
          <w:sz w:val="28"/>
          <w:szCs w:val="28"/>
        </w:rPr>
        <w:t xml:space="preserve"> дискретті математикалық алгоритмдерді (графтардағы қысқа жолды табу, комбинаторлық есептерді шешу) программалау және тестілеу үшін қолданылады.</w:t>
      </w:r>
    </w:p>
    <w:p w14:paraId="60E6BB85" w14:textId="77777777" w:rsidR="008740EC" w:rsidRPr="008573FE" w:rsidRDefault="008740EC" w:rsidP="00235C84">
      <w:pPr>
        <w:ind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5. Бірлескен жұмыс құралдары:</w:t>
      </w:r>
    </w:p>
    <w:p w14:paraId="0EB4C505"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онлайн форумдар мен талқылау алаңдары:</w:t>
      </w:r>
      <w:r w:rsidRPr="008573FE">
        <w:rPr>
          <w:rFonts w:ascii="Times New Roman" w:eastAsia="Times New Roman" w:hAnsi="Times New Roman" w:cs="Times New Roman"/>
          <w:color w:val="000000" w:themeColor="text1"/>
          <w:sz w:val="28"/>
          <w:szCs w:val="28"/>
        </w:rPr>
        <w:t xml:space="preserve"> студенттер мен оқытушылардың сұрақтар қоюына, пікір алмасуына және бірлесіп мәселелерді шешуіне арналған платформалар;</w:t>
      </w:r>
    </w:p>
    <w:p w14:paraId="47F71347" w14:textId="77777777"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бірлескен құжаттарды өңдеуге арналған құралдар:</w:t>
      </w:r>
      <w:r w:rsidRPr="008573FE">
        <w:rPr>
          <w:rFonts w:ascii="Times New Roman" w:eastAsia="Times New Roman" w:hAnsi="Times New Roman" w:cs="Times New Roman"/>
          <w:color w:val="000000" w:themeColor="text1"/>
          <w:sz w:val="28"/>
          <w:szCs w:val="28"/>
        </w:rPr>
        <w:t xml:space="preserve"> топтық жобалар мен есептерді дайындау үшін қолданылады;</w:t>
      </w:r>
    </w:p>
    <w:p w14:paraId="6CAB690D" w14:textId="5B6DFF36" w:rsidR="008740EC" w:rsidRPr="008573FE" w:rsidRDefault="008740EC" w:rsidP="003759F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бейнеконференция байланысы құралдары:</w:t>
      </w:r>
      <w:r w:rsidRPr="008573FE">
        <w:rPr>
          <w:rFonts w:ascii="Times New Roman" w:eastAsia="Times New Roman" w:hAnsi="Times New Roman" w:cs="Times New Roman"/>
          <w:color w:val="000000" w:themeColor="text1"/>
          <w:sz w:val="28"/>
          <w:szCs w:val="28"/>
        </w:rPr>
        <w:t xml:space="preserve"> виртуалды сабақтар, </w:t>
      </w:r>
      <w:r w:rsidR="003D7144" w:rsidRPr="008573FE">
        <w:rPr>
          <w:rFonts w:ascii="Times New Roman" w:eastAsia="Times New Roman" w:hAnsi="Times New Roman" w:cs="Times New Roman"/>
          <w:color w:val="000000" w:themeColor="text1"/>
          <w:sz w:val="28"/>
          <w:szCs w:val="28"/>
        </w:rPr>
        <w:t>студенттің оқытушымен өзіндік жұмысы</w:t>
      </w:r>
      <w:r w:rsidRPr="008573FE">
        <w:rPr>
          <w:rFonts w:ascii="Times New Roman" w:eastAsia="Times New Roman" w:hAnsi="Times New Roman" w:cs="Times New Roman"/>
          <w:color w:val="000000" w:themeColor="text1"/>
          <w:sz w:val="28"/>
          <w:szCs w:val="28"/>
        </w:rPr>
        <w:t xml:space="preserve"> және топтық жұмыстар үшін пайдаланылады.</w:t>
      </w:r>
    </w:p>
    <w:p w14:paraId="06EA04E6" w14:textId="77777777" w:rsidR="008740EC" w:rsidRPr="008573FE" w:rsidRDefault="008740EC" w:rsidP="00235C84">
      <w:pPr>
        <w:ind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6. Ашық білім беру ресурстары:</w:t>
      </w:r>
    </w:p>
    <w:p w14:paraId="5ACA91B1" w14:textId="77777777" w:rsidR="008740EC" w:rsidRPr="008573FE" w:rsidRDefault="008740EC" w:rsidP="00235C84">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тегін онлайн курстар, оқулықтар, дәрістер және басқа да оқу материалдары;</w:t>
      </w:r>
    </w:p>
    <w:p w14:paraId="28441E9A" w14:textId="77777777" w:rsidR="008740EC" w:rsidRPr="008573FE" w:rsidRDefault="008740EC" w:rsidP="00235C84">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репозиторийлер мен кітапханалар:</w:t>
      </w:r>
      <w:r w:rsidRPr="008573FE">
        <w:rPr>
          <w:rFonts w:ascii="Times New Roman" w:eastAsia="Times New Roman" w:hAnsi="Times New Roman" w:cs="Times New Roman"/>
          <w:color w:val="000000" w:themeColor="text1"/>
          <w:sz w:val="28"/>
          <w:szCs w:val="28"/>
        </w:rPr>
        <w:t xml:space="preserve"> дискретті математика бойынша әртүрлі форматтағы ресурстарды сақтайды және ұсынады. (Мысалы, MERLOT, OER Commons).</w:t>
      </w:r>
    </w:p>
    <w:p w14:paraId="5856B19E" w14:textId="77777777" w:rsidR="008740EC" w:rsidRPr="008573FE" w:rsidRDefault="008740EC" w:rsidP="00235C84">
      <w:pPr>
        <w:ind w:firstLine="709"/>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7. Программалауға үйретуге арналған платформалар:</w:t>
      </w:r>
    </w:p>
    <w:p w14:paraId="10E8D2AB" w14:textId="77777777" w:rsidR="008740EC" w:rsidRPr="008573FE" w:rsidRDefault="008740EC" w:rsidP="00235C84">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математикалық ұғымдарды программалау арқылы түсіндіруге және қолдануға арналған интерактивті платформалар мен жаттығулар (мысалы, Codecademy, HackerRank).</w:t>
      </w:r>
    </w:p>
    <w:p w14:paraId="4EE69C8C"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Жоғарыда келтірілген ЦББР дискретті математика элементтерін қолдануға болатын цифрлық ресурстардың негізгі түрлерін ғана қамтиды. Технологиялардың дамуымен бірге бұл тізім үнемі толығып отырады.</w:t>
      </w:r>
    </w:p>
    <w:p w14:paraId="00108A12" w14:textId="1FFDA3B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Дискретті математика элементтерін оқытуда </w:t>
      </w:r>
      <w:r w:rsidRPr="008573FE">
        <w:rPr>
          <w:rFonts w:ascii="Times New Roman" w:eastAsia="Times New Roman" w:hAnsi="Times New Roman" w:cs="Times New Roman"/>
          <w:bCs/>
          <w:color w:val="000000" w:themeColor="text1"/>
          <w:sz w:val="28"/>
          <w:szCs w:val="28"/>
        </w:rPr>
        <w:t>жасанды интеллект</w:t>
      </w:r>
      <w:r w:rsidRPr="008573FE">
        <w:rPr>
          <w:rFonts w:ascii="Times New Roman" w:eastAsia="Times New Roman" w:hAnsi="Times New Roman" w:cs="Times New Roman"/>
          <w:color w:val="000000" w:themeColor="text1"/>
          <w:sz w:val="28"/>
          <w:szCs w:val="28"/>
        </w:rPr>
        <w:t xml:space="preserve"> түрлерін қолдану оқу үдерісін түбегейлі өзгертіп, оны тиімдірек, жекелендірілген және қызықты етуге мүмкіндік береді. Дискретті математика элементтерін оқытуда жасанды интеллектіні қолдану тәсілдері:</w:t>
      </w:r>
    </w:p>
    <w:p w14:paraId="158D7489"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 Машиналық оқыту:</w:t>
      </w:r>
    </w:p>
    <w:p w14:paraId="6EBC74C0" w14:textId="77777777" w:rsidR="008740EC" w:rsidRPr="008573FE" w:rsidRDefault="008740EC" w:rsidP="00235C84">
      <w:pPr>
        <w:tabs>
          <w:tab w:val="left" w:pos="284"/>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lastRenderedPageBreak/>
        <w:t>Логика:</w:t>
      </w:r>
    </w:p>
    <w:p w14:paraId="4ED7CE19" w14:textId="77777777" w:rsidR="008740EC" w:rsidRPr="008573FE" w:rsidRDefault="008740EC" w:rsidP="00235C8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логикалық өрнектерді талдау және оңайлату:</w:t>
      </w:r>
      <w:r w:rsidRPr="008573FE">
        <w:rPr>
          <w:rFonts w:ascii="Times New Roman" w:eastAsia="Times New Roman" w:hAnsi="Times New Roman" w:cs="Times New Roman"/>
          <w:color w:val="000000" w:themeColor="text1"/>
          <w:sz w:val="28"/>
          <w:szCs w:val="28"/>
        </w:rPr>
        <w:t xml:space="preserve"> ML (Machine Learning) алгоритмдері күрделі логикалық формулаларды талдап, оларды оңайлатуға немесе эквивалентті формулаларын табуға көмектеседі. Бұл студенттерге логика заңдарын түсінуге көмектеседі;</w:t>
      </w:r>
    </w:p>
    <w:p w14:paraId="480A6F5F" w14:textId="69D506EF" w:rsidR="008740EC" w:rsidRPr="008573FE" w:rsidRDefault="008740EC" w:rsidP="00235C8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автоматты дәлелдеуге көмектесу:</w:t>
      </w:r>
      <w:r w:rsidRPr="008573FE">
        <w:rPr>
          <w:rFonts w:ascii="Times New Roman" w:eastAsia="Times New Roman" w:hAnsi="Times New Roman" w:cs="Times New Roman"/>
          <w:color w:val="000000" w:themeColor="text1"/>
          <w:sz w:val="28"/>
          <w:szCs w:val="28"/>
        </w:rPr>
        <w:t xml:space="preserve"> кейбір ML модельдері формальды дәлелдеулерді құруға қатысуы немесе студентт дәлелдеу қадамдарын тексеруі мүмкін.</w:t>
      </w:r>
    </w:p>
    <w:p w14:paraId="535F64A1" w14:textId="77777777" w:rsidR="008740EC" w:rsidRPr="008573FE" w:rsidRDefault="008740EC" w:rsidP="00235C84">
      <w:pPr>
        <w:tabs>
          <w:tab w:val="left" w:pos="284"/>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Жиындар теориясы:</w:t>
      </w:r>
    </w:p>
    <w:p w14:paraId="0DA45B85" w14:textId="77777777" w:rsidR="008740EC" w:rsidRPr="008573FE" w:rsidRDefault="008740EC" w:rsidP="00235C8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жиындар арасындағы қатынастарды болжау:</w:t>
      </w:r>
      <w:r w:rsidRPr="008573FE">
        <w:rPr>
          <w:rFonts w:ascii="Times New Roman" w:eastAsia="Times New Roman" w:hAnsi="Times New Roman" w:cs="Times New Roman"/>
          <w:color w:val="000000" w:themeColor="text1"/>
          <w:sz w:val="28"/>
          <w:szCs w:val="28"/>
        </w:rPr>
        <w:t xml:space="preserve"> үлкен деректер жиындарын талдау арқылы жиындар арасындағы ықтимал байланыстарды анықтау және студенттерге зерттеуге ұсыну.</w:t>
      </w:r>
    </w:p>
    <w:p w14:paraId="7557A76C" w14:textId="77777777" w:rsidR="008740EC" w:rsidRPr="008573FE" w:rsidRDefault="008740EC" w:rsidP="00235C84">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Комбинаторика:</w:t>
      </w:r>
    </w:p>
    <w:p w14:paraId="3EBEDD96" w14:textId="77777777" w:rsidR="008740EC" w:rsidRPr="008573FE" w:rsidRDefault="008740EC" w:rsidP="00235C8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комбинаторлық есептерді шешу стратегияларын ұсыну:</w:t>
      </w:r>
      <w:r w:rsidRPr="008573FE">
        <w:rPr>
          <w:rFonts w:ascii="Times New Roman" w:eastAsia="Times New Roman" w:hAnsi="Times New Roman" w:cs="Times New Roman"/>
          <w:color w:val="000000" w:themeColor="text1"/>
          <w:sz w:val="28"/>
          <w:szCs w:val="28"/>
        </w:rPr>
        <w:t xml:space="preserve"> ML алгоритмдері бұрын шешілген есептердің үлгілерін талдау арқылы жаңа есептерді шешудің тиімді жолдарын ұсынуы мүмкін.</w:t>
      </w:r>
    </w:p>
    <w:p w14:paraId="3B478701" w14:textId="77777777" w:rsidR="008740EC" w:rsidRPr="008573FE" w:rsidRDefault="008740EC" w:rsidP="00235C84">
      <w:pPr>
        <w:tabs>
          <w:tab w:val="left" w:pos="284"/>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Графтар теориясы:</w:t>
      </w:r>
    </w:p>
    <w:p w14:paraId="4212FE17" w14:textId="77777777" w:rsidR="008740EC" w:rsidRPr="008573FE" w:rsidRDefault="008740EC" w:rsidP="00235C8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графтардың қасиеттерін болжау:</w:t>
      </w:r>
      <w:r w:rsidRPr="008573FE">
        <w:rPr>
          <w:rFonts w:ascii="Times New Roman" w:eastAsia="Times New Roman" w:hAnsi="Times New Roman" w:cs="Times New Roman"/>
          <w:color w:val="000000" w:themeColor="text1"/>
          <w:sz w:val="28"/>
          <w:szCs w:val="28"/>
        </w:rPr>
        <w:t xml:space="preserve"> берілген графтың белгілі бір қасиетке ие болатындығын (мысалы, байланыстылық, екі бөліктілік) болжау;</w:t>
      </w:r>
    </w:p>
    <w:p w14:paraId="6DAA9231" w14:textId="77777777" w:rsidR="008740EC" w:rsidRPr="008573FE" w:rsidRDefault="008740EC" w:rsidP="00235C8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графтарды кесіп өту алгоритмдерін оңтайландыру:</w:t>
      </w:r>
      <w:r w:rsidRPr="008573FE">
        <w:rPr>
          <w:rFonts w:ascii="Times New Roman" w:eastAsia="Times New Roman" w:hAnsi="Times New Roman" w:cs="Times New Roman"/>
          <w:color w:val="000000" w:themeColor="text1"/>
          <w:sz w:val="28"/>
          <w:szCs w:val="28"/>
        </w:rPr>
        <w:t xml:space="preserve"> ML алгоритмдері нақты жағдайларға байланысты ең тиімді кесіп өту жолдарын анықтауға көмектеседі.</w:t>
      </w:r>
    </w:p>
    <w:p w14:paraId="43B759D6" w14:textId="77777777" w:rsidR="008740EC" w:rsidRPr="008573FE" w:rsidRDefault="008740EC" w:rsidP="00235C84">
      <w:pPr>
        <w:tabs>
          <w:tab w:val="left" w:pos="284"/>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Сандар теориясы:</w:t>
      </w:r>
    </w:p>
    <w:p w14:paraId="3250A004" w14:textId="77777777" w:rsidR="003D7144" w:rsidRPr="008573FE" w:rsidRDefault="008740EC" w:rsidP="003D714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 рекурренттік қатынастарды тану және шешуге көмектесу:</w:t>
      </w:r>
      <w:r w:rsidRPr="008573FE">
        <w:rPr>
          <w:rFonts w:ascii="Times New Roman" w:eastAsia="Times New Roman" w:hAnsi="Times New Roman" w:cs="Times New Roman"/>
          <w:color w:val="000000" w:themeColor="text1"/>
          <w:sz w:val="28"/>
          <w:szCs w:val="28"/>
        </w:rPr>
        <w:t xml:space="preserve"> ML модельдері берілген тізбектегі заңдылықтарды анықтап, оған сәйкес рекурренттік қатынасты ұсынуы мүмкін.</w:t>
      </w:r>
    </w:p>
    <w:p w14:paraId="13EF2694" w14:textId="14704696" w:rsidR="008740EC" w:rsidRPr="008573FE" w:rsidRDefault="008740EC" w:rsidP="003D7144">
      <w:pPr>
        <w:pStyle w:val="a8"/>
        <w:tabs>
          <w:tab w:val="left" w:pos="284"/>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Жоғарыда қарастырылған цифрлық білім беру кла</w:t>
      </w:r>
      <w:r w:rsidR="00235C84" w:rsidRPr="008573FE">
        <w:rPr>
          <w:rFonts w:ascii="Times New Roman" w:eastAsia="Times New Roman" w:hAnsi="Times New Roman" w:cs="Times New Roman"/>
          <w:color w:val="000000" w:themeColor="text1"/>
          <w:sz w:val="28"/>
          <w:szCs w:val="28"/>
        </w:rPr>
        <w:t xml:space="preserve">ссификациясына сай қолданылған </w:t>
      </w:r>
      <w:r w:rsidRPr="008573FE">
        <w:rPr>
          <w:rFonts w:ascii="Times New Roman" w:eastAsia="Times New Roman" w:hAnsi="Times New Roman" w:cs="Times New Roman"/>
          <w:color w:val="000000" w:themeColor="text1"/>
          <w:sz w:val="28"/>
          <w:szCs w:val="28"/>
        </w:rPr>
        <w:t>цифрлық оқу-әдістемелік жинақтарды және цифрлық білім беру ресурстарын құрудың ерекшеліктері мен негізгі принциптеріне тоқталдық.</w:t>
      </w:r>
    </w:p>
    <w:p w14:paraId="58A7C784"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оқу-әдістемелік жинақтар мен ЦББР қағаз нұсқасының көшірмесі бола алмайды, өйткені оның дидактикалық қасиеттері жоғалады. Олардың ерекшелігі оқу материалын көрсетуінде, иллюстрациялық мазмұнда, аудио және бейнематериалдарды таңдауда, гиперсілтемелерді пайдалануда болып табылады.</w:t>
      </w:r>
    </w:p>
    <w:p w14:paraId="379E054B"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оқу-әдістемелік жинақтарды және цифрлық білім беру ресурстарын құрудың негізгі принциптеріне келесі принциптер кіреді:</w:t>
      </w:r>
    </w:p>
    <w:p w14:paraId="443DEF21"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оқу материалын тарату (модульділік);</w:t>
      </w:r>
    </w:p>
    <w:p w14:paraId="170B9983"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lang w:val="ru-RU"/>
        </w:rPr>
        <w:t xml:space="preserve">– </w:t>
      </w:r>
      <w:r w:rsidRPr="008573FE">
        <w:rPr>
          <w:rFonts w:ascii="Times New Roman" w:eastAsia="Times New Roman" w:hAnsi="Times New Roman" w:cs="Times New Roman"/>
          <w:color w:val="000000" w:themeColor="text1"/>
          <w:sz w:val="28"/>
          <w:szCs w:val="28"/>
        </w:rPr>
        <w:t>оқу материалының интерактивтілігі;</w:t>
      </w:r>
    </w:p>
    <w:p w14:paraId="330CE5DF"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оқу ақпаратының мультимедиалық көрсетілімі;</w:t>
      </w:r>
    </w:p>
    <w:p w14:paraId="10DB6718"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білім алушының тұлғалық ерекшеліктеріне бейімделуі;</w:t>
      </w:r>
    </w:p>
    <w:p w14:paraId="4C0EB758" w14:textId="77777777" w:rsidR="008740EC" w:rsidRPr="008573FE" w:rsidRDefault="00235C84" w:rsidP="00235C84">
      <w:pPr>
        <w:ind w:left="567" w:firstLine="142"/>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8740EC" w:rsidRPr="008573FE">
        <w:rPr>
          <w:rFonts w:ascii="Times New Roman" w:eastAsia="Times New Roman" w:hAnsi="Times New Roman" w:cs="Times New Roman"/>
          <w:color w:val="000000" w:themeColor="text1"/>
          <w:sz w:val="28"/>
          <w:szCs w:val="28"/>
        </w:rPr>
        <w:t>педагогикалық мақсаттылығы.</w:t>
      </w:r>
    </w:p>
    <w:p w14:paraId="26C59070" w14:textId="77777777" w:rsidR="003D7144"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білім беру ресурстарын оқу іс-әрекетінде пайдалану көп мақсатты болып келеді, дәстүрлі әдістер мен педагогикалық технологиялар шеңберінде оқу үдерісіне «көмекші» құралдар ретінде қ</w:t>
      </w:r>
      <w:r w:rsidR="000777B1" w:rsidRPr="008573FE">
        <w:rPr>
          <w:rFonts w:ascii="Times New Roman" w:eastAsia="Times New Roman" w:hAnsi="Times New Roman" w:cs="Times New Roman"/>
          <w:color w:val="000000" w:themeColor="text1"/>
          <w:sz w:val="28"/>
          <w:szCs w:val="28"/>
        </w:rPr>
        <w:t>олданы</w:t>
      </w:r>
      <w:r w:rsidRPr="008573FE">
        <w:rPr>
          <w:rFonts w:ascii="Times New Roman" w:eastAsia="Times New Roman" w:hAnsi="Times New Roman" w:cs="Times New Roman"/>
          <w:color w:val="000000" w:themeColor="text1"/>
          <w:sz w:val="28"/>
          <w:szCs w:val="28"/>
        </w:rPr>
        <w:t>лады.</w:t>
      </w:r>
    </w:p>
    <w:p w14:paraId="6F7D20E9" w14:textId="20A2F60A"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xml:space="preserve">Жоғарыда қарастырылған мәліметтерді пайдаланып, дискретті математика </w:t>
      </w:r>
      <w:r w:rsidR="000777B1" w:rsidRPr="008573FE">
        <w:rPr>
          <w:rFonts w:ascii="Times New Roman" w:eastAsia="Times New Roman" w:hAnsi="Times New Roman" w:cs="Times New Roman"/>
          <w:color w:val="000000" w:themeColor="text1"/>
          <w:sz w:val="28"/>
          <w:szCs w:val="28"/>
        </w:rPr>
        <w:t xml:space="preserve">элементтерін </w:t>
      </w:r>
      <w:r w:rsidRPr="008573FE">
        <w:rPr>
          <w:rFonts w:ascii="Times New Roman" w:eastAsia="Times New Roman" w:hAnsi="Times New Roman" w:cs="Times New Roman"/>
          <w:color w:val="000000" w:themeColor="text1"/>
          <w:sz w:val="28"/>
          <w:szCs w:val="28"/>
        </w:rPr>
        <w:t>оқытуда цифрлық ресурстарды қолданудың негізгі теориялық аспектілері қарастырылды:</w:t>
      </w:r>
    </w:p>
    <w:p w14:paraId="2E64800F"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 Педагогикалық теориялар:</w:t>
      </w:r>
    </w:p>
    <w:p w14:paraId="60918B33" w14:textId="2348AA70"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color w:val="000000" w:themeColor="text1"/>
          <w:sz w:val="28"/>
          <w:szCs w:val="28"/>
        </w:rPr>
        <w:t>–</w:t>
      </w:r>
      <w:r w:rsidRPr="008573FE">
        <w:rPr>
          <w:rFonts w:ascii="Times New Roman" w:eastAsia="Times New Roman" w:hAnsi="Times New Roman" w:cs="Times New Roman"/>
          <w:b/>
          <w:bCs/>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конструктивизм: бұл теория бойынша, </w:t>
      </w:r>
      <w:r w:rsidR="000777B1" w:rsidRPr="008573FE">
        <w:rPr>
          <w:rFonts w:ascii="Times New Roman" w:eastAsia="Times New Roman" w:hAnsi="Times New Roman" w:cs="Times New Roman"/>
          <w:color w:val="000000" w:themeColor="text1"/>
          <w:sz w:val="28"/>
          <w:szCs w:val="28"/>
        </w:rPr>
        <w:t>студенттер</w:t>
      </w:r>
      <w:r w:rsidRPr="008573FE">
        <w:rPr>
          <w:rFonts w:ascii="Times New Roman" w:eastAsia="Times New Roman" w:hAnsi="Times New Roman" w:cs="Times New Roman"/>
          <w:color w:val="000000" w:themeColor="text1"/>
          <w:sz w:val="28"/>
          <w:szCs w:val="28"/>
        </w:rPr>
        <w:t xml:space="preserve"> ақпаратты пассивті түрде қабылдамайды, керісінше, өздерінің алдыңғы білімдері мен тәжірибелерінің негізінде белсенді түрде жаңа білімді құрастырады. Цифрлық ресурстар, әсіресе интерактивті симуляторлар, виртуалды зертханалар және күрделі тапсырмалар</w:t>
      </w:r>
      <w:r w:rsidR="000777B1"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студенттерге белсенді түрде зерттеуге, эксперимент жасауға және өз түсініктерін қалыптастыруға мүмкіндік береді</w:t>
      </w:r>
      <w:r w:rsidR="00235C84" w:rsidRPr="008573FE">
        <w:rPr>
          <w:rFonts w:ascii="Times New Roman" w:eastAsia="Times New Roman" w:hAnsi="Times New Roman" w:cs="Times New Roman"/>
          <w:color w:val="000000" w:themeColor="text1"/>
          <w:sz w:val="28"/>
          <w:szCs w:val="28"/>
        </w:rPr>
        <w:t>;</w:t>
      </w:r>
    </w:p>
    <w:p w14:paraId="4A9615DE" w14:textId="15E844A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когнитивтік жүктеме теориясы: бұл теория оқу </w:t>
      </w:r>
      <w:r w:rsidR="000777B1" w:rsidRPr="008573FE">
        <w:rPr>
          <w:rFonts w:ascii="Times New Roman" w:eastAsia="Times New Roman" w:hAnsi="Times New Roman" w:cs="Times New Roman"/>
          <w:color w:val="000000" w:themeColor="text1"/>
          <w:sz w:val="28"/>
          <w:szCs w:val="28"/>
        </w:rPr>
        <w:t>үдері</w:t>
      </w:r>
      <w:r w:rsidRPr="008573FE">
        <w:rPr>
          <w:rFonts w:ascii="Times New Roman" w:eastAsia="Times New Roman" w:hAnsi="Times New Roman" w:cs="Times New Roman"/>
          <w:color w:val="000000" w:themeColor="text1"/>
          <w:sz w:val="28"/>
          <w:szCs w:val="28"/>
        </w:rPr>
        <w:t>сіндегі жұмыс жадының шектеулілігін қарастырады. Тиімді цифрлық ресурстар ақпаратты ұсынуды оңтайландыру арқылы (мысалы, көрнекіліктерді пайдалану, ақпаратты бөліктерге бөлу) когнитивтік жүктемені азайтуға көмектеседі. Интерактивті элементтер студенттердің назарын аударуға және маңызды ақпаратты есте сақтауға ықпал етеді</w:t>
      </w:r>
      <w:r w:rsidR="00235C84" w:rsidRPr="008573FE">
        <w:rPr>
          <w:rFonts w:ascii="Times New Roman" w:eastAsia="Times New Roman" w:hAnsi="Times New Roman" w:cs="Times New Roman"/>
          <w:color w:val="000000" w:themeColor="text1"/>
          <w:sz w:val="28"/>
          <w:szCs w:val="28"/>
        </w:rPr>
        <w:t>;</w:t>
      </w:r>
    </w:p>
    <w:p w14:paraId="7AD1C687"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әлеуметтік оқыту теориясы: бұл теория оқудың әлеуметтік контексте жүретінін және бақылау, модельдеу және өзара әрекеттесу арқылы білім алуға болатынын айтады. Онлайн форумдар, бірлескен жұмыс құралдары және мультимедиалық ресурстар студенттерге қарым-қатынас жасауға, идеялармен бөлісуге және бір-бірінен үйренуге мүмкіндік береді.</w:t>
      </w:r>
    </w:p>
    <w:p w14:paraId="5CBA23ED"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 Психологиялық принциптер:</w:t>
      </w:r>
    </w:p>
    <w:p w14:paraId="6C0110BD" w14:textId="6F25B31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ED4F31" w:rsidRPr="008573FE">
        <w:rPr>
          <w:rFonts w:ascii="Times New Roman" w:eastAsia="Times New Roman" w:hAnsi="Times New Roman" w:cs="Times New Roman"/>
          <w:color w:val="000000" w:themeColor="text1"/>
          <w:sz w:val="28"/>
          <w:szCs w:val="28"/>
        </w:rPr>
        <w:t>ынталандыру</w:t>
      </w:r>
      <w:r w:rsidRPr="008573FE">
        <w:rPr>
          <w:rFonts w:ascii="Times New Roman" w:eastAsia="Times New Roman" w:hAnsi="Times New Roman" w:cs="Times New Roman"/>
          <w:color w:val="000000" w:themeColor="text1"/>
          <w:sz w:val="28"/>
          <w:szCs w:val="28"/>
        </w:rPr>
        <w:t xml:space="preserve"> және қызығушылықты арттыру: цифрлық ресурстардың тартымдылығы, интерактивтілігі және ойын элементтері студенттердің оқуға деген </w:t>
      </w:r>
      <w:r w:rsidR="00A84F1B" w:rsidRPr="008573FE">
        <w:rPr>
          <w:rFonts w:ascii="Times New Roman" w:eastAsia="Times New Roman" w:hAnsi="Times New Roman" w:cs="Times New Roman"/>
          <w:color w:val="000000" w:themeColor="text1"/>
          <w:sz w:val="28"/>
          <w:szCs w:val="28"/>
        </w:rPr>
        <w:t>ынта</w:t>
      </w:r>
      <w:r w:rsidRPr="008573FE">
        <w:rPr>
          <w:rFonts w:ascii="Times New Roman" w:eastAsia="Times New Roman" w:hAnsi="Times New Roman" w:cs="Times New Roman"/>
          <w:color w:val="000000" w:themeColor="text1"/>
          <w:sz w:val="28"/>
          <w:szCs w:val="28"/>
        </w:rPr>
        <w:t xml:space="preserve">сын арттырады. Нақты мысалдар, визуализациялар және кері байланыс оқу </w:t>
      </w:r>
      <w:r w:rsidR="00ED4F31" w:rsidRPr="008573FE">
        <w:rPr>
          <w:rFonts w:ascii="Times New Roman" w:eastAsia="Times New Roman" w:hAnsi="Times New Roman" w:cs="Times New Roman"/>
          <w:color w:val="000000" w:themeColor="text1"/>
          <w:sz w:val="28"/>
          <w:szCs w:val="28"/>
        </w:rPr>
        <w:t>үдері</w:t>
      </w:r>
      <w:r w:rsidRPr="008573FE">
        <w:rPr>
          <w:rFonts w:ascii="Times New Roman" w:eastAsia="Times New Roman" w:hAnsi="Times New Roman" w:cs="Times New Roman"/>
          <w:color w:val="000000" w:themeColor="text1"/>
          <w:sz w:val="28"/>
          <w:szCs w:val="28"/>
        </w:rPr>
        <w:t>сін қызықты етеді</w:t>
      </w:r>
      <w:r w:rsidR="00235C84" w:rsidRPr="008573FE">
        <w:rPr>
          <w:rFonts w:ascii="Times New Roman" w:eastAsia="Times New Roman" w:hAnsi="Times New Roman" w:cs="Times New Roman"/>
          <w:color w:val="000000" w:themeColor="text1"/>
          <w:sz w:val="28"/>
          <w:szCs w:val="28"/>
        </w:rPr>
        <w:t>;</w:t>
      </w:r>
    </w:p>
    <w:p w14:paraId="7FEC1419"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жекелендірілген оқыту: цифрлық платформалар мен ресурстар әрбір студенттің қажеттіліктері мен оқу қарқынына бейімделуге мүмкіндік береді. Адаптивті тестілеу, жеке оқу жоспарлары және әртүрлі қиындықтағы тапсырмалар әр студентке оңтайлы оқу тәжірибесін ұсынады</w:t>
      </w:r>
      <w:r w:rsidR="00235C84" w:rsidRPr="008573FE">
        <w:rPr>
          <w:rFonts w:ascii="Times New Roman" w:eastAsia="Times New Roman" w:hAnsi="Times New Roman" w:cs="Times New Roman"/>
          <w:color w:val="000000" w:themeColor="text1"/>
          <w:sz w:val="28"/>
          <w:szCs w:val="28"/>
        </w:rPr>
        <w:t>;</w:t>
      </w:r>
    </w:p>
    <w:p w14:paraId="1ECC0370" w14:textId="43FEBA0B"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кері байланыс және өзін-өзі бағалау: цифрлық ресурстар студенттерге жылдам және нақты кері байланыс беруге мүмкіндік береді. Онлайн тестілеу, автоматты бағалау және өзін-өзі тексеруге арналған тапсырмалар студенттердің өз</w:t>
      </w:r>
      <w:r w:rsidR="003D7144" w:rsidRPr="008573FE">
        <w:rPr>
          <w:rFonts w:ascii="Times New Roman" w:eastAsia="Times New Roman" w:hAnsi="Times New Roman" w:cs="Times New Roman"/>
          <w:color w:val="000000" w:themeColor="text1"/>
          <w:sz w:val="28"/>
          <w:szCs w:val="28"/>
        </w:rPr>
        <w:t xml:space="preserve">дерінің </w:t>
      </w:r>
      <w:r w:rsidR="00F657D3" w:rsidRPr="008573FE">
        <w:rPr>
          <w:rFonts w:ascii="Times New Roman" w:eastAsia="Times New Roman" w:hAnsi="Times New Roman" w:cs="Times New Roman"/>
          <w:color w:val="000000" w:themeColor="text1"/>
          <w:sz w:val="28"/>
          <w:szCs w:val="28"/>
        </w:rPr>
        <w:t>даму</w:t>
      </w:r>
      <w:r w:rsidR="003D7144" w:rsidRPr="008573FE">
        <w:rPr>
          <w:rFonts w:ascii="Times New Roman" w:eastAsia="Times New Roman" w:hAnsi="Times New Roman" w:cs="Times New Roman"/>
          <w:color w:val="000000" w:themeColor="text1"/>
          <w:sz w:val="28"/>
          <w:szCs w:val="28"/>
        </w:rPr>
        <w:t xml:space="preserve"> динамикасын</w:t>
      </w:r>
      <w:r w:rsidRPr="008573FE">
        <w:rPr>
          <w:rFonts w:ascii="Times New Roman" w:eastAsia="Times New Roman" w:hAnsi="Times New Roman" w:cs="Times New Roman"/>
          <w:color w:val="000000" w:themeColor="text1"/>
          <w:sz w:val="28"/>
          <w:szCs w:val="28"/>
        </w:rPr>
        <w:t xml:space="preserve"> бақылауына және оқуын реттеуіне көмектеседі</w:t>
      </w:r>
      <w:r w:rsidR="00235C84" w:rsidRPr="008573FE">
        <w:rPr>
          <w:rFonts w:ascii="Times New Roman" w:eastAsia="Times New Roman" w:hAnsi="Times New Roman" w:cs="Times New Roman"/>
          <w:color w:val="000000" w:themeColor="text1"/>
          <w:sz w:val="28"/>
          <w:szCs w:val="28"/>
        </w:rPr>
        <w:t>;</w:t>
      </w:r>
    </w:p>
    <w:p w14:paraId="13AC9903" w14:textId="5FF20E1C"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көрнекілік және қабылдауды жақсарту: дискретті математика</w:t>
      </w:r>
      <w:r w:rsidR="00F657D3" w:rsidRPr="008573FE">
        <w:rPr>
          <w:rFonts w:ascii="Times New Roman" w:eastAsia="Times New Roman" w:hAnsi="Times New Roman" w:cs="Times New Roman"/>
          <w:color w:val="000000" w:themeColor="text1"/>
          <w:sz w:val="28"/>
          <w:szCs w:val="28"/>
        </w:rPr>
        <w:t xml:space="preserve"> элементтерінің</w:t>
      </w:r>
      <w:r w:rsidRPr="008573FE">
        <w:rPr>
          <w:rFonts w:ascii="Times New Roman" w:eastAsia="Times New Roman" w:hAnsi="Times New Roman" w:cs="Times New Roman"/>
          <w:color w:val="000000" w:themeColor="text1"/>
          <w:sz w:val="28"/>
          <w:szCs w:val="28"/>
        </w:rPr>
        <w:t xml:space="preserve"> абстрактілі ұғымдарын визуализациялау үшін қолданылатын цифрлық құралдар (мысалы, графтарды салу, логикалық с</w:t>
      </w:r>
      <w:r w:rsidR="00F657D3" w:rsidRPr="008573FE">
        <w:rPr>
          <w:rFonts w:ascii="Times New Roman" w:eastAsia="Times New Roman" w:hAnsi="Times New Roman" w:cs="Times New Roman"/>
          <w:color w:val="000000" w:themeColor="text1"/>
          <w:sz w:val="28"/>
          <w:szCs w:val="28"/>
        </w:rPr>
        <w:t>ұлба</w:t>
      </w:r>
      <w:r w:rsidRPr="008573FE">
        <w:rPr>
          <w:rFonts w:ascii="Times New Roman" w:eastAsia="Times New Roman" w:hAnsi="Times New Roman" w:cs="Times New Roman"/>
          <w:color w:val="000000" w:themeColor="text1"/>
          <w:sz w:val="28"/>
          <w:szCs w:val="28"/>
        </w:rPr>
        <w:t>ларды көрсету) студенттердің материалды түсінуін және есте сақтауын жеңілдетеді.</w:t>
      </w:r>
    </w:p>
    <w:p w14:paraId="5F76B9D7"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3. Ақпараттық технологиялардың мүмкіндіктері:</w:t>
      </w:r>
    </w:p>
    <w:p w14:paraId="68C45E52"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мультимедиалық мүмкіндіктер: мәтін, графика, аудио, бейне және анимацияны біріктіру арқылы ақпаратты әртүрлі қабылдау арналары арқылы ұсыну оқу тиімділігін арттырады</w:t>
      </w:r>
      <w:r w:rsidR="00235C84" w:rsidRPr="008573FE">
        <w:rPr>
          <w:rFonts w:ascii="Times New Roman" w:eastAsia="Times New Roman" w:hAnsi="Times New Roman" w:cs="Times New Roman"/>
          <w:color w:val="000000" w:themeColor="text1"/>
          <w:sz w:val="28"/>
          <w:szCs w:val="28"/>
        </w:rPr>
        <w:t>;</w:t>
      </w:r>
    </w:p>
    <w:p w14:paraId="50635B3C"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интерактивтілік: пайдаланушының әрекетіне жауап беретін ресурстар (мысалы, басу, сүйреу, енгізу) студенттердің белсенділігін және қатысуын қамтамасыз етеді</w:t>
      </w:r>
      <w:r w:rsidR="00235C84" w:rsidRPr="008573FE">
        <w:rPr>
          <w:rFonts w:ascii="Times New Roman" w:eastAsia="Times New Roman" w:hAnsi="Times New Roman" w:cs="Times New Roman"/>
          <w:color w:val="000000" w:themeColor="text1"/>
          <w:sz w:val="28"/>
          <w:szCs w:val="28"/>
        </w:rPr>
        <w:t>;</w:t>
      </w:r>
    </w:p>
    <w:p w14:paraId="0EAFF8C6"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қолжетімділік: интернетке қосылған кез келген құрылғыдан оқу материалдарына қол жеткізу мүмкіндігі оқудың икемділігін арттырады</w:t>
      </w:r>
      <w:r w:rsidR="00235C84" w:rsidRPr="008573FE">
        <w:rPr>
          <w:rFonts w:ascii="Times New Roman" w:eastAsia="Times New Roman" w:hAnsi="Times New Roman" w:cs="Times New Roman"/>
          <w:color w:val="000000" w:themeColor="text1"/>
          <w:sz w:val="28"/>
          <w:szCs w:val="28"/>
        </w:rPr>
        <w:t>;</w:t>
      </w:r>
    </w:p>
    <w:p w14:paraId="0FE76D98" w14:textId="03FF4EFB"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автоматтандыру: тестілеу, бағалау және кері байланыс беру </w:t>
      </w:r>
      <w:r w:rsidR="00F657D3" w:rsidRPr="008573FE">
        <w:rPr>
          <w:rFonts w:ascii="Times New Roman" w:eastAsia="Times New Roman" w:hAnsi="Times New Roman" w:cs="Times New Roman"/>
          <w:color w:val="000000" w:themeColor="text1"/>
          <w:sz w:val="28"/>
          <w:szCs w:val="28"/>
        </w:rPr>
        <w:t>үдеріс</w:t>
      </w:r>
      <w:r w:rsidRPr="008573FE">
        <w:rPr>
          <w:rFonts w:ascii="Times New Roman" w:eastAsia="Times New Roman" w:hAnsi="Times New Roman" w:cs="Times New Roman"/>
          <w:color w:val="000000" w:themeColor="text1"/>
          <w:sz w:val="28"/>
          <w:szCs w:val="28"/>
        </w:rPr>
        <w:t>терін автоматтандыру оқытушының уақытын үнемдейді және студенттерге жылдам нәтиже алуға мүмкіндік береді</w:t>
      </w:r>
      <w:r w:rsidR="00235C84" w:rsidRPr="008573FE">
        <w:rPr>
          <w:rFonts w:ascii="Times New Roman" w:eastAsia="Times New Roman" w:hAnsi="Times New Roman" w:cs="Times New Roman"/>
          <w:color w:val="000000" w:themeColor="text1"/>
          <w:sz w:val="28"/>
          <w:szCs w:val="28"/>
        </w:rPr>
        <w:t>;</w:t>
      </w:r>
    </w:p>
    <w:p w14:paraId="3C641365" w14:textId="409B799C"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деректерді талдау: оқу платформалары жинаған деректерді талдау арқылы студенттердің оқу үлгерімін бағалауға және оқыту </w:t>
      </w:r>
      <w:r w:rsidR="00F657D3" w:rsidRPr="008573FE">
        <w:rPr>
          <w:rFonts w:ascii="Times New Roman" w:eastAsia="Times New Roman" w:hAnsi="Times New Roman" w:cs="Times New Roman"/>
          <w:color w:val="000000" w:themeColor="text1"/>
          <w:sz w:val="28"/>
          <w:szCs w:val="28"/>
        </w:rPr>
        <w:t>үдері</w:t>
      </w:r>
      <w:r w:rsidRPr="008573FE">
        <w:rPr>
          <w:rFonts w:ascii="Times New Roman" w:eastAsia="Times New Roman" w:hAnsi="Times New Roman" w:cs="Times New Roman"/>
          <w:color w:val="000000" w:themeColor="text1"/>
          <w:sz w:val="28"/>
          <w:szCs w:val="28"/>
        </w:rPr>
        <w:t>сін оңтайландыруға болады.</w:t>
      </w:r>
    </w:p>
    <w:p w14:paraId="6648E5DA"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Дискретті математиканың әдістемелік принциптері:</w:t>
      </w:r>
    </w:p>
    <w:p w14:paraId="15A6C612"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абстракциядан нақтыға: дискретті математиканың абстрактілі ұғымдарын түсіндіру үшін нақты мысалдар мен қолданбаларды көрсету маңызды. Цифрлық ресурстар нақты әлемдік сценарийлерді модельдеуге және абстрактілі ұғымдарды визуализациялауға көмектеседі</w:t>
      </w:r>
      <w:r w:rsidR="00235C84" w:rsidRPr="008573FE">
        <w:rPr>
          <w:rFonts w:ascii="Times New Roman" w:eastAsia="Times New Roman" w:hAnsi="Times New Roman" w:cs="Times New Roman"/>
          <w:color w:val="000000" w:themeColor="text1"/>
          <w:sz w:val="28"/>
          <w:szCs w:val="28"/>
        </w:rPr>
        <w:t>;</w:t>
      </w:r>
    </w:p>
    <w:p w14:paraId="3A096D44" w14:textId="41C45319"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r w:rsidR="00631553" w:rsidRPr="008573FE">
        <w:rPr>
          <w:rFonts w:ascii="Times New Roman" w:eastAsia="Times New Roman" w:hAnsi="Times New Roman" w:cs="Times New Roman"/>
          <w:color w:val="000000" w:themeColor="text1"/>
          <w:sz w:val="28"/>
          <w:szCs w:val="28"/>
        </w:rPr>
        <w:t xml:space="preserve">мәселелерді </w:t>
      </w:r>
      <w:r w:rsidRPr="008573FE">
        <w:rPr>
          <w:rFonts w:ascii="Times New Roman" w:eastAsia="Times New Roman" w:hAnsi="Times New Roman" w:cs="Times New Roman"/>
          <w:color w:val="000000" w:themeColor="text1"/>
          <w:sz w:val="28"/>
          <w:szCs w:val="28"/>
        </w:rPr>
        <w:t xml:space="preserve">шешуге бағытталу: дискретті математиканың негізгі мақсаты </w:t>
      </w:r>
      <w:r w:rsidR="00F657D3"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логикалық ойлауды және </w:t>
      </w:r>
      <w:r w:rsidR="00F657D3" w:rsidRPr="008573FE">
        <w:rPr>
          <w:rFonts w:ascii="Times New Roman" w:eastAsia="Times New Roman" w:hAnsi="Times New Roman" w:cs="Times New Roman"/>
          <w:color w:val="000000" w:themeColor="text1"/>
          <w:sz w:val="28"/>
          <w:szCs w:val="28"/>
        </w:rPr>
        <w:t>мәселелерді</w:t>
      </w:r>
      <w:r w:rsidRPr="008573FE">
        <w:rPr>
          <w:rFonts w:ascii="Times New Roman" w:eastAsia="Times New Roman" w:hAnsi="Times New Roman" w:cs="Times New Roman"/>
          <w:color w:val="000000" w:themeColor="text1"/>
          <w:sz w:val="28"/>
          <w:szCs w:val="28"/>
        </w:rPr>
        <w:t xml:space="preserve"> шешу дағдыларын дамыту. Цифрлық ресурстар проблемаға негізделген тапсырмаларды, практикалық жаттығуларды және шығармашылық ізденістерді ұсыну арқылы осы мақсатқа жетуге ықпал етеді.</w:t>
      </w:r>
    </w:p>
    <w:p w14:paraId="16B1A38C"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қайталау және бекіту: дискретті математиканың кейбір ұғымдары күрделі болуы мүмкін, сондықтан оларды қайталау және әртүрлі контексттерде қолдану маңызды. Цифрлық ресурстар әртүрлі форматтағы жаттығулар мен тапсырмаларды ұсыну арқылы білімді бекітуге көмектеседі.</w:t>
      </w:r>
    </w:p>
    <w:p w14:paraId="37DBDD2B" w14:textId="66ABF8CB"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Осы теориялық негіздерді ескере отырып, дискретті математика </w:t>
      </w:r>
      <w:r w:rsidR="00F657D3" w:rsidRPr="008573FE">
        <w:rPr>
          <w:rFonts w:ascii="Times New Roman" w:eastAsia="Times New Roman" w:hAnsi="Times New Roman" w:cs="Times New Roman"/>
          <w:color w:val="000000" w:themeColor="text1"/>
          <w:sz w:val="28"/>
          <w:szCs w:val="28"/>
        </w:rPr>
        <w:t xml:space="preserve">элементтерін </w:t>
      </w:r>
      <w:r w:rsidRPr="008573FE">
        <w:rPr>
          <w:rFonts w:ascii="Times New Roman" w:eastAsia="Times New Roman" w:hAnsi="Times New Roman" w:cs="Times New Roman"/>
          <w:color w:val="000000" w:themeColor="text1"/>
          <w:sz w:val="28"/>
          <w:szCs w:val="28"/>
        </w:rPr>
        <w:t>оқытуда тиімді цифрлық ресурстарды әзірлеуге және қолдануға болады, бұл өз кезегінде студенттердің пәнге деген қызығушылығын арттырып, олардың білім сапасын жақсартады.</w:t>
      </w:r>
    </w:p>
    <w:p w14:paraId="5EFB0550" w14:textId="595B29BD" w:rsidR="008740EC" w:rsidRPr="008573FE" w:rsidRDefault="008740EC" w:rsidP="00942ED9">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ДМЭ</w:t>
      </w:r>
      <w:r w:rsidR="00F657D3"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w:t>
      </w:r>
      <w:r w:rsidR="003D7144" w:rsidRPr="008573FE">
        <w:rPr>
          <w:rFonts w:ascii="Times New Roman" w:eastAsia="Times New Roman" w:hAnsi="Times New Roman" w:cs="Times New Roman"/>
          <w:color w:val="000000" w:themeColor="text1"/>
          <w:sz w:val="28"/>
          <w:szCs w:val="28"/>
        </w:rPr>
        <w:t>Информатика БББ</w:t>
      </w:r>
      <w:r w:rsidR="00F657D3" w:rsidRPr="008573FE">
        <w:rPr>
          <w:rFonts w:ascii="Times New Roman" w:eastAsia="Times New Roman" w:hAnsi="Times New Roman" w:cs="Times New Roman"/>
          <w:color w:val="000000" w:themeColor="text1"/>
          <w:sz w:val="28"/>
          <w:szCs w:val="28"/>
        </w:rPr>
        <w:t>-ның</w:t>
      </w:r>
      <w:r w:rsidRPr="008573FE">
        <w:rPr>
          <w:rFonts w:ascii="Times New Roman" w:eastAsia="Times New Roman" w:hAnsi="Times New Roman" w:cs="Times New Roman"/>
          <w:color w:val="000000" w:themeColor="text1"/>
          <w:sz w:val="28"/>
          <w:szCs w:val="28"/>
        </w:rPr>
        <w:t xml:space="preserve"> базалық пәндерінің мазмұнына кіріктіріп оқытуға арналған цифрлық білім беру ресурстарының қолданыстағы құрамдас блоктарына талдау жасайық. Н.А.</w:t>
      </w:r>
      <w:r w:rsidR="00EA5DAC"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Прусованың [</w:t>
      </w:r>
      <w:r w:rsidR="00C7472C" w:rsidRPr="008573FE">
        <w:rPr>
          <w:rFonts w:ascii="Times New Roman" w:eastAsia="Times New Roman" w:hAnsi="Times New Roman" w:cs="Times New Roman"/>
          <w:color w:val="000000" w:themeColor="text1"/>
          <w:sz w:val="28"/>
          <w:szCs w:val="28"/>
        </w:rPr>
        <w:t>30</w:t>
      </w:r>
      <w:r w:rsidR="00EA5DAC" w:rsidRPr="008573FE">
        <w:rPr>
          <w:rFonts w:ascii="Times New Roman" w:eastAsia="Times New Roman" w:hAnsi="Times New Roman" w:cs="Times New Roman"/>
          <w:color w:val="000000" w:themeColor="text1"/>
          <w:sz w:val="28"/>
          <w:szCs w:val="28"/>
        </w:rPr>
        <w:t>, с. 4-20</w:t>
      </w:r>
      <w:r w:rsidRPr="008573FE">
        <w:rPr>
          <w:rFonts w:ascii="Times New Roman" w:eastAsia="Times New Roman" w:hAnsi="Times New Roman" w:cs="Times New Roman"/>
          <w:color w:val="000000" w:themeColor="text1"/>
          <w:sz w:val="28"/>
          <w:szCs w:val="28"/>
        </w:rPr>
        <w:t>] авторлығымен әзірленген цифрлық білім беру ресурсының блоктары 1</w:t>
      </w:r>
      <w:r w:rsidR="00C7472C"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-суретте сипатталған.</w:t>
      </w:r>
    </w:p>
    <w:p w14:paraId="15F049FE" w14:textId="77777777" w:rsidR="00942ED9" w:rsidRPr="008573FE" w:rsidRDefault="00942ED9" w:rsidP="00942ED9">
      <w:pPr>
        <w:ind w:firstLine="709"/>
        <w:jc w:val="both"/>
        <w:rPr>
          <w:rFonts w:ascii="Times New Roman" w:eastAsia="Times New Roman" w:hAnsi="Times New Roman" w:cs="Times New Roman"/>
          <w:color w:val="000000" w:themeColor="text1"/>
          <w:sz w:val="28"/>
          <w:szCs w:val="28"/>
        </w:rPr>
      </w:pPr>
    </w:p>
    <w:p w14:paraId="5F07C02D" w14:textId="77777777" w:rsidR="008740EC" w:rsidRPr="008573FE" w:rsidRDefault="008740EC" w:rsidP="008740EC">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14:ligatures w14:val="standardContextual"/>
        </w:rPr>
        <w:drawing>
          <wp:inline distT="0" distB="0" distL="0" distR="0" wp14:anchorId="31B89605" wp14:editId="0C36F7D8">
            <wp:extent cx="6104890" cy="2657475"/>
            <wp:effectExtent l="0" t="0" r="0" b="9525"/>
            <wp:docPr id="538271870"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8573FE">
        <w:rPr>
          <w:rFonts w:ascii="Times New Roman" w:eastAsia="Times New Roman" w:hAnsi="Times New Roman" w:cs="Times New Roman"/>
          <w:noProof/>
          <w:color w:val="000000" w:themeColor="text1"/>
          <w:sz w:val="28"/>
          <w:szCs w:val="28"/>
          <w:lang w:val="ru-RU"/>
          <w14:ligatures w14:val="standardContextual"/>
        </w:rPr>
        <mc:AlternateContent>
          <mc:Choice Requires="wps">
            <w:drawing>
              <wp:anchor distT="0" distB="0" distL="114300" distR="114300" simplePos="0" relativeHeight="251722752" behindDoc="0" locked="0" layoutInCell="1" allowOverlap="1" wp14:anchorId="2A060CEB" wp14:editId="452A5B14">
                <wp:simplePos x="0" y="0"/>
                <wp:positionH relativeFrom="column">
                  <wp:posOffset>5031105</wp:posOffset>
                </wp:positionH>
                <wp:positionV relativeFrom="paragraph">
                  <wp:posOffset>3013710</wp:posOffset>
                </wp:positionV>
                <wp:extent cx="7181215" cy="447675"/>
                <wp:effectExtent l="0" t="5080" r="14605" b="14605"/>
                <wp:wrapNone/>
                <wp:docPr id="314948945" name="Прямоугольник 2"/>
                <wp:cNvGraphicFramePr/>
                <a:graphic xmlns:a="http://schemas.openxmlformats.org/drawingml/2006/main">
                  <a:graphicData uri="http://schemas.microsoft.com/office/word/2010/wordprocessingShape">
                    <wps:wsp>
                      <wps:cNvSpPr/>
                      <wps:spPr>
                        <a:xfrm rot="16200000">
                          <a:off x="0" y="0"/>
                          <a:ext cx="7181215" cy="447675"/>
                        </a:xfrm>
                        <a:prstGeom prst="rect">
                          <a:avLst/>
                        </a:prstGeom>
                        <a:ln/>
                      </wps:spPr>
                      <wps:style>
                        <a:lnRef idx="2">
                          <a:schemeClr val="dk1"/>
                        </a:lnRef>
                        <a:fillRef idx="1">
                          <a:schemeClr val="lt1"/>
                        </a:fillRef>
                        <a:effectRef idx="0">
                          <a:schemeClr val="dk1"/>
                        </a:effectRef>
                        <a:fontRef idx="minor">
                          <a:schemeClr val="dk1"/>
                        </a:fontRef>
                      </wps:style>
                      <wps:txbx>
                        <w:txbxContent>
                          <w:p w14:paraId="154E0DEB" w14:textId="77777777" w:rsidR="001D46E4" w:rsidRPr="00F761FA" w:rsidRDefault="001D46E4" w:rsidP="008740EC">
                            <w:pPr>
                              <w:jc w:val="center"/>
                              <w:rPr>
                                <w:rFonts w:ascii="Times New Roman" w:hAnsi="Times New Roman" w:cs="Times New Roman"/>
                              </w:rPr>
                            </w:pPr>
                            <w:r w:rsidRPr="00F761FA">
                              <w:rPr>
                                <w:rFonts w:ascii="Times New Roman" w:hAnsi="Times New Roman" w:cs="Times New Roman"/>
                              </w:rPr>
                              <w:t xml:space="preserve">Дискретті математика элементтерін  базалық оқу пәндеріне интеграциялап оқытуға </w:t>
                            </w:r>
                            <w:r>
                              <w:rPr>
                                <w:rFonts w:ascii="Times New Roman" w:hAnsi="Times New Roman" w:cs="Times New Roman"/>
                              </w:rPr>
                              <w:t xml:space="preserve">қолданылатын </w:t>
                            </w:r>
                            <w:r w:rsidRPr="00F761FA">
                              <w:rPr>
                                <w:rFonts w:ascii="Times New Roman" w:hAnsi="Times New Roman" w:cs="Times New Roman"/>
                              </w:rPr>
                              <w:t>цифрлық білім беру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060CEB" id="Прямоугольник 2" o:spid="_x0000_s1063" style="position:absolute;left:0;text-align:left;margin-left:396.15pt;margin-top:237.3pt;width:565.45pt;height:35.25pt;rotation:-9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" fillcolor="white [3201]" strokecolor="black [3200]" strokeweight="1pt">
                <v:textbox>
                  <w:txbxContent>
                    <w:p w14:paraId="154E0DEB" w14:textId="77777777" w:rsidR="001D46E4" w:rsidRPr="00F761FA" w:rsidRDefault="001D46E4" w:rsidP="008740EC">
                      <w:pPr>
                        <w:jc w:val="center"/>
                        <w:rPr>
                          <w:rFonts w:ascii="Times New Roman" w:hAnsi="Times New Roman" w:cs="Times New Roman"/>
                        </w:rPr>
                      </w:pPr>
                      <w:r w:rsidRPr="00F761FA">
                        <w:rPr>
                          <w:rFonts w:ascii="Times New Roman" w:hAnsi="Times New Roman" w:cs="Times New Roman"/>
                        </w:rPr>
                        <w:t xml:space="preserve">Дискретті математика элементтерін  базалық оқу пәндеріне интеграциялап оқытуға </w:t>
                      </w:r>
                      <w:r>
                        <w:rPr>
                          <w:rFonts w:ascii="Times New Roman" w:hAnsi="Times New Roman" w:cs="Times New Roman"/>
                        </w:rPr>
                        <w:t xml:space="preserve">қолданылатын </w:t>
                      </w:r>
                      <w:r w:rsidRPr="00F761FA">
                        <w:rPr>
                          <w:rFonts w:ascii="Times New Roman" w:hAnsi="Times New Roman" w:cs="Times New Roman"/>
                        </w:rPr>
                        <w:t>цифрлық білім беру ресурсы</w:t>
                      </w:r>
                    </w:p>
                  </w:txbxContent>
                </v:textbox>
              </v:rect>
            </w:pict>
          </mc:Fallback>
        </mc:AlternateContent>
      </w:r>
    </w:p>
    <w:p w14:paraId="47947B48" w14:textId="77777777" w:rsidR="003D7144" w:rsidRPr="008573FE" w:rsidRDefault="008740EC" w:rsidP="003D7144">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1</w:t>
      </w:r>
      <w:r w:rsidR="00C7472C"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 xml:space="preserve"> – ЦББР құрамдас блоктары</w:t>
      </w:r>
    </w:p>
    <w:p w14:paraId="4612E6D8" w14:textId="70A36632" w:rsidR="008740EC" w:rsidRPr="008573FE" w:rsidRDefault="008740EC" w:rsidP="003D714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Дискретті математика курсын оқытуға арналған цифрлық ресурстарды қолданудың теориялық негіздері педагогика, психология, ақпараттық технологиялар және дискретті математиканың өзінің әдістемелік принциптерінің қиылысында жатыр. Бұл негіздер цифрлық ресурстардың тиімділігін арттыруға, оқу үдерісін жақсартуға және студенттердің білім алу сапасын көтеруге бағытталған.</w:t>
      </w:r>
    </w:p>
    <w:p w14:paraId="5E2EB78C"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А.С.</w:t>
      </w:r>
      <w:r w:rsidR="00235C8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Алфимова [4</w:t>
      </w:r>
      <w:r w:rsidR="00C7472C" w:rsidRPr="008573FE">
        <w:rPr>
          <w:rFonts w:ascii="Times New Roman" w:eastAsia="Times New Roman" w:hAnsi="Times New Roman" w:cs="Times New Roman"/>
          <w:color w:val="000000" w:themeColor="text1"/>
          <w:sz w:val="28"/>
          <w:szCs w:val="28"/>
        </w:rPr>
        <w:t>0</w:t>
      </w:r>
      <w:r w:rsidR="00EA5DAC" w:rsidRPr="008573FE">
        <w:rPr>
          <w:rFonts w:ascii="Times New Roman" w:eastAsia="Times New Roman" w:hAnsi="Times New Roman" w:cs="Times New Roman"/>
          <w:color w:val="000000" w:themeColor="text1"/>
          <w:sz w:val="28"/>
          <w:szCs w:val="28"/>
        </w:rPr>
        <w:t>, с. 3-230</w:t>
      </w:r>
      <w:r w:rsidRPr="008573FE">
        <w:rPr>
          <w:rFonts w:ascii="Times New Roman" w:eastAsia="Times New Roman" w:hAnsi="Times New Roman" w:cs="Times New Roman"/>
          <w:color w:val="000000" w:themeColor="text1"/>
          <w:sz w:val="28"/>
          <w:szCs w:val="28"/>
        </w:rPr>
        <w:t xml:space="preserve">] зерттеу жұмысында жаратылыстану-математика бағытында оқитын білім алушыларға арналған «Дискретті математика элементтері» элективті курсын оқытуға арналған цифрлық білім беру ресурсын ұсынады. Оның құрылымы теориялық, практикалық, бақылаушы және анықтама алу блоктарынан тұрады. Теориялық блок теория және қосымша материалдардан, практикалық блок тапсырмалар жинағынан, өз бетінше орындайтын тапсырмалардан, бақылау блогы тест тапсырмалары, қорытынды тест тапсырмаларынан, анықтама алу блогы жоба жұмысын жасауға арналған ұсыныстар мен мысалдардан, глоссарий мен әдебиеттер тізімінен тұрады. </w:t>
      </w:r>
    </w:p>
    <w:p w14:paraId="41444FD9" w14:textId="77777777"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математиканың «Программалау» модулі бойынша оқытуға арналған цифрлық білім беру ресурсы (https://ggc-discrete-math.github.io) мүмкіндіктері қарастырылды.</w:t>
      </w:r>
    </w:p>
    <w:p w14:paraId="74B81770" w14:textId="20035FA5"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Бұл ресурс дискретті математика элементтерінің теориялық негіздерін бере отырып, Python программалау тілінде осы тақырып бойынша есептерді онлайн (Web 4.0) шешуге мүмкіндік береді. ДМ мазмұны келесі бөліктерге бөлінеді: теориялық, практикалық, білімді бақылау жүйесі. </w:t>
      </w:r>
      <w:r w:rsidR="008101B4" w:rsidRPr="008573FE">
        <w:rPr>
          <w:rFonts w:ascii="Times New Roman" w:eastAsia="Times New Roman" w:hAnsi="Times New Roman" w:cs="Times New Roman"/>
          <w:color w:val="000000" w:themeColor="text1"/>
          <w:sz w:val="28"/>
          <w:szCs w:val="28"/>
        </w:rPr>
        <w:t>ЦББР-ның</w:t>
      </w:r>
      <w:r w:rsidRPr="008573FE">
        <w:rPr>
          <w:rFonts w:ascii="Times New Roman" w:eastAsia="Times New Roman" w:hAnsi="Times New Roman" w:cs="Times New Roman"/>
          <w:color w:val="000000" w:themeColor="text1"/>
          <w:sz w:val="28"/>
          <w:szCs w:val="28"/>
        </w:rPr>
        <w:t xml:space="preserve"> мақсаты дискретті математика элементтерін Python программалау тілімен үйлестіре отырып зерттеу, яғни оқытушының оқу үдерісінде материалды толық меңгеруіне арналған цифрлық ресурс [1</w:t>
      </w:r>
      <w:r w:rsidR="00D4214D" w:rsidRPr="008573FE">
        <w:rPr>
          <w:rFonts w:ascii="Times New Roman" w:eastAsia="Times New Roman" w:hAnsi="Times New Roman" w:cs="Times New Roman"/>
          <w:color w:val="000000" w:themeColor="text1"/>
          <w:sz w:val="28"/>
          <w:szCs w:val="28"/>
        </w:rPr>
        <w:t>5</w:t>
      </w:r>
      <w:r w:rsidR="00D67EC4"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w:t>
      </w:r>
    </w:p>
    <w:p w14:paraId="55681B32" w14:textId="59525CBF"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Сонымен жоғарыда қарастырылған ЦББР дискретті математика элементтерін </w:t>
      </w:r>
      <w:r w:rsidR="00900F0A" w:rsidRPr="008573FE">
        <w:rPr>
          <w:rFonts w:ascii="Times New Roman" w:eastAsia="Times New Roman" w:hAnsi="Times New Roman" w:cs="Times New Roman"/>
          <w:color w:val="000000" w:themeColor="text1"/>
          <w:sz w:val="28"/>
          <w:szCs w:val="28"/>
        </w:rPr>
        <w:t>кіріктіріп оқытуда қолданылатын</w:t>
      </w:r>
      <w:r w:rsidR="00900F0A" w:rsidRPr="008573FE">
        <w:rPr>
          <w:rFonts w:asciiTheme="majorBidi" w:hAnsiTheme="majorBidi" w:cstheme="majorBidi"/>
          <w:color w:val="000000" w:themeColor="text1"/>
          <w:sz w:val="28"/>
          <w:szCs w:val="28"/>
        </w:rPr>
        <w:t xml:space="preserve"> әдістер</w:t>
      </w:r>
      <w:r w:rsidRPr="008573FE">
        <w:rPr>
          <w:rFonts w:asciiTheme="majorBidi" w:hAnsiTheme="majorBidi" w:cstheme="majorBidi"/>
          <w:color w:val="000000" w:themeColor="text1"/>
          <w:sz w:val="28"/>
          <w:szCs w:val="28"/>
        </w:rPr>
        <w:t xml:space="preserve">, </w:t>
      </w:r>
      <w:r w:rsidR="00407487" w:rsidRPr="008573FE">
        <w:rPr>
          <w:rFonts w:asciiTheme="majorBidi" w:hAnsiTheme="majorBidi" w:cstheme="majorBidi"/>
          <w:color w:val="000000" w:themeColor="text1"/>
          <w:sz w:val="28"/>
          <w:szCs w:val="28"/>
        </w:rPr>
        <w:t>проблемаға негізделген</w:t>
      </w:r>
      <w:r w:rsidRPr="008573FE">
        <w:rPr>
          <w:rFonts w:asciiTheme="majorBidi" w:hAnsiTheme="majorBidi" w:cstheme="majorBidi"/>
          <w:color w:val="000000" w:themeColor="text1"/>
          <w:sz w:val="28"/>
          <w:szCs w:val="28"/>
        </w:rPr>
        <w:t xml:space="preserve"> </w:t>
      </w:r>
      <w:r w:rsidR="00407487" w:rsidRPr="008573FE">
        <w:rPr>
          <w:rFonts w:asciiTheme="majorBidi" w:hAnsiTheme="majorBidi" w:cstheme="majorBidi"/>
          <w:color w:val="000000" w:themeColor="text1"/>
          <w:sz w:val="28"/>
          <w:szCs w:val="28"/>
        </w:rPr>
        <w:t xml:space="preserve">оқыту </w:t>
      </w:r>
      <w:r w:rsidRPr="008573FE">
        <w:rPr>
          <w:rFonts w:asciiTheme="majorBidi" w:hAnsiTheme="majorBidi" w:cstheme="majorBidi"/>
          <w:color w:val="000000" w:themeColor="text1"/>
          <w:sz w:val="28"/>
          <w:szCs w:val="28"/>
        </w:rPr>
        <w:t>әдісі, жобал</w:t>
      </w:r>
      <w:r w:rsidR="0009018A" w:rsidRPr="008573FE">
        <w:rPr>
          <w:rFonts w:asciiTheme="majorBidi" w:hAnsiTheme="majorBidi" w:cstheme="majorBidi"/>
          <w:color w:val="000000" w:themeColor="text1"/>
          <w:sz w:val="28"/>
          <w:szCs w:val="28"/>
        </w:rPr>
        <w:t>ап оқыту</w:t>
      </w:r>
      <w:r w:rsidRPr="008573FE">
        <w:rPr>
          <w:rFonts w:asciiTheme="majorBidi" w:hAnsiTheme="majorBidi" w:cstheme="majorBidi"/>
          <w:color w:val="000000" w:themeColor="text1"/>
          <w:sz w:val="28"/>
          <w:szCs w:val="28"/>
        </w:rPr>
        <w:t xml:space="preserve"> әдісін </w:t>
      </w:r>
      <w:r w:rsidRPr="008573FE">
        <w:rPr>
          <w:rFonts w:ascii="Times New Roman" w:eastAsia="Times New Roman" w:hAnsi="Times New Roman" w:cs="Times New Roman"/>
          <w:color w:val="000000" w:themeColor="text1"/>
          <w:sz w:val="28"/>
          <w:szCs w:val="28"/>
        </w:rPr>
        <w:t>ДМЭ</w:t>
      </w:r>
      <w:r w:rsidR="008101B4"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информатиканың базалық оқу пәндері</w:t>
      </w:r>
      <w:r w:rsidR="00900F0A" w:rsidRPr="008573FE">
        <w:rPr>
          <w:rFonts w:ascii="Times New Roman" w:eastAsia="Times New Roman" w:hAnsi="Times New Roman" w:cs="Times New Roman"/>
          <w:color w:val="000000" w:themeColor="text1"/>
          <w:sz w:val="28"/>
          <w:szCs w:val="28"/>
        </w:rPr>
        <w:t xml:space="preserve">нің мазмұнына </w:t>
      </w:r>
      <w:r w:rsidRPr="008573FE">
        <w:rPr>
          <w:rFonts w:ascii="Times New Roman" w:eastAsia="Times New Roman" w:hAnsi="Times New Roman" w:cs="Times New Roman"/>
          <w:color w:val="000000" w:themeColor="text1"/>
          <w:sz w:val="28"/>
          <w:szCs w:val="28"/>
        </w:rPr>
        <w:t>кіріктіріп оқытуға мүмкіндік беретін цифрлық білім беру ресурсының иерархиялық құрылымында қолданып оқытуға болады. Бұл әдістер цифрлық білім беру ресурсының иерархиялық құрылымының теориялық, практикалық, бақылау блоктарында оқу үдерісін жүзеге асыруда қолданылады. Иерархиялық құрылым негізінде құрылған ЦББР</w:t>
      </w:r>
      <w:r w:rsidR="008101B4"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қолданып оқыту оқу үдерісінде офлайн және онлайн түрінде жүзеге асырылады. </w:t>
      </w:r>
    </w:p>
    <w:p w14:paraId="15E84294" w14:textId="1776AE05" w:rsidR="008740EC" w:rsidRPr="008573FE" w:rsidRDefault="008740EC"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ЦББР жасау бойынша теориялық зерттеулер мен қойылатын талаптарды негізге ала отырып зерттеу жұмысымыздың аясында ДМЭ</w:t>
      </w:r>
      <w:r w:rsidR="008101B4"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информатиканың базалық оқу пәндерін</w:t>
      </w:r>
      <w:r w:rsidR="00900F0A" w:rsidRPr="008573FE">
        <w:rPr>
          <w:rFonts w:ascii="Times New Roman" w:eastAsia="Times New Roman" w:hAnsi="Times New Roman" w:cs="Times New Roman"/>
          <w:color w:val="000000" w:themeColor="text1"/>
          <w:sz w:val="28"/>
          <w:szCs w:val="28"/>
        </w:rPr>
        <w:t>ің мазмұнына</w:t>
      </w:r>
      <w:r w:rsidRPr="008573FE">
        <w:rPr>
          <w:rFonts w:ascii="Times New Roman" w:eastAsia="Times New Roman" w:hAnsi="Times New Roman" w:cs="Times New Roman"/>
          <w:color w:val="000000" w:themeColor="text1"/>
          <w:sz w:val="28"/>
          <w:szCs w:val="28"/>
        </w:rPr>
        <w:t xml:space="preserve"> кіріктіріп оқытуға мүмкіндік беретін цифрлық білім беру ресурсының иерархиялық құрылымы анықталды. 1</w:t>
      </w:r>
      <w:r w:rsidR="00D77816"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 xml:space="preserve">-суретте ДМЭ информатиканың базалық оқу пәндеріне кіріктіріп оқытуда қолданылатын ЦББР иерархиялық құрылымы келтірілген. </w:t>
      </w:r>
    </w:p>
    <w:p w14:paraId="40A663CB" w14:textId="77777777" w:rsidR="00ED6FE0" w:rsidRPr="008573FE" w:rsidRDefault="00ED6FE0" w:rsidP="00ED6FE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ЦББР иерархиялық құрылым бойынша пән мазмұнын құруда тақырыптарды кіріктіру мүмкіндігі 4 блокка бөлінген: теориялық, практикалық, бақылау, анықтама алу блоктарына бөлінген. </w:t>
      </w:r>
    </w:p>
    <w:p w14:paraId="335F3F45" w14:textId="0591FC03" w:rsidR="00ED6FE0" w:rsidRPr="008573FE" w:rsidRDefault="00ED6FE0" w:rsidP="00235C84">
      <w:pPr>
        <w:ind w:firstLine="709"/>
        <w:jc w:val="both"/>
        <w:rPr>
          <w:rFonts w:ascii="Times New Roman" w:eastAsia="Times New Roman" w:hAnsi="Times New Roman" w:cs="Times New Roman"/>
          <w:color w:val="000000" w:themeColor="text1"/>
          <w:sz w:val="28"/>
          <w:szCs w:val="28"/>
        </w:rPr>
      </w:pPr>
    </w:p>
    <w:p w14:paraId="4C7DBB55" w14:textId="77777777" w:rsidR="00ED6FE0" w:rsidRPr="008573FE" w:rsidRDefault="00ED6FE0" w:rsidP="00235C84">
      <w:pPr>
        <w:ind w:firstLine="709"/>
        <w:jc w:val="both"/>
        <w:rPr>
          <w:rFonts w:ascii="Times New Roman" w:eastAsia="Times New Roman" w:hAnsi="Times New Roman" w:cs="Times New Roman"/>
          <w:color w:val="000000" w:themeColor="text1"/>
          <w:sz w:val="28"/>
          <w:szCs w:val="28"/>
        </w:rPr>
      </w:pPr>
    </w:p>
    <w:p w14:paraId="6E3539A8" w14:textId="35FF87BC" w:rsidR="00ED6FE0" w:rsidRPr="008573FE" w:rsidRDefault="00ED6FE0" w:rsidP="00235C84">
      <w:pPr>
        <w:ind w:firstLine="709"/>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noProof/>
          <w:color w:val="000000" w:themeColor="text1"/>
          <w:lang w:val="ru-RU"/>
        </w:rPr>
        <w:lastRenderedPageBreak/>
        <mc:AlternateContent>
          <mc:Choice Requires="wpg">
            <w:drawing>
              <wp:anchor distT="0" distB="0" distL="114300" distR="114300" simplePos="0" relativeHeight="251753472" behindDoc="0" locked="0" layoutInCell="1" allowOverlap="1" wp14:anchorId="4D4791F0" wp14:editId="4C0DFE26">
                <wp:simplePos x="0" y="0"/>
                <wp:positionH relativeFrom="column">
                  <wp:posOffset>556260</wp:posOffset>
                </wp:positionH>
                <wp:positionV relativeFrom="paragraph">
                  <wp:posOffset>6985</wp:posOffset>
                </wp:positionV>
                <wp:extent cx="5065395" cy="7524750"/>
                <wp:effectExtent l="0" t="0" r="14605" b="19050"/>
                <wp:wrapNone/>
                <wp:docPr id="12" name="Группа 43"/>
                <wp:cNvGraphicFramePr/>
                <a:graphic xmlns:a="http://schemas.openxmlformats.org/drawingml/2006/main">
                  <a:graphicData uri="http://schemas.microsoft.com/office/word/2010/wordprocessingGroup">
                    <wpg:wgp>
                      <wpg:cNvGrpSpPr/>
                      <wpg:grpSpPr>
                        <a:xfrm>
                          <a:off x="0" y="0"/>
                          <a:ext cx="5065395" cy="7524750"/>
                          <a:chOff x="-1" y="0"/>
                          <a:chExt cx="5619051" cy="8239532"/>
                        </a:xfrm>
                      </wpg:grpSpPr>
                      <wps:wsp>
                        <wps:cNvPr id="17" name="Прямоугольник 21"/>
                        <wps:cNvSpPr/>
                        <wps:spPr>
                          <a:xfrm>
                            <a:off x="2288839" y="7604855"/>
                            <a:ext cx="1520214" cy="634677"/>
                          </a:xfrm>
                          <a:prstGeom prst="rect">
                            <a:avLst/>
                          </a:prstGeom>
                          <a:ln/>
                        </wps:spPr>
                        <wps:style>
                          <a:lnRef idx="2">
                            <a:schemeClr val="dk1"/>
                          </a:lnRef>
                          <a:fillRef idx="1">
                            <a:schemeClr val="lt1"/>
                          </a:fillRef>
                          <a:effectRef idx="0">
                            <a:schemeClr val="dk1"/>
                          </a:effectRef>
                          <a:fontRef idx="minor">
                            <a:schemeClr val="dk1"/>
                          </a:fontRef>
                        </wps:style>
                        <wps:txbx>
                          <w:txbxContent>
                            <w:p w14:paraId="2EF4F5C1" w14:textId="77777777" w:rsidR="001D46E4" w:rsidRPr="00F761FA" w:rsidRDefault="001D46E4" w:rsidP="00ED6FE0">
                              <w:pPr>
                                <w:rPr>
                                  <w:rFonts w:ascii="Times New Roman" w:hAnsi="Times New Roman" w:cs="Times New Roman"/>
                                </w:rPr>
                              </w:pPr>
                              <w:r>
                                <w:rPr>
                                  <w:rFonts w:ascii="Times New Roman" w:hAnsi="Times New Roman" w:cs="Times New Roman"/>
                                </w:rPr>
                                <w:t>Әдебиеттер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Группа 42"/>
                        <wpg:cNvGrpSpPr/>
                        <wpg:grpSpPr>
                          <a:xfrm>
                            <a:off x="-1" y="0"/>
                            <a:ext cx="5619051" cy="8238917"/>
                            <a:chOff x="-1" y="0"/>
                            <a:chExt cx="5619051" cy="8238917"/>
                          </a:xfrm>
                        </wpg:grpSpPr>
                        <wps:wsp>
                          <wps:cNvPr id="25" name="Прямоугольник 1"/>
                          <wps:cNvSpPr/>
                          <wps:spPr>
                            <a:xfrm>
                              <a:off x="675159" y="0"/>
                              <a:ext cx="4943891" cy="510008"/>
                            </a:xfrm>
                            <a:prstGeom prst="rect">
                              <a:avLst/>
                            </a:prstGeom>
                            <a:ln/>
                          </wps:spPr>
                          <wps:style>
                            <a:lnRef idx="2">
                              <a:schemeClr val="dk1"/>
                            </a:lnRef>
                            <a:fillRef idx="1">
                              <a:schemeClr val="lt1"/>
                            </a:fillRef>
                            <a:effectRef idx="0">
                              <a:schemeClr val="dk1"/>
                            </a:effectRef>
                            <a:fontRef idx="minor">
                              <a:schemeClr val="dk1"/>
                            </a:fontRef>
                          </wps:style>
                          <wps:txbx>
                            <w:txbxContent>
                              <w:p w14:paraId="2BDD5254"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Пән атауы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2"/>
                          <wps:cNvSpPr/>
                          <wps:spPr>
                            <a:xfrm rot="16200000">
                              <a:off x="-3859607" y="3882258"/>
                              <a:ext cx="8216265" cy="497053"/>
                            </a:xfrm>
                            <a:prstGeom prst="rect">
                              <a:avLst/>
                            </a:prstGeom>
                            <a:ln/>
                          </wps:spPr>
                          <wps:style>
                            <a:lnRef idx="2">
                              <a:schemeClr val="dk1"/>
                            </a:lnRef>
                            <a:fillRef idx="1">
                              <a:schemeClr val="lt1"/>
                            </a:fillRef>
                            <a:effectRef idx="0">
                              <a:schemeClr val="dk1"/>
                            </a:effectRef>
                            <a:fontRef idx="minor">
                              <a:schemeClr val="dk1"/>
                            </a:fontRef>
                          </wps:style>
                          <wps:txbx>
                            <w:txbxContent>
                              <w:p w14:paraId="39E9590A" w14:textId="77777777" w:rsidR="001D46E4" w:rsidRDefault="001D46E4" w:rsidP="00ED6FE0">
                                <w:pPr>
                                  <w:jc w:val="center"/>
                                  <w:rPr>
                                    <w:rFonts w:ascii="Times New Roman" w:hAnsi="Times New Roman" w:cs="Times New Roman"/>
                                  </w:rPr>
                                </w:pPr>
                                <w:r w:rsidRPr="00F761FA">
                                  <w:rPr>
                                    <w:rFonts w:ascii="Times New Roman" w:hAnsi="Times New Roman" w:cs="Times New Roman"/>
                                  </w:rPr>
                                  <w:t xml:space="preserve">Дискретті математика элементтерін  базалық оқу пәндеріне </w:t>
                                </w:r>
                                <w:r>
                                  <w:rPr>
                                    <w:rFonts w:ascii="Times New Roman" w:hAnsi="Times New Roman" w:cs="Times New Roman"/>
                                  </w:rPr>
                                  <w:t>кіріктіріп</w:t>
                                </w:r>
                                <w:r w:rsidRPr="00F761FA">
                                  <w:rPr>
                                    <w:rFonts w:ascii="Times New Roman" w:hAnsi="Times New Roman" w:cs="Times New Roman"/>
                                  </w:rPr>
                                  <w:t xml:space="preserve"> оқыту</w:t>
                                </w:r>
                                <w:r>
                                  <w:rPr>
                                    <w:rFonts w:ascii="Times New Roman" w:hAnsi="Times New Roman" w:cs="Times New Roman"/>
                                  </w:rPr>
                                  <w:t>да қолданылатын</w:t>
                                </w:r>
                              </w:p>
                              <w:p w14:paraId="4809A5DB"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цифрлық</w:t>
                                </w:r>
                                <w:r w:rsidRPr="00F761FA">
                                  <w:rPr>
                                    <w:rFonts w:ascii="Times New Roman" w:hAnsi="Times New Roman" w:cs="Times New Roman"/>
                                  </w:rPr>
                                  <w:t xml:space="preserve"> білім беру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5"/>
                          <wps:cNvSpPr/>
                          <wps:spPr>
                            <a:xfrm>
                              <a:off x="675159" y="1130221"/>
                              <a:ext cx="1309428" cy="521342"/>
                            </a:xfrm>
                            <a:prstGeom prst="rect">
                              <a:avLst/>
                            </a:prstGeom>
                            <a:ln/>
                          </wps:spPr>
                          <wps:style>
                            <a:lnRef idx="2">
                              <a:schemeClr val="dk1"/>
                            </a:lnRef>
                            <a:fillRef idx="1">
                              <a:schemeClr val="lt1"/>
                            </a:fillRef>
                            <a:effectRef idx="0">
                              <a:schemeClr val="dk1"/>
                            </a:effectRef>
                            <a:fontRef idx="minor">
                              <a:schemeClr val="dk1"/>
                            </a:fontRef>
                          </wps:style>
                          <wps:txbx>
                            <w:txbxContent>
                              <w:p w14:paraId="0AE34D74" w14:textId="77777777" w:rsidR="001D46E4" w:rsidRPr="00F761FA" w:rsidRDefault="001D46E4" w:rsidP="00ED6FE0">
                                <w:pPr>
                                  <w:jc w:val="center"/>
                                  <w:rPr>
                                    <w:rFonts w:ascii="Times New Roman" w:hAnsi="Times New Roman" w:cs="Times New Roman"/>
                                  </w:rPr>
                                </w:pPr>
                                <w:r w:rsidRPr="00F761FA">
                                  <w:rPr>
                                    <w:rFonts w:ascii="Times New Roman" w:hAnsi="Times New Roman" w:cs="Times New Roman"/>
                                  </w:rPr>
                                  <w:t>Теориялық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6"/>
                          <wps:cNvSpPr/>
                          <wps:spPr>
                            <a:xfrm>
                              <a:off x="4087967" y="1459520"/>
                              <a:ext cx="1526602" cy="903609"/>
                            </a:xfrm>
                            <a:prstGeom prst="rect">
                              <a:avLst/>
                            </a:prstGeom>
                            <a:ln/>
                          </wps:spPr>
                          <wps:style>
                            <a:lnRef idx="2">
                              <a:schemeClr val="dk1"/>
                            </a:lnRef>
                            <a:fillRef idx="1">
                              <a:schemeClr val="lt1"/>
                            </a:fillRef>
                            <a:effectRef idx="0">
                              <a:schemeClr val="dk1"/>
                            </a:effectRef>
                            <a:fontRef idx="minor">
                              <a:schemeClr val="dk1"/>
                            </a:fontRef>
                          </wps:style>
                          <wps:txbx>
                            <w:txbxContent>
                              <w:p w14:paraId="3ECDAF0D" w14:textId="77777777" w:rsidR="001D46E4" w:rsidRPr="00F761FA" w:rsidRDefault="001D46E4" w:rsidP="00ED6FE0">
                                <w:pPr>
                                  <w:rPr>
                                    <w:rFonts w:ascii="Times New Roman" w:hAnsi="Times New Roman" w:cs="Times New Roman"/>
                                  </w:rPr>
                                </w:pPr>
                                <w:r w:rsidRPr="00F761FA">
                                  <w:rPr>
                                    <w:rFonts w:ascii="Times New Roman" w:hAnsi="Times New Roman" w:cs="Times New Roman"/>
                                  </w:rPr>
                                  <w:t>Практикалық ұсыныстар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
                          <wps:cNvSpPr/>
                          <wps:spPr>
                            <a:xfrm>
                              <a:off x="2295711" y="1204188"/>
                              <a:ext cx="1520214" cy="759346"/>
                            </a:xfrm>
                            <a:prstGeom prst="rect">
                              <a:avLst/>
                            </a:prstGeom>
                            <a:ln/>
                          </wps:spPr>
                          <wps:style>
                            <a:lnRef idx="2">
                              <a:schemeClr val="dk1"/>
                            </a:lnRef>
                            <a:fillRef idx="1">
                              <a:schemeClr val="lt1"/>
                            </a:fillRef>
                            <a:effectRef idx="0">
                              <a:schemeClr val="dk1"/>
                            </a:effectRef>
                            <a:fontRef idx="minor">
                              <a:schemeClr val="dk1"/>
                            </a:fontRef>
                          </wps:style>
                          <wps:txbx>
                            <w:txbxContent>
                              <w:p w14:paraId="5912104C" w14:textId="77777777" w:rsidR="001D46E4" w:rsidRPr="00F761FA" w:rsidRDefault="001D46E4" w:rsidP="00ED6FE0">
                                <w:pPr>
                                  <w:rPr>
                                    <w:rFonts w:ascii="Times New Roman" w:hAnsi="Times New Roman" w:cs="Times New Roman"/>
                                  </w:rPr>
                                </w:pPr>
                                <w:r>
                                  <w:rPr>
                                    <w:rFonts w:ascii="Times New Roman" w:hAnsi="Times New Roman" w:cs="Times New Roman"/>
                                  </w:rPr>
                                  <w:t>Қосымша материалдар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4"/>
                          <wps:cNvSpPr/>
                          <wps:spPr>
                            <a:xfrm>
                              <a:off x="2287945" y="607662"/>
                              <a:ext cx="1520214" cy="384410"/>
                            </a:xfrm>
                            <a:prstGeom prst="rect">
                              <a:avLst/>
                            </a:prstGeom>
                            <a:ln/>
                          </wps:spPr>
                          <wps:style>
                            <a:lnRef idx="2">
                              <a:schemeClr val="dk1"/>
                            </a:lnRef>
                            <a:fillRef idx="1">
                              <a:schemeClr val="lt1"/>
                            </a:fillRef>
                            <a:effectRef idx="0">
                              <a:schemeClr val="dk1"/>
                            </a:effectRef>
                            <a:fontRef idx="minor">
                              <a:schemeClr val="dk1"/>
                            </a:fontRef>
                          </wps:style>
                          <wps:txbx>
                            <w:txbxContent>
                              <w:p w14:paraId="44B31B83" w14:textId="77777777" w:rsidR="001D46E4" w:rsidRPr="00F761FA" w:rsidRDefault="001D46E4" w:rsidP="00ED6FE0">
                                <w:pPr>
                                  <w:rPr>
                                    <w:rFonts w:ascii="Times New Roman" w:hAnsi="Times New Roman" w:cs="Times New Roman"/>
                                  </w:rPr>
                                </w:pPr>
                                <w:r>
                                  <w:rPr>
                                    <w:rFonts w:ascii="Times New Roman" w:hAnsi="Times New Roman" w:cs="Times New Roman"/>
                                  </w:rPr>
                                  <w:t>Теория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7"/>
                          <wps:cNvSpPr/>
                          <wps:spPr>
                            <a:xfrm>
                              <a:off x="4088541" y="607707"/>
                              <a:ext cx="1526602" cy="759346"/>
                            </a:xfrm>
                            <a:prstGeom prst="rect">
                              <a:avLst/>
                            </a:prstGeom>
                            <a:ln/>
                          </wps:spPr>
                          <wps:style>
                            <a:lnRef idx="2">
                              <a:schemeClr val="dk1"/>
                            </a:lnRef>
                            <a:fillRef idx="1">
                              <a:schemeClr val="lt1"/>
                            </a:fillRef>
                            <a:effectRef idx="0">
                              <a:schemeClr val="dk1"/>
                            </a:effectRef>
                            <a:fontRef idx="minor">
                              <a:schemeClr val="dk1"/>
                            </a:fontRef>
                          </wps:style>
                          <wps:txbx>
                            <w:txbxContent>
                              <w:p w14:paraId="1A985A2B" w14:textId="77777777" w:rsidR="001D46E4" w:rsidRPr="00F761FA" w:rsidRDefault="001D46E4" w:rsidP="00ED6FE0">
                                <w:pPr>
                                  <w:rPr>
                                    <w:rFonts w:ascii="Times New Roman" w:hAnsi="Times New Roman" w:cs="Times New Roman"/>
                                  </w:rPr>
                                </w:pPr>
                                <w:r>
                                  <w:rPr>
                                    <w:rFonts w:ascii="Times New Roman" w:hAnsi="Times New Roman" w:cs="Times New Roman"/>
                                  </w:rPr>
                                  <w:t>Тақырып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8"/>
                          <wps:cNvSpPr/>
                          <wps:spPr>
                            <a:xfrm>
                              <a:off x="2288138" y="2396750"/>
                              <a:ext cx="1526602" cy="759346"/>
                            </a:xfrm>
                            <a:prstGeom prst="rect">
                              <a:avLst/>
                            </a:prstGeom>
                            <a:ln/>
                          </wps:spPr>
                          <wps:style>
                            <a:lnRef idx="2">
                              <a:schemeClr val="dk1"/>
                            </a:lnRef>
                            <a:fillRef idx="1">
                              <a:schemeClr val="lt1"/>
                            </a:fillRef>
                            <a:effectRef idx="0">
                              <a:schemeClr val="dk1"/>
                            </a:effectRef>
                            <a:fontRef idx="minor">
                              <a:schemeClr val="dk1"/>
                            </a:fontRef>
                          </wps:style>
                          <wps:txbx>
                            <w:txbxContent>
                              <w:p w14:paraId="4B79A168" w14:textId="77777777" w:rsidR="001D46E4" w:rsidRPr="00F761FA" w:rsidRDefault="001D46E4" w:rsidP="00ED6FE0">
                                <w:pPr>
                                  <w:rPr>
                                    <w:rFonts w:ascii="Times New Roman" w:hAnsi="Times New Roman" w:cs="Times New Roman"/>
                                  </w:rPr>
                                </w:pPr>
                                <w:r>
                                  <w:rPr>
                                    <w:rFonts w:ascii="Times New Roman" w:hAnsi="Times New Roman" w:cs="Times New Roman"/>
                                  </w:rPr>
                                  <w:t>Практикалық тапсырмалар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9"/>
                          <wps:cNvSpPr/>
                          <wps:spPr>
                            <a:xfrm>
                              <a:off x="4088541" y="2396750"/>
                              <a:ext cx="1526602" cy="759346"/>
                            </a:xfrm>
                            <a:prstGeom prst="rect">
                              <a:avLst/>
                            </a:prstGeom>
                            <a:ln/>
                          </wps:spPr>
                          <wps:style>
                            <a:lnRef idx="2">
                              <a:schemeClr val="dk1"/>
                            </a:lnRef>
                            <a:fillRef idx="1">
                              <a:schemeClr val="lt1"/>
                            </a:fillRef>
                            <a:effectRef idx="0">
                              <a:schemeClr val="dk1"/>
                            </a:effectRef>
                            <a:fontRef idx="minor">
                              <a:schemeClr val="dk1"/>
                            </a:fontRef>
                          </wps:style>
                          <wps:txbx>
                            <w:txbxContent>
                              <w:p w14:paraId="5C94074F" w14:textId="77777777" w:rsidR="001D46E4" w:rsidRPr="000667F5" w:rsidRDefault="001D46E4" w:rsidP="00ED6FE0">
                                <w:pP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тақырып тапсырмалары...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10"/>
                          <wps:cNvSpPr/>
                          <wps:spPr>
                            <a:xfrm>
                              <a:off x="2287817" y="3242746"/>
                              <a:ext cx="1526602" cy="905167"/>
                            </a:xfrm>
                            <a:prstGeom prst="rect">
                              <a:avLst/>
                            </a:prstGeom>
                            <a:ln/>
                          </wps:spPr>
                          <wps:style>
                            <a:lnRef idx="2">
                              <a:schemeClr val="dk1"/>
                            </a:lnRef>
                            <a:fillRef idx="1">
                              <a:schemeClr val="lt1"/>
                            </a:fillRef>
                            <a:effectRef idx="0">
                              <a:schemeClr val="dk1"/>
                            </a:effectRef>
                            <a:fontRef idx="minor">
                              <a:schemeClr val="dk1"/>
                            </a:fontRef>
                          </wps:style>
                          <wps:txbx>
                            <w:txbxContent>
                              <w:p w14:paraId="51475BAA" w14:textId="77777777" w:rsidR="001D46E4" w:rsidRPr="00F761FA" w:rsidRDefault="001D46E4" w:rsidP="00ED6FE0">
                                <w:pPr>
                                  <w:rPr>
                                    <w:rFonts w:ascii="Times New Roman" w:hAnsi="Times New Roman" w:cs="Times New Roman"/>
                                  </w:rPr>
                                </w:pPr>
                                <w:r>
                                  <w:rPr>
                                    <w:rFonts w:ascii="Times New Roman" w:hAnsi="Times New Roman" w:cs="Times New Roman"/>
                                  </w:rPr>
                                  <w:t>Өз бетінше орындауға арналған тапсырмалар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11"/>
                          <wps:cNvSpPr/>
                          <wps:spPr>
                            <a:xfrm>
                              <a:off x="4087967" y="3242746"/>
                              <a:ext cx="1526602" cy="905004"/>
                            </a:xfrm>
                            <a:prstGeom prst="rect">
                              <a:avLst/>
                            </a:prstGeom>
                            <a:ln/>
                          </wps:spPr>
                          <wps:style>
                            <a:lnRef idx="2">
                              <a:schemeClr val="dk1"/>
                            </a:lnRef>
                            <a:fillRef idx="1">
                              <a:schemeClr val="lt1"/>
                            </a:fillRef>
                            <a:effectRef idx="0">
                              <a:schemeClr val="dk1"/>
                            </a:effectRef>
                            <a:fontRef idx="minor">
                              <a:schemeClr val="dk1"/>
                            </a:fontRef>
                          </wps:style>
                          <wps:txbx>
                            <w:txbxContent>
                              <w:p w14:paraId="0D1B934F" w14:textId="77777777" w:rsidR="001D46E4" w:rsidRPr="00F761FA" w:rsidRDefault="001D46E4" w:rsidP="00ED6FE0">
                                <w:pPr>
                                  <w:rPr>
                                    <w:rFonts w:ascii="Times New Roman" w:hAnsi="Times New Roman" w:cs="Times New Roman"/>
                                  </w:rPr>
                                </w:pPr>
                                <w:r>
                                  <w:rPr>
                                    <w:rFonts w:ascii="Times New Roman" w:hAnsi="Times New Roman" w:cs="Times New Roman"/>
                                  </w:rPr>
                                  <w:t>Өз бетінше орындауға арналған тапсырма...</w:t>
                                </w:r>
                              </w:p>
                              <w:p w14:paraId="75EEF2F8" w14:textId="77777777" w:rsidR="001D46E4" w:rsidRPr="00F761FA" w:rsidRDefault="001D46E4" w:rsidP="00ED6FE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12"/>
                          <wps:cNvSpPr/>
                          <wps:spPr>
                            <a:xfrm>
                              <a:off x="675159" y="2930624"/>
                              <a:ext cx="1309428" cy="521342"/>
                            </a:xfrm>
                            <a:prstGeom prst="rect">
                              <a:avLst/>
                            </a:prstGeom>
                            <a:ln/>
                          </wps:spPr>
                          <wps:style>
                            <a:lnRef idx="2">
                              <a:schemeClr val="dk1"/>
                            </a:lnRef>
                            <a:fillRef idx="1">
                              <a:schemeClr val="lt1"/>
                            </a:fillRef>
                            <a:effectRef idx="0">
                              <a:schemeClr val="dk1"/>
                            </a:effectRef>
                            <a:fontRef idx="minor">
                              <a:schemeClr val="dk1"/>
                            </a:fontRef>
                          </wps:style>
                          <wps:txbx>
                            <w:txbxContent>
                              <w:p w14:paraId="7EAB0FBA"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Практикалық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13"/>
                          <wps:cNvSpPr/>
                          <wps:spPr>
                            <a:xfrm>
                              <a:off x="4088541" y="4180114"/>
                              <a:ext cx="1526602" cy="759346"/>
                            </a:xfrm>
                            <a:prstGeom prst="rect">
                              <a:avLst/>
                            </a:prstGeom>
                            <a:ln/>
                          </wps:spPr>
                          <wps:style>
                            <a:lnRef idx="2">
                              <a:schemeClr val="dk1"/>
                            </a:lnRef>
                            <a:fillRef idx="1">
                              <a:schemeClr val="lt1"/>
                            </a:fillRef>
                            <a:effectRef idx="0">
                              <a:schemeClr val="dk1"/>
                            </a:effectRef>
                            <a:fontRef idx="minor">
                              <a:schemeClr val="dk1"/>
                            </a:fontRef>
                          </wps:style>
                          <wps:txbx>
                            <w:txbxContent>
                              <w:p w14:paraId="7B343404" w14:textId="77777777" w:rsidR="001D46E4" w:rsidRPr="000667F5" w:rsidRDefault="001D46E4" w:rsidP="00ED6FE0">
                                <w:pP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тақырып тест тапсырмалары...</w:t>
                                </w:r>
                              </w:p>
                              <w:p w14:paraId="1CBC7797" w14:textId="77777777" w:rsidR="001D46E4" w:rsidRPr="00F761FA" w:rsidRDefault="001D46E4" w:rsidP="00ED6FE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14"/>
                          <wps:cNvSpPr/>
                          <wps:spPr>
                            <a:xfrm>
                              <a:off x="4088541" y="5026360"/>
                              <a:ext cx="1526602" cy="759346"/>
                            </a:xfrm>
                            <a:prstGeom prst="rect">
                              <a:avLst/>
                            </a:prstGeom>
                            <a:ln/>
                          </wps:spPr>
                          <wps:style>
                            <a:lnRef idx="2">
                              <a:schemeClr val="dk1"/>
                            </a:lnRef>
                            <a:fillRef idx="1">
                              <a:schemeClr val="lt1"/>
                            </a:fillRef>
                            <a:effectRef idx="0">
                              <a:schemeClr val="dk1"/>
                            </a:effectRef>
                            <a:fontRef idx="minor">
                              <a:schemeClr val="dk1"/>
                            </a:fontRef>
                          </wps:style>
                          <wps:txbx>
                            <w:txbxContent>
                              <w:p w14:paraId="32AE7C61" w14:textId="77777777" w:rsidR="001D46E4" w:rsidRPr="00F761FA" w:rsidRDefault="001D46E4" w:rsidP="00ED6FE0">
                                <w:pPr>
                                  <w:rPr>
                                    <w:rFonts w:ascii="Times New Roman" w:hAnsi="Times New Roman" w:cs="Times New Roman"/>
                                  </w:rPr>
                                </w:pPr>
                                <w:r w:rsidRPr="000667F5">
                                  <w:rPr>
                                    <w:rFonts w:ascii="Times New Roman" w:hAnsi="Times New Roman" w:cs="Times New Roman"/>
                                  </w:rPr>
                                  <w:t>Аралық бақылауға тест тапсырмалары...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15"/>
                          <wps:cNvSpPr/>
                          <wps:spPr>
                            <a:xfrm>
                              <a:off x="4088541" y="5878286"/>
                              <a:ext cx="1526602" cy="759346"/>
                            </a:xfrm>
                            <a:prstGeom prst="rect">
                              <a:avLst/>
                            </a:prstGeom>
                            <a:ln/>
                          </wps:spPr>
                          <wps:style>
                            <a:lnRef idx="2">
                              <a:schemeClr val="dk1"/>
                            </a:lnRef>
                            <a:fillRef idx="1">
                              <a:schemeClr val="lt1"/>
                            </a:fillRef>
                            <a:effectRef idx="0">
                              <a:schemeClr val="dk1"/>
                            </a:effectRef>
                            <a:fontRef idx="minor">
                              <a:schemeClr val="dk1"/>
                            </a:fontRef>
                          </wps:style>
                          <wps:txbx>
                            <w:txbxContent>
                              <w:p w14:paraId="2379F85F" w14:textId="77777777" w:rsidR="001D46E4" w:rsidRPr="00F761FA" w:rsidRDefault="001D46E4" w:rsidP="00ED6FE0">
                                <w:pPr>
                                  <w:rPr>
                                    <w:rFonts w:ascii="Times New Roman" w:hAnsi="Times New Roman" w:cs="Times New Roman"/>
                                  </w:rPr>
                                </w:pPr>
                                <w:r w:rsidRPr="000667F5">
                                  <w:rPr>
                                    <w:rFonts w:ascii="Times New Roman" w:hAnsi="Times New Roman" w:cs="Times New Roman"/>
                                  </w:rPr>
                                  <w:t>Қорытынды бақылауға тест тапсырмалары...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16"/>
                          <wps:cNvSpPr/>
                          <wps:spPr>
                            <a:xfrm>
                              <a:off x="2288042" y="4410079"/>
                              <a:ext cx="1526602" cy="946730"/>
                            </a:xfrm>
                            <a:prstGeom prst="rect">
                              <a:avLst/>
                            </a:prstGeom>
                            <a:ln/>
                          </wps:spPr>
                          <wps:style>
                            <a:lnRef idx="2">
                              <a:schemeClr val="dk1"/>
                            </a:lnRef>
                            <a:fillRef idx="1">
                              <a:schemeClr val="lt1"/>
                            </a:fillRef>
                            <a:effectRef idx="0">
                              <a:schemeClr val="dk1"/>
                            </a:effectRef>
                            <a:fontRef idx="minor">
                              <a:schemeClr val="dk1"/>
                            </a:fontRef>
                          </wps:style>
                          <wps:txbx>
                            <w:txbxContent>
                              <w:p w14:paraId="67D786F4" w14:textId="77777777" w:rsidR="001D46E4" w:rsidRPr="00F761FA" w:rsidRDefault="001D46E4" w:rsidP="00ED6FE0">
                                <w:pPr>
                                  <w:rPr>
                                    <w:rFonts w:ascii="Times New Roman" w:hAnsi="Times New Roman" w:cs="Times New Roman"/>
                                  </w:rPr>
                                </w:pPr>
                                <w:r>
                                  <w:rPr>
                                    <w:rFonts w:ascii="Times New Roman" w:hAnsi="Times New Roman" w:cs="Times New Roman"/>
                                  </w:rPr>
                                  <w:t>Өз бетінше орындауға арналған тапсырмалар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17"/>
                          <wps:cNvSpPr/>
                          <wps:spPr>
                            <a:xfrm>
                              <a:off x="2287817" y="5578995"/>
                              <a:ext cx="1526602" cy="913410"/>
                            </a:xfrm>
                            <a:prstGeom prst="rect">
                              <a:avLst/>
                            </a:prstGeom>
                            <a:ln/>
                          </wps:spPr>
                          <wps:style>
                            <a:lnRef idx="2">
                              <a:schemeClr val="dk1"/>
                            </a:lnRef>
                            <a:fillRef idx="1">
                              <a:schemeClr val="lt1"/>
                            </a:fillRef>
                            <a:effectRef idx="0">
                              <a:schemeClr val="dk1"/>
                            </a:effectRef>
                            <a:fontRef idx="minor">
                              <a:schemeClr val="dk1"/>
                            </a:fontRef>
                          </wps:style>
                          <wps:txbx>
                            <w:txbxContent>
                              <w:p w14:paraId="72BE2F4D" w14:textId="77777777" w:rsidR="001D46E4" w:rsidRPr="00F761FA" w:rsidRDefault="001D46E4" w:rsidP="00ED6FE0">
                                <w:pPr>
                                  <w:rPr>
                                    <w:rFonts w:ascii="Times New Roman" w:hAnsi="Times New Roman" w:cs="Times New Roman"/>
                                  </w:rPr>
                                </w:pPr>
                                <w:r>
                                  <w:rPr>
                                    <w:rFonts w:ascii="Times New Roman" w:hAnsi="Times New Roman" w:cs="Times New Roman"/>
                                  </w:rPr>
                                  <w:t>Өз бетімен орындауға арналған тапсырмалар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18"/>
                          <wps:cNvSpPr/>
                          <wps:spPr>
                            <a:xfrm>
                              <a:off x="675159" y="5157223"/>
                              <a:ext cx="1309429" cy="521342"/>
                            </a:xfrm>
                            <a:prstGeom prst="rect">
                              <a:avLst/>
                            </a:prstGeom>
                            <a:ln/>
                          </wps:spPr>
                          <wps:style>
                            <a:lnRef idx="2">
                              <a:schemeClr val="dk1"/>
                            </a:lnRef>
                            <a:fillRef idx="1">
                              <a:schemeClr val="lt1"/>
                            </a:fillRef>
                            <a:effectRef idx="0">
                              <a:schemeClr val="dk1"/>
                            </a:effectRef>
                            <a:fontRef idx="minor">
                              <a:schemeClr val="dk1"/>
                            </a:fontRef>
                          </wps:style>
                          <wps:txbx>
                            <w:txbxContent>
                              <w:p w14:paraId="2571BC46"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Бақылау блогы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19"/>
                          <wps:cNvSpPr/>
                          <wps:spPr>
                            <a:xfrm>
                              <a:off x="2288138" y="6815404"/>
                              <a:ext cx="1520214" cy="634677"/>
                            </a:xfrm>
                            <a:prstGeom prst="rect">
                              <a:avLst/>
                            </a:prstGeom>
                            <a:ln/>
                          </wps:spPr>
                          <wps:style>
                            <a:lnRef idx="2">
                              <a:schemeClr val="dk1"/>
                            </a:lnRef>
                            <a:fillRef idx="1">
                              <a:schemeClr val="lt1"/>
                            </a:fillRef>
                            <a:effectRef idx="0">
                              <a:schemeClr val="dk1"/>
                            </a:effectRef>
                            <a:fontRef idx="minor">
                              <a:schemeClr val="dk1"/>
                            </a:fontRef>
                          </wps:style>
                          <wps:txbx>
                            <w:txbxContent>
                              <w:p w14:paraId="0810A839" w14:textId="77777777" w:rsidR="001D46E4" w:rsidRPr="00F761FA" w:rsidRDefault="001D46E4" w:rsidP="00ED6FE0">
                                <w:pPr>
                                  <w:rPr>
                                    <w:rFonts w:ascii="Times New Roman" w:hAnsi="Times New Roman" w:cs="Times New Roman"/>
                                  </w:rPr>
                                </w:pPr>
                                <w:r>
                                  <w:rPr>
                                    <w:rFonts w:ascii="Times New Roman" w:hAnsi="Times New Roman" w:cs="Times New Roman"/>
                                  </w:rPr>
                                  <w:t>Глоссарий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22"/>
                          <wps:cNvSpPr/>
                          <wps:spPr>
                            <a:xfrm>
                              <a:off x="675159" y="7269764"/>
                              <a:ext cx="1309428" cy="521342"/>
                            </a:xfrm>
                            <a:prstGeom prst="rect">
                              <a:avLst/>
                            </a:prstGeom>
                            <a:ln/>
                          </wps:spPr>
                          <wps:style>
                            <a:lnRef idx="2">
                              <a:schemeClr val="dk1"/>
                            </a:lnRef>
                            <a:fillRef idx="1">
                              <a:schemeClr val="lt1"/>
                            </a:fillRef>
                            <a:effectRef idx="0">
                              <a:schemeClr val="dk1"/>
                            </a:effectRef>
                            <a:fontRef idx="minor">
                              <a:schemeClr val="dk1"/>
                            </a:fontRef>
                          </wps:style>
                          <wps:txbx>
                            <w:txbxContent>
                              <w:p w14:paraId="0FDF447C"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Анықтама алу блогы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36"/>
                          <wps:cNvCnPr/>
                          <wps:spPr>
                            <a:xfrm flipV="1">
                              <a:off x="1981362" y="799836"/>
                              <a:ext cx="306487" cy="6032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ая со стрелкой 37"/>
                          <wps:cNvCnPr/>
                          <wps:spPr>
                            <a:xfrm>
                              <a:off x="1981362" y="1402785"/>
                              <a:ext cx="314253" cy="1810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Прямая со стрелкой 38"/>
                          <wps:cNvCnPr/>
                          <wps:spPr>
                            <a:xfrm>
                              <a:off x="3804566" y="960861"/>
                              <a:ext cx="2874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Прямая со стрелкой 39"/>
                          <wps:cNvCnPr/>
                          <wps:spPr>
                            <a:xfrm>
                              <a:off x="3810245" y="1886620"/>
                              <a:ext cx="2810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41"/>
                          <wps:cNvCnPr/>
                          <wps:spPr>
                            <a:xfrm flipV="1">
                              <a:off x="1981445" y="2789977"/>
                              <a:ext cx="293823" cy="4533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Прямая со стрелкой 42"/>
                          <wps:cNvCnPr/>
                          <wps:spPr>
                            <a:xfrm>
                              <a:off x="1981445" y="3242996"/>
                              <a:ext cx="300210" cy="419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Прямая со стрелкой 43"/>
                          <wps:cNvCnPr/>
                          <wps:spPr>
                            <a:xfrm>
                              <a:off x="3815925" y="2789661"/>
                              <a:ext cx="27466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Прямая со стрелкой 44"/>
                          <wps:cNvCnPr/>
                          <wps:spPr>
                            <a:xfrm>
                              <a:off x="3815925" y="3669984"/>
                              <a:ext cx="27466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Прямая со стрелкой 45"/>
                          <wps:cNvCnPr/>
                          <wps:spPr>
                            <a:xfrm flipV="1">
                              <a:off x="1995501" y="4813256"/>
                              <a:ext cx="306598" cy="612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Прямая со стрелкой 46"/>
                          <wps:cNvCnPr/>
                          <wps:spPr>
                            <a:xfrm>
                              <a:off x="1995501" y="5432033"/>
                              <a:ext cx="300210" cy="646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47"/>
                          <wps:cNvCnPr/>
                          <wps:spPr>
                            <a:xfrm>
                              <a:off x="3815925" y="4573025"/>
                              <a:ext cx="27466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48"/>
                          <wps:cNvCnPr/>
                          <wps:spPr>
                            <a:xfrm flipV="1">
                              <a:off x="3810245" y="5425266"/>
                              <a:ext cx="281048" cy="4080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49"/>
                          <wps:cNvCnPr/>
                          <wps:spPr>
                            <a:xfrm>
                              <a:off x="3804566" y="5838529"/>
                              <a:ext cx="287435" cy="4533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080" name="Прямая со стрелкой 50"/>
                          <wps:cNvCnPr/>
                          <wps:spPr>
                            <a:xfrm flipV="1">
                              <a:off x="1981445" y="7123438"/>
                              <a:ext cx="293823" cy="4306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18" name="Прямая со стрелкой 52"/>
                          <wps:cNvCnPr/>
                          <wps:spPr>
                            <a:xfrm>
                              <a:off x="1981445" y="7553739"/>
                              <a:ext cx="301630" cy="419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19" name="Прямая со стрелкой 312707119"/>
                          <wps:cNvCnPr/>
                          <wps:spPr>
                            <a:xfrm>
                              <a:off x="487736" y="1382486"/>
                              <a:ext cx="1873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20" name="Прямая со стрелкой 312707120"/>
                          <wps:cNvCnPr/>
                          <wps:spPr>
                            <a:xfrm>
                              <a:off x="487736" y="3177209"/>
                              <a:ext cx="1860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21" name="Прямая со стрелкой 312707121"/>
                          <wps:cNvCnPr/>
                          <wps:spPr>
                            <a:xfrm>
                              <a:off x="493415" y="5204791"/>
                              <a:ext cx="1854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22" name="Прямая со стрелкой 312707122"/>
                          <wps:cNvCnPr/>
                          <wps:spPr>
                            <a:xfrm flipV="1">
                              <a:off x="493415" y="7499310"/>
                              <a:ext cx="185420" cy="52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707123" name="Прямая со стрелкой 41"/>
                          <wps:cNvCnPr/>
                          <wps:spPr>
                            <a:xfrm>
                              <a:off x="1346366" y="511155"/>
                              <a:ext cx="0" cy="6203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791F0" id="Группа 43" o:spid="_x0000_s1064" style="position:absolute;left:0;text-align:left;margin-left:43.8pt;margin-top:.55pt;width:398.85pt;height:592.5pt;z-index:251753472;mso-width-relative:margin;mso-height-relative:margin" coordorigin="" coordsize="56190,8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">
                <v:rect id="Прямоугольник 21" o:spid="_x0000_s1065" style="position:absolute;left:22888;top:76048;width:15202;height:6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" fillcolor="white [3201]" strokecolor="black [3200]" strokeweight="1pt">
                  <v:textbox>
                    <w:txbxContent>
                      <w:p w14:paraId="2EF4F5C1" w14:textId="77777777" w:rsidR="001D46E4" w:rsidRPr="00F761FA" w:rsidRDefault="001D46E4" w:rsidP="00ED6FE0">
                        <w:pPr>
                          <w:rPr>
                            <w:rFonts w:ascii="Times New Roman" w:hAnsi="Times New Roman" w:cs="Times New Roman"/>
                          </w:rPr>
                        </w:pPr>
                        <w:r>
                          <w:rPr>
                            <w:rFonts w:ascii="Times New Roman" w:hAnsi="Times New Roman" w:cs="Times New Roman"/>
                          </w:rPr>
                          <w:t>Әдебиеттер</w:t>
                        </w:r>
                      </w:p>
                    </w:txbxContent>
                  </v:textbox>
                </v:rect>
                <v:group id="Группа 42" o:spid="_x0000_s1066" style="position:absolute;width:56190;height:82389" coordorigin="" coordsize="56190,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rect id="Прямоугольник 1" o:spid="_x0000_s1067" style="position:absolute;left:6751;width:49439;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" fillcolor="white [3201]" strokecolor="black [3200]" strokeweight="1pt">
                    <v:textbox>
                      <w:txbxContent>
                        <w:p w14:paraId="2BDD5254"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Пән атауы</w:t>
                          </w:r>
                        </w:p>
                      </w:txbxContent>
                    </v:textbox>
                  </v:rect>
                  <v:rect id="_x0000_s1068" style="position:absolute;left:-38597;top:38823;width:82163;height:49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" fillcolor="white [3201]" strokecolor="black [3200]" strokeweight="1pt">
                    <v:textbox>
                      <w:txbxContent>
                        <w:p w14:paraId="39E9590A" w14:textId="77777777" w:rsidR="001D46E4" w:rsidRDefault="001D46E4" w:rsidP="00ED6FE0">
                          <w:pPr>
                            <w:jc w:val="center"/>
                            <w:rPr>
                              <w:rFonts w:ascii="Times New Roman" w:hAnsi="Times New Roman" w:cs="Times New Roman"/>
                            </w:rPr>
                          </w:pPr>
                          <w:r w:rsidRPr="00F761FA">
                            <w:rPr>
                              <w:rFonts w:ascii="Times New Roman" w:hAnsi="Times New Roman" w:cs="Times New Roman"/>
                            </w:rPr>
                            <w:t xml:space="preserve">Дискретті математика элементтерін  базалық оқу пәндеріне </w:t>
                          </w:r>
                          <w:r>
                            <w:rPr>
                              <w:rFonts w:ascii="Times New Roman" w:hAnsi="Times New Roman" w:cs="Times New Roman"/>
                            </w:rPr>
                            <w:t>кіріктіріп</w:t>
                          </w:r>
                          <w:r w:rsidRPr="00F761FA">
                            <w:rPr>
                              <w:rFonts w:ascii="Times New Roman" w:hAnsi="Times New Roman" w:cs="Times New Roman"/>
                            </w:rPr>
                            <w:t xml:space="preserve"> оқыту</w:t>
                          </w:r>
                          <w:r>
                            <w:rPr>
                              <w:rFonts w:ascii="Times New Roman" w:hAnsi="Times New Roman" w:cs="Times New Roman"/>
                            </w:rPr>
                            <w:t>да қолданылатын</w:t>
                          </w:r>
                        </w:p>
                        <w:p w14:paraId="4809A5DB"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цифрлық</w:t>
                          </w:r>
                          <w:r w:rsidRPr="00F761FA">
                            <w:rPr>
                              <w:rFonts w:ascii="Times New Roman" w:hAnsi="Times New Roman" w:cs="Times New Roman"/>
                            </w:rPr>
                            <w:t xml:space="preserve"> білім беру ресурсы</w:t>
                          </w:r>
                        </w:p>
                      </w:txbxContent>
                    </v:textbox>
                  </v:rect>
                  <v:rect id="Прямоугольник 5" o:spid="_x0000_s1069" style="position:absolute;left:6751;top:11302;width:13094;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" fillcolor="white [3201]" strokecolor="black [3200]" strokeweight="1pt">
                    <v:textbox>
                      <w:txbxContent>
                        <w:p w14:paraId="0AE34D74" w14:textId="77777777" w:rsidR="001D46E4" w:rsidRPr="00F761FA" w:rsidRDefault="001D46E4" w:rsidP="00ED6FE0">
                          <w:pPr>
                            <w:jc w:val="center"/>
                            <w:rPr>
                              <w:rFonts w:ascii="Times New Roman" w:hAnsi="Times New Roman" w:cs="Times New Roman"/>
                            </w:rPr>
                          </w:pPr>
                          <w:r w:rsidRPr="00F761FA">
                            <w:rPr>
                              <w:rFonts w:ascii="Times New Roman" w:hAnsi="Times New Roman" w:cs="Times New Roman"/>
                            </w:rPr>
                            <w:t>Теориялық блок</w:t>
                          </w:r>
                        </w:p>
                      </w:txbxContent>
                    </v:textbox>
                  </v:rect>
                  <v:rect id="Прямоугольник 6" o:spid="_x0000_s1070" style="position:absolute;left:40879;top:14595;width:15266;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" fillcolor="white [3201]" strokecolor="black [3200]" strokeweight="1pt">
                    <v:textbox>
                      <w:txbxContent>
                        <w:p w14:paraId="3ECDAF0D" w14:textId="77777777" w:rsidR="001D46E4" w:rsidRPr="00F761FA" w:rsidRDefault="001D46E4" w:rsidP="00ED6FE0">
                          <w:pPr>
                            <w:rPr>
                              <w:rFonts w:ascii="Times New Roman" w:hAnsi="Times New Roman" w:cs="Times New Roman"/>
                            </w:rPr>
                          </w:pPr>
                          <w:r w:rsidRPr="00F761FA">
                            <w:rPr>
                              <w:rFonts w:ascii="Times New Roman" w:hAnsi="Times New Roman" w:cs="Times New Roman"/>
                            </w:rPr>
                            <w:t>Практикалық ұсыныстар</w:t>
                          </w:r>
                        </w:p>
                      </w:txbxContent>
                    </v:textbox>
                  </v:rect>
                  <v:rect id="Прямоугольник 3" o:spid="_x0000_s1071" style="position:absolute;left:22957;top:12041;width:15202;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" fillcolor="white [3201]" strokecolor="black [3200]" strokeweight="1pt">
                    <v:textbox>
                      <w:txbxContent>
                        <w:p w14:paraId="5912104C" w14:textId="77777777" w:rsidR="001D46E4" w:rsidRPr="00F761FA" w:rsidRDefault="001D46E4" w:rsidP="00ED6FE0">
                          <w:pPr>
                            <w:rPr>
                              <w:rFonts w:ascii="Times New Roman" w:hAnsi="Times New Roman" w:cs="Times New Roman"/>
                            </w:rPr>
                          </w:pPr>
                          <w:r>
                            <w:rPr>
                              <w:rFonts w:ascii="Times New Roman" w:hAnsi="Times New Roman" w:cs="Times New Roman"/>
                            </w:rPr>
                            <w:t>Қосымша материалдар</w:t>
                          </w:r>
                        </w:p>
                      </w:txbxContent>
                    </v:textbox>
                  </v:rect>
                  <v:rect id="Прямоугольник 4" o:spid="_x0000_s1072" style="position:absolute;left:22879;top:6076;width:15202;height:3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" fillcolor="white [3201]" strokecolor="black [3200]" strokeweight="1pt">
                    <v:textbox>
                      <w:txbxContent>
                        <w:p w14:paraId="44B31B83" w14:textId="77777777" w:rsidR="001D46E4" w:rsidRPr="00F761FA" w:rsidRDefault="001D46E4" w:rsidP="00ED6FE0">
                          <w:pPr>
                            <w:rPr>
                              <w:rFonts w:ascii="Times New Roman" w:hAnsi="Times New Roman" w:cs="Times New Roman"/>
                            </w:rPr>
                          </w:pPr>
                          <w:r>
                            <w:rPr>
                              <w:rFonts w:ascii="Times New Roman" w:hAnsi="Times New Roman" w:cs="Times New Roman"/>
                            </w:rPr>
                            <w:t>Теория</w:t>
                          </w:r>
                        </w:p>
                      </w:txbxContent>
                    </v:textbox>
                  </v:rect>
                  <v:rect id="Прямоугольник 7" o:spid="_x0000_s1073" style="position:absolute;left:40885;top:6077;width:15266;height:7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" fillcolor="white [3201]" strokecolor="black [3200]" strokeweight="1pt">
                    <v:textbox>
                      <w:txbxContent>
                        <w:p w14:paraId="1A985A2B" w14:textId="77777777" w:rsidR="001D46E4" w:rsidRPr="00F761FA" w:rsidRDefault="001D46E4" w:rsidP="00ED6FE0">
                          <w:pPr>
                            <w:rPr>
                              <w:rFonts w:ascii="Times New Roman" w:hAnsi="Times New Roman" w:cs="Times New Roman"/>
                            </w:rPr>
                          </w:pPr>
                          <w:r>
                            <w:rPr>
                              <w:rFonts w:ascii="Times New Roman" w:hAnsi="Times New Roman" w:cs="Times New Roman"/>
                            </w:rPr>
                            <w:t>Тақырып 1...</w:t>
                          </w:r>
                        </w:p>
                      </w:txbxContent>
                    </v:textbox>
                  </v:rect>
                  <v:rect id="Прямоугольник 8" o:spid="_x0000_s1074" style="position:absolute;left:22881;top:23967;width:15266;height:7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" fillcolor="white [3201]" strokecolor="black [3200]" strokeweight="1pt">
                    <v:textbox>
                      <w:txbxContent>
                        <w:p w14:paraId="4B79A168" w14:textId="77777777" w:rsidR="001D46E4" w:rsidRPr="00F761FA" w:rsidRDefault="001D46E4" w:rsidP="00ED6FE0">
                          <w:pPr>
                            <w:rPr>
                              <w:rFonts w:ascii="Times New Roman" w:hAnsi="Times New Roman" w:cs="Times New Roman"/>
                            </w:rPr>
                          </w:pPr>
                          <w:r>
                            <w:rPr>
                              <w:rFonts w:ascii="Times New Roman" w:hAnsi="Times New Roman" w:cs="Times New Roman"/>
                            </w:rPr>
                            <w:t>Практикалық тапсырмалар</w:t>
                          </w:r>
                        </w:p>
                      </w:txbxContent>
                    </v:textbox>
                  </v:rect>
                  <v:rect id="Прямоугольник 9" o:spid="_x0000_s1075" style="position:absolute;left:40885;top:23967;width:15266;height:7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" fillcolor="white [3201]" strokecolor="black [3200]" strokeweight="1pt">
                    <v:textbox>
                      <w:txbxContent>
                        <w:p w14:paraId="5C94074F" w14:textId="77777777" w:rsidR="001D46E4" w:rsidRPr="000667F5" w:rsidRDefault="001D46E4" w:rsidP="00ED6FE0">
                          <w:pP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тақырып тапсырмалары...</w:t>
                          </w:r>
                        </w:p>
                      </w:txbxContent>
                    </v:textbox>
                  </v:rect>
                  <v:rect id="Прямоугольник 10" o:spid="_x0000_s1076" style="position:absolute;left:22878;top:32427;width:15266;height:9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" fillcolor="white [3201]" strokecolor="black [3200]" strokeweight="1pt">
                    <v:textbox>
                      <w:txbxContent>
                        <w:p w14:paraId="51475BAA" w14:textId="77777777" w:rsidR="001D46E4" w:rsidRPr="00F761FA" w:rsidRDefault="001D46E4" w:rsidP="00ED6FE0">
                          <w:pPr>
                            <w:rPr>
                              <w:rFonts w:ascii="Times New Roman" w:hAnsi="Times New Roman" w:cs="Times New Roman"/>
                            </w:rPr>
                          </w:pPr>
                          <w:r>
                            <w:rPr>
                              <w:rFonts w:ascii="Times New Roman" w:hAnsi="Times New Roman" w:cs="Times New Roman"/>
                            </w:rPr>
                            <w:t>Өз бетінше орындауға арналған тапсырмалар</w:t>
                          </w:r>
                        </w:p>
                      </w:txbxContent>
                    </v:textbox>
                  </v:rect>
                  <v:rect id="Прямоугольник 11" o:spid="_x0000_s1077" style="position:absolute;left:40879;top:32427;width:15266;height: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" fillcolor="white [3201]" strokecolor="black [3200]" strokeweight="1pt">
                    <v:textbox>
                      <w:txbxContent>
                        <w:p w14:paraId="0D1B934F" w14:textId="77777777" w:rsidR="001D46E4" w:rsidRPr="00F761FA" w:rsidRDefault="001D46E4" w:rsidP="00ED6FE0">
                          <w:pPr>
                            <w:rPr>
                              <w:rFonts w:ascii="Times New Roman" w:hAnsi="Times New Roman" w:cs="Times New Roman"/>
                            </w:rPr>
                          </w:pPr>
                          <w:r>
                            <w:rPr>
                              <w:rFonts w:ascii="Times New Roman" w:hAnsi="Times New Roman" w:cs="Times New Roman"/>
                            </w:rPr>
                            <w:t>Өз бетінше орындауға арналған тапсырма...</w:t>
                          </w:r>
                        </w:p>
                        <w:p w14:paraId="75EEF2F8" w14:textId="77777777" w:rsidR="001D46E4" w:rsidRPr="00F761FA" w:rsidRDefault="001D46E4" w:rsidP="00ED6FE0">
                          <w:pPr>
                            <w:rPr>
                              <w:rFonts w:ascii="Times New Roman" w:hAnsi="Times New Roman" w:cs="Times New Roman"/>
                            </w:rPr>
                          </w:pPr>
                        </w:p>
                      </w:txbxContent>
                    </v:textbox>
                  </v:rect>
                  <v:rect id="Прямоугольник 12" o:spid="_x0000_s1078" style="position:absolute;left:6751;top:29306;width:13094;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" fillcolor="white [3201]" strokecolor="black [3200]" strokeweight="1pt">
                    <v:textbox>
                      <w:txbxContent>
                        <w:p w14:paraId="7EAB0FBA"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Практикалық блок</w:t>
                          </w:r>
                        </w:p>
                      </w:txbxContent>
                    </v:textbox>
                  </v:rect>
                  <v:rect id="Прямоугольник 13" o:spid="_x0000_s1079" style="position:absolute;left:40885;top:41801;width:15266;height:7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" fillcolor="white [3201]" strokecolor="black [3200]" strokeweight="1pt">
                    <v:textbox>
                      <w:txbxContent>
                        <w:p w14:paraId="7B343404" w14:textId="77777777" w:rsidR="001D46E4" w:rsidRPr="000667F5" w:rsidRDefault="001D46E4" w:rsidP="00ED6FE0">
                          <w:pPr>
                            <w:rPr>
                              <w:rFonts w:ascii="Times New Roman" w:hAnsi="Times New Roman" w:cs="Times New Roman"/>
                            </w:rPr>
                          </w:pPr>
                          <w:r>
                            <w:rPr>
                              <w:rFonts w:ascii="Times New Roman" w:hAnsi="Times New Roman" w:cs="Times New Roman"/>
                            </w:rPr>
                            <w:t>1</w:t>
                          </w:r>
                          <w:r>
                            <w:rPr>
                              <w:rFonts w:ascii="Times New Roman" w:hAnsi="Times New Roman" w:cs="Times New Roman"/>
                              <w:lang w:val="en-US"/>
                            </w:rPr>
                            <w:t>-</w:t>
                          </w:r>
                          <w:r>
                            <w:rPr>
                              <w:rFonts w:ascii="Times New Roman" w:hAnsi="Times New Roman" w:cs="Times New Roman"/>
                            </w:rPr>
                            <w:t>тақырып тест тапсырмалары...</w:t>
                          </w:r>
                        </w:p>
                        <w:p w14:paraId="1CBC7797" w14:textId="77777777" w:rsidR="001D46E4" w:rsidRPr="00F761FA" w:rsidRDefault="001D46E4" w:rsidP="00ED6FE0">
                          <w:pPr>
                            <w:rPr>
                              <w:rFonts w:ascii="Times New Roman" w:hAnsi="Times New Roman" w:cs="Times New Roman"/>
                            </w:rPr>
                          </w:pPr>
                        </w:p>
                      </w:txbxContent>
                    </v:textbox>
                  </v:rect>
                  <v:rect id="Прямоугольник 14" o:spid="_x0000_s1080" style="position:absolute;left:40885;top:50263;width:15266;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" fillcolor="white [3201]" strokecolor="black [3200]" strokeweight="1pt">
                    <v:textbox>
                      <w:txbxContent>
                        <w:p w14:paraId="32AE7C61" w14:textId="77777777" w:rsidR="001D46E4" w:rsidRPr="00F761FA" w:rsidRDefault="001D46E4" w:rsidP="00ED6FE0">
                          <w:pPr>
                            <w:rPr>
                              <w:rFonts w:ascii="Times New Roman" w:hAnsi="Times New Roman" w:cs="Times New Roman"/>
                            </w:rPr>
                          </w:pPr>
                          <w:r w:rsidRPr="000667F5">
                            <w:rPr>
                              <w:rFonts w:ascii="Times New Roman" w:hAnsi="Times New Roman" w:cs="Times New Roman"/>
                            </w:rPr>
                            <w:t>Аралық бақылауға тест тапсырмалары...</w:t>
                          </w:r>
                        </w:p>
                      </w:txbxContent>
                    </v:textbox>
                  </v:rect>
                  <v:rect id="Прямоугольник 15" o:spid="_x0000_s1081" style="position:absolute;left:40885;top:58782;width:15266;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" fillcolor="white [3201]" strokecolor="black [3200]" strokeweight="1pt">
                    <v:textbox>
                      <w:txbxContent>
                        <w:p w14:paraId="2379F85F" w14:textId="77777777" w:rsidR="001D46E4" w:rsidRPr="00F761FA" w:rsidRDefault="001D46E4" w:rsidP="00ED6FE0">
                          <w:pPr>
                            <w:rPr>
                              <w:rFonts w:ascii="Times New Roman" w:hAnsi="Times New Roman" w:cs="Times New Roman"/>
                            </w:rPr>
                          </w:pPr>
                          <w:r w:rsidRPr="000667F5">
                            <w:rPr>
                              <w:rFonts w:ascii="Times New Roman" w:hAnsi="Times New Roman" w:cs="Times New Roman"/>
                            </w:rPr>
                            <w:t>Қорытынды бақылауға тест тапсырмалары...</w:t>
                          </w:r>
                        </w:p>
                      </w:txbxContent>
                    </v:textbox>
                  </v:rect>
                  <v:rect id="Прямоугольник 16" o:spid="_x0000_s1082" style="position:absolute;left:22880;top:44100;width:15266;height:9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" fillcolor="white [3201]" strokecolor="black [3200]" strokeweight="1pt">
                    <v:textbox>
                      <w:txbxContent>
                        <w:p w14:paraId="67D786F4" w14:textId="77777777" w:rsidR="001D46E4" w:rsidRPr="00F761FA" w:rsidRDefault="001D46E4" w:rsidP="00ED6FE0">
                          <w:pPr>
                            <w:rPr>
                              <w:rFonts w:ascii="Times New Roman" w:hAnsi="Times New Roman" w:cs="Times New Roman"/>
                            </w:rPr>
                          </w:pPr>
                          <w:r>
                            <w:rPr>
                              <w:rFonts w:ascii="Times New Roman" w:hAnsi="Times New Roman" w:cs="Times New Roman"/>
                            </w:rPr>
                            <w:t>Өз бетінше орындауға арналған тапсырмалар</w:t>
                          </w:r>
                        </w:p>
                      </w:txbxContent>
                    </v:textbox>
                  </v:rect>
                  <v:rect id="Прямоугольник 17" o:spid="_x0000_s1083" style="position:absolute;left:22878;top:55789;width:15266;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" fillcolor="white [3201]" strokecolor="black [3200]" strokeweight="1pt">
                    <v:textbox>
                      <w:txbxContent>
                        <w:p w14:paraId="72BE2F4D" w14:textId="77777777" w:rsidR="001D46E4" w:rsidRPr="00F761FA" w:rsidRDefault="001D46E4" w:rsidP="00ED6FE0">
                          <w:pPr>
                            <w:rPr>
                              <w:rFonts w:ascii="Times New Roman" w:hAnsi="Times New Roman" w:cs="Times New Roman"/>
                            </w:rPr>
                          </w:pPr>
                          <w:r>
                            <w:rPr>
                              <w:rFonts w:ascii="Times New Roman" w:hAnsi="Times New Roman" w:cs="Times New Roman"/>
                            </w:rPr>
                            <w:t>Өз бетімен орындауға арналған тапсырмалар</w:t>
                          </w:r>
                        </w:p>
                      </w:txbxContent>
                    </v:textbox>
                  </v:rect>
                  <v:rect id="Прямоугольник 18" o:spid="_x0000_s1084" style="position:absolute;left:6751;top:51572;width:13094;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" fillcolor="white [3201]" strokecolor="black [3200]" strokeweight="1pt">
                    <v:textbox>
                      <w:txbxContent>
                        <w:p w14:paraId="2571BC46"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Бақылау блогы</w:t>
                          </w:r>
                        </w:p>
                      </w:txbxContent>
                    </v:textbox>
                  </v:rect>
                  <v:rect id="Прямоугольник 19" o:spid="_x0000_s1085" style="position:absolute;left:22881;top:68154;width:15202;height: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" fillcolor="white [3201]" strokecolor="black [3200]" strokeweight="1pt">
                    <v:textbox>
                      <w:txbxContent>
                        <w:p w14:paraId="0810A839" w14:textId="77777777" w:rsidR="001D46E4" w:rsidRPr="00F761FA" w:rsidRDefault="001D46E4" w:rsidP="00ED6FE0">
                          <w:pPr>
                            <w:rPr>
                              <w:rFonts w:ascii="Times New Roman" w:hAnsi="Times New Roman" w:cs="Times New Roman"/>
                            </w:rPr>
                          </w:pPr>
                          <w:r>
                            <w:rPr>
                              <w:rFonts w:ascii="Times New Roman" w:hAnsi="Times New Roman" w:cs="Times New Roman"/>
                            </w:rPr>
                            <w:t>Глоссарий</w:t>
                          </w:r>
                        </w:p>
                      </w:txbxContent>
                    </v:textbox>
                  </v:rect>
                  <v:rect id="Прямоугольник 22" o:spid="_x0000_s1086" style="position:absolute;left:6751;top:72697;width:13094;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" fillcolor="white [3201]" strokecolor="black [3200]" strokeweight="1pt">
                    <v:textbox>
                      <w:txbxContent>
                        <w:p w14:paraId="0FDF447C" w14:textId="77777777" w:rsidR="001D46E4" w:rsidRPr="00F761FA" w:rsidRDefault="001D46E4" w:rsidP="00ED6FE0">
                          <w:pPr>
                            <w:jc w:val="center"/>
                            <w:rPr>
                              <w:rFonts w:ascii="Times New Roman" w:hAnsi="Times New Roman" w:cs="Times New Roman"/>
                            </w:rPr>
                          </w:pPr>
                          <w:r>
                            <w:rPr>
                              <w:rFonts w:ascii="Times New Roman" w:hAnsi="Times New Roman" w:cs="Times New Roman"/>
                            </w:rPr>
                            <w:t>Анықтама алу блогы</w:t>
                          </w:r>
                        </w:p>
                      </w:txbxContent>
                    </v:textbox>
                  </v:rect>
                  <v:shape id="Прямая со стрелкой 36" o:spid="_x0000_s1087" type="#_x0000_t32" style="position:absolute;left:19813;top:7998;width:3065;height:60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" strokecolor="black [3213]" strokeweight=".5pt">
                    <v:stroke endarrow="block" joinstyle="miter"/>
                  </v:shape>
                  <v:shape id="Прямая со стрелкой 37" o:spid="_x0000_s1088" type="#_x0000_t32" style="position:absolute;left:19813;top:14027;width:3143;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" strokecolor="black [3213]" strokeweight=".5pt">
                    <v:stroke endarrow="block" joinstyle="miter"/>
                  </v:shape>
                  <v:shape id="Прямая со стрелкой 38" o:spid="_x0000_s1089" type="#_x0000_t32" style="position:absolute;left:38045;top:9608;width:2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" strokecolor="black [3213]" strokeweight=".5pt">
                    <v:stroke endarrow="block" joinstyle="miter"/>
                  </v:shape>
                  <v:shape id="Прямая со стрелкой 39" o:spid="_x0000_s1090" type="#_x0000_t32" style="position:absolute;left:38102;top:18866;width:2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" strokecolor="black [3213]" strokeweight=".5pt">
                    <v:stroke endarrow="block" joinstyle="miter"/>
                  </v:shape>
                  <v:shape id="Прямая со стрелкой 41" o:spid="_x0000_s1091" type="#_x0000_t32" style="position:absolute;left:19814;top:27899;width:2938;height:4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" strokecolor="black [3213]" strokeweight=".5pt">
                    <v:stroke endarrow="block" joinstyle="miter"/>
                  </v:shape>
                  <v:shape id="Прямая со стрелкой 42" o:spid="_x0000_s1092" type="#_x0000_t32" style="position:absolute;left:19814;top:32429;width:3002;height:4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" strokecolor="black [3213]" strokeweight=".5pt">
                    <v:stroke endarrow="block" joinstyle="miter"/>
                  </v:shape>
                  <v:shape id="Прямая со стрелкой 43" o:spid="_x0000_s1093" type="#_x0000_t32" style="position:absolute;left:38159;top:27896;width: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" strokecolor="black [3213]" strokeweight=".5pt">
                    <v:stroke endarrow="block" joinstyle="miter"/>
                  </v:shape>
                  <v:shape id="Прямая со стрелкой 44" o:spid="_x0000_s1094" type="#_x0000_t32" style="position:absolute;left:38159;top:36699;width: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" strokecolor="black [3213]" strokeweight=".5pt">
                    <v:stroke endarrow="block" joinstyle="miter"/>
                  </v:shape>
                  <v:shape id="Прямая со стрелкой 45" o:spid="_x0000_s1095" type="#_x0000_t32" style="position:absolute;left:19955;top:48132;width:3065;height:6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" strokecolor="black [3213]" strokeweight=".5pt">
                    <v:stroke endarrow="block" joinstyle="miter"/>
                  </v:shape>
                  <v:shape id="Прямая со стрелкой 46" o:spid="_x0000_s1096" type="#_x0000_t32" style="position:absolute;left:19955;top:54320;width:3002;height:6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" strokecolor="black [3213]" strokeweight=".5pt">
                    <v:stroke endarrow="block" joinstyle="miter"/>
                  </v:shape>
                  <v:shape id="Прямая со стрелкой 47" o:spid="_x0000_s1097" type="#_x0000_t32" style="position:absolute;left:38159;top:45730;width: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" strokecolor="black [3213]" strokeweight=".5pt">
                    <v:stroke endarrow="block" joinstyle="miter"/>
                  </v:shape>
                  <v:shape id="Прямая со стрелкой 48" o:spid="_x0000_s1098" type="#_x0000_t32" style="position:absolute;left:38102;top:54252;width:2810;height:4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" strokecolor="black [3213]" strokeweight=".5pt">
                    <v:stroke endarrow="block" joinstyle="miter"/>
                  </v:shape>
                  <v:shape id="Прямая со стрелкой 49" o:spid="_x0000_s1099" type="#_x0000_t32" style="position:absolute;left:38045;top:58385;width:2875;height:4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" strokecolor="black [3213]" strokeweight=".5pt">
                    <v:stroke endarrow="block" joinstyle="miter"/>
                  </v:shape>
                  <v:shape id="Прямая со стрелкой 50" o:spid="_x0000_s1100" type="#_x0000_t32" style="position:absolute;left:19814;top:71234;width:2938;height:4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" strokecolor="black [3213]" strokeweight=".5pt">
                    <v:stroke endarrow="block" joinstyle="miter"/>
                  </v:shape>
                  <v:shape id="Прямая со стрелкой 52" o:spid="_x0000_s1101" type="#_x0000_t32" style="position:absolute;left:19814;top:75537;width:3016;height:4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" strokecolor="black [3213]" strokeweight=".5pt">
                    <v:stroke endarrow="block" joinstyle="miter"/>
                  </v:shape>
                  <v:shape id="Прямая со стрелкой 312707119" o:spid="_x0000_s1102" type="#_x0000_t32" style="position:absolute;left:4877;top:13824;width:1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" strokecolor="black [3213]" strokeweight=".5pt">
                    <v:stroke endarrow="block" joinstyle="miter"/>
                  </v:shape>
                  <v:shape id="Прямая со стрелкой 312707120" o:spid="_x0000_s1103" type="#_x0000_t32" style="position:absolute;left:4877;top:31772;width:1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" strokecolor="black [3213]" strokeweight=".5pt">
                    <v:stroke endarrow="block" joinstyle="miter"/>
                  </v:shape>
                  <v:shape id="Прямая со стрелкой 312707121" o:spid="_x0000_s1104" type="#_x0000_t32" style="position:absolute;left:4934;top:52047;width:1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" strokecolor="black [3213]" strokeweight=".5pt">
                    <v:stroke endarrow="block" joinstyle="miter"/>
                  </v:shape>
                  <v:shape id="Прямая со стрелкой 312707122" o:spid="_x0000_s1105" type="#_x0000_t32" style="position:absolute;left:4934;top:74993;width:1854;height: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" strokecolor="black [3213]" strokeweight=".5pt">
                    <v:stroke endarrow="block" joinstyle="miter"/>
                  </v:shape>
                  <v:shape id="Прямая со стрелкой 41" o:spid="_x0000_s1106" type="#_x0000_t32" style="position:absolute;left:13463;top:5111;width:0;height:6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" strokecolor="black [3213]" strokeweight=".5pt">
                    <v:stroke endarrow="block" joinstyle="miter"/>
                  </v:shape>
                </v:group>
              </v:group>
            </w:pict>
          </mc:Fallback>
        </mc:AlternateContent>
      </w:r>
    </w:p>
    <w:p w14:paraId="0A4EF372" w14:textId="22241D3B" w:rsidR="00900F0A" w:rsidRPr="008573FE" w:rsidRDefault="00900F0A" w:rsidP="008740EC">
      <w:pPr>
        <w:ind w:firstLine="567"/>
        <w:jc w:val="both"/>
        <w:rPr>
          <w:rFonts w:ascii="Times New Roman" w:eastAsia="Times New Roman" w:hAnsi="Times New Roman" w:cs="Times New Roman"/>
          <w:color w:val="000000" w:themeColor="text1"/>
          <w:sz w:val="28"/>
          <w:szCs w:val="28"/>
        </w:rPr>
      </w:pPr>
    </w:p>
    <w:p w14:paraId="60936F2C" w14:textId="4071B0EB" w:rsidR="00ED6FE0" w:rsidRPr="008573FE" w:rsidRDefault="00ED6FE0" w:rsidP="008740EC">
      <w:pPr>
        <w:ind w:firstLine="567"/>
        <w:jc w:val="both"/>
        <w:rPr>
          <w:rFonts w:ascii="Times New Roman" w:eastAsia="Times New Roman" w:hAnsi="Times New Roman" w:cs="Times New Roman"/>
          <w:color w:val="000000" w:themeColor="text1"/>
          <w:sz w:val="28"/>
          <w:szCs w:val="28"/>
        </w:rPr>
      </w:pPr>
    </w:p>
    <w:p w14:paraId="649CEB8E" w14:textId="000BCAF1" w:rsidR="00ED6FE0" w:rsidRPr="008573FE" w:rsidRDefault="00ED6FE0" w:rsidP="008740EC">
      <w:pPr>
        <w:ind w:firstLine="567"/>
        <w:jc w:val="both"/>
        <w:rPr>
          <w:rFonts w:ascii="Times New Roman" w:eastAsia="Times New Roman" w:hAnsi="Times New Roman" w:cs="Times New Roman"/>
          <w:color w:val="000000" w:themeColor="text1"/>
          <w:sz w:val="28"/>
          <w:szCs w:val="28"/>
        </w:rPr>
      </w:pPr>
    </w:p>
    <w:p w14:paraId="5F75368C" w14:textId="0F7ECFC9" w:rsidR="00ED6FE0" w:rsidRPr="008573FE" w:rsidRDefault="00ED6FE0" w:rsidP="008740EC">
      <w:pPr>
        <w:ind w:firstLine="567"/>
        <w:jc w:val="both"/>
        <w:rPr>
          <w:rFonts w:ascii="Times New Roman" w:eastAsia="Times New Roman" w:hAnsi="Times New Roman" w:cs="Times New Roman"/>
          <w:color w:val="000000" w:themeColor="text1"/>
          <w:sz w:val="28"/>
          <w:szCs w:val="28"/>
        </w:rPr>
      </w:pPr>
    </w:p>
    <w:p w14:paraId="0EF60952" w14:textId="68A62674" w:rsidR="00ED6FE0" w:rsidRPr="008573FE" w:rsidRDefault="00ED6FE0" w:rsidP="008740EC">
      <w:pPr>
        <w:ind w:firstLine="567"/>
        <w:jc w:val="both"/>
        <w:rPr>
          <w:rFonts w:ascii="Times New Roman" w:eastAsia="Times New Roman" w:hAnsi="Times New Roman" w:cs="Times New Roman"/>
          <w:color w:val="000000" w:themeColor="text1"/>
          <w:sz w:val="28"/>
          <w:szCs w:val="28"/>
        </w:rPr>
      </w:pPr>
    </w:p>
    <w:p w14:paraId="11DE216D" w14:textId="02CE0E19" w:rsidR="009541CA" w:rsidRPr="008573FE" w:rsidRDefault="009541CA" w:rsidP="00235C84">
      <w:pPr>
        <w:jc w:val="center"/>
        <w:rPr>
          <w:rFonts w:ascii="Times New Roman" w:eastAsia="Times New Roman" w:hAnsi="Times New Roman" w:cs="Times New Roman"/>
          <w:color w:val="000000" w:themeColor="text1"/>
          <w:sz w:val="28"/>
          <w:szCs w:val="28"/>
        </w:rPr>
      </w:pPr>
    </w:p>
    <w:p w14:paraId="62F08B56" w14:textId="77777777" w:rsidR="00ED6FE0" w:rsidRPr="008573FE" w:rsidRDefault="00ED6FE0" w:rsidP="00235C84">
      <w:pPr>
        <w:jc w:val="center"/>
        <w:rPr>
          <w:rFonts w:ascii="Times New Roman" w:eastAsia="Times New Roman" w:hAnsi="Times New Roman" w:cs="Times New Roman"/>
          <w:color w:val="000000" w:themeColor="text1"/>
          <w:sz w:val="28"/>
          <w:szCs w:val="28"/>
        </w:rPr>
      </w:pPr>
    </w:p>
    <w:p w14:paraId="11B5113E" w14:textId="77777777" w:rsidR="00900F0A" w:rsidRPr="008573FE" w:rsidRDefault="00900F0A" w:rsidP="00900F0A">
      <w:pPr>
        <w:jc w:val="both"/>
        <w:rPr>
          <w:rFonts w:ascii="Times New Roman" w:eastAsia="Times New Roman" w:hAnsi="Times New Roman" w:cs="Times New Roman"/>
          <w:color w:val="000000" w:themeColor="text1"/>
          <w:sz w:val="16"/>
          <w:szCs w:val="16"/>
        </w:rPr>
      </w:pPr>
    </w:p>
    <w:p w14:paraId="5D314E8C"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127928C4"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12791A67"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78BE7046"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35497D61"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4DD6C8D7"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2D5A891F"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2EEE2C42"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477D8D8F"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39BD4A9C"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1C0F3C87"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3C1060E3"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4C81474A"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70F2724A"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10D888A1"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286FC94C"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5D68FCD9"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5C9BD400"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418A1216"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1B2F6AD4"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59731FC1"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035A4102"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1072CE9C"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434FC9B4"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22DFB608"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14351B35"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7D947019"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68D9DE2A"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40040C89" w14:textId="77777777" w:rsidR="00ED6FE0" w:rsidRPr="008573FE" w:rsidRDefault="00ED6FE0" w:rsidP="009541CA">
      <w:pPr>
        <w:jc w:val="center"/>
        <w:rPr>
          <w:rFonts w:ascii="Times New Roman" w:eastAsia="Times New Roman" w:hAnsi="Times New Roman" w:cs="Times New Roman"/>
          <w:color w:val="000000" w:themeColor="text1"/>
          <w:sz w:val="28"/>
          <w:szCs w:val="28"/>
        </w:rPr>
      </w:pPr>
    </w:p>
    <w:p w14:paraId="6A63254D" w14:textId="57B7C4C1" w:rsidR="008740EC" w:rsidRPr="008573FE" w:rsidRDefault="008740EC" w:rsidP="009541CA">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1</w:t>
      </w:r>
      <w:r w:rsidR="00D77816"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 xml:space="preserve"> </w:t>
      </w:r>
      <w:r w:rsidRPr="008573FE">
        <w:rPr>
          <w:color w:val="000000" w:themeColor="text1"/>
        </w:rPr>
        <w:t>–</w:t>
      </w:r>
      <w:r w:rsidRPr="008573FE">
        <w:rPr>
          <w:rFonts w:ascii="Times New Roman" w:eastAsia="Times New Roman" w:hAnsi="Times New Roman" w:cs="Times New Roman"/>
          <w:color w:val="000000" w:themeColor="text1"/>
          <w:sz w:val="28"/>
          <w:szCs w:val="28"/>
        </w:rPr>
        <w:t xml:space="preserve"> Цифрлық білім беру ресурсының иерархиялық құрылымы</w:t>
      </w:r>
    </w:p>
    <w:p w14:paraId="0D4E77A4" w14:textId="77777777" w:rsidR="008101B4" w:rsidRPr="008573FE" w:rsidRDefault="008101B4" w:rsidP="00235C84">
      <w:pPr>
        <w:ind w:firstLine="709"/>
        <w:jc w:val="both"/>
        <w:rPr>
          <w:rFonts w:ascii="Times New Roman" w:eastAsia="Times New Roman" w:hAnsi="Times New Roman" w:cs="Times New Roman"/>
          <w:color w:val="000000" w:themeColor="text1"/>
          <w:sz w:val="28"/>
          <w:szCs w:val="28"/>
        </w:rPr>
      </w:pPr>
    </w:p>
    <w:p w14:paraId="789AFA7F" w14:textId="30405A35" w:rsidR="009541CA" w:rsidRPr="008573FE" w:rsidRDefault="00ED6FE0" w:rsidP="00235C8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13-сурет бойынша:</w:t>
      </w:r>
    </w:p>
    <w:p w14:paraId="6C88E02E" w14:textId="77777777" w:rsidR="009541CA" w:rsidRPr="008573FE" w:rsidRDefault="009541CA" w:rsidP="00235C84">
      <w:pPr>
        <w:pStyle w:val="a8"/>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теориялық блокта теориялық</w:t>
      </w:r>
      <w:r w:rsidR="00EA5DAC" w:rsidRPr="008573FE">
        <w:rPr>
          <w:rFonts w:ascii="Times New Roman" w:eastAsia="Times New Roman" w:hAnsi="Times New Roman" w:cs="Times New Roman"/>
          <w:color w:val="000000" w:themeColor="text1"/>
          <w:sz w:val="28"/>
          <w:szCs w:val="28"/>
        </w:rPr>
        <w:t xml:space="preserve"> және қосымша </w:t>
      </w:r>
      <w:r w:rsidRPr="008573FE">
        <w:rPr>
          <w:rFonts w:ascii="Times New Roman" w:eastAsia="Times New Roman" w:hAnsi="Times New Roman" w:cs="Times New Roman"/>
          <w:color w:val="000000" w:themeColor="text1"/>
          <w:sz w:val="28"/>
          <w:szCs w:val="28"/>
        </w:rPr>
        <w:t>материалдар қарастырылған;</w:t>
      </w:r>
    </w:p>
    <w:p w14:paraId="5A0D4343" w14:textId="77777777" w:rsidR="009541CA" w:rsidRPr="008573FE" w:rsidRDefault="009541CA" w:rsidP="00235C84">
      <w:pPr>
        <w:pStyle w:val="a8"/>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практикалық блокта практикалық тапсырмалар мен өз бетінше орындауға арналған тапсырмалар берілген;</w:t>
      </w:r>
    </w:p>
    <w:p w14:paraId="49DA5999" w14:textId="77777777" w:rsidR="009541CA" w:rsidRPr="008573FE" w:rsidRDefault="009541CA" w:rsidP="00235C84">
      <w:pPr>
        <w:pStyle w:val="a8"/>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бақылау блогында аралық және қорытынды бақылауға арналған тапсырмалар келтірілген;</w:t>
      </w:r>
    </w:p>
    <w:p w14:paraId="58AC30E0" w14:textId="77777777" w:rsidR="009541CA" w:rsidRPr="008573FE" w:rsidRDefault="009541CA" w:rsidP="00235C84">
      <w:pPr>
        <w:pStyle w:val="a8"/>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анықтама алу блогында глоссарий мен анықтама алу материалдары қарастырылған.</w:t>
      </w:r>
    </w:p>
    <w:p w14:paraId="60DBE999" w14:textId="659A8DD9" w:rsidR="008740EC" w:rsidRPr="008573FE" w:rsidRDefault="008740EC" w:rsidP="00235C84">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ЦББР</w:t>
      </w:r>
      <w:r w:rsidR="00690C78" w:rsidRPr="008573FE">
        <w:rPr>
          <w:rFonts w:asciiTheme="majorBidi" w:hAnsiTheme="majorBidi" w:cstheme="majorBidi"/>
          <w:color w:val="000000" w:themeColor="text1"/>
          <w:sz w:val="28"/>
          <w:szCs w:val="28"/>
        </w:rPr>
        <w:t>-</w:t>
      </w:r>
      <w:r w:rsidR="00D47DDD" w:rsidRPr="008573FE">
        <w:rPr>
          <w:rFonts w:asciiTheme="majorBidi" w:hAnsiTheme="majorBidi" w:cstheme="majorBidi"/>
          <w:color w:val="000000" w:themeColor="text1"/>
          <w:sz w:val="28"/>
          <w:szCs w:val="28"/>
        </w:rPr>
        <w:t>ы</w:t>
      </w:r>
      <w:r w:rsidR="00690C78" w:rsidRPr="008573FE">
        <w:rPr>
          <w:rFonts w:asciiTheme="majorBidi" w:hAnsiTheme="majorBidi" w:cstheme="majorBidi"/>
          <w:color w:val="000000" w:themeColor="text1"/>
          <w:sz w:val="28"/>
          <w:szCs w:val="28"/>
        </w:rPr>
        <w:t>н</w:t>
      </w:r>
      <w:r w:rsidRPr="008573FE">
        <w:rPr>
          <w:rFonts w:asciiTheme="majorBidi" w:hAnsiTheme="majorBidi" w:cstheme="majorBidi"/>
          <w:color w:val="000000" w:themeColor="text1"/>
          <w:sz w:val="28"/>
          <w:szCs w:val="28"/>
        </w:rPr>
        <w:t xml:space="preserve"> жасау мен пайдалану ережелері зерттеліп, анықталған теориялық мәселелерді негізге ала отырып жасалған</w:t>
      </w:r>
      <w:r w:rsidR="00690C78" w:rsidRPr="008573FE">
        <w:rPr>
          <w:rFonts w:asciiTheme="majorBidi" w:hAnsiTheme="majorBidi" w:cstheme="majorBidi"/>
          <w:color w:val="000000" w:themeColor="text1"/>
          <w:sz w:val="28"/>
          <w:szCs w:val="28"/>
        </w:rPr>
        <w:t xml:space="preserve"> </w:t>
      </w:r>
      <w:r w:rsidRPr="008573FE">
        <w:rPr>
          <w:rFonts w:asciiTheme="majorBidi" w:hAnsiTheme="majorBidi" w:cstheme="majorBidi"/>
          <w:color w:val="000000" w:themeColor="text1"/>
          <w:sz w:val="28"/>
          <w:szCs w:val="28"/>
        </w:rPr>
        <w:t>«</w:t>
      </w:r>
      <w:r w:rsidRPr="008573FE">
        <w:rPr>
          <w:rFonts w:ascii="Times New Roman" w:eastAsia="Times New Roman" w:hAnsi="Times New Roman" w:cs="Times New Roman"/>
          <w:color w:val="000000" w:themeColor="text1"/>
          <w:sz w:val="28"/>
          <w:szCs w:val="28"/>
        </w:rPr>
        <w:t>Информатиканы оқытудағы дискретті математикалық тәсілдер» цифрлық ресурсының титулдық беті 1</w:t>
      </w:r>
      <w:r w:rsidR="006C2ED5"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 xml:space="preserve">-суретте келтірілген. Цифрлық білім беру ресурсы PHP программалау тілі, Framework – Laravel, Visual Studio Code және WAMP Server құрастырушы программалау қосымшаларының көмегімен әзірленді. </w:t>
      </w:r>
    </w:p>
    <w:p w14:paraId="6F9D85D2" w14:textId="77777777" w:rsidR="008740EC" w:rsidRPr="008573FE" w:rsidRDefault="008740EC" w:rsidP="008740EC">
      <w:pPr>
        <w:ind w:left="40" w:hanging="40"/>
        <w:jc w:val="center"/>
        <w:rPr>
          <w:rFonts w:asciiTheme="majorBidi" w:hAnsiTheme="majorBidi" w:cstheme="majorBidi"/>
          <w:color w:val="000000" w:themeColor="text1"/>
          <w:sz w:val="28"/>
          <w:szCs w:val="28"/>
        </w:rPr>
      </w:pPr>
    </w:p>
    <w:p w14:paraId="0923B112" w14:textId="77777777" w:rsidR="008740EC" w:rsidRPr="008573FE" w:rsidRDefault="008740EC" w:rsidP="008740EC">
      <w:pPr>
        <w:ind w:left="40" w:hanging="40"/>
        <w:jc w:val="center"/>
        <w:rPr>
          <w:rFonts w:ascii="Times New Roman" w:eastAsia="Times New Roman" w:hAnsi="Times New Roman" w:cs="Times New Roman"/>
          <w:color w:val="000000" w:themeColor="text1"/>
          <w:sz w:val="28"/>
          <w:szCs w:val="28"/>
        </w:rPr>
      </w:pPr>
      <w:r w:rsidRPr="008573FE">
        <w:rPr>
          <w:color w:val="000000" w:themeColor="text1"/>
        </w:rPr>
        <w:fldChar w:fldCharType="begin"/>
      </w:r>
      <w:r w:rsidRPr="008573FE">
        <w:rPr>
          <w:color w:val="000000" w:themeColor="text1"/>
        </w:rPr>
        <w:instrText xml:space="preserve"> INCLUDEPICTURE "blob:https://web.whatsapp.com/eb06f673-d4bd-4a9c-a0bd-ea4af5afbc0e" \* MERGEFORMATINET </w:instrText>
      </w:r>
      <w:r w:rsidRPr="008573FE">
        <w:rPr>
          <w:color w:val="000000" w:themeColor="text1"/>
        </w:rPr>
        <w:fldChar w:fldCharType="separate"/>
      </w:r>
      <w:r w:rsidRPr="008573FE">
        <w:rPr>
          <w:noProof/>
          <w:color w:val="000000" w:themeColor="text1"/>
          <w:lang w:val="ru-RU"/>
        </w:rPr>
        <mc:AlternateContent>
          <mc:Choice Requires="wps">
            <w:drawing>
              <wp:inline distT="0" distB="0" distL="0" distR="0" wp14:anchorId="42B1BC96" wp14:editId="379C9A7D">
                <wp:extent cx="306705" cy="306705"/>
                <wp:effectExtent l="0" t="0" r="0" b="0"/>
                <wp:docPr id="723504254" name="Прямоугольник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8D13F0" id="Прямоугольник 77"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rsidRPr="008573FE">
        <w:rPr>
          <w:color w:val="000000" w:themeColor="text1"/>
        </w:rPr>
        <w:fldChar w:fldCharType="end"/>
      </w:r>
      <w:r w:rsidRPr="008573FE">
        <w:rPr>
          <w:rFonts w:ascii="Times New Roman" w:eastAsia="Times New Roman" w:hAnsi="Times New Roman" w:cs="Times New Roman"/>
          <w:noProof/>
          <w:color w:val="000000" w:themeColor="text1"/>
          <w:sz w:val="28"/>
          <w:szCs w:val="28"/>
          <w:lang w:val="ru-RU"/>
          <w14:ligatures w14:val="standardContextual"/>
        </w:rPr>
        <w:drawing>
          <wp:inline distT="0" distB="0" distL="0" distR="0" wp14:anchorId="0DDF78A4" wp14:editId="49E548C2">
            <wp:extent cx="2873630" cy="1478962"/>
            <wp:effectExtent l="0" t="0" r="3175" b="6985"/>
            <wp:docPr id="44940627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06275" name="Рисунок 44940627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00565" cy="1544291"/>
                    </a:xfrm>
                    <a:prstGeom prst="rect">
                      <a:avLst/>
                    </a:prstGeom>
                  </pic:spPr>
                </pic:pic>
              </a:graphicData>
            </a:graphic>
          </wp:inline>
        </w:drawing>
      </w:r>
    </w:p>
    <w:p w14:paraId="394CA2AE" w14:textId="77777777" w:rsidR="008740EC" w:rsidRPr="008573FE" w:rsidRDefault="008740EC" w:rsidP="008740EC">
      <w:pPr>
        <w:ind w:left="40" w:firstLine="527"/>
        <w:jc w:val="center"/>
        <w:rPr>
          <w:rFonts w:ascii="Times New Roman" w:eastAsia="Times New Roman" w:hAnsi="Times New Roman" w:cs="Times New Roman"/>
          <w:color w:val="000000" w:themeColor="text1"/>
          <w:sz w:val="16"/>
          <w:szCs w:val="16"/>
        </w:rPr>
      </w:pPr>
    </w:p>
    <w:p w14:paraId="4C09CE51" w14:textId="77777777" w:rsidR="008740EC" w:rsidRPr="008573FE" w:rsidRDefault="008740EC" w:rsidP="008740EC">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1</w:t>
      </w:r>
      <w:r w:rsidR="00590B6A"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 xml:space="preserve"> – «Информатиканы оқытудағы дискретті математикалық тәсілдер» цифрлық ресурсының титулдық беті</w:t>
      </w:r>
    </w:p>
    <w:p w14:paraId="2F3CE2DA" w14:textId="77777777" w:rsidR="008740EC" w:rsidRPr="008573FE" w:rsidRDefault="008740EC" w:rsidP="008740EC">
      <w:pPr>
        <w:rPr>
          <w:rFonts w:ascii="Times New Roman" w:hAnsi="Times New Roman" w:cs="Times New Roman"/>
          <w:color w:val="000000" w:themeColor="text1"/>
          <w:sz w:val="28"/>
          <w:szCs w:val="28"/>
        </w:rPr>
      </w:pPr>
    </w:p>
    <w:p w14:paraId="69491667" w14:textId="273A9129" w:rsidR="00ED6FE0" w:rsidRPr="008573FE" w:rsidRDefault="008740EC" w:rsidP="00ED6FE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«Информатиканы оқытудағы дискретті математикалық тәсілдер» атты цифрлық білім беру ресурсы студенттерге қашықтан оқып, үйренуге арналғ</w:t>
      </w:r>
      <w:r w:rsidR="005B7A0C" w:rsidRPr="008573FE">
        <w:rPr>
          <w:rFonts w:ascii="Times New Roman" w:eastAsia="Times New Roman" w:hAnsi="Times New Roman" w:cs="Times New Roman"/>
          <w:color w:val="000000" w:themeColor="text1"/>
          <w:sz w:val="28"/>
          <w:szCs w:val="28"/>
        </w:rPr>
        <w:t xml:space="preserve">ан. Цифрлық ресурстың титулдық </w:t>
      </w:r>
      <w:r w:rsidRPr="008573FE">
        <w:rPr>
          <w:rFonts w:ascii="Times New Roman" w:eastAsia="Times New Roman" w:hAnsi="Times New Roman" w:cs="Times New Roman"/>
          <w:color w:val="000000" w:themeColor="text1"/>
          <w:sz w:val="28"/>
          <w:szCs w:val="28"/>
        </w:rPr>
        <w:t xml:space="preserve">бетінде «Кіріспе» бөлімі қарастырылған. Сонымен қатар цифрлық білім беру ресурсында дискретті математика элементтері енгізілген пәндер қарастырылған, олар: «Информатиканың теориялық негіздері», «Программалау», «Компьютер архитектурасы және операциялық жүйелер», «Компьютерлік желілер». ЦББР-да көрсетілген пәндер бойынша дәрістер, практикалық тапсырмалар </w:t>
      </w:r>
      <w:r w:rsidR="00690C78" w:rsidRPr="008573FE">
        <w:rPr>
          <w:rFonts w:ascii="Times New Roman" w:eastAsia="Times New Roman" w:hAnsi="Times New Roman" w:cs="Times New Roman"/>
          <w:color w:val="000000" w:themeColor="text1"/>
          <w:sz w:val="28"/>
          <w:szCs w:val="28"/>
        </w:rPr>
        <w:t>келтірілген</w:t>
      </w:r>
      <w:r w:rsidRPr="008573FE">
        <w:rPr>
          <w:rFonts w:ascii="Times New Roman" w:eastAsia="Times New Roman" w:hAnsi="Times New Roman" w:cs="Times New Roman"/>
          <w:color w:val="000000" w:themeColor="text1"/>
          <w:sz w:val="28"/>
          <w:szCs w:val="28"/>
        </w:rPr>
        <w:t>. Цифрлық білім беру ресурсындағы оқытушы мен студент арасындағы кері байланыс (1</w:t>
      </w:r>
      <w:r w:rsidR="00590B6A"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-суретте төмендегідей) жүзеге асырылады</w:t>
      </w:r>
      <w:r w:rsidR="005B7A0C" w:rsidRPr="008573FE">
        <w:rPr>
          <w:rFonts w:ascii="Times New Roman" w:eastAsia="Times New Roman" w:hAnsi="Times New Roman" w:cs="Times New Roman"/>
          <w:color w:val="000000" w:themeColor="text1"/>
          <w:sz w:val="28"/>
          <w:szCs w:val="28"/>
        </w:rPr>
        <w:t>.</w:t>
      </w:r>
    </w:p>
    <w:p w14:paraId="0CDFA25F" w14:textId="77777777" w:rsidR="00ED6FE0" w:rsidRPr="008573FE" w:rsidRDefault="00ED6FE0" w:rsidP="00ED6FE0">
      <w:pPr>
        <w:tabs>
          <w:tab w:val="left" w:pos="567"/>
        </w:tabs>
        <w:ind w:firstLine="709"/>
        <w:jc w:val="both"/>
        <w:rPr>
          <w:rFonts w:ascii="Times New Roman" w:eastAsia="Times New Roman" w:hAnsi="Times New Roman" w:cs="Times New Roman"/>
          <w:color w:val="000000" w:themeColor="text1"/>
          <w:sz w:val="20"/>
          <w:szCs w:val="28"/>
        </w:rPr>
      </w:pPr>
    </w:p>
    <w:p w14:paraId="6181AA85" w14:textId="2B6FE831" w:rsidR="00590B6A" w:rsidRPr="008573FE" w:rsidRDefault="00ED6FE0" w:rsidP="008740EC">
      <w:pPr>
        <w:tabs>
          <w:tab w:val="left" w:pos="567"/>
        </w:tabs>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14:ligatures w14:val="standardContextual"/>
        </w:rPr>
        <mc:AlternateContent>
          <mc:Choice Requires="wpg">
            <w:drawing>
              <wp:anchor distT="0" distB="0" distL="114300" distR="114300" simplePos="0" relativeHeight="251746304" behindDoc="0" locked="0" layoutInCell="1" allowOverlap="1" wp14:anchorId="6A4D5571" wp14:editId="1565725D">
                <wp:simplePos x="0" y="0"/>
                <wp:positionH relativeFrom="column">
                  <wp:posOffset>139065</wp:posOffset>
                </wp:positionH>
                <wp:positionV relativeFrom="paragraph">
                  <wp:posOffset>7408</wp:posOffset>
                </wp:positionV>
                <wp:extent cx="5921375" cy="2171828"/>
                <wp:effectExtent l="0" t="0" r="0" b="12700"/>
                <wp:wrapNone/>
                <wp:docPr id="2" name="Группа 2"/>
                <wp:cNvGraphicFramePr/>
                <a:graphic xmlns:a="http://schemas.openxmlformats.org/drawingml/2006/main">
                  <a:graphicData uri="http://schemas.microsoft.com/office/word/2010/wordprocessingGroup">
                    <wpg:wgp>
                      <wpg:cNvGrpSpPr/>
                      <wpg:grpSpPr>
                        <a:xfrm>
                          <a:off x="0" y="0"/>
                          <a:ext cx="5921375" cy="2171828"/>
                          <a:chOff x="0" y="1"/>
                          <a:chExt cx="5965496" cy="2502508"/>
                        </a:xfrm>
                      </wpg:grpSpPr>
                      <wps:wsp>
                        <wps:cNvPr id="307" name="Надпись 2"/>
                        <wps:cNvSpPr txBox="1">
                          <a:spLocks noChangeArrowheads="1"/>
                        </wps:cNvSpPr>
                        <wps:spPr bwMode="auto">
                          <a:xfrm>
                            <a:off x="7315" y="1"/>
                            <a:ext cx="5958181" cy="2306409"/>
                          </a:xfrm>
                          <a:prstGeom prst="rect">
                            <a:avLst/>
                          </a:prstGeom>
                          <a:solidFill>
                            <a:srgbClr val="FFFFFF"/>
                          </a:solidFill>
                          <a:ln w="9525">
                            <a:noFill/>
                            <a:miter lim="800000"/>
                            <a:headEnd/>
                            <a:tailEnd/>
                          </a:ln>
                        </wps:spPr>
                        <wps:txbx>
                          <w:txbxContent>
                            <w:p w14:paraId="23E7FC61" w14:textId="77777777" w:rsidR="001D46E4" w:rsidRPr="00D47DDD" w:rsidRDefault="001D46E4" w:rsidP="008740EC">
                              <w:pPr>
                                <w:rPr>
                                  <w:noProof/>
                                  <w:lang w:val="ru-RU"/>
                                  <w14:ligatures w14:val="standardContextual"/>
                                </w:rPr>
                              </w:pPr>
                              <w:r w:rsidRPr="00D47DDD">
                                <w:rPr>
                                  <w:noProof/>
                                  <w:lang w:val="ru-RU"/>
                                  <w14:ligatures w14:val="standardContextual"/>
                                </w:rPr>
                                <w:t xml:space="preserve">     </w:t>
                              </w:r>
                            </w:p>
                            <w:p w14:paraId="15C9D5E8" w14:textId="77777777" w:rsidR="001D46E4" w:rsidRPr="00D47DDD" w:rsidRDefault="001D46E4" w:rsidP="008740EC">
                              <w:pPr>
                                <w:rPr>
                                  <w:noProof/>
                                  <w:lang w:val="ru-RU"/>
                                  <w14:ligatures w14:val="standardContextual"/>
                                </w:rPr>
                              </w:pPr>
                              <w:r w:rsidRPr="00D47DDD">
                                <w:rPr>
                                  <w:noProof/>
                                  <w:lang w:val="ru-RU"/>
                                  <w14:ligatures w14:val="standardContextual"/>
                                </w:rPr>
                                <w:t xml:space="preserve">           </w:t>
                              </w:r>
                            </w:p>
                            <w:p w14:paraId="7B1FCF63" w14:textId="77777777" w:rsidR="001D46E4" w:rsidRPr="00D47DDD" w:rsidRDefault="001D46E4" w:rsidP="008740EC">
                              <w:pPr>
                                <w:rPr>
                                  <w:noProof/>
                                  <w:lang w:val="ru-RU"/>
                                  <w14:ligatures w14:val="standardContextual"/>
                                </w:rPr>
                              </w:pPr>
                              <w:r w:rsidRPr="00D47DDD">
                                <w:rPr>
                                  <w:noProof/>
                                  <w:lang w:val="ru-RU"/>
                                  <w14:ligatures w14:val="standardContextual"/>
                                </w:rPr>
                                <w:t xml:space="preserve">             </w:t>
                              </w:r>
                            </w:p>
                            <w:p w14:paraId="0E640C51" w14:textId="77777777" w:rsidR="001D46E4" w:rsidRPr="00D47DDD" w:rsidRDefault="001D46E4" w:rsidP="008740EC">
                              <w:pPr>
                                <w:rPr>
                                  <w:noProof/>
                                  <w:lang w:val="ru-RU"/>
                                  <w14:ligatures w14:val="standardContextual"/>
                                </w:rPr>
                              </w:pPr>
                            </w:p>
                            <w:p w14:paraId="2F3942F0" w14:textId="77777777" w:rsidR="001D46E4" w:rsidRPr="00D47DDD" w:rsidRDefault="001D46E4" w:rsidP="008740EC">
                              <w:pPr>
                                <w:rPr>
                                  <w:noProof/>
                                  <w:lang w:val="ru-RU"/>
                                  <w14:ligatures w14:val="standardContextual"/>
                                </w:rPr>
                              </w:pPr>
                            </w:p>
                            <w:p w14:paraId="42C9BDEA" w14:textId="77777777" w:rsidR="001D46E4" w:rsidRPr="00D47DDD" w:rsidRDefault="001D46E4" w:rsidP="008740EC">
                              <w:pPr>
                                <w:rPr>
                                  <w:noProof/>
                                  <w:lang w:val="ru-RU"/>
                                  <w14:ligatures w14:val="standardContextual"/>
                                </w:rPr>
                              </w:pPr>
                            </w:p>
                            <w:p w14:paraId="508793D9" w14:textId="77777777" w:rsidR="001D46E4" w:rsidRPr="00D47DDD" w:rsidRDefault="001D46E4" w:rsidP="008740EC">
                              <w:r w:rsidRPr="00D47DDD">
                                <w:rPr>
                                  <w:noProof/>
                                  <w:lang w:val="ru-RU"/>
                                  <w14:ligatures w14:val="standardContextual"/>
                                </w:rPr>
                                <w:t xml:space="preserve">             </w:t>
                              </w:r>
                            </w:p>
                          </w:txbxContent>
                        </wps:txbx>
                        <wps:bodyPr rot="0" vert="horz" wrap="square" lIns="91440" tIns="45720" rIns="91440" bIns="45720" anchor="t" anchorCtr="0">
                          <a:noAutofit/>
                        </wps:bodyPr>
                      </wps:wsp>
                      <wps:wsp>
                        <wps:cNvPr id="5" name="Прямоугольник 5"/>
                        <wps:cNvSpPr/>
                        <wps:spPr>
                          <a:xfrm>
                            <a:off x="972922" y="1031443"/>
                            <a:ext cx="1175385" cy="33147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5D741"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2-тапсырма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ая соединительная линия 14"/>
                        <wps:cNvCnPr/>
                        <wps:spPr>
                          <a:xfrm>
                            <a:off x="621792" y="380390"/>
                            <a:ext cx="0" cy="8064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Прямая со стрелкой 15"/>
                        <wps:cNvCnPr/>
                        <wps:spPr>
                          <a:xfrm>
                            <a:off x="621792" y="724204"/>
                            <a:ext cx="35169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Прямая со стрелкой 16"/>
                        <wps:cNvCnPr/>
                        <wps:spPr>
                          <a:xfrm>
                            <a:off x="621792" y="1185062"/>
                            <a:ext cx="3511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Прямоугольник 20"/>
                        <wps:cNvSpPr/>
                        <wps:spPr>
                          <a:xfrm>
                            <a:off x="2574951" y="555955"/>
                            <a:ext cx="773430" cy="33147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2331BB"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БАҒА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wps:spPr>
                          <a:xfrm>
                            <a:off x="2128723" y="709574"/>
                            <a:ext cx="44212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flipH="1">
                            <a:off x="3343047" y="709574"/>
                            <a:ext cx="3511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Прямоугольник 24"/>
                        <wps:cNvSpPr/>
                        <wps:spPr>
                          <a:xfrm>
                            <a:off x="4242816" y="58521"/>
                            <a:ext cx="1597151" cy="331470"/>
                          </a:xfrm>
                          <a:prstGeom prst="rect">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A18A3"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СТУДЕНТ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3701491" y="468251"/>
                            <a:ext cx="1115060" cy="424097"/>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5291D"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1-тапсырма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ая соединительная линия 27"/>
                        <wps:cNvCnPr/>
                        <wps:spPr>
                          <a:xfrm>
                            <a:off x="5244999" y="380390"/>
                            <a:ext cx="0" cy="7747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Прямоугольник 28"/>
                        <wps:cNvSpPr/>
                        <wps:spPr>
                          <a:xfrm>
                            <a:off x="3701491" y="1009497"/>
                            <a:ext cx="1115060" cy="33147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0977D4"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2-тапсырма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ая со стрелкой 29"/>
                        <wps:cNvCnPr/>
                        <wps:spPr>
                          <a:xfrm flipH="1">
                            <a:off x="4835347" y="731520"/>
                            <a:ext cx="431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Прямая со стрелкой 30"/>
                        <wps:cNvCnPr/>
                        <wps:spPr>
                          <a:xfrm flipH="1">
                            <a:off x="4813402" y="1155801"/>
                            <a:ext cx="431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a:off x="2926080" y="892401"/>
                            <a:ext cx="0" cy="2100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2707072" name="Прямоугольник 312707072"/>
                        <wps:cNvSpPr/>
                        <wps:spPr>
                          <a:xfrm>
                            <a:off x="1887322" y="1660550"/>
                            <a:ext cx="2099945" cy="38163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B3BFAD"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73" name="Прямоугольник 312707073"/>
                        <wps:cNvSpPr/>
                        <wps:spPr>
                          <a:xfrm>
                            <a:off x="1894637" y="2179929"/>
                            <a:ext cx="2099945" cy="32258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5AE6E7"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ЭКСПЕРИМЕНТ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74" name="Прямая со стрелкой 312707074"/>
                        <wps:cNvCnPr/>
                        <wps:spPr>
                          <a:xfrm>
                            <a:off x="2940711" y="2048256"/>
                            <a:ext cx="0" cy="1290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2707075" name="Прямоугольник 312707075"/>
                        <wps:cNvSpPr/>
                        <wps:spPr>
                          <a:xfrm>
                            <a:off x="0" y="58521"/>
                            <a:ext cx="1617785" cy="33147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11291"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ОҚЫТУШЫ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76" name="Прямоугольник 312707076"/>
                        <wps:cNvSpPr/>
                        <wps:spPr>
                          <a:xfrm>
                            <a:off x="972922" y="468279"/>
                            <a:ext cx="1155945" cy="38904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A489E"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1-тапсырма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77" name="Прямоугольник 312707077"/>
                        <wps:cNvSpPr/>
                        <wps:spPr>
                          <a:xfrm>
                            <a:off x="2355495" y="1102341"/>
                            <a:ext cx="1195754" cy="390938"/>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8BA3E8"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ҰСЫНЫС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07078" name="Прямая со стрелкой 312707078"/>
                        <wps:cNvCnPr/>
                        <wps:spPr>
                          <a:xfrm>
                            <a:off x="2911450" y="1492300"/>
                            <a:ext cx="10048" cy="1712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4D5571" id="Группа 2" o:spid="_x0000_s1107" style="position:absolute;left:0;text-align:left;margin-left:10.95pt;margin-top:.6pt;width:466.25pt;height:171pt;z-index:251746304;mso-width-relative:margin;mso-height-relative:margin" coordorigin="" coordsize="59654,2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">
                <v:shapetype id="_x0000_t202" coordsize="21600,21600" o:spt="202" path="m,l,21600r21600,l21600,xe">
                  <v:stroke joinstyle="miter"/>
                  <v:path gradientshapeok="t" o:connecttype="rect"/>
                </v:shapetype>
                <v:shape id="Надпись 2" o:spid="_x0000_s1108" type="#_x0000_t202" style="position:absolute;left:73;width:59581;height:2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" stroked="f">
                  <v:textbox>
                    <w:txbxContent>
                      <w:p w14:paraId="23E7FC61" w14:textId="77777777" w:rsidR="001D46E4" w:rsidRPr="00D47DDD" w:rsidRDefault="001D46E4" w:rsidP="008740EC">
                        <w:pPr>
                          <w:rPr>
                            <w:noProof/>
                            <w:lang w:val="ru-RU"/>
                            <w14:ligatures w14:val="standardContextual"/>
                          </w:rPr>
                        </w:pPr>
                        <w:r w:rsidRPr="00D47DDD">
                          <w:rPr>
                            <w:noProof/>
                            <w:lang w:val="ru-RU"/>
                            <w14:ligatures w14:val="standardContextual"/>
                          </w:rPr>
                          <w:t xml:space="preserve">     </w:t>
                        </w:r>
                      </w:p>
                      <w:p w14:paraId="15C9D5E8" w14:textId="77777777" w:rsidR="001D46E4" w:rsidRPr="00D47DDD" w:rsidRDefault="001D46E4" w:rsidP="008740EC">
                        <w:pPr>
                          <w:rPr>
                            <w:noProof/>
                            <w:lang w:val="ru-RU"/>
                            <w14:ligatures w14:val="standardContextual"/>
                          </w:rPr>
                        </w:pPr>
                        <w:r w:rsidRPr="00D47DDD">
                          <w:rPr>
                            <w:noProof/>
                            <w:lang w:val="ru-RU"/>
                            <w14:ligatures w14:val="standardContextual"/>
                          </w:rPr>
                          <w:t xml:space="preserve">           </w:t>
                        </w:r>
                      </w:p>
                      <w:p w14:paraId="7B1FCF63" w14:textId="77777777" w:rsidR="001D46E4" w:rsidRPr="00D47DDD" w:rsidRDefault="001D46E4" w:rsidP="008740EC">
                        <w:pPr>
                          <w:rPr>
                            <w:noProof/>
                            <w:lang w:val="ru-RU"/>
                            <w14:ligatures w14:val="standardContextual"/>
                          </w:rPr>
                        </w:pPr>
                        <w:r w:rsidRPr="00D47DDD">
                          <w:rPr>
                            <w:noProof/>
                            <w:lang w:val="ru-RU"/>
                            <w14:ligatures w14:val="standardContextual"/>
                          </w:rPr>
                          <w:t xml:space="preserve">             </w:t>
                        </w:r>
                      </w:p>
                      <w:p w14:paraId="0E640C51" w14:textId="77777777" w:rsidR="001D46E4" w:rsidRPr="00D47DDD" w:rsidRDefault="001D46E4" w:rsidP="008740EC">
                        <w:pPr>
                          <w:rPr>
                            <w:noProof/>
                            <w:lang w:val="ru-RU"/>
                            <w14:ligatures w14:val="standardContextual"/>
                          </w:rPr>
                        </w:pPr>
                      </w:p>
                      <w:p w14:paraId="2F3942F0" w14:textId="77777777" w:rsidR="001D46E4" w:rsidRPr="00D47DDD" w:rsidRDefault="001D46E4" w:rsidP="008740EC">
                        <w:pPr>
                          <w:rPr>
                            <w:noProof/>
                            <w:lang w:val="ru-RU"/>
                            <w14:ligatures w14:val="standardContextual"/>
                          </w:rPr>
                        </w:pPr>
                      </w:p>
                      <w:p w14:paraId="42C9BDEA" w14:textId="77777777" w:rsidR="001D46E4" w:rsidRPr="00D47DDD" w:rsidRDefault="001D46E4" w:rsidP="008740EC">
                        <w:pPr>
                          <w:rPr>
                            <w:noProof/>
                            <w:lang w:val="ru-RU"/>
                            <w14:ligatures w14:val="standardContextual"/>
                          </w:rPr>
                        </w:pPr>
                      </w:p>
                      <w:p w14:paraId="508793D9" w14:textId="77777777" w:rsidR="001D46E4" w:rsidRPr="00D47DDD" w:rsidRDefault="001D46E4" w:rsidP="008740EC">
                        <w:r w:rsidRPr="00D47DDD">
                          <w:rPr>
                            <w:noProof/>
                            <w:lang w:val="ru-RU"/>
                            <w14:ligatures w14:val="standardContextual"/>
                          </w:rPr>
                          <w:t xml:space="preserve">             </w:t>
                        </w:r>
                      </w:p>
                    </w:txbxContent>
                  </v:textbox>
                </v:shape>
                <v:rect id="Прямоугольник 5" o:spid="_x0000_s1109" style="position:absolute;left:9729;top:10314;width:11754;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" fillcolor="#9cc2e5 [1944]" strokecolor="#1f3763 [1604]" strokeweight="1pt">
                  <v:textbox>
                    <w:txbxContent>
                      <w:p w14:paraId="3455D741"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2-тапсырма</w:t>
                        </w:r>
                      </w:p>
                    </w:txbxContent>
                  </v:textbox>
                </v:rect>
                <v:line id="Прямая соединительная линия 14" o:spid="_x0000_s1110" style="position:absolute;visibility:visible;mso-wrap-style:square" from="6217,3803" to="6217,1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" strokecolor="#4472c4 [3204]" strokeweight=".5pt">
                  <v:stroke joinstyle="miter"/>
                </v:line>
                <v:shape id="Прямая со стрелкой 15" o:spid="_x0000_s1111" type="#_x0000_t32" style="position:absolute;left:6217;top:7242;width:3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" strokecolor="#4472c4 [3204]" strokeweight=".5pt">
                  <v:stroke endarrow="open" joinstyle="miter"/>
                </v:shape>
                <v:shape id="Прямая со стрелкой 16" o:spid="_x0000_s1112" type="#_x0000_t32" style="position:absolute;left:6217;top:11850;width:3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" strokecolor="#4472c4 [3204]" strokeweight=".5pt">
                  <v:stroke endarrow="open" joinstyle="miter"/>
                </v:shape>
                <v:rect id="Прямоугольник 20" o:spid="_x0000_s1113" style="position:absolute;left:25749;top:5559;width:7734;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" fillcolor="#9cc2e5 [1944]" strokecolor="#1f3763 [1604]" strokeweight="1pt">
                  <v:textbox>
                    <w:txbxContent>
                      <w:p w14:paraId="2B2331BB"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БАҒА</w:t>
                        </w:r>
                      </w:p>
                    </w:txbxContent>
                  </v:textbox>
                </v:rect>
                <v:shape id="Прямая со стрелкой 22" o:spid="_x0000_s1114" type="#_x0000_t32" style="position:absolute;left:21287;top:7095;width:4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" strokecolor="#4472c4 [3204]" strokeweight=".5pt">
                  <v:stroke endarrow="open" joinstyle="miter"/>
                </v:shape>
                <v:shape id="Прямая со стрелкой 23" o:spid="_x0000_s1115" type="#_x0000_t32" style="position:absolute;left:33430;top:7095;width:35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" strokecolor="#4472c4 [3204]" strokeweight=".5pt">
                  <v:stroke endarrow="open" joinstyle="miter"/>
                </v:shape>
                <v:rect id="Прямоугольник 24" o:spid="_x0000_s1116" style="position:absolute;left:42428;top:585;width:15971;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" fillcolor="#9cc2e5 [1944]" strokecolor="black [3213]" strokeweight="1pt">
                  <v:textbox>
                    <w:txbxContent>
                      <w:p w14:paraId="703A18A3"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СТУДЕНТ</w:t>
                        </w:r>
                      </w:p>
                    </w:txbxContent>
                  </v:textbox>
                </v:rect>
                <v:rect id="Прямоугольник 26" o:spid="_x0000_s1117" style="position:absolute;left:37014;top:4682;width:1115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" fillcolor="#9cc2e5 [1944]" strokecolor="#1f3763 [1604]" strokeweight="1pt">
                  <v:textbox>
                    <w:txbxContent>
                      <w:p w14:paraId="6DE5291D"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1-тапсырма</w:t>
                        </w:r>
                      </w:p>
                    </w:txbxContent>
                  </v:textbox>
                </v:rect>
                <v:line id="Прямая соединительная линия 27" o:spid="_x0000_s1118" style="position:absolute;visibility:visible;mso-wrap-style:square" from="52449,3803" to="52449,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" strokecolor="#4472c4 [3204]" strokeweight=".5pt">
                  <v:stroke joinstyle="miter"/>
                </v:line>
                <v:rect id="Прямоугольник 28" o:spid="_x0000_s1119" style="position:absolute;left:37014;top:10094;width:11151;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" fillcolor="#9cc2e5 [1944]" strokecolor="#1f3763 [1604]" strokeweight="1pt">
                  <v:textbox>
                    <w:txbxContent>
                      <w:p w14:paraId="0F0977D4"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2-тапсырма</w:t>
                        </w:r>
                      </w:p>
                    </w:txbxContent>
                  </v:textbox>
                </v:rect>
                <v:shape id="Прямая со стрелкой 29" o:spid="_x0000_s1120" type="#_x0000_t32" style="position:absolute;left:48353;top:7315;width:43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" strokecolor="#4472c4 [3204]" strokeweight=".5pt">
                  <v:stroke endarrow="open" joinstyle="miter"/>
                </v:shape>
                <v:shape id="Прямая со стрелкой 30" o:spid="_x0000_s1121" type="#_x0000_t32" style="position:absolute;left:48134;top:11558;width:43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" strokecolor="#4472c4 [3204]" strokeweight=".5pt">
                  <v:stroke endarrow="open" joinstyle="miter"/>
                </v:shape>
                <v:shape id="Прямая со стрелкой 31" o:spid="_x0000_s1122" type="#_x0000_t32" style="position:absolute;left:29260;top:8924;width: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" strokecolor="#4472c4 [3204]" strokeweight=".5pt">
                  <v:stroke endarrow="open" joinstyle="miter"/>
                </v:shape>
                <v:rect id="Прямоугольник 312707072" o:spid="_x0000_s1123" style="position:absolute;left:18873;top:16605;width:20999;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" fillcolor="#9cc2e5 [1944]" strokecolor="#1f3763 [1604]" strokeweight="1pt">
                  <v:textbox>
                    <w:txbxContent>
                      <w:p w14:paraId="2AB3BFAD"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БАҒАЛАУ</w:t>
                        </w:r>
                      </w:p>
                    </w:txbxContent>
                  </v:textbox>
                </v:rect>
                <v:rect id="Прямоугольник 312707073" o:spid="_x0000_s1124" style="position:absolute;left:18946;top:21799;width:20999;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" fillcolor="#9cc2e5 [1944]" strokecolor="#1f3763 [1604]" strokeweight="1pt">
                  <v:textbox>
                    <w:txbxContent>
                      <w:p w14:paraId="745AE6E7"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ЭКСПЕРИМЕНТ</w:t>
                        </w:r>
                      </w:p>
                    </w:txbxContent>
                  </v:textbox>
                </v:rect>
                <v:shape id="Прямая со стрелкой 312707074" o:spid="_x0000_s1125" type="#_x0000_t32" style="position:absolute;left:29407;top:20482;width:0;height:1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" strokecolor="#4472c4 [3204]" strokeweight=".5pt">
                  <v:stroke endarrow="open" joinstyle="miter"/>
                </v:shape>
                <v:rect id="Прямоугольник 312707075" o:spid="_x0000_s1126" style="position:absolute;top:585;width:16177;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" fillcolor="#9cc2e5 [1944]" strokecolor="#1f3763 [1604]" strokeweight="1pt">
                  <v:textbox>
                    <w:txbxContent>
                      <w:p w14:paraId="1B411291"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ОҚЫТУШЫ</w:t>
                        </w:r>
                      </w:p>
                    </w:txbxContent>
                  </v:textbox>
                </v:rect>
                <v:rect id="Прямоугольник 312707076" o:spid="_x0000_s1127" style="position:absolute;left:9729;top:4682;width:11559;height:3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" fillcolor="#9cc2e5 [1944]" strokecolor="#1f3763 [1604]" strokeweight="1pt">
                  <v:textbox>
                    <w:txbxContent>
                      <w:p w14:paraId="737A489E"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1-тапсырма</w:t>
                        </w:r>
                      </w:p>
                    </w:txbxContent>
                  </v:textbox>
                </v:rect>
                <v:rect id="Прямоугольник 312707077" o:spid="_x0000_s1128" style="position:absolute;left:23554;top:11023;width:11958;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" fillcolor="#9cc2e5 [1944]" strokecolor="#1f3763 [1604]" strokeweight="1pt">
                  <v:textbox>
                    <w:txbxContent>
                      <w:p w14:paraId="138BA3E8" w14:textId="77777777" w:rsidR="001D46E4" w:rsidRPr="001D63E9" w:rsidRDefault="001D46E4" w:rsidP="008740EC">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3E9">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ҰСЫНЫС</w:t>
                        </w:r>
                      </w:p>
                    </w:txbxContent>
                  </v:textbox>
                </v:rect>
                <v:shape id="Прямая со стрелкой 312707078" o:spid="_x0000_s1129" type="#_x0000_t32" style="position:absolute;left:29114;top:14923;width:100;height:1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" strokecolor="#4472c4 [3204]" strokeweight=".5pt">
                  <v:stroke endarrow="open" joinstyle="miter"/>
                </v:shape>
              </v:group>
            </w:pict>
          </mc:Fallback>
        </mc:AlternateContent>
      </w:r>
    </w:p>
    <w:p w14:paraId="279B0A04" w14:textId="122158F5" w:rsidR="008740EC" w:rsidRPr="008573FE" w:rsidRDefault="008740EC" w:rsidP="008740EC">
      <w:pPr>
        <w:jc w:val="both"/>
        <w:rPr>
          <w:rFonts w:ascii="Times New Roman" w:eastAsia="Times New Roman" w:hAnsi="Times New Roman" w:cs="Times New Roman"/>
          <w:color w:val="000000" w:themeColor="text1"/>
          <w:sz w:val="28"/>
          <w:szCs w:val="28"/>
        </w:rPr>
      </w:pPr>
    </w:p>
    <w:p w14:paraId="01DBFE12" w14:textId="77777777" w:rsidR="008740EC" w:rsidRPr="008573FE" w:rsidRDefault="008740EC" w:rsidP="008740EC">
      <w:pPr>
        <w:jc w:val="both"/>
        <w:rPr>
          <w:rFonts w:ascii="Times New Roman" w:eastAsia="Times New Roman" w:hAnsi="Times New Roman" w:cs="Times New Roman"/>
          <w:color w:val="000000" w:themeColor="text1"/>
          <w:sz w:val="28"/>
          <w:szCs w:val="28"/>
        </w:rPr>
      </w:pPr>
    </w:p>
    <w:p w14:paraId="6FAE9802" w14:textId="77777777" w:rsidR="008740EC" w:rsidRPr="008573FE" w:rsidRDefault="008740EC" w:rsidP="008740EC">
      <w:pPr>
        <w:jc w:val="both"/>
        <w:rPr>
          <w:rFonts w:ascii="Times New Roman" w:eastAsia="Times New Roman" w:hAnsi="Times New Roman" w:cs="Times New Roman"/>
          <w:color w:val="000000" w:themeColor="text1"/>
          <w:sz w:val="28"/>
          <w:szCs w:val="28"/>
        </w:rPr>
      </w:pPr>
    </w:p>
    <w:p w14:paraId="180A69A9" w14:textId="77777777" w:rsidR="008740EC" w:rsidRPr="008573FE" w:rsidRDefault="008740EC" w:rsidP="008740EC">
      <w:pPr>
        <w:jc w:val="both"/>
        <w:rPr>
          <w:rFonts w:ascii="Times New Roman" w:eastAsia="Times New Roman" w:hAnsi="Times New Roman" w:cs="Times New Roman"/>
          <w:color w:val="000000" w:themeColor="text1"/>
          <w:sz w:val="28"/>
          <w:szCs w:val="28"/>
        </w:rPr>
      </w:pPr>
    </w:p>
    <w:p w14:paraId="62843635" w14:textId="77777777" w:rsidR="008740EC" w:rsidRPr="008573FE" w:rsidRDefault="008740EC" w:rsidP="008740EC">
      <w:pPr>
        <w:jc w:val="both"/>
        <w:rPr>
          <w:rFonts w:ascii="Times New Roman" w:hAnsi="Times New Roman" w:cs="Times New Roman"/>
          <w:color w:val="000000" w:themeColor="text1"/>
          <w:sz w:val="28"/>
          <w:szCs w:val="28"/>
        </w:rPr>
      </w:pPr>
    </w:p>
    <w:p w14:paraId="052089D7" w14:textId="77777777" w:rsidR="008740EC" w:rsidRPr="008573FE" w:rsidRDefault="008740EC" w:rsidP="008740EC">
      <w:pPr>
        <w:rPr>
          <w:color w:val="000000" w:themeColor="text1"/>
        </w:rPr>
      </w:pPr>
    </w:p>
    <w:p w14:paraId="4C54B6E0" w14:textId="77777777" w:rsidR="008740EC" w:rsidRPr="008573FE" w:rsidRDefault="008740EC" w:rsidP="008740EC">
      <w:pPr>
        <w:rPr>
          <w:rFonts w:asciiTheme="majorBidi" w:hAnsiTheme="majorBidi" w:cstheme="majorBidi"/>
          <w:color w:val="000000" w:themeColor="text1"/>
          <w:sz w:val="28"/>
          <w:szCs w:val="28"/>
        </w:rPr>
      </w:pPr>
    </w:p>
    <w:p w14:paraId="68F88AEF" w14:textId="77777777" w:rsidR="008740EC" w:rsidRPr="008573FE" w:rsidRDefault="008740EC" w:rsidP="008740EC">
      <w:pPr>
        <w:rPr>
          <w:rFonts w:asciiTheme="majorBidi" w:hAnsiTheme="majorBidi" w:cstheme="majorBidi"/>
          <w:color w:val="000000" w:themeColor="text1"/>
          <w:sz w:val="28"/>
          <w:szCs w:val="28"/>
        </w:rPr>
      </w:pPr>
    </w:p>
    <w:p w14:paraId="21F6F1AE" w14:textId="77777777" w:rsidR="008740EC" w:rsidRPr="008573FE" w:rsidRDefault="008740EC" w:rsidP="008740EC">
      <w:pPr>
        <w:rPr>
          <w:rFonts w:asciiTheme="majorBidi" w:hAnsiTheme="majorBidi" w:cstheme="majorBidi"/>
          <w:color w:val="000000" w:themeColor="text1"/>
          <w:sz w:val="28"/>
          <w:szCs w:val="28"/>
        </w:rPr>
      </w:pPr>
    </w:p>
    <w:p w14:paraId="4BC963C5" w14:textId="77777777" w:rsidR="00900F0A" w:rsidRPr="008573FE" w:rsidRDefault="00900F0A" w:rsidP="008740EC">
      <w:pPr>
        <w:ind w:firstLine="527"/>
        <w:jc w:val="center"/>
        <w:rPr>
          <w:rFonts w:ascii="Times New Roman" w:eastAsia="Times New Roman" w:hAnsi="Times New Roman" w:cs="Times New Roman"/>
          <w:color w:val="000000" w:themeColor="text1"/>
          <w:sz w:val="28"/>
          <w:szCs w:val="28"/>
        </w:rPr>
      </w:pPr>
    </w:p>
    <w:p w14:paraId="0805622C" w14:textId="77777777" w:rsidR="005B7A0C" w:rsidRPr="008573FE" w:rsidRDefault="005B7A0C" w:rsidP="008740EC">
      <w:pPr>
        <w:ind w:firstLine="527"/>
        <w:jc w:val="center"/>
        <w:rPr>
          <w:rFonts w:ascii="Times New Roman" w:eastAsia="Times New Roman" w:hAnsi="Times New Roman" w:cs="Times New Roman"/>
          <w:color w:val="000000" w:themeColor="text1"/>
          <w:sz w:val="16"/>
          <w:szCs w:val="16"/>
        </w:rPr>
      </w:pPr>
    </w:p>
    <w:p w14:paraId="170414DC" w14:textId="77777777" w:rsidR="00ED6FE0" w:rsidRPr="008573FE" w:rsidRDefault="008740EC" w:rsidP="00ED6FE0">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1</w:t>
      </w:r>
      <w:r w:rsidR="00590B6A"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 xml:space="preserve"> – ЦББР-ғы оқытушы мен студент арасындағы кері байланыс</w:t>
      </w:r>
    </w:p>
    <w:p w14:paraId="474E5B77" w14:textId="0208647F" w:rsidR="008740EC" w:rsidRPr="008573FE" w:rsidRDefault="008740EC" w:rsidP="00ED6FE0">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Оқытушының цифрлық білім беру ресурсындағы жұмыс парағы 1</w:t>
      </w:r>
      <w:r w:rsidR="00590B6A"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-суретте көрсетілген.</w:t>
      </w:r>
    </w:p>
    <w:p w14:paraId="2417C68A" w14:textId="77777777" w:rsidR="008740EC" w:rsidRPr="008573FE" w:rsidRDefault="008740EC" w:rsidP="008740EC">
      <w:pPr>
        <w:ind w:firstLine="527"/>
        <w:jc w:val="both"/>
        <w:rPr>
          <w:rFonts w:ascii="Times New Roman" w:eastAsia="Times New Roman" w:hAnsi="Times New Roman" w:cs="Times New Roman"/>
          <w:color w:val="000000" w:themeColor="text1"/>
          <w:sz w:val="28"/>
          <w:szCs w:val="28"/>
        </w:rPr>
      </w:pPr>
    </w:p>
    <w:p w14:paraId="3F285B99" w14:textId="77777777" w:rsidR="008740EC" w:rsidRPr="008573FE" w:rsidRDefault="008740EC" w:rsidP="005B7A0C">
      <w:pPr>
        <w:jc w:val="center"/>
        <w:rPr>
          <w:rFonts w:ascii="Times New Roman" w:eastAsia="Times New Roman" w:hAnsi="Times New Roman" w:cs="Times New Roman"/>
          <w:color w:val="000000" w:themeColor="text1"/>
          <w:sz w:val="28"/>
          <w:szCs w:val="28"/>
        </w:rPr>
      </w:pPr>
      <w:r w:rsidRPr="008573FE">
        <w:rPr>
          <w:noProof/>
          <w:color w:val="000000" w:themeColor="text1"/>
          <w:lang w:val="ru-RU"/>
          <w14:ligatures w14:val="standardContextual"/>
        </w:rPr>
        <w:drawing>
          <wp:inline distT="0" distB="0" distL="0" distR="0" wp14:anchorId="5EB86CFE" wp14:editId="643A347F">
            <wp:extent cx="4980791" cy="2407044"/>
            <wp:effectExtent l="0" t="0" r="0" b="0"/>
            <wp:docPr id="312707079" name="Рисунок 31270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5319" r="1489"/>
                    <a:stretch/>
                  </pic:blipFill>
                  <pic:spPr bwMode="auto">
                    <a:xfrm>
                      <a:off x="0" y="0"/>
                      <a:ext cx="4980000" cy="2406662"/>
                    </a:xfrm>
                    <a:prstGeom prst="rect">
                      <a:avLst/>
                    </a:prstGeom>
                    <a:ln>
                      <a:noFill/>
                    </a:ln>
                    <a:extLst>
                      <a:ext uri="{53640926-AAD7-44D8-BBD7-CCE9431645EC}">
                        <a14:shadowObscured xmlns:a14="http://schemas.microsoft.com/office/drawing/2010/main"/>
                      </a:ext>
                    </a:extLst>
                  </pic:spPr>
                </pic:pic>
              </a:graphicData>
            </a:graphic>
          </wp:inline>
        </w:drawing>
      </w:r>
    </w:p>
    <w:p w14:paraId="0A4ED0A8" w14:textId="77777777" w:rsidR="008740EC" w:rsidRPr="008573FE" w:rsidRDefault="008740EC" w:rsidP="008740EC">
      <w:pPr>
        <w:ind w:firstLine="527"/>
        <w:jc w:val="both"/>
        <w:rPr>
          <w:rFonts w:ascii="Times New Roman" w:eastAsia="Times New Roman" w:hAnsi="Times New Roman" w:cs="Times New Roman"/>
          <w:color w:val="000000" w:themeColor="text1"/>
          <w:sz w:val="16"/>
          <w:szCs w:val="16"/>
        </w:rPr>
      </w:pPr>
    </w:p>
    <w:p w14:paraId="0CA768DE" w14:textId="77777777" w:rsidR="008740EC" w:rsidRPr="008573FE" w:rsidRDefault="008740EC" w:rsidP="008740EC">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1</w:t>
      </w:r>
      <w:r w:rsidR="00590B6A"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 xml:space="preserve"> – ЦББР оқытушының жұмыс парағы</w:t>
      </w:r>
    </w:p>
    <w:p w14:paraId="0D6ECA18" w14:textId="77777777" w:rsidR="008740EC" w:rsidRPr="008573FE" w:rsidRDefault="008740EC" w:rsidP="008740EC">
      <w:pPr>
        <w:ind w:firstLine="527"/>
        <w:jc w:val="both"/>
        <w:rPr>
          <w:rFonts w:ascii="Times New Roman" w:eastAsia="Times New Roman" w:hAnsi="Times New Roman" w:cs="Times New Roman"/>
          <w:color w:val="000000" w:themeColor="text1"/>
          <w:sz w:val="28"/>
          <w:szCs w:val="28"/>
        </w:rPr>
      </w:pPr>
    </w:p>
    <w:p w14:paraId="6E4BAC18"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Оқытушы жұмыс парағында студенттерге арналған дискретті математика элементтері кіріктіріліп оқытылатын пәндер бойынша дәрістерді, тапсырмаларды, тест тапсырмаларын енгізіп және студенттердің орындаған тапсырмаларына кері байланыс жасап, бағалайды.</w:t>
      </w:r>
    </w:p>
    <w:p w14:paraId="68160974"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Оқытушы парағының мәзір бөлімінде келесі қызметтер қарастырылған:</w:t>
      </w:r>
    </w:p>
    <w:p w14:paraId="3075A732"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рөлдер – оқытушы және студент қолданатын админдер;</w:t>
      </w:r>
    </w:p>
    <w:p w14:paraId="2C9BECE7"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пайдаланушылар – ЦББР пайдаланатын студенттер тізімі;</w:t>
      </w:r>
    </w:p>
    <w:p w14:paraId="74DC152F"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пәндер – дискретті математика элменттері қолданылған пәндер тізімі;</w:t>
      </w:r>
    </w:p>
    <w:p w14:paraId="3A259FEA"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тақырыптар – сабақ өтуге арналған тақырыптар тізімі;</w:t>
      </w:r>
    </w:p>
    <w:p w14:paraId="5074A6CE"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медиа – дәрістерді түсіндіруге қолданылған суреттер;</w:t>
      </w:r>
    </w:p>
    <w:p w14:paraId="262FFBAA"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сұрақтар – тақырыптарды түсінуге арналған сұрақтар тізімі;</w:t>
      </w:r>
    </w:p>
    <w:p w14:paraId="19D65F88"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жауаптар – студенттердің кері байланыс бойынша жауаптары;</w:t>
      </w:r>
    </w:p>
    <w:p w14:paraId="501BB5C7"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тест нәтижелері – студенттер жауабы;</w:t>
      </w:r>
    </w:p>
    <w:p w14:paraId="5219772C"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тапсырмалар – дәрістер бойынша тапсырмалар тізімі;</w:t>
      </w:r>
    </w:p>
    <w:p w14:paraId="35FDB1B2"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тапсырмаларға жауаптар – студенттер жауаптары.</w:t>
      </w:r>
    </w:p>
    <w:p w14:paraId="6096C3EB"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Сонымен, студенттер ЦББР қызметтері арқылы дискретті математика элементері бойынша онлайн түрінде білімдерін жетілдіреді.</w:t>
      </w:r>
    </w:p>
    <w:p w14:paraId="12E6E870" w14:textId="77777777" w:rsidR="008740EC"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элементтерін оқытуға арналған ЦББР-ның оқыту нәтижесі жоғарыда қарастырылған ресурстағы мәзір қызметіне сәйкес кері байланыс арқылы студенттердің онлайн дәріс арқылы теориялық материалды түсініп, тапсырмаларды талдап, білімдерін жинақтау бойынша тест тапсырмаларын  орындап, білімдерін қорытындылауымен жүзеге асырылады.</w:t>
      </w:r>
    </w:p>
    <w:p w14:paraId="3F6FD0E7" w14:textId="77777777" w:rsidR="00CB2FC9" w:rsidRPr="008573FE" w:rsidRDefault="008740EC"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Қорытындылай келе, дискретті математика элементтерін оқытуда тиімді әдіс тәсілдерді қолдана отырып, алған білімдерін онлайн түрінде ЦББР арқылы толықтырып, болашақ информатика мұғалімдерінің дискретті математика бойынша алған білімдерінің  сапаларын арттыруға болады.</w:t>
      </w:r>
    </w:p>
    <w:p w14:paraId="1080E544" w14:textId="77777777" w:rsidR="00D62F13" w:rsidRPr="008573FE" w:rsidRDefault="00D62F13" w:rsidP="005B7A0C">
      <w:pPr>
        <w:ind w:firstLine="709"/>
        <w:jc w:val="both"/>
        <w:rPr>
          <w:rFonts w:ascii="Times New Roman" w:eastAsia="Times New Roman" w:hAnsi="Times New Roman" w:cs="Times New Roman"/>
          <w:color w:val="000000" w:themeColor="text1"/>
          <w:sz w:val="28"/>
          <w:szCs w:val="28"/>
        </w:rPr>
      </w:pPr>
    </w:p>
    <w:p w14:paraId="7BA97E36" w14:textId="77777777" w:rsidR="008137B6" w:rsidRPr="008573FE" w:rsidRDefault="008137B6" w:rsidP="005B7A0C">
      <w:pPr>
        <w:ind w:firstLine="709"/>
        <w:jc w:val="both"/>
        <w:rPr>
          <w:rFonts w:ascii="Times New Roman" w:eastAsia="Times New Roman" w:hAnsi="Times New Roman" w:cs="Times New Roman"/>
          <w:color w:val="000000" w:themeColor="text1"/>
          <w:sz w:val="28"/>
          <w:szCs w:val="28"/>
        </w:rPr>
      </w:pPr>
    </w:p>
    <w:p w14:paraId="3BE822E4" w14:textId="3ECAE12E" w:rsidR="00D54F7E" w:rsidRPr="008573FE" w:rsidRDefault="00C4398E" w:rsidP="005B7A0C">
      <w:pPr>
        <w:ind w:firstLine="709"/>
        <w:jc w:val="both"/>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t xml:space="preserve">2.3 </w:t>
      </w:r>
      <w:r w:rsidR="009935FA" w:rsidRPr="008573FE">
        <w:rPr>
          <w:rFonts w:ascii="Times New Roman" w:hAnsi="Times New Roman"/>
          <w:b/>
          <w:color w:val="000000" w:themeColor="text1"/>
          <w:sz w:val="28"/>
          <w:szCs w:val="28"/>
        </w:rPr>
        <w:t>Болашақ информатика мұғалімдерін дайындауда дискретті математика элементтерін кіріктіре оқыту әдістемесі</w:t>
      </w:r>
      <w:r w:rsidR="007A484C" w:rsidRPr="008573FE">
        <w:rPr>
          <w:rFonts w:ascii="Times New Roman" w:hAnsi="Times New Roman"/>
          <w:b/>
          <w:color w:val="000000" w:themeColor="text1"/>
          <w:sz w:val="28"/>
          <w:szCs w:val="28"/>
        </w:rPr>
        <w:t xml:space="preserve"> </w:t>
      </w:r>
      <w:r w:rsidR="007A484C" w:rsidRPr="008573FE">
        <w:rPr>
          <w:rFonts w:ascii="Times New Roman" w:hAnsi="Times New Roman" w:cs="Times New Roman"/>
          <w:b/>
          <w:bCs/>
          <w:color w:val="000000" w:themeColor="text1"/>
          <w:sz w:val="28"/>
          <w:szCs w:val="28"/>
        </w:rPr>
        <w:t>және педагогикалық эксперимент нәтижелері</w:t>
      </w:r>
    </w:p>
    <w:p w14:paraId="538F5FB7" w14:textId="10335A88" w:rsidR="00C4398E" w:rsidRPr="008573FE" w:rsidRDefault="00C4398E"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жұмысындағы б</w:t>
      </w:r>
      <w:r w:rsidRPr="008573FE">
        <w:rPr>
          <w:rFonts w:ascii="Times New Roman" w:hAnsi="Times New Roman"/>
          <w:color w:val="000000" w:themeColor="text1"/>
          <w:sz w:val="28"/>
          <w:szCs w:val="28"/>
        </w:rPr>
        <w:t xml:space="preserve">олашақ информатика мұғалімдерін дайындауда цифрлық технологияларды пайдаланып дискретті математика элементтерін </w:t>
      </w:r>
      <w:r w:rsidR="000C0496" w:rsidRPr="008573FE">
        <w:rPr>
          <w:rFonts w:ascii="Times New Roman" w:hAnsi="Times New Roman"/>
          <w:color w:val="000000" w:themeColor="text1"/>
          <w:sz w:val="28"/>
          <w:szCs w:val="28"/>
        </w:rPr>
        <w:t xml:space="preserve">Информатика БББ </w:t>
      </w:r>
      <w:r w:rsidRPr="008573FE">
        <w:rPr>
          <w:rFonts w:ascii="Times New Roman" w:hAnsi="Times New Roman"/>
          <w:color w:val="000000" w:themeColor="text1"/>
          <w:sz w:val="28"/>
          <w:szCs w:val="28"/>
        </w:rPr>
        <w:t>-ның базалық пәндерін</w:t>
      </w:r>
      <w:r w:rsidR="00563573" w:rsidRPr="008573FE">
        <w:rPr>
          <w:rFonts w:ascii="Times New Roman" w:hAnsi="Times New Roman"/>
          <w:color w:val="000000" w:themeColor="text1"/>
          <w:sz w:val="28"/>
          <w:szCs w:val="28"/>
        </w:rPr>
        <w:t>ің мазмұнына</w:t>
      </w:r>
      <w:r w:rsidRPr="008573FE">
        <w:rPr>
          <w:rFonts w:ascii="Times New Roman" w:hAnsi="Times New Roman"/>
          <w:color w:val="000000" w:themeColor="text1"/>
          <w:sz w:val="28"/>
          <w:szCs w:val="28"/>
        </w:rPr>
        <w:t xml:space="preserve"> кіріктіріп оқытудың моделін</w:t>
      </w:r>
      <w:r w:rsidRPr="008573FE">
        <w:rPr>
          <w:rFonts w:ascii="Times New Roman" w:eastAsia="Times New Roman" w:hAnsi="Times New Roman" w:cs="Times New Roman"/>
          <w:color w:val="000000" w:themeColor="text1"/>
          <w:sz w:val="28"/>
          <w:szCs w:val="28"/>
        </w:rPr>
        <w:t>е сәйкес оқыту әдістемесін қарастырайық. Оқыту моделінің құрамдас бөліктері ретінде 9-суретте қарастырылғандай мазмұндық блок, педагогикалық әдістемелер блогы, бағалау блогы, цифрлық ресурстар блогынан тұрады. Осы құрылған оқыту моделіне сәйкес әдістеме қамтылды.</w:t>
      </w:r>
    </w:p>
    <w:p w14:paraId="3E57D5FC" w14:textId="0C022CF9" w:rsidR="00C4398E" w:rsidRPr="008573FE" w:rsidRDefault="00C4398E"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Мектеп информатикасы мен жоғары оқу орындарындағы оқытылатын дискретті математиканың сабақтастығын есепке ала отырып, сабақтастық, ғылыми</w:t>
      </w:r>
      <w:r w:rsidR="00563573" w:rsidRPr="008573FE">
        <w:rPr>
          <w:rFonts w:ascii="Times New Roman" w:eastAsia="Times New Roman" w:hAnsi="Times New Roman" w:cs="Times New Roman"/>
          <w:color w:val="000000" w:themeColor="text1"/>
          <w:sz w:val="28"/>
          <w:szCs w:val="28"/>
        </w:rPr>
        <w:t>лық</w:t>
      </w:r>
      <w:r w:rsidRPr="008573FE">
        <w:rPr>
          <w:rFonts w:ascii="Times New Roman" w:eastAsia="Times New Roman" w:hAnsi="Times New Roman" w:cs="Times New Roman"/>
          <w:color w:val="000000" w:themeColor="text1"/>
          <w:sz w:val="28"/>
          <w:szCs w:val="28"/>
        </w:rPr>
        <w:t xml:space="preserve">, бірізділік, жүйелілік, тізбектілік дидактикалық принциптері бойынша студенттерге </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 xml:space="preserve">-ның базалық пәндеріне дискретті математика элементтерін кіріктіріп оқыту мазмұнын </w:t>
      </w:r>
      <w:r w:rsidR="000A2292"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-кестеде берілген болатын.</w:t>
      </w:r>
    </w:p>
    <w:p w14:paraId="4AB8EA9B" w14:textId="74A2307B" w:rsidR="00C4398E" w:rsidRPr="008573FE" w:rsidRDefault="00C4398E"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Студенттің сапалы білім алып, оқыту әдістемесін жүзеге асыруы үшін оқу құралы және ЦББР қамтылуы қажет. Ұсынылған мазмұн «Информатиканы оқытудағы дискретті математика элементтері» [13</w:t>
      </w:r>
      <w:r w:rsidR="00D522C1" w:rsidRPr="008573FE">
        <w:rPr>
          <w:rFonts w:ascii="Times New Roman" w:eastAsia="Times New Roman" w:hAnsi="Times New Roman" w:cs="Times New Roman"/>
          <w:color w:val="000000" w:themeColor="text1"/>
          <w:sz w:val="28"/>
          <w:szCs w:val="28"/>
        </w:rPr>
        <w:t>9</w:t>
      </w:r>
      <w:r w:rsidR="00EA5DAC" w:rsidRPr="008573FE">
        <w:rPr>
          <w:rFonts w:ascii="Times New Roman" w:eastAsia="Times New Roman" w:hAnsi="Times New Roman" w:cs="Times New Roman"/>
          <w:color w:val="000000" w:themeColor="text1"/>
          <w:sz w:val="28"/>
          <w:szCs w:val="28"/>
        </w:rPr>
        <w:t>, б. 3-130</w:t>
      </w:r>
      <w:r w:rsidRPr="008573FE">
        <w:rPr>
          <w:rFonts w:ascii="Times New Roman" w:eastAsia="Times New Roman" w:hAnsi="Times New Roman" w:cs="Times New Roman"/>
          <w:color w:val="000000" w:themeColor="text1"/>
          <w:sz w:val="28"/>
          <w:szCs w:val="28"/>
        </w:rPr>
        <w:t>] оқу құралында қарастырылған. Оқу құралы информатикаға, нақтырақ, жекелеген пәндеріне, яғни «Информатиканың теориялық негіздері», «Программалау», «Компьютер архитектурасы және операциялық жүйелер», «Компьютерлік желілер» оқытудың негізі ретінде дискретті математика элементтерін тиімді пайдалануды қамтиды.</w:t>
      </w:r>
      <w:r w:rsidRPr="008573FE">
        <w:rPr>
          <w:rFonts w:ascii="Times New Roman" w:eastAsia="Times New Roman" w:hAnsi="Times New Roman" w:cs="Times New Roman"/>
          <w:color w:val="000000" w:themeColor="text1"/>
        </w:rPr>
        <w:t xml:space="preserve"> </w:t>
      </w:r>
      <w:r w:rsidRPr="008573FE">
        <w:rPr>
          <w:rFonts w:ascii="Times New Roman" w:eastAsia="Times New Roman" w:hAnsi="Times New Roman" w:cs="Times New Roman"/>
          <w:color w:val="000000" w:themeColor="text1"/>
          <w:sz w:val="28"/>
          <w:szCs w:val="28"/>
        </w:rPr>
        <w:t>Оқу құралына сәйкес</w:t>
      </w:r>
      <w:r w:rsidRPr="008573FE">
        <w:rPr>
          <w:rFonts w:ascii="Times New Roman" w:eastAsia="Times New Roman" w:hAnsi="Times New Roman" w:cs="Times New Roman"/>
          <w:color w:val="000000" w:themeColor="text1"/>
        </w:rPr>
        <w:t xml:space="preserve"> </w:t>
      </w:r>
      <w:r w:rsidRPr="008573FE">
        <w:rPr>
          <w:rFonts w:asciiTheme="majorBidi" w:hAnsiTheme="majorBidi" w:cstheme="majorBidi"/>
          <w:color w:val="000000" w:themeColor="text1"/>
          <w:sz w:val="28"/>
          <w:szCs w:val="28"/>
        </w:rPr>
        <w:t>«</w:t>
      </w:r>
      <w:r w:rsidRPr="008573FE">
        <w:rPr>
          <w:rFonts w:ascii="Times New Roman" w:eastAsia="Times New Roman" w:hAnsi="Times New Roman" w:cs="Times New Roman"/>
          <w:color w:val="000000" w:themeColor="text1"/>
          <w:sz w:val="28"/>
          <w:szCs w:val="28"/>
        </w:rPr>
        <w:t>Информатиканы оқытудағы дискретті математикалық тәсілдер» цифрлық ресурсы жасалғаны алдыңғы бөлімде айтылған болатын. Осы оқу құралы және ЦББР</w:t>
      </w:r>
      <w:r w:rsidR="00D47DDD" w:rsidRPr="008573FE">
        <w:rPr>
          <w:rFonts w:ascii="Times New Roman" w:eastAsia="Times New Roman" w:hAnsi="Times New Roman" w:cs="Times New Roman"/>
          <w:color w:val="000000" w:themeColor="text1"/>
          <w:sz w:val="28"/>
          <w:szCs w:val="28"/>
        </w:rPr>
        <w:t>-ын</w:t>
      </w:r>
      <w:r w:rsidRPr="008573FE">
        <w:rPr>
          <w:rFonts w:ascii="Times New Roman" w:eastAsia="Times New Roman" w:hAnsi="Times New Roman" w:cs="Times New Roman"/>
          <w:color w:val="000000" w:themeColor="text1"/>
          <w:sz w:val="28"/>
          <w:szCs w:val="28"/>
        </w:rPr>
        <w:t xml:space="preserve"> қолданып дискретті математика</w:t>
      </w:r>
      <w:r w:rsidR="00EC1437" w:rsidRPr="008573FE">
        <w:rPr>
          <w:rFonts w:ascii="Times New Roman" w:eastAsia="Times New Roman" w:hAnsi="Times New Roman" w:cs="Times New Roman"/>
          <w:color w:val="000000" w:themeColor="text1"/>
          <w:sz w:val="28"/>
          <w:szCs w:val="28"/>
        </w:rPr>
        <w:t xml:space="preserve"> элементтерін </w:t>
      </w:r>
      <w:r w:rsidRPr="008573FE">
        <w:rPr>
          <w:rFonts w:ascii="Times New Roman" w:eastAsia="Times New Roman" w:hAnsi="Times New Roman" w:cs="Times New Roman"/>
          <w:color w:val="000000" w:themeColor="text1"/>
          <w:sz w:val="28"/>
          <w:szCs w:val="28"/>
        </w:rPr>
        <w:t>оқытудың әдістемесі жүзеге асырылды.</w:t>
      </w:r>
    </w:p>
    <w:p w14:paraId="330D0FC8" w14:textId="5517D8F2" w:rsidR="00C4398E" w:rsidRPr="008573FE" w:rsidRDefault="00C4398E"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Оқу құралы мен ЦББР-да студенттердің материалды жақсы меңгеруіне ықпал ететін информатикада дискретті математика элементтерінің қолданылуын көрсететін мысалдар мен практикалық тапсырмаларға ерекше назар аударылды. Дискретті математика элементтеріне негізделген </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-ның базалық пәндерін оқытуға арналған оқу құралы информатиканың негізгі принциптерін тереңірек түсінуге және қолдануға ұмтылатын студенттер мен оқытушылар үшін құнды ресурс болып табылады. Студенттерге дискретті математиканың теориялық тұжырымдамаларын игеріп қана қоймай, оларды ақпараттық технологиялардың әртүрлі салаларында қолдануға үйренуге мүмкіндік береді.</w:t>
      </w:r>
    </w:p>
    <w:p w14:paraId="17232C79" w14:textId="58158392" w:rsidR="00C4398E" w:rsidRPr="008573FE" w:rsidRDefault="00C4398E" w:rsidP="005B7A0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Әр тақырып студенттердің материалды жақсы игеруіне ықпал ететін түсіндірмелермен, мысалдар және практикалық тапсырмалармен бірге жүреді. Дискретті математика элементтерін </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-ның базалық пәндеріне іргелендіріп оқытуға бағдарланған дәрістік және практикалық сабақтар әзірленген. Енді осы әзірленген дәрістер мен практикалық тапсырмаларды қолданып оқытудың әдістемесін ұсынылған оқыту моделіне сәйкес тиімді әдістер мен бағалау тәсілдерін қолдануды қарастырайық.</w:t>
      </w:r>
    </w:p>
    <w:p w14:paraId="5E8D0CBA" w14:textId="1995334C" w:rsidR="002A673C" w:rsidRPr="008573FE" w:rsidRDefault="002A673C" w:rsidP="002A673C">
      <w:pPr>
        <w:ind w:firstLine="567"/>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Студенттерге жаңа материалды түсіндіру үшін презентацияларды қолданып, интерактивті «Миға шабуыл» әдісі арқылы әр түрлі сұрақтарды туындату арқылы түсіндіру керек. Сабақты түсінуге арналған презентация үлгілері ЦББР-да қарастырылған. 1-тақырып бойынша өткізілген сабақты қарастырайық.</w:t>
      </w:r>
    </w:p>
    <w:p w14:paraId="642E1735" w14:textId="77777777" w:rsidR="002A673C" w:rsidRPr="008573FE" w:rsidRDefault="002A673C" w:rsidP="002A673C">
      <w:pPr>
        <w:ind w:firstLine="567"/>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Сабақтың тақырыбы:</w:t>
      </w:r>
      <w:r w:rsidRPr="008573FE">
        <w:rPr>
          <w:rFonts w:ascii="Times New Roman" w:eastAsia="Times New Roman" w:hAnsi="Times New Roman" w:cs="Times New Roman"/>
          <w:color w:val="000000" w:themeColor="text1"/>
          <w:sz w:val="28"/>
          <w:szCs w:val="28"/>
        </w:rPr>
        <w:t xml:space="preserve"> Негізгі логикалық амалдар және олардың ақиқаттық кестесі.</w:t>
      </w:r>
    </w:p>
    <w:p w14:paraId="573D2BB6" w14:textId="77777777" w:rsidR="002A673C" w:rsidRPr="008573FE" w:rsidRDefault="002A673C" w:rsidP="002A673C">
      <w:pPr>
        <w:ind w:firstLine="567"/>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Сабақтың мақсаты:</w:t>
      </w:r>
      <w:r w:rsidRPr="008573FE">
        <w:rPr>
          <w:rFonts w:ascii="Times New Roman" w:eastAsia="Times New Roman" w:hAnsi="Times New Roman" w:cs="Times New Roman"/>
          <w:color w:val="000000" w:themeColor="text1"/>
          <w:sz w:val="28"/>
          <w:szCs w:val="28"/>
        </w:rPr>
        <w:t xml:space="preserve"> Негізгі логикалық амалдар және олардың ақиқаттық кестесін интерактивті әдіс бойынша цифрлық ресурстарды қолданып игеру. </w:t>
      </w:r>
    </w:p>
    <w:p w14:paraId="60C2CEB1" w14:textId="77777777" w:rsidR="002A673C" w:rsidRPr="008573FE" w:rsidRDefault="002A673C" w:rsidP="002A673C">
      <w:pPr>
        <w:ind w:firstLine="567"/>
        <w:jc w:val="both"/>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i/>
          <w:color w:val="000000" w:themeColor="text1"/>
          <w:sz w:val="28"/>
          <w:szCs w:val="28"/>
        </w:rPr>
        <w:t>Сабақта қолданылған цифрлық ресурстар:</w:t>
      </w:r>
      <w:r w:rsidRPr="008573FE">
        <w:rPr>
          <w:rFonts w:ascii="Times New Roman" w:eastAsia="Times New Roman" w:hAnsi="Times New Roman" w:cs="Times New Roman"/>
          <w:color w:val="000000" w:themeColor="text1"/>
          <w:sz w:val="28"/>
          <w:szCs w:val="28"/>
        </w:rPr>
        <w:t xml:space="preserve"> «Информатиканы оқытудағы дискретті математикалық тәсілдер» цифрлық ресурсындағы PowerPoint және Canva сервисімен дайындалған презентациялар. </w:t>
      </w:r>
    </w:p>
    <w:p w14:paraId="37CD2762" w14:textId="77777777" w:rsidR="00D47DDD" w:rsidRPr="008573FE" w:rsidRDefault="00C4398E" w:rsidP="00501BF4">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Презентацияларды құрудың түрлі сервистері арқылы теориялық материалды түсініп, толықтай игерген соң, алған білімдерін «Жобалап оқыту», «Проблемаға негізделген оқыту» </w:t>
      </w:r>
      <w:r w:rsidR="00D47DDD" w:rsidRPr="008573FE">
        <w:rPr>
          <w:rFonts w:ascii="Times New Roman" w:hAnsi="Times New Roman" w:cs="Times New Roman"/>
          <w:color w:val="000000" w:themeColor="text1"/>
          <w:sz w:val="28"/>
          <w:szCs w:val="28"/>
        </w:rPr>
        <w:t>ә</w:t>
      </w:r>
      <w:r w:rsidRPr="008573FE">
        <w:rPr>
          <w:rFonts w:ascii="Times New Roman" w:hAnsi="Times New Roman" w:cs="Times New Roman"/>
          <w:color w:val="000000" w:themeColor="text1"/>
          <w:sz w:val="28"/>
          <w:szCs w:val="28"/>
        </w:rPr>
        <w:t>дістер</w:t>
      </w:r>
      <w:r w:rsidR="00D47DDD" w:rsidRPr="008573FE">
        <w:rPr>
          <w:rFonts w:ascii="Times New Roman" w:hAnsi="Times New Roman" w:cs="Times New Roman"/>
          <w:color w:val="000000" w:themeColor="text1"/>
          <w:sz w:val="28"/>
          <w:szCs w:val="28"/>
        </w:rPr>
        <w:t>і т</w:t>
      </w:r>
      <w:r w:rsidRPr="008573FE">
        <w:rPr>
          <w:rFonts w:ascii="Times New Roman" w:hAnsi="Times New Roman" w:cs="Times New Roman"/>
          <w:color w:val="000000" w:themeColor="text1"/>
          <w:sz w:val="28"/>
          <w:szCs w:val="28"/>
        </w:rPr>
        <w:t xml:space="preserve">үрлерін қолданып, ғылыми тұрғыдан өз бетінше оқытушының бағыттауымен игертуге болады. </w:t>
      </w:r>
    </w:p>
    <w:p w14:paraId="7B6CDECD" w14:textId="5579AC20" w:rsidR="00C4398E" w:rsidRPr="008573FE" w:rsidRDefault="00C4398E" w:rsidP="00501BF4">
      <w:pPr>
        <w:ind w:firstLine="709"/>
        <w:jc w:val="both"/>
        <w:rPr>
          <w:color w:val="000000" w:themeColor="text1"/>
          <w:sz w:val="28"/>
          <w:szCs w:val="28"/>
        </w:rPr>
      </w:pPr>
      <w:r w:rsidRPr="008573FE">
        <w:rPr>
          <w:rFonts w:ascii="Times New Roman" w:hAnsi="Times New Roman" w:cs="Times New Roman"/>
          <w:color w:val="000000" w:themeColor="text1"/>
          <w:sz w:val="28"/>
          <w:szCs w:val="28"/>
        </w:rPr>
        <w:t>Осы әдістерді қолданып, дискретті математика элементтерін кіріктіре оқыту мазмұнында қамтылған «</w:t>
      </w:r>
      <w:r w:rsidRPr="008573FE">
        <w:rPr>
          <w:rFonts w:ascii="Times New Roman" w:eastAsia="Times New Roman" w:hAnsi="Times New Roman" w:cs="Times New Roman"/>
          <w:color w:val="000000" w:themeColor="text1"/>
          <w:sz w:val="28"/>
          <w:szCs w:val="28"/>
        </w:rPr>
        <w:t>Жиын және оларға қолданылатын негізгі амалдар. Python-да жиынның қолданылуы», «</w:t>
      </w:r>
      <w:r w:rsidR="00396AF5" w:rsidRPr="008573FE">
        <w:rPr>
          <w:rFonts w:ascii="Times New Roman" w:eastAsia="Times New Roman" w:hAnsi="Times New Roman" w:cs="Times New Roman"/>
          <w:color w:val="000000" w:themeColor="text1"/>
          <w:sz w:val="28"/>
          <w:szCs w:val="28"/>
        </w:rPr>
        <w:t>Python-да графтар теориясының элементтерін программалау</w:t>
      </w:r>
      <w:r w:rsidRPr="008573FE">
        <w:rPr>
          <w:rFonts w:ascii="Times New Roman" w:eastAsia="Times New Roman" w:hAnsi="Times New Roman" w:cs="Times New Roman"/>
          <w:color w:val="000000" w:themeColor="text1"/>
          <w:sz w:val="28"/>
          <w:szCs w:val="28"/>
        </w:rPr>
        <w:t>», «</w:t>
      </w:r>
      <w:r w:rsidR="00396AF5" w:rsidRPr="008573FE">
        <w:rPr>
          <w:rFonts w:ascii="Times New Roman" w:eastAsia="Times New Roman" w:hAnsi="Times New Roman" w:cs="Times New Roman"/>
          <w:color w:val="000000" w:themeColor="text1"/>
          <w:sz w:val="28"/>
          <w:szCs w:val="28"/>
        </w:rPr>
        <w:t>Логикалық және цифрлық құрылғылардың негізгі элементтері. Компьютерлік электрондық сұлбаларды құру</w:t>
      </w:r>
      <w:r w:rsidRPr="008573FE">
        <w:rPr>
          <w:rFonts w:ascii="Times New Roman" w:eastAsia="Times New Roman" w:hAnsi="Times New Roman" w:cs="Times New Roman"/>
          <w:color w:val="000000" w:themeColor="text1"/>
          <w:sz w:val="28"/>
          <w:szCs w:val="28"/>
        </w:rPr>
        <w:t>» тақырыптарын оқытуды қарастыруға болады.</w:t>
      </w:r>
    </w:p>
    <w:p w14:paraId="1AAC5922" w14:textId="77777777" w:rsidR="00C4398E" w:rsidRPr="008573FE" w:rsidRDefault="00C4398E" w:rsidP="00501BF4">
      <w:pPr>
        <w:tabs>
          <w:tab w:val="left" w:pos="567"/>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Жобаны орындау кезеңдері төмендегідей жүзеге асырылады:</w:t>
      </w:r>
    </w:p>
    <w:p w14:paraId="0411BF57" w14:textId="08DAD757" w:rsidR="005B67A1" w:rsidRPr="008573FE" w:rsidRDefault="005B67A1" w:rsidP="00C30D9D">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i/>
          <w:color w:val="000000" w:themeColor="text1"/>
          <w:sz w:val="28"/>
          <w:szCs w:val="28"/>
        </w:rPr>
        <w:t>Жобаны қолданудың мақсаты:</w:t>
      </w:r>
      <w:r w:rsidRPr="008573FE">
        <w:rPr>
          <w:rFonts w:ascii="Times New Roman" w:hAnsi="Times New Roman" w:cs="Times New Roman"/>
          <w:color w:val="000000" w:themeColor="text1"/>
          <w:sz w:val="28"/>
          <w:szCs w:val="28"/>
        </w:rPr>
        <w:t xml:space="preserve"> Студенттің дәріс бойынша игерген тақырыптарды цифрлық ресурс түрлерін қолдану арқылы ғылыми тұрғыдан зерттеу және талдау жұмыстарын жүргізіп игер</w:t>
      </w:r>
      <w:r w:rsidR="00C30D9D" w:rsidRPr="008573FE">
        <w:rPr>
          <w:rFonts w:ascii="Times New Roman" w:hAnsi="Times New Roman" w:cs="Times New Roman"/>
          <w:color w:val="000000" w:themeColor="text1"/>
          <w:sz w:val="28"/>
          <w:szCs w:val="28"/>
        </w:rPr>
        <w:t>т</w:t>
      </w:r>
      <w:r w:rsidRPr="008573FE">
        <w:rPr>
          <w:rFonts w:ascii="Times New Roman" w:hAnsi="Times New Roman" w:cs="Times New Roman"/>
          <w:color w:val="000000" w:themeColor="text1"/>
          <w:sz w:val="28"/>
          <w:szCs w:val="28"/>
        </w:rPr>
        <w:t>у.</w:t>
      </w:r>
    </w:p>
    <w:p w14:paraId="37E62D58" w14:textId="4E83DC5A" w:rsidR="005B67A1" w:rsidRPr="008573FE" w:rsidRDefault="005B67A1" w:rsidP="00C30D9D">
      <w:pPr>
        <w:tabs>
          <w:tab w:val="left" w:pos="567"/>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i/>
          <w:color w:val="000000" w:themeColor="text1"/>
          <w:sz w:val="28"/>
          <w:szCs w:val="28"/>
        </w:rPr>
        <w:t>Жобада қолданылатын цифрлық ресурс түрлері:</w:t>
      </w:r>
      <w:r w:rsidRPr="008573FE">
        <w:rPr>
          <w:rFonts w:ascii="Times New Roman" w:hAnsi="Times New Roman" w:cs="Times New Roman"/>
          <w:color w:val="000000" w:themeColor="text1"/>
          <w:sz w:val="28"/>
          <w:szCs w:val="28"/>
        </w:rPr>
        <w:t xml:space="preserve"> жасанды интеллект чаттары (ChatGPT, Gemini, Gamma APP), бұлттық сервистер презентациялары (Canva, Prezi, Sway), PowerPoint офистік презентация құру бағдарламасы.  </w:t>
      </w:r>
    </w:p>
    <w:p w14:paraId="60E42E2A" w14:textId="77777777" w:rsidR="00C4398E" w:rsidRPr="008573FE" w:rsidRDefault="00C4398E" w:rsidP="00501BF4">
      <w:pPr>
        <w:tabs>
          <w:tab w:val="left" w:pos="-180"/>
        </w:tabs>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1. Ұйымдастырушылық – жобалық тапсырма тақырыптарын студенттердің таңдауы, егер жоба шығармашылық топтармен орындалатын болса, онда топтардың біріктірілуі, жобаға қатысты қойылатын талаптармен танысу жүзеге асырылады.</w:t>
      </w:r>
    </w:p>
    <w:p w14:paraId="2CCBDFAB" w14:textId="77777777" w:rsidR="00C4398E" w:rsidRPr="008573FE" w:rsidRDefault="00C4398E" w:rsidP="00501BF4">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2. Болашақ жобаның  басты идеясын таңдау және талқылау. Ол мақсаттар мен тапсырмаларды анықтау, анықталған мақсатқа қол жеткізу стратегияларын  талқылау, тапсырмаларды бөліп көрсету арқылы жобаны құрылымдаудан тұрады.</w:t>
      </w:r>
    </w:p>
    <w:p w14:paraId="245077DE" w14:textId="33A947EE" w:rsidR="00C4398E" w:rsidRPr="008573FE" w:rsidRDefault="00C4398E" w:rsidP="00501BF4">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3. Жобамен жұмыс. Интернет желісін қолдану арқылы ақпаратты іздеу, жинау және оның сараптамасы жоба мақсаттары үшін маңызды ақпаратты айқындау және оның одан кейінгі жүйеленуі мен өңделуі.</w:t>
      </w:r>
    </w:p>
    <w:p w14:paraId="3E1343D5" w14:textId="77777777" w:rsidR="00C4398E" w:rsidRPr="008573FE" w:rsidRDefault="00C4398E" w:rsidP="00501BF4">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4. Жоба нәтижелерін оқытушы ұсынған талаптарға сай рәсімдеу.</w:t>
      </w:r>
    </w:p>
    <w:p w14:paraId="041E2776" w14:textId="77777777" w:rsidR="00C4398E" w:rsidRPr="008573FE" w:rsidRDefault="00C4398E" w:rsidP="00501BF4">
      <w:pPr>
        <w:ind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t>5. Қорытынды шығару. Жобаны қорғау және ұжымдық талқылау.</w:t>
      </w:r>
    </w:p>
    <w:p w14:paraId="6DFF1D87" w14:textId="77777777" w:rsidR="00D47DDD" w:rsidRPr="008573FE" w:rsidRDefault="00C4398E" w:rsidP="00501BF4">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Жобаны орындау кезеңіне сәйкес «</w:t>
      </w:r>
      <w:r w:rsidRPr="008573FE">
        <w:rPr>
          <w:rFonts w:ascii="Times New Roman" w:eastAsia="Times New Roman" w:hAnsi="Times New Roman" w:cs="Times New Roman"/>
          <w:color w:val="000000" w:themeColor="text1"/>
          <w:sz w:val="28"/>
          <w:szCs w:val="28"/>
        </w:rPr>
        <w:t>Жиындар теориясының негіздері мен қолданылуы</w:t>
      </w:r>
      <w:r w:rsidRPr="008573FE">
        <w:rPr>
          <w:rFonts w:ascii="Times New Roman" w:hAnsi="Times New Roman" w:cs="Times New Roman"/>
          <w:color w:val="000000" w:themeColor="text1"/>
          <w:sz w:val="28"/>
          <w:szCs w:val="28"/>
        </w:rPr>
        <w:t xml:space="preserve">» тақырыбы қарастырылды. </w:t>
      </w:r>
    </w:p>
    <w:p w14:paraId="46F2E580" w14:textId="19690B0F" w:rsidR="00D47DDD" w:rsidRPr="008573FE" w:rsidRDefault="00C4398E" w:rsidP="00501BF4">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lastRenderedPageBreak/>
        <w:t>Студент жобаны тақырып бойынша Интернет желісін және жасанды интеллект мүмкіндіктерін қолданып, дайындау</w:t>
      </w:r>
      <w:r w:rsidR="00C30D9D" w:rsidRPr="008573FE">
        <w:rPr>
          <w:rFonts w:ascii="Times New Roman" w:hAnsi="Times New Roman" w:cs="Times New Roman"/>
          <w:color w:val="000000" w:themeColor="text1"/>
          <w:sz w:val="28"/>
          <w:szCs w:val="28"/>
        </w:rPr>
        <w:t>ын</w:t>
      </w:r>
      <w:r w:rsidRPr="008573FE">
        <w:rPr>
          <w:rFonts w:ascii="Times New Roman" w:hAnsi="Times New Roman" w:cs="Times New Roman"/>
          <w:color w:val="000000" w:themeColor="text1"/>
          <w:sz w:val="28"/>
          <w:szCs w:val="28"/>
        </w:rPr>
        <w:t>а болады.</w:t>
      </w:r>
    </w:p>
    <w:p w14:paraId="0F581872" w14:textId="77777777" w:rsidR="00C4398E" w:rsidRPr="008573FE" w:rsidRDefault="00C4398E" w:rsidP="00501BF4">
      <w:pPr>
        <w:ind w:firstLine="709"/>
        <w:jc w:val="both"/>
        <w:outlineLvl w:val="0"/>
        <w:rPr>
          <w:rFonts w:ascii="Times New Roman" w:eastAsia="Times New Roman" w:hAnsi="Times New Roman" w:cs="Times New Roman"/>
          <w:bCs/>
          <w:i/>
          <w:iCs/>
          <w:color w:val="000000" w:themeColor="text1"/>
          <w:kern w:val="36"/>
          <w:sz w:val="28"/>
          <w:szCs w:val="28"/>
        </w:rPr>
      </w:pPr>
      <w:r w:rsidRPr="008573FE">
        <w:rPr>
          <w:rFonts w:ascii="Times New Roman" w:eastAsia="Times New Roman" w:hAnsi="Times New Roman" w:cs="Times New Roman"/>
          <w:bCs/>
          <w:i/>
          <w:iCs/>
          <w:color w:val="000000" w:themeColor="text1"/>
          <w:kern w:val="36"/>
          <w:sz w:val="28"/>
          <w:szCs w:val="28"/>
        </w:rPr>
        <w:t>Жиындар теориясы жобасы</w:t>
      </w:r>
    </w:p>
    <w:p w14:paraId="41AE871C" w14:textId="77777777"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Жоба тақырыбы: Жиындар теориясының негіздері мен қолданылуы</w:t>
      </w:r>
    </w:p>
    <w:p w14:paraId="5F8211C4" w14:textId="77777777"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Мақсаты: Жиындар теориясының іргелі ұғымдарын және оның математика мен басқа ғылымдардағы маңызын көрсету.</w:t>
      </w:r>
    </w:p>
    <w:p w14:paraId="1BF068D1" w14:textId="77777777" w:rsidR="00C4398E" w:rsidRPr="008573FE" w:rsidRDefault="00C4398E" w:rsidP="00501BF4">
      <w:pPr>
        <w:ind w:firstLine="709"/>
        <w:jc w:val="both"/>
        <w:rPr>
          <w:rFonts w:ascii="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Жиындар теориясы қазіргі математиканың іргелі негізі және көптеген ғылыми пәндерде қолданылады. Логикалық ойлау қабілетін және деректерді жүйелеу дағдыларын дамытуға ықпал етеді. </w:t>
      </w:r>
      <w:r w:rsidRPr="008573FE">
        <w:rPr>
          <w:rFonts w:ascii="Times New Roman" w:hAnsi="Times New Roman" w:cs="Times New Roman"/>
          <w:color w:val="000000" w:themeColor="text1"/>
          <w:sz w:val="28"/>
          <w:szCs w:val="28"/>
        </w:rPr>
        <w:t>Осылай жобаның мазмұнына сәйкес зерттеу жүргізіп, талдап, презентациясын құрып, қорғайды.</w:t>
      </w:r>
    </w:p>
    <w:p w14:paraId="70F1E0E1" w14:textId="2F4E6884" w:rsidR="00C4398E" w:rsidRPr="008573FE" w:rsidRDefault="00C4398E" w:rsidP="00501BF4">
      <w:pPr>
        <w:ind w:firstLine="709"/>
        <w:jc w:val="both"/>
        <w:rPr>
          <w:rFonts w:asciiTheme="majorBidi" w:hAnsiTheme="majorBidi" w:cstheme="majorBidi"/>
          <w:color w:val="000000" w:themeColor="text1"/>
          <w:sz w:val="28"/>
          <w:szCs w:val="28"/>
        </w:rPr>
      </w:pPr>
      <w:r w:rsidRPr="008573FE">
        <w:rPr>
          <w:rFonts w:ascii="Times New Roman" w:hAnsi="Times New Roman" w:cs="Times New Roman"/>
          <w:color w:val="000000" w:themeColor="text1"/>
          <w:sz w:val="28"/>
          <w:szCs w:val="28"/>
        </w:rPr>
        <w:t xml:space="preserve">Студент теория бойынша дәрістерді игеріп, сонымен қатар білімді бекітуге арналған практикалық тапсырмаларды орындап, </w:t>
      </w:r>
      <w:r w:rsidRPr="008573FE">
        <w:rPr>
          <w:rFonts w:asciiTheme="majorBidi" w:hAnsiTheme="majorBidi" w:cstheme="majorBidi"/>
          <w:color w:val="000000" w:themeColor="text1"/>
          <w:sz w:val="28"/>
          <w:szCs w:val="28"/>
        </w:rPr>
        <w:t xml:space="preserve">тест </w:t>
      </w:r>
      <w:r w:rsidR="00C30D9D" w:rsidRPr="008573FE">
        <w:rPr>
          <w:rFonts w:asciiTheme="majorBidi" w:hAnsiTheme="majorBidi" w:cstheme="majorBidi"/>
          <w:color w:val="000000" w:themeColor="text1"/>
          <w:sz w:val="28"/>
          <w:szCs w:val="28"/>
        </w:rPr>
        <w:t>сұрақтарына жауап береді.</w:t>
      </w:r>
      <w:r w:rsidRPr="008573FE">
        <w:rPr>
          <w:rFonts w:asciiTheme="majorBidi" w:hAnsiTheme="majorBidi" w:cstheme="majorBidi"/>
          <w:color w:val="000000" w:themeColor="text1"/>
          <w:sz w:val="28"/>
          <w:szCs w:val="28"/>
        </w:rPr>
        <w:t xml:space="preserve"> </w:t>
      </w:r>
    </w:p>
    <w:p w14:paraId="0A4D1878" w14:textId="00505F48" w:rsidR="00C4398E" w:rsidRPr="008573FE" w:rsidRDefault="00C4398E" w:rsidP="00501BF4">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heme="majorBidi" w:hAnsiTheme="majorBidi" w:cstheme="majorBidi"/>
          <w:color w:val="000000" w:themeColor="text1"/>
          <w:sz w:val="28"/>
          <w:szCs w:val="28"/>
        </w:rPr>
        <w:t>«</w:t>
      </w:r>
      <w:r w:rsidR="0063428E" w:rsidRPr="008573FE">
        <w:rPr>
          <w:rFonts w:asciiTheme="majorBidi" w:hAnsiTheme="majorBidi" w:cstheme="majorBidi"/>
          <w:color w:val="000000" w:themeColor="text1"/>
          <w:sz w:val="28"/>
          <w:szCs w:val="28"/>
        </w:rPr>
        <w:t>Компьютерлік оқыту</w:t>
      </w:r>
      <w:r w:rsidRPr="008573FE">
        <w:rPr>
          <w:rFonts w:asciiTheme="majorBidi" w:hAnsiTheme="majorBidi" w:cstheme="majorBidi"/>
          <w:color w:val="000000" w:themeColor="text1"/>
          <w:sz w:val="28"/>
          <w:szCs w:val="28"/>
        </w:rPr>
        <w:t>» әдісін қолданып</w:t>
      </w:r>
      <w:r w:rsidRPr="008573FE">
        <w:rPr>
          <w:rFonts w:asciiTheme="majorBidi" w:hAnsiTheme="majorBidi" w:cstheme="majorBidi"/>
          <w:b/>
          <w:bCs/>
          <w:color w:val="000000" w:themeColor="text1"/>
          <w:sz w:val="28"/>
          <w:szCs w:val="28"/>
        </w:rPr>
        <w:t xml:space="preserve"> </w:t>
      </w:r>
      <w:r w:rsidRPr="008573FE">
        <w:rPr>
          <w:rFonts w:asciiTheme="majorBidi" w:hAnsiTheme="majorBidi" w:cstheme="majorBidi"/>
          <w:color w:val="000000" w:themeColor="text1"/>
          <w:sz w:val="28"/>
          <w:szCs w:val="28"/>
        </w:rPr>
        <w:t>«</w:t>
      </w:r>
      <w:r w:rsidRPr="008573FE">
        <w:rPr>
          <w:rFonts w:ascii="Times New Roman" w:eastAsia="Times New Roman" w:hAnsi="Times New Roman" w:cs="Times New Roman"/>
          <w:color w:val="000000" w:themeColor="text1"/>
          <w:sz w:val="28"/>
          <w:szCs w:val="28"/>
        </w:rPr>
        <w:t>Информатиканы оқытудағы дискретті математикалық тәсілдер» цифрлық ресурсындағы тапсырмаларды студенттердің білімдерін бекіту кезеңінде қолдануға болады</w:t>
      </w:r>
      <w:r w:rsidR="004239D4" w:rsidRPr="008573FE">
        <w:rPr>
          <w:rFonts w:ascii="Times New Roman" w:eastAsia="Times New Roman" w:hAnsi="Times New Roman" w:cs="Times New Roman"/>
          <w:color w:val="000000" w:themeColor="text1"/>
          <w:sz w:val="28"/>
          <w:szCs w:val="28"/>
        </w:rPr>
        <w:t>.</w:t>
      </w:r>
    </w:p>
    <w:p w14:paraId="3CA10F3C" w14:textId="7410D40C" w:rsidR="004239D4" w:rsidRPr="008573FE" w:rsidRDefault="004239D4" w:rsidP="004239D4">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Мақсаты:</w:t>
      </w:r>
      <w:r w:rsidR="00B92025" w:rsidRPr="008573FE">
        <w:rPr>
          <w:rFonts w:ascii="Times New Roman" w:eastAsia="Times New Roman" w:hAnsi="Times New Roman" w:cs="Times New Roman"/>
          <w:color w:val="000000" w:themeColor="text1"/>
          <w:sz w:val="28"/>
          <w:szCs w:val="28"/>
        </w:rPr>
        <w:t xml:space="preserve"> </w:t>
      </w:r>
      <w:r w:rsidRPr="008573FE">
        <w:rPr>
          <w:rFonts w:asciiTheme="majorBidi" w:hAnsiTheme="majorBidi" w:cstheme="majorBidi"/>
          <w:color w:val="000000" w:themeColor="text1"/>
          <w:sz w:val="28"/>
          <w:szCs w:val="28"/>
        </w:rPr>
        <w:t>«</w:t>
      </w:r>
      <w:r w:rsidRPr="008573FE">
        <w:rPr>
          <w:rFonts w:ascii="Times New Roman" w:eastAsia="Times New Roman" w:hAnsi="Times New Roman" w:cs="Times New Roman"/>
          <w:color w:val="000000" w:themeColor="text1"/>
          <w:sz w:val="28"/>
          <w:szCs w:val="28"/>
        </w:rPr>
        <w:t>Информатиканы оқытудағы дискретті математикалық тәсілдер» цифрлық ресурсын қолданып, қашықтан дәрістерді түсініп және кері байланысқа арналған тапсырмаларды орындап, білімдерін бекіту.</w:t>
      </w:r>
    </w:p>
    <w:p w14:paraId="09D2495E" w14:textId="77777777" w:rsidR="004239D4" w:rsidRPr="008573FE" w:rsidRDefault="004239D4" w:rsidP="004239D4">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heme="majorBidi" w:hAnsiTheme="majorBidi" w:cstheme="majorBidi"/>
          <w:color w:val="000000" w:themeColor="text1"/>
          <w:sz w:val="28"/>
          <w:szCs w:val="28"/>
        </w:rPr>
        <w:t>«Компьютерлік оқыту» әдісі бойынша қолданылатын цифрлық ресурстар: «</w:t>
      </w:r>
      <w:r w:rsidRPr="008573FE">
        <w:rPr>
          <w:rFonts w:ascii="Times New Roman" w:eastAsia="Times New Roman" w:hAnsi="Times New Roman" w:cs="Times New Roman"/>
          <w:color w:val="000000" w:themeColor="text1"/>
          <w:sz w:val="28"/>
          <w:szCs w:val="28"/>
        </w:rPr>
        <w:t>Информатиканы оқытудағы дискретті математикалық тәсілдер» цифрлық ресурсы, студенттің смартфоны арқылы QR код бойынша цифрлық ресурсқа кіріп, тіркелу.</w:t>
      </w:r>
    </w:p>
    <w:p w14:paraId="4AB06951" w14:textId="580C74DB" w:rsidR="00C4398E" w:rsidRPr="008573FE" w:rsidRDefault="00C4398E" w:rsidP="007E7F4B">
      <w:pPr>
        <w:pStyle w:val="a8"/>
        <w:numPr>
          <w:ilvl w:val="0"/>
          <w:numId w:val="30"/>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«Сұрақтар» мәзірінде студенттермен кері байланыс орнатып, студенттер сұрақтарға жауап береді</w:t>
      </w:r>
      <w:r w:rsidR="00EC5DCC" w:rsidRPr="008573FE">
        <w:rPr>
          <w:rFonts w:ascii="Times New Roman" w:eastAsia="Times New Roman" w:hAnsi="Times New Roman" w:cs="Times New Roman"/>
          <w:color w:val="000000" w:themeColor="text1"/>
          <w:sz w:val="28"/>
          <w:szCs w:val="28"/>
        </w:rPr>
        <w:t xml:space="preserve"> (1</w:t>
      </w:r>
      <w:r w:rsidR="001A2F95" w:rsidRPr="008573FE">
        <w:rPr>
          <w:rFonts w:ascii="Times New Roman" w:eastAsia="Times New Roman" w:hAnsi="Times New Roman" w:cs="Times New Roman"/>
          <w:color w:val="000000" w:themeColor="text1"/>
          <w:sz w:val="28"/>
          <w:szCs w:val="28"/>
        </w:rPr>
        <w:t>7</w:t>
      </w:r>
      <w:r w:rsidR="00EC5DCC" w:rsidRPr="008573FE">
        <w:rPr>
          <w:rFonts w:ascii="Times New Roman" w:eastAsia="Times New Roman" w:hAnsi="Times New Roman" w:cs="Times New Roman"/>
          <w:color w:val="000000" w:themeColor="text1"/>
          <w:sz w:val="28"/>
          <w:szCs w:val="28"/>
        </w:rPr>
        <w:t>-сурет)</w:t>
      </w:r>
      <w:r w:rsidR="00501BF4" w:rsidRPr="008573FE">
        <w:rPr>
          <w:rFonts w:ascii="Times New Roman" w:eastAsia="Times New Roman" w:hAnsi="Times New Roman" w:cs="Times New Roman"/>
          <w:color w:val="000000" w:themeColor="text1"/>
          <w:sz w:val="28"/>
          <w:szCs w:val="28"/>
        </w:rPr>
        <w:t>.</w:t>
      </w:r>
    </w:p>
    <w:p w14:paraId="6CC52B54" w14:textId="77777777" w:rsidR="00C4398E" w:rsidRPr="008573FE" w:rsidRDefault="00C4398E" w:rsidP="00501BF4">
      <w:pPr>
        <w:pStyle w:val="a8"/>
        <w:tabs>
          <w:tab w:val="left" w:pos="851"/>
        </w:tabs>
        <w:ind w:left="0" w:firstLine="709"/>
        <w:jc w:val="both"/>
        <w:rPr>
          <w:rFonts w:ascii="Times New Roman" w:eastAsia="Times New Roman" w:hAnsi="Times New Roman" w:cs="Times New Roman"/>
          <w:color w:val="000000" w:themeColor="text1"/>
          <w:sz w:val="28"/>
          <w:szCs w:val="28"/>
        </w:rPr>
      </w:pPr>
    </w:p>
    <w:p w14:paraId="631C2CBA" w14:textId="77777777" w:rsidR="00C4398E" w:rsidRPr="008573FE" w:rsidRDefault="00C4398E" w:rsidP="00C4398E">
      <w:pPr>
        <w:jc w:val="center"/>
        <w:rPr>
          <w:rFonts w:asciiTheme="majorBidi" w:hAnsiTheme="majorBidi" w:cstheme="majorBidi"/>
          <w:color w:val="000000" w:themeColor="text1"/>
          <w:sz w:val="28"/>
          <w:szCs w:val="28"/>
        </w:rPr>
      </w:pPr>
      <w:r w:rsidRPr="008573FE">
        <w:rPr>
          <w:rFonts w:asciiTheme="majorBidi" w:hAnsiTheme="majorBidi" w:cstheme="majorBidi"/>
          <w:noProof/>
          <w:color w:val="000000" w:themeColor="text1"/>
          <w:sz w:val="28"/>
          <w:szCs w:val="28"/>
          <w:lang w:val="ru-RU"/>
        </w:rPr>
        <w:drawing>
          <wp:inline distT="0" distB="0" distL="0" distR="0" wp14:anchorId="269217AF" wp14:editId="4DA35084">
            <wp:extent cx="5783370" cy="3063240"/>
            <wp:effectExtent l="0" t="0" r="825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4461" cy="3085004"/>
                    </a:xfrm>
                    <a:prstGeom prst="rect">
                      <a:avLst/>
                    </a:prstGeom>
                  </pic:spPr>
                </pic:pic>
              </a:graphicData>
            </a:graphic>
          </wp:inline>
        </w:drawing>
      </w:r>
    </w:p>
    <w:p w14:paraId="4AECB51C" w14:textId="77777777" w:rsidR="00C4398E" w:rsidRPr="008573FE" w:rsidRDefault="00C4398E" w:rsidP="00C4398E">
      <w:pPr>
        <w:jc w:val="both"/>
        <w:rPr>
          <w:rFonts w:asciiTheme="majorBidi" w:hAnsiTheme="majorBidi" w:cstheme="majorBidi"/>
          <w:color w:val="000000" w:themeColor="text1"/>
          <w:sz w:val="16"/>
          <w:szCs w:val="16"/>
          <w:lang w:val="en-US"/>
        </w:rPr>
      </w:pPr>
    </w:p>
    <w:p w14:paraId="75ECCF55" w14:textId="2118D262" w:rsidR="00C4398E" w:rsidRPr="008573FE" w:rsidRDefault="00C4398E" w:rsidP="00C4398E">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1</w:t>
      </w:r>
      <w:r w:rsidR="001A2F95" w:rsidRPr="008573FE">
        <w:rPr>
          <w:rFonts w:ascii="Times New Roman" w:eastAsia="Times New Roman" w:hAnsi="Times New Roman" w:cs="Times New Roman"/>
          <w:color w:val="000000" w:themeColor="text1"/>
          <w:sz w:val="28"/>
          <w:szCs w:val="28"/>
          <w:lang w:val="en-US"/>
        </w:rPr>
        <w:t>7</w:t>
      </w:r>
      <w:r w:rsidRPr="008573FE">
        <w:rPr>
          <w:rFonts w:ascii="Times New Roman" w:eastAsia="Times New Roman" w:hAnsi="Times New Roman" w:cs="Times New Roman"/>
          <w:color w:val="000000" w:themeColor="text1"/>
          <w:sz w:val="28"/>
          <w:szCs w:val="28"/>
        </w:rPr>
        <w:t xml:space="preserve"> – Тест сұрақтары</w:t>
      </w:r>
    </w:p>
    <w:p w14:paraId="18DAD9C1" w14:textId="77777777" w:rsidR="004E264B" w:rsidRPr="008573FE" w:rsidRDefault="004E264B" w:rsidP="00C4398E">
      <w:pPr>
        <w:pBdr>
          <w:top w:val="nil"/>
          <w:left w:val="nil"/>
          <w:bottom w:val="nil"/>
          <w:right w:val="nil"/>
          <w:between w:val="nil"/>
        </w:pBdr>
        <w:jc w:val="center"/>
        <w:rPr>
          <w:rFonts w:ascii="Times New Roman" w:eastAsia="Times New Roman" w:hAnsi="Times New Roman" w:cs="Times New Roman"/>
          <w:color w:val="000000" w:themeColor="text1"/>
          <w:sz w:val="28"/>
          <w:szCs w:val="28"/>
          <w:lang w:val="en-US"/>
        </w:rPr>
      </w:pPr>
    </w:p>
    <w:p w14:paraId="1EE08DEB" w14:textId="42EC75CD" w:rsidR="00C4398E" w:rsidRPr="008573FE" w:rsidRDefault="00C4398E" w:rsidP="007E7F4B">
      <w:pPr>
        <w:pStyle w:val="a8"/>
        <w:numPr>
          <w:ilvl w:val="0"/>
          <w:numId w:val="30"/>
        </w:numPr>
        <w:tabs>
          <w:tab w:val="left" w:pos="851"/>
          <w:tab w:val="left" w:pos="993"/>
        </w:tabs>
        <w:ind w:left="0" w:firstLine="709"/>
        <w:jc w:val="both"/>
        <w:rPr>
          <w:rFonts w:asciiTheme="majorBidi" w:hAnsiTheme="majorBidi" w:cstheme="majorBidi"/>
          <w:color w:val="000000" w:themeColor="text1"/>
          <w:sz w:val="28"/>
          <w:szCs w:val="28"/>
        </w:rPr>
      </w:pPr>
      <w:r w:rsidRPr="008573FE">
        <w:rPr>
          <w:rFonts w:asciiTheme="majorBidi" w:hAnsiTheme="majorBidi" w:cstheme="majorBidi"/>
          <w:color w:val="000000" w:themeColor="text1"/>
          <w:sz w:val="28"/>
          <w:szCs w:val="28"/>
        </w:rPr>
        <w:lastRenderedPageBreak/>
        <w:t>Студенттер практикалық тапсырмаларды қол жетімді уақытта орындау үшін смартфон көмегімен QR арқылы кіріп, ЦББР</w:t>
      </w:r>
      <w:r w:rsidR="003465C8" w:rsidRPr="008573FE">
        <w:rPr>
          <w:rFonts w:asciiTheme="majorBidi" w:hAnsiTheme="majorBidi" w:cstheme="majorBidi"/>
          <w:color w:val="000000" w:themeColor="text1"/>
          <w:sz w:val="28"/>
          <w:szCs w:val="28"/>
          <w:lang w:val="en-US"/>
        </w:rPr>
        <w:t>-</w:t>
      </w:r>
      <w:r w:rsidR="003465C8" w:rsidRPr="008573FE">
        <w:rPr>
          <w:rFonts w:asciiTheme="majorBidi" w:hAnsiTheme="majorBidi" w:cstheme="majorBidi"/>
          <w:color w:val="000000" w:themeColor="text1"/>
          <w:sz w:val="28"/>
          <w:szCs w:val="28"/>
        </w:rPr>
        <w:t>да</w:t>
      </w:r>
      <w:r w:rsidRPr="008573FE">
        <w:rPr>
          <w:rFonts w:asciiTheme="majorBidi" w:hAnsiTheme="majorBidi" w:cstheme="majorBidi"/>
          <w:color w:val="000000" w:themeColor="text1"/>
          <w:sz w:val="28"/>
          <w:szCs w:val="28"/>
        </w:rPr>
        <w:t xml:space="preserve"> теориялық және практикалық тұрғыдан білімдерін жетілдіреді</w:t>
      </w:r>
      <w:r w:rsidR="00D809BD" w:rsidRPr="008573FE">
        <w:rPr>
          <w:rFonts w:asciiTheme="majorBidi" w:hAnsiTheme="majorBidi" w:cstheme="majorBidi"/>
          <w:color w:val="000000" w:themeColor="text1"/>
          <w:sz w:val="28"/>
          <w:szCs w:val="28"/>
          <w:lang w:val="en-US"/>
        </w:rPr>
        <w:t xml:space="preserve"> </w:t>
      </w:r>
      <w:r w:rsidR="00D809BD" w:rsidRPr="008573FE">
        <w:rPr>
          <w:rFonts w:asciiTheme="majorBidi" w:hAnsiTheme="majorBidi" w:cstheme="majorBidi"/>
          <w:color w:val="000000" w:themeColor="text1"/>
          <w:sz w:val="28"/>
          <w:szCs w:val="28"/>
        </w:rPr>
        <w:t>(</w:t>
      </w:r>
      <w:r w:rsidR="001A2F95" w:rsidRPr="008573FE">
        <w:rPr>
          <w:rFonts w:asciiTheme="majorBidi" w:hAnsiTheme="majorBidi" w:cstheme="majorBidi"/>
          <w:color w:val="000000" w:themeColor="text1"/>
          <w:sz w:val="28"/>
          <w:szCs w:val="28"/>
          <w:lang w:val="en-US"/>
        </w:rPr>
        <w:t>18</w:t>
      </w:r>
      <w:r w:rsidR="00D809BD" w:rsidRPr="008573FE">
        <w:rPr>
          <w:rFonts w:asciiTheme="majorBidi" w:hAnsiTheme="majorBidi" w:cstheme="majorBidi"/>
          <w:color w:val="000000" w:themeColor="text1"/>
          <w:sz w:val="28"/>
          <w:szCs w:val="28"/>
          <w:lang w:val="en-US"/>
        </w:rPr>
        <w:t>-</w:t>
      </w:r>
      <w:r w:rsidR="00D809BD" w:rsidRPr="008573FE">
        <w:rPr>
          <w:rFonts w:asciiTheme="majorBidi" w:hAnsiTheme="majorBidi" w:cstheme="majorBidi"/>
          <w:color w:val="000000" w:themeColor="text1"/>
          <w:sz w:val="28"/>
          <w:szCs w:val="28"/>
        </w:rPr>
        <w:t>сурет)</w:t>
      </w:r>
      <w:r w:rsidRPr="008573FE">
        <w:rPr>
          <w:rFonts w:asciiTheme="majorBidi" w:hAnsiTheme="majorBidi" w:cstheme="majorBidi"/>
          <w:color w:val="000000" w:themeColor="text1"/>
          <w:sz w:val="28"/>
          <w:szCs w:val="28"/>
        </w:rPr>
        <w:t xml:space="preserve">. </w:t>
      </w:r>
    </w:p>
    <w:p w14:paraId="27B12AD1" w14:textId="77777777" w:rsidR="00C4398E" w:rsidRPr="008573FE" w:rsidRDefault="009541CA" w:rsidP="00501BF4">
      <w:pPr>
        <w:rPr>
          <w:rFonts w:asciiTheme="majorBidi" w:hAnsiTheme="majorBidi" w:cstheme="majorBidi"/>
          <w:color w:val="000000" w:themeColor="text1"/>
          <w:sz w:val="28"/>
          <w:szCs w:val="28"/>
        </w:rPr>
      </w:pPr>
      <w:r w:rsidRPr="008573FE">
        <w:rPr>
          <w:noProof/>
          <w:color w:val="000000" w:themeColor="text1"/>
          <w:lang w:val="ru-RU"/>
        </w:rPr>
        <w:drawing>
          <wp:anchor distT="0" distB="0" distL="114300" distR="114300" simplePos="0" relativeHeight="251749376" behindDoc="0" locked="0" layoutInCell="1" allowOverlap="1" wp14:anchorId="0D54BDC9" wp14:editId="070175BB">
            <wp:simplePos x="0" y="0"/>
            <wp:positionH relativeFrom="column">
              <wp:posOffset>3110865</wp:posOffset>
            </wp:positionH>
            <wp:positionV relativeFrom="paragraph">
              <wp:posOffset>143510</wp:posOffset>
            </wp:positionV>
            <wp:extent cx="1822450" cy="2438400"/>
            <wp:effectExtent l="0" t="0" r="6350" b="0"/>
            <wp:wrapThrough wrapText="bothSides">
              <wp:wrapPolygon edited="0">
                <wp:start x="0" y="0"/>
                <wp:lineTo x="0" y="21431"/>
                <wp:lineTo x="21449" y="21431"/>
                <wp:lineTo x="21449" y="0"/>
                <wp:lineTo x="0" y="0"/>
              </wp:wrapPolygon>
            </wp:wrapThrough>
            <wp:docPr id="621665131" name="Рисунок 6216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6474" b="5690"/>
                    <a:stretch/>
                  </pic:blipFill>
                  <pic:spPr bwMode="auto">
                    <a:xfrm>
                      <a:off x="0" y="0"/>
                      <a:ext cx="182245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4617A" w14:textId="77777777" w:rsidR="00C4398E" w:rsidRPr="008573FE" w:rsidRDefault="00C4398E" w:rsidP="00501BF4">
      <w:pPr>
        <w:rPr>
          <w:rFonts w:asciiTheme="majorBidi" w:hAnsiTheme="majorBidi" w:cstheme="majorBidi"/>
          <w:color w:val="000000" w:themeColor="text1"/>
          <w:sz w:val="28"/>
          <w:szCs w:val="28"/>
        </w:rPr>
      </w:pPr>
    </w:p>
    <w:p w14:paraId="52DC5F15" w14:textId="77777777" w:rsidR="00C4398E" w:rsidRPr="008573FE" w:rsidRDefault="00C4398E" w:rsidP="00501BF4">
      <w:pPr>
        <w:rPr>
          <w:rFonts w:asciiTheme="majorBidi" w:hAnsiTheme="majorBidi" w:cstheme="majorBidi"/>
          <w:color w:val="000000" w:themeColor="text1"/>
          <w:sz w:val="28"/>
          <w:szCs w:val="28"/>
        </w:rPr>
      </w:pPr>
    </w:p>
    <w:p w14:paraId="6B3899B2" w14:textId="77777777" w:rsidR="00C4398E" w:rsidRPr="008573FE" w:rsidRDefault="009541CA" w:rsidP="00501BF4">
      <w:pPr>
        <w:rPr>
          <w:rFonts w:asciiTheme="majorBidi" w:hAnsiTheme="majorBidi" w:cstheme="majorBidi"/>
          <w:color w:val="000000" w:themeColor="text1"/>
          <w:sz w:val="28"/>
          <w:szCs w:val="28"/>
        </w:rPr>
      </w:pPr>
      <w:r w:rsidRPr="008573FE">
        <w:rPr>
          <w:noProof/>
          <w:color w:val="000000" w:themeColor="text1"/>
          <w:lang w:val="ru-RU"/>
        </w:rPr>
        <w:drawing>
          <wp:anchor distT="0" distB="0" distL="114300" distR="114300" simplePos="0" relativeHeight="251748352" behindDoc="0" locked="0" layoutInCell="1" allowOverlap="1" wp14:anchorId="5E0E32C4" wp14:editId="61BE6D02">
            <wp:simplePos x="0" y="0"/>
            <wp:positionH relativeFrom="column">
              <wp:posOffset>1708785</wp:posOffset>
            </wp:positionH>
            <wp:positionV relativeFrom="paragraph">
              <wp:posOffset>193040</wp:posOffset>
            </wp:positionV>
            <wp:extent cx="1241425" cy="1256665"/>
            <wp:effectExtent l="0" t="0" r="0" b="635"/>
            <wp:wrapThrough wrapText="bothSides">
              <wp:wrapPolygon edited="0">
                <wp:start x="0" y="0"/>
                <wp:lineTo x="0" y="21283"/>
                <wp:lineTo x="21213" y="21283"/>
                <wp:lineTo x="2121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rotWithShape="1">
                    <a:blip r:embed="rId61">
                      <a:extLst>
                        <a:ext uri="{28A0092B-C50C-407E-A947-70E740481C1C}">
                          <a14:useLocalDpi xmlns:a14="http://schemas.microsoft.com/office/drawing/2010/main" val="0"/>
                        </a:ext>
                      </a:extLst>
                    </a:blip>
                    <a:srcRect l="11000" t="10999" r="8500" b="7501"/>
                    <a:stretch/>
                  </pic:blipFill>
                  <pic:spPr bwMode="auto">
                    <a:xfrm>
                      <a:off x="0" y="0"/>
                      <a:ext cx="1241425" cy="125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D1F2C" w14:textId="77777777" w:rsidR="00C4398E" w:rsidRPr="008573FE" w:rsidRDefault="00C4398E" w:rsidP="00501BF4">
      <w:pPr>
        <w:rPr>
          <w:rFonts w:asciiTheme="majorBidi" w:hAnsiTheme="majorBidi" w:cstheme="majorBidi"/>
          <w:color w:val="000000" w:themeColor="text1"/>
          <w:sz w:val="28"/>
          <w:szCs w:val="28"/>
        </w:rPr>
      </w:pPr>
    </w:p>
    <w:p w14:paraId="7651CF32" w14:textId="77777777" w:rsidR="00C4398E" w:rsidRPr="008573FE" w:rsidRDefault="00C4398E" w:rsidP="00501BF4">
      <w:pPr>
        <w:rPr>
          <w:rFonts w:asciiTheme="majorBidi" w:hAnsiTheme="majorBidi" w:cstheme="majorBidi"/>
          <w:color w:val="000000" w:themeColor="text1"/>
          <w:sz w:val="28"/>
          <w:szCs w:val="28"/>
        </w:rPr>
      </w:pPr>
    </w:p>
    <w:p w14:paraId="3B86A6E1" w14:textId="77777777" w:rsidR="00C4398E" w:rsidRPr="008573FE" w:rsidRDefault="00C4398E" w:rsidP="00501BF4">
      <w:pPr>
        <w:rPr>
          <w:rFonts w:asciiTheme="majorBidi" w:hAnsiTheme="majorBidi" w:cstheme="majorBidi"/>
          <w:color w:val="000000" w:themeColor="text1"/>
          <w:sz w:val="28"/>
          <w:szCs w:val="28"/>
        </w:rPr>
      </w:pPr>
    </w:p>
    <w:p w14:paraId="37BCC700" w14:textId="77777777" w:rsidR="009541CA" w:rsidRPr="008573FE" w:rsidRDefault="009541CA" w:rsidP="00501BF4">
      <w:pPr>
        <w:pBdr>
          <w:top w:val="nil"/>
          <w:left w:val="nil"/>
          <w:bottom w:val="nil"/>
          <w:right w:val="nil"/>
          <w:between w:val="nil"/>
        </w:pBdr>
        <w:rPr>
          <w:rFonts w:ascii="Times New Roman" w:eastAsia="Times New Roman" w:hAnsi="Times New Roman" w:cs="Times New Roman"/>
          <w:color w:val="000000" w:themeColor="text1"/>
          <w:sz w:val="28"/>
          <w:szCs w:val="28"/>
        </w:rPr>
      </w:pPr>
    </w:p>
    <w:p w14:paraId="602B2CDB" w14:textId="77777777" w:rsidR="009541CA" w:rsidRPr="008573FE" w:rsidRDefault="009541CA" w:rsidP="00501BF4">
      <w:pPr>
        <w:pBdr>
          <w:top w:val="nil"/>
          <w:left w:val="nil"/>
          <w:bottom w:val="nil"/>
          <w:right w:val="nil"/>
          <w:between w:val="nil"/>
        </w:pBdr>
        <w:rPr>
          <w:rFonts w:ascii="Times New Roman" w:eastAsia="Times New Roman" w:hAnsi="Times New Roman" w:cs="Times New Roman"/>
          <w:color w:val="000000" w:themeColor="text1"/>
          <w:sz w:val="28"/>
          <w:szCs w:val="28"/>
        </w:rPr>
      </w:pPr>
    </w:p>
    <w:p w14:paraId="7364AFF0" w14:textId="77777777" w:rsidR="009541CA" w:rsidRPr="008573FE" w:rsidRDefault="009541CA" w:rsidP="00501BF4">
      <w:pPr>
        <w:pBdr>
          <w:top w:val="nil"/>
          <w:left w:val="nil"/>
          <w:bottom w:val="nil"/>
          <w:right w:val="nil"/>
          <w:between w:val="nil"/>
        </w:pBdr>
        <w:rPr>
          <w:rFonts w:ascii="Times New Roman" w:eastAsia="Times New Roman" w:hAnsi="Times New Roman" w:cs="Times New Roman"/>
          <w:color w:val="000000" w:themeColor="text1"/>
          <w:sz w:val="28"/>
          <w:szCs w:val="28"/>
        </w:rPr>
      </w:pPr>
    </w:p>
    <w:p w14:paraId="78BE76FB" w14:textId="77777777" w:rsidR="009541CA" w:rsidRPr="008573FE" w:rsidRDefault="009541CA" w:rsidP="00501BF4">
      <w:pPr>
        <w:pBdr>
          <w:top w:val="nil"/>
          <w:left w:val="nil"/>
          <w:bottom w:val="nil"/>
          <w:right w:val="nil"/>
          <w:between w:val="nil"/>
        </w:pBdr>
        <w:rPr>
          <w:rFonts w:ascii="Times New Roman" w:eastAsia="Times New Roman" w:hAnsi="Times New Roman" w:cs="Times New Roman"/>
          <w:color w:val="000000" w:themeColor="text1"/>
          <w:sz w:val="28"/>
          <w:szCs w:val="28"/>
        </w:rPr>
      </w:pPr>
    </w:p>
    <w:p w14:paraId="3DE7717F" w14:textId="77777777" w:rsidR="009541CA" w:rsidRPr="008573FE" w:rsidRDefault="009541CA" w:rsidP="00501BF4">
      <w:pPr>
        <w:pBdr>
          <w:top w:val="nil"/>
          <w:left w:val="nil"/>
          <w:bottom w:val="nil"/>
          <w:right w:val="nil"/>
          <w:between w:val="nil"/>
        </w:pBdr>
        <w:rPr>
          <w:rFonts w:ascii="Times New Roman" w:eastAsia="Times New Roman" w:hAnsi="Times New Roman" w:cs="Times New Roman"/>
          <w:color w:val="000000" w:themeColor="text1"/>
          <w:sz w:val="28"/>
          <w:szCs w:val="28"/>
        </w:rPr>
      </w:pPr>
    </w:p>
    <w:p w14:paraId="72F9E7C8" w14:textId="77777777" w:rsidR="009541CA" w:rsidRPr="008573FE" w:rsidRDefault="009541CA" w:rsidP="00501BF4">
      <w:pPr>
        <w:pBdr>
          <w:top w:val="nil"/>
          <w:left w:val="nil"/>
          <w:bottom w:val="nil"/>
          <w:right w:val="nil"/>
          <w:between w:val="nil"/>
        </w:pBdr>
        <w:rPr>
          <w:rFonts w:ascii="Times New Roman" w:eastAsia="Times New Roman" w:hAnsi="Times New Roman" w:cs="Times New Roman"/>
          <w:color w:val="000000" w:themeColor="text1"/>
          <w:sz w:val="28"/>
          <w:szCs w:val="28"/>
        </w:rPr>
      </w:pPr>
    </w:p>
    <w:p w14:paraId="783DCAE8" w14:textId="77777777" w:rsidR="00501BF4" w:rsidRPr="008573FE" w:rsidRDefault="00501BF4" w:rsidP="00501BF4">
      <w:pPr>
        <w:pBdr>
          <w:top w:val="nil"/>
          <w:left w:val="nil"/>
          <w:bottom w:val="nil"/>
          <w:right w:val="nil"/>
          <w:between w:val="nil"/>
        </w:pBdr>
        <w:ind w:firstLine="3544"/>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а                                   ә</w:t>
      </w:r>
    </w:p>
    <w:p w14:paraId="759E0BA8" w14:textId="77777777" w:rsidR="00501BF4" w:rsidRPr="008573FE" w:rsidRDefault="00501BF4" w:rsidP="00C4398E">
      <w:pPr>
        <w:pBdr>
          <w:top w:val="nil"/>
          <w:left w:val="nil"/>
          <w:bottom w:val="nil"/>
          <w:right w:val="nil"/>
          <w:between w:val="nil"/>
        </w:pBdr>
        <w:jc w:val="center"/>
        <w:rPr>
          <w:rFonts w:ascii="Times New Roman" w:eastAsia="Times New Roman" w:hAnsi="Times New Roman" w:cs="Times New Roman"/>
          <w:color w:val="000000" w:themeColor="text1"/>
          <w:sz w:val="16"/>
          <w:szCs w:val="16"/>
        </w:rPr>
      </w:pPr>
    </w:p>
    <w:p w14:paraId="4B322318" w14:textId="7560685D" w:rsidR="00C4398E" w:rsidRPr="008573FE" w:rsidRDefault="00C4398E" w:rsidP="00C4398E">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1A2F95" w:rsidRPr="008573FE">
        <w:rPr>
          <w:rFonts w:ascii="Times New Roman" w:eastAsia="Times New Roman" w:hAnsi="Times New Roman" w:cs="Times New Roman"/>
          <w:color w:val="000000" w:themeColor="text1"/>
          <w:sz w:val="28"/>
          <w:szCs w:val="28"/>
          <w:lang w:val="ru-RU"/>
        </w:rPr>
        <w:t>18</w:t>
      </w:r>
      <w:r w:rsidRPr="008573FE">
        <w:rPr>
          <w:rFonts w:ascii="Times New Roman" w:eastAsia="Times New Roman" w:hAnsi="Times New Roman" w:cs="Times New Roman"/>
          <w:color w:val="000000" w:themeColor="text1"/>
          <w:sz w:val="28"/>
          <w:szCs w:val="28"/>
        </w:rPr>
        <w:t xml:space="preserve"> – Цифрлық білім беру ресурсы</w:t>
      </w:r>
    </w:p>
    <w:p w14:paraId="5D791B52" w14:textId="77777777" w:rsidR="00C4398E" w:rsidRPr="008573FE" w:rsidRDefault="00C4398E" w:rsidP="00C4398E">
      <w:pPr>
        <w:jc w:val="both"/>
        <w:rPr>
          <w:rFonts w:asciiTheme="majorBidi" w:hAnsiTheme="majorBidi" w:cstheme="majorBidi"/>
          <w:color w:val="000000" w:themeColor="text1"/>
          <w:sz w:val="28"/>
          <w:szCs w:val="28"/>
        </w:rPr>
      </w:pPr>
    </w:p>
    <w:p w14:paraId="0A19FD32" w14:textId="4F115A65" w:rsidR="00C4398E" w:rsidRPr="008573FE" w:rsidRDefault="00C4398E" w:rsidP="00501BF4">
      <w:pPr>
        <w:ind w:firstLine="709"/>
        <w:jc w:val="both"/>
        <w:rPr>
          <w:rFonts w:ascii="Times New Roman" w:eastAsia="Times New Roman" w:hAnsi="Times New Roman" w:cs="Times New Roman"/>
          <w:bCs/>
          <w:color w:val="000000" w:themeColor="text1"/>
          <w:sz w:val="28"/>
          <w:szCs w:val="28"/>
        </w:rPr>
      </w:pPr>
      <w:r w:rsidRPr="008573FE">
        <w:rPr>
          <w:rFonts w:asciiTheme="majorBidi" w:hAnsiTheme="majorBidi" w:cstheme="majorBidi"/>
          <w:color w:val="000000" w:themeColor="text1"/>
          <w:sz w:val="28"/>
          <w:szCs w:val="28"/>
        </w:rPr>
        <w:t xml:space="preserve">Блок-схема әдісі бойынша компьютерде практикалық тапсырманы қадамдар арқылы орындап, нәтижесін шығарады. </w:t>
      </w:r>
      <w:r w:rsidRPr="008573FE">
        <w:rPr>
          <w:rFonts w:ascii="Times New Roman" w:eastAsia="Times New Roman" w:hAnsi="Times New Roman" w:cs="Times New Roman"/>
          <w:bCs/>
          <w:color w:val="000000" w:themeColor="text1"/>
          <w:sz w:val="28"/>
          <w:szCs w:val="28"/>
        </w:rPr>
        <w:t xml:space="preserve">Әдіс туралы ақпарат алдыңғы бөлімде қелтірілген. ЦББР-дағы тапсырмалар бөліміндегі «Комбинаторика элементтерінің Python программалау тілінде қолданылуы» тақырыбын қарастырайық. </w:t>
      </w:r>
    </w:p>
    <w:p w14:paraId="19B150FD" w14:textId="77777777" w:rsidR="00D47DDD" w:rsidRPr="008573FE" w:rsidRDefault="00396CF6" w:rsidP="00D47DDD">
      <w:pPr>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i/>
          <w:color w:val="000000" w:themeColor="text1"/>
          <w:sz w:val="28"/>
          <w:szCs w:val="28"/>
        </w:rPr>
        <w:t>Сабақтың тақырыбы:</w:t>
      </w:r>
      <w:r w:rsidRPr="008573FE">
        <w:rPr>
          <w:rFonts w:ascii="Times New Roman" w:eastAsia="Times New Roman" w:hAnsi="Times New Roman" w:cs="Times New Roman"/>
          <w:bCs/>
          <w:color w:val="000000" w:themeColor="text1"/>
          <w:sz w:val="28"/>
          <w:szCs w:val="28"/>
        </w:rPr>
        <w:t xml:space="preserve"> «Комбинаторика элементтерінің Python программалау тілінде қолданылуы».</w:t>
      </w:r>
      <w:r w:rsidR="00D47DDD" w:rsidRPr="008573FE">
        <w:rPr>
          <w:rFonts w:ascii="Times New Roman" w:eastAsia="Times New Roman" w:hAnsi="Times New Roman" w:cs="Times New Roman"/>
          <w:bCs/>
          <w:color w:val="000000" w:themeColor="text1"/>
          <w:sz w:val="28"/>
          <w:szCs w:val="28"/>
        </w:rPr>
        <w:t xml:space="preserve"> </w:t>
      </w:r>
    </w:p>
    <w:p w14:paraId="360EECED" w14:textId="487F0D5A" w:rsidR="00396CF6" w:rsidRPr="008573FE" w:rsidRDefault="00D47DDD" w:rsidP="00D47DDD">
      <w:pPr>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i/>
          <w:color w:val="000000" w:themeColor="text1"/>
          <w:sz w:val="28"/>
          <w:szCs w:val="28"/>
        </w:rPr>
        <w:t>Сабақтың</w:t>
      </w:r>
      <w:r w:rsidRPr="008573FE">
        <w:rPr>
          <w:rFonts w:ascii="Times New Roman" w:eastAsia="Times New Roman" w:hAnsi="Times New Roman" w:cs="Times New Roman"/>
          <w:bCs/>
          <w:color w:val="000000" w:themeColor="text1"/>
          <w:sz w:val="28"/>
          <w:szCs w:val="28"/>
        </w:rPr>
        <w:t xml:space="preserve"> м</w:t>
      </w:r>
      <w:r w:rsidR="00396CF6" w:rsidRPr="008573FE">
        <w:rPr>
          <w:rFonts w:ascii="Times New Roman" w:eastAsia="Times New Roman" w:hAnsi="Times New Roman" w:cs="Times New Roman"/>
          <w:bCs/>
          <w:i/>
          <w:color w:val="000000" w:themeColor="text1"/>
          <w:sz w:val="28"/>
          <w:szCs w:val="28"/>
        </w:rPr>
        <w:t>ақсаты:</w:t>
      </w:r>
      <w:r w:rsidR="00396CF6" w:rsidRPr="008573FE">
        <w:rPr>
          <w:rFonts w:ascii="Times New Roman" w:eastAsia="Times New Roman" w:hAnsi="Times New Roman" w:cs="Times New Roman"/>
          <w:bCs/>
          <w:color w:val="000000" w:themeColor="text1"/>
          <w:sz w:val="28"/>
          <w:szCs w:val="28"/>
        </w:rPr>
        <w:t xml:space="preserve"> Блок-схема әдісін қолданып,  комбинаторика элементтерінің Python программалау тілінде қолданылуын тапсырманы әрекеттердің алгоритміне сай орындап, нәтижесін шығару</w:t>
      </w:r>
      <w:r w:rsidR="001D63E9" w:rsidRPr="008573FE">
        <w:rPr>
          <w:rFonts w:ascii="Times New Roman" w:eastAsia="Times New Roman" w:hAnsi="Times New Roman" w:cs="Times New Roman"/>
          <w:bCs/>
          <w:color w:val="000000" w:themeColor="text1"/>
          <w:sz w:val="28"/>
          <w:szCs w:val="28"/>
        </w:rPr>
        <w:t xml:space="preserve"> (19-сурет)</w:t>
      </w:r>
      <w:r w:rsidR="00396CF6" w:rsidRPr="008573FE">
        <w:rPr>
          <w:rFonts w:ascii="Times New Roman" w:eastAsia="Times New Roman" w:hAnsi="Times New Roman" w:cs="Times New Roman"/>
          <w:bCs/>
          <w:color w:val="000000" w:themeColor="text1"/>
          <w:sz w:val="28"/>
          <w:szCs w:val="28"/>
        </w:rPr>
        <w:t>.</w:t>
      </w:r>
    </w:p>
    <w:p w14:paraId="75A417C3" w14:textId="77777777" w:rsidR="00396CF6" w:rsidRPr="008573FE" w:rsidRDefault="00396CF6" w:rsidP="00396CF6">
      <w:pPr>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i/>
          <w:color w:val="000000" w:themeColor="text1"/>
          <w:sz w:val="28"/>
          <w:szCs w:val="28"/>
        </w:rPr>
        <w:t>Сабақта қолданылған цифрлық ресурс түрі:</w:t>
      </w:r>
      <w:r w:rsidRPr="008573FE">
        <w:rPr>
          <w:rFonts w:ascii="Times New Roman" w:eastAsia="Times New Roman" w:hAnsi="Times New Roman" w:cs="Times New Roman"/>
          <w:bCs/>
          <w:color w:val="000000" w:themeColor="text1"/>
          <w:sz w:val="28"/>
          <w:szCs w:val="28"/>
        </w:rPr>
        <w:t xml:space="preserve"> Python программалау тілі.</w:t>
      </w:r>
    </w:p>
    <w:p w14:paraId="3B893A3A" w14:textId="77777777" w:rsidR="001D46E4" w:rsidRPr="008573FE" w:rsidRDefault="001D46E4" w:rsidP="001D46E4">
      <w:pPr>
        <w:tabs>
          <w:tab w:val="left" w:pos="7200"/>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Оқыту моделіне сәйкес студенттердің білімін күнделікті бағалау үшін цифрлық ресурстардың көмегімен тапсырмаларды орындау барысында Блум таксономиясы қолданылды. </w:t>
      </w:r>
    </w:p>
    <w:p w14:paraId="1A8B945F" w14:textId="77777777" w:rsidR="001D46E4" w:rsidRPr="008573FE" w:rsidRDefault="001D46E4" w:rsidP="001D46E4">
      <w:pPr>
        <w:tabs>
          <w:tab w:val="left" w:pos="7200"/>
        </w:tabs>
        <w:ind w:firstLine="709"/>
        <w:jc w:val="both"/>
        <w:rPr>
          <w:rFonts w:ascii="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 «Алгебра логикасының негізгі заңдары. Логикалық формулаларды ықшамдау тәсілдері» тақырыбына арналған сабақта Блум таксономиясымен тапсырмаларды орындау:</w:t>
      </w:r>
    </w:p>
    <w:p w14:paraId="77C7B70E" w14:textId="77777777" w:rsidR="001D46E4" w:rsidRPr="008573FE" w:rsidRDefault="001D46E4" w:rsidP="001D46E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 xml:space="preserve">Сабақтың тақырыбы: </w:t>
      </w:r>
      <w:r w:rsidRPr="008573FE">
        <w:rPr>
          <w:rFonts w:ascii="Times New Roman" w:eastAsia="Times New Roman" w:hAnsi="Times New Roman" w:cs="Times New Roman"/>
          <w:color w:val="000000" w:themeColor="text1"/>
          <w:sz w:val="28"/>
          <w:szCs w:val="28"/>
        </w:rPr>
        <w:t>Алгебра логикасының негізгі заңдары. Логикалық формулаларды ықшамдау тәсілдері.</w:t>
      </w:r>
    </w:p>
    <w:p w14:paraId="43C69D48" w14:textId="77777777" w:rsidR="001D46E4" w:rsidRPr="008573FE" w:rsidRDefault="001D46E4" w:rsidP="001D46E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Сабақтың мақсаты:</w:t>
      </w:r>
      <w:r w:rsidRPr="008573FE">
        <w:rPr>
          <w:rFonts w:ascii="Times New Roman" w:eastAsia="Times New Roman" w:hAnsi="Times New Roman" w:cs="Times New Roman"/>
          <w:color w:val="000000" w:themeColor="text1"/>
          <w:sz w:val="28"/>
          <w:szCs w:val="28"/>
        </w:rPr>
        <w:t xml:space="preserve"> Алгебра логикасының негізгі заңдарын білу. Логикалық формулаларды ықшамдау тәсілдерін үйрену.</w:t>
      </w:r>
    </w:p>
    <w:p w14:paraId="358C9D1D" w14:textId="53456D0B" w:rsidR="001D46E4" w:rsidRPr="008573FE" w:rsidRDefault="001D46E4" w:rsidP="001D46E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Теориялық білім:</w:t>
      </w:r>
      <w:r w:rsidRPr="008573FE">
        <w:rPr>
          <w:rFonts w:ascii="Times New Roman" w:eastAsia="Times New Roman" w:hAnsi="Times New Roman" w:cs="Times New Roman"/>
          <w:color w:val="000000" w:themeColor="text1"/>
          <w:sz w:val="28"/>
          <w:szCs w:val="28"/>
        </w:rPr>
        <w:t xml:space="preserve"> Қысқаша мазмұны: Алгебра логикасы. Алгебра логикасының негізгі заңдары: идемпотенттік, коммутативтік, ассоциативті, дистрибутивті, сіңіру заңы. Екі рет терістеу, де Морган заңы. Алгебра </w:t>
      </w:r>
      <w:r w:rsidRPr="008573FE">
        <w:rPr>
          <w:rFonts w:ascii="Times New Roman" w:eastAsia="Times New Roman" w:hAnsi="Times New Roman" w:cs="Times New Roman"/>
          <w:color w:val="000000" w:themeColor="text1"/>
          <w:sz w:val="28"/>
          <w:szCs w:val="28"/>
        </w:rPr>
        <w:lastRenderedPageBreak/>
        <w:t>логикасының қолданылу мысалдары. Логикалық формулаларды ықшамдау тәсілдері. Карно картасы. Программалық құралдарды пайдалану.</w:t>
      </w:r>
    </w:p>
    <w:p w14:paraId="2477F815" w14:textId="77777777" w:rsidR="00396CF6" w:rsidRPr="008573FE" w:rsidRDefault="00396CF6" w:rsidP="00501BF4">
      <w:pPr>
        <w:ind w:firstLine="709"/>
        <w:jc w:val="both"/>
        <w:rPr>
          <w:rFonts w:ascii="Times New Roman" w:eastAsia="Times New Roman" w:hAnsi="Times New Roman" w:cs="Times New Roman"/>
          <w:bCs/>
          <w:color w:val="000000" w:themeColor="text1"/>
          <w:sz w:val="28"/>
          <w:szCs w:val="28"/>
        </w:rPr>
      </w:pPr>
    </w:p>
    <w:p w14:paraId="221329ED" w14:textId="77777777" w:rsidR="00C4398E" w:rsidRPr="008573FE" w:rsidRDefault="00C4398E" w:rsidP="00C4398E">
      <w:pPr>
        <w:jc w:val="center"/>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noProof/>
          <w:color w:val="000000" w:themeColor="text1"/>
          <w:sz w:val="28"/>
          <w:szCs w:val="28"/>
          <w:lang w:val="ru-RU"/>
        </w:rPr>
        <w:drawing>
          <wp:inline distT="0" distB="0" distL="0" distR="0" wp14:anchorId="6168BD77" wp14:editId="0A3972F9">
            <wp:extent cx="5394395" cy="76657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15186" cy="7695265"/>
                    </a:xfrm>
                    <a:prstGeom prst="rect">
                      <a:avLst/>
                    </a:prstGeom>
                  </pic:spPr>
                </pic:pic>
              </a:graphicData>
            </a:graphic>
          </wp:inline>
        </w:drawing>
      </w:r>
    </w:p>
    <w:p w14:paraId="543C3CDE" w14:textId="77777777" w:rsidR="00C4398E" w:rsidRPr="008573FE" w:rsidRDefault="00C4398E" w:rsidP="00C4398E">
      <w:pPr>
        <w:jc w:val="center"/>
        <w:rPr>
          <w:rFonts w:ascii="Times New Roman" w:eastAsia="Times New Roman" w:hAnsi="Times New Roman" w:cs="Times New Roman"/>
          <w:bCs/>
          <w:color w:val="000000" w:themeColor="text1"/>
          <w:sz w:val="16"/>
          <w:szCs w:val="16"/>
        </w:rPr>
      </w:pPr>
    </w:p>
    <w:p w14:paraId="25F7ED56" w14:textId="61AF8AFE" w:rsidR="00C4398E" w:rsidRPr="008573FE" w:rsidRDefault="00C4398E" w:rsidP="00C4398E">
      <w:pPr>
        <w:jc w:val="center"/>
        <w:rPr>
          <w:rFonts w:ascii="Times New Roman" w:eastAsia="Times New Roman" w:hAnsi="Times New Roman" w:cs="Times New Roman"/>
          <w:bCs/>
          <w:color w:val="000000" w:themeColor="text1"/>
          <w:sz w:val="28"/>
          <w:szCs w:val="28"/>
        </w:rPr>
      </w:pPr>
      <w:r w:rsidRPr="008573FE">
        <w:rPr>
          <w:rFonts w:ascii="Times New Roman" w:hAnsi="Times New Roman" w:cs="Times New Roman"/>
          <w:color w:val="000000" w:themeColor="text1"/>
          <w:sz w:val="28"/>
          <w:szCs w:val="28"/>
        </w:rPr>
        <w:t xml:space="preserve">Сурет </w:t>
      </w:r>
      <w:r w:rsidR="00CC2F93" w:rsidRPr="008573FE">
        <w:rPr>
          <w:rFonts w:ascii="Times New Roman" w:hAnsi="Times New Roman" w:cs="Times New Roman"/>
          <w:color w:val="000000" w:themeColor="text1"/>
          <w:sz w:val="28"/>
          <w:szCs w:val="28"/>
        </w:rPr>
        <w:t>19</w:t>
      </w:r>
      <w:r w:rsidRPr="008573FE">
        <w:rPr>
          <w:rFonts w:ascii="Times New Roman" w:hAnsi="Times New Roman" w:cs="Times New Roman"/>
          <w:color w:val="000000" w:themeColor="text1"/>
          <w:sz w:val="28"/>
          <w:szCs w:val="28"/>
        </w:rPr>
        <w:t xml:space="preserve"> – </w:t>
      </w:r>
      <w:r w:rsidRPr="008573FE">
        <w:rPr>
          <w:rFonts w:asciiTheme="majorBidi" w:hAnsiTheme="majorBidi" w:cstheme="majorBidi"/>
          <w:color w:val="000000" w:themeColor="text1"/>
          <w:sz w:val="28"/>
          <w:szCs w:val="28"/>
        </w:rPr>
        <w:t>Блок-схема әдісі бойынша</w:t>
      </w:r>
      <w:r w:rsidR="001B36C4" w:rsidRPr="008573FE">
        <w:rPr>
          <w:rFonts w:asciiTheme="majorBidi" w:hAnsiTheme="majorBidi" w:cstheme="majorBidi"/>
          <w:color w:val="000000" w:themeColor="text1"/>
          <w:sz w:val="28"/>
          <w:szCs w:val="28"/>
        </w:rPr>
        <w:t xml:space="preserve"> </w:t>
      </w:r>
      <w:r w:rsidR="009E7B28" w:rsidRPr="008573FE">
        <w:rPr>
          <w:rFonts w:asciiTheme="majorBidi" w:hAnsiTheme="majorBidi" w:cstheme="majorBidi"/>
          <w:color w:val="000000" w:themeColor="text1"/>
          <w:sz w:val="28"/>
          <w:szCs w:val="28"/>
        </w:rPr>
        <w:t>студенттің орындаған тапсырма үлгісі</w:t>
      </w:r>
    </w:p>
    <w:p w14:paraId="3358CA2B" w14:textId="77777777" w:rsidR="009541CA" w:rsidRPr="008573FE" w:rsidRDefault="009541CA" w:rsidP="00C4398E">
      <w:pPr>
        <w:tabs>
          <w:tab w:val="left" w:pos="7200"/>
        </w:tabs>
        <w:ind w:firstLine="567"/>
        <w:jc w:val="both"/>
        <w:rPr>
          <w:rFonts w:ascii="Times New Roman" w:eastAsia="Times New Roman" w:hAnsi="Times New Roman" w:cs="Times New Roman"/>
          <w:color w:val="000000" w:themeColor="text1"/>
          <w:sz w:val="28"/>
          <w:szCs w:val="28"/>
        </w:rPr>
      </w:pPr>
    </w:p>
    <w:p w14:paraId="6133425F" w14:textId="77777777" w:rsidR="001D46E4" w:rsidRPr="008573FE" w:rsidRDefault="001D46E4" w:rsidP="00501BF4">
      <w:pPr>
        <w:ind w:firstLine="709"/>
        <w:jc w:val="both"/>
        <w:rPr>
          <w:rFonts w:ascii="Times New Roman" w:eastAsia="Times New Roman" w:hAnsi="Times New Roman" w:cs="Times New Roman"/>
          <w:iCs/>
          <w:color w:val="000000" w:themeColor="text1"/>
          <w:sz w:val="28"/>
          <w:szCs w:val="28"/>
        </w:rPr>
      </w:pPr>
    </w:p>
    <w:p w14:paraId="6F3250A9" w14:textId="77777777" w:rsidR="001D46E4" w:rsidRPr="008573FE" w:rsidRDefault="001D46E4" w:rsidP="001D46E4">
      <w:pPr>
        <w:ind w:firstLine="709"/>
        <w:jc w:val="both"/>
        <w:rPr>
          <w:rFonts w:ascii="Times New Roman" w:eastAsia="Times New Roman" w:hAnsi="Times New Roman" w:cs="Times New Roman"/>
          <w:color w:val="000000" w:themeColor="text1"/>
          <w:sz w:val="28"/>
          <w:szCs w:val="28"/>
        </w:rPr>
      </w:pPr>
    </w:p>
    <w:p w14:paraId="784D634B" w14:textId="77777777" w:rsidR="001D46E4" w:rsidRPr="008573FE" w:rsidRDefault="001D46E4" w:rsidP="001D46E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Теориялық білімді бекітуде Блум таксономиясы бойынша тапсырма орындау.</w:t>
      </w:r>
    </w:p>
    <w:p w14:paraId="521D9845" w14:textId="356AE72C"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Cs/>
          <w:color w:val="000000" w:themeColor="text1"/>
          <w:sz w:val="28"/>
          <w:szCs w:val="28"/>
        </w:rPr>
        <w:t>Білу деңгейі:</w:t>
      </w:r>
      <w:r w:rsidRPr="008573FE">
        <w:rPr>
          <w:rFonts w:ascii="Times New Roman" w:eastAsia="Times New Roman" w:hAnsi="Times New Roman" w:cs="Times New Roman"/>
          <w:color w:val="000000" w:themeColor="text1"/>
          <w:sz w:val="28"/>
          <w:szCs w:val="28"/>
        </w:rPr>
        <w:t xml:space="preserve"> Quizlet.com сервисіне терминдерді анықтамалармен орналастыру</w:t>
      </w:r>
      <w:r w:rsidR="001B36C4" w:rsidRPr="008573FE">
        <w:rPr>
          <w:rFonts w:ascii="Times New Roman" w:eastAsia="Times New Roman" w:hAnsi="Times New Roman" w:cs="Times New Roman"/>
          <w:color w:val="000000" w:themeColor="text1"/>
          <w:sz w:val="28"/>
          <w:szCs w:val="28"/>
        </w:rPr>
        <w:t xml:space="preserve"> (2</w:t>
      </w:r>
      <w:r w:rsidR="00601EC6" w:rsidRPr="008573FE">
        <w:rPr>
          <w:rFonts w:ascii="Times New Roman" w:eastAsia="Times New Roman" w:hAnsi="Times New Roman" w:cs="Times New Roman"/>
          <w:color w:val="000000" w:themeColor="text1"/>
          <w:sz w:val="28"/>
          <w:szCs w:val="28"/>
        </w:rPr>
        <w:t>0</w:t>
      </w:r>
      <w:r w:rsidR="001B36C4" w:rsidRPr="008573FE">
        <w:rPr>
          <w:rFonts w:ascii="Times New Roman" w:eastAsia="Times New Roman" w:hAnsi="Times New Roman" w:cs="Times New Roman"/>
          <w:color w:val="000000" w:themeColor="text1"/>
          <w:sz w:val="28"/>
          <w:szCs w:val="28"/>
        </w:rPr>
        <w:t>-сурет)</w:t>
      </w:r>
      <w:r w:rsidRPr="008573FE">
        <w:rPr>
          <w:rFonts w:ascii="Times New Roman" w:eastAsia="Times New Roman" w:hAnsi="Times New Roman" w:cs="Times New Roman"/>
          <w:color w:val="000000" w:themeColor="text1"/>
          <w:sz w:val="28"/>
          <w:szCs w:val="28"/>
        </w:rPr>
        <w:t>.</w:t>
      </w:r>
    </w:p>
    <w:p w14:paraId="546762FC" w14:textId="77777777" w:rsidR="00C4398E" w:rsidRPr="008573FE" w:rsidRDefault="00C4398E" w:rsidP="00501BF4">
      <w:pPr>
        <w:ind w:firstLine="709"/>
        <w:jc w:val="both"/>
        <w:rPr>
          <w:rFonts w:ascii="Times New Roman" w:eastAsia="Times New Roman" w:hAnsi="Times New Roman" w:cs="Times New Roman"/>
          <w:color w:val="000000" w:themeColor="text1"/>
        </w:rPr>
      </w:pPr>
    </w:p>
    <w:p w14:paraId="1D4D482C" w14:textId="77777777" w:rsidR="00C4398E" w:rsidRPr="008573FE" w:rsidRDefault="00C4398E" w:rsidP="00C4398E">
      <w:pPr>
        <w:ind w:left="4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noProof/>
          <w:color w:val="000000" w:themeColor="text1"/>
          <w:lang w:val="ru-RU"/>
        </w:rPr>
        <w:drawing>
          <wp:inline distT="0" distB="0" distL="0" distR="0" wp14:anchorId="58FC6DC8" wp14:editId="670C7BC1">
            <wp:extent cx="3478474" cy="1403798"/>
            <wp:effectExtent l="0" t="0" r="8255" b="6350"/>
            <wp:docPr id="21269974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
                    <a:srcRect t="17391" r="22933" b="9463"/>
                    <a:stretch>
                      <a:fillRect/>
                    </a:stretch>
                  </pic:blipFill>
                  <pic:spPr>
                    <a:xfrm>
                      <a:off x="0" y="0"/>
                      <a:ext cx="3499875" cy="1412435"/>
                    </a:xfrm>
                    <a:prstGeom prst="rect">
                      <a:avLst/>
                    </a:prstGeom>
                    <a:ln/>
                  </pic:spPr>
                </pic:pic>
              </a:graphicData>
            </a:graphic>
          </wp:inline>
        </w:drawing>
      </w:r>
    </w:p>
    <w:p w14:paraId="38D685AB" w14:textId="77777777" w:rsidR="001B36C4" w:rsidRPr="008573FE" w:rsidRDefault="001B36C4" w:rsidP="0087362D">
      <w:pPr>
        <w:ind w:firstLine="567"/>
        <w:jc w:val="both"/>
        <w:rPr>
          <w:rFonts w:ascii="Times New Roman" w:eastAsia="Times New Roman" w:hAnsi="Times New Roman" w:cs="Times New Roman"/>
          <w:iCs/>
          <w:color w:val="000000" w:themeColor="text1"/>
          <w:sz w:val="16"/>
          <w:szCs w:val="16"/>
          <w:lang w:val="en-US"/>
        </w:rPr>
      </w:pPr>
    </w:p>
    <w:p w14:paraId="18D2C81E" w14:textId="063167BD" w:rsidR="000B3538" w:rsidRPr="008573FE" w:rsidRDefault="000B3538" w:rsidP="000B3538">
      <w:pPr>
        <w:jc w:val="center"/>
        <w:rPr>
          <w:rFonts w:ascii="Times New Roman" w:eastAsia="Times New Roman" w:hAnsi="Times New Roman" w:cs="Times New Roman"/>
          <w:bCs/>
          <w:color w:val="000000" w:themeColor="text1"/>
          <w:sz w:val="28"/>
          <w:szCs w:val="28"/>
        </w:rPr>
      </w:pPr>
      <w:r w:rsidRPr="008573FE">
        <w:rPr>
          <w:rFonts w:ascii="Times New Roman" w:hAnsi="Times New Roman" w:cs="Times New Roman"/>
          <w:color w:val="000000" w:themeColor="text1"/>
          <w:sz w:val="28"/>
          <w:szCs w:val="28"/>
        </w:rPr>
        <w:t>Сурет 2</w:t>
      </w:r>
      <w:r w:rsidR="00601EC6" w:rsidRPr="008573FE">
        <w:rPr>
          <w:rFonts w:ascii="Times New Roman" w:hAnsi="Times New Roman" w:cs="Times New Roman"/>
          <w:color w:val="000000" w:themeColor="text1"/>
          <w:sz w:val="28"/>
          <w:szCs w:val="28"/>
          <w:lang w:val="en-US"/>
        </w:rPr>
        <w:t>0</w:t>
      </w:r>
      <w:r w:rsidRPr="008573FE">
        <w:rPr>
          <w:rFonts w:ascii="Times New Roman" w:hAnsi="Times New Roman" w:cs="Times New Roman"/>
          <w:color w:val="000000" w:themeColor="text1"/>
          <w:sz w:val="28"/>
          <w:szCs w:val="28"/>
        </w:rPr>
        <w:t xml:space="preserve"> – </w:t>
      </w:r>
      <w:r w:rsidR="00C45C5D" w:rsidRPr="008573FE">
        <w:rPr>
          <w:rFonts w:ascii="Times New Roman" w:eastAsia="Times New Roman" w:hAnsi="Times New Roman" w:cs="Times New Roman"/>
          <w:color w:val="000000" w:themeColor="text1"/>
          <w:sz w:val="28"/>
          <w:szCs w:val="28"/>
        </w:rPr>
        <w:t>Quizlet.com сервисі</w:t>
      </w:r>
    </w:p>
    <w:p w14:paraId="6953D5F4" w14:textId="77777777" w:rsidR="001B36C4" w:rsidRPr="008573FE" w:rsidRDefault="001B36C4" w:rsidP="0087362D">
      <w:pPr>
        <w:ind w:firstLine="567"/>
        <w:jc w:val="both"/>
        <w:rPr>
          <w:rFonts w:ascii="Times New Roman" w:eastAsia="Times New Roman" w:hAnsi="Times New Roman" w:cs="Times New Roman"/>
          <w:iCs/>
          <w:color w:val="000000" w:themeColor="text1"/>
          <w:sz w:val="28"/>
          <w:szCs w:val="28"/>
        </w:rPr>
      </w:pPr>
    </w:p>
    <w:p w14:paraId="5043CE2D" w14:textId="6D27F06E" w:rsidR="00C4398E" w:rsidRPr="008573FE" w:rsidRDefault="00C4398E" w:rsidP="001D63E9">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Cs/>
          <w:color w:val="000000" w:themeColor="text1"/>
          <w:sz w:val="28"/>
          <w:szCs w:val="28"/>
        </w:rPr>
        <w:t>Түсіну деңгейі:</w:t>
      </w:r>
      <w:r w:rsidRPr="008573FE">
        <w:rPr>
          <w:rFonts w:ascii="Times New Roman" w:eastAsia="Times New Roman" w:hAnsi="Times New Roman" w:cs="Times New Roman"/>
          <w:color w:val="000000" w:themeColor="text1"/>
          <w:sz w:val="28"/>
          <w:szCs w:val="28"/>
        </w:rPr>
        <w:t xml:space="preserve">  </w:t>
      </w:r>
      <w:hyperlink r:id="rId64" w:history="1">
        <w:r w:rsidRPr="008573FE">
          <w:rPr>
            <w:rStyle w:val="ae"/>
            <w:rFonts w:ascii="Times New Roman" w:eastAsia="Times New Roman" w:hAnsi="Times New Roman"/>
            <w:color w:val="000000" w:themeColor="text1"/>
            <w:sz w:val="28"/>
            <w:szCs w:val="28"/>
          </w:rPr>
          <w:t xml:space="preserve">Sider.ai </w:t>
        </w:r>
      </w:hyperlink>
      <w:r w:rsidRPr="008573FE">
        <w:rPr>
          <w:rFonts w:ascii="Times New Roman" w:eastAsia="Times New Roman" w:hAnsi="Times New Roman" w:cs="Times New Roman"/>
          <w:color w:val="000000" w:themeColor="text1"/>
          <w:sz w:val="28"/>
          <w:szCs w:val="28"/>
        </w:rPr>
        <w:t xml:space="preserve"> көмегімен орындалған  практикалық тапсырма арқылы түсіну</w:t>
      </w:r>
      <w:r w:rsidR="001D63E9" w:rsidRPr="008573FE">
        <w:rPr>
          <w:rFonts w:ascii="Times New Roman" w:eastAsia="Times New Roman" w:hAnsi="Times New Roman" w:cs="Times New Roman"/>
          <w:color w:val="000000" w:themeColor="text1"/>
          <w:sz w:val="28"/>
          <w:szCs w:val="28"/>
        </w:rPr>
        <w:t xml:space="preserve"> (21-сурет)</w:t>
      </w:r>
      <w:r w:rsidRPr="008573FE">
        <w:rPr>
          <w:rFonts w:ascii="Times New Roman" w:eastAsia="Times New Roman" w:hAnsi="Times New Roman" w:cs="Times New Roman"/>
          <w:color w:val="000000" w:themeColor="text1"/>
          <w:sz w:val="28"/>
          <w:szCs w:val="28"/>
        </w:rPr>
        <w:t xml:space="preserve">. </w:t>
      </w:r>
    </w:p>
    <w:p w14:paraId="54497AB3" w14:textId="77777777" w:rsidR="00C4398E" w:rsidRPr="008573FE" w:rsidRDefault="00C4398E" w:rsidP="00501BF4">
      <w:pPr>
        <w:pBdr>
          <w:top w:val="nil"/>
          <w:left w:val="nil"/>
          <w:bottom w:val="nil"/>
          <w:right w:val="nil"/>
          <w:between w:val="nil"/>
        </w:pBd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Тапсырма 1. Берілген логикалық өрнектерді ықшамдау керек. Идемпотенттілік заңдарын қолдану</w:t>
      </w:r>
    </w:p>
    <w:p w14:paraId="21F50384" w14:textId="77777777" w:rsidR="00C4398E" w:rsidRPr="008573FE" w:rsidRDefault="00C4398E" w:rsidP="00501BF4">
      <w:pPr>
        <w:pBdr>
          <w:top w:val="nil"/>
          <w:left w:val="nil"/>
          <w:bottom w:val="nil"/>
          <w:right w:val="nil"/>
          <w:between w:val="nil"/>
        </w:pBdr>
        <w:ind w:firstLine="70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Өрнек: (A </w:t>
      </w:r>
      <w:r w:rsidRPr="008573FE">
        <w:rPr>
          <w:rFonts w:ascii="Cambria Math" w:eastAsia="Cambria Math" w:hAnsi="Cambria Math" w:cs="Cambria Math"/>
          <w:color w:val="000000" w:themeColor="text1"/>
        </w:rPr>
        <w:t>∨</w:t>
      </w:r>
      <w:r w:rsidRPr="008573FE">
        <w:rPr>
          <w:rFonts w:ascii="Times New Roman" w:eastAsia="Times New Roman" w:hAnsi="Times New Roman" w:cs="Times New Roman"/>
          <w:color w:val="000000" w:themeColor="text1"/>
        </w:rPr>
        <w:t xml:space="preserve"> A </w:t>
      </w:r>
      <w:r w:rsidRPr="008573FE">
        <w:rPr>
          <w:rFonts w:ascii="Cambria Math" w:eastAsia="Cambria Math" w:hAnsi="Cambria Math" w:cs="Cambria Math"/>
          <w:color w:val="000000" w:themeColor="text1"/>
        </w:rPr>
        <w:t>∧</w:t>
      </w:r>
      <w:r w:rsidRPr="008573FE">
        <w:rPr>
          <w:rFonts w:ascii="Times New Roman" w:eastAsia="Times New Roman" w:hAnsi="Times New Roman" w:cs="Times New Roman"/>
          <w:color w:val="000000" w:themeColor="text1"/>
        </w:rPr>
        <w:t xml:space="preserve"> B) </w:t>
      </w:r>
      <w:r w:rsidRPr="008573FE">
        <w:rPr>
          <w:rFonts w:ascii="Cambria Math" w:eastAsia="Cambria Math" w:hAnsi="Cambria Math" w:cs="Cambria Math"/>
          <w:color w:val="000000" w:themeColor="text1"/>
        </w:rPr>
        <w:t>∧</w:t>
      </w:r>
      <w:r w:rsidRPr="008573FE">
        <w:rPr>
          <w:rFonts w:ascii="Times New Roman" w:eastAsia="Times New Roman" w:hAnsi="Times New Roman" w:cs="Times New Roman"/>
          <w:color w:val="000000" w:themeColor="text1"/>
        </w:rPr>
        <w:t xml:space="preserve"> (A </w:t>
      </w:r>
      <w:r w:rsidRPr="008573FE">
        <w:rPr>
          <w:rFonts w:ascii="Cambria Math" w:eastAsia="Cambria Math" w:hAnsi="Cambria Math" w:cs="Cambria Math"/>
          <w:color w:val="000000" w:themeColor="text1"/>
        </w:rPr>
        <w:t>∨</w:t>
      </w:r>
      <w:r w:rsidRPr="008573FE">
        <w:rPr>
          <w:rFonts w:ascii="Times New Roman" w:eastAsia="Times New Roman" w:hAnsi="Times New Roman" w:cs="Times New Roman"/>
          <w:color w:val="000000" w:themeColor="text1"/>
        </w:rPr>
        <w:t xml:space="preserve"> B)</w:t>
      </w:r>
    </w:p>
    <w:p w14:paraId="4F94944D" w14:textId="77777777" w:rsidR="00501BF4" w:rsidRPr="008573FE" w:rsidRDefault="00501BF4" w:rsidP="00501BF4">
      <w:pPr>
        <w:pBdr>
          <w:top w:val="nil"/>
          <w:left w:val="nil"/>
          <w:bottom w:val="nil"/>
          <w:right w:val="nil"/>
          <w:between w:val="nil"/>
        </w:pBdr>
        <w:ind w:firstLine="709"/>
        <w:jc w:val="both"/>
        <w:rPr>
          <w:rFonts w:ascii="Times New Roman" w:eastAsia="Times New Roman" w:hAnsi="Times New Roman" w:cs="Times New Roman"/>
          <w:color w:val="000000" w:themeColor="text1"/>
        </w:rPr>
      </w:pPr>
    </w:p>
    <w:p w14:paraId="120A3467" w14:textId="77777777" w:rsidR="00C4398E" w:rsidRPr="008573FE" w:rsidRDefault="00C4398E" w:rsidP="00C4398E">
      <w:pPr>
        <w:jc w:val="center"/>
        <w:rPr>
          <w:rFonts w:ascii="Times New Roman" w:eastAsia="Times New Roman" w:hAnsi="Times New Roman" w:cs="Times New Roman"/>
          <w:b/>
          <w:color w:val="000000" w:themeColor="text1"/>
        </w:rPr>
      </w:pPr>
      <w:r w:rsidRPr="008573FE">
        <w:rPr>
          <w:rFonts w:ascii="Times New Roman" w:eastAsia="Times New Roman" w:hAnsi="Times New Roman" w:cs="Times New Roman"/>
          <w:noProof/>
          <w:color w:val="000000" w:themeColor="text1"/>
          <w:lang w:val="ru-RU"/>
        </w:rPr>
        <w:drawing>
          <wp:inline distT="0" distB="0" distL="0" distR="0" wp14:anchorId="64F47CBE" wp14:editId="126278DE">
            <wp:extent cx="3577133" cy="1755400"/>
            <wp:effectExtent l="0" t="0" r="4445" b="0"/>
            <wp:docPr id="21269974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5"/>
                    <a:srcRect l="23294" t="19692" r="13095" b="19892"/>
                    <a:stretch>
                      <a:fillRect/>
                    </a:stretch>
                  </pic:blipFill>
                  <pic:spPr>
                    <a:xfrm>
                      <a:off x="0" y="0"/>
                      <a:ext cx="3575279" cy="1754490"/>
                    </a:xfrm>
                    <a:prstGeom prst="rect">
                      <a:avLst/>
                    </a:prstGeom>
                    <a:ln/>
                  </pic:spPr>
                </pic:pic>
              </a:graphicData>
            </a:graphic>
          </wp:inline>
        </w:drawing>
      </w:r>
    </w:p>
    <w:p w14:paraId="2C891282" w14:textId="77777777" w:rsidR="00AE45AC" w:rsidRPr="008573FE" w:rsidRDefault="00AE45AC" w:rsidP="00AE45AC">
      <w:pPr>
        <w:jc w:val="center"/>
        <w:rPr>
          <w:rFonts w:ascii="Times New Roman" w:hAnsi="Times New Roman" w:cs="Times New Roman"/>
          <w:color w:val="000000" w:themeColor="text1"/>
          <w:sz w:val="16"/>
          <w:szCs w:val="16"/>
        </w:rPr>
      </w:pPr>
    </w:p>
    <w:p w14:paraId="2197DCD2" w14:textId="7931AE5D" w:rsidR="00AE45AC" w:rsidRPr="008573FE" w:rsidRDefault="00AE45AC" w:rsidP="00AE45AC">
      <w:pPr>
        <w:jc w:val="center"/>
        <w:rPr>
          <w:rFonts w:ascii="Times New Roman" w:eastAsia="Times New Roman" w:hAnsi="Times New Roman" w:cs="Times New Roman"/>
          <w:bCs/>
          <w:color w:val="000000" w:themeColor="text1"/>
          <w:sz w:val="28"/>
          <w:szCs w:val="28"/>
        </w:rPr>
      </w:pPr>
      <w:r w:rsidRPr="008573FE">
        <w:rPr>
          <w:rFonts w:ascii="Times New Roman" w:hAnsi="Times New Roman" w:cs="Times New Roman"/>
          <w:color w:val="000000" w:themeColor="text1"/>
          <w:sz w:val="28"/>
          <w:szCs w:val="28"/>
        </w:rPr>
        <w:t>Сурет 2</w:t>
      </w:r>
      <w:r w:rsidR="00601EC6" w:rsidRPr="008573FE">
        <w:rPr>
          <w:rFonts w:ascii="Times New Roman" w:hAnsi="Times New Roman" w:cs="Times New Roman"/>
          <w:color w:val="000000" w:themeColor="text1"/>
          <w:sz w:val="28"/>
          <w:szCs w:val="28"/>
        </w:rPr>
        <w:t>1</w:t>
      </w:r>
      <w:r w:rsidRPr="008573FE">
        <w:rPr>
          <w:rFonts w:ascii="Times New Roman" w:hAnsi="Times New Roman" w:cs="Times New Roman"/>
          <w:color w:val="000000" w:themeColor="text1"/>
          <w:sz w:val="28"/>
          <w:szCs w:val="28"/>
        </w:rPr>
        <w:t xml:space="preserve"> – </w:t>
      </w:r>
      <w:r w:rsidRPr="008573FE">
        <w:rPr>
          <w:rFonts w:ascii="Times New Roman" w:eastAsia="Times New Roman" w:hAnsi="Times New Roman" w:cs="Times New Roman"/>
          <w:color w:val="000000" w:themeColor="text1"/>
          <w:sz w:val="28"/>
          <w:szCs w:val="28"/>
        </w:rPr>
        <w:t>Sider.ai сервисінде орындалған тапсырма</w:t>
      </w:r>
    </w:p>
    <w:p w14:paraId="59FF24BA" w14:textId="77777777" w:rsidR="00AE45AC" w:rsidRPr="008573FE" w:rsidRDefault="00AE45AC" w:rsidP="0087362D">
      <w:pPr>
        <w:ind w:firstLine="567"/>
        <w:rPr>
          <w:rFonts w:ascii="Times New Roman" w:eastAsia="Times New Roman" w:hAnsi="Times New Roman" w:cs="Times New Roman"/>
          <w:color w:val="000000" w:themeColor="text1"/>
          <w:sz w:val="28"/>
          <w:szCs w:val="28"/>
        </w:rPr>
      </w:pPr>
    </w:p>
    <w:p w14:paraId="2C30D581" w14:textId="77777777" w:rsidR="00C4398E" w:rsidRPr="008573FE" w:rsidRDefault="00501BF4" w:rsidP="00501BF4">
      <w:pPr>
        <w:ind w:firstLine="709"/>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sz w:val="28"/>
          <w:szCs w:val="28"/>
        </w:rPr>
        <w:t xml:space="preserve">Sider.ai </w:t>
      </w:r>
      <w:r w:rsidR="00C4398E" w:rsidRPr="008573FE">
        <w:rPr>
          <w:rFonts w:ascii="Times New Roman" w:eastAsia="Times New Roman" w:hAnsi="Times New Roman" w:cs="Times New Roman"/>
          <w:color w:val="000000" w:themeColor="text1"/>
          <w:sz w:val="28"/>
          <w:szCs w:val="28"/>
        </w:rPr>
        <w:t>көмегімен орындалған  тапсырма нәтижесі:</w:t>
      </w:r>
      <w:r w:rsidR="00C4398E" w:rsidRPr="008573FE">
        <w:rPr>
          <w:rFonts w:ascii="Times New Roman" w:eastAsia="Times New Roman" w:hAnsi="Times New Roman" w:cs="Times New Roman"/>
          <w:color w:val="000000" w:themeColor="text1"/>
        </w:rPr>
        <w:t xml:space="preserve"> (A </w:t>
      </w:r>
      <w:r w:rsidR="00C4398E" w:rsidRPr="008573FE">
        <w:rPr>
          <w:rFonts w:ascii="Cambria Math" w:eastAsia="Cambria Math" w:hAnsi="Cambria Math" w:cs="Cambria Math"/>
          <w:color w:val="000000" w:themeColor="text1"/>
        </w:rPr>
        <w:t>∨</w:t>
      </w:r>
      <w:r w:rsidR="00C4398E" w:rsidRPr="008573FE">
        <w:rPr>
          <w:rFonts w:ascii="Times New Roman" w:eastAsia="Times New Roman" w:hAnsi="Times New Roman" w:cs="Times New Roman"/>
          <w:color w:val="000000" w:themeColor="text1"/>
        </w:rPr>
        <w:t xml:space="preserve"> A </w:t>
      </w:r>
      <w:r w:rsidR="00C4398E" w:rsidRPr="008573FE">
        <w:rPr>
          <w:rFonts w:ascii="Cambria Math" w:eastAsia="Cambria Math" w:hAnsi="Cambria Math" w:cs="Cambria Math"/>
          <w:color w:val="000000" w:themeColor="text1"/>
        </w:rPr>
        <w:t>∧</w:t>
      </w:r>
      <w:r w:rsidR="00C4398E" w:rsidRPr="008573FE">
        <w:rPr>
          <w:rFonts w:ascii="Times New Roman" w:eastAsia="Times New Roman" w:hAnsi="Times New Roman" w:cs="Times New Roman"/>
          <w:color w:val="000000" w:themeColor="text1"/>
        </w:rPr>
        <w:t xml:space="preserve"> B) </w:t>
      </w:r>
      <w:r w:rsidR="00C4398E" w:rsidRPr="008573FE">
        <w:rPr>
          <w:rFonts w:ascii="Cambria Math" w:eastAsia="Cambria Math" w:hAnsi="Cambria Math" w:cs="Cambria Math"/>
          <w:color w:val="000000" w:themeColor="text1"/>
        </w:rPr>
        <w:t>∧</w:t>
      </w:r>
      <w:r w:rsidR="00C4398E" w:rsidRPr="008573FE">
        <w:rPr>
          <w:rFonts w:ascii="Times New Roman" w:eastAsia="Times New Roman" w:hAnsi="Times New Roman" w:cs="Times New Roman"/>
          <w:color w:val="000000" w:themeColor="text1"/>
        </w:rPr>
        <w:t xml:space="preserve"> (A </w:t>
      </w:r>
      <w:r w:rsidR="00C4398E" w:rsidRPr="008573FE">
        <w:rPr>
          <w:rFonts w:ascii="Cambria Math" w:eastAsia="Cambria Math" w:hAnsi="Cambria Math" w:cs="Cambria Math"/>
          <w:color w:val="000000" w:themeColor="text1"/>
        </w:rPr>
        <w:t>∨</w:t>
      </w:r>
      <w:r w:rsidR="00C4398E" w:rsidRPr="008573FE">
        <w:rPr>
          <w:rFonts w:ascii="Times New Roman" w:eastAsia="Times New Roman" w:hAnsi="Times New Roman" w:cs="Times New Roman"/>
          <w:color w:val="000000" w:themeColor="text1"/>
        </w:rPr>
        <w:t xml:space="preserve"> B) = A</w:t>
      </w:r>
    </w:p>
    <w:p w14:paraId="687B78D9" w14:textId="77777777"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Cs/>
          <w:color w:val="000000" w:themeColor="text1"/>
          <w:sz w:val="28"/>
          <w:szCs w:val="28"/>
        </w:rPr>
        <w:t>Талдау деңгейі:</w:t>
      </w:r>
      <w:r w:rsidRPr="008573FE">
        <w:rPr>
          <w:rFonts w:ascii="Times New Roman" w:eastAsia="Times New Roman" w:hAnsi="Times New Roman" w:cs="Times New Roman"/>
          <w:color w:val="000000" w:themeColor="text1"/>
          <w:sz w:val="28"/>
          <w:szCs w:val="28"/>
        </w:rPr>
        <w:t xml:space="preserve"> Топтық жұмыс бойынша gemini</w:t>
      </w:r>
      <w:r w:rsidR="00A14234" w:rsidRPr="008573FE">
        <w:rPr>
          <w:rFonts w:ascii="Times New Roman" w:eastAsia="Times New Roman" w:hAnsi="Times New Roman" w:cs="Times New Roman"/>
          <w:color w:val="000000" w:themeColor="text1"/>
          <w:sz w:val="28"/>
          <w:szCs w:val="28"/>
        </w:rPr>
        <w:t>.google.com</w:t>
      </w:r>
      <w:r w:rsidRPr="008573FE">
        <w:rPr>
          <w:rFonts w:ascii="Times New Roman" w:eastAsia="Times New Roman" w:hAnsi="Times New Roman" w:cs="Times New Roman"/>
          <w:color w:val="000000" w:themeColor="text1"/>
          <w:sz w:val="28"/>
          <w:szCs w:val="28"/>
        </w:rPr>
        <w:t>, poe</w:t>
      </w:r>
      <w:r w:rsidR="004B41F2" w:rsidRPr="008573FE">
        <w:rPr>
          <w:rFonts w:ascii="Times New Roman" w:eastAsia="Times New Roman" w:hAnsi="Times New Roman" w:cs="Times New Roman"/>
          <w:color w:val="000000" w:themeColor="text1"/>
          <w:sz w:val="28"/>
          <w:szCs w:val="28"/>
        </w:rPr>
        <w:t>.com</w:t>
      </w:r>
      <w:r w:rsidRPr="008573FE">
        <w:rPr>
          <w:rFonts w:ascii="Times New Roman" w:eastAsia="Times New Roman" w:hAnsi="Times New Roman" w:cs="Times New Roman"/>
          <w:color w:val="000000" w:themeColor="text1"/>
          <w:sz w:val="28"/>
          <w:szCs w:val="28"/>
        </w:rPr>
        <w:t xml:space="preserve">, </w:t>
      </w:r>
      <w:r w:rsidR="004B41F2" w:rsidRPr="008573FE">
        <w:rPr>
          <w:rFonts w:ascii="Times New Roman" w:eastAsia="Times New Roman" w:hAnsi="Times New Roman" w:cs="Times New Roman"/>
          <w:color w:val="000000" w:themeColor="text1"/>
          <w:sz w:val="28"/>
          <w:szCs w:val="28"/>
        </w:rPr>
        <w:t>Chat</w:t>
      </w:r>
      <w:r w:rsidRPr="008573FE">
        <w:rPr>
          <w:rFonts w:ascii="Times New Roman" w:eastAsia="Times New Roman" w:hAnsi="Times New Roman" w:cs="Times New Roman"/>
          <w:color w:val="000000" w:themeColor="text1"/>
          <w:sz w:val="28"/>
          <w:szCs w:val="28"/>
        </w:rPr>
        <w:t>Gpt, Goblin</w:t>
      </w:r>
      <w:r w:rsidR="004B41F2"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tools ЖИ чаттарына дәріс бойынша сұрақтар енгізіп талдау.</w:t>
      </w:r>
    </w:p>
    <w:p w14:paraId="63D80581" w14:textId="77777777"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Cs/>
          <w:color w:val="000000" w:themeColor="text1"/>
          <w:sz w:val="28"/>
          <w:szCs w:val="28"/>
        </w:rPr>
        <w:t>Жинақтау деңгейі:</w:t>
      </w:r>
      <w:r w:rsidRPr="008573FE">
        <w:rPr>
          <w:rFonts w:ascii="Times New Roman" w:eastAsia="Times New Roman" w:hAnsi="Times New Roman" w:cs="Times New Roman"/>
          <w:b/>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Quizlet.com сервисіне енгізген термин және анықтамалар бойынша </w:t>
      </w:r>
      <w:r w:rsidR="00F90976" w:rsidRPr="008573FE">
        <w:rPr>
          <w:rFonts w:ascii="Times New Roman" w:eastAsia="Times New Roman" w:hAnsi="Times New Roman" w:cs="Times New Roman"/>
          <w:color w:val="000000" w:themeColor="text1"/>
          <w:sz w:val="28"/>
          <w:szCs w:val="28"/>
        </w:rPr>
        <w:t xml:space="preserve">білімді бағалау мақсатында </w:t>
      </w:r>
      <w:r w:rsidRPr="008573FE">
        <w:rPr>
          <w:rFonts w:ascii="Times New Roman" w:eastAsia="Times New Roman" w:hAnsi="Times New Roman" w:cs="Times New Roman"/>
          <w:color w:val="000000" w:themeColor="text1"/>
          <w:sz w:val="28"/>
          <w:szCs w:val="28"/>
        </w:rPr>
        <w:t xml:space="preserve">тест </w:t>
      </w:r>
      <w:r w:rsidR="00F90976" w:rsidRPr="008573FE">
        <w:rPr>
          <w:rFonts w:ascii="Times New Roman" w:eastAsia="Times New Roman" w:hAnsi="Times New Roman" w:cs="Times New Roman"/>
          <w:color w:val="000000" w:themeColor="text1"/>
          <w:sz w:val="28"/>
          <w:szCs w:val="28"/>
        </w:rPr>
        <w:t>тапсырмаларын</w:t>
      </w:r>
      <w:r w:rsidRPr="008573FE">
        <w:rPr>
          <w:rFonts w:ascii="Times New Roman" w:eastAsia="Times New Roman" w:hAnsi="Times New Roman" w:cs="Times New Roman"/>
          <w:color w:val="000000" w:themeColor="text1"/>
          <w:sz w:val="28"/>
          <w:szCs w:val="28"/>
        </w:rPr>
        <w:t xml:space="preserve"> орындау.</w:t>
      </w:r>
    </w:p>
    <w:p w14:paraId="71581C8C" w14:textId="77777777"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Сабақ бойынша ЦББР қолдану барысындағы Блум таксономиясын</w:t>
      </w:r>
      <w:r w:rsidR="00F90976" w:rsidRPr="008573FE">
        <w:rPr>
          <w:rFonts w:ascii="Times New Roman" w:eastAsia="Times New Roman" w:hAnsi="Times New Roman" w:cs="Times New Roman"/>
          <w:color w:val="000000" w:themeColor="text1"/>
          <w:sz w:val="28"/>
          <w:szCs w:val="28"/>
        </w:rPr>
        <w:t>ың</w:t>
      </w:r>
      <w:r w:rsidRPr="008573FE">
        <w:rPr>
          <w:rFonts w:ascii="Times New Roman" w:eastAsia="Times New Roman" w:hAnsi="Times New Roman" w:cs="Times New Roman"/>
          <w:color w:val="000000" w:themeColor="text1"/>
          <w:sz w:val="28"/>
          <w:szCs w:val="28"/>
        </w:rPr>
        <w:t xml:space="preserve"> сәйкес деңгейлер</w:t>
      </w:r>
      <w:r w:rsidR="00F90976" w:rsidRPr="008573FE">
        <w:rPr>
          <w:rFonts w:ascii="Times New Roman" w:eastAsia="Times New Roman" w:hAnsi="Times New Roman" w:cs="Times New Roman"/>
          <w:color w:val="000000" w:themeColor="text1"/>
          <w:sz w:val="28"/>
          <w:szCs w:val="28"/>
        </w:rPr>
        <w:t>і</w:t>
      </w:r>
      <w:r w:rsidRPr="008573FE">
        <w:rPr>
          <w:rFonts w:ascii="Times New Roman" w:eastAsia="Times New Roman" w:hAnsi="Times New Roman" w:cs="Times New Roman"/>
          <w:color w:val="000000" w:themeColor="text1"/>
          <w:sz w:val="28"/>
          <w:szCs w:val="28"/>
        </w:rPr>
        <w:t>мен оқу нәтижесіне жетеді.</w:t>
      </w:r>
    </w:p>
    <w:p w14:paraId="5C4C1C45" w14:textId="78991C46" w:rsidR="00C4398E" w:rsidRPr="008573FE" w:rsidRDefault="00C4398E" w:rsidP="00501BF4">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Дәріс бойынша ЖИ сервисі Gamma.ap</w:t>
      </w:r>
      <w:r w:rsidR="004A5C49" w:rsidRPr="008573FE">
        <w:rPr>
          <w:rFonts w:ascii="Times New Roman" w:eastAsia="Times New Roman" w:hAnsi="Times New Roman" w:cs="Times New Roman"/>
          <w:color w:val="000000" w:themeColor="text1"/>
          <w:sz w:val="28"/>
          <w:szCs w:val="28"/>
        </w:rPr>
        <w:t>р</w:t>
      </w:r>
      <w:r w:rsidRPr="008573FE">
        <w:rPr>
          <w:rFonts w:ascii="Times New Roman" w:eastAsia="Times New Roman" w:hAnsi="Times New Roman" w:cs="Times New Roman"/>
          <w:color w:val="000000" w:themeColor="text1"/>
          <w:sz w:val="28"/>
          <w:szCs w:val="28"/>
        </w:rPr>
        <w:t xml:space="preserve"> көмегімен презентация құрып, тақырыпты меңгереді. Quizlet.com сервисіне тақырып бойынша негізгі терминдер мен анықтамаларды орналастырып, </w:t>
      </w:r>
      <w:r w:rsidR="001D46E4" w:rsidRPr="008573FE">
        <w:rPr>
          <w:rFonts w:ascii="Times New Roman" w:eastAsia="Times New Roman" w:hAnsi="Times New Roman" w:cs="Times New Roman"/>
          <w:color w:val="000000" w:themeColor="text1"/>
          <w:sz w:val="28"/>
          <w:szCs w:val="28"/>
        </w:rPr>
        <w:t xml:space="preserve">карта </w:t>
      </w:r>
      <w:r w:rsidRPr="008573FE">
        <w:rPr>
          <w:rFonts w:ascii="Times New Roman" w:eastAsia="Times New Roman" w:hAnsi="Times New Roman" w:cs="Times New Roman"/>
          <w:color w:val="000000" w:themeColor="text1"/>
          <w:sz w:val="28"/>
          <w:szCs w:val="28"/>
        </w:rPr>
        <w:t xml:space="preserve">құру арқылы тақырыпты тереңірек түсінеді. Sider.ai көмегімен орындалған  практикалық тапсырма арқылы есептің шығарылуын сипаттайды. </w:t>
      </w:r>
      <w:r w:rsidR="007A09AA" w:rsidRPr="008573FE">
        <w:rPr>
          <w:rFonts w:ascii="Times New Roman" w:eastAsia="Times New Roman" w:hAnsi="Times New Roman" w:cs="Times New Roman"/>
          <w:color w:val="000000" w:themeColor="text1"/>
          <w:sz w:val="28"/>
          <w:szCs w:val="28"/>
        </w:rPr>
        <w:t>gemini.google.com, poe.com, ChatGpt, Goblin.tools</w:t>
      </w:r>
      <w:r w:rsidRPr="008573FE">
        <w:rPr>
          <w:rFonts w:ascii="Times New Roman" w:eastAsia="Times New Roman" w:hAnsi="Times New Roman" w:cs="Times New Roman"/>
          <w:color w:val="000000" w:themeColor="text1"/>
          <w:sz w:val="28"/>
          <w:szCs w:val="28"/>
        </w:rPr>
        <w:t xml:space="preserve"> чаттары арқылы дәріс</w:t>
      </w:r>
      <w:r w:rsidR="004A5C49" w:rsidRPr="008573FE">
        <w:rPr>
          <w:rFonts w:ascii="Times New Roman" w:eastAsia="Times New Roman" w:hAnsi="Times New Roman" w:cs="Times New Roman"/>
          <w:color w:val="000000" w:themeColor="text1"/>
          <w:sz w:val="28"/>
          <w:szCs w:val="28"/>
        </w:rPr>
        <w:t>тегі бақылау</w:t>
      </w:r>
      <w:r w:rsidRPr="008573FE">
        <w:rPr>
          <w:rFonts w:ascii="Times New Roman" w:eastAsia="Times New Roman" w:hAnsi="Times New Roman" w:cs="Times New Roman"/>
          <w:color w:val="000000" w:themeColor="text1"/>
          <w:sz w:val="28"/>
          <w:szCs w:val="28"/>
        </w:rPr>
        <w:t xml:space="preserve"> сұрақтарын қарастырып, </w:t>
      </w:r>
      <w:r w:rsidRPr="008573FE">
        <w:rPr>
          <w:rFonts w:ascii="Times New Roman" w:eastAsia="Times New Roman" w:hAnsi="Times New Roman" w:cs="Times New Roman"/>
          <w:color w:val="000000" w:themeColor="text1"/>
          <w:sz w:val="28"/>
          <w:szCs w:val="28"/>
        </w:rPr>
        <w:lastRenderedPageBreak/>
        <w:t xml:space="preserve">талдайды. Quizlet.com сервисіне енгізген терминдер арқылы құрылған тест </w:t>
      </w:r>
      <w:r w:rsidR="004A5C49" w:rsidRPr="008573FE">
        <w:rPr>
          <w:rFonts w:ascii="Times New Roman" w:eastAsia="Times New Roman" w:hAnsi="Times New Roman" w:cs="Times New Roman"/>
          <w:color w:val="000000" w:themeColor="text1"/>
          <w:sz w:val="28"/>
          <w:szCs w:val="28"/>
        </w:rPr>
        <w:t xml:space="preserve">тапсырмалары </w:t>
      </w:r>
      <w:r w:rsidRPr="008573FE">
        <w:rPr>
          <w:rFonts w:ascii="Times New Roman" w:eastAsia="Times New Roman" w:hAnsi="Times New Roman" w:cs="Times New Roman"/>
          <w:color w:val="000000" w:themeColor="text1"/>
          <w:sz w:val="28"/>
          <w:szCs w:val="28"/>
        </w:rPr>
        <w:t>бойынша білімдерін жинақтайды.</w:t>
      </w:r>
    </w:p>
    <w:p w14:paraId="6EE5752E" w14:textId="77777777" w:rsidR="00C4398E" w:rsidRPr="008573FE" w:rsidRDefault="00C4398E" w:rsidP="00501BF4">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w:t>
      </w:r>
      <w:r w:rsidR="007A09AA"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«Комбинаториканың негізгі принциптері: қосу және көбейту. Ауыстыру, теру, алмастыру» тақырыбына арналған сабақта Блум таксономиясы бойынша тапсырмаларды қарастыру:</w:t>
      </w:r>
    </w:p>
    <w:p w14:paraId="73CD580C" w14:textId="77777777" w:rsidR="00C4398E" w:rsidRPr="008573FE" w:rsidRDefault="00C4398E" w:rsidP="00501BF4">
      <w:pPr>
        <w:pBdr>
          <w:top w:val="nil"/>
          <w:left w:val="nil"/>
          <w:bottom w:val="nil"/>
          <w:right w:val="nil"/>
          <w:between w:val="nil"/>
        </w:pBd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Сабақтың тақырыбы: Комбинаториканың негізгі принциптері: қосу және көбейту. Ауыстыру, теру, алмастыру</w:t>
      </w:r>
      <w:r w:rsidR="004A5C49" w:rsidRPr="008573FE">
        <w:rPr>
          <w:rFonts w:ascii="Times New Roman" w:eastAsia="Times New Roman" w:hAnsi="Times New Roman" w:cs="Times New Roman"/>
          <w:color w:val="000000" w:themeColor="text1"/>
          <w:sz w:val="28"/>
          <w:szCs w:val="28"/>
        </w:rPr>
        <w:t>.</w:t>
      </w:r>
    </w:p>
    <w:p w14:paraId="27B7CB9B" w14:textId="77777777" w:rsidR="00C4398E" w:rsidRPr="008573FE" w:rsidRDefault="00C4398E" w:rsidP="00501BF4">
      <w:pPr>
        <w:pBdr>
          <w:top w:val="nil"/>
          <w:left w:val="nil"/>
          <w:bottom w:val="nil"/>
          <w:right w:val="nil"/>
          <w:between w:val="nil"/>
        </w:pBd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Сабақтың мақсаты: Комбинаториканың негізгі принциптері: қосу және көбейту амалдарын түсініп, амалдарға есептер шығару. Ауыстыру, теру, алмастыру амалдарымен есептер шығарып үйрену.</w:t>
      </w:r>
    </w:p>
    <w:p w14:paraId="510ACDE7" w14:textId="01FB1E6C" w:rsidR="00C4398E" w:rsidRPr="008573FE" w:rsidRDefault="00C4398E" w:rsidP="00501BF4">
      <w:pPr>
        <w:pBdr>
          <w:top w:val="nil"/>
          <w:left w:val="nil"/>
          <w:bottom w:val="nil"/>
          <w:right w:val="nil"/>
          <w:between w:val="nil"/>
        </w:pBd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Теориялық білім: </w:t>
      </w:r>
      <w:r w:rsidR="00C46DCD" w:rsidRPr="008573FE">
        <w:rPr>
          <w:rFonts w:ascii="Times New Roman" w:eastAsia="Times New Roman" w:hAnsi="Times New Roman" w:cs="Times New Roman"/>
          <w:color w:val="000000" w:themeColor="text1"/>
          <w:sz w:val="28"/>
          <w:szCs w:val="28"/>
        </w:rPr>
        <w:t>Комбинаториканың математикадағы маңыздылығы және оны шынайы өмірде, ғылымда қолдану. Комбинаторика арқылы шешілетін нақты есептердің мысалдары. Комбинаториканың негізгі принциптері. Орын ауыстыру, Теру. Орналастыру. Есептерді шығару мысалдары. Ньютон Биномы. Ньютон Биномының қолданылуы.</w:t>
      </w:r>
    </w:p>
    <w:p w14:paraId="2689F388" w14:textId="77777777" w:rsidR="00C4398E" w:rsidRPr="008573FE" w:rsidRDefault="00C4398E" w:rsidP="00501BF4">
      <w:pPr>
        <w:pBdr>
          <w:top w:val="nil"/>
          <w:left w:val="nil"/>
          <w:bottom w:val="nil"/>
          <w:right w:val="nil"/>
          <w:between w:val="nil"/>
        </w:pBd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Теориялық білімді бекітуде Блум таксономиясы бойынша тапсырма орындау:</w:t>
      </w:r>
    </w:p>
    <w:p w14:paraId="15506F5E" w14:textId="774C6421"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Білу деңгейі: </w:t>
      </w:r>
      <w:hyperlink r:id="rId66" w:history="1">
        <w:r w:rsidR="001D63E9" w:rsidRPr="008573FE">
          <w:rPr>
            <w:rStyle w:val="ae"/>
            <w:rFonts w:ascii="Times New Roman" w:eastAsia="Times New Roman" w:hAnsi="Times New Roman"/>
            <w:color w:val="000000" w:themeColor="text1"/>
            <w:sz w:val="28"/>
            <w:szCs w:val="28"/>
          </w:rPr>
          <w:t>The Professor</w:t>
        </w:r>
      </w:hyperlink>
      <w:r w:rsidR="001D63E9"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сервисіне дәріс бойынша негізгі кілттік сөздерді енгізіп, қарастыру</w:t>
      </w:r>
      <w:r w:rsidR="00AE45AC" w:rsidRPr="008573FE">
        <w:rPr>
          <w:rFonts w:ascii="Times New Roman" w:eastAsia="Times New Roman" w:hAnsi="Times New Roman" w:cs="Times New Roman"/>
          <w:color w:val="000000" w:themeColor="text1"/>
          <w:sz w:val="28"/>
          <w:szCs w:val="28"/>
        </w:rPr>
        <w:t xml:space="preserve"> (2</w:t>
      </w:r>
      <w:r w:rsidR="00601EC6" w:rsidRPr="008573FE">
        <w:rPr>
          <w:rFonts w:ascii="Times New Roman" w:eastAsia="Times New Roman" w:hAnsi="Times New Roman" w:cs="Times New Roman"/>
          <w:color w:val="000000" w:themeColor="text1"/>
          <w:sz w:val="28"/>
          <w:szCs w:val="28"/>
        </w:rPr>
        <w:t>2</w:t>
      </w:r>
      <w:r w:rsidR="00AE45AC" w:rsidRPr="008573FE">
        <w:rPr>
          <w:rFonts w:ascii="Times New Roman" w:eastAsia="Times New Roman" w:hAnsi="Times New Roman" w:cs="Times New Roman"/>
          <w:color w:val="000000" w:themeColor="text1"/>
          <w:sz w:val="28"/>
          <w:szCs w:val="28"/>
        </w:rPr>
        <w:t>-сурет)</w:t>
      </w:r>
      <w:r w:rsidRPr="008573FE">
        <w:rPr>
          <w:rFonts w:ascii="Times New Roman" w:eastAsia="Times New Roman" w:hAnsi="Times New Roman" w:cs="Times New Roman"/>
          <w:color w:val="000000" w:themeColor="text1"/>
          <w:sz w:val="28"/>
          <w:szCs w:val="28"/>
        </w:rPr>
        <w:t>.</w:t>
      </w:r>
    </w:p>
    <w:p w14:paraId="49CD1D26" w14:textId="77777777" w:rsidR="00AE45AC" w:rsidRPr="008573FE" w:rsidRDefault="00AE45AC" w:rsidP="00AE45AC">
      <w:pPr>
        <w:ind w:left="40" w:firstLine="527"/>
        <w:jc w:val="both"/>
        <w:rPr>
          <w:rFonts w:ascii="Times New Roman" w:eastAsia="Times New Roman" w:hAnsi="Times New Roman" w:cs="Times New Roman"/>
          <w:color w:val="000000" w:themeColor="text1"/>
          <w:sz w:val="28"/>
          <w:szCs w:val="28"/>
        </w:rPr>
      </w:pPr>
    </w:p>
    <w:p w14:paraId="5CE416E4" w14:textId="77777777" w:rsidR="00C4398E" w:rsidRPr="008573FE" w:rsidRDefault="00C4398E" w:rsidP="00C4398E">
      <w:pPr>
        <w:ind w:left="4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noProof/>
          <w:color w:val="000000" w:themeColor="text1"/>
          <w:lang w:val="ru-RU"/>
        </w:rPr>
        <w:drawing>
          <wp:inline distT="0" distB="0" distL="0" distR="0" wp14:anchorId="66C38914" wp14:editId="766EB973">
            <wp:extent cx="4272744" cy="1841500"/>
            <wp:effectExtent l="0" t="0" r="0" b="6350"/>
            <wp:docPr id="21269974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l="8195" t="16113" r="17039" b="5881"/>
                    <a:stretch>
                      <a:fillRect/>
                    </a:stretch>
                  </pic:blipFill>
                  <pic:spPr>
                    <a:xfrm>
                      <a:off x="0" y="0"/>
                      <a:ext cx="4282484" cy="1845698"/>
                    </a:xfrm>
                    <a:prstGeom prst="rect">
                      <a:avLst/>
                    </a:prstGeom>
                    <a:ln/>
                  </pic:spPr>
                </pic:pic>
              </a:graphicData>
            </a:graphic>
          </wp:inline>
        </w:drawing>
      </w:r>
    </w:p>
    <w:p w14:paraId="354F0BBC" w14:textId="77777777" w:rsidR="00AE45AC" w:rsidRPr="008573FE" w:rsidRDefault="00AE45AC" w:rsidP="00C4398E">
      <w:pPr>
        <w:ind w:left="40"/>
        <w:jc w:val="both"/>
        <w:rPr>
          <w:rFonts w:ascii="Times New Roman" w:eastAsia="Times New Roman" w:hAnsi="Times New Roman" w:cs="Times New Roman"/>
          <w:i/>
          <w:color w:val="000000" w:themeColor="text1"/>
          <w:sz w:val="16"/>
          <w:szCs w:val="16"/>
          <w:lang w:val="en-US"/>
        </w:rPr>
      </w:pPr>
    </w:p>
    <w:p w14:paraId="3481FC25" w14:textId="26C49D47" w:rsidR="00AE45AC" w:rsidRPr="008573FE" w:rsidRDefault="00AE45AC" w:rsidP="00AE45AC">
      <w:pPr>
        <w:jc w:val="center"/>
        <w:rPr>
          <w:rFonts w:ascii="Times New Roman" w:eastAsia="Times New Roman" w:hAnsi="Times New Roman" w:cs="Times New Roman"/>
          <w:bCs/>
          <w:color w:val="000000" w:themeColor="text1"/>
          <w:sz w:val="28"/>
          <w:szCs w:val="28"/>
        </w:rPr>
      </w:pPr>
      <w:r w:rsidRPr="008573FE">
        <w:rPr>
          <w:rFonts w:ascii="Times New Roman" w:hAnsi="Times New Roman" w:cs="Times New Roman"/>
          <w:color w:val="000000" w:themeColor="text1"/>
          <w:sz w:val="28"/>
          <w:szCs w:val="28"/>
        </w:rPr>
        <w:t>Сурет 2</w:t>
      </w:r>
      <w:r w:rsidR="00601EC6" w:rsidRPr="008573FE">
        <w:rPr>
          <w:rFonts w:ascii="Times New Roman" w:hAnsi="Times New Roman" w:cs="Times New Roman"/>
          <w:color w:val="000000" w:themeColor="text1"/>
          <w:sz w:val="28"/>
          <w:szCs w:val="28"/>
          <w:lang w:val="en-US"/>
        </w:rPr>
        <w:t>2</w:t>
      </w:r>
      <w:r w:rsidRPr="008573FE">
        <w:rPr>
          <w:rFonts w:ascii="Times New Roman" w:hAnsi="Times New Roman" w:cs="Times New Roman"/>
          <w:color w:val="000000" w:themeColor="text1"/>
          <w:sz w:val="28"/>
          <w:szCs w:val="28"/>
        </w:rPr>
        <w:t xml:space="preserve"> – </w:t>
      </w:r>
      <w:r w:rsidRPr="008573FE">
        <w:rPr>
          <w:rFonts w:ascii="Times New Roman" w:eastAsia="Times New Roman" w:hAnsi="Times New Roman" w:cs="Times New Roman"/>
          <w:color w:val="000000" w:themeColor="text1"/>
          <w:sz w:val="28"/>
          <w:szCs w:val="28"/>
        </w:rPr>
        <w:t>goblin.tools сервисінде орындалған тапсырма</w:t>
      </w:r>
    </w:p>
    <w:p w14:paraId="79B2F0E7" w14:textId="77777777" w:rsidR="00AE45AC" w:rsidRPr="008573FE" w:rsidRDefault="00AE45AC" w:rsidP="00C4398E">
      <w:pPr>
        <w:ind w:left="40"/>
        <w:jc w:val="both"/>
        <w:rPr>
          <w:rFonts w:ascii="Times New Roman" w:eastAsia="Times New Roman" w:hAnsi="Times New Roman" w:cs="Times New Roman"/>
          <w:i/>
          <w:color w:val="000000" w:themeColor="text1"/>
          <w:sz w:val="28"/>
          <w:szCs w:val="28"/>
        </w:rPr>
      </w:pPr>
    </w:p>
    <w:p w14:paraId="60D0C979" w14:textId="29FF8C79"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Cs/>
          <w:color w:val="000000" w:themeColor="text1"/>
          <w:sz w:val="28"/>
          <w:szCs w:val="28"/>
        </w:rPr>
        <w:t>Түсіну деңгейі:</w:t>
      </w:r>
      <w:r w:rsidRPr="008573FE">
        <w:rPr>
          <w:rFonts w:ascii="Times New Roman" w:eastAsia="Times New Roman" w:hAnsi="Times New Roman" w:cs="Times New Roman"/>
          <w:color w:val="000000" w:themeColor="text1"/>
          <w:sz w:val="28"/>
          <w:szCs w:val="28"/>
        </w:rPr>
        <w:t xml:space="preserve"> Renderforest ЖИ сервисінің көмегімен видео презентация дайындау</w:t>
      </w:r>
      <w:r w:rsidR="00373658" w:rsidRPr="008573FE">
        <w:rPr>
          <w:rFonts w:ascii="Times New Roman" w:eastAsia="Times New Roman" w:hAnsi="Times New Roman" w:cs="Times New Roman"/>
          <w:color w:val="000000" w:themeColor="text1"/>
          <w:sz w:val="28"/>
          <w:szCs w:val="28"/>
        </w:rPr>
        <w:t xml:space="preserve"> (2</w:t>
      </w:r>
      <w:r w:rsidR="00601EC6" w:rsidRPr="008573FE">
        <w:rPr>
          <w:rFonts w:ascii="Times New Roman" w:eastAsia="Times New Roman" w:hAnsi="Times New Roman" w:cs="Times New Roman"/>
          <w:color w:val="000000" w:themeColor="text1"/>
          <w:sz w:val="28"/>
          <w:szCs w:val="28"/>
        </w:rPr>
        <w:t>3</w:t>
      </w:r>
      <w:r w:rsidR="00373658" w:rsidRPr="008573FE">
        <w:rPr>
          <w:rFonts w:ascii="Times New Roman" w:eastAsia="Times New Roman" w:hAnsi="Times New Roman" w:cs="Times New Roman"/>
          <w:color w:val="000000" w:themeColor="text1"/>
          <w:sz w:val="28"/>
          <w:szCs w:val="28"/>
        </w:rPr>
        <w:t>-сурет)</w:t>
      </w:r>
      <w:r w:rsidR="00501BF4" w:rsidRPr="008573FE">
        <w:rPr>
          <w:rFonts w:ascii="Times New Roman" w:eastAsia="Times New Roman" w:hAnsi="Times New Roman" w:cs="Times New Roman"/>
          <w:color w:val="000000" w:themeColor="text1"/>
          <w:sz w:val="28"/>
          <w:szCs w:val="28"/>
        </w:rPr>
        <w:t>.</w:t>
      </w:r>
    </w:p>
    <w:p w14:paraId="44CE1507" w14:textId="77777777" w:rsidR="00C45C5D" w:rsidRPr="008573FE" w:rsidRDefault="00C45C5D" w:rsidP="00373658">
      <w:pPr>
        <w:ind w:left="40" w:firstLine="527"/>
        <w:jc w:val="both"/>
        <w:rPr>
          <w:rFonts w:ascii="Times New Roman" w:eastAsia="Times New Roman" w:hAnsi="Times New Roman" w:cs="Times New Roman"/>
          <w:color w:val="000000" w:themeColor="text1"/>
          <w:sz w:val="28"/>
          <w:szCs w:val="28"/>
        </w:rPr>
      </w:pPr>
    </w:p>
    <w:p w14:paraId="54A17786" w14:textId="44A3D8CE" w:rsidR="00C45C5D" w:rsidRPr="008573FE" w:rsidRDefault="00C4398E" w:rsidP="00C4398E">
      <w:pPr>
        <w:ind w:left="40"/>
        <w:jc w:val="center"/>
        <w:rPr>
          <w:rFonts w:ascii="Times New Roman" w:eastAsia="Times New Roman" w:hAnsi="Times New Roman" w:cs="Times New Roman"/>
          <w:color w:val="000000" w:themeColor="text1"/>
          <w:sz w:val="16"/>
          <w:szCs w:val="16"/>
          <w:lang w:val="en-US"/>
        </w:rPr>
      </w:pPr>
      <w:r w:rsidRPr="008573FE">
        <w:rPr>
          <w:rFonts w:ascii="Times New Roman" w:eastAsia="Times New Roman" w:hAnsi="Times New Roman" w:cs="Times New Roman"/>
          <w:noProof/>
          <w:color w:val="000000" w:themeColor="text1"/>
          <w:lang w:val="ru-RU"/>
        </w:rPr>
        <w:drawing>
          <wp:inline distT="0" distB="0" distL="0" distR="0" wp14:anchorId="10CD7448" wp14:editId="1FC58F7E">
            <wp:extent cx="3031066" cy="1540933"/>
            <wp:effectExtent l="0" t="0" r="4445" b="0"/>
            <wp:docPr id="21269974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a:srcRect l="2320" t="15917" r="27708" b="7049"/>
                    <a:stretch>
                      <a:fillRect/>
                    </a:stretch>
                  </pic:blipFill>
                  <pic:spPr>
                    <a:xfrm>
                      <a:off x="0" y="0"/>
                      <a:ext cx="3064963" cy="1558166"/>
                    </a:xfrm>
                    <a:prstGeom prst="rect">
                      <a:avLst/>
                    </a:prstGeom>
                    <a:ln/>
                  </pic:spPr>
                </pic:pic>
              </a:graphicData>
            </a:graphic>
          </wp:inline>
        </w:drawing>
      </w:r>
    </w:p>
    <w:p w14:paraId="284E9805" w14:textId="77777777" w:rsidR="00366EDC" w:rsidRPr="008573FE" w:rsidRDefault="00366EDC" w:rsidP="00C4398E">
      <w:pPr>
        <w:ind w:left="40"/>
        <w:jc w:val="center"/>
        <w:rPr>
          <w:rFonts w:ascii="Times New Roman" w:eastAsia="Times New Roman" w:hAnsi="Times New Roman" w:cs="Times New Roman"/>
          <w:color w:val="000000" w:themeColor="text1"/>
          <w:sz w:val="16"/>
          <w:szCs w:val="16"/>
          <w:lang w:val="en-US"/>
        </w:rPr>
      </w:pPr>
    </w:p>
    <w:p w14:paraId="51733655" w14:textId="26480370" w:rsidR="00373658" w:rsidRPr="008573FE" w:rsidRDefault="00373658" w:rsidP="00373658">
      <w:pPr>
        <w:jc w:val="center"/>
        <w:rPr>
          <w:rFonts w:ascii="Times New Roman" w:eastAsia="Times New Roman" w:hAnsi="Times New Roman" w:cs="Times New Roman"/>
          <w:bCs/>
          <w:color w:val="000000" w:themeColor="text1"/>
          <w:sz w:val="28"/>
          <w:szCs w:val="28"/>
        </w:rPr>
      </w:pPr>
      <w:r w:rsidRPr="008573FE">
        <w:rPr>
          <w:rFonts w:ascii="Times New Roman" w:hAnsi="Times New Roman" w:cs="Times New Roman"/>
          <w:color w:val="000000" w:themeColor="text1"/>
          <w:sz w:val="28"/>
          <w:szCs w:val="28"/>
        </w:rPr>
        <w:t>Сурет 2</w:t>
      </w:r>
      <w:r w:rsidR="00601EC6" w:rsidRPr="008573FE">
        <w:rPr>
          <w:rFonts w:ascii="Times New Roman" w:hAnsi="Times New Roman" w:cs="Times New Roman"/>
          <w:color w:val="000000" w:themeColor="text1"/>
          <w:sz w:val="28"/>
          <w:szCs w:val="28"/>
        </w:rPr>
        <w:t>3</w:t>
      </w:r>
      <w:r w:rsidRPr="008573FE">
        <w:rPr>
          <w:rFonts w:ascii="Times New Roman" w:hAnsi="Times New Roman" w:cs="Times New Roman"/>
          <w:color w:val="000000" w:themeColor="text1"/>
          <w:sz w:val="28"/>
          <w:szCs w:val="28"/>
        </w:rPr>
        <w:t xml:space="preserve"> – </w:t>
      </w:r>
      <w:r w:rsidRPr="008573FE">
        <w:rPr>
          <w:rFonts w:ascii="Times New Roman" w:eastAsia="Times New Roman" w:hAnsi="Times New Roman" w:cs="Times New Roman"/>
          <w:color w:val="000000" w:themeColor="text1"/>
          <w:sz w:val="28"/>
          <w:szCs w:val="28"/>
        </w:rPr>
        <w:t xml:space="preserve">Renderforest ЖИ сервисінде видео презентация </w:t>
      </w:r>
      <w:r w:rsidR="00C45C5D" w:rsidRPr="008573FE">
        <w:rPr>
          <w:rFonts w:ascii="Times New Roman" w:eastAsia="Times New Roman" w:hAnsi="Times New Roman" w:cs="Times New Roman"/>
          <w:color w:val="000000" w:themeColor="text1"/>
          <w:sz w:val="28"/>
          <w:szCs w:val="28"/>
        </w:rPr>
        <w:t>үлгілері</w:t>
      </w:r>
    </w:p>
    <w:p w14:paraId="4BF82EE0" w14:textId="77777777" w:rsidR="00C4398E" w:rsidRPr="008573FE" w:rsidRDefault="00C4398E" w:rsidP="00C4398E">
      <w:pPr>
        <w:ind w:left="40"/>
        <w:jc w:val="both"/>
        <w:rPr>
          <w:rFonts w:ascii="Times New Roman" w:eastAsia="Times New Roman" w:hAnsi="Times New Roman" w:cs="Times New Roman"/>
          <w:b/>
          <w:color w:val="000000" w:themeColor="text1"/>
        </w:rPr>
      </w:pPr>
    </w:p>
    <w:p w14:paraId="0B2B129B" w14:textId="73F0243B" w:rsidR="00C4398E" w:rsidRPr="008573FE" w:rsidRDefault="00C4398E" w:rsidP="00501BF4">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Жинақтау деңгейі:</w:t>
      </w:r>
      <w:r w:rsidRPr="008573FE">
        <w:rPr>
          <w:rFonts w:ascii="Times New Roman" w:eastAsia="Times New Roman" w:hAnsi="Times New Roman" w:cs="Times New Roman"/>
          <w:b/>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Рое ЖИ чатының көмегімен құрылған тақырып бойынша </w:t>
      </w:r>
      <w:r w:rsidR="00ED3622" w:rsidRPr="008573FE">
        <w:rPr>
          <w:rFonts w:ascii="Times New Roman" w:eastAsia="Times New Roman" w:hAnsi="Times New Roman" w:cs="Times New Roman"/>
          <w:color w:val="000000" w:themeColor="text1"/>
          <w:sz w:val="28"/>
          <w:szCs w:val="28"/>
        </w:rPr>
        <w:t xml:space="preserve">студенттерге </w:t>
      </w:r>
      <w:r w:rsidRPr="008573FE">
        <w:rPr>
          <w:rFonts w:ascii="Times New Roman" w:eastAsia="Times New Roman" w:hAnsi="Times New Roman" w:cs="Times New Roman"/>
          <w:color w:val="000000" w:themeColor="text1"/>
          <w:sz w:val="28"/>
          <w:szCs w:val="28"/>
        </w:rPr>
        <w:t>тест тапсырмасын орында</w:t>
      </w:r>
      <w:r w:rsidR="00ED3622" w:rsidRPr="008573FE">
        <w:rPr>
          <w:rFonts w:ascii="Times New Roman" w:eastAsia="Times New Roman" w:hAnsi="Times New Roman" w:cs="Times New Roman"/>
          <w:color w:val="000000" w:themeColor="text1"/>
          <w:sz w:val="28"/>
          <w:szCs w:val="28"/>
        </w:rPr>
        <w:t>ту (2</w:t>
      </w:r>
      <w:r w:rsidR="00601EC6" w:rsidRPr="008573FE">
        <w:rPr>
          <w:rFonts w:ascii="Times New Roman" w:eastAsia="Times New Roman" w:hAnsi="Times New Roman" w:cs="Times New Roman"/>
          <w:color w:val="000000" w:themeColor="text1"/>
          <w:sz w:val="28"/>
          <w:szCs w:val="28"/>
        </w:rPr>
        <w:t>4</w:t>
      </w:r>
      <w:r w:rsidR="00ED3622" w:rsidRPr="008573FE">
        <w:rPr>
          <w:rFonts w:ascii="Times New Roman" w:eastAsia="Times New Roman" w:hAnsi="Times New Roman" w:cs="Times New Roman"/>
          <w:color w:val="000000" w:themeColor="text1"/>
          <w:sz w:val="28"/>
          <w:szCs w:val="28"/>
        </w:rPr>
        <w:t>-сурет)</w:t>
      </w:r>
      <w:r w:rsidRPr="008573FE">
        <w:rPr>
          <w:rFonts w:ascii="Times New Roman" w:eastAsia="Times New Roman" w:hAnsi="Times New Roman" w:cs="Times New Roman"/>
          <w:color w:val="000000" w:themeColor="text1"/>
          <w:sz w:val="28"/>
          <w:szCs w:val="28"/>
        </w:rPr>
        <w:t xml:space="preserve">. </w:t>
      </w:r>
    </w:p>
    <w:p w14:paraId="0E7585E0" w14:textId="77777777" w:rsidR="00C4398E" w:rsidRPr="008573FE" w:rsidRDefault="00C4398E" w:rsidP="00C4398E">
      <w:pPr>
        <w:ind w:left="40"/>
        <w:jc w:val="both"/>
        <w:rPr>
          <w:rFonts w:ascii="Times New Roman" w:eastAsia="Times New Roman" w:hAnsi="Times New Roman" w:cs="Times New Roman"/>
          <w:color w:val="000000" w:themeColor="text1"/>
        </w:rPr>
      </w:pPr>
    </w:p>
    <w:p w14:paraId="4D9D9361" w14:textId="77777777" w:rsidR="00C4398E" w:rsidRPr="008573FE" w:rsidRDefault="00C4398E" w:rsidP="00C4398E">
      <w:pPr>
        <w:jc w:val="center"/>
        <w:rPr>
          <w:rFonts w:ascii="Times New Roman" w:eastAsia="Times New Roman" w:hAnsi="Times New Roman" w:cs="Times New Roman"/>
          <w:b/>
          <w:color w:val="000000" w:themeColor="text1"/>
        </w:rPr>
      </w:pPr>
      <w:r w:rsidRPr="008573FE">
        <w:rPr>
          <w:rFonts w:ascii="Times New Roman" w:eastAsia="Times New Roman" w:hAnsi="Times New Roman" w:cs="Times New Roman"/>
          <w:noProof/>
          <w:color w:val="000000" w:themeColor="text1"/>
          <w:lang w:val="ru-RU"/>
        </w:rPr>
        <w:drawing>
          <wp:inline distT="0" distB="0" distL="0" distR="0" wp14:anchorId="59EDA402" wp14:editId="0CB9BB51">
            <wp:extent cx="4336298" cy="2060608"/>
            <wp:effectExtent l="0" t="0" r="0" b="0"/>
            <wp:docPr id="21269974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l="1151" t="15090" r="8920" b="8896"/>
                    <a:stretch>
                      <a:fillRect/>
                    </a:stretch>
                  </pic:blipFill>
                  <pic:spPr>
                    <a:xfrm>
                      <a:off x="0" y="0"/>
                      <a:ext cx="4336298" cy="2060608"/>
                    </a:xfrm>
                    <a:prstGeom prst="rect">
                      <a:avLst/>
                    </a:prstGeom>
                    <a:ln/>
                  </pic:spPr>
                </pic:pic>
              </a:graphicData>
            </a:graphic>
          </wp:inline>
        </w:drawing>
      </w:r>
    </w:p>
    <w:p w14:paraId="312BC223" w14:textId="77777777" w:rsidR="00C45C5D" w:rsidRPr="008573FE" w:rsidRDefault="00C45C5D" w:rsidP="00ED3622">
      <w:pPr>
        <w:jc w:val="center"/>
        <w:rPr>
          <w:rFonts w:ascii="Times New Roman" w:hAnsi="Times New Roman" w:cs="Times New Roman"/>
          <w:color w:val="000000" w:themeColor="text1"/>
          <w:sz w:val="16"/>
          <w:szCs w:val="16"/>
        </w:rPr>
      </w:pPr>
    </w:p>
    <w:p w14:paraId="76C380A5" w14:textId="34EF97E3" w:rsidR="00ED3622" w:rsidRPr="008573FE" w:rsidRDefault="00ED3622" w:rsidP="00ED3622">
      <w:pPr>
        <w:jc w:val="center"/>
        <w:rPr>
          <w:rFonts w:ascii="Times New Roman" w:eastAsia="Times New Roman" w:hAnsi="Times New Roman" w:cs="Times New Roman"/>
          <w:bCs/>
          <w:color w:val="000000" w:themeColor="text1"/>
          <w:sz w:val="28"/>
          <w:szCs w:val="28"/>
        </w:rPr>
      </w:pPr>
      <w:r w:rsidRPr="008573FE">
        <w:rPr>
          <w:rFonts w:ascii="Times New Roman" w:hAnsi="Times New Roman" w:cs="Times New Roman"/>
          <w:color w:val="000000" w:themeColor="text1"/>
          <w:sz w:val="28"/>
          <w:szCs w:val="28"/>
        </w:rPr>
        <w:t>Сурет 2</w:t>
      </w:r>
      <w:r w:rsidR="00601EC6" w:rsidRPr="008573FE">
        <w:rPr>
          <w:rFonts w:ascii="Times New Roman" w:hAnsi="Times New Roman" w:cs="Times New Roman"/>
          <w:color w:val="000000" w:themeColor="text1"/>
          <w:sz w:val="28"/>
          <w:szCs w:val="28"/>
        </w:rPr>
        <w:t>4</w:t>
      </w:r>
      <w:r w:rsidRPr="008573FE">
        <w:rPr>
          <w:rFonts w:ascii="Times New Roman" w:hAnsi="Times New Roman" w:cs="Times New Roman"/>
          <w:color w:val="000000" w:themeColor="text1"/>
          <w:sz w:val="28"/>
          <w:szCs w:val="28"/>
        </w:rPr>
        <w:t xml:space="preserve"> – </w:t>
      </w:r>
      <w:r w:rsidR="00C45C5D" w:rsidRPr="008573FE">
        <w:rPr>
          <w:rFonts w:ascii="Times New Roman" w:hAnsi="Times New Roman" w:cs="Times New Roman"/>
          <w:color w:val="000000" w:themeColor="text1"/>
          <w:sz w:val="28"/>
          <w:szCs w:val="28"/>
        </w:rPr>
        <w:t>Т</w:t>
      </w:r>
      <w:r w:rsidR="00C45C5D" w:rsidRPr="008573FE">
        <w:rPr>
          <w:rFonts w:ascii="Times New Roman" w:eastAsia="Times New Roman" w:hAnsi="Times New Roman" w:cs="Times New Roman"/>
          <w:color w:val="000000" w:themeColor="text1"/>
          <w:sz w:val="28"/>
          <w:szCs w:val="28"/>
        </w:rPr>
        <w:t>ест та</w:t>
      </w:r>
      <w:r w:rsidR="00D743FA" w:rsidRPr="008573FE">
        <w:rPr>
          <w:rFonts w:ascii="Times New Roman" w:eastAsia="Times New Roman" w:hAnsi="Times New Roman" w:cs="Times New Roman"/>
          <w:color w:val="000000" w:themeColor="text1"/>
          <w:sz w:val="28"/>
          <w:szCs w:val="28"/>
        </w:rPr>
        <w:t>п</w:t>
      </w:r>
      <w:r w:rsidR="00C45C5D" w:rsidRPr="008573FE">
        <w:rPr>
          <w:rFonts w:ascii="Times New Roman" w:eastAsia="Times New Roman" w:hAnsi="Times New Roman" w:cs="Times New Roman"/>
          <w:color w:val="000000" w:themeColor="text1"/>
          <w:sz w:val="28"/>
          <w:szCs w:val="28"/>
        </w:rPr>
        <w:t>сырмаларын құру</w:t>
      </w:r>
    </w:p>
    <w:p w14:paraId="452B222B" w14:textId="77777777" w:rsidR="00ED3622" w:rsidRPr="008573FE" w:rsidRDefault="00ED3622" w:rsidP="00C4398E">
      <w:pPr>
        <w:jc w:val="center"/>
        <w:rPr>
          <w:rFonts w:ascii="Times New Roman" w:eastAsia="Times New Roman" w:hAnsi="Times New Roman" w:cs="Times New Roman"/>
          <w:b/>
          <w:color w:val="000000" w:themeColor="text1"/>
        </w:rPr>
      </w:pPr>
    </w:p>
    <w:p w14:paraId="22CA9893" w14:textId="77777777" w:rsidR="00C4398E" w:rsidRPr="008573FE" w:rsidRDefault="00C4398E"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Сабақ</w:t>
      </w:r>
      <w:r w:rsidR="00FE438E" w:rsidRPr="008573FE">
        <w:rPr>
          <w:rFonts w:ascii="Times New Roman" w:eastAsia="Times New Roman" w:hAnsi="Times New Roman" w:cs="Times New Roman"/>
          <w:color w:val="000000" w:themeColor="text1"/>
          <w:sz w:val="28"/>
          <w:szCs w:val="28"/>
        </w:rPr>
        <w:t>та</w:t>
      </w:r>
      <w:r w:rsidRPr="008573FE">
        <w:rPr>
          <w:rFonts w:ascii="Times New Roman" w:eastAsia="Times New Roman" w:hAnsi="Times New Roman" w:cs="Times New Roman"/>
          <w:color w:val="000000" w:themeColor="text1"/>
          <w:sz w:val="28"/>
          <w:szCs w:val="28"/>
        </w:rPr>
        <w:t xml:space="preserve"> ЦББР</w:t>
      </w:r>
      <w:r w:rsidR="00FE438E" w:rsidRPr="008573FE">
        <w:rPr>
          <w:rFonts w:ascii="Times New Roman" w:eastAsia="Times New Roman" w:hAnsi="Times New Roman" w:cs="Times New Roman"/>
          <w:color w:val="000000" w:themeColor="text1"/>
          <w:sz w:val="28"/>
          <w:szCs w:val="28"/>
        </w:rPr>
        <w:t>-ын және оқу құралын</w:t>
      </w:r>
      <w:r w:rsidRPr="008573FE">
        <w:rPr>
          <w:rFonts w:ascii="Times New Roman" w:eastAsia="Times New Roman" w:hAnsi="Times New Roman" w:cs="Times New Roman"/>
          <w:color w:val="000000" w:themeColor="text1"/>
          <w:sz w:val="28"/>
          <w:szCs w:val="28"/>
        </w:rPr>
        <w:t xml:space="preserve"> қолдан</w:t>
      </w:r>
      <w:r w:rsidR="00FE438E" w:rsidRPr="008573FE">
        <w:rPr>
          <w:rFonts w:ascii="Times New Roman" w:eastAsia="Times New Roman" w:hAnsi="Times New Roman" w:cs="Times New Roman"/>
          <w:color w:val="000000" w:themeColor="text1"/>
          <w:sz w:val="28"/>
          <w:szCs w:val="28"/>
        </w:rPr>
        <w:t xml:space="preserve">ып, </w:t>
      </w:r>
      <w:r w:rsidRPr="008573FE">
        <w:rPr>
          <w:rFonts w:ascii="Times New Roman" w:eastAsia="Times New Roman" w:hAnsi="Times New Roman" w:cs="Times New Roman"/>
          <w:color w:val="000000" w:themeColor="text1"/>
          <w:sz w:val="28"/>
          <w:szCs w:val="28"/>
        </w:rPr>
        <w:t>оқ</w:t>
      </w:r>
      <w:r w:rsidR="00FE438E" w:rsidRPr="008573FE">
        <w:rPr>
          <w:rFonts w:ascii="Times New Roman" w:eastAsia="Times New Roman" w:hAnsi="Times New Roman" w:cs="Times New Roman"/>
          <w:color w:val="000000" w:themeColor="text1"/>
          <w:sz w:val="28"/>
          <w:szCs w:val="28"/>
        </w:rPr>
        <w:t>ыт</w:t>
      </w:r>
      <w:r w:rsidRPr="008573FE">
        <w:rPr>
          <w:rFonts w:ascii="Times New Roman" w:eastAsia="Times New Roman" w:hAnsi="Times New Roman" w:cs="Times New Roman"/>
          <w:color w:val="000000" w:themeColor="text1"/>
          <w:sz w:val="28"/>
          <w:szCs w:val="28"/>
        </w:rPr>
        <w:t>у нәтижесі</w:t>
      </w:r>
      <w:r w:rsidR="00FE438E" w:rsidRPr="008573FE">
        <w:rPr>
          <w:rFonts w:ascii="Times New Roman" w:eastAsia="Times New Roman" w:hAnsi="Times New Roman" w:cs="Times New Roman"/>
          <w:color w:val="000000" w:themeColor="text1"/>
          <w:sz w:val="28"/>
          <w:szCs w:val="28"/>
        </w:rPr>
        <w:t>не</w:t>
      </w:r>
      <w:r w:rsidRPr="008573FE">
        <w:rPr>
          <w:rFonts w:ascii="Times New Roman" w:eastAsia="Times New Roman" w:hAnsi="Times New Roman" w:cs="Times New Roman"/>
          <w:color w:val="000000" w:themeColor="text1"/>
          <w:sz w:val="28"/>
          <w:szCs w:val="28"/>
        </w:rPr>
        <w:t xml:space="preserve"> Блум таксономиясына сәйкес деңгейл</w:t>
      </w:r>
      <w:r w:rsidR="00FE438E" w:rsidRPr="008573FE">
        <w:rPr>
          <w:rFonts w:ascii="Times New Roman" w:eastAsia="Times New Roman" w:hAnsi="Times New Roman" w:cs="Times New Roman"/>
          <w:color w:val="000000" w:themeColor="text1"/>
          <w:sz w:val="28"/>
          <w:szCs w:val="28"/>
        </w:rPr>
        <w:t xml:space="preserve">ік тапсырмаларды орындау арқылы </w:t>
      </w:r>
      <w:r w:rsidRPr="008573FE">
        <w:rPr>
          <w:rFonts w:ascii="Times New Roman" w:eastAsia="Times New Roman" w:hAnsi="Times New Roman" w:cs="Times New Roman"/>
          <w:color w:val="000000" w:themeColor="text1"/>
          <w:sz w:val="28"/>
          <w:szCs w:val="28"/>
        </w:rPr>
        <w:t>жетеді.</w:t>
      </w:r>
    </w:p>
    <w:p w14:paraId="514C07C8" w14:textId="77777777" w:rsidR="00C4398E" w:rsidRPr="008573FE" w:rsidRDefault="00C4398E"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Дәріс бойынша презентация</w:t>
      </w:r>
      <w:r w:rsidRPr="008573FE">
        <w:rPr>
          <w:rFonts w:ascii="Times New Roman" w:eastAsia="Times New Roman" w:hAnsi="Times New Roman" w:cs="Times New Roman"/>
          <w:b/>
          <w:color w:val="000000" w:themeColor="text1"/>
          <w:sz w:val="28"/>
          <w:szCs w:val="28"/>
        </w:rPr>
        <w:t xml:space="preserve"> </w:t>
      </w:r>
      <w:r w:rsidRPr="008573FE">
        <w:rPr>
          <w:rFonts w:ascii="Times New Roman" w:eastAsia="Times New Roman" w:hAnsi="Times New Roman" w:cs="Times New Roman"/>
          <w:color w:val="000000" w:themeColor="text1"/>
          <w:sz w:val="28"/>
          <w:szCs w:val="28"/>
        </w:rPr>
        <w:t>«Информатиканы оқытудағы дискретті математикалық тәсілдер» цифрлық ресурсынан алынды</w:t>
      </w:r>
      <w:r w:rsidR="00FE438E" w:rsidRPr="008573FE">
        <w:rPr>
          <w:rFonts w:ascii="Times New Roman" w:eastAsia="Times New Roman" w:hAnsi="Times New Roman" w:cs="Times New Roman"/>
          <w:color w:val="000000" w:themeColor="text1"/>
          <w:sz w:val="28"/>
          <w:szCs w:val="28"/>
        </w:rPr>
        <w:t>. Презентациямен танысып, теориялық материалды меңгереді</w:t>
      </w:r>
      <w:r w:rsidRPr="008573FE">
        <w:rPr>
          <w:rFonts w:ascii="Times New Roman" w:eastAsia="Times New Roman" w:hAnsi="Times New Roman" w:cs="Times New Roman"/>
          <w:color w:val="000000" w:themeColor="text1"/>
          <w:sz w:val="28"/>
          <w:szCs w:val="28"/>
        </w:rPr>
        <w:t xml:space="preserve">. Білу және түсіну деңгейі бойынша goblin.tools сервисіне дәріс бойынша негізгі кілттік сөздерді енгізіп, қарастырып және Renderforest ЖИ сервисінің көмегімен видео презентация дайындау арқылы жаңа білімді </w:t>
      </w:r>
      <w:r w:rsidR="00FE438E" w:rsidRPr="008573FE">
        <w:rPr>
          <w:rFonts w:ascii="Times New Roman" w:eastAsia="Times New Roman" w:hAnsi="Times New Roman" w:cs="Times New Roman"/>
          <w:color w:val="000000" w:themeColor="text1"/>
          <w:sz w:val="28"/>
          <w:szCs w:val="28"/>
        </w:rPr>
        <w:t>пысықтайды</w:t>
      </w:r>
      <w:r w:rsidRPr="008573FE">
        <w:rPr>
          <w:rFonts w:ascii="Times New Roman" w:eastAsia="Times New Roman" w:hAnsi="Times New Roman" w:cs="Times New Roman"/>
          <w:color w:val="000000" w:themeColor="text1"/>
          <w:sz w:val="28"/>
          <w:szCs w:val="28"/>
        </w:rPr>
        <w:t>. Рое ЖИ чатының көмегімен құрылған тақырып бойынша тест тапсырмасын орындап, білімдерін жинақтайды.</w:t>
      </w:r>
    </w:p>
    <w:p w14:paraId="6CD36F53" w14:textId="77777777" w:rsidR="00C4398E" w:rsidRPr="008573FE" w:rsidRDefault="00C4398E" w:rsidP="00501BF4">
      <w:pPr>
        <w:tabs>
          <w:tab w:val="left" w:pos="993"/>
          <w:tab w:val="left" w:pos="7200"/>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Сонымен осы бөлімде оқыту моделіне сәйкес әдіс-тәсілдер және ЦББР-ын, </w:t>
      </w:r>
      <w:r w:rsidR="008B5694" w:rsidRPr="008573FE">
        <w:rPr>
          <w:rFonts w:ascii="Times New Roman" w:hAnsi="Times New Roman" w:cs="Times New Roman"/>
          <w:color w:val="000000" w:themeColor="text1"/>
          <w:sz w:val="28"/>
          <w:szCs w:val="28"/>
        </w:rPr>
        <w:t xml:space="preserve">әзірленген оқу құралы, </w:t>
      </w:r>
      <w:r w:rsidRPr="008573FE">
        <w:rPr>
          <w:rFonts w:ascii="Times New Roman" w:hAnsi="Times New Roman" w:cs="Times New Roman"/>
          <w:color w:val="000000" w:themeColor="text1"/>
          <w:sz w:val="28"/>
          <w:szCs w:val="28"/>
        </w:rPr>
        <w:t>жасанды интеллект мүмкіндіктерін қолданып, болашақ информатика мұғалімдеріне информатика білім беру бағдарламасының базалық пәндерін</w:t>
      </w:r>
      <w:r w:rsidR="00FE438E" w:rsidRPr="008573FE">
        <w:rPr>
          <w:rFonts w:ascii="Times New Roman" w:hAnsi="Times New Roman" w:cs="Times New Roman"/>
          <w:color w:val="000000" w:themeColor="text1"/>
          <w:sz w:val="28"/>
          <w:szCs w:val="28"/>
        </w:rPr>
        <w:t>ің</w:t>
      </w:r>
      <w:r w:rsidRPr="008573FE">
        <w:rPr>
          <w:rFonts w:ascii="Times New Roman" w:hAnsi="Times New Roman" w:cs="Times New Roman"/>
          <w:color w:val="000000" w:themeColor="text1"/>
          <w:sz w:val="28"/>
          <w:szCs w:val="28"/>
        </w:rPr>
        <w:t xml:space="preserve"> </w:t>
      </w:r>
      <w:r w:rsidR="00FE438E" w:rsidRPr="008573FE">
        <w:rPr>
          <w:rFonts w:ascii="Times New Roman" w:hAnsi="Times New Roman" w:cs="Times New Roman"/>
          <w:color w:val="000000" w:themeColor="text1"/>
          <w:sz w:val="28"/>
          <w:szCs w:val="28"/>
        </w:rPr>
        <w:t xml:space="preserve">мазмұнына </w:t>
      </w:r>
      <w:r w:rsidRPr="008573FE">
        <w:rPr>
          <w:rFonts w:ascii="Times New Roman" w:hAnsi="Times New Roman" w:cs="Times New Roman"/>
          <w:color w:val="000000" w:themeColor="text1"/>
          <w:sz w:val="28"/>
          <w:szCs w:val="28"/>
        </w:rPr>
        <w:t>дискретті математика элементтерін кіріктіріп оқытудың әдістемесі жасалынды.</w:t>
      </w:r>
    </w:p>
    <w:p w14:paraId="2BF8D757" w14:textId="77777777" w:rsidR="0008370A" w:rsidRPr="008573FE" w:rsidRDefault="0008370A" w:rsidP="00501BF4">
      <w:pPr>
        <w:tabs>
          <w:tab w:val="left" w:pos="567"/>
          <w:tab w:val="left" w:pos="851"/>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білім беру жағдайында болашақ информатика мұғалімдерін дайындауда дискретті математика элементтерін Информатика білім беру бағдарламасының базалық пәндер мазмұнына кіріктіріп оқыту әдістемесін оқу үдерісіне енгізу арқылы болашақ информатика пәні мұғалімінің информатика пәндері бойынша іргелі білім ұғымдарын қалыптастыру, кәсіби құзыреттіліктерін арттыру болжамын тексеру үшін педагогикалық эксперимент жүргізілді.</w:t>
      </w:r>
    </w:p>
    <w:p w14:paraId="0221B6DA"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Педагогикалық эксперименттік зерттеу жұмысы </w:t>
      </w:r>
      <w:r w:rsidRPr="008573FE">
        <w:rPr>
          <w:rFonts w:ascii="Times New Roman" w:eastAsia="Times New Roman" w:hAnsi="Times New Roman" w:cs="Times New Roman"/>
          <w:i/>
          <w:color w:val="000000" w:themeColor="text1"/>
          <w:sz w:val="28"/>
          <w:szCs w:val="28"/>
        </w:rPr>
        <w:t>үш негізгі кезеңді</w:t>
      </w:r>
      <w:r w:rsidRPr="008573FE">
        <w:rPr>
          <w:rFonts w:ascii="Times New Roman" w:eastAsia="Times New Roman" w:hAnsi="Times New Roman" w:cs="Times New Roman"/>
          <w:color w:val="000000" w:themeColor="text1"/>
          <w:sz w:val="28"/>
          <w:szCs w:val="28"/>
        </w:rPr>
        <w:t xml:space="preserve"> қамтыды</w:t>
      </w:r>
      <w:r w:rsidR="00315209" w:rsidRPr="008573FE">
        <w:rPr>
          <w:rFonts w:ascii="Times New Roman" w:eastAsia="Times New Roman" w:hAnsi="Times New Roman" w:cs="Times New Roman"/>
          <w:color w:val="000000" w:themeColor="text1"/>
          <w:sz w:val="28"/>
          <w:szCs w:val="28"/>
        </w:rPr>
        <w:t>:</w:t>
      </w:r>
    </w:p>
    <w:p w14:paraId="62708BA8"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Бірінші кезеңде</w:t>
      </w:r>
      <w:r w:rsidRPr="008573FE">
        <w:rPr>
          <w:rFonts w:ascii="Times New Roman" w:eastAsia="Times New Roman" w:hAnsi="Times New Roman" w:cs="Times New Roman"/>
          <w:b/>
          <w:color w:val="000000" w:themeColor="text1"/>
          <w:sz w:val="28"/>
          <w:szCs w:val="28"/>
        </w:rPr>
        <w:t xml:space="preserve"> </w:t>
      </w:r>
      <w:r w:rsidRPr="008573FE">
        <w:rPr>
          <w:rFonts w:ascii="Times New Roman" w:eastAsia="Times New Roman" w:hAnsi="Times New Roman" w:cs="Times New Roman"/>
          <w:color w:val="000000" w:themeColor="text1"/>
          <w:sz w:val="28"/>
          <w:szCs w:val="28"/>
        </w:rPr>
        <w:t>болашақ информатика мұғалімдерінің іргелі ұғымдарды меңгеру деңгейін, сондай-ақ олардың дайындық деңгейінде дискретті математика элементтерін кіріктіріп оқыту қажеттілігі және осы ұғымдарды оқытуда кездесетін қиындықтарды анықтау жұмыстары жүргізілді.</w:t>
      </w:r>
    </w:p>
    <w:p w14:paraId="12AA98AB" w14:textId="65CC58DE"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Атап айтқанда, 6В01506-</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 xml:space="preserve">-ның базалық пәндер мазмұнына дискретті математика элементтерін кіріктіріп оқытудың қазіргі </w:t>
      </w:r>
      <w:r w:rsidRPr="008573FE">
        <w:rPr>
          <w:rFonts w:ascii="Times New Roman" w:eastAsia="Times New Roman" w:hAnsi="Times New Roman" w:cs="Times New Roman"/>
          <w:color w:val="000000" w:themeColor="text1"/>
          <w:sz w:val="28"/>
          <w:szCs w:val="28"/>
        </w:rPr>
        <w:lastRenderedPageBreak/>
        <w:t xml:space="preserve">жағдайын бағалау, мәселелік бағыттарды анықтау және жақсарту бойынша ұсыныстар жинау мақсатында оқытушылардан сауалнама алынды (Қосымша </w:t>
      </w:r>
      <w:r w:rsidR="00D86F1C" w:rsidRPr="008573FE">
        <w:rPr>
          <w:rFonts w:ascii="Times New Roman" w:eastAsia="Times New Roman" w:hAnsi="Times New Roman" w:cs="Times New Roman"/>
          <w:color w:val="000000" w:themeColor="text1"/>
          <w:sz w:val="28"/>
          <w:szCs w:val="28"/>
        </w:rPr>
        <w:t>В</w:t>
      </w:r>
      <w:r w:rsidRPr="008573FE">
        <w:rPr>
          <w:rFonts w:ascii="Times New Roman" w:eastAsia="Times New Roman" w:hAnsi="Times New Roman" w:cs="Times New Roman"/>
          <w:color w:val="000000" w:themeColor="text1"/>
          <w:sz w:val="28"/>
          <w:szCs w:val="28"/>
        </w:rPr>
        <w:t>).</w:t>
      </w:r>
    </w:p>
    <w:p w14:paraId="35AF9A35" w14:textId="299C9F63" w:rsidR="0008370A" w:rsidRPr="008573FE" w:rsidRDefault="0008370A" w:rsidP="00501BF4">
      <w:pPr>
        <w:pBdr>
          <w:top w:val="nil"/>
          <w:left w:val="nil"/>
          <w:bottom w:val="nil"/>
          <w:right w:val="nil"/>
          <w:between w:val="nil"/>
        </w:pBd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Сауалнама нәтижесі бойынша оқытушылар студенттердің дискретті математика элементтері бойынша білімінің қазіргі жағдайын бағалады. Студенттердің алдында тұрған негізгі мәселелер мен алған білімді практикада қолданудағы қиындықтары анықталды, дискретті математика элементтерін</w:t>
      </w:r>
      <w:r w:rsidR="0049798A" w:rsidRPr="008573FE">
        <w:rPr>
          <w:rFonts w:ascii="Times New Roman" w:eastAsia="Times New Roman" w:hAnsi="Times New Roman" w:cs="Times New Roman"/>
          <w:color w:val="000000" w:themeColor="text1"/>
          <w:sz w:val="28"/>
          <w:szCs w:val="28"/>
        </w:rPr>
        <w:t>ің</w:t>
      </w:r>
      <w:r w:rsidRPr="008573FE">
        <w:rPr>
          <w:rFonts w:ascii="Times New Roman" w:eastAsia="Times New Roman" w:hAnsi="Times New Roman" w:cs="Times New Roman"/>
          <w:color w:val="000000" w:themeColor="text1"/>
          <w:sz w:val="28"/>
          <w:szCs w:val="28"/>
        </w:rPr>
        <w:t xml:space="preserve"> оқу бағдарламасының базалық пәндер мазмұнының ағымдағы деңгейін бағалауға мүмкіндік берді. Бұл нәтижелер практикалық бағытқа баса назар аудара отырып, оқу бағдарламаларын жетілдіру және дискретті математика элементтерін базалық пәндер</w:t>
      </w:r>
      <w:r w:rsidR="0049798A" w:rsidRPr="008573FE">
        <w:rPr>
          <w:rFonts w:ascii="Times New Roman" w:eastAsia="Times New Roman" w:hAnsi="Times New Roman" w:cs="Times New Roman"/>
          <w:color w:val="000000" w:themeColor="text1"/>
          <w:sz w:val="28"/>
          <w:szCs w:val="28"/>
        </w:rPr>
        <w:t xml:space="preserve"> мазмұнына</w:t>
      </w:r>
      <w:r w:rsidRPr="008573FE">
        <w:rPr>
          <w:rFonts w:ascii="Times New Roman" w:eastAsia="Times New Roman" w:hAnsi="Times New Roman" w:cs="Times New Roman"/>
          <w:color w:val="000000" w:themeColor="text1"/>
          <w:sz w:val="28"/>
          <w:szCs w:val="28"/>
        </w:rPr>
        <w:t xml:space="preserve"> кіріктіру қажеттілігін көрсетеді.</w:t>
      </w:r>
    </w:p>
    <w:p w14:paraId="2CBBC509" w14:textId="77A04FB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Сонымен қатар, дискретті математика мен информатика пәндері арасындағы байланысты қабылдау, 6В01506-</w:t>
      </w:r>
      <w:r w:rsidR="000C0496" w:rsidRPr="008573FE">
        <w:rPr>
          <w:rFonts w:ascii="Times New Roman" w:eastAsia="Times New Roman" w:hAnsi="Times New Roman" w:cs="Times New Roman"/>
          <w:color w:val="000000" w:themeColor="text1"/>
          <w:sz w:val="28"/>
          <w:szCs w:val="28"/>
        </w:rPr>
        <w:t>Информатика БББ</w:t>
      </w:r>
      <w:r w:rsidRPr="008573FE">
        <w:rPr>
          <w:rFonts w:ascii="Times New Roman" w:eastAsia="Times New Roman" w:hAnsi="Times New Roman" w:cs="Times New Roman"/>
          <w:color w:val="000000" w:themeColor="text1"/>
          <w:sz w:val="28"/>
          <w:szCs w:val="28"/>
        </w:rPr>
        <w:t xml:space="preserve">-ның мазмұнын жақсарту үшін ұсыныстар мен деректер жинау мақсатында студенттерден сауалнама алынды (Қосымша </w:t>
      </w:r>
      <w:r w:rsidR="00D86F1C" w:rsidRPr="008573FE">
        <w:rPr>
          <w:rFonts w:ascii="Times New Roman" w:eastAsia="Times New Roman" w:hAnsi="Times New Roman" w:cs="Times New Roman"/>
          <w:color w:val="000000" w:themeColor="text1"/>
          <w:sz w:val="28"/>
          <w:szCs w:val="28"/>
        </w:rPr>
        <w:t>Г</w:t>
      </w:r>
      <w:r w:rsidRPr="008573FE">
        <w:rPr>
          <w:rFonts w:ascii="Times New Roman" w:eastAsia="Times New Roman" w:hAnsi="Times New Roman" w:cs="Times New Roman"/>
          <w:color w:val="000000" w:themeColor="text1"/>
          <w:sz w:val="28"/>
          <w:szCs w:val="28"/>
        </w:rPr>
        <w:t>).</w:t>
      </w:r>
    </w:p>
    <w:p w14:paraId="3A82C5AF" w14:textId="77777777" w:rsidR="0008370A" w:rsidRPr="008573FE" w:rsidRDefault="0008370A" w:rsidP="00501BF4">
      <w:pPr>
        <w:pBdr>
          <w:top w:val="nil"/>
          <w:left w:val="nil"/>
          <w:bottom w:val="nil"/>
          <w:right w:val="nil"/>
          <w:between w:val="nil"/>
        </w:pBd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Сауалнама нәтижелері бойынша анықталған деректер:</w:t>
      </w:r>
    </w:p>
    <w:p w14:paraId="45E69521" w14:textId="77777777" w:rsidR="0008370A" w:rsidRPr="008573FE" w:rsidRDefault="0008370A" w:rsidP="007E7F4B">
      <w:pPr>
        <w:pStyle w:val="a8"/>
        <w:numPr>
          <w:ilvl w:val="1"/>
          <w:numId w:val="9"/>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элементтерін оқыту қажеттілігі айқындалды;</w:t>
      </w:r>
    </w:p>
    <w:p w14:paraId="39F3E290" w14:textId="77777777" w:rsidR="0008370A" w:rsidRPr="008573FE" w:rsidRDefault="0008370A" w:rsidP="007E7F4B">
      <w:pPr>
        <w:pStyle w:val="a8"/>
        <w:numPr>
          <w:ilvl w:val="1"/>
          <w:numId w:val="9"/>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базалық пәндер бойынша дайындық деңгейінің жеткіліксіздігі байқалды;</w:t>
      </w:r>
    </w:p>
    <w:p w14:paraId="5C478467" w14:textId="77777777" w:rsidR="0008370A" w:rsidRPr="008573FE" w:rsidRDefault="0008370A" w:rsidP="007E7F4B">
      <w:pPr>
        <w:pStyle w:val="a8"/>
        <w:numPr>
          <w:ilvl w:val="1"/>
          <w:numId w:val="9"/>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студенттердің дискретті математика элементтерін меңгеру бойынша  қазіргі жағдайы анықталды;</w:t>
      </w:r>
    </w:p>
    <w:p w14:paraId="3EAF584E" w14:textId="77777777" w:rsidR="0008370A" w:rsidRPr="008573FE" w:rsidRDefault="0008370A" w:rsidP="007E7F4B">
      <w:pPr>
        <w:pStyle w:val="a8"/>
        <w:numPr>
          <w:ilvl w:val="1"/>
          <w:numId w:val="9"/>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элементтерін информатиканың базалық пәндерімен кіріктіру қажеттілігі анықталды;</w:t>
      </w:r>
    </w:p>
    <w:p w14:paraId="67DB8FF6" w14:textId="60358BBC" w:rsidR="0008370A" w:rsidRPr="008573FE" w:rsidRDefault="0008370A" w:rsidP="007E7F4B">
      <w:pPr>
        <w:pStyle w:val="a8"/>
        <w:numPr>
          <w:ilvl w:val="1"/>
          <w:numId w:val="9"/>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цифрлық білім беру жағдайында интерактивті тапсырмалар мен практикаға бағытталған оқыту әдістерінің дискретті математика</w:t>
      </w:r>
      <w:r w:rsidR="0049798A" w:rsidRPr="008573FE">
        <w:rPr>
          <w:rFonts w:ascii="Times New Roman" w:eastAsia="Times New Roman" w:hAnsi="Times New Roman" w:cs="Times New Roman"/>
          <w:color w:val="000000" w:themeColor="text1"/>
          <w:sz w:val="28"/>
          <w:szCs w:val="28"/>
        </w:rPr>
        <w:t xml:space="preserve"> элемент</w:t>
      </w:r>
      <w:r w:rsidR="00A12C80" w:rsidRPr="008573FE">
        <w:rPr>
          <w:rFonts w:ascii="Times New Roman" w:eastAsia="Times New Roman" w:hAnsi="Times New Roman" w:cs="Times New Roman"/>
          <w:color w:val="000000" w:themeColor="text1"/>
          <w:sz w:val="28"/>
          <w:szCs w:val="28"/>
        </w:rPr>
        <w:t>т</w:t>
      </w:r>
      <w:r w:rsidR="0049798A" w:rsidRPr="008573FE">
        <w:rPr>
          <w:rFonts w:ascii="Times New Roman" w:eastAsia="Times New Roman" w:hAnsi="Times New Roman" w:cs="Times New Roman"/>
          <w:color w:val="000000" w:themeColor="text1"/>
          <w:sz w:val="28"/>
          <w:szCs w:val="28"/>
        </w:rPr>
        <w:t>ерін</w:t>
      </w:r>
      <w:r w:rsidRPr="008573FE">
        <w:rPr>
          <w:rFonts w:ascii="Times New Roman" w:eastAsia="Times New Roman" w:hAnsi="Times New Roman" w:cs="Times New Roman"/>
          <w:color w:val="000000" w:themeColor="text1"/>
          <w:sz w:val="28"/>
          <w:szCs w:val="28"/>
        </w:rPr>
        <w:t xml:space="preserve"> меңгеруде тиімділігі айқындалды;</w:t>
      </w:r>
    </w:p>
    <w:p w14:paraId="6D2EB239" w14:textId="77777777" w:rsidR="0008370A" w:rsidRPr="008573FE" w:rsidRDefault="0008370A" w:rsidP="007E7F4B">
      <w:pPr>
        <w:pStyle w:val="a8"/>
        <w:numPr>
          <w:ilvl w:val="1"/>
          <w:numId w:val="9"/>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мұғалімдерінің дискретті математика элементтерін меңгерудегі бірқатар кемшіліктер мен қажеттіліктер анықталды.</w:t>
      </w:r>
    </w:p>
    <w:p w14:paraId="33781717" w14:textId="5530E033" w:rsidR="0008370A" w:rsidRPr="008573FE" w:rsidRDefault="0008370A" w:rsidP="00501BF4">
      <w:pPr>
        <w:pBdr>
          <w:top w:val="nil"/>
          <w:left w:val="nil"/>
          <w:bottom w:val="nil"/>
          <w:right w:val="nil"/>
          <w:between w:val="nil"/>
        </w:pBdr>
        <w:tabs>
          <w:tab w:val="left" w:pos="851"/>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Екінші кезеңде</w:t>
      </w:r>
      <w:r w:rsidRPr="008573FE">
        <w:rPr>
          <w:rFonts w:ascii="Times New Roman" w:eastAsia="Times New Roman" w:hAnsi="Times New Roman" w:cs="Times New Roman"/>
          <w:b/>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цифрлық білім беру жағдайында болашақ информатика мұғалімдеріне дискретті математика элеметтерін оқыту әдістемесін оқыту үдерісіне енгізу, зерттеуге қатысушы топтарды анықтау, болашақ информатика мұғалімдерінің дискретті математика элементтерін меңгеру дағдыларының бастапқы деңгейін анықтау (претест), болашақ информатика мұғалімдерін </w:t>
      </w:r>
      <w:r w:rsidR="007C62D2" w:rsidRPr="008573FE">
        <w:rPr>
          <w:rFonts w:ascii="Times New Roman" w:eastAsia="Times New Roman" w:hAnsi="Times New Roman" w:cs="Times New Roman"/>
          <w:color w:val="000000" w:themeColor="text1"/>
          <w:sz w:val="28"/>
          <w:szCs w:val="28"/>
        </w:rPr>
        <w:t>дайындауда И</w:t>
      </w:r>
      <w:r w:rsidRPr="008573FE">
        <w:rPr>
          <w:rFonts w:ascii="Times New Roman" w:eastAsia="Times New Roman" w:hAnsi="Times New Roman" w:cs="Times New Roman"/>
          <w:color w:val="000000" w:themeColor="text1"/>
          <w:sz w:val="28"/>
          <w:szCs w:val="28"/>
        </w:rPr>
        <w:t>нформатика</w:t>
      </w:r>
      <w:r w:rsidR="007C62D2" w:rsidRPr="008573FE">
        <w:rPr>
          <w:rFonts w:ascii="Times New Roman" w:eastAsia="Times New Roman" w:hAnsi="Times New Roman" w:cs="Times New Roman"/>
          <w:color w:val="000000" w:themeColor="text1"/>
          <w:sz w:val="28"/>
          <w:szCs w:val="28"/>
        </w:rPr>
        <w:t xml:space="preserve"> білім беру бағдарламасының</w:t>
      </w:r>
      <w:r w:rsidRPr="008573FE">
        <w:rPr>
          <w:rFonts w:ascii="Times New Roman" w:eastAsia="Times New Roman" w:hAnsi="Times New Roman" w:cs="Times New Roman"/>
          <w:color w:val="000000" w:themeColor="text1"/>
          <w:sz w:val="28"/>
          <w:szCs w:val="28"/>
        </w:rPr>
        <w:t xml:space="preserve"> базалық пәндерінде («Информатиканың теориялық негіздері», «Программалау», «Компьютер архитектурасы және операциялық жүйелер», «Компьютерлік желілер») дискретті математика элементтерін кіріктіріп оқыту, оқытуда тұрақты түрде цифрлық білім беру ресурстарын пайдалану, оқыту үдерісін бақылау, студенттердің дискретті математика элементтерін меңгеру нәтижелерін бағалау мақсатында қорытынды тест (посттест) алу жұмыстары жүргізілді </w:t>
      </w:r>
      <w:r w:rsidRPr="008573FE">
        <w:rPr>
          <w:rFonts w:ascii="Times New Roman" w:eastAsia="Times New Roman" w:hAnsi="Times New Roman" w:cs="Times New Roman"/>
          <w:iCs/>
          <w:color w:val="000000" w:themeColor="text1"/>
          <w:sz w:val="28"/>
          <w:szCs w:val="28"/>
        </w:rPr>
        <w:t xml:space="preserve">(Қосымша </w:t>
      </w:r>
      <w:r w:rsidR="00D86F1C" w:rsidRPr="008573FE">
        <w:rPr>
          <w:rFonts w:ascii="Times New Roman" w:eastAsia="Times New Roman" w:hAnsi="Times New Roman" w:cs="Times New Roman"/>
          <w:iCs/>
          <w:color w:val="000000" w:themeColor="text1"/>
          <w:sz w:val="28"/>
          <w:szCs w:val="28"/>
        </w:rPr>
        <w:t>Ғ</w:t>
      </w:r>
      <w:r w:rsidRPr="008573FE">
        <w:rPr>
          <w:rFonts w:ascii="Times New Roman" w:eastAsia="Times New Roman" w:hAnsi="Times New Roman" w:cs="Times New Roman"/>
          <w:iCs/>
          <w:color w:val="000000" w:themeColor="text1"/>
          <w:sz w:val="28"/>
          <w:szCs w:val="28"/>
        </w:rPr>
        <w:t>)</w:t>
      </w:r>
      <w:r w:rsidRPr="008573FE">
        <w:rPr>
          <w:rFonts w:ascii="Times New Roman" w:eastAsia="Times New Roman" w:hAnsi="Times New Roman" w:cs="Times New Roman"/>
          <w:color w:val="000000" w:themeColor="text1"/>
          <w:sz w:val="28"/>
          <w:szCs w:val="28"/>
        </w:rPr>
        <w:t>.</w:t>
      </w:r>
    </w:p>
    <w:p w14:paraId="211A93DD"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Үшінші кезеңде</w:t>
      </w:r>
      <w:r w:rsidRPr="008573FE">
        <w:rPr>
          <w:rFonts w:ascii="Times New Roman" w:eastAsia="Times New Roman" w:hAnsi="Times New Roman" w:cs="Times New Roman"/>
          <w:b/>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зерттеу барысында әзірленген цифрлық білім беру ресурсын қолданып, Информатика білім беру бағдарламасының базалық пәндер мазмұнына дискретті математика элементтерін кіріктіріп оқыту әдістемесін қолдану нәтижесін бағалау, студенттердің дискретті математика элементтерін меңгеру деңгейлерін анықтау мақсатында алынған тест нәтижелерін салыстыру, </w:t>
      </w:r>
      <w:r w:rsidRPr="008573FE">
        <w:rPr>
          <w:rFonts w:ascii="Times New Roman" w:eastAsia="Times New Roman" w:hAnsi="Times New Roman" w:cs="Times New Roman"/>
          <w:color w:val="000000" w:themeColor="text1"/>
          <w:sz w:val="28"/>
          <w:szCs w:val="28"/>
        </w:rPr>
        <w:lastRenderedPageBreak/>
        <w:t xml:space="preserve">деректерді талдау, зерттеуге қатысушы студенттер мен оқытушылардан сауалнама алу </w:t>
      </w:r>
      <w:r w:rsidRPr="008573FE">
        <w:rPr>
          <w:rFonts w:ascii="Times New Roman" w:eastAsia="Times New Roman" w:hAnsi="Times New Roman" w:cs="Times New Roman"/>
          <w:iCs/>
          <w:color w:val="000000" w:themeColor="text1"/>
          <w:sz w:val="28"/>
          <w:szCs w:val="28"/>
        </w:rPr>
        <w:t>(Қосымша</w:t>
      </w:r>
      <w:r w:rsidR="00D86F1C" w:rsidRPr="008573FE">
        <w:rPr>
          <w:rFonts w:ascii="Times New Roman" w:eastAsia="Times New Roman" w:hAnsi="Times New Roman" w:cs="Times New Roman"/>
          <w:iCs/>
          <w:color w:val="000000" w:themeColor="text1"/>
          <w:sz w:val="28"/>
          <w:szCs w:val="28"/>
        </w:rPr>
        <w:t>лар</w:t>
      </w:r>
      <w:r w:rsidRPr="008573FE">
        <w:rPr>
          <w:rFonts w:ascii="Times New Roman" w:eastAsia="Times New Roman" w:hAnsi="Times New Roman" w:cs="Times New Roman"/>
          <w:iCs/>
          <w:color w:val="000000" w:themeColor="text1"/>
          <w:sz w:val="28"/>
          <w:szCs w:val="28"/>
        </w:rPr>
        <w:t xml:space="preserve"> </w:t>
      </w:r>
      <w:r w:rsidR="00D86F1C" w:rsidRPr="008573FE">
        <w:rPr>
          <w:rFonts w:ascii="Times New Roman" w:eastAsia="Times New Roman" w:hAnsi="Times New Roman" w:cs="Times New Roman"/>
          <w:iCs/>
          <w:color w:val="000000" w:themeColor="text1"/>
          <w:sz w:val="28"/>
          <w:szCs w:val="28"/>
        </w:rPr>
        <w:t>Д, Е</w:t>
      </w:r>
      <w:r w:rsidRPr="008573FE">
        <w:rPr>
          <w:rFonts w:ascii="Times New Roman" w:eastAsia="Times New Roman" w:hAnsi="Times New Roman" w:cs="Times New Roman"/>
          <w:iCs/>
          <w:color w:val="000000" w:themeColor="text1"/>
          <w:sz w:val="28"/>
          <w:szCs w:val="28"/>
        </w:rPr>
        <w:t>)</w:t>
      </w:r>
      <w:r w:rsidRPr="008573FE">
        <w:rPr>
          <w:rFonts w:ascii="Times New Roman" w:eastAsia="Times New Roman" w:hAnsi="Times New Roman" w:cs="Times New Roman"/>
          <w:color w:val="000000" w:themeColor="text1"/>
          <w:sz w:val="28"/>
          <w:szCs w:val="28"/>
        </w:rPr>
        <w:t>, қорытынды нәтиже шығару.</w:t>
      </w:r>
    </w:p>
    <w:p w14:paraId="13A75C34"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Педагогикалық эксперименттің әрбір кезеңінде қойылған міндеттер бойынша жалпы зерттеу жоспары құрылды.</w:t>
      </w:r>
    </w:p>
    <w:p w14:paraId="16890558"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Педагогикалық эксперименттің кезеңдеріне зерттеу мақсатын, зерттеудің ғылыми болжамын, зерттеуге тиісті айнымалыларды анықтау, қатысушыларды таңдауды жүзеге асыру үдерісін, деректерді жинау әдістері мен талдау жолдарын жатқызуға болады.</w:t>
      </w:r>
    </w:p>
    <w:p w14:paraId="74BE086E"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барысында қолданылатын айнымалылар тәуелсіз айнымалылар, тәуелді айнымалылар және бақылаушы айнымалы ретінде алынды.</w:t>
      </w:r>
    </w:p>
    <w:p w14:paraId="39565447"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Тәуелсіз айнымалылар қатарына «Информатиканы оқытуда дискретті математикалық тәсілдер» цифрлық білім беру ресурсын қолдану әдістемесі жатады.</w:t>
      </w:r>
    </w:p>
    <w:p w14:paraId="3FEC0C6C" w14:textId="06B7DA48"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Тәуелді айнымалылар ретінде дискретті математика элементтерін </w:t>
      </w:r>
      <w:r w:rsidR="000C0496" w:rsidRPr="008573FE">
        <w:rPr>
          <w:rFonts w:ascii="Times New Roman" w:eastAsia="Times New Roman" w:hAnsi="Times New Roman" w:cs="Times New Roman"/>
          <w:color w:val="000000" w:themeColor="text1"/>
          <w:sz w:val="28"/>
          <w:szCs w:val="28"/>
        </w:rPr>
        <w:t>Информатика БББ</w:t>
      </w:r>
      <w:r w:rsidRPr="008573FE">
        <w:rPr>
          <w:rFonts w:ascii="Times New Roman" w:eastAsia="Times New Roman" w:hAnsi="Times New Roman" w:cs="Times New Roman"/>
          <w:color w:val="000000" w:themeColor="text1"/>
          <w:sz w:val="28"/>
          <w:szCs w:val="28"/>
        </w:rPr>
        <w:t>-ның базалық пәндер мазмұнына кіріктіріп және цифрлық білім беру ресурсын пайдаланып оқыту қолданылды.</w:t>
      </w:r>
    </w:p>
    <w:p w14:paraId="5DA562E6" w14:textId="1FB3E6FF"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Бақылаушы айнымалылар ретінде қатысушылардың экспериментке дейінгі білім деңгейін, экспериментке қатысуға бөлінген уақыт пен қатысушылардың эксперименттен кейінгі білім деңгейі қарастыр</w:t>
      </w:r>
      <w:r w:rsidR="001D46E4" w:rsidRPr="008573FE">
        <w:rPr>
          <w:rFonts w:ascii="Times New Roman" w:eastAsia="Times New Roman" w:hAnsi="Times New Roman" w:cs="Times New Roman"/>
          <w:color w:val="000000" w:themeColor="text1"/>
          <w:sz w:val="28"/>
          <w:szCs w:val="28"/>
        </w:rPr>
        <w:t>ылды</w:t>
      </w:r>
      <w:r w:rsidRPr="008573FE">
        <w:rPr>
          <w:rFonts w:ascii="Times New Roman" w:eastAsia="Times New Roman" w:hAnsi="Times New Roman" w:cs="Times New Roman"/>
          <w:color w:val="000000" w:themeColor="text1"/>
          <w:sz w:val="28"/>
          <w:szCs w:val="28"/>
        </w:rPr>
        <w:t>.</w:t>
      </w:r>
    </w:p>
    <w:p w14:paraId="2CCFFF53" w14:textId="563DC30A"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Экспериментке қатысушыларды таңдау кезеңінде Информатика білім беру бағдарламасының студенттері эксперименттік және бақылау топтарына бөлінді. Эксперименттік топ студенттеріне дискретті математика элементтерін </w:t>
      </w:r>
      <w:r w:rsidR="000C0496" w:rsidRPr="008573FE">
        <w:rPr>
          <w:rFonts w:ascii="Times New Roman" w:eastAsia="Times New Roman" w:hAnsi="Times New Roman" w:cs="Times New Roman"/>
          <w:color w:val="000000" w:themeColor="text1"/>
          <w:sz w:val="28"/>
          <w:szCs w:val="28"/>
        </w:rPr>
        <w:t>Информатика БББ</w:t>
      </w:r>
      <w:r w:rsidRPr="008573FE">
        <w:rPr>
          <w:rFonts w:ascii="Times New Roman" w:eastAsia="Times New Roman" w:hAnsi="Times New Roman" w:cs="Times New Roman"/>
          <w:color w:val="000000" w:themeColor="text1"/>
          <w:sz w:val="28"/>
          <w:szCs w:val="28"/>
        </w:rPr>
        <w:t>-ның базалық пәндер мазмұнына кіріктіріп оқыту зерттеу барысында әзірленген «Информатиканы оқытуда дискретті математикалық тәсілдер» цифрлық ресурсын пайдалану арқылы жүзеге асырылды.</w:t>
      </w:r>
    </w:p>
    <w:p w14:paraId="4282F0F6"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Деректерді жинау әдістері ретінде зерттеудің сандық әдісі қолданылды. Эксперименттік топ студенттерінен алынған претест және посттест нәтижелерін салыстыру және статистикалық әдістермен деректерді талдау сандық әдіс арқылы жүзеге асырылды.</w:t>
      </w:r>
    </w:p>
    <w:p w14:paraId="3462F718"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Деректерді талдау жоспары бойынша эксперимент және бақылау топтарының нәтижелерін салыстыру үшін орташа мәндер (</w:t>
      </w:r>
      <w:r w:rsidRPr="008573FE">
        <w:rPr>
          <w:rFonts w:ascii="Times New Roman" w:eastAsia="Times New Roman" w:hAnsi="Times New Roman" w:cs="Times New Roman"/>
          <w:i/>
          <w:color w:val="000000" w:themeColor="text1"/>
          <w:sz w:val="28"/>
          <w:szCs w:val="28"/>
        </w:rPr>
        <w:t>Mean</w:t>
      </w:r>
      <w:r w:rsidRPr="008573FE">
        <w:rPr>
          <w:rFonts w:ascii="Times New Roman" w:eastAsia="Times New Roman" w:hAnsi="Times New Roman" w:cs="Times New Roman"/>
          <w:color w:val="000000" w:themeColor="text1"/>
          <w:sz w:val="28"/>
          <w:szCs w:val="28"/>
        </w:rPr>
        <w:t>) мен стандартты ауытқуларын (</w:t>
      </w:r>
      <w:r w:rsidRPr="008573FE">
        <w:rPr>
          <w:rFonts w:ascii="Times New Roman" w:eastAsia="Times New Roman" w:hAnsi="Times New Roman" w:cs="Times New Roman"/>
          <w:i/>
          <w:color w:val="000000" w:themeColor="text1"/>
          <w:sz w:val="28"/>
          <w:szCs w:val="28"/>
        </w:rPr>
        <w:t>Standard Deviation</w:t>
      </w:r>
      <w:r w:rsidRPr="008573FE">
        <w:rPr>
          <w:rFonts w:ascii="Times New Roman" w:eastAsia="Times New Roman" w:hAnsi="Times New Roman" w:cs="Times New Roman"/>
          <w:color w:val="000000" w:themeColor="text1"/>
          <w:sz w:val="28"/>
          <w:szCs w:val="28"/>
        </w:rPr>
        <w:t>) есептеу арқылы талдау жасалды.</w:t>
      </w:r>
    </w:p>
    <w:p w14:paraId="53AE1282"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жүргізуде этика қағидалары сақталды. Атап айтқанда, қатысушылардан экспериментке қатысуға ерікті ақпараттандырылған келісім алынды және барлық деректер құпия сақталатынын қамтамасыз ету жұмыстары жүргізілді.</w:t>
      </w:r>
    </w:p>
    <w:p w14:paraId="5808E74E" w14:textId="4E712D5B"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Педагогикалық эксперимент қатыcушылардан, біздің жағдайымызда 6В01506-</w:t>
      </w:r>
      <w:r w:rsidR="000C0496" w:rsidRPr="008573FE">
        <w:rPr>
          <w:rFonts w:ascii="Times New Roman" w:eastAsia="Times New Roman" w:hAnsi="Times New Roman" w:cs="Times New Roman"/>
          <w:color w:val="000000" w:themeColor="text1"/>
          <w:sz w:val="28"/>
          <w:szCs w:val="28"/>
        </w:rPr>
        <w:t>Информатика БББ</w:t>
      </w:r>
      <w:r w:rsidRPr="008573FE">
        <w:rPr>
          <w:rFonts w:ascii="Times New Roman" w:eastAsia="Times New Roman" w:hAnsi="Times New Roman" w:cs="Times New Roman"/>
          <w:color w:val="000000" w:themeColor="text1"/>
          <w:sz w:val="28"/>
          <w:szCs w:val="28"/>
        </w:rPr>
        <w:t xml:space="preserve">-ның 1-2 курс студенттерінен зерттеуге қатысуға ақпараттандырылған келісім алудан басталды. Зерттеуге қатысқан оқытушылар құрамы ерікті түрде қатысты. </w:t>
      </w:r>
      <w:r w:rsidR="001C574E" w:rsidRPr="008573FE">
        <w:rPr>
          <w:rFonts w:ascii="Times New Roman" w:eastAsia="Times New Roman" w:hAnsi="Times New Roman" w:cs="Times New Roman"/>
          <w:color w:val="000000" w:themeColor="text1"/>
          <w:sz w:val="28"/>
          <w:szCs w:val="28"/>
        </w:rPr>
        <w:t>О</w:t>
      </w:r>
      <w:r w:rsidRPr="008573FE">
        <w:rPr>
          <w:rFonts w:ascii="Times New Roman" w:eastAsia="Times New Roman" w:hAnsi="Times New Roman" w:cs="Times New Roman"/>
          <w:color w:val="000000" w:themeColor="text1"/>
          <w:sz w:val="28"/>
          <w:szCs w:val="28"/>
        </w:rPr>
        <w:t>қытушылардың негізгі міндеті – ұйымдастырушылық деңгейде және информатиканың базалық пәндерінен сабақ жүргізеді.</w:t>
      </w:r>
    </w:p>
    <w:p w14:paraId="689E929F" w14:textId="77777777"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Эксперимент «Қазақ ұлттық қыздар педагогикалық университеті» КеАҚ, Физика, математика және цифрлық технологиялар институты, Информатика кафедрасында жүргізілді.</w:t>
      </w:r>
    </w:p>
    <w:p w14:paraId="266BBE32" w14:textId="1AA4C638" w:rsidR="0008370A" w:rsidRPr="008573FE" w:rsidRDefault="0008370A" w:rsidP="00501BF4">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Зерттеуге 202</w:t>
      </w:r>
      <w:r w:rsidRPr="008573FE">
        <w:rPr>
          <w:rFonts w:ascii="Times New Roman" w:eastAsia="Times New Roman" w:hAnsi="Times New Roman" w:cs="Times New Roman"/>
          <w:color w:val="000000" w:themeColor="text1"/>
          <w:sz w:val="28"/>
          <w:szCs w:val="28"/>
          <w:lang w:val="ru-RU"/>
        </w:rPr>
        <w:t>4</w:t>
      </w:r>
      <w:r w:rsidRPr="008573FE">
        <w:rPr>
          <w:rFonts w:ascii="Times New Roman" w:eastAsia="Times New Roman" w:hAnsi="Times New Roman" w:cs="Times New Roman"/>
          <w:color w:val="000000" w:themeColor="text1"/>
          <w:sz w:val="28"/>
          <w:szCs w:val="28"/>
        </w:rPr>
        <w:t>-202</w:t>
      </w:r>
      <w:r w:rsidRPr="008573FE">
        <w:rPr>
          <w:rFonts w:ascii="Times New Roman" w:eastAsia="Times New Roman" w:hAnsi="Times New Roman" w:cs="Times New Roman"/>
          <w:color w:val="000000" w:themeColor="text1"/>
          <w:sz w:val="28"/>
          <w:szCs w:val="28"/>
          <w:lang w:val="ru-RU"/>
        </w:rPr>
        <w:t>5</w:t>
      </w:r>
      <w:r w:rsidRPr="008573FE">
        <w:rPr>
          <w:rFonts w:ascii="Times New Roman" w:eastAsia="Times New Roman" w:hAnsi="Times New Roman" w:cs="Times New Roman"/>
          <w:color w:val="000000" w:themeColor="text1"/>
          <w:sz w:val="28"/>
          <w:szCs w:val="28"/>
        </w:rPr>
        <w:t xml:space="preserve"> оқу жылында 6В01506-</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-ның 1-2 курстан 102 студент қатысты. 1-курс студенттеріне «Информатиканың теориялық негіздері», «Программалау» пәндерінің мазмұнына, 2-курс студенттеріне «Компьютер архитектурасы және операциялық жүйелер», «Компьютерлік желілер» пәндерінің мазмұнына дискретті математика элементтері кіріктіріліп оқытылды. 1-курс бойынша 38 студент эксперименттік топта, 39 студент бақылау тобында болды. 2-курс бойынша 12 студент эксперименттік топта, 13 студент бақылау тобында болды (</w:t>
      </w:r>
      <w:r w:rsidR="00CB3910" w:rsidRPr="008573FE">
        <w:rPr>
          <w:rFonts w:ascii="Times New Roman" w:eastAsia="Times New Roman" w:hAnsi="Times New Roman" w:cs="Times New Roman"/>
          <w:color w:val="000000" w:themeColor="text1"/>
          <w:sz w:val="28"/>
          <w:szCs w:val="28"/>
        </w:rPr>
        <w:t>9</w:t>
      </w:r>
      <w:r w:rsidRPr="008573FE">
        <w:rPr>
          <w:rFonts w:ascii="Times New Roman" w:eastAsia="Times New Roman" w:hAnsi="Times New Roman" w:cs="Times New Roman"/>
          <w:color w:val="000000" w:themeColor="text1"/>
          <w:sz w:val="28"/>
          <w:szCs w:val="28"/>
        </w:rPr>
        <w:t>-кесте).</w:t>
      </w:r>
    </w:p>
    <w:p w14:paraId="0E6C553D" w14:textId="77777777" w:rsidR="0008370A" w:rsidRPr="008573FE" w:rsidRDefault="0008370A" w:rsidP="0008370A">
      <w:pPr>
        <w:ind w:firstLine="527"/>
        <w:jc w:val="both"/>
        <w:rPr>
          <w:rFonts w:ascii="Times New Roman" w:eastAsia="Times New Roman" w:hAnsi="Times New Roman" w:cs="Times New Roman"/>
          <w:color w:val="000000" w:themeColor="text1"/>
          <w:sz w:val="28"/>
          <w:szCs w:val="28"/>
        </w:rPr>
      </w:pPr>
    </w:p>
    <w:p w14:paraId="6D0ECD2A" w14:textId="6295CF60" w:rsidR="0008370A" w:rsidRPr="008573FE" w:rsidRDefault="0008370A" w:rsidP="00315209">
      <w:pPr>
        <w:jc w:val="both"/>
        <w:rPr>
          <w:rFonts w:ascii="Times New Roman" w:eastAsia="Times New Roman" w:hAnsi="Times New Roman" w:cs="Times New Roman"/>
          <w:color w:val="000000" w:themeColor="text1"/>
          <w:sz w:val="28"/>
          <w:szCs w:val="28"/>
          <w:lang w:val="ru-RU"/>
        </w:rPr>
      </w:pPr>
      <w:r w:rsidRPr="008573FE">
        <w:rPr>
          <w:rFonts w:ascii="Times New Roman" w:eastAsia="Times New Roman" w:hAnsi="Times New Roman" w:cs="Times New Roman"/>
          <w:color w:val="000000" w:themeColor="text1"/>
          <w:sz w:val="28"/>
          <w:szCs w:val="28"/>
          <w:lang w:val="ru-RU"/>
        </w:rPr>
        <w:t xml:space="preserve">Кесте </w:t>
      </w:r>
      <w:r w:rsidR="00CB3910" w:rsidRPr="008573FE">
        <w:rPr>
          <w:rFonts w:ascii="Times New Roman" w:eastAsia="Times New Roman" w:hAnsi="Times New Roman" w:cs="Times New Roman"/>
          <w:color w:val="000000" w:themeColor="text1"/>
          <w:sz w:val="28"/>
          <w:szCs w:val="28"/>
          <w:lang w:val="ru-RU"/>
        </w:rPr>
        <w:t>9</w:t>
      </w:r>
      <w:r w:rsidRPr="008573FE">
        <w:rPr>
          <w:rFonts w:ascii="Times New Roman" w:eastAsia="Times New Roman" w:hAnsi="Times New Roman" w:cs="Times New Roman"/>
          <w:color w:val="000000" w:themeColor="text1"/>
          <w:sz w:val="28"/>
          <w:szCs w:val="28"/>
          <w:lang w:val="ru-RU"/>
        </w:rPr>
        <w:t xml:space="preserve"> – Экспериментке қатысушылар туралы ақпарат</w:t>
      </w:r>
    </w:p>
    <w:p w14:paraId="6BE1B373" w14:textId="77777777" w:rsidR="0008370A" w:rsidRPr="008573FE" w:rsidRDefault="0008370A" w:rsidP="00315209">
      <w:pPr>
        <w:ind w:firstLine="527"/>
        <w:jc w:val="right"/>
        <w:rPr>
          <w:rFonts w:ascii="Times New Roman" w:eastAsia="Times New Roman" w:hAnsi="Times New Roman" w:cs="Times New Roman"/>
          <w:color w:val="000000" w:themeColor="text1"/>
          <w:sz w:val="16"/>
          <w:szCs w:val="16"/>
          <w:lang w:val="ru-RU"/>
        </w:rPr>
      </w:pPr>
    </w:p>
    <w:tbl>
      <w:tblPr>
        <w:tblStyle w:val="af0"/>
        <w:tblW w:w="9546" w:type="dxa"/>
        <w:tblInd w:w="137" w:type="dxa"/>
        <w:tblLook w:val="04A0" w:firstRow="1" w:lastRow="0" w:firstColumn="1" w:lastColumn="0" w:noHBand="0" w:noVBand="1"/>
      </w:tblPr>
      <w:tblGrid>
        <w:gridCol w:w="1629"/>
        <w:gridCol w:w="1190"/>
        <w:gridCol w:w="977"/>
        <w:gridCol w:w="1187"/>
        <w:gridCol w:w="788"/>
        <w:gridCol w:w="1077"/>
        <w:gridCol w:w="750"/>
        <w:gridCol w:w="1050"/>
        <w:gridCol w:w="898"/>
      </w:tblGrid>
      <w:tr w:rsidR="008573FE" w:rsidRPr="008573FE" w14:paraId="21078C14" w14:textId="77777777" w:rsidTr="00315209">
        <w:trPr>
          <w:trHeight w:val="686"/>
        </w:trPr>
        <w:tc>
          <w:tcPr>
            <w:tcW w:w="1629" w:type="dxa"/>
            <w:vAlign w:val="center"/>
          </w:tcPr>
          <w:p w14:paraId="4CAE31E5" w14:textId="77777777" w:rsidR="0008370A" w:rsidRPr="008573FE" w:rsidRDefault="00315209" w:rsidP="00315209">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Курсы </w:t>
            </w:r>
          </w:p>
        </w:tc>
        <w:tc>
          <w:tcPr>
            <w:tcW w:w="2167" w:type="dxa"/>
            <w:gridSpan w:val="2"/>
            <w:vAlign w:val="center"/>
          </w:tcPr>
          <w:p w14:paraId="51BD066A" w14:textId="77777777" w:rsidR="0008370A" w:rsidRPr="008573FE" w:rsidRDefault="0008370A" w:rsidP="00315209">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«Информатиканың </w:t>
            </w:r>
            <w:r w:rsidRPr="008573FE">
              <w:rPr>
                <w:rFonts w:ascii="Times New Roman" w:eastAsia="Times New Roman" w:hAnsi="Times New Roman" w:cs="Times New Roman"/>
                <w:color w:val="000000" w:themeColor="text1"/>
                <w:lang w:val="ru-RU"/>
              </w:rPr>
              <w:t>теориялы</w:t>
            </w:r>
            <w:r w:rsidRPr="008573FE">
              <w:rPr>
                <w:rFonts w:ascii="Times New Roman" w:eastAsia="Times New Roman" w:hAnsi="Times New Roman" w:cs="Times New Roman"/>
                <w:color w:val="000000" w:themeColor="text1"/>
              </w:rPr>
              <w:t>қ негіздері»</w:t>
            </w:r>
          </w:p>
        </w:tc>
        <w:tc>
          <w:tcPr>
            <w:tcW w:w="1975" w:type="dxa"/>
            <w:gridSpan w:val="2"/>
            <w:vAlign w:val="center"/>
          </w:tcPr>
          <w:p w14:paraId="5BAC03BF" w14:textId="77777777" w:rsidR="0008370A" w:rsidRPr="008573FE" w:rsidRDefault="0008370A" w:rsidP="00315209">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«Программалау»</w:t>
            </w:r>
          </w:p>
        </w:tc>
        <w:tc>
          <w:tcPr>
            <w:tcW w:w="1827" w:type="dxa"/>
            <w:gridSpan w:val="2"/>
            <w:vAlign w:val="center"/>
          </w:tcPr>
          <w:p w14:paraId="71189E29" w14:textId="77777777" w:rsidR="0008370A" w:rsidRPr="008573FE" w:rsidRDefault="0008370A" w:rsidP="00315209">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 архитектурасы және операциялық жүйелер</w:t>
            </w:r>
          </w:p>
        </w:tc>
        <w:tc>
          <w:tcPr>
            <w:tcW w:w="1948" w:type="dxa"/>
            <w:gridSpan w:val="2"/>
            <w:vAlign w:val="center"/>
          </w:tcPr>
          <w:p w14:paraId="58787AB0" w14:textId="77777777" w:rsidR="0008370A" w:rsidRPr="008573FE" w:rsidRDefault="0008370A" w:rsidP="00315209">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Компьютерлік желілер</w:t>
            </w:r>
          </w:p>
        </w:tc>
      </w:tr>
      <w:tr w:rsidR="008573FE" w:rsidRPr="008573FE" w14:paraId="3C85DEAF" w14:textId="77777777" w:rsidTr="00315209">
        <w:trPr>
          <w:trHeight w:val="227"/>
        </w:trPr>
        <w:tc>
          <w:tcPr>
            <w:tcW w:w="9546" w:type="dxa"/>
            <w:gridSpan w:val="9"/>
          </w:tcPr>
          <w:p w14:paraId="3995A273" w14:textId="77777777" w:rsidR="0008370A" w:rsidRPr="008573FE" w:rsidRDefault="0008370A"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2024-2025 о</w:t>
            </w:r>
            <w:r w:rsidRPr="008573FE">
              <w:rPr>
                <w:rFonts w:ascii="Times New Roman" w:eastAsia="Times New Roman" w:hAnsi="Times New Roman" w:cs="Times New Roman"/>
                <w:color w:val="000000" w:themeColor="text1"/>
              </w:rPr>
              <w:t>қу жылы</w:t>
            </w:r>
          </w:p>
        </w:tc>
      </w:tr>
      <w:tr w:rsidR="008573FE" w:rsidRPr="008573FE" w14:paraId="7D43EB47" w14:textId="77777777" w:rsidTr="00315209">
        <w:trPr>
          <w:trHeight w:val="230"/>
        </w:trPr>
        <w:tc>
          <w:tcPr>
            <w:tcW w:w="1629" w:type="dxa"/>
            <w:vMerge w:val="restart"/>
          </w:tcPr>
          <w:p w14:paraId="76BCAF4B" w14:textId="77777777" w:rsidR="00315209" w:rsidRPr="008573FE" w:rsidRDefault="00315209" w:rsidP="0053376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6В01506-Информатика</w:t>
            </w:r>
          </w:p>
          <w:p w14:paraId="3F9DDAA4" w14:textId="77777777" w:rsidR="00315209" w:rsidRPr="008573FE" w:rsidRDefault="00315209" w:rsidP="0053376E">
            <w:pPr>
              <w:jc w:val="both"/>
              <w:rPr>
                <w:rFonts w:ascii="Times New Roman" w:eastAsia="Times New Roman" w:hAnsi="Times New Roman" w:cs="Times New Roman"/>
                <w:b/>
                <w:color w:val="000000" w:themeColor="text1"/>
                <w:lang w:val="ru-RU"/>
              </w:rPr>
            </w:pPr>
            <w:r w:rsidRPr="008573FE">
              <w:rPr>
                <w:rFonts w:ascii="Times New Roman" w:eastAsia="Times New Roman" w:hAnsi="Times New Roman" w:cs="Times New Roman"/>
                <w:i/>
                <w:color w:val="000000" w:themeColor="text1"/>
                <w:lang w:val="ru-RU"/>
              </w:rPr>
              <w:t>1 курс</w:t>
            </w:r>
          </w:p>
        </w:tc>
        <w:tc>
          <w:tcPr>
            <w:tcW w:w="1190" w:type="dxa"/>
          </w:tcPr>
          <w:p w14:paraId="25D98BF0"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ЭТ</w:t>
            </w:r>
          </w:p>
        </w:tc>
        <w:tc>
          <w:tcPr>
            <w:tcW w:w="977" w:type="dxa"/>
          </w:tcPr>
          <w:p w14:paraId="25DA3F2B"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БТ</w:t>
            </w:r>
          </w:p>
        </w:tc>
        <w:tc>
          <w:tcPr>
            <w:tcW w:w="1187" w:type="dxa"/>
          </w:tcPr>
          <w:p w14:paraId="40B62B50"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ЭТ</w:t>
            </w:r>
          </w:p>
        </w:tc>
        <w:tc>
          <w:tcPr>
            <w:tcW w:w="788" w:type="dxa"/>
          </w:tcPr>
          <w:p w14:paraId="27A87BF9"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БТ</w:t>
            </w:r>
          </w:p>
        </w:tc>
        <w:tc>
          <w:tcPr>
            <w:tcW w:w="1077" w:type="dxa"/>
          </w:tcPr>
          <w:p w14:paraId="05A8C61E"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ЭТ</w:t>
            </w:r>
          </w:p>
        </w:tc>
        <w:tc>
          <w:tcPr>
            <w:tcW w:w="750" w:type="dxa"/>
          </w:tcPr>
          <w:p w14:paraId="36C52B64"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БТ</w:t>
            </w:r>
          </w:p>
        </w:tc>
        <w:tc>
          <w:tcPr>
            <w:tcW w:w="1050" w:type="dxa"/>
          </w:tcPr>
          <w:p w14:paraId="451E6189"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ЭТ</w:t>
            </w:r>
          </w:p>
        </w:tc>
        <w:tc>
          <w:tcPr>
            <w:tcW w:w="898" w:type="dxa"/>
          </w:tcPr>
          <w:p w14:paraId="3990A62D"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БТ</w:t>
            </w:r>
          </w:p>
        </w:tc>
      </w:tr>
      <w:tr w:rsidR="008573FE" w:rsidRPr="008573FE" w14:paraId="171FE8F2" w14:textId="77777777" w:rsidTr="00315209">
        <w:trPr>
          <w:trHeight w:val="230"/>
        </w:trPr>
        <w:tc>
          <w:tcPr>
            <w:tcW w:w="1629" w:type="dxa"/>
            <w:vMerge/>
          </w:tcPr>
          <w:p w14:paraId="31A60851" w14:textId="77777777" w:rsidR="00315209" w:rsidRPr="008573FE" w:rsidRDefault="00315209" w:rsidP="0053376E">
            <w:pPr>
              <w:jc w:val="both"/>
              <w:rPr>
                <w:rFonts w:ascii="Times New Roman" w:eastAsia="Times New Roman" w:hAnsi="Times New Roman" w:cs="Times New Roman"/>
                <w:i/>
                <w:color w:val="000000" w:themeColor="text1"/>
                <w:lang w:val="ru-RU"/>
              </w:rPr>
            </w:pPr>
          </w:p>
        </w:tc>
        <w:tc>
          <w:tcPr>
            <w:tcW w:w="1190" w:type="dxa"/>
            <w:vAlign w:val="center"/>
          </w:tcPr>
          <w:p w14:paraId="4999D920"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en-US"/>
              </w:rPr>
              <w:t>3</w:t>
            </w:r>
            <w:r w:rsidRPr="008573FE">
              <w:rPr>
                <w:rFonts w:ascii="Times New Roman" w:eastAsia="Times New Roman" w:hAnsi="Times New Roman" w:cs="Times New Roman"/>
                <w:color w:val="000000" w:themeColor="text1"/>
                <w:lang w:val="ru-RU"/>
              </w:rPr>
              <w:t>8</w:t>
            </w:r>
          </w:p>
        </w:tc>
        <w:tc>
          <w:tcPr>
            <w:tcW w:w="977" w:type="dxa"/>
            <w:vAlign w:val="center"/>
          </w:tcPr>
          <w:p w14:paraId="2E2B8854"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en-US"/>
              </w:rPr>
              <w:t>3</w:t>
            </w:r>
            <w:r w:rsidRPr="008573FE">
              <w:rPr>
                <w:rFonts w:ascii="Times New Roman" w:eastAsia="Times New Roman" w:hAnsi="Times New Roman" w:cs="Times New Roman"/>
                <w:color w:val="000000" w:themeColor="text1"/>
                <w:lang w:val="ru-RU"/>
              </w:rPr>
              <w:t>9</w:t>
            </w:r>
          </w:p>
        </w:tc>
        <w:tc>
          <w:tcPr>
            <w:tcW w:w="1187" w:type="dxa"/>
            <w:vAlign w:val="center"/>
          </w:tcPr>
          <w:p w14:paraId="5719C0FA"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en-US"/>
              </w:rPr>
              <w:t>3</w:t>
            </w:r>
            <w:r w:rsidRPr="008573FE">
              <w:rPr>
                <w:rFonts w:ascii="Times New Roman" w:eastAsia="Times New Roman" w:hAnsi="Times New Roman" w:cs="Times New Roman"/>
                <w:color w:val="000000" w:themeColor="text1"/>
                <w:lang w:val="ru-RU"/>
              </w:rPr>
              <w:t>8</w:t>
            </w:r>
          </w:p>
        </w:tc>
        <w:tc>
          <w:tcPr>
            <w:tcW w:w="788" w:type="dxa"/>
            <w:vAlign w:val="center"/>
          </w:tcPr>
          <w:p w14:paraId="120D1515"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en-US"/>
              </w:rPr>
              <w:t>3</w:t>
            </w:r>
            <w:r w:rsidRPr="008573FE">
              <w:rPr>
                <w:rFonts w:ascii="Times New Roman" w:eastAsia="Times New Roman" w:hAnsi="Times New Roman" w:cs="Times New Roman"/>
                <w:color w:val="000000" w:themeColor="text1"/>
                <w:lang w:val="ru-RU"/>
              </w:rPr>
              <w:t>9</w:t>
            </w:r>
          </w:p>
        </w:tc>
        <w:tc>
          <w:tcPr>
            <w:tcW w:w="1077" w:type="dxa"/>
            <w:vAlign w:val="center"/>
          </w:tcPr>
          <w:p w14:paraId="1AEE8D70" w14:textId="77777777" w:rsidR="00315209"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750" w:type="dxa"/>
            <w:vAlign w:val="center"/>
          </w:tcPr>
          <w:p w14:paraId="4CB4CE1D" w14:textId="77777777" w:rsidR="00315209"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1050" w:type="dxa"/>
            <w:vAlign w:val="center"/>
          </w:tcPr>
          <w:p w14:paraId="4F5412DD" w14:textId="77777777" w:rsidR="00315209"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898" w:type="dxa"/>
            <w:vAlign w:val="center"/>
          </w:tcPr>
          <w:p w14:paraId="67648A70" w14:textId="77777777" w:rsidR="00315209"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r>
      <w:tr w:rsidR="008573FE" w:rsidRPr="008573FE" w14:paraId="612619F2" w14:textId="77777777" w:rsidTr="00315209">
        <w:trPr>
          <w:trHeight w:val="222"/>
        </w:trPr>
        <w:tc>
          <w:tcPr>
            <w:tcW w:w="1629" w:type="dxa"/>
          </w:tcPr>
          <w:p w14:paraId="3E3841DD" w14:textId="77777777" w:rsidR="0008370A" w:rsidRPr="008573FE" w:rsidRDefault="0008370A" w:rsidP="0053376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6В01506-Информатика</w:t>
            </w:r>
          </w:p>
          <w:p w14:paraId="0F438CBC" w14:textId="77777777" w:rsidR="0008370A" w:rsidRPr="008573FE" w:rsidRDefault="0008370A" w:rsidP="0053376E">
            <w:pPr>
              <w:jc w:val="both"/>
              <w:rPr>
                <w:rFonts w:ascii="Times New Roman" w:eastAsia="Times New Roman" w:hAnsi="Times New Roman" w:cs="Times New Roman"/>
                <w:i/>
                <w:color w:val="000000" w:themeColor="text1"/>
              </w:rPr>
            </w:pPr>
            <w:r w:rsidRPr="008573FE">
              <w:rPr>
                <w:rFonts w:ascii="Times New Roman" w:eastAsia="Times New Roman" w:hAnsi="Times New Roman" w:cs="Times New Roman"/>
                <w:i/>
                <w:color w:val="000000" w:themeColor="text1"/>
                <w:lang w:val="ru-RU"/>
              </w:rPr>
              <w:t>2 курс</w:t>
            </w:r>
          </w:p>
        </w:tc>
        <w:tc>
          <w:tcPr>
            <w:tcW w:w="1190" w:type="dxa"/>
            <w:vAlign w:val="center"/>
          </w:tcPr>
          <w:p w14:paraId="2D7ACCC8" w14:textId="77777777" w:rsidR="0008370A"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977" w:type="dxa"/>
            <w:vAlign w:val="center"/>
          </w:tcPr>
          <w:p w14:paraId="5B0EEF3E" w14:textId="77777777" w:rsidR="0008370A"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1187" w:type="dxa"/>
            <w:vAlign w:val="center"/>
          </w:tcPr>
          <w:p w14:paraId="66FD0E83" w14:textId="77777777" w:rsidR="0008370A"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788" w:type="dxa"/>
            <w:vAlign w:val="center"/>
          </w:tcPr>
          <w:p w14:paraId="1522B480" w14:textId="77777777" w:rsidR="0008370A" w:rsidRPr="008573FE" w:rsidRDefault="00315209" w:rsidP="0053376E">
            <w:pP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w:t>
            </w:r>
          </w:p>
        </w:tc>
        <w:tc>
          <w:tcPr>
            <w:tcW w:w="1077" w:type="dxa"/>
            <w:vAlign w:val="center"/>
          </w:tcPr>
          <w:p w14:paraId="6F733E1B" w14:textId="77777777" w:rsidR="0008370A" w:rsidRPr="008573FE" w:rsidRDefault="0008370A" w:rsidP="0053376E">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12</w:t>
            </w:r>
          </w:p>
        </w:tc>
        <w:tc>
          <w:tcPr>
            <w:tcW w:w="750" w:type="dxa"/>
            <w:vAlign w:val="center"/>
          </w:tcPr>
          <w:p w14:paraId="33228713" w14:textId="77777777" w:rsidR="0008370A" w:rsidRPr="008573FE" w:rsidRDefault="0008370A" w:rsidP="0053376E">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13</w:t>
            </w:r>
          </w:p>
        </w:tc>
        <w:tc>
          <w:tcPr>
            <w:tcW w:w="1050" w:type="dxa"/>
            <w:vAlign w:val="center"/>
          </w:tcPr>
          <w:p w14:paraId="4EA4A1B8" w14:textId="77777777" w:rsidR="0008370A" w:rsidRPr="008573FE" w:rsidRDefault="0008370A" w:rsidP="0053376E">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12</w:t>
            </w:r>
          </w:p>
        </w:tc>
        <w:tc>
          <w:tcPr>
            <w:tcW w:w="898" w:type="dxa"/>
            <w:vAlign w:val="center"/>
          </w:tcPr>
          <w:p w14:paraId="1CDCE411" w14:textId="77777777" w:rsidR="0008370A" w:rsidRPr="008573FE" w:rsidRDefault="0008370A" w:rsidP="0053376E">
            <w:pP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13</w:t>
            </w:r>
          </w:p>
        </w:tc>
      </w:tr>
      <w:tr w:rsidR="00315209" w:rsidRPr="008573FE" w14:paraId="54F004CF" w14:textId="77777777" w:rsidTr="00845AC4">
        <w:trPr>
          <w:trHeight w:val="106"/>
        </w:trPr>
        <w:tc>
          <w:tcPr>
            <w:tcW w:w="9546" w:type="dxa"/>
            <w:gridSpan w:val="9"/>
          </w:tcPr>
          <w:p w14:paraId="0DBE347B" w14:textId="77777777" w:rsidR="00315209" w:rsidRPr="008573FE" w:rsidRDefault="00315209" w:rsidP="00315209">
            <w:pPr>
              <w:jc w:val="both"/>
              <w:rPr>
                <w:rFonts w:ascii="Times New Roman" w:eastAsia="Times New Roman" w:hAnsi="Times New Roman" w:cs="Times New Roman"/>
                <w:i/>
                <w:color w:val="000000" w:themeColor="text1"/>
                <w:lang w:val="ru-RU"/>
              </w:rPr>
            </w:pPr>
            <w:r w:rsidRPr="008573FE">
              <w:rPr>
                <w:rFonts w:ascii="Times New Roman" w:eastAsia="Times New Roman" w:hAnsi="Times New Roman" w:cs="Times New Roman"/>
                <w:color w:val="000000" w:themeColor="text1"/>
              </w:rPr>
              <w:t xml:space="preserve">Барлығы </w:t>
            </w:r>
            <w:r w:rsidRPr="008573FE">
              <w:rPr>
                <w:rFonts w:ascii="Times New Roman" w:eastAsia="Times New Roman" w:hAnsi="Times New Roman" w:cs="Times New Roman"/>
                <w:b/>
                <w:color w:val="000000" w:themeColor="text1"/>
              </w:rPr>
              <w:t xml:space="preserve">                                                                                                                                 </w:t>
            </w:r>
            <w:r w:rsidRPr="008573FE">
              <w:rPr>
                <w:rFonts w:ascii="Times New Roman" w:eastAsia="Times New Roman" w:hAnsi="Times New Roman" w:cs="Times New Roman"/>
                <w:i/>
                <w:color w:val="000000" w:themeColor="text1"/>
                <w:lang w:val="ru-RU"/>
              </w:rPr>
              <w:t>102</w:t>
            </w:r>
          </w:p>
        </w:tc>
      </w:tr>
    </w:tbl>
    <w:p w14:paraId="16F566E6" w14:textId="77777777" w:rsidR="0008370A" w:rsidRPr="008573FE" w:rsidRDefault="0008370A" w:rsidP="0008370A">
      <w:pPr>
        <w:ind w:firstLine="527"/>
        <w:jc w:val="both"/>
        <w:rPr>
          <w:rFonts w:ascii="Times New Roman" w:eastAsia="Times New Roman" w:hAnsi="Times New Roman" w:cs="Times New Roman"/>
          <w:color w:val="000000" w:themeColor="text1"/>
          <w:sz w:val="28"/>
          <w:szCs w:val="28"/>
        </w:rPr>
      </w:pPr>
    </w:p>
    <w:p w14:paraId="5F793608"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Әр курс бойынша студенттер топқа алдын-ала белгілі топтары бойынша бөлінді. Нәтижесінде эксперименттік топ 50 студенттен,  ал бақылау тобы 52 студенттен құралды. </w:t>
      </w:r>
    </w:p>
    <w:p w14:paraId="481ABEC0"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Эксперименттің </w:t>
      </w:r>
      <w:r w:rsidRPr="008573FE">
        <w:rPr>
          <w:rFonts w:ascii="Times New Roman" w:eastAsia="Times New Roman" w:hAnsi="Times New Roman" w:cs="Times New Roman"/>
          <w:i/>
          <w:color w:val="000000" w:themeColor="text1"/>
          <w:sz w:val="28"/>
          <w:szCs w:val="28"/>
        </w:rPr>
        <w:t>квази-эксперимент деп сипатталуының негізгі себебі</w:t>
      </w:r>
      <w:r w:rsidRPr="008573FE">
        <w:rPr>
          <w:rFonts w:ascii="Times New Roman" w:eastAsia="Times New Roman" w:hAnsi="Times New Roman" w:cs="Times New Roman"/>
          <w:color w:val="000000" w:themeColor="text1"/>
          <w:sz w:val="28"/>
          <w:szCs w:val="28"/>
        </w:rPr>
        <w:t xml:space="preserve"> – қатысушыларды топтарға толық рандомизация арқылы бөлудің мүмкін еместігі. Біздің зерттеуімізде бірнеше себептермен тікелей байланысты. </w:t>
      </w:r>
    </w:p>
    <w:p w14:paraId="4514B087"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Біріншіден зерттеуге қатысушы студенттерді топтарға бөлу мүмкіндігі шектеулі, себебі зерттеуге университеттің студенттері, яғни олар белгілі бір оқу топтарға алдын-ала бөлінген. Бұл жағдайда қатысушыларды толықтай кездейсоқ іріктеу қиын. Жоғары білім беру жүйесінде эксперименттік және бақылау топтарын жасанды түрде құру студенттердің </w:t>
      </w:r>
      <w:r w:rsidR="00315209" w:rsidRPr="008573FE">
        <w:rPr>
          <w:rFonts w:ascii="Times New Roman" w:eastAsia="Times New Roman" w:hAnsi="Times New Roman" w:cs="Times New Roman"/>
          <w:i/>
          <w:color w:val="000000" w:themeColor="text1"/>
          <w:sz w:val="28"/>
          <w:szCs w:val="28"/>
        </w:rPr>
        <w:t xml:space="preserve">оқу үдерісіне немесе сабақ </w:t>
      </w:r>
      <w:r w:rsidRPr="008573FE">
        <w:rPr>
          <w:rFonts w:ascii="Times New Roman" w:eastAsia="Times New Roman" w:hAnsi="Times New Roman" w:cs="Times New Roman"/>
          <w:i/>
          <w:color w:val="000000" w:themeColor="text1"/>
          <w:sz w:val="28"/>
          <w:szCs w:val="28"/>
        </w:rPr>
        <w:t>кестесіне әсер етуі мүмкін.</w:t>
      </w:r>
    </w:p>
    <w:p w14:paraId="45C510A5"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Екіншіден, зерттеуге қатысушы студенттердің қазіргі топтары алынды. Қатысушылар өздерінің бастапқы оқу топтарында (1-курс, 2-курс студенттері) қалды. Бұл топтарды өзгертпей, әрбір топтың бір жартысы эксперименттік топ, ал екінші жартысы бақылау тобы ретінде анықталуы </w:t>
      </w:r>
      <w:r w:rsidRPr="008573FE">
        <w:rPr>
          <w:rFonts w:ascii="Times New Roman" w:eastAsia="Times New Roman" w:hAnsi="Times New Roman" w:cs="Times New Roman"/>
          <w:i/>
          <w:color w:val="000000" w:themeColor="text1"/>
          <w:sz w:val="28"/>
          <w:szCs w:val="28"/>
        </w:rPr>
        <w:t>квази-эксперименттің белгісі</w:t>
      </w:r>
      <w:r w:rsidRPr="008573FE">
        <w:rPr>
          <w:rFonts w:ascii="Times New Roman" w:eastAsia="Times New Roman" w:hAnsi="Times New Roman" w:cs="Times New Roman"/>
          <w:color w:val="000000" w:themeColor="text1"/>
          <w:sz w:val="28"/>
          <w:szCs w:val="28"/>
        </w:rPr>
        <w:t xml:space="preserve"> болып табылады. Бұл әдіс білім беру мекемесіндегі шынайы жағдайларды бұзбастан зерттеу жүргізуге мүмкіндік береді.</w:t>
      </w:r>
    </w:p>
    <w:p w14:paraId="341C6F78"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Үшіншіден, зерттеуге қатысушыларды толық бақылау жасау біз үшін қиындық тудырады. Мысалы, егер қатысушылардың өздігінен қосымша білім алатын болса, әр студенттің цифрлық ресурстармен жұмыс істеу тәжірибесінің әртүрлілігіне назар аударатын болсақ және студенттердің ынтасы мен </w:t>
      </w:r>
      <w:r w:rsidRPr="008573FE">
        <w:rPr>
          <w:rFonts w:ascii="Times New Roman" w:eastAsia="Times New Roman" w:hAnsi="Times New Roman" w:cs="Times New Roman"/>
          <w:color w:val="000000" w:themeColor="text1"/>
          <w:sz w:val="28"/>
          <w:szCs w:val="28"/>
        </w:rPr>
        <w:lastRenderedPageBreak/>
        <w:t>қызығушылық деңгейінің айырмашылығын ескеретін болсақ, біз зерттеу барысында сыртқы айнымалыларды толық бақылай алмауымыз мүмкін.</w:t>
      </w:r>
    </w:p>
    <w:p w14:paraId="41ED2D27"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Квази-эксперимент жағдайында мұндай айнымалылардың әсері толық жойылмайды, бірақ оларды мүмкіндігінше ескеру керек болады. </w:t>
      </w:r>
    </w:p>
    <w:p w14:paraId="42EA13D9"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Төртінші себеп жеке бақылаулар мен шектеулермен байланысты. Біздің зерттеуіміз нақты оқу үдерісі аясында өткізілді, ал толық экспериментте жасанды жағдайлар құрылып, қатысушылар толықтай бақыланады. Зерттеу білім беру саласында болғандықтан, оқу орнының шарттары мен ресурстарын ескере отырып, экспериментті нақты оқу үдерісіне сәйкес жүргізу орынды деп білеміз. </w:t>
      </w:r>
    </w:p>
    <w:p w14:paraId="29084E24"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Қорытындылай келе, зерттеуге қатысушылар өз оқу топтарында қалып, айнымалыларды толық бақылау және қатысушыларды кездейсоқ іріктеу шектеулілігі мен зерттеу жұмысының нақты білім беру үдерісінде жүргізілгендігін ескере отырып, біздің зерттеуіміз квази-эксперименттік зерттеуге сәйкес келеді деп айта аламыз.</w:t>
      </w:r>
    </w:p>
    <w:p w14:paraId="3EAA7A8B" w14:textId="7C24DAA6"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Цифрлық білім беру жағдайында болашақ информатика мұғалімдерін дайындауда дискретті математика элементтерін </w:t>
      </w:r>
      <w:r w:rsidR="000C0496" w:rsidRPr="008573FE">
        <w:rPr>
          <w:rFonts w:ascii="Times New Roman" w:eastAsia="Times New Roman" w:hAnsi="Times New Roman" w:cs="Times New Roman"/>
          <w:color w:val="000000" w:themeColor="text1"/>
          <w:sz w:val="28"/>
          <w:szCs w:val="28"/>
        </w:rPr>
        <w:t xml:space="preserve">Информатика БББ </w:t>
      </w:r>
      <w:r w:rsidRPr="008573FE">
        <w:rPr>
          <w:rFonts w:ascii="Times New Roman" w:eastAsia="Times New Roman" w:hAnsi="Times New Roman" w:cs="Times New Roman"/>
          <w:color w:val="000000" w:themeColor="text1"/>
          <w:sz w:val="28"/>
          <w:szCs w:val="28"/>
        </w:rPr>
        <w:t xml:space="preserve">-ның базалық пәндер мазмұнына кіріктіріп оқыту әдістемесін оқу үдерісіне енгізу 15 апта (1 семестр) бойына жүргізілді. </w:t>
      </w:r>
    </w:p>
    <w:p w14:paraId="2D2BFA91" w14:textId="77777777" w:rsidR="0008370A" w:rsidRPr="008573FE" w:rsidRDefault="0008370A" w:rsidP="00315209">
      <w:pPr>
        <w:pBdr>
          <w:top w:val="nil"/>
          <w:left w:val="nil"/>
          <w:bottom w:val="nil"/>
          <w:right w:val="nil"/>
          <w:between w:val="nil"/>
        </w:pBd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жұмысының алдында бақылау тобы мен эксперименттік топ студенттерінен мектеп курсы бойынша дискретті математика элементтерін меңгеру деңгейін анықтауға көмектесетін тапсырмалар мен есептерден тұратын претест алынды. Тестте Блум таксономиясы негізге алына отырып, кезеңдік тапсырмалар мен есептер қолданылды (Қосымша Б).</w:t>
      </w:r>
    </w:p>
    <w:p w14:paraId="0B385EE0" w14:textId="3E51D838" w:rsidR="0008370A" w:rsidRPr="008573FE" w:rsidRDefault="0008370A" w:rsidP="00315209">
      <w:pPr>
        <w:pBdr>
          <w:top w:val="nil"/>
          <w:left w:val="nil"/>
          <w:bottom w:val="nil"/>
          <w:right w:val="nil"/>
          <w:between w:val="nil"/>
        </w:pBd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Кезеңдік тапсырмалар мен есептер базалық пәндердің мазмұны іргелі (математикалық) негіздермен, дискретті математика элементтерімен толықтыру арқылы анықталды. Претест нәтижесі болашақ информатика </w:t>
      </w:r>
      <w:r w:rsidR="001D46E4" w:rsidRPr="008573FE">
        <w:rPr>
          <w:rFonts w:ascii="Times New Roman" w:eastAsia="Times New Roman" w:hAnsi="Times New Roman" w:cs="Times New Roman"/>
          <w:color w:val="000000" w:themeColor="text1"/>
          <w:sz w:val="28"/>
          <w:szCs w:val="28"/>
        </w:rPr>
        <w:t>мұғалімдері</w:t>
      </w:r>
      <w:r w:rsidRPr="008573FE">
        <w:rPr>
          <w:rFonts w:ascii="Times New Roman" w:eastAsia="Times New Roman" w:hAnsi="Times New Roman" w:cs="Times New Roman"/>
          <w:color w:val="000000" w:themeColor="text1"/>
          <w:sz w:val="28"/>
          <w:szCs w:val="28"/>
        </w:rPr>
        <w:t xml:space="preserve">нің іргелі дайындығының сипаты мен деңгейін көрсетті, бұл зерттеуге қатысушы студенттердің дискретті математика элементтерінің іргелі принциптерін оқуға дайындығын арттыру, базалық пәндердің мазмұны оның іргелі болуына ықпал ету үшін  маңызды. </w:t>
      </w:r>
    </w:p>
    <w:p w14:paraId="0C9C74D2" w14:textId="4D6AC1FF"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Студенттерден алынған претест келесі нәтижелерді көрсетті</w:t>
      </w:r>
      <w:r w:rsidR="001D46E4" w:rsidRPr="008573FE">
        <w:rPr>
          <w:rFonts w:ascii="Times New Roman" w:eastAsia="Times New Roman" w:hAnsi="Times New Roman" w:cs="Times New Roman"/>
          <w:color w:val="000000" w:themeColor="text1"/>
          <w:sz w:val="28"/>
          <w:szCs w:val="28"/>
        </w:rPr>
        <w:t>:</w:t>
      </w:r>
    </w:p>
    <w:p w14:paraId="693A4DAA" w14:textId="77777777" w:rsidR="0008370A" w:rsidRPr="008573FE" w:rsidRDefault="00315209"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w:t>
      </w:r>
      <w:r w:rsidR="0008370A" w:rsidRPr="008573FE">
        <w:rPr>
          <w:rFonts w:ascii="Times New Roman" w:eastAsia="Times New Roman" w:hAnsi="Times New Roman" w:cs="Times New Roman"/>
          <w:color w:val="000000" w:themeColor="text1"/>
          <w:sz w:val="28"/>
          <w:szCs w:val="28"/>
        </w:rPr>
        <w:t>студенттер дискретті математика элементтерін қолдану арқылы информатиканың іргелі есептерін шешуді іс жүзінде жақсы меңгермеген;</w:t>
      </w:r>
    </w:p>
    <w:p w14:paraId="7CC2677E"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барлық студенттер жоғары деңгейде программалауда төмен нәтижелер көрсетті;</w:t>
      </w:r>
    </w:p>
    <w:p w14:paraId="49094CD3"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студенттердің базалық пәндерден алған білімдері шашыраңқы;</w:t>
      </w:r>
    </w:p>
    <w:p w14:paraId="04D524D4" w14:textId="77777777" w:rsidR="0008370A" w:rsidRPr="008573FE" w:rsidRDefault="00315209"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w:t>
      </w:r>
      <w:r w:rsidR="0008370A" w:rsidRPr="008573FE">
        <w:rPr>
          <w:rFonts w:ascii="Times New Roman" w:eastAsia="Times New Roman" w:hAnsi="Times New Roman" w:cs="Times New Roman"/>
          <w:color w:val="000000" w:themeColor="text1"/>
          <w:sz w:val="28"/>
          <w:szCs w:val="28"/>
        </w:rPr>
        <w:t>студенттер салыстырмалы түрде алгоритмдік, репродуктивтік деңгейдегі тапсырмаларды орындай алды, бірақ күрделі деңгейдің тапсырмаларын іс жүзінде шеше алмады.</w:t>
      </w:r>
    </w:p>
    <w:p w14:paraId="7FF29B40"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Мұндай нәтижелер мектеп курсында дискретті математика элементтері кейбір пәндердің ішкі мазмұнында ғана кездесетіндігімен және оқу бағдарламасында осы бөлімді оқытуға сағаттың жеткіліксіз бөлінуімен түсіндіріледі. </w:t>
      </w:r>
    </w:p>
    <w:p w14:paraId="193AD5F9"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xml:space="preserve">Педагогикалық эксперимент барысында алынған нәтижелері бойынша Манн-Уитни критерийінің негізінде математикалық статистикалық талдау жүргізілді. Манн-Уитни критерийі екі тәуелсіз топтың деректері арасындағы айырмашылықты бағалау үшін қолданылады. Бұл әдіс бір топтың мәндері екінші топтың мәндерінен статистикалық тұрғыдан жоғары немесе төмен екенін анықтауға мүмкіндік береді. </w:t>
      </w:r>
    </w:p>
    <w:p w14:paraId="012F5E58" w14:textId="77777777" w:rsidR="0008370A" w:rsidRPr="008573FE" w:rsidRDefault="0008370A" w:rsidP="00315209">
      <w:pPr>
        <w:pStyle w:val="af7"/>
        <w:tabs>
          <w:tab w:val="left" w:pos="851"/>
          <w:tab w:val="left" w:pos="993"/>
        </w:tabs>
        <w:spacing w:before="0" w:beforeAutospacing="0" w:after="0" w:afterAutospacing="0"/>
        <w:ind w:firstLine="709"/>
        <w:jc w:val="both"/>
        <w:rPr>
          <w:color w:val="000000" w:themeColor="text1"/>
          <w:sz w:val="28"/>
          <w:szCs w:val="28"/>
        </w:rPr>
      </w:pPr>
      <w:r w:rsidRPr="008573FE">
        <w:rPr>
          <w:color w:val="000000" w:themeColor="text1"/>
          <w:sz w:val="28"/>
          <w:szCs w:val="28"/>
        </w:rPr>
        <w:t>Біздің зерттеуімізде бұл критерийді қолдану келесі себептермен негізделеді:</w:t>
      </w:r>
    </w:p>
    <w:p w14:paraId="114301E1" w14:textId="366CFCF9" w:rsidR="0008370A" w:rsidRPr="008573FE" w:rsidRDefault="0008370A" w:rsidP="00315209">
      <w:pPr>
        <w:pStyle w:val="af7"/>
        <w:tabs>
          <w:tab w:val="left" w:pos="851"/>
          <w:tab w:val="left" w:pos="993"/>
        </w:tabs>
        <w:spacing w:before="0" w:beforeAutospacing="0" w:after="0" w:afterAutospacing="0"/>
        <w:ind w:firstLine="709"/>
        <w:jc w:val="both"/>
        <w:rPr>
          <w:color w:val="000000" w:themeColor="text1"/>
          <w:sz w:val="28"/>
          <w:szCs w:val="28"/>
        </w:rPr>
      </w:pPr>
      <w:r w:rsidRPr="008573FE">
        <w:rPr>
          <w:i/>
          <w:color w:val="000000" w:themeColor="text1"/>
          <w:sz w:val="28"/>
          <w:szCs w:val="28"/>
        </w:rPr>
        <w:t>1. Деректердің параметрлік емес сипаты.</w:t>
      </w:r>
      <w:r w:rsidRPr="008573FE">
        <w:rPr>
          <w:color w:val="000000" w:themeColor="text1"/>
          <w:sz w:val="28"/>
          <w:szCs w:val="28"/>
        </w:rPr>
        <w:t xml:space="preserve"> Сандық деректердің таралуы нормадан ауытқуы мүмкін, себебі зерттеу барысында студенттердің білім деңгейі немесе </w:t>
      </w:r>
      <w:r w:rsidR="001D46E4" w:rsidRPr="008573FE">
        <w:rPr>
          <w:color w:val="000000" w:themeColor="text1"/>
          <w:sz w:val="28"/>
          <w:szCs w:val="28"/>
        </w:rPr>
        <w:t>кәсіби дағдылары</w:t>
      </w:r>
      <w:r w:rsidRPr="008573FE">
        <w:rPr>
          <w:color w:val="000000" w:themeColor="text1"/>
          <w:sz w:val="28"/>
          <w:szCs w:val="28"/>
        </w:rPr>
        <w:t xml:space="preserve"> бойынша алынған деректер симметриялы емес немесе қалыпты үлестірімге сәйкес келмеуі ықтимал. Мысалы, бір студент дискретті математика элементтерін жақсы меңгерсе, басқаларының нәтижелері төмен болуы мүмкін, бұл деректердің дисперсиясын арттырады. Манн-Уитни критерийі деректердің нормалылығын талап етпейді, сондықтан қалыпты үлестірімге тәуелді емес деректермен жұмыс істеуге жарамды.</w:t>
      </w:r>
    </w:p>
    <w:p w14:paraId="52ABD926" w14:textId="77777777" w:rsidR="0008370A" w:rsidRPr="008573FE" w:rsidRDefault="0008370A" w:rsidP="00315209">
      <w:pPr>
        <w:pStyle w:val="af7"/>
        <w:tabs>
          <w:tab w:val="left" w:pos="851"/>
          <w:tab w:val="left" w:pos="993"/>
        </w:tabs>
        <w:spacing w:before="0" w:beforeAutospacing="0" w:after="0" w:afterAutospacing="0"/>
        <w:ind w:firstLine="709"/>
        <w:jc w:val="both"/>
        <w:rPr>
          <w:color w:val="000000" w:themeColor="text1"/>
          <w:sz w:val="28"/>
          <w:szCs w:val="28"/>
        </w:rPr>
      </w:pPr>
      <w:r w:rsidRPr="008573FE">
        <w:rPr>
          <w:i/>
          <w:color w:val="000000" w:themeColor="text1"/>
          <w:sz w:val="28"/>
          <w:szCs w:val="28"/>
        </w:rPr>
        <w:t>2. Тәуелсіз екі топтың нәтижелерін салыстыру.</w:t>
      </w:r>
      <w:r w:rsidRPr="008573FE">
        <w:rPr>
          <w:color w:val="000000" w:themeColor="text1"/>
          <w:sz w:val="28"/>
          <w:szCs w:val="28"/>
        </w:rPr>
        <w:t xml:space="preserve"> Біздің зерттеуімізде тәуелсіз екі топ бар: цифрлық ресурстарды пайдаланып оқытылған эксперименттік топ және дәстүрлі әдістермен оқытылған бақылау тобы. Манн-Уитни критерийі дәл осы екі тәуелсіз топтың нәтижелерін салыстыру үшін, әсіресе топтар арасындағы айырмашылықтардың айтарлықтай екенін анықтау мақсатында қолданылады. </w:t>
      </w:r>
    </w:p>
    <w:p w14:paraId="25B665EE" w14:textId="3361946F" w:rsidR="0008370A" w:rsidRPr="008573FE" w:rsidRDefault="0008370A" w:rsidP="00315209">
      <w:pPr>
        <w:pStyle w:val="af7"/>
        <w:tabs>
          <w:tab w:val="left" w:pos="851"/>
          <w:tab w:val="left" w:pos="993"/>
        </w:tabs>
        <w:spacing w:before="0" w:beforeAutospacing="0" w:after="0" w:afterAutospacing="0"/>
        <w:ind w:firstLine="709"/>
        <w:jc w:val="both"/>
        <w:rPr>
          <w:color w:val="000000" w:themeColor="text1"/>
          <w:sz w:val="28"/>
          <w:szCs w:val="28"/>
        </w:rPr>
      </w:pPr>
      <w:r w:rsidRPr="008573FE">
        <w:rPr>
          <w:i/>
          <w:color w:val="000000" w:themeColor="text1"/>
          <w:sz w:val="28"/>
          <w:szCs w:val="28"/>
        </w:rPr>
        <w:t>3. Өлшем шкаласы.</w:t>
      </w:r>
      <w:r w:rsidRPr="008573FE">
        <w:rPr>
          <w:color w:val="000000" w:themeColor="text1"/>
          <w:sz w:val="28"/>
          <w:szCs w:val="28"/>
        </w:rPr>
        <w:t xml:space="preserve"> Біздің зерттеу деректеріміз тест нәтижелері (балл түрінде) сандық шкала бойынша алынды. Деректер медианалық мәндер бойынша сипатталғандықтан, Манн-Уитни критерийі медианаларды салыстырудың қолайлы әдісі болып табылады.</w:t>
      </w:r>
    </w:p>
    <w:p w14:paraId="61711288" w14:textId="77777777" w:rsidR="0008370A" w:rsidRPr="008573FE" w:rsidRDefault="0008370A" w:rsidP="00315209">
      <w:pPr>
        <w:pStyle w:val="af7"/>
        <w:tabs>
          <w:tab w:val="left" w:pos="851"/>
          <w:tab w:val="left" w:pos="993"/>
        </w:tabs>
        <w:spacing w:before="0" w:beforeAutospacing="0" w:after="0" w:afterAutospacing="0"/>
        <w:ind w:firstLine="709"/>
        <w:jc w:val="both"/>
        <w:rPr>
          <w:color w:val="000000" w:themeColor="text1"/>
          <w:sz w:val="28"/>
          <w:szCs w:val="28"/>
        </w:rPr>
      </w:pPr>
      <w:r w:rsidRPr="008573FE">
        <w:rPr>
          <w:i/>
          <w:color w:val="000000" w:themeColor="text1"/>
          <w:sz w:val="28"/>
          <w:szCs w:val="28"/>
        </w:rPr>
        <w:t>4. Шағын және орта үлгі көлемі.</w:t>
      </w:r>
      <w:r w:rsidRPr="008573FE">
        <w:rPr>
          <w:color w:val="000000" w:themeColor="text1"/>
          <w:sz w:val="28"/>
          <w:szCs w:val="28"/>
        </w:rPr>
        <w:t xml:space="preserve"> Зерттеу топтарындағы қатысушылар саны салыстырмалы түрде шағын немесе орташа (мысалы, біздің жағдайда әр топта 50-52 қатысушы). Манн-Уитни критерийі шағын көлемдегі үлгілермен жұмыс істеуге жарамды және топтардағы қатысушылар саны тең болмағанда да қолданылуы мүмкін.</w:t>
      </w:r>
    </w:p>
    <w:p w14:paraId="49E0D8A7" w14:textId="77777777" w:rsidR="0008370A" w:rsidRPr="008573FE" w:rsidRDefault="0008370A" w:rsidP="00315209">
      <w:pPr>
        <w:pStyle w:val="af7"/>
        <w:tabs>
          <w:tab w:val="left" w:pos="851"/>
          <w:tab w:val="left" w:pos="993"/>
        </w:tabs>
        <w:spacing w:before="0" w:beforeAutospacing="0" w:after="0" w:afterAutospacing="0"/>
        <w:ind w:firstLine="709"/>
        <w:jc w:val="both"/>
        <w:rPr>
          <w:color w:val="000000" w:themeColor="text1"/>
          <w:sz w:val="28"/>
          <w:szCs w:val="28"/>
        </w:rPr>
      </w:pPr>
      <w:r w:rsidRPr="008573FE">
        <w:rPr>
          <w:i/>
          <w:color w:val="000000" w:themeColor="text1"/>
          <w:sz w:val="28"/>
          <w:szCs w:val="28"/>
        </w:rPr>
        <w:t>5. Альтернативті параметрлік тесттерді қолдану шектеулері.</w:t>
      </w:r>
      <w:r w:rsidRPr="008573FE">
        <w:rPr>
          <w:b/>
          <w:color w:val="000000" w:themeColor="text1"/>
          <w:sz w:val="28"/>
          <w:szCs w:val="28"/>
        </w:rPr>
        <w:t xml:space="preserve"> </w:t>
      </w:r>
      <w:r w:rsidRPr="008573FE">
        <w:rPr>
          <w:color w:val="000000" w:themeColor="text1"/>
          <w:sz w:val="28"/>
          <w:szCs w:val="28"/>
        </w:rPr>
        <w:t xml:space="preserve">Егер деректер қалыпты үлестірімге сәйкес болмаса немесе дисперсиялар тең болмаса, параметрлік тесттер (мысалы, t-тест) нәтижелерді дұрыс интерпретацияламауы мүмкін. Манн-Уитни критерийі бұл шектеулерді айналып өтіп, екі топтың арасындағы нақты айырмашылықтарды анықтайды. </w:t>
      </w:r>
    </w:p>
    <w:p w14:paraId="51E45210" w14:textId="6C2C39EA"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Зерттеу сұрағына жауап беретін критерий ретінде – «цифрлық білім беру жағдайында болашақ информатика мұғалімдерін дайындауда дискретті математика элементтерін </w:t>
      </w:r>
      <w:r w:rsidR="000C0496" w:rsidRPr="008573FE">
        <w:rPr>
          <w:rFonts w:ascii="Times New Roman" w:eastAsia="Times New Roman" w:hAnsi="Times New Roman" w:cs="Times New Roman"/>
          <w:color w:val="000000" w:themeColor="text1"/>
          <w:sz w:val="28"/>
          <w:szCs w:val="28"/>
        </w:rPr>
        <w:t>Информатика БББ</w:t>
      </w:r>
      <w:r w:rsidRPr="008573FE">
        <w:rPr>
          <w:rFonts w:ascii="Times New Roman" w:eastAsia="Times New Roman" w:hAnsi="Times New Roman" w:cs="Times New Roman"/>
          <w:color w:val="000000" w:themeColor="text1"/>
          <w:sz w:val="28"/>
          <w:szCs w:val="28"/>
        </w:rPr>
        <w:t xml:space="preserve">-ның базалық пәндер мазмұнына кіріктіріп оқыту нәтижесінде студенттердің экспериментке дейінгі білім көрсеткіштері мен эксперименттен кейінгі білім көрсеткіштерінің орташа мәні өзара тең бе?» сұрағы таңдап алдынды. Біздің болжам – екі топ бойынша студенттердің оқу үлгерімдері өзара тең емес (экспериментке дейінгі ≠ эксперименттен кейінгі).  </w:t>
      </w:r>
    </w:p>
    <w:p w14:paraId="3F2D1005"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H0: «Эксперимент тобындағы дискретті математика элементтері бойынша үлгерім деңгейі бақылау тобының дискретті математика элементтері бойынша үлгерім деңгейінен артық емес»</w:t>
      </w:r>
    </w:p>
    <w:p w14:paraId="3ECC7259" w14:textId="77777777"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H1: «Эксперимент тобындағы дискретті математика элементтері бойынша үлгерім деңгейі бақылау тобының дискретті математика элементтері бойынша үлгерім деңгейінен артық».</w:t>
      </w:r>
    </w:p>
    <w:p w14:paraId="444B94B4" w14:textId="77777777" w:rsidR="0008370A" w:rsidRPr="008573FE" w:rsidRDefault="0008370A" w:rsidP="00315209">
      <w:pPr>
        <w:tabs>
          <w:tab w:val="left" w:pos="851"/>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Манн-Уитни критерийін есептеу – эксперименттік және бақылау топтары арасындағы айырмашылықтардың маңыздылығын бағалау үшін дәрежелерді тағайындауды, әр топ үшін дәрежелерді (рангтарды) жинақтауды және U статистикасын есептеуді қамтиды. Мысалы, «Программалау» пәні бойынша есептеулер келесі түрде жүргізілді:</w:t>
      </w:r>
    </w:p>
    <w:p w14:paraId="22948519" w14:textId="77777777" w:rsidR="0008370A" w:rsidRPr="008573FE" w:rsidRDefault="0008370A" w:rsidP="007E7F4B">
      <w:pPr>
        <w:pStyle w:val="af7"/>
        <w:numPr>
          <w:ilvl w:val="0"/>
          <w:numId w:val="8"/>
        </w:numPr>
        <w:tabs>
          <w:tab w:val="left" w:pos="851"/>
          <w:tab w:val="left" w:pos="993"/>
        </w:tabs>
        <w:spacing w:before="0" w:beforeAutospacing="0" w:after="0" w:afterAutospacing="0"/>
        <w:ind w:left="0" w:firstLine="709"/>
        <w:jc w:val="both"/>
        <w:rPr>
          <w:color w:val="000000" w:themeColor="text1"/>
          <w:sz w:val="28"/>
          <w:szCs w:val="28"/>
        </w:rPr>
      </w:pPr>
      <w:r w:rsidRPr="008573FE">
        <w:rPr>
          <w:color w:val="000000" w:themeColor="text1"/>
          <w:sz w:val="28"/>
          <w:szCs w:val="28"/>
        </w:rPr>
        <w:t>Екі топтағы деректер біріктіріліп, рангтеледі.</w:t>
      </w:r>
    </w:p>
    <w:p w14:paraId="36C2E367" w14:textId="77777777" w:rsidR="0008370A" w:rsidRPr="008573FE" w:rsidRDefault="0008370A" w:rsidP="007E7F4B">
      <w:pPr>
        <w:pStyle w:val="af7"/>
        <w:numPr>
          <w:ilvl w:val="0"/>
          <w:numId w:val="8"/>
        </w:numPr>
        <w:tabs>
          <w:tab w:val="left" w:pos="851"/>
          <w:tab w:val="left" w:pos="993"/>
        </w:tabs>
        <w:spacing w:before="0" w:beforeAutospacing="0" w:after="0" w:afterAutospacing="0"/>
        <w:ind w:left="0" w:firstLine="709"/>
        <w:jc w:val="both"/>
        <w:rPr>
          <w:color w:val="000000" w:themeColor="text1"/>
          <w:sz w:val="28"/>
          <w:szCs w:val="28"/>
        </w:rPr>
      </w:pPr>
      <w:r w:rsidRPr="008573FE">
        <w:rPr>
          <w:color w:val="000000" w:themeColor="text1"/>
          <w:sz w:val="28"/>
          <w:szCs w:val="28"/>
        </w:rPr>
        <w:t>Әр топ үшін рангтардың қосындысы есептеледі.</w:t>
      </w:r>
    </w:p>
    <w:p w14:paraId="6D9ABFA8" w14:textId="4F3DB9A1" w:rsidR="0008370A" w:rsidRPr="008573FE" w:rsidRDefault="0008370A" w:rsidP="00315209">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2024-2025 оқу жылында өткізілген эксперимент бойынша претестте тапсырмаларды орындау нәтижелері төмендегі </w:t>
      </w:r>
      <w:r w:rsidR="008F2A72" w:rsidRPr="008573FE">
        <w:rPr>
          <w:rFonts w:ascii="Times New Roman" w:eastAsia="Times New Roman" w:hAnsi="Times New Roman" w:cs="Times New Roman"/>
          <w:color w:val="000000" w:themeColor="text1"/>
          <w:sz w:val="28"/>
          <w:szCs w:val="28"/>
        </w:rPr>
        <w:t>10</w:t>
      </w:r>
      <w:r w:rsidR="00315209"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1</w:t>
      </w:r>
      <w:r w:rsidR="008F2A72" w:rsidRPr="008573FE">
        <w:rPr>
          <w:rFonts w:ascii="Times New Roman" w:eastAsia="Times New Roman" w:hAnsi="Times New Roman" w:cs="Times New Roman"/>
          <w:color w:val="000000" w:themeColor="text1"/>
          <w:sz w:val="28"/>
          <w:szCs w:val="28"/>
        </w:rPr>
        <w:t>1</w:t>
      </w:r>
      <w:r w:rsidRPr="008573FE">
        <w:rPr>
          <w:rFonts w:ascii="Times New Roman" w:eastAsia="Times New Roman" w:hAnsi="Times New Roman" w:cs="Times New Roman"/>
          <w:color w:val="000000" w:themeColor="text1"/>
          <w:sz w:val="28"/>
          <w:szCs w:val="28"/>
        </w:rPr>
        <w:t>-кестелерде берілген.</w:t>
      </w:r>
    </w:p>
    <w:p w14:paraId="64B776AE" w14:textId="77777777" w:rsidR="0008370A" w:rsidRPr="008573FE" w:rsidRDefault="0008370A" w:rsidP="0008370A">
      <w:pPr>
        <w:ind w:firstLine="567"/>
        <w:jc w:val="both"/>
        <w:rPr>
          <w:rFonts w:ascii="Times New Roman" w:eastAsia="Times New Roman" w:hAnsi="Times New Roman" w:cs="Times New Roman"/>
          <w:color w:val="000000" w:themeColor="text1"/>
          <w:sz w:val="28"/>
          <w:szCs w:val="28"/>
        </w:rPr>
      </w:pPr>
    </w:p>
    <w:p w14:paraId="6D50EB91" w14:textId="4A115B89" w:rsidR="0008370A" w:rsidRPr="008573FE" w:rsidRDefault="0008370A" w:rsidP="0008370A">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Кесте </w:t>
      </w:r>
      <w:r w:rsidR="008F2A72" w:rsidRPr="008573FE">
        <w:rPr>
          <w:rFonts w:ascii="Times New Roman" w:eastAsia="Times New Roman" w:hAnsi="Times New Roman" w:cs="Times New Roman"/>
          <w:color w:val="000000" w:themeColor="text1"/>
          <w:sz w:val="28"/>
          <w:szCs w:val="28"/>
        </w:rPr>
        <w:t>10</w:t>
      </w:r>
      <w:r w:rsidRPr="008573FE">
        <w:rPr>
          <w:rFonts w:ascii="Times New Roman" w:eastAsia="Times New Roman" w:hAnsi="Times New Roman" w:cs="Times New Roman"/>
          <w:color w:val="000000" w:themeColor="text1"/>
          <w:sz w:val="28"/>
          <w:szCs w:val="28"/>
        </w:rPr>
        <w:t xml:space="preserve"> – Педагогикалық экспериментке дейінгі үлгерім деңгейлері (1-курс студенттері)</w:t>
      </w:r>
    </w:p>
    <w:p w14:paraId="546A0B44" w14:textId="77777777" w:rsidR="0008370A" w:rsidRPr="008573FE" w:rsidRDefault="0008370A" w:rsidP="00315209">
      <w:pPr>
        <w:jc w:val="right"/>
        <w:rPr>
          <w:rFonts w:ascii="Times New Roman" w:eastAsia="Times New Roman" w:hAnsi="Times New Roman" w:cs="Times New Roman"/>
          <w:color w:val="000000" w:themeColor="text1"/>
          <w:sz w:val="16"/>
          <w:szCs w:val="16"/>
        </w:rPr>
      </w:pPr>
    </w:p>
    <w:tbl>
      <w:tblPr>
        <w:tblStyle w:val="af0"/>
        <w:tblW w:w="9551" w:type="dxa"/>
        <w:jc w:val="center"/>
        <w:tblLook w:val="04A0" w:firstRow="1" w:lastRow="0" w:firstColumn="1" w:lastColumn="0" w:noHBand="0" w:noVBand="1"/>
      </w:tblPr>
      <w:tblGrid>
        <w:gridCol w:w="2022"/>
        <w:gridCol w:w="859"/>
        <w:gridCol w:w="835"/>
        <w:gridCol w:w="958"/>
        <w:gridCol w:w="976"/>
        <w:gridCol w:w="1188"/>
        <w:gridCol w:w="1475"/>
        <w:gridCol w:w="1238"/>
      </w:tblGrid>
      <w:tr w:rsidR="008573FE" w:rsidRPr="008573FE" w14:paraId="3DC96D75" w14:textId="77777777" w:rsidTr="00366EDC">
        <w:trPr>
          <w:trHeight w:val="56"/>
          <w:jc w:val="center"/>
        </w:trPr>
        <w:tc>
          <w:tcPr>
            <w:tcW w:w="4674" w:type="dxa"/>
            <w:gridSpan w:val="4"/>
          </w:tcPr>
          <w:p w14:paraId="033F17A2"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Эксперименттік топ</w:t>
            </w:r>
          </w:p>
        </w:tc>
        <w:tc>
          <w:tcPr>
            <w:tcW w:w="4877" w:type="dxa"/>
            <w:gridSpan w:val="4"/>
          </w:tcPr>
          <w:p w14:paraId="267A52D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Ба</w:t>
            </w:r>
            <w:r w:rsidRPr="008573FE">
              <w:rPr>
                <w:rFonts w:ascii="Times New Roman" w:hAnsi="Times New Roman" w:cs="Times New Roman"/>
                <w:color w:val="000000" w:themeColor="text1"/>
              </w:rPr>
              <w:t>қылау тобы</w:t>
            </w:r>
          </w:p>
        </w:tc>
      </w:tr>
      <w:tr w:rsidR="008573FE" w:rsidRPr="008573FE" w14:paraId="2CF31EA2" w14:textId="77777777" w:rsidTr="00366EDC">
        <w:trPr>
          <w:trHeight w:val="56"/>
          <w:jc w:val="center"/>
        </w:trPr>
        <w:tc>
          <w:tcPr>
            <w:tcW w:w="2881" w:type="dxa"/>
            <w:gridSpan w:val="2"/>
          </w:tcPr>
          <w:p w14:paraId="7379006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үлгерім деңгейі</w:t>
            </w:r>
          </w:p>
        </w:tc>
        <w:tc>
          <w:tcPr>
            <w:tcW w:w="1793" w:type="dxa"/>
            <w:gridSpan w:val="2"/>
          </w:tcPr>
          <w:p w14:paraId="0412A7DA"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рангтер</w:t>
            </w:r>
          </w:p>
        </w:tc>
        <w:tc>
          <w:tcPr>
            <w:tcW w:w="2164" w:type="dxa"/>
            <w:gridSpan w:val="2"/>
          </w:tcPr>
          <w:p w14:paraId="5ABDFD88"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үлгерім деңгейі</w:t>
            </w:r>
          </w:p>
        </w:tc>
        <w:tc>
          <w:tcPr>
            <w:tcW w:w="2713" w:type="dxa"/>
            <w:gridSpan w:val="2"/>
          </w:tcPr>
          <w:p w14:paraId="45B4321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рангтер</w:t>
            </w:r>
          </w:p>
        </w:tc>
      </w:tr>
      <w:tr w:rsidR="008573FE" w:rsidRPr="008573FE" w14:paraId="547147D0" w14:textId="77777777" w:rsidTr="00366EDC">
        <w:trPr>
          <w:trHeight w:val="220"/>
          <w:jc w:val="center"/>
        </w:trPr>
        <w:tc>
          <w:tcPr>
            <w:tcW w:w="2022" w:type="dxa"/>
          </w:tcPr>
          <w:p w14:paraId="05EB0B1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w:t>
            </w:r>
            <w:r w:rsidRPr="008573FE">
              <w:rPr>
                <w:rFonts w:ascii="Times New Roman" w:hAnsi="Times New Roman" w:cs="Times New Roman"/>
                <w:color w:val="000000" w:themeColor="text1"/>
                <w:lang w:val="ru-RU"/>
              </w:rPr>
              <w:t>Т</w:t>
            </w:r>
            <w:r w:rsidRPr="008573FE">
              <w:rPr>
                <w:rFonts w:ascii="Times New Roman" w:hAnsi="Times New Roman" w:cs="Times New Roman"/>
                <w:color w:val="000000" w:themeColor="text1"/>
              </w:rPr>
              <w:t>Н</w:t>
            </w:r>
          </w:p>
        </w:tc>
        <w:tc>
          <w:tcPr>
            <w:tcW w:w="859" w:type="dxa"/>
          </w:tcPr>
          <w:p w14:paraId="25161E58"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rPr>
              <w:t>П</w:t>
            </w:r>
            <w:r w:rsidRPr="008573FE">
              <w:rPr>
                <w:rFonts w:ascii="Times New Roman" w:hAnsi="Times New Roman" w:cs="Times New Roman"/>
                <w:color w:val="000000" w:themeColor="text1"/>
                <w:lang w:val="ru-RU"/>
              </w:rPr>
              <w:t>Р</w:t>
            </w:r>
          </w:p>
        </w:tc>
        <w:tc>
          <w:tcPr>
            <w:tcW w:w="835" w:type="dxa"/>
          </w:tcPr>
          <w:p w14:paraId="5C96E26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w:t>
            </w:r>
            <w:r w:rsidRPr="008573FE">
              <w:rPr>
                <w:rFonts w:ascii="Times New Roman" w:hAnsi="Times New Roman" w:cs="Times New Roman"/>
                <w:color w:val="000000" w:themeColor="text1"/>
                <w:lang w:val="ru-RU"/>
              </w:rPr>
              <w:t>Т</w:t>
            </w:r>
            <w:r w:rsidRPr="008573FE">
              <w:rPr>
                <w:rFonts w:ascii="Times New Roman" w:hAnsi="Times New Roman" w:cs="Times New Roman"/>
                <w:color w:val="000000" w:themeColor="text1"/>
              </w:rPr>
              <w:t>Н</w:t>
            </w:r>
          </w:p>
        </w:tc>
        <w:tc>
          <w:tcPr>
            <w:tcW w:w="958" w:type="dxa"/>
          </w:tcPr>
          <w:p w14:paraId="23782106"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rPr>
              <w:t>П</w:t>
            </w:r>
            <w:r w:rsidRPr="008573FE">
              <w:rPr>
                <w:rFonts w:ascii="Times New Roman" w:hAnsi="Times New Roman" w:cs="Times New Roman"/>
                <w:color w:val="000000" w:themeColor="text1"/>
                <w:lang w:val="ru-RU"/>
              </w:rPr>
              <w:t>Р</w:t>
            </w:r>
          </w:p>
        </w:tc>
        <w:tc>
          <w:tcPr>
            <w:tcW w:w="976" w:type="dxa"/>
          </w:tcPr>
          <w:p w14:paraId="52979EF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w:t>
            </w:r>
            <w:r w:rsidRPr="008573FE">
              <w:rPr>
                <w:rFonts w:ascii="Times New Roman" w:hAnsi="Times New Roman" w:cs="Times New Roman"/>
                <w:color w:val="000000" w:themeColor="text1"/>
                <w:lang w:val="ru-RU"/>
              </w:rPr>
              <w:t>Т</w:t>
            </w:r>
            <w:r w:rsidRPr="008573FE">
              <w:rPr>
                <w:rFonts w:ascii="Times New Roman" w:hAnsi="Times New Roman" w:cs="Times New Roman"/>
                <w:color w:val="000000" w:themeColor="text1"/>
              </w:rPr>
              <w:t>Н</w:t>
            </w:r>
          </w:p>
        </w:tc>
        <w:tc>
          <w:tcPr>
            <w:tcW w:w="1188" w:type="dxa"/>
          </w:tcPr>
          <w:p w14:paraId="1DBA8E5A"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rPr>
              <w:t>П</w:t>
            </w:r>
            <w:r w:rsidRPr="008573FE">
              <w:rPr>
                <w:rFonts w:ascii="Times New Roman" w:hAnsi="Times New Roman" w:cs="Times New Roman"/>
                <w:color w:val="000000" w:themeColor="text1"/>
                <w:lang w:val="ru-RU"/>
              </w:rPr>
              <w:t>Р</w:t>
            </w:r>
          </w:p>
        </w:tc>
        <w:tc>
          <w:tcPr>
            <w:tcW w:w="1475" w:type="dxa"/>
          </w:tcPr>
          <w:p w14:paraId="18F3C8A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w:t>
            </w:r>
            <w:r w:rsidRPr="008573FE">
              <w:rPr>
                <w:rFonts w:ascii="Times New Roman" w:hAnsi="Times New Roman" w:cs="Times New Roman"/>
                <w:color w:val="000000" w:themeColor="text1"/>
                <w:lang w:val="ru-RU"/>
              </w:rPr>
              <w:t>Т</w:t>
            </w:r>
            <w:r w:rsidRPr="008573FE">
              <w:rPr>
                <w:rFonts w:ascii="Times New Roman" w:hAnsi="Times New Roman" w:cs="Times New Roman"/>
                <w:color w:val="000000" w:themeColor="text1"/>
              </w:rPr>
              <w:t>Н</w:t>
            </w:r>
          </w:p>
        </w:tc>
        <w:tc>
          <w:tcPr>
            <w:tcW w:w="1238" w:type="dxa"/>
          </w:tcPr>
          <w:p w14:paraId="5B653363"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rPr>
              <w:t>П</w:t>
            </w:r>
            <w:r w:rsidRPr="008573FE">
              <w:rPr>
                <w:rFonts w:ascii="Times New Roman" w:hAnsi="Times New Roman" w:cs="Times New Roman"/>
                <w:color w:val="000000" w:themeColor="text1"/>
                <w:lang w:val="ru-RU"/>
              </w:rPr>
              <w:t>Р</w:t>
            </w:r>
          </w:p>
        </w:tc>
      </w:tr>
      <w:tr w:rsidR="008573FE" w:rsidRPr="008573FE" w14:paraId="4130B72E" w14:textId="77777777" w:rsidTr="00366EDC">
        <w:trPr>
          <w:trHeight w:val="220"/>
          <w:jc w:val="center"/>
        </w:trPr>
        <w:tc>
          <w:tcPr>
            <w:tcW w:w="2022" w:type="dxa"/>
          </w:tcPr>
          <w:p w14:paraId="18DCD127"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1</w:t>
            </w:r>
          </w:p>
        </w:tc>
        <w:tc>
          <w:tcPr>
            <w:tcW w:w="859" w:type="dxa"/>
          </w:tcPr>
          <w:p w14:paraId="6A508FCB"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2</w:t>
            </w:r>
          </w:p>
        </w:tc>
        <w:tc>
          <w:tcPr>
            <w:tcW w:w="835" w:type="dxa"/>
          </w:tcPr>
          <w:p w14:paraId="2FA95BA7"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3</w:t>
            </w:r>
          </w:p>
        </w:tc>
        <w:tc>
          <w:tcPr>
            <w:tcW w:w="958" w:type="dxa"/>
          </w:tcPr>
          <w:p w14:paraId="0F2DE7A5"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4</w:t>
            </w:r>
          </w:p>
        </w:tc>
        <w:tc>
          <w:tcPr>
            <w:tcW w:w="976" w:type="dxa"/>
          </w:tcPr>
          <w:p w14:paraId="6F1C4D7A"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5</w:t>
            </w:r>
          </w:p>
        </w:tc>
        <w:tc>
          <w:tcPr>
            <w:tcW w:w="1188" w:type="dxa"/>
          </w:tcPr>
          <w:p w14:paraId="2BD5256D"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6</w:t>
            </w:r>
          </w:p>
        </w:tc>
        <w:tc>
          <w:tcPr>
            <w:tcW w:w="1475" w:type="dxa"/>
          </w:tcPr>
          <w:p w14:paraId="2B0993DA"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7</w:t>
            </w:r>
          </w:p>
        </w:tc>
        <w:tc>
          <w:tcPr>
            <w:tcW w:w="1238" w:type="dxa"/>
          </w:tcPr>
          <w:p w14:paraId="2979D016"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8</w:t>
            </w:r>
          </w:p>
        </w:tc>
      </w:tr>
      <w:tr w:rsidR="008573FE" w:rsidRPr="008573FE" w14:paraId="1138F63E" w14:textId="77777777" w:rsidTr="00366EDC">
        <w:trPr>
          <w:trHeight w:val="206"/>
          <w:jc w:val="center"/>
        </w:trPr>
        <w:tc>
          <w:tcPr>
            <w:tcW w:w="2022" w:type="dxa"/>
            <w:vAlign w:val="center"/>
          </w:tcPr>
          <w:p w14:paraId="04F03BBA"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50</w:t>
            </w:r>
          </w:p>
        </w:tc>
        <w:tc>
          <w:tcPr>
            <w:tcW w:w="859" w:type="dxa"/>
            <w:vAlign w:val="center"/>
          </w:tcPr>
          <w:p w14:paraId="0F300426"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50</w:t>
            </w:r>
          </w:p>
        </w:tc>
        <w:tc>
          <w:tcPr>
            <w:tcW w:w="835" w:type="dxa"/>
            <w:vAlign w:val="bottom"/>
          </w:tcPr>
          <w:p w14:paraId="401BD469"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2</w:t>
            </w:r>
          </w:p>
        </w:tc>
        <w:tc>
          <w:tcPr>
            <w:tcW w:w="958" w:type="dxa"/>
            <w:vAlign w:val="bottom"/>
          </w:tcPr>
          <w:p w14:paraId="06B0993D"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3,5</w:t>
            </w:r>
          </w:p>
        </w:tc>
        <w:tc>
          <w:tcPr>
            <w:tcW w:w="976" w:type="dxa"/>
            <w:vAlign w:val="center"/>
          </w:tcPr>
          <w:p w14:paraId="3FF36B83"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50</w:t>
            </w:r>
          </w:p>
        </w:tc>
        <w:tc>
          <w:tcPr>
            <w:tcW w:w="1188" w:type="dxa"/>
            <w:vAlign w:val="center"/>
          </w:tcPr>
          <w:p w14:paraId="78705CD3"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w:t>
            </w:r>
            <w:r w:rsidRPr="008573FE">
              <w:rPr>
                <w:rFonts w:ascii="Times New Roman" w:hAnsi="Times New Roman" w:cs="Times New Roman"/>
                <w:color w:val="000000" w:themeColor="text1"/>
                <w:lang w:val="ru-RU"/>
              </w:rPr>
              <w:t>0</w:t>
            </w:r>
          </w:p>
        </w:tc>
        <w:tc>
          <w:tcPr>
            <w:tcW w:w="1475" w:type="dxa"/>
            <w:vAlign w:val="bottom"/>
          </w:tcPr>
          <w:p w14:paraId="09A5FB7F"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1,5</w:t>
            </w:r>
          </w:p>
        </w:tc>
        <w:tc>
          <w:tcPr>
            <w:tcW w:w="1238" w:type="dxa"/>
            <w:vAlign w:val="bottom"/>
          </w:tcPr>
          <w:p w14:paraId="3FADFFB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r>
      <w:tr w:rsidR="008573FE" w:rsidRPr="008573FE" w14:paraId="477397F6" w14:textId="77777777" w:rsidTr="00366EDC">
        <w:trPr>
          <w:trHeight w:val="206"/>
          <w:jc w:val="center"/>
        </w:trPr>
        <w:tc>
          <w:tcPr>
            <w:tcW w:w="2022" w:type="dxa"/>
            <w:vAlign w:val="center"/>
          </w:tcPr>
          <w:p w14:paraId="514B504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859" w:type="dxa"/>
            <w:vAlign w:val="center"/>
          </w:tcPr>
          <w:p w14:paraId="5154D1D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835" w:type="dxa"/>
            <w:vAlign w:val="bottom"/>
          </w:tcPr>
          <w:p w14:paraId="3E0341E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w:t>
            </w:r>
          </w:p>
        </w:tc>
        <w:tc>
          <w:tcPr>
            <w:tcW w:w="958" w:type="dxa"/>
            <w:vAlign w:val="bottom"/>
          </w:tcPr>
          <w:p w14:paraId="1E0527F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46DB2D22"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1188" w:type="dxa"/>
            <w:vAlign w:val="center"/>
          </w:tcPr>
          <w:p w14:paraId="615F5B9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1475" w:type="dxa"/>
            <w:vAlign w:val="bottom"/>
          </w:tcPr>
          <w:p w14:paraId="2249EC2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c>
          <w:tcPr>
            <w:tcW w:w="1238" w:type="dxa"/>
            <w:vAlign w:val="bottom"/>
          </w:tcPr>
          <w:p w14:paraId="08F55968"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r>
      <w:tr w:rsidR="008573FE" w:rsidRPr="008573FE" w14:paraId="1844E138" w14:textId="77777777" w:rsidTr="00366EDC">
        <w:trPr>
          <w:trHeight w:val="223"/>
          <w:jc w:val="center"/>
        </w:trPr>
        <w:tc>
          <w:tcPr>
            <w:tcW w:w="2022" w:type="dxa"/>
            <w:vAlign w:val="center"/>
          </w:tcPr>
          <w:p w14:paraId="3899A68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859" w:type="dxa"/>
            <w:vAlign w:val="center"/>
          </w:tcPr>
          <w:p w14:paraId="7995C9E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835" w:type="dxa"/>
            <w:vAlign w:val="bottom"/>
          </w:tcPr>
          <w:p w14:paraId="026E91D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w:t>
            </w:r>
          </w:p>
        </w:tc>
        <w:tc>
          <w:tcPr>
            <w:tcW w:w="958" w:type="dxa"/>
            <w:vAlign w:val="bottom"/>
          </w:tcPr>
          <w:p w14:paraId="66DE659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7CEBFBF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1188" w:type="dxa"/>
            <w:vAlign w:val="center"/>
          </w:tcPr>
          <w:p w14:paraId="042E26B9"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rPr>
              <w:t>5</w:t>
            </w:r>
            <w:r w:rsidRPr="008573FE">
              <w:rPr>
                <w:rFonts w:ascii="Times New Roman" w:hAnsi="Times New Roman" w:cs="Times New Roman"/>
                <w:color w:val="000000" w:themeColor="text1"/>
                <w:lang w:val="ru-RU"/>
              </w:rPr>
              <w:t>1</w:t>
            </w:r>
          </w:p>
        </w:tc>
        <w:tc>
          <w:tcPr>
            <w:tcW w:w="1475" w:type="dxa"/>
            <w:vAlign w:val="bottom"/>
          </w:tcPr>
          <w:p w14:paraId="7990419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w:t>
            </w:r>
          </w:p>
        </w:tc>
        <w:tc>
          <w:tcPr>
            <w:tcW w:w="1238" w:type="dxa"/>
            <w:vAlign w:val="bottom"/>
          </w:tcPr>
          <w:p w14:paraId="2E309159"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3</w:t>
            </w:r>
          </w:p>
        </w:tc>
      </w:tr>
      <w:tr w:rsidR="008573FE" w:rsidRPr="008573FE" w14:paraId="295194D6" w14:textId="77777777" w:rsidTr="00366EDC">
        <w:trPr>
          <w:trHeight w:val="206"/>
          <w:jc w:val="center"/>
        </w:trPr>
        <w:tc>
          <w:tcPr>
            <w:tcW w:w="2022" w:type="dxa"/>
            <w:vAlign w:val="center"/>
          </w:tcPr>
          <w:p w14:paraId="2580EBA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859" w:type="dxa"/>
            <w:vAlign w:val="center"/>
          </w:tcPr>
          <w:p w14:paraId="5DDE068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835" w:type="dxa"/>
            <w:vAlign w:val="bottom"/>
          </w:tcPr>
          <w:p w14:paraId="29ACD86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w:t>
            </w:r>
          </w:p>
        </w:tc>
        <w:tc>
          <w:tcPr>
            <w:tcW w:w="958" w:type="dxa"/>
            <w:vAlign w:val="bottom"/>
          </w:tcPr>
          <w:p w14:paraId="66F7018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2D0323B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1188" w:type="dxa"/>
            <w:vAlign w:val="center"/>
          </w:tcPr>
          <w:p w14:paraId="6C7CE9E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1475" w:type="dxa"/>
            <w:vAlign w:val="bottom"/>
          </w:tcPr>
          <w:p w14:paraId="0F255FD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4,5</w:t>
            </w:r>
          </w:p>
        </w:tc>
        <w:tc>
          <w:tcPr>
            <w:tcW w:w="1238" w:type="dxa"/>
            <w:vAlign w:val="bottom"/>
          </w:tcPr>
          <w:p w14:paraId="27DB762E"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4,5</w:t>
            </w:r>
          </w:p>
        </w:tc>
      </w:tr>
      <w:tr w:rsidR="008573FE" w:rsidRPr="008573FE" w14:paraId="6B4B388E" w14:textId="77777777" w:rsidTr="00366EDC">
        <w:trPr>
          <w:trHeight w:val="206"/>
          <w:jc w:val="center"/>
        </w:trPr>
        <w:tc>
          <w:tcPr>
            <w:tcW w:w="2022" w:type="dxa"/>
            <w:vAlign w:val="center"/>
          </w:tcPr>
          <w:p w14:paraId="39C78C3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859" w:type="dxa"/>
            <w:vAlign w:val="center"/>
          </w:tcPr>
          <w:p w14:paraId="375AF5D8"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835" w:type="dxa"/>
            <w:vAlign w:val="bottom"/>
          </w:tcPr>
          <w:p w14:paraId="37962D78"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w:t>
            </w:r>
          </w:p>
        </w:tc>
        <w:tc>
          <w:tcPr>
            <w:tcW w:w="958" w:type="dxa"/>
            <w:vAlign w:val="bottom"/>
          </w:tcPr>
          <w:p w14:paraId="175B31C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2092842E" w14:textId="77777777" w:rsidR="00315209" w:rsidRPr="008573FE" w:rsidRDefault="00315209"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rPr>
              <w:t>54</w:t>
            </w:r>
          </w:p>
        </w:tc>
        <w:tc>
          <w:tcPr>
            <w:tcW w:w="1188" w:type="dxa"/>
            <w:vAlign w:val="center"/>
          </w:tcPr>
          <w:p w14:paraId="2FE5921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1475" w:type="dxa"/>
            <w:vAlign w:val="bottom"/>
          </w:tcPr>
          <w:p w14:paraId="1522F4E5"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4,5</w:t>
            </w:r>
          </w:p>
        </w:tc>
        <w:tc>
          <w:tcPr>
            <w:tcW w:w="1238" w:type="dxa"/>
            <w:vAlign w:val="bottom"/>
          </w:tcPr>
          <w:p w14:paraId="7919BBE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4,5</w:t>
            </w:r>
          </w:p>
        </w:tc>
      </w:tr>
      <w:tr w:rsidR="008573FE" w:rsidRPr="008573FE" w14:paraId="6BDA008B" w14:textId="77777777" w:rsidTr="00366EDC">
        <w:trPr>
          <w:trHeight w:val="206"/>
          <w:jc w:val="center"/>
        </w:trPr>
        <w:tc>
          <w:tcPr>
            <w:tcW w:w="2022" w:type="dxa"/>
            <w:vAlign w:val="center"/>
          </w:tcPr>
          <w:p w14:paraId="3FC5881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859" w:type="dxa"/>
            <w:vAlign w:val="center"/>
          </w:tcPr>
          <w:p w14:paraId="1803830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50</w:t>
            </w:r>
          </w:p>
        </w:tc>
        <w:tc>
          <w:tcPr>
            <w:tcW w:w="835" w:type="dxa"/>
            <w:vAlign w:val="bottom"/>
          </w:tcPr>
          <w:p w14:paraId="59C54EE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w:t>
            </w:r>
          </w:p>
        </w:tc>
        <w:tc>
          <w:tcPr>
            <w:tcW w:w="958" w:type="dxa"/>
            <w:vAlign w:val="bottom"/>
          </w:tcPr>
          <w:p w14:paraId="0170945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56F88036"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55</w:t>
            </w:r>
          </w:p>
        </w:tc>
        <w:tc>
          <w:tcPr>
            <w:tcW w:w="1188" w:type="dxa"/>
            <w:vAlign w:val="center"/>
          </w:tcPr>
          <w:p w14:paraId="165B7BF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53</w:t>
            </w:r>
          </w:p>
        </w:tc>
        <w:tc>
          <w:tcPr>
            <w:tcW w:w="1475" w:type="dxa"/>
            <w:vAlign w:val="bottom"/>
          </w:tcPr>
          <w:p w14:paraId="4EAEE089" w14:textId="77777777" w:rsidR="00315209" w:rsidRPr="008573FE" w:rsidRDefault="00315209"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7</w:t>
            </w:r>
          </w:p>
        </w:tc>
        <w:tc>
          <w:tcPr>
            <w:tcW w:w="1238" w:type="dxa"/>
            <w:vAlign w:val="bottom"/>
          </w:tcPr>
          <w:p w14:paraId="25E8B7A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r>
      <w:tr w:rsidR="008573FE" w:rsidRPr="008573FE" w14:paraId="621AF3E5" w14:textId="77777777" w:rsidTr="00366EDC">
        <w:trPr>
          <w:trHeight w:val="223"/>
          <w:jc w:val="center"/>
        </w:trPr>
        <w:tc>
          <w:tcPr>
            <w:tcW w:w="2022" w:type="dxa"/>
            <w:vAlign w:val="center"/>
          </w:tcPr>
          <w:p w14:paraId="2553B8E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53</w:t>
            </w:r>
          </w:p>
        </w:tc>
        <w:tc>
          <w:tcPr>
            <w:tcW w:w="859" w:type="dxa"/>
            <w:vAlign w:val="center"/>
          </w:tcPr>
          <w:p w14:paraId="17E938A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835" w:type="dxa"/>
            <w:vAlign w:val="bottom"/>
          </w:tcPr>
          <w:p w14:paraId="69303EF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958" w:type="dxa"/>
            <w:vAlign w:val="bottom"/>
          </w:tcPr>
          <w:p w14:paraId="7AECFFD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976" w:type="dxa"/>
            <w:vAlign w:val="center"/>
          </w:tcPr>
          <w:p w14:paraId="7120DBE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188" w:type="dxa"/>
            <w:vAlign w:val="center"/>
          </w:tcPr>
          <w:p w14:paraId="14A25C6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53</w:t>
            </w:r>
          </w:p>
        </w:tc>
        <w:tc>
          <w:tcPr>
            <w:tcW w:w="1475" w:type="dxa"/>
            <w:vAlign w:val="bottom"/>
          </w:tcPr>
          <w:p w14:paraId="33C0C48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1238" w:type="dxa"/>
            <w:vAlign w:val="bottom"/>
          </w:tcPr>
          <w:p w14:paraId="053F227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r>
      <w:tr w:rsidR="008573FE" w:rsidRPr="008573FE" w14:paraId="3A4EAC67" w14:textId="77777777" w:rsidTr="00366EDC">
        <w:trPr>
          <w:trHeight w:val="206"/>
          <w:jc w:val="center"/>
        </w:trPr>
        <w:tc>
          <w:tcPr>
            <w:tcW w:w="2022" w:type="dxa"/>
            <w:vAlign w:val="center"/>
          </w:tcPr>
          <w:p w14:paraId="3F0B73E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859" w:type="dxa"/>
            <w:vAlign w:val="center"/>
          </w:tcPr>
          <w:p w14:paraId="356A4B5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835" w:type="dxa"/>
            <w:vAlign w:val="bottom"/>
          </w:tcPr>
          <w:p w14:paraId="49D9546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958" w:type="dxa"/>
            <w:vAlign w:val="bottom"/>
          </w:tcPr>
          <w:p w14:paraId="31888AD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976" w:type="dxa"/>
            <w:vAlign w:val="center"/>
          </w:tcPr>
          <w:p w14:paraId="5E42A77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188" w:type="dxa"/>
            <w:vAlign w:val="center"/>
          </w:tcPr>
          <w:p w14:paraId="3E1EEF1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1475" w:type="dxa"/>
            <w:vAlign w:val="bottom"/>
          </w:tcPr>
          <w:p w14:paraId="43C66EE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1238" w:type="dxa"/>
            <w:vAlign w:val="bottom"/>
          </w:tcPr>
          <w:p w14:paraId="2E98E32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r>
      <w:tr w:rsidR="008573FE" w:rsidRPr="008573FE" w14:paraId="2CDF400C" w14:textId="77777777" w:rsidTr="00366EDC">
        <w:trPr>
          <w:trHeight w:val="206"/>
          <w:jc w:val="center"/>
        </w:trPr>
        <w:tc>
          <w:tcPr>
            <w:tcW w:w="2022" w:type="dxa"/>
            <w:tcBorders>
              <w:bottom w:val="single" w:sz="4" w:space="0" w:color="auto"/>
            </w:tcBorders>
            <w:vAlign w:val="center"/>
          </w:tcPr>
          <w:p w14:paraId="7738BA7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859" w:type="dxa"/>
            <w:tcBorders>
              <w:bottom w:val="single" w:sz="4" w:space="0" w:color="auto"/>
            </w:tcBorders>
            <w:vAlign w:val="center"/>
          </w:tcPr>
          <w:p w14:paraId="5656594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835" w:type="dxa"/>
            <w:tcBorders>
              <w:bottom w:val="single" w:sz="4" w:space="0" w:color="auto"/>
            </w:tcBorders>
            <w:vAlign w:val="bottom"/>
          </w:tcPr>
          <w:p w14:paraId="49AB977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958" w:type="dxa"/>
            <w:tcBorders>
              <w:bottom w:val="single" w:sz="4" w:space="0" w:color="auto"/>
            </w:tcBorders>
            <w:vAlign w:val="bottom"/>
          </w:tcPr>
          <w:p w14:paraId="56DD88B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976" w:type="dxa"/>
            <w:tcBorders>
              <w:bottom w:val="single" w:sz="4" w:space="0" w:color="auto"/>
            </w:tcBorders>
            <w:vAlign w:val="center"/>
          </w:tcPr>
          <w:p w14:paraId="0BD1C27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1188" w:type="dxa"/>
            <w:tcBorders>
              <w:bottom w:val="single" w:sz="4" w:space="0" w:color="auto"/>
            </w:tcBorders>
            <w:vAlign w:val="center"/>
          </w:tcPr>
          <w:p w14:paraId="091D689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1475" w:type="dxa"/>
            <w:tcBorders>
              <w:bottom w:val="single" w:sz="4" w:space="0" w:color="auto"/>
            </w:tcBorders>
            <w:vAlign w:val="bottom"/>
          </w:tcPr>
          <w:p w14:paraId="4841D57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c>
          <w:tcPr>
            <w:tcW w:w="1238" w:type="dxa"/>
            <w:tcBorders>
              <w:bottom w:val="single" w:sz="4" w:space="0" w:color="auto"/>
            </w:tcBorders>
            <w:vAlign w:val="bottom"/>
          </w:tcPr>
          <w:p w14:paraId="20A674E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r>
      <w:tr w:rsidR="008573FE" w:rsidRPr="008573FE" w14:paraId="1DB4EC81" w14:textId="77777777" w:rsidTr="00366EDC">
        <w:trPr>
          <w:trHeight w:val="223"/>
          <w:jc w:val="center"/>
        </w:trPr>
        <w:tc>
          <w:tcPr>
            <w:tcW w:w="2022" w:type="dxa"/>
            <w:vAlign w:val="center"/>
          </w:tcPr>
          <w:p w14:paraId="0BA8D172"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59" w:type="dxa"/>
            <w:vAlign w:val="center"/>
          </w:tcPr>
          <w:p w14:paraId="6677C80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835" w:type="dxa"/>
            <w:vAlign w:val="bottom"/>
          </w:tcPr>
          <w:p w14:paraId="1C415E3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11,5</w:t>
            </w:r>
          </w:p>
        </w:tc>
        <w:tc>
          <w:tcPr>
            <w:tcW w:w="958" w:type="dxa"/>
            <w:vAlign w:val="bottom"/>
          </w:tcPr>
          <w:p w14:paraId="12C7CA6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976" w:type="dxa"/>
            <w:vAlign w:val="center"/>
          </w:tcPr>
          <w:p w14:paraId="15ADBA2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57</w:t>
            </w:r>
          </w:p>
        </w:tc>
        <w:tc>
          <w:tcPr>
            <w:tcW w:w="1188" w:type="dxa"/>
            <w:vAlign w:val="center"/>
          </w:tcPr>
          <w:p w14:paraId="44CA212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1475" w:type="dxa"/>
            <w:vAlign w:val="bottom"/>
          </w:tcPr>
          <w:p w14:paraId="19660872"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w:t>
            </w:r>
          </w:p>
        </w:tc>
        <w:tc>
          <w:tcPr>
            <w:tcW w:w="1238" w:type="dxa"/>
            <w:vAlign w:val="bottom"/>
          </w:tcPr>
          <w:p w14:paraId="7A5EB0E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r>
      <w:tr w:rsidR="008573FE" w:rsidRPr="008573FE" w14:paraId="72C24459" w14:textId="77777777" w:rsidTr="00366EDC">
        <w:trPr>
          <w:trHeight w:val="206"/>
          <w:jc w:val="center"/>
        </w:trPr>
        <w:tc>
          <w:tcPr>
            <w:tcW w:w="2022" w:type="dxa"/>
            <w:vAlign w:val="center"/>
          </w:tcPr>
          <w:p w14:paraId="40E1C3E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59" w:type="dxa"/>
            <w:vAlign w:val="center"/>
          </w:tcPr>
          <w:p w14:paraId="3024D00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835" w:type="dxa"/>
            <w:vAlign w:val="bottom"/>
          </w:tcPr>
          <w:p w14:paraId="0F4E74D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11,5</w:t>
            </w:r>
          </w:p>
        </w:tc>
        <w:tc>
          <w:tcPr>
            <w:tcW w:w="958" w:type="dxa"/>
            <w:vAlign w:val="bottom"/>
          </w:tcPr>
          <w:p w14:paraId="4FE5281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976" w:type="dxa"/>
            <w:vAlign w:val="center"/>
          </w:tcPr>
          <w:p w14:paraId="253F8E8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188" w:type="dxa"/>
            <w:vAlign w:val="center"/>
          </w:tcPr>
          <w:p w14:paraId="124B0C1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475" w:type="dxa"/>
            <w:vAlign w:val="bottom"/>
          </w:tcPr>
          <w:p w14:paraId="641C63D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12,5</w:t>
            </w:r>
          </w:p>
        </w:tc>
        <w:tc>
          <w:tcPr>
            <w:tcW w:w="1238" w:type="dxa"/>
            <w:vAlign w:val="bottom"/>
          </w:tcPr>
          <w:p w14:paraId="302E140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r>
      <w:tr w:rsidR="008573FE" w:rsidRPr="008573FE" w14:paraId="006C1B05" w14:textId="77777777" w:rsidTr="00366EDC">
        <w:trPr>
          <w:trHeight w:val="206"/>
          <w:jc w:val="center"/>
        </w:trPr>
        <w:tc>
          <w:tcPr>
            <w:tcW w:w="2022" w:type="dxa"/>
            <w:vAlign w:val="center"/>
          </w:tcPr>
          <w:p w14:paraId="21C5104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59" w:type="dxa"/>
            <w:vAlign w:val="center"/>
          </w:tcPr>
          <w:p w14:paraId="200F517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835" w:type="dxa"/>
            <w:vAlign w:val="bottom"/>
          </w:tcPr>
          <w:p w14:paraId="06B5D106"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11,5</w:t>
            </w:r>
          </w:p>
        </w:tc>
        <w:tc>
          <w:tcPr>
            <w:tcW w:w="958" w:type="dxa"/>
            <w:vAlign w:val="bottom"/>
          </w:tcPr>
          <w:p w14:paraId="082097E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976" w:type="dxa"/>
            <w:vAlign w:val="center"/>
          </w:tcPr>
          <w:p w14:paraId="656FCEF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188" w:type="dxa"/>
            <w:vAlign w:val="center"/>
          </w:tcPr>
          <w:p w14:paraId="0D6371A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475" w:type="dxa"/>
            <w:vAlign w:val="bottom"/>
          </w:tcPr>
          <w:p w14:paraId="3B0B2B8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12,5</w:t>
            </w:r>
          </w:p>
        </w:tc>
        <w:tc>
          <w:tcPr>
            <w:tcW w:w="1238" w:type="dxa"/>
            <w:vAlign w:val="bottom"/>
          </w:tcPr>
          <w:p w14:paraId="369154B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r>
      <w:tr w:rsidR="008573FE" w:rsidRPr="008573FE" w14:paraId="7F00E25C" w14:textId="77777777" w:rsidTr="00366EDC">
        <w:trPr>
          <w:trHeight w:val="223"/>
          <w:jc w:val="center"/>
        </w:trPr>
        <w:tc>
          <w:tcPr>
            <w:tcW w:w="2022" w:type="dxa"/>
            <w:vAlign w:val="center"/>
          </w:tcPr>
          <w:p w14:paraId="4E55522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59" w:type="dxa"/>
            <w:vAlign w:val="center"/>
          </w:tcPr>
          <w:p w14:paraId="3A3E6D8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835" w:type="dxa"/>
            <w:vAlign w:val="bottom"/>
          </w:tcPr>
          <w:p w14:paraId="07FBB50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11,5</w:t>
            </w:r>
          </w:p>
        </w:tc>
        <w:tc>
          <w:tcPr>
            <w:tcW w:w="958" w:type="dxa"/>
            <w:vAlign w:val="bottom"/>
          </w:tcPr>
          <w:p w14:paraId="5E5D564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c>
          <w:tcPr>
            <w:tcW w:w="976" w:type="dxa"/>
            <w:vAlign w:val="center"/>
          </w:tcPr>
          <w:p w14:paraId="3DC33E6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188" w:type="dxa"/>
            <w:vAlign w:val="center"/>
          </w:tcPr>
          <w:p w14:paraId="063EBFA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475" w:type="dxa"/>
            <w:vAlign w:val="bottom"/>
          </w:tcPr>
          <w:p w14:paraId="304A49C6"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12,5</w:t>
            </w:r>
          </w:p>
        </w:tc>
        <w:tc>
          <w:tcPr>
            <w:tcW w:w="1238" w:type="dxa"/>
            <w:vAlign w:val="bottom"/>
          </w:tcPr>
          <w:p w14:paraId="2CFCF2F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r>
      <w:tr w:rsidR="008573FE" w:rsidRPr="008573FE" w14:paraId="52E4D19B" w14:textId="77777777" w:rsidTr="00366EDC">
        <w:trPr>
          <w:trHeight w:val="206"/>
          <w:jc w:val="center"/>
        </w:trPr>
        <w:tc>
          <w:tcPr>
            <w:tcW w:w="2022" w:type="dxa"/>
            <w:vAlign w:val="center"/>
          </w:tcPr>
          <w:p w14:paraId="5FF8E95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9" w:type="dxa"/>
            <w:vAlign w:val="center"/>
          </w:tcPr>
          <w:p w14:paraId="6B1BB90A"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835" w:type="dxa"/>
            <w:vAlign w:val="bottom"/>
          </w:tcPr>
          <w:p w14:paraId="2196B51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58" w:type="dxa"/>
            <w:vAlign w:val="bottom"/>
          </w:tcPr>
          <w:p w14:paraId="2DACE70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c>
          <w:tcPr>
            <w:tcW w:w="976" w:type="dxa"/>
            <w:vAlign w:val="center"/>
          </w:tcPr>
          <w:p w14:paraId="5D27C491"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188" w:type="dxa"/>
            <w:vAlign w:val="center"/>
          </w:tcPr>
          <w:p w14:paraId="59ACE46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475" w:type="dxa"/>
            <w:vAlign w:val="bottom"/>
          </w:tcPr>
          <w:p w14:paraId="58C2918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12,5</w:t>
            </w:r>
          </w:p>
        </w:tc>
        <w:tc>
          <w:tcPr>
            <w:tcW w:w="1238" w:type="dxa"/>
            <w:vAlign w:val="bottom"/>
          </w:tcPr>
          <w:p w14:paraId="3B554FD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r>
      <w:tr w:rsidR="008573FE" w:rsidRPr="008573FE" w14:paraId="3A0E7B63" w14:textId="77777777" w:rsidTr="00366EDC">
        <w:trPr>
          <w:trHeight w:val="206"/>
          <w:jc w:val="center"/>
        </w:trPr>
        <w:tc>
          <w:tcPr>
            <w:tcW w:w="2022" w:type="dxa"/>
            <w:vAlign w:val="center"/>
          </w:tcPr>
          <w:p w14:paraId="2F4A13B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9" w:type="dxa"/>
            <w:vAlign w:val="center"/>
          </w:tcPr>
          <w:p w14:paraId="47E3C06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53</w:t>
            </w:r>
          </w:p>
        </w:tc>
        <w:tc>
          <w:tcPr>
            <w:tcW w:w="835" w:type="dxa"/>
            <w:vAlign w:val="bottom"/>
          </w:tcPr>
          <w:p w14:paraId="0759169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58" w:type="dxa"/>
            <w:vAlign w:val="bottom"/>
          </w:tcPr>
          <w:p w14:paraId="7FC4A3A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76" w:type="dxa"/>
            <w:vAlign w:val="center"/>
          </w:tcPr>
          <w:p w14:paraId="35C62C3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1188" w:type="dxa"/>
            <w:vAlign w:val="center"/>
          </w:tcPr>
          <w:p w14:paraId="0E9BBE0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475" w:type="dxa"/>
            <w:vAlign w:val="bottom"/>
          </w:tcPr>
          <w:p w14:paraId="07D70B2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1238" w:type="dxa"/>
            <w:vAlign w:val="bottom"/>
          </w:tcPr>
          <w:p w14:paraId="5FD2EE5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r>
      <w:tr w:rsidR="008573FE" w:rsidRPr="008573FE" w14:paraId="514BC0E3" w14:textId="77777777" w:rsidTr="00366EDC">
        <w:trPr>
          <w:trHeight w:val="206"/>
          <w:jc w:val="center"/>
        </w:trPr>
        <w:tc>
          <w:tcPr>
            <w:tcW w:w="2022" w:type="dxa"/>
            <w:vAlign w:val="center"/>
          </w:tcPr>
          <w:p w14:paraId="58A0618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9" w:type="dxa"/>
            <w:vAlign w:val="center"/>
          </w:tcPr>
          <w:p w14:paraId="1BC951D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53</w:t>
            </w:r>
          </w:p>
        </w:tc>
        <w:tc>
          <w:tcPr>
            <w:tcW w:w="835" w:type="dxa"/>
            <w:vAlign w:val="bottom"/>
          </w:tcPr>
          <w:p w14:paraId="1555F6A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58" w:type="dxa"/>
            <w:vAlign w:val="bottom"/>
          </w:tcPr>
          <w:p w14:paraId="1DE54CE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76" w:type="dxa"/>
            <w:vAlign w:val="center"/>
          </w:tcPr>
          <w:p w14:paraId="00C4E02A"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1188" w:type="dxa"/>
            <w:vAlign w:val="center"/>
          </w:tcPr>
          <w:p w14:paraId="1BD86A5A"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1475" w:type="dxa"/>
            <w:vAlign w:val="bottom"/>
          </w:tcPr>
          <w:p w14:paraId="5874AFE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1238" w:type="dxa"/>
            <w:vAlign w:val="bottom"/>
          </w:tcPr>
          <w:p w14:paraId="0F8DE30A"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13,5</w:t>
            </w:r>
          </w:p>
        </w:tc>
      </w:tr>
      <w:tr w:rsidR="008573FE" w:rsidRPr="008573FE" w14:paraId="08EB8C31" w14:textId="77777777" w:rsidTr="00366EDC">
        <w:trPr>
          <w:trHeight w:val="223"/>
          <w:jc w:val="center"/>
        </w:trPr>
        <w:tc>
          <w:tcPr>
            <w:tcW w:w="2022" w:type="dxa"/>
            <w:vAlign w:val="center"/>
          </w:tcPr>
          <w:p w14:paraId="62339E8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9" w:type="dxa"/>
            <w:vAlign w:val="center"/>
          </w:tcPr>
          <w:p w14:paraId="7155879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35" w:type="dxa"/>
            <w:vAlign w:val="bottom"/>
          </w:tcPr>
          <w:p w14:paraId="7940ABC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58" w:type="dxa"/>
            <w:vAlign w:val="bottom"/>
          </w:tcPr>
          <w:p w14:paraId="410B33B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w:t>
            </w:r>
          </w:p>
        </w:tc>
        <w:tc>
          <w:tcPr>
            <w:tcW w:w="976" w:type="dxa"/>
            <w:vAlign w:val="center"/>
          </w:tcPr>
          <w:p w14:paraId="65CC748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62</w:t>
            </w:r>
          </w:p>
        </w:tc>
        <w:tc>
          <w:tcPr>
            <w:tcW w:w="1188" w:type="dxa"/>
            <w:vAlign w:val="center"/>
          </w:tcPr>
          <w:p w14:paraId="6FA073C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1475" w:type="dxa"/>
            <w:vAlign w:val="bottom"/>
          </w:tcPr>
          <w:p w14:paraId="7987883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17</w:t>
            </w:r>
          </w:p>
        </w:tc>
        <w:tc>
          <w:tcPr>
            <w:tcW w:w="1238" w:type="dxa"/>
            <w:vAlign w:val="bottom"/>
          </w:tcPr>
          <w:p w14:paraId="5F8192DA"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r>
      <w:tr w:rsidR="008573FE" w:rsidRPr="008573FE" w14:paraId="00932A02" w14:textId="77777777" w:rsidTr="00366EDC">
        <w:trPr>
          <w:trHeight w:val="206"/>
          <w:jc w:val="center"/>
        </w:trPr>
        <w:tc>
          <w:tcPr>
            <w:tcW w:w="2022" w:type="dxa"/>
            <w:vAlign w:val="center"/>
          </w:tcPr>
          <w:p w14:paraId="4F6DE2DB"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57</w:t>
            </w:r>
          </w:p>
        </w:tc>
        <w:tc>
          <w:tcPr>
            <w:tcW w:w="859" w:type="dxa"/>
            <w:vAlign w:val="center"/>
          </w:tcPr>
          <w:p w14:paraId="45A4C818"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35" w:type="dxa"/>
            <w:vAlign w:val="bottom"/>
          </w:tcPr>
          <w:p w14:paraId="5D9D2712"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c>
          <w:tcPr>
            <w:tcW w:w="958" w:type="dxa"/>
            <w:vAlign w:val="bottom"/>
          </w:tcPr>
          <w:p w14:paraId="70F0BC0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w:t>
            </w:r>
          </w:p>
        </w:tc>
        <w:tc>
          <w:tcPr>
            <w:tcW w:w="976" w:type="dxa"/>
            <w:vAlign w:val="center"/>
          </w:tcPr>
          <w:p w14:paraId="5E6A0DE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63</w:t>
            </w:r>
          </w:p>
        </w:tc>
        <w:tc>
          <w:tcPr>
            <w:tcW w:w="1188" w:type="dxa"/>
            <w:vAlign w:val="center"/>
          </w:tcPr>
          <w:p w14:paraId="25A3CA42"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1475" w:type="dxa"/>
            <w:vAlign w:val="bottom"/>
          </w:tcPr>
          <w:p w14:paraId="17930512"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c>
          <w:tcPr>
            <w:tcW w:w="1238" w:type="dxa"/>
            <w:vAlign w:val="bottom"/>
          </w:tcPr>
          <w:p w14:paraId="7E3634C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r>
      <w:tr w:rsidR="008573FE" w:rsidRPr="008573FE" w14:paraId="79E4E2A8" w14:textId="77777777" w:rsidTr="00366EDC">
        <w:trPr>
          <w:trHeight w:val="206"/>
          <w:jc w:val="center"/>
        </w:trPr>
        <w:tc>
          <w:tcPr>
            <w:tcW w:w="2022" w:type="dxa"/>
            <w:vAlign w:val="center"/>
          </w:tcPr>
          <w:p w14:paraId="28BF4A4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59" w:type="dxa"/>
            <w:vAlign w:val="center"/>
          </w:tcPr>
          <w:p w14:paraId="4D92089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35" w:type="dxa"/>
            <w:vAlign w:val="bottom"/>
          </w:tcPr>
          <w:p w14:paraId="7660A36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c>
          <w:tcPr>
            <w:tcW w:w="958" w:type="dxa"/>
            <w:vAlign w:val="bottom"/>
          </w:tcPr>
          <w:p w14:paraId="746938B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w:t>
            </w:r>
          </w:p>
        </w:tc>
        <w:tc>
          <w:tcPr>
            <w:tcW w:w="976" w:type="dxa"/>
            <w:vAlign w:val="center"/>
          </w:tcPr>
          <w:p w14:paraId="03B11129"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1188" w:type="dxa"/>
            <w:vAlign w:val="center"/>
          </w:tcPr>
          <w:p w14:paraId="3AEBF53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1475" w:type="dxa"/>
            <w:vAlign w:val="bottom"/>
          </w:tcPr>
          <w:p w14:paraId="0929FB1F"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w:t>
            </w:r>
          </w:p>
        </w:tc>
        <w:tc>
          <w:tcPr>
            <w:tcW w:w="1238" w:type="dxa"/>
            <w:vAlign w:val="bottom"/>
          </w:tcPr>
          <w:p w14:paraId="2A938F15"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r>
      <w:tr w:rsidR="008573FE" w:rsidRPr="008573FE" w14:paraId="4B3487C5" w14:textId="77777777" w:rsidTr="00366EDC">
        <w:trPr>
          <w:trHeight w:val="223"/>
          <w:jc w:val="center"/>
        </w:trPr>
        <w:tc>
          <w:tcPr>
            <w:tcW w:w="2022" w:type="dxa"/>
            <w:vAlign w:val="center"/>
          </w:tcPr>
          <w:p w14:paraId="5CD8328D"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59" w:type="dxa"/>
            <w:vAlign w:val="center"/>
          </w:tcPr>
          <w:p w14:paraId="6D183E3C"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35" w:type="dxa"/>
            <w:vAlign w:val="bottom"/>
          </w:tcPr>
          <w:p w14:paraId="56187D08"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c>
          <w:tcPr>
            <w:tcW w:w="958" w:type="dxa"/>
            <w:vAlign w:val="bottom"/>
          </w:tcPr>
          <w:p w14:paraId="048171B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w:t>
            </w:r>
          </w:p>
        </w:tc>
        <w:tc>
          <w:tcPr>
            <w:tcW w:w="976" w:type="dxa"/>
            <w:vAlign w:val="center"/>
          </w:tcPr>
          <w:p w14:paraId="74F3B90A"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1188" w:type="dxa"/>
            <w:vAlign w:val="center"/>
          </w:tcPr>
          <w:p w14:paraId="450EACBE"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1475" w:type="dxa"/>
            <w:vAlign w:val="bottom"/>
          </w:tcPr>
          <w:p w14:paraId="5F05D57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w:t>
            </w:r>
          </w:p>
        </w:tc>
        <w:tc>
          <w:tcPr>
            <w:tcW w:w="1238" w:type="dxa"/>
            <w:vAlign w:val="bottom"/>
          </w:tcPr>
          <w:p w14:paraId="7DDABA9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r>
      <w:tr w:rsidR="008573FE" w:rsidRPr="008573FE" w14:paraId="34F209E2" w14:textId="77777777" w:rsidTr="00366EDC">
        <w:trPr>
          <w:trHeight w:val="206"/>
          <w:jc w:val="center"/>
        </w:trPr>
        <w:tc>
          <w:tcPr>
            <w:tcW w:w="2022" w:type="dxa"/>
            <w:tcBorders>
              <w:bottom w:val="single" w:sz="4" w:space="0" w:color="auto"/>
            </w:tcBorders>
            <w:vAlign w:val="center"/>
          </w:tcPr>
          <w:p w14:paraId="39497FD6"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59</w:t>
            </w:r>
          </w:p>
        </w:tc>
        <w:tc>
          <w:tcPr>
            <w:tcW w:w="859" w:type="dxa"/>
            <w:tcBorders>
              <w:bottom w:val="single" w:sz="4" w:space="0" w:color="auto"/>
            </w:tcBorders>
            <w:vAlign w:val="center"/>
          </w:tcPr>
          <w:p w14:paraId="53BA047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35" w:type="dxa"/>
            <w:tcBorders>
              <w:bottom w:val="single" w:sz="4" w:space="0" w:color="auto"/>
            </w:tcBorders>
            <w:vAlign w:val="bottom"/>
          </w:tcPr>
          <w:p w14:paraId="224A2D43"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21</w:t>
            </w:r>
          </w:p>
        </w:tc>
        <w:tc>
          <w:tcPr>
            <w:tcW w:w="958" w:type="dxa"/>
            <w:tcBorders>
              <w:bottom w:val="single" w:sz="4" w:space="0" w:color="auto"/>
            </w:tcBorders>
            <w:vAlign w:val="bottom"/>
          </w:tcPr>
          <w:p w14:paraId="12B729A0"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w:t>
            </w:r>
          </w:p>
        </w:tc>
        <w:tc>
          <w:tcPr>
            <w:tcW w:w="976" w:type="dxa"/>
            <w:tcBorders>
              <w:bottom w:val="single" w:sz="4" w:space="0" w:color="auto"/>
            </w:tcBorders>
            <w:vAlign w:val="center"/>
          </w:tcPr>
          <w:p w14:paraId="17C4A12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1188" w:type="dxa"/>
            <w:tcBorders>
              <w:bottom w:val="single" w:sz="4" w:space="0" w:color="auto"/>
            </w:tcBorders>
            <w:vAlign w:val="center"/>
          </w:tcPr>
          <w:p w14:paraId="6D669687"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1475" w:type="dxa"/>
            <w:tcBorders>
              <w:bottom w:val="single" w:sz="4" w:space="0" w:color="auto"/>
            </w:tcBorders>
            <w:vAlign w:val="bottom"/>
          </w:tcPr>
          <w:p w14:paraId="13A9989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w:t>
            </w:r>
          </w:p>
        </w:tc>
        <w:tc>
          <w:tcPr>
            <w:tcW w:w="1238" w:type="dxa"/>
            <w:tcBorders>
              <w:bottom w:val="single" w:sz="4" w:space="0" w:color="auto"/>
            </w:tcBorders>
            <w:vAlign w:val="bottom"/>
          </w:tcPr>
          <w:p w14:paraId="6C4F3004" w14:textId="77777777" w:rsidR="00315209" w:rsidRPr="008573FE" w:rsidRDefault="00315209"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r>
      <w:tr w:rsidR="008573FE" w:rsidRPr="008573FE" w14:paraId="21A5459B" w14:textId="77777777" w:rsidTr="00366EDC">
        <w:trPr>
          <w:trHeight w:val="206"/>
          <w:jc w:val="center"/>
        </w:trPr>
        <w:tc>
          <w:tcPr>
            <w:tcW w:w="2022" w:type="dxa"/>
            <w:tcBorders>
              <w:bottom w:val="single" w:sz="4" w:space="0" w:color="auto"/>
            </w:tcBorders>
            <w:vAlign w:val="center"/>
          </w:tcPr>
          <w:p w14:paraId="23A57885" w14:textId="5C49EF34"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62</w:t>
            </w:r>
          </w:p>
        </w:tc>
        <w:tc>
          <w:tcPr>
            <w:tcW w:w="859" w:type="dxa"/>
            <w:tcBorders>
              <w:bottom w:val="single" w:sz="4" w:space="0" w:color="auto"/>
            </w:tcBorders>
            <w:vAlign w:val="center"/>
          </w:tcPr>
          <w:p w14:paraId="1E0D5931" w14:textId="1B6A9268"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35" w:type="dxa"/>
            <w:tcBorders>
              <w:bottom w:val="single" w:sz="4" w:space="0" w:color="auto"/>
            </w:tcBorders>
            <w:vAlign w:val="bottom"/>
          </w:tcPr>
          <w:p w14:paraId="01235C3C" w14:textId="627F6490"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c>
          <w:tcPr>
            <w:tcW w:w="958" w:type="dxa"/>
            <w:tcBorders>
              <w:bottom w:val="single" w:sz="4" w:space="0" w:color="auto"/>
            </w:tcBorders>
            <w:vAlign w:val="bottom"/>
          </w:tcPr>
          <w:p w14:paraId="44961C73" w14:textId="4C41DEC6"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22,5</w:t>
            </w:r>
          </w:p>
        </w:tc>
        <w:tc>
          <w:tcPr>
            <w:tcW w:w="976" w:type="dxa"/>
            <w:tcBorders>
              <w:bottom w:val="single" w:sz="4" w:space="0" w:color="auto"/>
            </w:tcBorders>
            <w:vAlign w:val="center"/>
          </w:tcPr>
          <w:p w14:paraId="4DCE3986" w14:textId="160C3271"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1188" w:type="dxa"/>
            <w:tcBorders>
              <w:bottom w:val="single" w:sz="4" w:space="0" w:color="auto"/>
            </w:tcBorders>
            <w:vAlign w:val="center"/>
          </w:tcPr>
          <w:p w14:paraId="7B81B580" w14:textId="6CF7CABA"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1475" w:type="dxa"/>
            <w:tcBorders>
              <w:bottom w:val="single" w:sz="4" w:space="0" w:color="auto"/>
            </w:tcBorders>
            <w:vAlign w:val="bottom"/>
          </w:tcPr>
          <w:p w14:paraId="3A1CD7F3" w14:textId="79292BD1"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22,5</w:t>
            </w:r>
          </w:p>
        </w:tc>
        <w:tc>
          <w:tcPr>
            <w:tcW w:w="1238" w:type="dxa"/>
            <w:tcBorders>
              <w:bottom w:val="single" w:sz="4" w:space="0" w:color="auto"/>
            </w:tcBorders>
            <w:vAlign w:val="bottom"/>
          </w:tcPr>
          <w:p w14:paraId="7F956734" w14:textId="3B82E0A5" w:rsidR="001D46E4" w:rsidRPr="008573FE" w:rsidRDefault="001D46E4" w:rsidP="001D46E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r>
      <w:tr w:rsidR="008573FE" w:rsidRPr="008573FE" w14:paraId="6D0FAB4B" w14:textId="77777777" w:rsidTr="00366EDC">
        <w:trPr>
          <w:trHeight w:val="206"/>
          <w:jc w:val="center"/>
        </w:trPr>
        <w:tc>
          <w:tcPr>
            <w:tcW w:w="2022" w:type="dxa"/>
            <w:tcBorders>
              <w:bottom w:val="single" w:sz="4" w:space="0" w:color="auto"/>
            </w:tcBorders>
            <w:vAlign w:val="center"/>
          </w:tcPr>
          <w:p w14:paraId="7CDB0D5D" w14:textId="0274727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63</w:t>
            </w:r>
          </w:p>
        </w:tc>
        <w:tc>
          <w:tcPr>
            <w:tcW w:w="859" w:type="dxa"/>
            <w:tcBorders>
              <w:bottom w:val="single" w:sz="4" w:space="0" w:color="auto"/>
            </w:tcBorders>
            <w:vAlign w:val="center"/>
          </w:tcPr>
          <w:p w14:paraId="7A9CA7EF" w14:textId="4858787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35" w:type="dxa"/>
            <w:tcBorders>
              <w:bottom w:val="single" w:sz="4" w:space="0" w:color="auto"/>
            </w:tcBorders>
            <w:vAlign w:val="bottom"/>
          </w:tcPr>
          <w:p w14:paraId="66E38577" w14:textId="0511D49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23,5</w:t>
            </w:r>
          </w:p>
        </w:tc>
        <w:tc>
          <w:tcPr>
            <w:tcW w:w="958" w:type="dxa"/>
            <w:tcBorders>
              <w:bottom w:val="single" w:sz="4" w:space="0" w:color="auto"/>
            </w:tcBorders>
            <w:vAlign w:val="bottom"/>
          </w:tcPr>
          <w:p w14:paraId="418419FF" w14:textId="18152BD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22,5</w:t>
            </w:r>
          </w:p>
        </w:tc>
        <w:tc>
          <w:tcPr>
            <w:tcW w:w="976" w:type="dxa"/>
            <w:tcBorders>
              <w:bottom w:val="single" w:sz="4" w:space="0" w:color="auto"/>
            </w:tcBorders>
            <w:vAlign w:val="center"/>
          </w:tcPr>
          <w:p w14:paraId="03E61778" w14:textId="7F3F135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1188" w:type="dxa"/>
            <w:tcBorders>
              <w:bottom w:val="single" w:sz="4" w:space="0" w:color="auto"/>
            </w:tcBorders>
            <w:vAlign w:val="center"/>
          </w:tcPr>
          <w:p w14:paraId="2D1F032D" w14:textId="31D6F58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57</w:t>
            </w:r>
          </w:p>
        </w:tc>
        <w:tc>
          <w:tcPr>
            <w:tcW w:w="1475" w:type="dxa"/>
            <w:tcBorders>
              <w:bottom w:val="single" w:sz="4" w:space="0" w:color="auto"/>
            </w:tcBorders>
            <w:vAlign w:val="bottom"/>
          </w:tcPr>
          <w:p w14:paraId="19C9B21D" w14:textId="1E9744E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22,5</w:t>
            </w:r>
          </w:p>
        </w:tc>
        <w:tc>
          <w:tcPr>
            <w:tcW w:w="1238" w:type="dxa"/>
            <w:tcBorders>
              <w:bottom w:val="single" w:sz="4" w:space="0" w:color="auto"/>
            </w:tcBorders>
            <w:vAlign w:val="bottom"/>
          </w:tcPr>
          <w:p w14:paraId="69C2B110" w14:textId="2C3AC5C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23</w:t>
            </w:r>
          </w:p>
        </w:tc>
      </w:tr>
      <w:tr w:rsidR="00366EDC" w:rsidRPr="008573FE" w14:paraId="52B00D38" w14:textId="77777777" w:rsidTr="00366EDC">
        <w:trPr>
          <w:trHeight w:val="206"/>
          <w:jc w:val="center"/>
        </w:trPr>
        <w:tc>
          <w:tcPr>
            <w:tcW w:w="2022" w:type="dxa"/>
            <w:tcBorders>
              <w:bottom w:val="single" w:sz="4" w:space="0" w:color="auto"/>
            </w:tcBorders>
            <w:vAlign w:val="center"/>
          </w:tcPr>
          <w:p w14:paraId="5EF4CEDB" w14:textId="65C2532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63</w:t>
            </w:r>
          </w:p>
        </w:tc>
        <w:tc>
          <w:tcPr>
            <w:tcW w:w="859" w:type="dxa"/>
            <w:tcBorders>
              <w:bottom w:val="single" w:sz="4" w:space="0" w:color="auto"/>
            </w:tcBorders>
            <w:vAlign w:val="center"/>
          </w:tcPr>
          <w:p w14:paraId="70B088AA" w14:textId="6AFD2D0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35" w:type="dxa"/>
            <w:tcBorders>
              <w:bottom w:val="single" w:sz="4" w:space="0" w:color="auto"/>
            </w:tcBorders>
            <w:vAlign w:val="bottom"/>
          </w:tcPr>
          <w:p w14:paraId="3F77CB2F" w14:textId="0DB4426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23,5</w:t>
            </w:r>
          </w:p>
        </w:tc>
        <w:tc>
          <w:tcPr>
            <w:tcW w:w="958" w:type="dxa"/>
            <w:tcBorders>
              <w:bottom w:val="single" w:sz="4" w:space="0" w:color="auto"/>
            </w:tcBorders>
            <w:vAlign w:val="bottom"/>
          </w:tcPr>
          <w:p w14:paraId="71BA936D" w14:textId="576518F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976" w:type="dxa"/>
            <w:tcBorders>
              <w:bottom w:val="single" w:sz="4" w:space="0" w:color="auto"/>
            </w:tcBorders>
            <w:vAlign w:val="center"/>
          </w:tcPr>
          <w:p w14:paraId="1DB6B622" w14:textId="5C7B1BC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1188" w:type="dxa"/>
            <w:tcBorders>
              <w:bottom w:val="single" w:sz="4" w:space="0" w:color="auto"/>
            </w:tcBorders>
            <w:vAlign w:val="center"/>
          </w:tcPr>
          <w:p w14:paraId="057601A9" w14:textId="79E6C5D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475" w:type="dxa"/>
            <w:tcBorders>
              <w:bottom w:val="single" w:sz="4" w:space="0" w:color="auto"/>
            </w:tcBorders>
            <w:vAlign w:val="bottom"/>
          </w:tcPr>
          <w:p w14:paraId="1B2A5290" w14:textId="25419E2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w:t>
            </w:r>
          </w:p>
        </w:tc>
        <w:tc>
          <w:tcPr>
            <w:tcW w:w="1238" w:type="dxa"/>
            <w:tcBorders>
              <w:bottom w:val="single" w:sz="4" w:space="0" w:color="auto"/>
            </w:tcBorders>
            <w:vAlign w:val="bottom"/>
          </w:tcPr>
          <w:p w14:paraId="41AE318F" w14:textId="615E1DF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r>
      <w:tr w:rsidR="00366EDC" w:rsidRPr="008573FE" w14:paraId="06C2B471" w14:textId="77777777" w:rsidTr="00366EDC">
        <w:trPr>
          <w:trHeight w:val="206"/>
          <w:jc w:val="center"/>
        </w:trPr>
        <w:tc>
          <w:tcPr>
            <w:tcW w:w="2022" w:type="dxa"/>
            <w:tcBorders>
              <w:bottom w:val="single" w:sz="4" w:space="0" w:color="auto"/>
            </w:tcBorders>
            <w:vAlign w:val="center"/>
          </w:tcPr>
          <w:p w14:paraId="6AE6BF4A" w14:textId="72B0124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64</w:t>
            </w:r>
          </w:p>
        </w:tc>
        <w:tc>
          <w:tcPr>
            <w:tcW w:w="859" w:type="dxa"/>
            <w:tcBorders>
              <w:bottom w:val="single" w:sz="4" w:space="0" w:color="auto"/>
            </w:tcBorders>
            <w:vAlign w:val="center"/>
          </w:tcPr>
          <w:p w14:paraId="31457212" w14:textId="67B9F23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35" w:type="dxa"/>
            <w:tcBorders>
              <w:bottom w:val="single" w:sz="4" w:space="0" w:color="auto"/>
            </w:tcBorders>
            <w:vAlign w:val="bottom"/>
          </w:tcPr>
          <w:p w14:paraId="5035DD80" w14:textId="638D889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958" w:type="dxa"/>
            <w:tcBorders>
              <w:bottom w:val="single" w:sz="4" w:space="0" w:color="auto"/>
            </w:tcBorders>
            <w:vAlign w:val="bottom"/>
          </w:tcPr>
          <w:p w14:paraId="3D7F63D9" w14:textId="47BDB83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976" w:type="dxa"/>
            <w:tcBorders>
              <w:bottom w:val="single" w:sz="4" w:space="0" w:color="auto"/>
            </w:tcBorders>
            <w:vAlign w:val="center"/>
          </w:tcPr>
          <w:p w14:paraId="5B264855" w14:textId="5450C1A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1188" w:type="dxa"/>
            <w:tcBorders>
              <w:bottom w:val="single" w:sz="4" w:space="0" w:color="auto"/>
            </w:tcBorders>
            <w:vAlign w:val="center"/>
          </w:tcPr>
          <w:p w14:paraId="66B1D02D" w14:textId="39226CA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475" w:type="dxa"/>
            <w:tcBorders>
              <w:bottom w:val="single" w:sz="4" w:space="0" w:color="auto"/>
            </w:tcBorders>
            <w:vAlign w:val="bottom"/>
          </w:tcPr>
          <w:p w14:paraId="4E8C2C62" w14:textId="78AE161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1238" w:type="dxa"/>
            <w:tcBorders>
              <w:bottom w:val="single" w:sz="4" w:space="0" w:color="auto"/>
            </w:tcBorders>
            <w:vAlign w:val="bottom"/>
          </w:tcPr>
          <w:p w14:paraId="728F83DD" w14:textId="4992FDC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r>
      <w:tr w:rsidR="008573FE" w:rsidRPr="008573FE" w14:paraId="06CB101B" w14:textId="77777777" w:rsidTr="00366EDC">
        <w:trPr>
          <w:trHeight w:val="206"/>
          <w:jc w:val="center"/>
        </w:trPr>
        <w:tc>
          <w:tcPr>
            <w:tcW w:w="9551" w:type="dxa"/>
            <w:gridSpan w:val="8"/>
            <w:tcBorders>
              <w:top w:val="nil"/>
              <w:left w:val="nil"/>
              <w:bottom w:val="single" w:sz="4" w:space="0" w:color="auto"/>
              <w:right w:val="nil"/>
            </w:tcBorders>
            <w:vAlign w:val="center"/>
          </w:tcPr>
          <w:p w14:paraId="0A80B5CC" w14:textId="27305256" w:rsidR="00366EDC" w:rsidRPr="008573FE" w:rsidRDefault="00366EDC" w:rsidP="00366EDC">
            <w:pPr>
              <w:rPr>
                <w:rFonts w:ascii="Times New Roman" w:hAnsi="Times New Roman" w:cs="Times New Roman"/>
                <w:color w:val="000000" w:themeColor="text1"/>
              </w:rPr>
            </w:pPr>
            <w:r w:rsidRPr="008573FE">
              <w:rPr>
                <w:rFonts w:ascii="Times New Roman" w:hAnsi="Times New Roman" w:cs="Times New Roman"/>
                <w:color w:val="000000" w:themeColor="text1"/>
                <w:sz w:val="28"/>
                <w:szCs w:val="28"/>
                <w:lang w:val="en-US"/>
              </w:rPr>
              <w:lastRenderedPageBreak/>
              <w:t>10</w:t>
            </w:r>
            <w:r w:rsidRPr="008573FE">
              <w:rPr>
                <w:rFonts w:ascii="Times New Roman" w:hAnsi="Times New Roman" w:cs="Times New Roman"/>
                <w:color w:val="000000" w:themeColor="text1"/>
                <w:sz w:val="28"/>
                <w:szCs w:val="28"/>
              </w:rPr>
              <w:t>-кестенің жалғасы</w:t>
            </w:r>
          </w:p>
        </w:tc>
      </w:tr>
      <w:tr w:rsidR="008573FE" w:rsidRPr="008573FE" w14:paraId="74260C4B" w14:textId="77777777" w:rsidTr="00366EDC">
        <w:trPr>
          <w:trHeight w:val="206"/>
          <w:jc w:val="center"/>
        </w:trPr>
        <w:tc>
          <w:tcPr>
            <w:tcW w:w="2022" w:type="dxa"/>
            <w:tcBorders>
              <w:top w:val="single" w:sz="4" w:space="0" w:color="auto"/>
            </w:tcBorders>
            <w:vAlign w:val="center"/>
          </w:tcPr>
          <w:p w14:paraId="373589BE" w14:textId="77777777" w:rsidR="00366EDC" w:rsidRPr="008573FE" w:rsidRDefault="00366EDC" w:rsidP="00366EDC">
            <w:pPr>
              <w:jc w:val="center"/>
              <w:rPr>
                <w:rFonts w:ascii="Times New Roman" w:hAnsi="Times New Roman" w:cs="Times New Roman"/>
                <w:color w:val="000000" w:themeColor="text1"/>
                <w:sz w:val="28"/>
                <w:szCs w:val="28"/>
                <w:highlight w:val="yellow"/>
              </w:rPr>
            </w:pPr>
            <w:r w:rsidRPr="008573FE">
              <w:rPr>
                <w:rFonts w:ascii="Times New Roman" w:hAnsi="Times New Roman" w:cs="Times New Roman"/>
                <w:color w:val="000000" w:themeColor="text1"/>
              </w:rPr>
              <w:t>1</w:t>
            </w:r>
          </w:p>
        </w:tc>
        <w:tc>
          <w:tcPr>
            <w:tcW w:w="859" w:type="dxa"/>
            <w:tcBorders>
              <w:top w:val="single" w:sz="4" w:space="0" w:color="auto"/>
            </w:tcBorders>
            <w:vAlign w:val="center"/>
          </w:tcPr>
          <w:p w14:paraId="1BF1FEC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w:t>
            </w:r>
          </w:p>
        </w:tc>
        <w:tc>
          <w:tcPr>
            <w:tcW w:w="835" w:type="dxa"/>
            <w:tcBorders>
              <w:top w:val="single" w:sz="4" w:space="0" w:color="auto"/>
            </w:tcBorders>
            <w:vAlign w:val="bottom"/>
          </w:tcPr>
          <w:p w14:paraId="2DC75648"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w:t>
            </w:r>
          </w:p>
        </w:tc>
        <w:tc>
          <w:tcPr>
            <w:tcW w:w="958" w:type="dxa"/>
            <w:tcBorders>
              <w:top w:val="single" w:sz="4" w:space="0" w:color="auto"/>
            </w:tcBorders>
            <w:vAlign w:val="bottom"/>
          </w:tcPr>
          <w:p w14:paraId="5345E105"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w:t>
            </w:r>
          </w:p>
        </w:tc>
        <w:tc>
          <w:tcPr>
            <w:tcW w:w="976" w:type="dxa"/>
            <w:tcBorders>
              <w:top w:val="single" w:sz="4" w:space="0" w:color="auto"/>
            </w:tcBorders>
            <w:vAlign w:val="center"/>
          </w:tcPr>
          <w:p w14:paraId="3AD666F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w:t>
            </w:r>
          </w:p>
        </w:tc>
        <w:tc>
          <w:tcPr>
            <w:tcW w:w="1188" w:type="dxa"/>
            <w:tcBorders>
              <w:top w:val="single" w:sz="4" w:space="0" w:color="auto"/>
            </w:tcBorders>
            <w:vAlign w:val="center"/>
          </w:tcPr>
          <w:p w14:paraId="4E39E08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w:t>
            </w:r>
          </w:p>
        </w:tc>
        <w:tc>
          <w:tcPr>
            <w:tcW w:w="1475" w:type="dxa"/>
            <w:tcBorders>
              <w:top w:val="single" w:sz="4" w:space="0" w:color="auto"/>
            </w:tcBorders>
            <w:vAlign w:val="bottom"/>
          </w:tcPr>
          <w:p w14:paraId="1D66CAF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1238" w:type="dxa"/>
            <w:tcBorders>
              <w:top w:val="single" w:sz="4" w:space="0" w:color="auto"/>
            </w:tcBorders>
            <w:vAlign w:val="bottom"/>
          </w:tcPr>
          <w:p w14:paraId="0B84791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w:t>
            </w:r>
          </w:p>
        </w:tc>
      </w:tr>
      <w:tr w:rsidR="008573FE" w:rsidRPr="008573FE" w14:paraId="5E7648F0" w14:textId="77777777" w:rsidTr="00366EDC">
        <w:trPr>
          <w:trHeight w:val="56"/>
          <w:jc w:val="center"/>
        </w:trPr>
        <w:tc>
          <w:tcPr>
            <w:tcW w:w="2022" w:type="dxa"/>
            <w:vAlign w:val="center"/>
          </w:tcPr>
          <w:p w14:paraId="71493DBA"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859" w:type="dxa"/>
            <w:vAlign w:val="center"/>
          </w:tcPr>
          <w:p w14:paraId="21D1F79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35" w:type="dxa"/>
            <w:vAlign w:val="bottom"/>
          </w:tcPr>
          <w:p w14:paraId="0F15235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26</w:t>
            </w:r>
          </w:p>
        </w:tc>
        <w:tc>
          <w:tcPr>
            <w:tcW w:w="958" w:type="dxa"/>
            <w:vAlign w:val="bottom"/>
          </w:tcPr>
          <w:p w14:paraId="38FAA51D"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976" w:type="dxa"/>
            <w:vAlign w:val="center"/>
          </w:tcPr>
          <w:p w14:paraId="029D2CD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188" w:type="dxa"/>
            <w:vAlign w:val="center"/>
          </w:tcPr>
          <w:p w14:paraId="62CD1B40"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475" w:type="dxa"/>
            <w:vAlign w:val="bottom"/>
          </w:tcPr>
          <w:p w14:paraId="719B517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1238" w:type="dxa"/>
            <w:vAlign w:val="bottom"/>
          </w:tcPr>
          <w:p w14:paraId="6E917D06"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r>
      <w:tr w:rsidR="008573FE" w:rsidRPr="008573FE" w14:paraId="3094E6EB" w14:textId="77777777" w:rsidTr="00366EDC">
        <w:trPr>
          <w:trHeight w:val="56"/>
          <w:jc w:val="center"/>
        </w:trPr>
        <w:tc>
          <w:tcPr>
            <w:tcW w:w="2022" w:type="dxa"/>
            <w:vAlign w:val="center"/>
          </w:tcPr>
          <w:p w14:paraId="7AD8FF78"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859" w:type="dxa"/>
            <w:vAlign w:val="center"/>
          </w:tcPr>
          <w:p w14:paraId="71CD881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59</w:t>
            </w:r>
          </w:p>
        </w:tc>
        <w:tc>
          <w:tcPr>
            <w:tcW w:w="835" w:type="dxa"/>
            <w:vAlign w:val="bottom"/>
          </w:tcPr>
          <w:p w14:paraId="74EAD0F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27</w:t>
            </w:r>
          </w:p>
        </w:tc>
        <w:tc>
          <w:tcPr>
            <w:tcW w:w="958" w:type="dxa"/>
            <w:vAlign w:val="bottom"/>
          </w:tcPr>
          <w:p w14:paraId="6F5F823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27</w:t>
            </w:r>
          </w:p>
        </w:tc>
        <w:tc>
          <w:tcPr>
            <w:tcW w:w="976" w:type="dxa"/>
            <w:vAlign w:val="center"/>
          </w:tcPr>
          <w:p w14:paraId="3E14A818"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188" w:type="dxa"/>
            <w:vAlign w:val="center"/>
          </w:tcPr>
          <w:p w14:paraId="3981684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59</w:t>
            </w:r>
          </w:p>
        </w:tc>
        <w:tc>
          <w:tcPr>
            <w:tcW w:w="1475" w:type="dxa"/>
            <w:vAlign w:val="bottom"/>
          </w:tcPr>
          <w:p w14:paraId="348A312D"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1238" w:type="dxa"/>
            <w:vAlign w:val="bottom"/>
          </w:tcPr>
          <w:p w14:paraId="348D6CD5"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27</w:t>
            </w:r>
          </w:p>
        </w:tc>
      </w:tr>
      <w:tr w:rsidR="008573FE" w:rsidRPr="008573FE" w14:paraId="24A6B219" w14:textId="77777777" w:rsidTr="00366EDC">
        <w:trPr>
          <w:trHeight w:val="56"/>
          <w:jc w:val="center"/>
        </w:trPr>
        <w:tc>
          <w:tcPr>
            <w:tcW w:w="2022" w:type="dxa"/>
            <w:vAlign w:val="center"/>
          </w:tcPr>
          <w:p w14:paraId="5B6BA068" w14:textId="77777777" w:rsidR="00366EDC" w:rsidRPr="008573FE" w:rsidRDefault="00366EDC" w:rsidP="00366EDC">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70</w:t>
            </w:r>
          </w:p>
        </w:tc>
        <w:tc>
          <w:tcPr>
            <w:tcW w:w="859" w:type="dxa"/>
            <w:vAlign w:val="center"/>
          </w:tcPr>
          <w:p w14:paraId="4AF5AA38"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835" w:type="dxa"/>
            <w:vAlign w:val="bottom"/>
          </w:tcPr>
          <w:p w14:paraId="4D900A86" w14:textId="77777777" w:rsidR="00366EDC" w:rsidRPr="008573FE" w:rsidRDefault="00366EDC" w:rsidP="00366EDC">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30</w:t>
            </w:r>
          </w:p>
        </w:tc>
        <w:tc>
          <w:tcPr>
            <w:tcW w:w="958" w:type="dxa"/>
            <w:vAlign w:val="bottom"/>
          </w:tcPr>
          <w:p w14:paraId="29F08AE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976" w:type="dxa"/>
            <w:vAlign w:val="center"/>
          </w:tcPr>
          <w:p w14:paraId="0C0D79B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188" w:type="dxa"/>
            <w:vAlign w:val="center"/>
          </w:tcPr>
          <w:p w14:paraId="7C02307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61</w:t>
            </w:r>
          </w:p>
        </w:tc>
        <w:tc>
          <w:tcPr>
            <w:tcW w:w="1475" w:type="dxa"/>
            <w:vAlign w:val="bottom"/>
          </w:tcPr>
          <w:p w14:paraId="7B0B76FD"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1238" w:type="dxa"/>
            <w:vAlign w:val="bottom"/>
          </w:tcPr>
          <w:p w14:paraId="01E0B5A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r>
      <w:tr w:rsidR="008573FE" w:rsidRPr="008573FE" w14:paraId="08518A18" w14:textId="77777777" w:rsidTr="00366EDC">
        <w:trPr>
          <w:trHeight w:val="56"/>
          <w:jc w:val="center"/>
        </w:trPr>
        <w:tc>
          <w:tcPr>
            <w:tcW w:w="2022" w:type="dxa"/>
            <w:vAlign w:val="center"/>
          </w:tcPr>
          <w:p w14:paraId="2A0B336A" w14:textId="77777777" w:rsidR="00366EDC" w:rsidRPr="008573FE" w:rsidRDefault="00366EDC" w:rsidP="00366EDC">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70</w:t>
            </w:r>
          </w:p>
        </w:tc>
        <w:tc>
          <w:tcPr>
            <w:tcW w:w="859" w:type="dxa"/>
            <w:vAlign w:val="center"/>
          </w:tcPr>
          <w:p w14:paraId="0AC03B2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64</w:t>
            </w:r>
          </w:p>
        </w:tc>
        <w:tc>
          <w:tcPr>
            <w:tcW w:w="835" w:type="dxa"/>
            <w:vAlign w:val="bottom"/>
          </w:tcPr>
          <w:p w14:paraId="0BAB2D1B" w14:textId="77777777" w:rsidR="00366EDC" w:rsidRPr="008573FE" w:rsidRDefault="00366EDC" w:rsidP="00366EDC">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30</w:t>
            </w:r>
          </w:p>
        </w:tc>
        <w:tc>
          <w:tcPr>
            <w:tcW w:w="958" w:type="dxa"/>
            <w:vAlign w:val="bottom"/>
          </w:tcPr>
          <w:p w14:paraId="40EE0CAC"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w:t>
            </w:r>
          </w:p>
        </w:tc>
        <w:tc>
          <w:tcPr>
            <w:tcW w:w="976" w:type="dxa"/>
            <w:vAlign w:val="center"/>
          </w:tcPr>
          <w:p w14:paraId="0768EE3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188" w:type="dxa"/>
            <w:vAlign w:val="center"/>
          </w:tcPr>
          <w:p w14:paraId="5F886623"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1475" w:type="dxa"/>
            <w:vAlign w:val="bottom"/>
          </w:tcPr>
          <w:p w14:paraId="0EC32D9A"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1238" w:type="dxa"/>
            <w:vAlign w:val="bottom"/>
          </w:tcPr>
          <w:p w14:paraId="70B91B1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29,5</w:t>
            </w:r>
          </w:p>
        </w:tc>
      </w:tr>
      <w:tr w:rsidR="008573FE" w:rsidRPr="008573FE" w14:paraId="7F97517E" w14:textId="77777777" w:rsidTr="00366EDC">
        <w:trPr>
          <w:trHeight w:val="56"/>
          <w:jc w:val="center"/>
        </w:trPr>
        <w:tc>
          <w:tcPr>
            <w:tcW w:w="2022" w:type="dxa"/>
            <w:vAlign w:val="center"/>
          </w:tcPr>
          <w:p w14:paraId="3B2B5F8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859" w:type="dxa"/>
            <w:vAlign w:val="center"/>
          </w:tcPr>
          <w:p w14:paraId="09FBDF30"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835" w:type="dxa"/>
            <w:vAlign w:val="bottom"/>
          </w:tcPr>
          <w:p w14:paraId="1EADE990" w14:textId="77777777" w:rsidR="00366EDC" w:rsidRPr="008573FE" w:rsidRDefault="00366EDC" w:rsidP="00366EDC">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30</w:t>
            </w:r>
          </w:p>
        </w:tc>
        <w:tc>
          <w:tcPr>
            <w:tcW w:w="958" w:type="dxa"/>
            <w:vAlign w:val="bottom"/>
          </w:tcPr>
          <w:p w14:paraId="10E60AD6"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30</w:t>
            </w:r>
          </w:p>
        </w:tc>
        <w:tc>
          <w:tcPr>
            <w:tcW w:w="976" w:type="dxa"/>
            <w:vAlign w:val="center"/>
          </w:tcPr>
          <w:p w14:paraId="643A7F3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188" w:type="dxa"/>
            <w:vAlign w:val="center"/>
          </w:tcPr>
          <w:p w14:paraId="332E77A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1475" w:type="dxa"/>
            <w:vAlign w:val="bottom"/>
          </w:tcPr>
          <w:p w14:paraId="18B04CDC"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1238" w:type="dxa"/>
            <w:vAlign w:val="bottom"/>
          </w:tcPr>
          <w:p w14:paraId="3E81409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29,5</w:t>
            </w:r>
          </w:p>
        </w:tc>
      </w:tr>
      <w:tr w:rsidR="008573FE" w:rsidRPr="008573FE" w14:paraId="202F0333" w14:textId="77777777" w:rsidTr="00366EDC">
        <w:trPr>
          <w:trHeight w:val="56"/>
          <w:jc w:val="center"/>
        </w:trPr>
        <w:tc>
          <w:tcPr>
            <w:tcW w:w="2022" w:type="dxa"/>
            <w:vAlign w:val="center"/>
          </w:tcPr>
          <w:p w14:paraId="6B1E45E8"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859" w:type="dxa"/>
            <w:vAlign w:val="center"/>
          </w:tcPr>
          <w:p w14:paraId="036CCE4B"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835" w:type="dxa"/>
            <w:vAlign w:val="bottom"/>
          </w:tcPr>
          <w:p w14:paraId="0032D43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30</w:t>
            </w:r>
          </w:p>
        </w:tc>
        <w:tc>
          <w:tcPr>
            <w:tcW w:w="958" w:type="dxa"/>
            <w:vAlign w:val="bottom"/>
          </w:tcPr>
          <w:p w14:paraId="3903E19A"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31,5</w:t>
            </w:r>
          </w:p>
        </w:tc>
        <w:tc>
          <w:tcPr>
            <w:tcW w:w="976" w:type="dxa"/>
            <w:vAlign w:val="center"/>
          </w:tcPr>
          <w:p w14:paraId="64F29D7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1188" w:type="dxa"/>
            <w:vAlign w:val="center"/>
          </w:tcPr>
          <w:p w14:paraId="4A8F181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1475" w:type="dxa"/>
            <w:vAlign w:val="bottom"/>
          </w:tcPr>
          <w:p w14:paraId="6E9C505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c>
          <w:tcPr>
            <w:tcW w:w="1238" w:type="dxa"/>
            <w:vAlign w:val="bottom"/>
          </w:tcPr>
          <w:p w14:paraId="7DC24070"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31,5</w:t>
            </w:r>
          </w:p>
        </w:tc>
      </w:tr>
      <w:tr w:rsidR="008573FE" w:rsidRPr="008573FE" w14:paraId="16453DAC" w14:textId="77777777" w:rsidTr="00366EDC">
        <w:trPr>
          <w:trHeight w:val="56"/>
          <w:jc w:val="center"/>
        </w:trPr>
        <w:tc>
          <w:tcPr>
            <w:tcW w:w="2022" w:type="dxa"/>
            <w:tcBorders>
              <w:bottom w:val="nil"/>
            </w:tcBorders>
            <w:vAlign w:val="center"/>
          </w:tcPr>
          <w:p w14:paraId="469A6E6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859" w:type="dxa"/>
            <w:tcBorders>
              <w:bottom w:val="nil"/>
            </w:tcBorders>
            <w:vAlign w:val="center"/>
          </w:tcPr>
          <w:p w14:paraId="2D8A4C1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835" w:type="dxa"/>
            <w:tcBorders>
              <w:bottom w:val="nil"/>
            </w:tcBorders>
            <w:vAlign w:val="bottom"/>
          </w:tcPr>
          <w:p w14:paraId="2D95228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30</w:t>
            </w:r>
          </w:p>
        </w:tc>
        <w:tc>
          <w:tcPr>
            <w:tcW w:w="958" w:type="dxa"/>
            <w:tcBorders>
              <w:bottom w:val="nil"/>
            </w:tcBorders>
            <w:vAlign w:val="bottom"/>
          </w:tcPr>
          <w:p w14:paraId="4D5AACF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31,5</w:t>
            </w:r>
          </w:p>
        </w:tc>
        <w:tc>
          <w:tcPr>
            <w:tcW w:w="976" w:type="dxa"/>
            <w:tcBorders>
              <w:bottom w:val="nil"/>
            </w:tcBorders>
            <w:vAlign w:val="center"/>
          </w:tcPr>
          <w:p w14:paraId="2AAB9A90"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1188" w:type="dxa"/>
            <w:tcBorders>
              <w:bottom w:val="nil"/>
            </w:tcBorders>
            <w:vAlign w:val="center"/>
          </w:tcPr>
          <w:p w14:paraId="14555DA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1475" w:type="dxa"/>
            <w:tcBorders>
              <w:bottom w:val="nil"/>
            </w:tcBorders>
            <w:vAlign w:val="bottom"/>
          </w:tcPr>
          <w:p w14:paraId="29F7AE1C"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c>
          <w:tcPr>
            <w:tcW w:w="1238" w:type="dxa"/>
            <w:tcBorders>
              <w:bottom w:val="nil"/>
            </w:tcBorders>
            <w:vAlign w:val="bottom"/>
          </w:tcPr>
          <w:p w14:paraId="1DDF301B"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31,5</w:t>
            </w:r>
          </w:p>
        </w:tc>
      </w:tr>
      <w:tr w:rsidR="008573FE" w:rsidRPr="008573FE" w14:paraId="003BDB31" w14:textId="77777777" w:rsidTr="00366EDC">
        <w:trPr>
          <w:trHeight w:val="56"/>
          <w:jc w:val="center"/>
        </w:trPr>
        <w:tc>
          <w:tcPr>
            <w:tcW w:w="2022" w:type="dxa"/>
            <w:vAlign w:val="center"/>
          </w:tcPr>
          <w:p w14:paraId="795BBC5C"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859" w:type="dxa"/>
            <w:vAlign w:val="center"/>
          </w:tcPr>
          <w:p w14:paraId="4F55FD3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835" w:type="dxa"/>
            <w:vAlign w:val="bottom"/>
          </w:tcPr>
          <w:p w14:paraId="30DF570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33,5</w:t>
            </w:r>
          </w:p>
        </w:tc>
        <w:tc>
          <w:tcPr>
            <w:tcW w:w="958" w:type="dxa"/>
            <w:vAlign w:val="bottom"/>
          </w:tcPr>
          <w:p w14:paraId="031AAF0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33</w:t>
            </w:r>
          </w:p>
        </w:tc>
        <w:tc>
          <w:tcPr>
            <w:tcW w:w="976" w:type="dxa"/>
            <w:vAlign w:val="center"/>
          </w:tcPr>
          <w:p w14:paraId="31B8EF8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1188" w:type="dxa"/>
            <w:vAlign w:val="center"/>
          </w:tcPr>
          <w:p w14:paraId="1EC9643D"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475" w:type="dxa"/>
            <w:vAlign w:val="bottom"/>
          </w:tcPr>
          <w:p w14:paraId="2F17350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c>
          <w:tcPr>
            <w:tcW w:w="1238" w:type="dxa"/>
            <w:vAlign w:val="bottom"/>
          </w:tcPr>
          <w:p w14:paraId="28592DB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33</w:t>
            </w:r>
          </w:p>
        </w:tc>
      </w:tr>
      <w:tr w:rsidR="008573FE" w:rsidRPr="008573FE" w14:paraId="37C17DEA" w14:textId="77777777" w:rsidTr="00366EDC">
        <w:trPr>
          <w:trHeight w:val="56"/>
          <w:jc w:val="center"/>
        </w:trPr>
        <w:tc>
          <w:tcPr>
            <w:tcW w:w="2022" w:type="dxa"/>
            <w:vAlign w:val="center"/>
          </w:tcPr>
          <w:p w14:paraId="1354972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859" w:type="dxa"/>
            <w:vAlign w:val="center"/>
          </w:tcPr>
          <w:p w14:paraId="2F36ACE6"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35" w:type="dxa"/>
            <w:vAlign w:val="bottom"/>
          </w:tcPr>
          <w:p w14:paraId="5F93C89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33,5</w:t>
            </w:r>
          </w:p>
        </w:tc>
        <w:tc>
          <w:tcPr>
            <w:tcW w:w="958" w:type="dxa"/>
            <w:vAlign w:val="bottom"/>
          </w:tcPr>
          <w:p w14:paraId="4382BDB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09B406AC"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88" w:type="dxa"/>
            <w:vAlign w:val="center"/>
          </w:tcPr>
          <w:p w14:paraId="5A70A00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475" w:type="dxa"/>
            <w:vAlign w:val="bottom"/>
          </w:tcPr>
          <w:p w14:paraId="2DB7A7C0"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1238" w:type="dxa"/>
            <w:vAlign w:val="bottom"/>
          </w:tcPr>
          <w:p w14:paraId="79AB329C"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w:t>
            </w:r>
          </w:p>
        </w:tc>
      </w:tr>
      <w:tr w:rsidR="008573FE" w:rsidRPr="008573FE" w14:paraId="12BD7C9B" w14:textId="77777777" w:rsidTr="00366EDC">
        <w:trPr>
          <w:trHeight w:val="56"/>
          <w:jc w:val="center"/>
        </w:trPr>
        <w:tc>
          <w:tcPr>
            <w:tcW w:w="2022" w:type="dxa"/>
            <w:vAlign w:val="center"/>
          </w:tcPr>
          <w:p w14:paraId="15083B93"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859" w:type="dxa"/>
            <w:vAlign w:val="center"/>
          </w:tcPr>
          <w:p w14:paraId="77E2276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35" w:type="dxa"/>
            <w:vAlign w:val="bottom"/>
          </w:tcPr>
          <w:p w14:paraId="3A0E92A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c>
          <w:tcPr>
            <w:tcW w:w="958" w:type="dxa"/>
            <w:vAlign w:val="bottom"/>
          </w:tcPr>
          <w:p w14:paraId="5C1DE53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01EF5E2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88" w:type="dxa"/>
            <w:vAlign w:val="center"/>
          </w:tcPr>
          <w:p w14:paraId="56FCAD1A"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1475" w:type="dxa"/>
            <w:vAlign w:val="bottom"/>
          </w:tcPr>
          <w:p w14:paraId="3689A69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1238" w:type="dxa"/>
            <w:vAlign w:val="bottom"/>
          </w:tcPr>
          <w:p w14:paraId="59C9187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r>
      <w:tr w:rsidR="008573FE" w:rsidRPr="008573FE" w14:paraId="42CBD976" w14:textId="77777777" w:rsidTr="00366EDC">
        <w:trPr>
          <w:trHeight w:val="56"/>
          <w:jc w:val="center"/>
        </w:trPr>
        <w:tc>
          <w:tcPr>
            <w:tcW w:w="2022" w:type="dxa"/>
            <w:vAlign w:val="center"/>
          </w:tcPr>
          <w:p w14:paraId="0A62103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859" w:type="dxa"/>
            <w:vAlign w:val="center"/>
          </w:tcPr>
          <w:p w14:paraId="6F13DF05"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35" w:type="dxa"/>
            <w:vAlign w:val="bottom"/>
          </w:tcPr>
          <w:p w14:paraId="685FBDF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c>
          <w:tcPr>
            <w:tcW w:w="958" w:type="dxa"/>
            <w:vAlign w:val="bottom"/>
          </w:tcPr>
          <w:p w14:paraId="3C08D12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76" w:type="dxa"/>
            <w:vAlign w:val="center"/>
          </w:tcPr>
          <w:p w14:paraId="394CA620"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88" w:type="dxa"/>
            <w:vAlign w:val="center"/>
          </w:tcPr>
          <w:p w14:paraId="4C8DF51D"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1475" w:type="dxa"/>
            <w:vAlign w:val="bottom"/>
          </w:tcPr>
          <w:p w14:paraId="7D012B0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1238" w:type="dxa"/>
            <w:vAlign w:val="bottom"/>
          </w:tcPr>
          <w:p w14:paraId="30DDA9E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r>
      <w:tr w:rsidR="008573FE" w:rsidRPr="008573FE" w14:paraId="6CCB2A7B" w14:textId="77777777" w:rsidTr="00366EDC">
        <w:trPr>
          <w:trHeight w:val="56"/>
          <w:jc w:val="center"/>
        </w:trPr>
        <w:tc>
          <w:tcPr>
            <w:tcW w:w="2022" w:type="dxa"/>
            <w:vAlign w:val="center"/>
          </w:tcPr>
          <w:p w14:paraId="216255D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59" w:type="dxa"/>
            <w:vAlign w:val="center"/>
          </w:tcPr>
          <w:p w14:paraId="5483E80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76</w:t>
            </w:r>
          </w:p>
        </w:tc>
        <w:tc>
          <w:tcPr>
            <w:tcW w:w="835" w:type="dxa"/>
            <w:vAlign w:val="bottom"/>
          </w:tcPr>
          <w:p w14:paraId="6368527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58" w:type="dxa"/>
            <w:vAlign w:val="bottom"/>
          </w:tcPr>
          <w:p w14:paraId="343092D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w:t>
            </w:r>
          </w:p>
        </w:tc>
        <w:tc>
          <w:tcPr>
            <w:tcW w:w="976" w:type="dxa"/>
            <w:vAlign w:val="center"/>
          </w:tcPr>
          <w:p w14:paraId="467E4CB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1188" w:type="dxa"/>
            <w:vAlign w:val="center"/>
          </w:tcPr>
          <w:p w14:paraId="7652306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1475" w:type="dxa"/>
            <w:vAlign w:val="bottom"/>
          </w:tcPr>
          <w:p w14:paraId="4A176EB4"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37,5</w:t>
            </w:r>
          </w:p>
        </w:tc>
        <w:tc>
          <w:tcPr>
            <w:tcW w:w="1238" w:type="dxa"/>
            <w:vAlign w:val="bottom"/>
          </w:tcPr>
          <w:p w14:paraId="7FFECB53"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37,5</w:t>
            </w:r>
          </w:p>
        </w:tc>
      </w:tr>
      <w:tr w:rsidR="008573FE" w:rsidRPr="008573FE" w14:paraId="229609BB" w14:textId="77777777" w:rsidTr="00366EDC">
        <w:trPr>
          <w:trHeight w:val="56"/>
          <w:jc w:val="center"/>
        </w:trPr>
        <w:tc>
          <w:tcPr>
            <w:tcW w:w="2022" w:type="dxa"/>
            <w:vAlign w:val="center"/>
          </w:tcPr>
          <w:p w14:paraId="4929B049"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59" w:type="dxa"/>
            <w:vAlign w:val="center"/>
          </w:tcPr>
          <w:p w14:paraId="5F5CC73F"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77</w:t>
            </w:r>
          </w:p>
        </w:tc>
        <w:tc>
          <w:tcPr>
            <w:tcW w:w="835" w:type="dxa"/>
            <w:vAlign w:val="bottom"/>
          </w:tcPr>
          <w:p w14:paraId="055496DB"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37,5</w:t>
            </w:r>
          </w:p>
        </w:tc>
        <w:tc>
          <w:tcPr>
            <w:tcW w:w="958" w:type="dxa"/>
            <w:vAlign w:val="bottom"/>
          </w:tcPr>
          <w:p w14:paraId="192BF04E"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38</w:t>
            </w:r>
          </w:p>
        </w:tc>
        <w:tc>
          <w:tcPr>
            <w:tcW w:w="976" w:type="dxa"/>
            <w:vAlign w:val="center"/>
          </w:tcPr>
          <w:p w14:paraId="45AEA246"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1188" w:type="dxa"/>
            <w:vAlign w:val="center"/>
          </w:tcPr>
          <w:p w14:paraId="57942B46"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1475" w:type="dxa"/>
            <w:vAlign w:val="bottom"/>
          </w:tcPr>
          <w:p w14:paraId="6A4D0015"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37,5</w:t>
            </w:r>
          </w:p>
        </w:tc>
        <w:tc>
          <w:tcPr>
            <w:tcW w:w="1238" w:type="dxa"/>
            <w:vAlign w:val="bottom"/>
          </w:tcPr>
          <w:p w14:paraId="270915CC"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37,5</w:t>
            </w:r>
          </w:p>
        </w:tc>
      </w:tr>
      <w:tr w:rsidR="008573FE" w:rsidRPr="008573FE" w14:paraId="7C4E6765" w14:textId="77777777" w:rsidTr="00366EDC">
        <w:trPr>
          <w:trHeight w:val="56"/>
          <w:jc w:val="center"/>
        </w:trPr>
        <w:tc>
          <w:tcPr>
            <w:tcW w:w="2022" w:type="dxa"/>
            <w:vAlign w:val="center"/>
          </w:tcPr>
          <w:p w14:paraId="70FFFD82"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859" w:type="dxa"/>
            <w:vAlign w:val="center"/>
          </w:tcPr>
          <w:p w14:paraId="27AD555F" w14:textId="77777777" w:rsidR="00366EDC" w:rsidRPr="008573FE" w:rsidRDefault="00366EDC" w:rsidP="00366EDC">
            <w:pP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w:t>
            </w:r>
          </w:p>
        </w:tc>
        <w:tc>
          <w:tcPr>
            <w:tcW w:w="835" w:type="dxa"/>
            <w:vAlign w:val="bottom"/>
          </w:tcPr>
          <w:p w14:paraId="3FB0DBC7"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958" w:type="dxa"/>
            <w:vAlign w:val="bottom"/>
          </w:tcPr>
          <w:p w14:paraId="7EEC38F5"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976" w:type="dxa"/>
            <w:vAlign w:val="center"/>
          </w:tcPr>
          <w:p w14:paraId="4751FCC6"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1188" w:type="dxa"/>
            <w:vAlign w:val="center"/>
          </w:tcPr>
          <w:p w14:paraId="2F5B15D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77</w:t>
            </w:r>
          </w:p>
        </w:tc>
        <w:tc>
          <w:tcPr>
            <w:tcW w:w="1475" w:type="dxa"/>
            <w:vAlign w:val="bottom"/>
          </w:tcPr>
          <w:p w14:paraId="5460BD41"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39</w:t>
            </w:r>
          </w:p>
        </w:tc>
        <w:tc>
          <w:tcPr>
            <w:tcW w:w="1238" w:type="dxa"/>
            <w:vAlign w:val="bottom"/>
          </w:tcPr>
          <w:p w14:paraId="1E4947A6" w14:textId="777777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39</w:t>
            </w:r>
          </w:p>
        </w:tc>
      </w:tr>
      <w:tr w:rsidR="008573FE" w:rsidRPr="008573FE" w14:paraId="09F9514F" w14:textId="77777777" w:rsidTr="00366EDC">
        <w:trPr>
          <w:trHeight w:val="365"/>
          <w:jc w:val="center"/>
        </w:trPr>
        <w:tc>
          <w:tcPr>
            <w:tcW w:w="9551" w:type="dxa"/>
            <w:gridSpan w:val="8"/>
          </w:tcPr>
          <w:p w14:paraId="66E18174" w14:textId="77777777" w:rsidR="00366EDC" w:rsidRPr="008573FE" w:rsidRDefault="00366EDC" w:rsidP="00366EDC">
            <w:pPr>
              <w:ind w:left="113" w:firstLine="584"/>
              <w:rPr>
                <w:rFonts w:ascii="Times New Roman" w:hAnsi="Times New Roman" w:cs="Times New Roman"/>
                <w:color w:val="000000" w:themeColor="text1"/>
              </w:rPr>
            </w:pPr>
            <w:r w:rsidRPr="008573FE">
              <w:rPr>
                <w:rFonts w:ascii="Times New Roman" w:hAnsi="Times New Roman" w:cs="Times New Roman"/>
                <w:color w:val="000000" w:themeColor="text1"/>
              </w:rPr>
              <w:t>Ескертулер:</w:t>
            </w:r>
          </w:p>
          <w:p w14:paraId="74303167" w14:textId="77777777" w:rsidR="00366EDC" w:rsidRPr="008573FE" w:rsidRDefault="00366EDC" w:rsidP="00366EDC">
            <w:pPr>
              <w:pStyle w:val="a8"/>
              <w:numPr>
                <w:ilvl w:val="1"/>
                <w:numId w:val="11"/>
              </w:numPr>
              <w:tabs>
                <w:tab w:val="clear" w:pos="1440"/>
                <w:tab w:val="left" w:pos="380"/>
                <w:tab w:val="num" w:pos="1080"/>
              </w:tabs>
              <w:ind w:left="113" w:firstLine="0"/>
              <w:rPr>
                <w:rFonts w:ascii="Times New Roman" w:hAnsi="Times New Roman" w:cs="Times New Roman"/>
                <w:color w:val="000000" w:themeColor="text1"/>
              </w:rPr>
            </w:pPr>
            <w:r w:rsidRPr="008573FE">
              <w:rPr>
                <w:rFonts w:ascii="Times New Roman" w:hAnsi="Times New Roman" w:cs="Times New Roman"/>
                <w:color w:val="000000" w:themeColor="text1"/>
                <w:lang w:val="ru-RU"/>
              </w:rPr>
              <w:t xml:space="preserve">ИТН – </w:t>
            </w:r>
            <w:r w:rsidRPr="008573FE">
              <w:rPr>
                <w:rFonts w:ascii="Times New Roman" w:hAnsi="Times New Roman" w:cs="Times New Roman"/>
                <w:color w:val="000000" w:themeColor="text1"/>
              </w:rPr>
              <w:t xml:space="preserve">Информатиканың </w:t>
            </w:r>
            <w:r w:rsidRPr="008573FE">
              <w:rPr>
                <w:rFonts w:ascii="Times New Roman" w:hAnsi="Times New Roman" w:cs="Times New Roman"/>
                <w:color w:val="000000" w:themeColor="text1"/>
                <w:lang w:val="ru-RU"/>
              </w:rPr>
              <w:t>теориялы</w:t>
            </w:r>
            <w:r w:rsidRPr="008573FE">
              <w:rPr>
                <w:rFonts w:ascii="Times New Roman" w:hAnsi="Times New Roman" w:cs="Times New Roman"/>
                <w:color w:val="000000" w:themeColor="text1"/>
              </w:rPr>
              <w:t>қ негіздері.</w:t>
            </w:r>
          </w:p>
          <w:p w14:paraId="77E43CB1" w14:textId="77777777" w:rsidR="00366EDC" w:rsidRPr="008573FE" w:rsidRDefault="00366EDC" w:rsidP="00366EDC">
            <w:pPr>
              <w:pStyle w:val="a8"/>
              <w:numPr>
                <w:ilvl w:val="1"/>
                <w:numId w:val="11"/>
              </w:numPr>
              <w:tabs>
                <w:tab w:val="clear" w:pos="1440"/>
                <w:tab w:val="left" w:pos="380"/>
                <w:tab w:val="num" w:pos="1080"/>
              </w:tabs>
              <w:ind w:left="113" w:firstLine="0"/>
              <w:rPr>
                <w:rFonts w:ascii="Times New Roman" w:hAnsi="Times New Roman" w:cs="Times New Roman"/>
                <w:color w:val="000000" w:themeColor="text1"/>
              </w:rPr>
            </w:pPr>
            <w:r w:rsidRPr="008573FE">
              <w:rPr>
                <w:rFonts w:ascii="Times New Roman" w:hAnsi="Times New Roman" w:cs="Times New Roman"/>
                <w:color w:val="000000" w:themeColor="text1"/>
              </w:rPr>
              <w:t>П</w:t>
            </w:r>
            <w:r w:rsidRPr="008573FE">
              <w:rPr>
                <w:rFonts w:ascii="Times New Roman" w:hAnsi="Times New Roman" w:cs="Times New Roman"/>
                <w:color w:val="000000" w:themeColor="text1"/>
                <w:lang w:val="ru-RU"/>
              </w:rPr>
              <w:t>Р</w:t>
            </w:r>
            <w:r w:rsidRPr="008573FE">
              <w:rPr>
                <w:rFonts w:ascii="Times New Roman" w:hAnsi="Times New Roman" w:cs="Times New Roman"/>
                <w:color w:val="000000" w:themeColor="text1"/>
              </w:rPr>
              <w:t xml:space="preserve"> – Программалау </w:t>
            </w:r>
          </w:p>
        </w:tc>
      </w:tr>
    </w:tbl>
    <w:p w14:paraId="1B887DDB" w14:textId="77777777" w:rsidR="001D46E4" w:rsidRPr="008573FE" w:rsidRDefault="001D46E4" w:rsidP="00366EDC">
      <w:pPr>
        <w:jc w:val="both"/>
        <w:rPr>
          <w:rFonts w:ascii="Times New Roman" w:eastAsia="Times New Roman" w:hAnsi="Times New Roman" w:cs="Times New Roman"/>
          <w:color w:val="000000" w:themeColor="text1"/>
          <w:sz w:val="28"/>
          <w:szCs w:val="28"/>
          <w:lang w:val="en-US"/>
        </w:rPr>
      </w:pPr>
    </w:p>
    <w:p w14:paraId="1A4B4DC2" w14:textId="628DBDD8" w:rsidR="0008370A" w:rsidRPr="008573FE" w:rsidRDefault="0008370A" w:rsidP="0008370A">
      <w:pPr>
        <w:jc w:val="both"/>
        <w:rPr>
          <w:rFonts w:ascii="Times New Roman" w:eastAsia="Times New Roman" w:hAnsi="Times New Roman" w:cs="Times New Roman"/>
          <w:color w:val="000000" w:themeColor="text1"/>
          <w:sz w:val="28"/>
          <w:szCs w:val="28"/>
          <w:lang w:val="en-US"/>
        </w:rPr>
      </w:pPr>
      <w:r w:rsidRPr="008573FE">
        <w:rPr>
          <w:rFonts w:ascii="Times New Roman" w:eastAsia="Times New Roman" w:hAnsi="Times New Roman" w:cs="Times New Roman"/>
          <w:color w:val="000000" w:themeColor="text1"/>
          <w:sz w:val="28"/>
          <w:szCs w:val="28"/>
        </w:rPr>
        <w:t>Кесте 1</w:t>
      </w:r>
      <w:r w:rsidR="001D465B" w:rsidRPr="008573FE">
        <w:rPr>
          <w:rFonts w:ascii="Times New Roman" w:eastAsia="Times New Roman" w:hAnsi="Times New Roman" w:cs="Times New Roman"/>
          <w:color w:val="000000" w:themeColor="text1"/>
          <w:sz w:val="28"/>
          <w:szCs w:val="28"/>
          <w:lang w:val="en-US"/>
        </w:rPr>
        <w:t>1</w:t>
      </w:r>
      <w:r w:rsidRPr="008573FE">
        <w:rPr>
          <w:rFonts w:ascii="Times New Roman" w:eastAsia="Times New Roman" w:hAnsi="Times New Roman" w:cs="Times New Roman"/>
          <w:color w:val="000000" w:themeColor="text1"/>
          <w:sz w:val="28"/>
          <w:szCs w:val="28"/>
        </w:rPr>
        <w:t xml:space="preserve"> – Педагогикалық экспериментке дейінгі үлгерім деңгейлері (2-курс студенттері)</w:t>
      </w:r>
    </w:p>
    <w:p w14:paraId="55F2C2FF" w14:textId="77777777" w:rsidR="0008370A" w:rsidRPr="008573FE" w:rsidRDefault="0008370A" w:rsidP="00315209">
      <w:pPr>
        <w:ind w:firstLine="567"/>
        <w:jc w:val="right"/>
        <w:rPr>
          <w:rFonts w:ascii="Times New Roman" w:eastAsia="Times New Roman" w:hAnsi="Times New Roman" w:cs="Times New Roman"/>
          <w:color w:val="000000" w:themeColor="text1"/>
          <w:sz w:val="16"/>
          <w:szCs w:val="16"/>
          <w:lang w:val="en-US"/>
        </w:rPr>
      </w:pPr>
    </w:p>
    <w:tbl>
      <w:tblPr>
        <w:tblStyle w:val="af0"/>
        <w:tblW w:w="9643" w:type="dxa"/>
        <w:jc w:val="center"/>
        <w:tblLook w:val="04A0" w:firstRow="1" w:lastRow="0" w:firstColumn="1" w:lastColumn="0" w:noHBand="0" w:noVBand="1"/>
      </w:tblPr>
      <w:tblGrid>
        <w:gridCol w:w="2333"/>
        <w:gridCol w:w="901"/>
        <w:gridCol w:w="1098"/>
        <w:gridCol w:w="856"/>
        <w:gridCol w:w="1173"/>
        <w:gridCol w:w="728"/>
        <w:gridCol w:w="1324"/>
        <w:gridCol w:w="1230"/>
      </w:tblGrid>
      <w:tr w:rsidR="008573FE" w:rsidRPr="008573FE" w14:paraId="2E4E8151" w14:textId="77777777" w:rsidTr="00315209">
        <w:trPr>
          <w:trHeight w:val="256"/>
          <w:jc w:val="center"/>
        </w:trPr>
        <w:tc>
          <w:tcPr>
            <w:tcW w:w="5188" w:type="dxa"/>
            <w:gridSpan w:val="4"/>
          </w:tcPr>
          <w:p w14:paraId="5D2FA15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Эксперименттік топ</w:t>
            </w:r>
          </w:p>
        </w:tc>
        <w:tc>
          <w:tcPr>
            <w:tcW w:w="4455" w:type="dxa"/>
            <w:gridSpan w:val="4"/>
          </w:tcPr>
          <w:p w14:paraId="074CF48D"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lang w:val="ru-RU"/>
              </w:rPr>
              <w:t>Ба</w:t>
            </w:r>
            <w:r w:rsidRPr="008573FE">
              <w:rPr>
                <w:rFonts w:ascii="Times New Roman" w:hAnsi="Times New Roman" w:cs="Times New Roman"/>
                <w:color w:val="000000" w:themeColor="text1"/>
                <w:szCs w:val="28"/>
              </w:rPr>
              <w:t>қылау тобы</w:t>
            </w:r>
          </w:p>
        </w:tc>
      </w:tr>
      <w:tr w:rsidR="008573FE" w:rsidRPr="008573FE" w14:paraId="5F3F34F5" w14:textId="77777777" w:rsidTr="00315209">
        <w:trPr>
          <w:trHeight w:val="56"/>
          <w:jc w:val="center"/>
        </w:trPr>
        <w:tc>
          <w:tcPr>
            <w:tcW w:w="3234" w:type="dxa"/>
            <w:gridSpan w:val="2"/>
          </w:tcPr>
          <w:p w14:paraId="14C3CDD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үлгерім деңгейі</w:t>
            </w:r>
          </w:p>
        </w:tc>
        <w:tc>
          <w:tcPr>
            <w:tcW w:w="1954" w:type="dxa"/>
            <w:gridSpan w:val="2"/>
          </w:tcPr>
          <w:p w14:paraId="36BC09D8"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рангтер</w:t>
            </w:r>
          </w:p>
        </w:tc>
        <w:tc>
          <w:tcPr>
            <w:tcW w:w="1901" w:type="dxa"/>
            <w:gridSpan w:val="2"/>
          </w:tcPr>
          <w:p w14:paraId="66D2766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үлгерім деңгейі</w:t>
            </w:r>
          </w:p>
        </w:tc>
        <w:tc>
          <w:tcPr>
            <w:tcW w:w="2554" w:type="dxa"/>
            <w:gridSpan w:val="2"/>
          </w:tcPr>
          <w:p w14:paraId="33159D45"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рангтер</w:t>
            </w:r>
          </w:p>
        </w:tc>
      </w:tr>
      <w:tr w:rsidR="008573FE" w:rsidRPr="008573FE" w14:paraId="0EACA3A9" w14:textId="77777777" w:rsidTr="00315209">
        <w:trPr>
          <w:trHeight w:val="279"/>
          <w:jc w:val="center"/>
        </w:trPr>
        <w:tc>
          <w:tcPr>
            <w:tcW w:w="2333" w:type="dxa"/>
          </w:tcPr>
          <w:p w14:paraId="16DF937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КАОЖ</w:t>
            </w:r>
          </w:p>
        </w:tc>
        <w:tc>
          <w:tcPr>
            <w:tcW w:w="901" w:type="dxa"/>
          </w:tcPr>
          <w:p w14:paraId="1A29FF40"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КЖ</w:t>
            </w:r>
          </w:p>
        </w:tc>
        <w:tc>
          <w:tcPr>
            <w:tcW w:w="1098" w:type="dxa"/>
          </w:tcPr>
          <w:p w14:paraId="5831EFB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КАОЖ</w:t>
            </w:r>
          </w:p>
        </w:tc>
        <w:tc>
          <w:tcPr>
            <w:tcW w:w="856" w:type="dxa"/>
          </w:tcPr>
          <w:p w14:paraId="0EC766C1"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КЖ</w:t>
            </w:r>
          </w:p>
        </w:tc>
        <w:tc>
          <w:tcPr>
            <w:tcW w:w="1173" w:type="dxa"/>
          </w:tcPr>
          <w:p w14:paraId="12BDB0F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КАОЖ</w:t>
            </w:r>
          </w:p>
        </w:tc>
        <w:tc>
          <w:tcPr>
            <w:tcW w:w="728" w:type="dxa"/>
          </w:tcPr>
          <w:p w14:paraId="123AA5B6"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КЖ</w:t>
            </w:r>
          </w:p>
        </w:tc>
        <w:tc>
          <w:tcPr>
            <w:tcW w:w="1324" w:type="dxa"/>
          </w:tcPr>
          <w:p w14:paraId="6EF3F082"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КАОЖ</w:t>
            </w:r>
          </w:p>
        </w:tc>
        <w:tc>
          <w:tcPr>
            <w:tcW w:w="1230" w:type="dxa"/>
          </w:tcPr>
          <w:p w14:paraId="1F5EB0AD"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КЖ</w:t>
            </w:r>
          </w:p>
        </w:tc>
      </w:tr>
      <w:tr w:rsidR="008573FE" w:rsidRPr="008573FE" w14:paraId="5E6727DC" w14:textId="77777777" w:rsidTr="00315209">
        <w:trPr>
          <w:trHeight w:val="270"/>
          <w:jc w:val="center"/>
        </w:trPr>
        <w:tc>
          <w:tcPr>
            <w:tcW w:w="2333" w:type="dxa"/>
            <w:vAlign w:val="center"/>
          </w:tcPr>
          <w:p w14:paraId="100F3076"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51</w:t>
            </w:r>
          </w:p>
        </w:tc>
        <w:tc>
          <w:tcPr>
            <w:tcW w:w="901" w:type="dxa"/>
            <w:vAlign w:val="center"/>
          </w:tcPr>
          <w:p w14:paraId="31C2DCD6"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59</w:t>
            </w:r>
          </w:p>
        </w:tc>
        <w:tc>
          <w:tcPr>
            <w:tcW w:w="1098" w:type="dxa"/>
            <w:vAlign w:val="bottom"/>
          </w:tcPr>
          <w:p w14:paraId="1B9EB98A"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1</w:t>
            </w:r>
          </w:p>
        </w:tc>
        <w:tc>
          <w:tcPr>
            <w:tcW w:w="856" w:type="dxa"/>
            <w:vAlign w:val="bottom"/>
          </w:tcPr>
          <w:p w14:paraId="334094A9"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w:t>
            </w:r>
          </w:p>
        </w:tc>
        <w:tc>
          <w:tcPr>
            <w:tcW w:w="1173" w:type="dxa"/>
            <w:vAlign w:val="center"/>
          </w:tcPr>
          <w:p w14:paraId="4F93F3B5"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53</w:t>
            </w:r>
          </w:p>
        </w:tc>
        <w:tc>
          <w:tcPr>
            <w:tcW w:w="728" w:type="dxa"/>
            <w:vAlign w:val="center"/>
          </w:tcPr>
          <w:p w14:paraId="79F93833"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60</w:t>
            </w:r>
          </w:p>
        </w:tc>
        <w:tc>
          <w:tcPr>
            <w:tcW w:w="1324" w:type="dxa"/>
            <w:vAlign w:val="bottom"/>
          </w:tcPr>
          <w:p w14:paraId="68EDE75F"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2,5</w:t>
            </w:r>
          </w:p>
        </w:tc>
        <w:tc>
          <w:tcPr>
            <w:tcW w:w="1230" w:type="dxa"/>
            <w:vAlign w:val="bottom"/>
          </w:tcPr>
          <w:p w14:paraId="09D22878"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3,5</w:t>
            </w:r>
          </w:p>
        </w:tc>
      </w:tr>
      <w:tr w:rsidR="008573FE" w:rsidRPr="008573FE" w14:paraId="4D31C3F5" w14:textId="77777777" w:rsidTr="00315209">
        <w:trPr>
          <w:trHeight w:val="259"/>
          <w:jc w:val="center"/>
        </w:trPr>
        <w:tc>
          <w:tcPr>
            <w:tcW w:w="2333" w:type="dxa"/>
            <w:vAlign w:val="center"/>
          </w:tcPr>
          <w:p w14:paraId="3670F97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53</w:t>
            </w:r>
          </w:p>
        </w:tc>
        <w:tc>
          <w:tcPr>
            <w:tcW w:w="901" w:type="dxa"/>
            <w:vAlign w:val="center"/>
          </w:tcPr>
          <w:p w14:paraId="271F1C3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60</w:t>
            </w:r>
          </w:p>
        </w:tc>
        <w:tc>
          <w:tcPr>
            <w:tcW w:w="1098" w:type="dxa"/>
            <w:vAlign w:val="bottom"/>
          </w:tcPr>
          <w:p w14:paraId="6F89C5C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2,5</w:t>
            </w:r>
          </w:p>
        </w:tc>
        <w:tc>
          <w:tcPr>
            <w:tcW w:w="856" w:type="dxa"/>
            <w:vAlign w:val="bottom"/>
          </w:tcPr>
          <w:p w14:paraId="1375BA7D"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2,5</w:t>
            </w:r>
          </w:p>
        </w:tc>
        <w:tc>
          <w:tcPr>
            <w:tcW w:w="1173" w:type="dxa"/>
            <w:vAlign w:val="center"/>
          </w:tcPr>
          <w:p w14:paraId="26801AA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56</w:t>
            </w:r>
          </w:p>
        </w:tc>
        <w:tc>
          <w:tcPr>
            <w:tcW w:w="728" w:type="dxa"/>
            <w:vAlign w:val="center"/>
          </w:tcPr>
          <w:p w14:paraId="1B8BA9A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60</w:t>
            </w:r>
          </w:p>
        </w:tc>
        <w:tc>
          <w:tcPr>
            <w:tcW w:w="1324" w:type="dxa"/>
            <w:vAlign w:val="bottom"/>
          </w:tcPr>
          <w:p w14:paraId="57F8207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5</w:t>
            </w:r>
          </w:p>
        </w:tc>
        <w:tc>
          <w:tcPr>
            <w:tcW w:w="1230" w:type="dxa"/>
            <w:vAlign w:val="bottom"/>
          </w:tcPr>
          <w:p w14:paraId="65035DC9"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3,5</w:t>
            </w:r>
          </w:p>
        </w:tc>
      </w:tr>
      <w:tr w:rsidR="008573FE" w:rsidRPr="008573FE" w14:paraId="0C02FA6A" w14:textId="77777777" w:rsidTr="00315209">
        <w:trPr>
          <w:trHeight w:val="264"/>
          <w:jc w:val="center"/>
        </w:trPr>
        <w:tc>
          <w:tcPr>
            <w:tcW w:w="2333" w:type="dxa"/>
            <w:vAlign w:val="center"/>
          </w:tcPr>
          <w:p w14:paraId="093762F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55</w:t>
            </w:r>
          </w:p>
        </w:tc>
        <w:tc>
          <w:tcPr>
            <w:tcW w:w="901" w:type="dxa"/>
            <w:vAlign w:val="center"/>
          </w:tcPr>
          <w:p w14:paraId="2CDCC38C"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60</w:t>
            </w:r>
          </w:p>
        </w:tc>
        <w:tc>
          <w:tcPr>
            <w:tcW w:w="1098" w:type="dxa"/>
            <w:vAlign w:val="bottom"/>
          </w:tcPr>
          <w:p w14:paraId="2C46AA93"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4</w:t>
            </w:r>
          </w:p>
        </w:tc>
        <w:tc>
          <w:tcPr>
            <w:tcW w:w="856" w:type="dxa"/>
            <w:vAlign w:val="bottom"/>
          </w:tcPr>
          <w:p w14:paraId="2E0AA5A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2,5</w:t>
            </w:r>
          </w:p>
        </w:tc>
        <w:tc>
          <w:tcPr>
            <w:tcW w:w="1173" w:type="dxa"/>
            <w:vAlign w:val="center"/>
          </w:tcPr>
          <w:p w14:paraId="69814F0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58</w:t>
            </w:r>
          </w:p>
        </w:tc>
        <w:tc>
          <w:tcPr>
            <w:tcW w:w="728" w:type="dxa"/>
            <w:vAlign w:val="center"/>
          </w:tcPr>
          <w:p w14:paraId="20C2BB0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61</w:t>
            </w:r>
          </w:p>
        </w:tc>
        <w:tc>
          <w:tcPr>
            <w:tcW w:w="1324" w:type="dxa"/>
            <w:vAlign w:val="bottom"/>
          </w:tcPr>
          <w:p w14:paraId="698EE24C"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w:t>
            </w:r>
          </w:p>
        </w:tc>
        <w:tc>
          <w:tcPr>
            <w:tcW w:w="1230" w:type="dxa"/>
            <w:vAlign w:val="bottom"/>
          </w:tcPr>
          <w:p w14:paraId="298C7220"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w:t>
            </w:r>
          </w:p>
        </w:tc>
      </w:tr>
      <w:tr w:rsidR="008573FE" w:rsidRPr="008573FE" w14:paraId="42E51831" w14:textId="77777777" w:rsidTr="00315209">
        <w:trPr>
          <w:trHeight w:val="253"/>
          <w:jc w:val="center"/>
        </w:trPr>
        <w:tc>
          <w:tcPr>
            <w:tcW w:w="2333" w:type="dxa"/>
            <w:vAlign w:val="center"/>
          </w:tcPr>
          <w:p w14:paraId="694D5E3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59</w:t>
            </w:r>
          </w:p>
        </w:tc>
        <w:tc>
          <w:tcPr>
            <w:tcW w:w="901" w:type="dxa"/>
            <w:vAlign w:val="center"/>
          </w:tcPr>
          <w:p w14:paraId="58255108"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61</w:t>
            </w:r>
          </w:p>
        </w:tc>
        <w:tc>
          <w:tcPr>
            <w:tcW w:w="1098" w:type="dxa"/>
            <w:vAlign w:val="bottom"/>
          </w:tcPr>
          <w:p w14:paraId="2AA277F3"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w:t>
            </w:r>
          </w:p>
        </w:tc>
        <w:tc>
          <w:tcPr>
            <w:tcW w:w="856" w:type="dxa"/>
            <w:vAlign w:val="bottom"/>
          </w:tcPr>
          <w:p w14:paraId="35E0692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4,5</w:t>
            </w:r>
          </w:p>
        </w:tc>
        <w:tc>
          <w:tcPr>
            <w:tcW w:w="1173" w:type="dxa"/>
            <w:vAlign w:val="center"/>
          </w:tcPr>
          <w:p w14:paraId="7D2F3976"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62</w:t>
            </w:r>
          </w:p>
        </w:tc>
        <w:tc>
          <w:tcPr>
            <w:tcW w:w="728" w:type="dxa"/>
            <w:vAlign w:val="center"/>
          </w:tcPr>
          <w:p w14:paraId="17BC4F78" w14:textId="77777777" w:rsidR="00315209" w:rsidRPr="008573FE" w:rsidRDefault="00315209" w:rsidP="0053376E">
            <w:pPr>
              <w:jc w:val="center"/>
              <w:rPr>
                <w:rFonts w:ascii="Times New Roman" w:hAnsi="Times New Roman" w:cs="Times New Roman"/>
                <w:color w:val="000000" w:themeColor="text1"/>
                <w:szCs w:val="28"/>
                <w:lang w:val="en-US"/>
              </w:rPr>
            </w:pPr>
            <w:r w:rsidRPr="008573FE">
              <w:rPr>
                <w:rFonts w:ascii="Times New Roman" w:hAnsi="Times New Roman" w:cs="Times New Roman"/>
                <w:color w:val="000000" w:themeColor="text1"/>
                <w:szCs w:val="28"/>
                <w:lang w:val="en-US"/>
              </w:rPr>
              <w:t>62</w:t>
            </w:r>
          </w:p>
        </w:tc>
        <w:tc>
          <w:tcPr>
            <w:tcW w:w="1324" w:type="dxa"/>
            <w:vAlign w:val="bottom"/>
          </w:tcPr>
          <w:p w14:paraId="2E415BC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9,5</w:t>
            </w:r>
          </w:p>
        </w:tc>
        <w:tc>
          <w:tcPr>
            <w:tcW w:w="1230" w:type="dxa"/>
            <w:vAlign w:val="bottom"/>
          </w:tcPr>
          <w:p w14:paraId="1C6AA91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9,5</w:t>
            </w:r>
          </w:p>
        </w:tc>
      </w:tr>
      <w:tr w:rsidR="008573FE" w:rsidRPr="008573FE" w14:paraId="11FBD28C" w14:textId="77777777" w:rsidTr="00315209">
        <w:trPr>
          <w:trHeight w:val="244"/>
          <w:jc w:val="center"/>
        </w:trPr>
        <w:tc>
          <w:tcPr>
            <w:tcW w:w="2333" w:type="dxa"/>
            <w:vAlign w:val="center"/>
          </w:tcPr>
          <w:p w14:paraId="69DDE4EB"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62</w:t>
            </w:r>
          </w:p>
        </w:tc>
        <w:tc>
          <w:tcPr>
            <w:tcW w:w="901" w:type="dxa"/>
            <w:vAlign w:val="center"/>
          </w:tcPr>
          <w:p w14:paraId="00A3F26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61</w:t>
            </w:r>
          </w:p>
        </w:tc>
        <w:tc>
          <w:tcPr>
            <w:tcW w:w="1098" w:type="dxa"/>
            <w:vAlign w:val="bottom"/>
          </w:tcPr>
          <w:p w14:paraId="2C97038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9,5</w:t>
            </w:r>
          </w:p>
        </w:tc>
        <w:tc>
          <w:tcPr>
            <w:tcW w:w="856" w:type="dxa"/>
            <w:vAlign w:val="bottom"/>
          </w:tcPr>
          <w:p w14:paraId="386F2F08"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4,5</w:t>
            </w:r>
          </w:p>
        </w:tc>
        <w:tc>
          <w:tcPr>
            <w:tcW w:w="1173" w:type="dxa"/>
            <w:vAlign w:val="center"/>
          </w:tcPr>
          <w:p w14:paraId="1C6C14D9"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62</w:t>
            </w:r>
          </w:p>
        </w:tc>
        <w:tc>
          <w:tcPr>
            <w:tcW w:w="728" w:type="dxa"/>
            <w:vAlign w:val="center"/>
          </w:tcPr>
          <w:p w14:paraId="796876E9"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62</w:t>
            </w:r>
          </w:p>
        </w:tc>
        <w:tc>
          <w:tcPr>
            <w:tcW w:w="1324" w:type="dxa"/>
            <w:vAlign w:val="bottom"/>
          </w:tcPr>
          <w:p w14:paraId="37A6BDA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9,5</w:t>
            </w:r>
          </w:p>
        </w:tc>
        <w:tc>
          <w:tcPr>
            <w:tcW w:w="1230" w:type="dxa"/>
            <w:vAlign w:val="bottom"/>
          </w:tcPr>
          <w:p w14:paraId="12C7B1C7" w14:textId="77777777" w:rsidR="00315209" w:rsidRPr="008573FE" w:rsidRDefault="00315209" w:rsidP="0053376E">
            <w:pPr>
              <w:jc w:val="center"/>
              <w:rPr>
                <w:rFonts w:ascii="Times New Roman" w:hAnsi="Times New Roman" w:cs="Times New Roman"/>
                <w:color w:val="000000" w:themeColor="text1"/>
                <w:szCs w:val="28"/>
                <w:lang w:val="en-US"/>
              </w:rPr>
            </w:pPr>
            <w:r w:rsidRPr="008573FE">
              <w:rPr>
                <w:rFonts w:ascii="Times New Roman" w:hAnsi="Times New Roman" w:cs="Times New Roman"/>
                <w:color w:val="000000" w:themeColor="text1"/>
                <w:szCs w:val="28"/>
                <w:lang w:val="en-US"/>
              </w:rPr>
              <w:t>9,5</w:t>
            </w:r>
          </w:p>
        </w:tc>
      </w:tr>
      <w:tr w:rsidR="008573FE" w:rsidRPr="008573FE" w14:paraId="0EDCD172" w14:textId="77777777" w:rsidTr="00315209">
        <w:trPr>
          <w:trHeight w:val="247"/>
          <w:jc w:val="center"/>
        </w:trPr>
        <w:tc>
          <w:tcPr>
            <w:tcW w:w="2333" w:type="dxa"/>
            <w:vAlign w:val="center"/>
          </w:tcPr>
          <w:p w14:paraId="04C901A1"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62</w:t>
            </w:r>
          </w:p>
        </w:tc>
        <w:tc>
          <w:tcPr>
            <w:tcW w:w="901" w:type="dxa"/>
            <w:vAlign w:val="center"/>
          </w:tcPr>
          <w:p w14:paraId="2E503CE1"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64</w:t>
            </w:r>
          </w:p>
        </w:tc>
        <w:tc>
          <w:tcPr>
            <w:tcW w:w="1098" w:type="dxa"/>
            <w:vAlign w:val="bottom"/>
          </w:tcPr>
          <w:p w14:paraId="573C50D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9,5</w:t>
            </w:r>
          </w:p>
        </w:tc>
        <w:tc>
          <w:tcPr>
            <w:tcW w:w="856" w:type="dxa"/>
            <w:vAlign w:val="bottom"/>
          </w:tcPr>
          <w:p w14:paraId="3FF61E6C"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w:t>
            </w:r>
          </w:p>
        </w:tc>
        <w:tc>
          <w:tcPr>
            <w:tcW w:w="1173" w:type="dxa"/>
            <w:vAlign w:val="center"/>
          </w:tcPr>
          <w:p w14:paraId="5FF9F8A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66</w:t>
            </w:r>
          </w:p>
        </w:tc>
        <w:tc>
          <w:tcPr>
            <w:tcW w:w="728" w:type="dxa"/>
            <w:vAlign w:val="center"/>
          </w:tcPr>
          <w:p w14:paraId="13C56D06"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64</w:t>
            </w:r>
          </w:p>
        </w:tc>
        <w:tc>
          <w:tcPr>
            <w:tcW w:w="1324" w:type="dxa"/>
            <w:vAlign w:val="bottom"/>
          </w:tcPr>
          <w:p w14:paraId="17F43BCD"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15</w:t>
            </w:r>
          </w:p>
        </w:tc>
        <w:tc>
          <w:tcPr>
            <w:tcW w:w="1230" w:type="dxa"/>
            <w:vAlign w:val="bottom"/>
          </w:tcPr>
          <w:p w14:paraId="0FA6D8EE" w14:textId="77777777" w:rsidR="00315209" w:rsidRPr="008573FE" w:rsidRDefault="00315209" w:rsidP="0053376E">
            <w:pPr>
              <w:jc w:val="center"/>
              <w:rPr>
                <w:rFonts w:ascii="Times New Roman" w:eastAsia="Times New Roman" w:hAnsi="Times New Roman" w:cs="Times New Roman"/>
                <w:color w:val="000000" w:themeColor="text1"/>
                <w:szCs w:val="28"/>
                <w:lang w:val="ru-RU"/>
              </w:rPr>
            </w:pPr>
            <w:r w:rsidRPr="008573FE">
              <w:rPr>
                <w:rFonts w:ascii="Times New Roman" w:hAnsi="Times New Roman" w:cs="Times New Roman"/>
                <w:color w:val="000000" w:themeColor="text1"/>
                <w:szCs w:val="28"/>
              </w:rPr>
              <w:t>13</w:t>
            </w:r>
          </w:p>
        </w:tc>
      </w:tr>
      <w:tr w:rsidR="008573FE" w:rsidRPr="008573FE" w14:paraId="32E615CC" w14:textId="77777777" w:rsidTr="00315209">
        <w:trPr>
          <w:trHeight w:val="238"/>
          <w:jc w:val="center"/>
        </w:trPr>
        <w:tc>
          <w:tcPr>
            <w:tcW w:w="2333" w:type="dxa"/>
            <w:vAlign w:val="center"/>
          </w:tcPr>
          <w:p w14:paraId="485BB19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63</w:t>
            </w:r>
          </w:p>
        </w:tc>
        <w:tc>
          <w:tcPr>
            <w:tcW w:w="901" w:type="dxa"/>
            <w:vAlign w:val="center"/>
          </w:tcPr>
          <w:p w14:paraId="00B9E4E0"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64</w:t>
            </w:r>
          </w:p>
        </w:tc>
        <w:tc>
          <w:tcPr>
            <w:tcW w:w="1098" w:type="dxa"/>
            <w:vAlign w:val="bottom"/>
          </w:tcPr>
          <w:p w14:paraId="768E1D1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12</w:t>
            </w:r>
          </w:p>
        </w:tc>
        <w:tc>
          <w:tcPr>
            <w:tcW w:w="856" w:type="dxa"/>
            <w:vAlign w:val="bottom"/>
          </w:tcPr>
          <w:p w14:paraId="45000D7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w:t>
            </w:r>
          </w:p>
        </w:tc>
        <w:tc>
          <w:tcPr>
            <w:tcW w:w="1173" w:type="dxa"/>
            <w:vAlign w:val="center"/>
          </w:tcPr>
          <w:p w14:paraId="2E12A145"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67</w:t>
            </w:r>
          </w:p>
        </w:tc>
        <w:tc>
          <w:tcPr>
            <w:tcW w:w="728" w:type="dxa"/>
            <w:vAlign w:val="center"/>
          </w:tcPr>
          <w:p w14:paraId="1BC1AFA2"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64</w:t>
            </w:r>
          </w:p>
        </w:tc>
        <w:tc>
          <w:tcPr>
            <w:tcW w:w="1324" w:type="dxa"/>
            <w:vAlign w:val="bottom"/>
          </w:tcPr>
          <w:p w14:paraId="707B8BF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16</w:t>
            </w:r>
          </w:p>
        </w:tc>
        <w:tc>
          <w:tcPr>
            <w:tcW w:w="1230" w:type="dxa"/>
            <w:vAlign w:val="bottom"/>
          </w:tcPr>
          <w:p w14:paraId="4EB5E38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13</w:t>
            </w:r>
          </w:p>
        </w:tc>
      </w:tr>
      <w:tr w:rsidR="008573FE" w:rsidRPr="008573FE" w14:paraId="68D21BC8" w14:textId="77777777" w:rsidTr="00315209">
        <w:trPr>
          <w:trHeight w:val="241"/>
          <w:jc w:val="center"/>
        </w:trPr>
        <w:tc>
          <w:tcPr>
            <w:tcW w:w="2333" w:type="dxa"/>
            <w:vAlign w:val="center"/>
          </w:tcPr>
          <w:p w14:paraId="3FDEFA97"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64</w:t>
            </w:r>
          </w:p>
        </w:tc>
        <w:tc>
          <w:tcPr>
            <w:tcW w:w="901" w:type="dxa"/>
            <w:vAlign w:val="center"/>
          </w:tcPr>
          <w:p w14:paraId="684057A2" w14:textId="77777777" w:rsidR="00315209" w:rsidRPr="008573FE" w:rsidRDefault="00315209" w:rsidP="0053376E">
            <w:pPr>
              <w:jc w:val="center"/>
              <w:rPr>
                <w:rFonts w:ascii="Times New Roman" w:hAnsi="Times New Roman" w:cs="Times New Roman"/>
                <w:color w:val="000000" w:themeColor="text1"/>
                <w:szCs w:val="28"/>
                <w:lang w:val="en-US"/>
              </w:rPr>
            </w:pPr>
            <w:r w:rsidRPr="008573FE">
              <w:rPr>
                <w:rFonts w:ascii="Times New Roman" w:hAnsi="Times New Roman" w:cs="Times New Roman"/>
                <w:color w:val="000000" w:themeColor="text1"/>
                <w:szCs w:val="28"/>
                <w:lang w:val="en-US"/>
              </w:rPr>
              <w:t>64</w:t>
            </w:r>
          </w:p>
        </w:tc>
        <w:tc>
          <w:tcPr>
            <w:tcW w:w="1098" w:type="dxa"/>
            <w:vAlign w:val="bottom"/>
          </w:tcPr>
          <w:p w14:paraId="076EC775"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13,5</w:t>
            </w:r>
          </w:p>
        </w:tc>
        <w:tc>
          <w:tcPr>
            <w:tcW w:w="856" w:type="dxa"/>
            <w:vAlign w:val="bottom"/>
          </w:tcPr>
          <w:p w14:paraId="3FE692AB" w14:textId="77777777" w:rsidR="00315209" w:rsidRPr="008573FE" w:rsidRDefault="00315209" w:rsidP="0053376E">
            <w:pPr>
              <w:jc w:val="center"/>
              <w:rPr>
                <w:rFonts w:ascii="Times New Roman" w:hAnsi="Times New Roman" w:cs="Times New Roman"/>
                <w:color w:val="000000" w:themeColor="text1"/>
                <w:szCs w:val="28"/>
                <w:lang w:val="en-US"/>
              </w:rPr>
            </w:pPr>
            <w:r w:rsidRPr="008573FE">
              <w:rPr>
                <w:rFonts w:ascii="Times New Roman" w:hAnsi="Times New Roman" w:cs="Times New Roman"/>
                <w:color w:val="000000" w:themeColor="text1"/>
                <w:szCs w:val="28"/>
                <w:lang w:val="en-US"/>
              </w:rPr>
              <w:t>7</w:t>
            </w:r>
          </w:p>
        </w:tc>
        <w:tc>
          <w:tcPr>
            <w:tcW w:w="1173" w:type="dxa"/>
            <w:vAlign w:val="center"/>
          </w:tcPr>
          <w:p w14:paraId="0B9588A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68</w:t>
            </w:r>
          </w:p>
        </w:tc>
        <w:tc>
          <w:tcPr>
            <w:tcW w:w="728" w:type="dxa"/>
            <w:vAlign w:val="center"/>
          </w:tcPr>
          <w:p w14:paraId="02A95DE5"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65</w:t>
            </w:r>
          </w:p>
        </w:tc>
        <w:tc>
          <w:tcPr>
            <w:tcW w:w="1324" w:type="dxa"/>
            <w:vAlign w:val="bottom"/>
          </w:tcPr>
          <w:p w14:paraId="3683D623"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17</w:t>
            </w:r>
          </w:p>
        </w:tc>
        <w:tc>
          <w:tcPr>
            <w:tcW w:w="1230" w:type="dxa"/>
            <w:vAlign w:val="bottom"/>
          </w:tcPr>
          <w:p w14:paraId="7ABABC2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17</w:t>
            </w:r>
          </w:p>
        </w:tc>
      </w:tr>
      <w:tr w:rsidR="008573FE" w:rsidRPr="008573FE" w14:paraId="28E31EDF" w14:textId="77777777" w:rsidTr="00315209">
        <w:trPr>
          <w:trHeight w:val="260"/>
          <w:jc w:val="center"/>
        </w:trPr>
        <w:tc>
          <w:tcPr>
            <w:tcW w:w="2333" w:type="dxa"/>
            <w:vAlign w:val="center"/>
          </w:tcPr>
          <w:p w14:paraId="5F80B739"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64</w:t>
            </w:r>
          </w:p>
        </w:tc>
        <w:tc>
          <w:tcPr>
            <w:tcW w:w="901" w:type="dxa"/>
            <w:vAlign w:val="center"/>
          </w:tcPr>
          <w:p w14:paraId="6801F14D"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65</w:t>
            </w:r>
          </w:p>
        </w:tc>
        <w:tc>
          <w:tcPr>
            <w:tcW w:w="1098" w:type="dxa"/>
            <w:vAlign w:val="bottom"/>
          </w:tcPr>
          <w:p w14:paraId="2D9310E2"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13,5</w:t>
            </w:r>
          </w:p>
        </w:tc>
        <w:tc>
          <w:tcPr>
            <w:tcW w:w="856" w:type="dxa"/>
            <w:vAlign w:val="bottom"/>
          </w:tcPr>
          <w:p w14:paraId="7DFB75E1"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9,5</w:t>
            </w:r>
          </w:p>
        </w:tc>
        <w:tc>
          <w:tcPr>
            <w:tcW w:w="1173" w:type="dxa"/>
            <w:vAlign w:val="center"/>
          </w:tcPr>
          <w:p w14:paraId="32E6396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69</w:t>
            </w:r>
          </w:p>
        </w:tc>
        <w:tc>
          <w:tcPr>
            <w:tcW w:w="728" w:type="dxa"/>
            <w:vAlign w:val="center"/>
          </w:tcPr>
          <w:p w14:paraId="45348686"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69</w:t>
            </w:r>
          </w:p>
        </w:tc>
        <w:tc>
          <w:tcPr>
            <w:tcW w:w="1324" w:type="dxa"/>
            <w:vAlign w:val="bottom"/>
          </w:tcPr>
          <w:p w14:paraId="0B198A51"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18,5</w:t>
            </w:r>
          </w:p>
        </w:tc>
        <w:tc>
          <w:tcPr>
            <w:tcW w:w="1230" w:type="dxa"/>
            <w:vAlign w:val="bottom"/>
          </w:tcPr>
          <w:p w14:paraId="6DDBEB69"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19</w:t>
            </w:r>
          </w:p>
        </w:tc>
      </w:tr>
      <w:tr w:rsidR="008573FE" w:rsidRPr="008573FE" w14:paraId="49D9BE47" w14:textId="77777777" w:rsidTr="00315209">
        <w:trPr>
          <w:trHeight w:val="108"/>
          <w:jc w:val="center"/>
        </w:trPr>
        <w:tc>
          <w:tcPr>
            <w:tcW w:w="2333" w:type="dxa"/>
            <w:vAlign w:val="center"/>
          </w:tcPr>
          <w:p w14:paraId="2C2410ED"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70</w:t>
            </w:r>
          </w:p>
        </w:tc>
        <w:tc>
          <w:tcPr>
            <w:tcW w:w="901" w:type="dxa"/>
            <w:vAlign w:val="center"/>
          </w:tcPr>
          <w:p w14:paraId="7EAA2B9C"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65</w:t>
            </w:r>
          </w:p>
        </w:tc>
        <w:tc>
          <w:tcPr>
            <w:tcW w:w="1098" w:type="dxa"/>
            <w:vAlign w:val="bottom"/>
          </w:tcPr>
          <w:p w14:paraId="615805D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21</w:t>
            </w:r>
          </w:p>
        </w:tc>
        <w:tc>
          <w:tcPr>
            <w:tcW w:w="856" w:type="dxa"/>
            <w:vAlign w:val="bottom"/>
          </w:tcPr>
          <w:p w14:paraId="08E5FBC8"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9,5</w:t>
            </w:r>
          </w:p>
        </w:tc>
        <w:tc>
          <w:tcPr>
            <w:tcW w:w="1173" w:type="dxa"/>
            <w:vAlign w:val="center"/>
          </w:tcPr>
          <w:p w14:paraId="79F8CAD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69</w:t>
            </w:r>
          </w:p>
        </w:tc>
        <w:tc>
          <w:tcPr>
            <w:tcW w:w="728" w:type="dxa"/>
            <w:vAlign w:val="center"/>
          </w:tcPr>
          <w:p w14:paraId="588BB516"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72</w:t>
            </w:r>
          </w:p>
        </w:tc>
        <w:tc>
          <w:tcPr>
            <w:tcW w:w="1324" w:type="dxa"/>
            <w:vAlign w:val="bottom"/>
          </w:tcPr>
          <w:p w14:paraId="02AEF260"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18,5</w:t>
            </w:r>
          </w:p>
        </w:tc>
        <w:tc>
          <w:tcPr>
            <w:tcW w:w="1230" w:type="dxa"/>
            <w:vAlign w:val="bottom"/>
          </w:tcPr>
          <w:p w14:paraId="0C94F723"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21,5</w:t>
            </w:r>
          </w:p>
        </w:tc>
      </w:tr>
      <w:tr w:rsidR="008573FE" w:rsidRPr="008573FE" w14:paraId="0FFAA184" w14:textId="77777777" w:rsidTr="00315209">
        <w:trPr>
          <w:trHeight w:val="254"/>
          <w:jc w:val="center"/>
        </w:trPr>
        <w:tc>
          <w:tcPr>
            <w:tcW w:w="2333" w:type="dxa"/>
            <w:vAlign w:val="center"/>
          </w:tcPr>
          <w:p w14:paraId="41657BFB"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74</w:t>
            </w:r>
          </w:p>
        </w:tc>
        <w:tc>
          <w:tcPr>
            <w:tcW w:w="901" w:type="dxa"/>
            <w:vAlign w:val="center"/>
          </w:tcPr>
          <w:p w14:paraId="6D5220B3"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70</w:t>
            </w:r>
          </w:p>
        </w:tc>
        <w:tc>
          <w:tcPr>
            <w:tcW w:w="1098" w:type="dxa"/>
            <w:vAlign w:val="bottom"/>
          </w:tcPr>
          <w:p w14:paraId="02BD6F0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23,5</w:t>
            </w:r>
          </w:p>
        </w:tc>
        <w:tc>
          <w:tcPr>
            <w:tcW w:w="856" w:type="dxa"/>
            <w:vAlign w:val="bottom"/>
          </w:tcPr>
          <w:p w14:paraId="3859776C"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11</w:t>
            </w:r>
          </w:p>
        </w:tc>
        <w:tc>
          <w:tcPr>
            <w:tcW w:w="1173" w:type="dxa"/>
            <w:vAlign w:val="center"/>
          </w:tcPr>
          <w:p w14:paraId="5B474B31"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70</w:t>
            </w:r>
          </w:p>
        </w:tc>
        <w:tc>
          <w:tcPr>
            <w:tcW w:w="728" w:type="dxa"/>
            <w:vAlign w:val="center"/>
          </w:tcPr>
          <w:p w14:paraId="591C894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72</w:t>
            </w:r>
          </w:p>
        </w:tc>
        <w:tc>
          <w:tcPr>
            <w:tcW w:w="1324" w:type="dxa"/>
            <w:vAlign w:val="bottom"/>
          </w:tcPr>
          <w:p w14:paraId="36CBCAB4"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21</w:t>
            </w:r>
          </w:p>
        </w:tc>
        <w:tc>
          <w:tcPr>
            <w:tcW w:w="1230" w:type="dxa"/>
            <w:vAlign w:val="bottom"/>
          </w:tcPr>
          <w:p w14:paraId="432C27AB"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21,5</w:t>
            </w:r>
          </w:p>
        </w:tc>
      </w:tr>
      <w:tr w:rsidR="008573FE" w:rsidRPr="008573FE" w14:paraId="710632EC" w14:textId="77777777" w:rsidTr="00944878">
        <w:trPr>
          <w:trHeight w:val="56"/>
          <w:jc w:val="center"/>
        </w:trPr>
        <w:tc>
          <w:tcPr>
            <w:tcW w:w="2333" w:type="dxa"/>
            <w:vAlign w:val="center"/>
          </w:tcPr>
          <w:p w14:paraId="1D1308F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75</w:t>
            </w:r>
          </w:p>
        </w:tc>
        <w:tc>
          <w:tcPr>
            <w:tcW w:w="901" w:type="dxa"/>
            <w:vAlign w:val="center"/>
          </w:tcPr>
          <w:p w14:paraId="7E4CA90C"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73</w:t>
            </w:r>
          </w:p>
        </w:tc>
        <w:tc>
          <w:tcPr>
            <w:tcW w:w="1098" w:type="dxa"/>
            <w:vAlign w:val="bottom"/>
          </w:tcPr>
          <w:p w14:paraId="5DFE3B13"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25</w:t>
            </w:r>
          </w:p>
        </w:tc>
        <w:tc>
          <w:tcPr>
            <w:tcW w:w="856" w:type="dxa"/>
            <w:vAlign w:val="bottom"/>
          </w:tcPr>
          <w:p w14:paraId="7D2D428E"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23</w:t>
            </w:r>
          </w:p>
        </w:tc>
        <w:tc>
          <w:tcPr>
            <w:tcW w:w="1173" w:type="dxa"/>
            <w:vAlign w:val="center"/>
          </w:tcPr>
          <w:p w14:paraId="4C5F4F0D"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70</w:t>
            </w:r>
          </w:p>
        </w:tc>
        <w:tc>
          <w:tcPr>
            <w:tcW w:w="728" w:type="dxa"/>
            <w:vAlign w:val="center"/>
          </w:tcPr>
          <w:p w14:paraId="7F687D29"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74</w:t>
            </w:r>
          </w:p>
        </w:tc>
        <w:tc>
          <w:tcPr>
            <w:tcW w:w="1324" w:type="dxa"/>
            <w:vAlign w:val="bottom"/>
          </w:tcPr>
          <w:p w14:paraId="66968D1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21</w:t>
            </w:r>
          </w:p>
        </w:tc>
        <w:tc>
          <w:tcPr>
            <w:tcW w:w="1230" w:type="dxa"/>
            <w:vAlign w:val="bottom"/>
          </w:tcPr>
          <w:p w14:paraId="38B0C870"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24</w:t>
            </w:r>
          </w:p>
        </w:tc>
      </w:tr>
      <w:tr w:rsidR="008573FE" w:rsidRPr="008573FE" w14:paraId="5C5F5DA7" w14:textId="77777777" w:rsidTr="00944878">
        <w:trPr>
          <w:trHeight w:val="56"/>
          <w:jc w:val="center"/>
        </w:trPr>
        <w:tc>
          <w:tcPr>
            <w:tcW w:w="2333" w:type="dxa"/>
            <w:vAlign w:val="center"/>
          </w:tcPr>
          <w:p w14:paraId="15DC7775" w14:textId="77777777" w:rsidR="00315209" w:rsidRPr="008573FE" w:rsidRDefault="00944878"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w:t>
            </w:r>
          </w:p>
        </w:tc>
        <w:tc>
          <w:tcPr>
            <w:tcW w:w="901" w:type="dxa"/>
            <w:vAlign w:val="center"/>
          </w:tcPr>
          <w:p w14:paraId="45DF7063" w14:textId="77777777" w:rsidR="00315209" w:rsidRPr="008573FE" w:rsidRDefault="00944878"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w:t>
            </w:r>
          </w:p>
        </w:tc>
        <w:tc>
          <w:tcPr>
            <w:tcW w:w="1098" w:type="dxa"/>
            <w:vAlign w:val="bottom"/>
          </w:tcPr>
          <w:p w14:paraId="27E7583D" w14:textId="77777777" w:rsidR="00315209" w:rsidRPr="008573FE" w:rsidRDefault="00944878"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w:t>
            </w:r>
          </w:p>
        </w:tc>
        <w:tc>
          <w:tcPr>
            <w:tcW w:w="856" w:type="dxa"/>
            <w:vAlign w:val="bottom"/>
          </w:tcPr>
          <w:p w14:paraId="7130E091" w14:textId="77777777" w:rsidR="00315209" w:rsidRPr="008573FE" w:rsidRDefault="00944878"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w:t>
            </w:r>
          </w:p>
        </w:tc>
        <w:tc>
          <w:tcPr>
            <w:tcW w:w="1173" w:type="dxa"/>
            <w:vAlign w:val="center"/>
          </w:tcPr>
          <w:p w14:paraId="7B2414A8"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74</w:t>
            </w:r>
          </w:p>
        </w:tc>
        <w:tc>
          <w:tcPr>
            <w:tcW w:w="728" w:type="dxa"/>
            <w:vAlign w:val="center"/>
          </w:tcPr>
          <w:p w14:paraId="32396625"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75</w:t>
            </w:r>
          </w:p>
        </w:tc>
        <w:tc>
          <w:tcPr>
            <w:tcW w:w="1324" w:type="dxa"/>
            <w:vAlign w:val="bottom"/>
          </w:tcPr>
          <w:p w14:paraId="5F106FAF"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23,5</w:t>
            </w:r>
          </w:p>
        </w:tc>
        <w:tc>
          <w:tcPr>
            <w:tcW w:w="1230" w:type="dxa"/>
            <w:vAlign w:val="bottom"/>
          </w:tcPr>
          <w:p w14:paraId="1499690A" w14:textId="77777777" w:rsidR="00315209" w:rsidRPr="008573FE" w:rsidRDefault="00315209" w:rsidP="0053376E">
            <w:pPr>
              <w:jc w:val="center"/>
              <w:rPr>
                <w:rFonts w:ascii="Times New Roman" w:hAnsi="Times New Roman" w:cs="Times New Roman"/>
                <w:color w:val="000000" w:themeColor="text1"/>
                <w:szCs w:val="28"/>
              </w:rPr>
            </w:pPr>
            <w:r w:rsidRPr="008573FE">
              <w:rPr>
                <w:rFonts w:ascii="Times New Roman" w:hAnsi="Times New Roman" w:cs="Times New Roman"/>
                <w:color w:val="000000" w:themeColor="text1"/>
                <w:szCs w:val="28"/>
              </w:rPr>
              <w:t>25</w:t>
            </w:r>
          </w:p>
        </w:tc>
      </w:tr>
      <w:tr w:rsidR="00315209" w:rsidRPr="008573FE" w14:paraId="029CC2DE" w14:textId="77777777" w:rsidTr="00315209">
        <w:trPr>
          <w:trHeight w:val="349"/>
          <w:jc w:val="center"/>
        </w:trPr>
        <w:tc>
          <w:tcPr>
            <w:tcW w:w="9643" w:type="dxa"/>
            <w:gridSpan w:val="8"/>
          </w:tcPr>
          <w:p w14:paraId="5198B246" w14:textId="77777777" w:rsidR="00315209" w:rsidRPr="008573FE" w:rsidRDefault="00315209" w:rsidP="00944878">
            <w:pPr>
              <w:ind w:left="105" w:firstLine="357"/>
              <w:rPr>
                <w:rFonts w:ascii="Times New Roman" w:hAnsi="Times New Roman" w:cs="Times New Roman"/>
                <w:color w:val="000000" w:themeColor="text1"/>
              </w:rPr>
            </w:pPr>
            <w:r w:rsidRPr="008573FE">
              <w:rPr>
                <w:rFonts w:ascii="Times New Roman" w:hAnsi="Times New Roman" w:cs="Times New Roman"/>
                <w:color w:val="000000" w:themeColor="text1"/>
              </w:rPr>
              <w:t>Ескертулер:</w:t>
            </w:r>
          </w:p>
          <w:p w14:paraId="69FC02C4" w14:textId="77777777" w:rsidR="00315209" w:rsidRPr="008573FE" w:rsidRDefault="00315209" w:rsidP="007E7F4B">
            <w:pPr>
              <w:pStyle w:val="a8"/>
              <w:numPr>
                <w:ilvl w:val="1"/>
                <w:numId w:val="8"/>
              </w:numPr>
              <w:tabs>
                <w:tab w:val="clear" w:pos="1440"/>
                <w:tab w:val="left" w:pos="300"/>
              </w:tabs>
              <w:ind w:left="37" w:firstLine="0"/>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КАОЖ – Компьютер архитектурасы мен операциялық жүйелер</w:t>
            </w:r>
            <w:r w:rsidR="00944878" w:rsidRPr="008573FE">
              <w:rPr>
                <w:rFonts w:ascii="Times New Roman" w:hAnsi="Times New Roman" w:cs="Times New Roman"/>
                <w:color w:val="000000" w:themeColor="text1"/>
                <w:lang w:val="ru-RU"/>
              </w:rPr>
              <w:t>.</w:t>
            </w:r>
          </w:p>
          <w:p w14:paraId="04030328" w14:textId="77777777" w:rsidR="00315209" w:rsidRPr="008573FE" w:rsidRDefault="00315209" w:rsidP="007E7F4B">
            <w:pPr>
              <w:pStyle w:val="a8"/>
              <w:numPr>
                <w:ilvl w:val="1"/>
                <w:numId w:val="8"/>
              </w:numPr>
              <w:tabs>
                <w:tab w:val="clear" w:pos="1440"/>
                <w:tab w:val="left" w:pos="300"/>
              </w:tabs>
              <w:ind w:left="37" w:firstLine="0"/>
              <w:rPr>
                <w:rFonts w:ascii="Times New Roman" w:hAnsi="Times New Roman" w:cs="Times New Roman"/>
                <w:color w:val="000000" w:themeColor="text1"/>
                <w:lang w:val="ru-RU"/>
              </w:rPr>
            </w:pPr>
            <w:r w:rsidRPr="008573FE">
              <w:rPr>
                <w:rFonts w:ascii="Times New Roman" w:hAnsi="Times New Roman" w:cs="Times New Roman"/>
                <w:color w:val="000000" w:themeColor="text1"/>
              </w:rPr>
              <w:t xml:space="preserve">КЖ – </w:t>
            </w:r>
            <w:r w:rsidRPr="008573FE">
              <w:rPr>
                <w:rFonts w:ascii="Times New Roman" w:hAnsi="Times New Roman" w:cs="Times New Roman"/>
                <w:color w:val="000000" w:themeColor="text1"/>
                <w:lang w:val="ru-RU"/>
              </w:rPr>
              <w:t>Компьютерлік желілер</w:t>
            </w:r>
          </w:p>
        </w:tc>
      </w:tr>
    </w:tbl>
    <w:p w14:paraId="52EC6E01" w14:textId="77777777" w:rsidR="00315209" w:rsidRPr="008573FE" w:rsidRDefault="00315209" w:rsidP="0008370A">
      <w:pPr>
        <w:ind w:firstLine="567"/>
        <w:jc w:val="both"/>
        <w:rPr>
          <w:rFonts w:ascii="Times New Roman" w:hAnsi="Times New Roman" w:cs="Times New Roman"/>
          <w:color w:val="000000" w:themeColor="text1"/>
          <w:sz w:val="28"/>
          <w:szCs w:val="28"/>
        </w:rPr>
      </w:pPr>
    </w:p>
    <w:p w14:paraId="5344EE69" w14:textId="4AD114F0" w:rsidR="0008370A" w:rsidRPr="008573FE" w:rsidRDefault="0008370A" w:rsidP="00944878">
      <w:pPr>
        <w:ind w:firstLine="709"/>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Педагогикалық экспериментке дейінгі студенттердің дискретті математика элементтерін кіріктіріп оқыту нәтижесін нақтылау мақсатында </w:t>
      </w:r>
      <w:r w:rsidR="002E6B97" w:rsidRPr="008573FE">
        <w:rPr>
          <w:rFonts w:ascii="Times New Roman" w:hAnsi="Times New Roman" w:cs="Times New Roman"/>
          <w:color w:val="000000" w:themeColor="text1"/>
          <w:sz w:val="28"/>
          <w:szCs w:val="28"/>
        </w:rPr>
        <w:t>студенттердің</w:t>
      </w:r>
      <w:r w:rsidRPr="008573FE">
        <w:rPr>
          <w:rFonts w:ascii="Times New Roman" w:hAnsi="Times New Roman" w:cs="Times New Roman"/>
          <w:color w:val="000000" w:themeColor="text1"/>
          <w:sz w:val="28"/>
          <w:szCs w:val="28"/>
        </w:rPr>
        <w:t xml:space="preserve"> академиялық көрсеткіштеріне талдау жасалды (1</w:t>
      </w:r>
      <w:r w:rsidR="00414A88" w:rsidRPr="008573FE">
        <w:rPr>
          <w:rFonts w:ascii="Times New Roman" w:hAnsi="Times New Roman" w:cs="Times New Roman"/>
          <w:color w:val="000000" w:themeColor="text1"/>
          <w:sz w:val="28"/>
          <w:szCs w:val="28"/>
        </w:rPr>
        <w:t>2</w:t>
      </w:r>
      <w:r w:rsidRPr="008573FE">
        <w:rPr>
          <w:rFonts w:ascii="Times New Roman" w:hAnsi="Times New Roman" w:cs="Times New Roman"/>
          <w:color w:val="000000" w:themeColor="text1"/>
          <w:sz w:val="28"/>
          <w:szCs w:val="28"/>
        </w:rPr>
        <w:t xml:space="preserve">-кесте). </w:t>
      </w:r>
      <w:r w:rsidRPr="008573FE">
        <w:rPr>
          <w:rFonts w:ascii="Times New Roman" w:eastAsia="Times New Roman" w:hAnsi="Times New Roman" w:cs="Times New Roman"/>
          <w:color w:val="000000" w:themeColor="text1"/>
          <w:sz w:val="28"/>
          <w:szCs w:val="28"/>
        </w:rPr>
        <w:t xml:space="preserve">Зерттеу нәтижелері </w:t>
      </w:r>
      <w:r w:rsidR="00DC772E" w:rsidRPr="008573FE">
        <w:rPr>
          <w:rFonts w:ascii="Times New Roman" w:eastAsia="Times New Roman" w:hAnsi="Times New Roman" w:cs="Times New Roman"/>
          <w:color w:val="000000" w:themeColor="text1"/>
          <w:sz w:val="28"/>
          <w:szCs w:val="28"/>
        </w:rPr>
        <w:t>25</w:t>
      </w:r>
      <w:r w:rsidRPr="008573FE">
        <w:rPr>
          <w:rFonts w:ascii="Times New Roman" w:eastAsia="Times New Roman" w:hAnsi="Times New Roman" w:cs="Times New Roman"/>
          <w:color w:val="000000" w:themeColor="text1"/>
          <w:sz w:val="28"/>
          <w:szCs w:val="28"/>
        </w:rPr>
        <w:t>-суретте көрсетілген.</w:t>
      </w:r>
    </w:p>
    <w:p w14:paraId="167B1F05" w14:textId="77777777" w:rsidR="0008370A" w:rsidRPr="008573FE" w:rsidRDefault="0008370A" w:rsidP="0008370A">
      <w:pPr>
        <w:ind w:firstLine="567"/>
        <w:jc w:val="both"/>
        <w:rPr>
          <w:rFonts w:ascii="Times New Roman" w:eastAsia="Times New Roman" w:hAnsi="Times New Roman" w:cs="Times New Roman"/>
          <w:color w:val="000000" w:themeColor="text1"/>
          <w:sz w:val="28"/>
          <w:szCs w:val="28"/>
        </w:rPr>
      </w:pPr>
    </w:p>
    <w:p w14:paraId="7E487F8B" w14:textId="566F6413" w:rsidR="0008370A" w:rsidRPr="008573FE" w:rsidRDefault="0008370A" w:rsidP="0008370A">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Кесте 1</w:t>
      </w:r>
      <w:r w:rsidR="003645F8" w:rsidRPr="008573FE">
        <w:rPr>
          <w:rFonts w:ascii="Times New Roman" w:eastAsia="Times New Roman" w:hAnsi="Times New Roman" w:cs="Times New Roman"/>
          <w:color w:val="000000" w:themeColor="text1"/>
          <w:sz w:val="28"/>
          <w:szCs w:val="28"/>
        </w:rPr>
        <w:t>2</w:t>
      </w:r>
      <w:r w:rsidRPr="008573FE">
        <w:rPr>
          <w:rFonts w:ascii="Times New Roman" w:eastAsia="Times New Roman" w:hAnsi="Times New Roman" w:cs="Times New Roman"/>
          <w:color w:val="000000" w:themeColor="text1"/>
          <w:sz w:val="28"/>
          <w:szCs w:val="28"/>
        </w:rPr>
        <w:t xml:space="preserve"> – Студенттердің экспериментке дейінгі академиялық білім көрсеткіштеріне салыстырмалы талдау</w:t>
      </w:r>
    </w:p>
    <w:p w14:paraId="3E51FA0F" w14:textId="77777777" w:rsidR="0008370A" w:rsidRPr="008573FE" w:rsidRDefault="0008370A" w:rsidP="0008370A">
      <w:pPr>
        <w:jc w:val="both"/>
        <w:rPr>
          <w:rFonts w:ascii="Times New Roman" w:eastAsia="Times New Roman" w:hAnsi="Times New Roman" w:cs="Times New Roman"/>
          <w:color w:val="000000" w:themeColor="text1"/>
          <w:sz w:val="16"/>
          <w:szCs w:val="16"/>
        </w:rPr>
      </w:pPr>
    </w:p>
    <w:tbl>
      <w:tblPr>
        <w:tblW w:w="928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1"/>
        <w:gridCol w:w="1743"/>
        <w:gridCol w:w="942"/>
        <w:gridCol w:w="1274"/>
        <w:gridCol w:w="1364"/>
        <w:gridCol w:w="1088"/>
        <w:gridCol w:w="1692"/>
      </w:tblGrid>
      <w:tr w:rsidR="008573FE" w:rsidRPr="008573FE" w14:paraId="426AA902" w14:textId="77777777" w:rsidTr="00D44A58">
        <w:trPr>
          <w:trHeight w:val="58"/>
        </w:trPr>
        <w:tc>
          <w:tcPr>
            <w:tcW w:w="1181" w:type="dxa"/>
            <w:vMerge w:val="restart"/>
            <w:tcBorders>
              <w:top w:val="single" w:sz="4" w:space="0" w:color="auto"/>
            </w:tcBorders>
            <w:vAlign w:val="center"/>
          </w:tcPr>
          <w:p w14:paraId="69F2D6C1" w14:textId="14167E0B" w:rsidR="0008370A" w:rsidRPr="008573FE" w:rsidRDefault="0008370A" w:rsidP="006A6669">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hAnsi="Times New Roman" w:cs="Times New Roman"/>
                <w:color w:val="000000" w:themeColor="text1"/>
              </w:rPr>
              <w:t>Пән атауы</w:t>
            </w:r>
          </w:p>
        </w:tc>
        <w:tc>
          <w:tcPr>
            <w:tcW w:w="1743" w:type="dxa"/>
            <w:vMerge w:val="restart"/>
            <w:shd w:val="clear" w:color="auto" w:fill="auto"/>
            <w:tcMar>
              <w:top w:w="0" w:type="dxa"/>
              <w:left w:w="100" w:type="dxa"/>
              <w:bottom w:w="0" w:type="dxa"/>
              <w:right w:w="100" w:type="dxa"/>
            </w:tcMar>
            <w:vAlign w:val="center"/>
          </w:tcPr>
          <w:p w14:paraId="2425AAFE" w14:textId="77777777" w:rsidR="0008370A" w:rsidRPr="008573FE" w:rsidRDefault="0008370A" w:rsidP="004E264B">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Тобы</w:t>
            </w:r>
          </w:p>
        </w:tc>
        <w:tc>
          <w:tcPr>
            <w:tcW w:w="4668" w:type="dxa"/>
            <w:gridSpan w:val="4"/>
            <w:shd w:val="clear" w:color="auto" w:fill="auto"/>
            <w:tcMar>
              <w:top w:w="0" w:type="dxa"/>
              <w:left w:w="100" w:type="dxa"/>
              <w:bottom w:w="0" w:type="dxa"/>
              <w:right w:w="100" w:type="dxa"/>
            </w:tcMar>
            <w:vAlign w:val="center"/>
          </w:tcPr>
          <w:p w14:paraId="541D95EF" w14:textId="77777777" w:rsidR="0008370A" w:rsidRPr="008573FE" w:rsidRDefault="0008370A" w:rsidP="004E264B">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Кредиттік оқыту жүйесіндегі баллдық бағалау жүйесінің жіктемесі бойынша бағалар саны</w:t>
            </w:r>
          </w:p>
        </w:tc>
        <w:tc>
          <w:tcPr>
            <w:tcW w:w="1691" w:type="dxa"/>
            <w:vAlign w:val="center"/>
          </w:tcPr>
          <w:p w14:paraId="0E0DCC7E" w14:textId="77777777" w:rsidR="0008370A" w:rsidRPr="008573FE" w:rsidRDefault="0008370A" w:rsidP="004E264B">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Академиялы</w:t>
            </w:r>
            <w:r w:rsidRPr="008573FE">
              <w:rPr>
                <w:rFonts w:ascii="Times New Roman" w:eastAsia="Times New Roman" w:hAnsi="Times New Roman" w:cs="Times New Roman"/>
                <w:color w:val="000000" w:themeColor="text1"/>
              </w:rPr>
              <w:t>қ көрсеткіштер</w:t>
            </w:r>
          </w:p>
        </w:tc>
      </w:tr>
      <w:tr w:rsidR="008573FE" w:rsidRPr="008573FE" w14:paraId="06957F6A" w14:textId="77777777" w:rsidTr="00D44A58">
        <w:trPr>
          <w:trHeight w:hRule="exact" w:val="2870"/>
        </w:trPr>
        <w:tc>
          <w:tcPr>
            <w:tcW w:w="1181" w:type="dxa"/>
            <w:vMerge/>
            <w:vAlign w:val="center"/>
          </w:tcPr>
          <w:p w14:paraId="10E28427" w14:textId="77777777" w:rsidR="0008370A" w:rsidRPr="008573FE" w:rsidRDefault="0008370A" w:rsidP="004E264B">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743" w:type="dxa"/>
            <w:vMerge/>
            <w:shd w:val="clear" w:color="auto" w:fill="auto"/>
            <w:tcMar>
              <w:top w:w="100" w:type="dxa"/>
              <w:left w:w="100" w:type="dxa"/>
              <w:bottom w:w="100" w:type="dxa"/>
              <w:right w:w="100" w:type="dxa"/>
            </w:tcMar>
            <w:vAlign w:val="center"/>
          </w:tcPr>
          <w:p w14:paraId="5CF47826" w14:textId="77777777" w:rsidR="0008370A" w:rsidRPr="008573FE" w:rsidRDefault="0008370A" w:rsidP="004E264B">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942" w:type="dxa"/>
            <w:shd w:val="clear" w:color="auto" w:fill="auto"/>
            <w:tcMar>
              <w:top w:w="0" w:type="dxa"/>
              <w:left w:w="100" w:type="dxa"/>
              <w:bottom w:w="0" w:type="dxa"/>
              <w:right w:w="100" w:type="dxa"/>
            </w:tcMar>
            <w:vAlign w:val="center"/>
          </w:tcPr>
          <w:p w14:paraId="29B23B8C" w14:textId="77777777" w:rsidR="0008370A" w:rsidRPr="008573FE" w:rsidRDefault="00944878"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жоғары</w:t>
            </w:r>
          </w:p>
          <w:p w14:paraId="35A3395C"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(А, А-)</w:t>
            </w:r>
          </w:p>
        </w:tc>
        <w:tc>
          <w:tcPr>
            <w:tcW w:w="1274" w:type="dxa"/>
            <w:shd w:val="clear" w:color="auto" w:fill="auto"/>
            <w:tcMar>
              <w:top w:w="0" w:type="dxa"/>
              <w:left w:w="100" w:type="dxa"/>
              <w:bottom w:w="0" w:type="dxa"/>
              <w:right w:w="100" w:type="dxa"/>
            </w:tcMar>
            <w:vAlign w:val="center"/>
          </w:tcPr>
          <w:p w14:paraId="51DC4D8C" w14:textId="77777777" w:rsidR="0008370A" w:rsidRPr="008573FE" w:rsidRDefault="00944878" w:rsidP="00944878">
            <w:pPr>
              <w:widowControl w:val="0"/>
              <w:pBdr>
                <w:top w:val="nil"/>
                <w:left w:val="nil"/>
                <w:bottom w:val="nil"/>
                <w:right w:val="nil"/>
                <w:between w:val="nil"/>
              </w:pBdr>
              <w:ind w:left="-10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 xml:space="preserve">орташа </w:t>
            </w:r>
            <w:r w:rsidRPr="008573FE">
              <w:rPr>
                <w:rFonts w:ascii="Times New Roman" w:eastAsia="Times New Roman" w:hAnsi="Times New Roman" w:cs="Times New Roman"/>
                <w:color w:val="000000" w:themeColor="text1"/>
              </w:rPr>
              <w:t xml:space="preserve"> </w:t>
            </w:r>
            <w:r w:rsidR="0008370A" w:rsidRPr="008573FE">
              <w:rPr>
                <w:rFonts w:ascii="Times New Roman" w:eastAsia="Times New Roman" w:hAnsi="Times New Roman" w:cs="Times New Roman"/>
                <w:color w:val="000000" w:themeColor="text1"/>
              </w:rPr>
              <w:t>(В+, В, В-)</w:t>
            </w:r>
          </w:p>
        </w:tc>
        <w:tc>
          <w:tcPr>
            <w:tcW w:w="1364" w:type="dxa"/>
            <w:shd w:val="clear" w:color="auto" w:fill="auto"/>
            <w:tcMar>
              <w:top w:w="0" w:type="dxa"/>
              <w:left w:w="100" w:type="dxa"/>
              <w:bottom w:w="0" w:type="dxa"/>
              <w:right w:w="100" w:type="dxa"/>
            </w:tcMar>
            <w:vAlign w:val="center"/>
          </w:tcPr>
          <w:p w14:paraId="0B97C682" w14:textId="77777777" w:rsidR="0008370A" w:rsidRPr="008573FE" w:rsidRDefault="00944878"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төмен</w:t>
            </w:r>
          </w:p>
          <w:p w14:paraId="58A72A1D"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(С+, С, С-, </w:t>
            </w: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lang w:val="ru-RU"/>
              </w:rPr>
              <w:t>-</w:t>
            </w:r>
            <w:r w:rsidRPr="008573FE">
              <w:rPr>
                <w:rFonts w:ascii="Times New Roman" w:eastAsia="Times New Roman" w:hAnsi="Times New Roman" w:cs="Times New Roman"/>
                <w:color w:val="000000" w:themeColor="text1"/>
              </w:rPr>
              <w:t>)</w:t>
            </w:r>
          </w:p>
        </w:tc>
        <w:tc>
          <w:tcPr>
            <w:tcW w:w="1086" w:type="dxa"/>
            <w:shd w:val="clear" w:color="auto" w:fill="auto"/>
            <w:tcMar>
              <w:top w:w="0" w:type="dxa"/>
              <w:left w:w="100" w:type="dxa"/>
              <w:bottom w:w="0" w:type="dxa"/>
              <w:right w:w="100" w:type="dxa"/>
            </w:tcMar>
            <w:vAlign w:val="center"/>
          </w:tcPr>
          <w:p w14:paraId="20077FEA" w14:textId="77777777" w:rsidR="0008370A" w:rsidRPr="008573FE" w:rsidRDefault="00944878"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 xml:space="preserve">өте </w:t>
            </w:r>
            <w:r w:rsidR="0008370A" w:rsidRPr="008573FE">
              <w:rPr>
                <w:rFonts w:ascii="Times New Roman" w:eastAsia="Times New Roman" w:hAnsi="Times New Roman" w:cs="Times New Roman"/>
                <w:color w:val="000000" w:themeColor="text1"/>
              </w:rPr>
              <w:t>төмен</w:t>
            </w:r>
            <w:r w:rsidR="0008370A" w:rsidRPr="008573FE">
              <w:rPr>
                <w:rFonts w:ascii="Times New Roman" w:eastAsia="Times New Roman" w:hAnsi="Times New Roman" w:cs="Times New Roman"/>
                <w:color w:val="000000" w:themeColor="text1"/>
                <w:lang w:val="en-US"/>
              </w:rPr>
              <w:t xml:space="preserve"> (F)</w:t>
            </w:r>
          </w:p>
        </w:tc>
        <w:tc>
          <w:tcPr>
            <w:tcW w:w="1691" w:type="dxa"/>
            <w:shd w:val="clear" w:color="auto" w:fill="auto"/>
            <w:tcMar>
              <w:top w:w="0" w:type="dxa"/>
              <w:left w:w="100" w:type="dxa"/>
              <w:bottom w:w="0" w:type="dxa"/>
              <w:right w:w="100" w:type="dxa"/>
            </w:tcMar>
            <w:vAlign w:val="center"/>
          </w:tcPr>
          <w:p w14:paraId="5AC304A1" w14:textId="77777777" w:rsidR="0008370A" w:rsidRPr="008573FE" w:rsidRDefault="00944878" w:rsidP="004E264B">
            <w:pPr>
              <w:widowControl w:val="0"/>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орт</w:t>
            </w:r>
            <w:r w:rsidRPr="008573FE">
              <w:rPr>
                <w:rFonts w:ascii="Times New Roman" w:eastAsia="Times New Roman" w:hAnsi="Times New Roman" w:cs="Times New Roman"/>
                <w:color w:val="000000" w:themeColor="text1"/>
                <w:lang w:val="ru-RU"/>
              </w:rPr>
              <w:t xml:space="preserve">а </w:t>
            </w:r>
            <w:r w:rsidR="0008370A" w:rsidRPr="008573FE">
              <w:rPr>
                <w:rFonts w:ascii="Times New Roman" w:eastAsia="Times New Roman" w:hAnsi="Times New Roman" w:cs="Times New Roman"/>
                <w:color w:val="000000" w:themeColor="text1"/>
              </w:rPr>
              <w:t>балл</w:t>
            </w:r>
          </w:p>
        </w:tc>
      </w:tr>
      <w:tr w:rsidR="008573FE" w:rsidRPr="008573FE" w14:paraId="7EFE7FE5" w14:textId="77777777" w:rsidTr="00D44A58">
        <w:trPr>
          <w:trHeight w:val="383"/>
        </w:trPr>
        <w:tc>
          <w:tcPr>
            <w:tcW w:w="9284" w:type="dxa"/>
            <w:gridSpan w:val="7"/>
            <w:vAlign w:val="center"/>
          </w:tcPr>
          <w:p w14:paraId="3045C0B4" w14:textId="77777777" w:rsidR="0008370A" w:rsidRPr="008573FE" w:rsidRDefault="0008370A" w:rsidP="004E264B">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2024-2025 о</w:t>
            </w:r>
            <w:r w:rsidRPr="008573FE">
              <w:rPr>
                <w:rFonts w:ascii="Times New Roman" w:eastAsia="Times New Roman" w:hAnsi="Times New Roman" w:cs="Times New Roman"/>
                <w:color w:val="000000" w:themeColor="text1"/>
              </w:rPr>
              <w:t>қу жылы</w:t>
            </w:r>
          </w:p>
        </w:tc>
      </w:tr>
      <w:tr w:rsidR="008573FE" w:rsidRPr="008573FE" w14:paraId="628EDCE4" w14:textId="77777777" w:rsidTr="00D44A58">
        <w:trPr>
          <w:trHeight w:val="58"/>
        </w:trPr>
        <w:tc>
          <w:tcPr>
            <w:tcW w:w="1181" w:type="dxa"/>
            <w:vMerge w:val="restart"/>
          </w:tcPr>
          <w:p w14:paraId="047D717A" w14:textId="77777777" w:rsidR="0008370A" w:rsidRPr="008573FE" w:rsidRDefault="004E264B" w:rsidP="004E264B">
            <w:pP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ИТН</w:t>
            </w:r>
          </w:p>
        </w:tc>
        <w:tc>
          <w:tcPr>
            <w:tcW w:w="1743" w:type="dxa"/>
            <w:shd w:val="clear" w:color="auto" w:fill="auto"/>
            <w:tcMar>
              <w:top w:w="0" w:type="dxa"/>
              <w:left w:w="100" w:type="dxa"/>
              <w:bottom w:w="0" w:type="dxa"/>
              <w:right w:w="100" w:type="dxa"/>
            </w:tcMar>
          </w:tcPr>
          <w:p w14:paraId="5B76FD68" w14:textId="77777777" w:rsidR="0008370A" w:rsidRPr="008573FE" w:rsidRDefault="0008370A" w:rsidP="004E264B">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Эксперимен</w:t>
            </w:r>
            <w:r w:rsidRPr="008573FE">
              <w:rPr>
                <w:rFonts w:ascii="Times New Roman" w:eastAsia="Times New Roman" w:hAnsi="Times New Roman" w:cs="Times New Roman"/>
                <w:color w:val="000000" w:themeColor="text1"/>
                <w:lang w:val="ru-RU"/>
              </w:rPr>
              <w:t>т</w:t>
            </w:r>
          </w:p>
        </w:tc>
        <w:tc>
          <w:tcPr>
            <w:tcW w:w="942" w:type="dxa"/>
            <w:shd w:val="clear" w:color="auto" w:fill="auto"/>
            <w:tcMar>
              <w:top w:w="0" w:type="dxa"/>
              <w:left w:w="100" w:type="dxa"/>
              <w:bottom w:w="0" w:type="dxa"/>
              <w:right w:w="100" w:type="dxa"/>
            </w:tcMar>
            <w:vAlign w:val="center"/>
          </w:tcPr>
          <w:p w14:paraId="7EE45F6F"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1A2E31AB"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11</w:t>
            </w:r>
          </w:p>
        </w:tc>
        <w:tc>
          <w:tcPr>
            <w:tcW w:w="1364" w:type="dxa"/>
            <w:shd w:val="clear" w:color="auto" w:fill="auto"/>
            <w:tcMar>
              <w:top w:w="0" w:type="dxa"/>
              <w:left w:w="100" w:type="dxa"/>
              <w:bottom w:w="0" w:type="dxa"/>
              <w:right w:w="100" w:type="dxa"/>
            </w:tcMar>
            <w:vAlign w:val="center"/>
          </w:tcPr>
          <w:p w14:paraId="793428D6"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27</w:t>
            </w:r>
          </w:p>
        </w:tc>
        <w:tc>
          <w:tcPr>
            <w:tcW w:w="1086" w:type="dxa"/>
            <w:shd w:val="clear" w:color="auto" w:fill="auto"/>
            <w:tcMar>
              <w:top w:w="0" w:type="dxa"/>
              <w:left w:w="100" w:type="dxa"/>
              <w:bottom w:w="0" w:type="dxa"/>
              <w:right w:w="100" w:type="dxa"/>
            </w:tcMar>
            <w:vAlign w:val="center"/>
          </w:tcPr>
          <w:p w14:paraId="610F9107"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2D3B99FA"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60,9</w:t>
            </w:r>
          </w:p>
        </w:tc>
      </w:tr>
      <w:tr w:rsidR="008573FE" w:rsidRPr="008573FE" w14:paraId="2E9F7C9B" w14:textId="77777777" w:rsidTr="00D44A58">
        <w:trPr>
          <w:trHeight w:val="58"/>
        </w:trPr>
        <w:tc>
          <w:tcPr>
            <w:tcW w:w="1181" w:type="dxa"/>
            <w:vMerge/>
          </w:tcPr>
          <w:p w14:paraId="1DBD0533" w14:textId="77777777" w:rsidR="0008370A" w:rsidRPr="008573FE" w:rsidRDefault="0008370A" w:rsidP="004E264B">
            <w:pPr>
              <w:rPr>
                <w:rFonts w:ascii="Times New Roman" w:hAnsi="Times New Roman" w:cs="Times New Roman"/>
                <w:color w:val="000000" w:themeColor="text1"/>
                <w:lang w:val="ru-RU"/>
              </w:rPr>
            </w:pPr>
          </w:p>
        </w:tc>
        <w:tc>
          <w:tcPr>
            <w:tcW w:w="1743" w:type="dxa"/>
            <w:shd w:val="clear" w:color="auto" w:fill="auto"/>
            <w:tcMar>
              <w:top w:w="0" w:type="dxa"/>
              <w:left w:w="100" w:type="dxa"/>
              <w:bottom w:w="0" w:type="dxa"/>
              <w:right w:w="100" w:type="dxa"/>
            </w:tcMar>
          </w:tcPr>
          <w:p w14:paraId="777D3E5B" w14:textId="77777777" w:rsidR="0008370A" w:rsidRPr="008573FE" w:rsidRDefault="0008370A" w:rsidP="004E264B">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942" w:type="dxa"/>
            <w:shd w:val="clear" w:color="auto" w:fill="auto"/>
            <w:tcMar>
              <w:top w:w="0" w:type="dxa"/>
              <w:left w:w="100" w:type="dxa"/>
              <w:bottom w:w="0" w:type="dxa"/>
              <w:right w:w="100" w:type="dxa"/>
            </w:tcMar>
            <w:vAlign w:val="center"/>
          </w:tcPr>
          <w:p w14:paraId="1ACE182E"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6F825E92"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14</w:t>
            </w:r>
          </w:p>
        </w:tc>
        <w:tc>
          <w:tcPr>
            <w:tcW w:w="1364" w:type="dxa"/>
            <w:shd w:val="clear" w:color="auto" w:fill="auto"/>
            <w:tcMar>
              <w:top w:w="0" w:type="dxa"/>
              <w:left w:w="100" w:type="dxa"/>
              <w:bottom w:w="0" w:type="dxa"/>
              <w:right w:w="100" w:type="dxa"/>
            </w:tcMar>
            <w:vAlign w:val="center"/>
          </w:tcPr>
          <w:p w14:paraId="7772FA47"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25</w:t>
            </w:r>
          </w:p>
        </w:tc>
        <w:tc>
          <w:tcPr>
            <w:tcW w:w="1086" w:type="dxa"/>
            <w:shd w:val="clear" w:color="auto" w:fill="auto"/>
            <w:tcMar>
              <w:top w:w="0" w:type="dxa"/>
              <w:left w:w="100" w:type="dxa"/>
              <w:bottom w:w="0" w:type="dxa"/>
              <w:right w:w="100" w:type="dxa"/>
            </w:tcMar>
            <w:vAlign w:val="center"/>
          </w:tcPr>
          <w:p w14:paraId="10F85D92"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232A738C"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63,5</w:t>
            </w:r>
          </w:p>
        </w:tc>
      </w:tr>
      <w:tr w:rsidR="008573FE" w:rsidRPr="008573FE" w14:paraId="3B6D31E6" w14:textId="77777777" w:rsidTr="00D44A58">
        <w:trPr>
          <w:trHeight w:val="445"/>
        </w:trPr>
        <w:tc>
          <w:tcPr>
            <w:tcW w:w="1181" w:type="dxa"/>
            <w:vMerge w:val="restart"/>
          </w:tcPr>
          <w:p w14:paraId="377C095F" w14:textId="77777777" w:rsidR="0008370A" w:rsidRPr="008573FE" w:rsidRDefault="004E264B" w:rsidP="004E264B">
            <w:pP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ПР</w:t>
            </w:r>
          </w:p>
        </w:tc>
        <w:tc>
          <w:tcPr>
            <w:tcW w:w="1743" w:type="dxa"/>
            <w:shd w:val="clear" w:color="auto" w:fill="auto"/>
            <w:tcMar>
              <w:top w:w="0" w:type="dxa"/>
              <w:left w:w="100" w:type="dxa"/>
              <w:bottom w:w="0" w:type="dxa"/>
              <w:right w:w="100" w:type="dxa"/>
            </w:tcMar>
          </w:tcPr>
          <w:p w14:paraId="2C804ACB" w14:textId="77777777" w:rsidR="0008370A" w:rsidRPr="008573FE" w:rsidRDefault="0008370A" w:rsidP="004E264B">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Эксперимент</w:t>
            </w:r>
          </w:p>
        </w:tc>
        <w:tc>
          <w:tcPr>
            <w:tcW w:w="942" w:type="dxa"/>
            <w:shd w:val="clear" w:color="auto" w:fill="auto"/>
            <w:tcMar>
              <w:top w:w="0" w:type="dxa"/>
              <w:left w:w="100" w:type="dxa"/>
              <w:bottom w:w="0" w:type="dxa"/>
              <w:right w:w="100" w:type="dxa"/>
            </w:tcMar>
            <w:vAlign w:val="center"/>
          </w:tcPr>
          <w:p w14:paraId="50C219F3"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416A4EB4"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8</w:t>
            </w:r>
          </w:p>
        </w:tc>
        <w:tc>
          <w:tcPr>
            <w:tcW w:w="1364" w:type="dxa"/>
            <w:shd w:val="clear" w:color="auto" w:fill="auto"/>
            <w:tcMar>
              <w:top w:w="0" w:type="dxa"/>
              <w:left w:w="100" w:type="dxa"/>
              <w:bottom w:w="0" w:type="dxa"/>
              <w:right w:w="100" w:type="dxa"/>
            </w:tcMar>
            <w:vAlign w:val="center"/>
          </w:tcPr>
          <w:p w14:paraId="265A178C"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30</w:t>
            </w:r>
          </w:p>
        </w:tc>
        <w:tc>
          <w:tcPr>
            <w:tcW w:w="1086" w:type="dxa"/>
            <w:shd w:val="clear" w:color="auto" w:fill="auto"/>
            <w:tcMar>
              <w:top w:w="0" w:type="dxa"/>
              <w:left w:w="100" w:type="dxa"/>
              <w:bottom w:w="0" w:type="dxa"/>
              <w:right w:w="100" w:type="dxa"/>
            </w:tcMar>
            <w:vAlign w:val="center"/>
          </w:tcPr>
          <w:p w14:paraId="69462CA0"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442ADD00"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58,2</w:t>
            </w:r>
          </w:p>
        </w:tc>
      </w:tr>
      <w:tr w:rsidR="008573FE" w:rsidRPr="008573FE" w14:paraId="29C28301" w14:textId="77777777" w:rsidTr="00D44A58">
        <w:trPr>
          <w:trHeight w:val="234"/>
        </w:trPr>
        <w:tc>
          <w:tcPr>
            <w:tcW w:w="1181" w:type="dxa"/>
            <w:vMerge/>
          </w:tcPr>
          <w:p w14:paraId="672029C8" w14:textId="77777777" w:rsidR="0008370A" w:rsidRPr="008573FE" w:rsidRDefault="0008370A" w:rsidP="004E264B">
            <w:pPr>
              <w:rPr>
                <w:rFonts w:ascii="Times New Roman" w:hAnsi="Times New Roman" w:cs="Times New Roman"/>
                <w:color w:val="000000" w:themeColor="text1"/>
              </w:rPr>
            </w:pPr>
          </w:p>
        </w:tc>
        <w:tc>
          <w:tcPr>
            <w:tcW w:w="1743" w:type="dxa"/>
            <w:shd w:val="clear" w:color="auto" w:fill="auto"/>
            <w:tcMar>
              <w:top w:w="0" w:type="dxa"/>
              <w:left w:w="100" w:type="dxa"/>
              <w:bottom w:w="0" w:type="dxa"/>
              <w:right w:w="100" w:type="dxa"/>
            </w:tcMar>
          </w:tcPr>
          <w:p w14:paraId="57EFC6B4" w14:textId="77777777" w:rsidR="0008370A" w:rsidRPr="008573FE" w:rsidRDefault="0008370A" w:rsidP="004E264B">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942" w:type="dxa"/>
            <w:shd w:val="clear" w:color="auto" w:fill="auto"/>
            <w:tcMar>
              <w:top w:w="0" w:type="dxa"/>
              <w:left w:w="100" w:type="dxa"/>
              <w:bottom w:w="0" w:type="dxa"/>
              <w:right w:w="100" w:type="dxa"/>
            </w:tcMar>
            <w:vAlign w:val="center"/>
          </w:tcPr>
          <w:p w14:paraId="24A6DA8F"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301B5A65"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7</w:t>
            </w:r>
          </w:p>
        </w:tc>
        <w:tc>
          <w:tcPr>
            <w:tcW w:w="1364" w:type="dxa"/>
            <w:shd w:val="clear" w:color="auto" w:fill="auto"/>
            <w:tcMar>
              <w:top w:w="0" w:type="dxa"/>
              <w:left w:w="100" w:type="dxa"/>
              <w:bottom w:w="0" w:type="dxa"/>
              <w:right w:w="100" w:type="dxa"/>
            </w:tcMar>
            <w:vAlign w:val="center"/>
          </w:tcPr>
          <w:p w14:paraId="2467A23F"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32</w:t>
            </w:r>
          </w:p>
        </w:tc>
        <w:tc>
          <w:tcPr>
            <w:tcW w:w="1086" w:type="dxa"/>
            <w:shd w:val="clear" w:color="auto" w:fill="auto"/>
            <w:tcMar>
              <w:top w:w="0" w:type="dxa"/>
              <w:left w:w="100" w:type="dxa"/>
              <w:bottom w:w="0" w:type="dxa"/>
              <w:right w:w="100" w:type="dxa"/>
            </w:tcMar>
            <w:vAlign w:val="center"/>
          </w:tcPr>
          <w:p w14:paraId="36C7FE4A"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31732796"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59,6</w:t>
            </w:r>
          </w:p>
        </w:tc>
      </w:tr>
      <w:tr w:rsidR="008573FE" w:rsidRPr="008573FE" w14:paraId="0CC26459" w14:textId="77777777" w:rsidTr="00D44A58">
        <w:trPr>
          <w:trHeight w:val="234"/>
        </w:trPr>
        <w:tc>
          <w:tcPr>
            <w:tcW w:w="1181" w:type="dxa"/>
            <w:vMerge w:val="restart"/>
          </w:tcPr>
          <w:p w14:paraId="26288B37" w14:textId="77777777" w:rsidR="0008370A" w:rsidRPr="008573FE" w:rsidRDefault="004E264B" w:rsidP="004E264B">
            <w:pP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КАОЖ</w:t>
            </w:r>
          </w:p>
        </w:tc>
        <w:tc>
          <w:tcPr>
            <w:tcW w:w="1743" w:type="dxa"/>
            <w:shd w:val="clear" w:color="auto" w:fill="auto"/>
            <w:tcMar>
              <w:top w:w="0" w:type="dxa"/>
              <w:left w:w="100" w:type="dxa"/>
              <w:bottom w:w="0" w:type="dxa"/>
              <w:right w:w="100" w:type="dxa"/>
            </w:tcMar>
          </w:tcPr>
          <w:p w14:paraId="7C718C40" w14:textId="77777777" w:rsidR="0008370A" w:rsidRPr="008573FE" w:rsidRDefault="0008370A" w:rsidP="004E264B">
            <w:pPr>
              <w:jc w:val="both"/>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Эксперимент</w:t>
            </w:r>
          </w:p>
        </w:tc>
        <w:tc>
          <w:tcPr>
            <w:tcW w:w="942" w:type="dxa"/>
            <w:shd w:val="clear" w:color="auto" w:fill="auto"/>
            <w:tcMar>
              <w:top w:w="0" w:type="dxa"/>
              <w:left w:w="100" w:type="dxa"/>
              <w:bottom w:w="0" w:type="dxa"/>
              <w:right w:w="100" w:type="dxa"/>
            </w:tcMar>
            <w:vAlign w:val="center"/>
          </w:tcPr>
          <w:p w14:paraId="2B1E7A33"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4B42AF3F"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1364" w:type="dxa"/>
            <w:shd w:val="clear" w:color="auto" w:fill="auto"/>
            <w:tcMar>
              <w:top w:w="0" w:type="dxa"/>
              <w:left w:w="100" w:type="dxa"/>
              <w:bottom w:w="0" w:type="dxa"/>
              <w:right w:w="100" w:type="dxa"/>
            </w:tcMar>
            <w:vAlign w:val="center"/>
          </w:tcPr>
          <w:p w14:paraId="5849F0FB"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9</w:t>
            </w:r>
          </w:p>
        </w:tc>
        <w:tc>
          <w:tcPr>
            <w:tcW w:w="1086" w:type="dxa"/>
            <w:shd w:val="clear" w:color="auto" w:fill="auto"/>
            <w:tcMar>
              <w:top w:w="0" w:type="dxa"/>
              <w:left w:w="100" w:type="dxa"/>
              <w:bottom w:w="0" w:type="dxa"/>
              <w:right w:w="100" w:type="dxa"/>
            </w:tcMar>
            <w:vAlign w:val="center"/>
          </w:tcPr>
          <w:p w14:paraId="27AEB902"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74FC43CF"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62,6</w:t>
            </w:r>
          </w:p>
        </w:tc>
      </w:tr>
      <w:tr w:rsidR="008573FE" w:rsidRPr="008573FE" w14:paraId="73347410" w14:textId="77777777" w:rsidTr="00D44A58">
        <w:trPr>
          <w:trHeight w:val="234"/>
        </w:trPr>
        <w:tc>
          <w:tcPr>
            <w:tcW w:w="1181" w:type="dxa"/>
            <w:vMerge/>
          </w:tcPr>
          <w:p w14:paraId="18905F75" w14:textId="77777777" w:rsidR="0008370A" w:rsidRPr="008573FE" w:rsidRDefault="0008370A" w:rsidP="004E264B">
            <w:pPr>
              <w:rPr>
                <w:rFonts w:ascii="Times New Roman" w:hAnsi="Times New Roman" w:cs="Times New Roman"/>
                <w:color w:val="000000" w:themeColor="text1"/>
              </w:rPr>
            </w:pPr>
          </w:p>
        </w:tc>
        <w:tc>
          <w:tcPr>
            <w:tcW w:w="1743" w:type="dxa"/>
            <w:shd w:val="clear" w:color="auto" w:fill="auto"/>
            <w:tcMar>
              <w:top w:w="0" w:type="dxa"/>
              <w:left w:w="100" w:type="dxa"/>
              <w:bottom w:w="0" w:type="dxa"/>
              <w:right w:w="100" w:type="dxa"/>
            </w:tcMar>
          </w:tcPr>
          <w:p w14:paraId="75AADD06" w14:textId="77777777" w:rsidR="0008370A" w:rsidRPr="008573FE" w:rsidRDefault="0008370A" w:rsidP="004E264B">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942" w:type="dxa"/>
            <w:shd w:val="clear" w:color="auto" w:fill="auto"/>
            <w:tcMar>
              <w:top w:w="0" w:type="dxa"/>
              <w:left w:w="100" w:type="dxa"/>
              <w:bottom w:w="0" w:type="dxa"/>
              <w:right w:w="100" w:type="dxa"/>
            </w:tcMar>
            <w:vAlign w:val="center"/>
          </w:tcPr>
          <w:p w14:paraId="36EE20FF"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6874AD2D"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1364" w:type="dxa"/>
            <w:shd w:val="clear" w:color="auto" w:fill="auto"/>
            <w:tcMar>
              <w:top w:w="0" w:type="dxa"/>
              <w:left w:w="100" w:type="dxa"/>
              <w:bottom w:w="0" w:type="dxa"/>
              <w:right w:w="100" w:type="dxa"/>
            </w:tcMar>
            <w:vAlign w:val="center"/>
          </w:tcPr>
          <w:p w14:paraId="5F248FAE"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10</w:t>
            </w:r>
          </w:p>
        </w:tc>
        <w:tc>
          <w:tcPr>
            <w:tcW w:w="1086" w:type="dxa"/>
            <w:shd w:val="clear" w:color="auto" w:fill="auto"/>
            <w:tcMar>
              <w:top w:w="0" w:type="dxa"/>
              <w:left w:w="100" w:type="dxa"/>
              <w:bottom w:w="0" w:type="dxa"/>
              <w:right w:w="100" w:type="dxa"/>
            </w:tcMar>
            <w:vAlign w:val="center"/>
          </w:tcPr>
          <w:p w14:paraId="18A8FB7A"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25C43510"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64,9</w:t>
            </w:r>
          </w:p>
        </w:tc>
      </w:tr>
      <w:tr w:rsidR="008573FE" w:rsidRPr="008573FE" w14:paraId="24B4C76B" w14:textId="77777777" w:rsidTr="00D44A58">
        <w:trPr>
          <w:trHeight w:val="234"/>
        </w:trPr>
        <w:tc>
          <w:tcPr>
            <w:tcW w:w="1181" w:type="dxa"/>
            <w:vMerge w:val="restart"/>
          </w:tcPr>
          <w:p w14:paraId="3E556E11" w14:textId="77777777" w:rsidR="0008370A" w:rsidRPr="008573FE" w:rsidRDefault="004E264B" w:rsidP="004E264B">
            <w:pP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КЖ</w:t>
            </w:r>
          </w:p>
        </w:tc>
        <w:tc>
          <w:tcPr>
            <w:tcW w:w="1743" w:type="dxa"/>
            <w:shd w:val="clear" w:color="auto" w:fill="auto"/>
            <w:tcMar>
              <w:top w:w="0" w:type="dxa"/>
              <w:left w:w="100" w:type="dxa"/>
              <w:bottom w:w="0" w:type="dxa"/>
              <w:right w:w="100" w:type="dxa"/>
            </w:tcMar>
          </w:tcPr>
          <w:p w14:paraId="6E6C5D5C" w14:textId="77777777" w:rsidR="0008370A" w:rsidRPr="008573FE" w:rsidRDefault="0008370A" w:rsidP="004E264B">
            <w:pPr>
              <w:jc w:val="both"/>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Эксперимен</w:t>
            </w:r>
            <w:r w:rsidRPr="008573FE">
              <w:rPr>
                <w:rFonts w:ascii="Times New Roman" w:eastAsia="Times New Roman" w:hAnsi="Times New Roman" w:cs="Times New Roman"/>
                <w:color w:val="000000" w:themeColor="text1"/>
                <w:lang w:val="ru-RU"/>
              </w:rPr>
              <w:t>т</w:t>
            </w:r>
          </w:p>
        </w:tc>
        <w:tc>
          <w:tcPr>
            <w:tcW w:w="942" w:type="dxa"/>
            <w:shd w:val="clear" w:color="auto" w:fill="auto"/>
            <w:tcMar>
              <w:top w:w="0" w:type="dxa"/>
              <w:left w:w="100" w:type="dxa"/>
              <w:bottom w:w="0" w:type="dxa"/>
              <w:right w:w="100" w:type="dxa"/>
            </w:tcMar>
            <w:vAlign w:val="center"/>
          </w:tcPr>
          <w:p w14:paraId="4E4694CC"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04C7320D"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2</w:t>
            </w:r>
          </w:p>
        </w:tc>
        <w:tc>
          <w:tcPr>
            <w:tcW w:w="1364" w:type="dxa"/>
            <w:shd w:val="clear" w:color="auto" w:fill="auto"/>
            <w:tcMar>
              <w:top w:w="0" w:type="dxa"/>
              <w:left w:w="100" w:type="dxa"/>
              <w:bottom w:w="0" w:type="dxa"/>
              <w:right w:w="100" w:type="dxa"/>
            </w:tcMar>
            <w:vAlign w:val="center"/>
          </w:tcPr>
          <w:p w14:paraId="68D7CB53"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10</w:t>
            </w:r>
          </w:p>
        </w:tc>
        <w:tc>
          <w:tcPr>
            <w:tcW w:w="1086" w:type="dxa"/>
            <w:shd w:val="clear" w:color="auto" w:fill="auto"/>
            <w:tcMar>
              <w:top w:w="0" w:type="dxa"/>
              <w:left w:w="100" w:type="dxa"/>
              <w:bottom w:w="0" w:type="dxa"/>
              <w:right w:w="100" w:type="dxa"/>
            </w:tcMar>
            <w:vAlign w:val="center"/>
          </w:tcPr>
          <w:p w14:paraId="39A02E9B"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5128C906"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6</w:t>
            </w:r>
            <w:r w:rsidRPr="008573FE">
              <w:rPr>
                <w:rFonts w:ascii="Times New Roman" w:eastAsia="Times New Roman" w:hAnsi="Times New Roman" w:cs="Times New Roman"/>
                <w:color w:val="000000" w:themeColor="text1"/>
                <w:lang w:val="ru-RU"/>
              </w:rPr>
              <w:t>3,</w:t>
            </w:r>
            <w:r w:rsidRPr="008573FE">
              <w:rPr>
                <w:rFonts w:ascii="Times New Roman" w:eastAsia="Times New Roman" w:hAnsi="Times New Roman" w:cs="Times New Roman"/>
                <w:color w:val="000000" w:themeColor="text1"/>
                <w:lang w:val="en-US"/>
              </w:rPr>
              <w:t>8</w:t>
            </w:r>
          </w:p>
        </w:tc>
      </w:tr>
      <w:tr w:rsidR="006A6669" w:rsidRPr="008573FE" w14:paraId="2F509E1A" w14:textId="77777777" w:rsidTr="00D44A58">
        <w:trPr>
          <w:trHeight w:val="234"/>
        </w:trPr>
        <w:tc>
          <w:tcPr>
            <w:tcW w:w="1181" w:type="dxa"/>
            <w:vMerge/>
          </w:tcPr>
          <w:p w14:paraId="46531E5A" w14:textId="77777777" w:rsidR="0008370A" w:rsidRPr="008573FE" w:rsidRDefault="0008370A" w:rsidP="004E264B">
            <w:pPr>
              <w:rPr>
                <w:rFonts w:ascii="Times New Roman" w:hAnsi="Times New Roman" w:cs="Times New Roman"/>
                <w:color w:val="000000" w:themeColor="text1"/>
              </w:rPr>
            </w:pPr>
          </w:p>
        </w:tc>
        <w:tc>
          <w:tcPr>
            <w:tcW w:w="1743" w:type="dxa"/>
            <w:shd w:val="clear" w:color="auto" w:fill="auto"/>
            <w:tcMar>
              <w:top w:w="0" w:type="dxa"/>
              <w:left w:w="100" w:type="dxa"/>
              <w:bottom w:w="0" w:type="dxa"/>
              <w:right w:w="100" w:type="dxa"/>
            </w:tcMar>
          </w:tcPr>
          <w:p w14:paraId="7DC02B4C" w14:textId="77777777" w:rsidR="0008370A" w:rsidRPr="008573FE" w:rsidRDefault="0008370A" w:rsidP="004E264B">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942" w:type="dxa"/>
            <w:shd w:val="clear" w:color="auto" w:fill="auto"/>
            <w:tcMar>
              <w:top w:w="0" w:type="dxa"/>
              <w:left w:w="100" w:type="dxa"/>
              <w:bottom w:w="0" w:type="dxa"/>
              <w:right w:w="100" w:type="dxa"/>
            </w:tcMar>
            <w:vAlign w:val="center"/>
          </w:tcPr>
          <w:p w14:paraId="504A0330"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274" w:type="dxa"/>
            <w:shd w:val="clear" w:color="auto" w:fill="auto"/>
            <w:tcMar>
              <w:top w:w="0" w:type="dxa"/>
              <w:left w:w="100" w:type="dxa"/>
              <w:bottom w:w="0" w:type="dxa"/>
              <w:right w:w="100" w:type="dxa"/>
            </w:tcMar>
            <w:vAlign w:val="center"/>
          </w:tcPr>
          <w:p w14:paraId="42691696"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4</w:t>
            </w:r>
          </w:p>
        </w:tc>
        <w:tc>
          <w:tcPr>
            <w:tcW w:w="1364" w:type="dxa"/>
            <w:shd w:val="clear" w:color="auto" w:fill="auto"/>
            <w:tcMar>
              <w:top w:w="0" w:type="dxa"/>
              <w:left w:w="100" w:type="dxa"/>
              <w:bottom w:w="0" w:type="dxa"/>
              <w:right w:w="100" w:type="dxa"/>
            </w:tcMar>
            <w:vAlign w:val="center"/>
          </w:tcPr>
          <w:p w14:paraId="549463A4"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9</w:t>
            </w:r>
          </w:p>
        </w:tc>
        <w:tc>
          <w:tcPr>
            <w:tcW w:w="1086" w:type="dxa"/>
            <w:shd w:val="clear" w:color="auto" w:fill="auto"/>
            <w:tcMar>
              <w:top w:w="0" w:type="dxa"/>
              <w:left w:w="100" w:type="dxa"/>
              <w:bottom w:w="0" w:type="dxa"/>
              <w:right w:w="100" w:type="dxa"/>
            </w:tcMar>
            <w:vAlign w:val="center"/>
          </w:tcPr>
          <w:p w14:paraId="5BBF5AAD"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691" w:type="dxa"/>
            <w:shd w:val="clear" w:color="auto" w:fill="auto"/>
            <w:tcMar>
              <w:top w:w="0" w:type="dxa"/>
              <w:left w:w="100" w:type="dxa"/>
              <w:bottom w:w="0" w:type="dxa"/>
              <w:right w:w="100" w:type="dxa"/>
            </w:tcMar>
            <w:vAlign w:val="center"/>
          </w:tcPr>
          <w:p w14:paraId="57067F5B" w14:textId="77777777" w:rsidR="0008370A" w:rsidRPr="008573FE" w:rsidRDefault="0008370A" w:rsidP="004E264B">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lang w:val="en-US"/>
              </w:rPr>
              <w:t>66</w:t>
            </w:r>
            <w:r w:rsidRPr="008573FE">
              <w:rPr>
                <w:rFonts w:ascii="Times New Roman" w:eastAsia="Times New Roman" w:hAnsi="Times New Roman" w:cs="Times New Roman"/>
                <w:color w:val="000000" w:themeColor="text1"/>
                <w:lang w:val="ru-RU"/>
              </w:rPr>
              <w:t>,</w:t>
            </w:r>
            <w:r w:rsidRPr="008573FE">
              <w:rPr>
                <w:rFonts w:ascii="Times New Roman" w:eastAsia="Times New Roman" w:hAnsi="Times New Roman" w:cs="Times New Roman"/>
                <w:color w:val="000000" w:themeColor="text1"/>
                <w:lang w:val="en-US"/>
              </w:rPr>
              <w:t>2</w:t>
            </w:r>
          </w:p>
        </w:tc>
      </w:tr>
    </w:tbl>
    <w:p w14:paraId="42CE0F55" w14:textId="77777777" w:rsidR="0008370A" w:rsidRPr="008573FE" w:rsidRDefault="0008370A" w:rsidP="0008370A">
      <w:pPr>
        <w:pBdr>
          <w:top w:val="nil"/>
          <w:left w:val="nil"/>
          <w:bottom w:val="nil"/>
          <w:right w:val="nil"/>
          <w:between w:val="nil"/>
        </w:pBdr>
        <w:spacing w:line="276" w:lineRule="auto"/>
        <w:ind w:left="40" w:firstLine="680"/>
        <w:jc w:val="both"/>
        <w:rPr>
          <w:rFonts w:ascii="Times New Roman" w:eastAsia="Times New Roman" w:hAnsi="Times New Roman" w:cs="Times New Roman"/>
          <w:color w:val="000000" w:themeColor="text1"/>
          <w:sz w:val="28"/>
          <w:szCs w:val="28"/>
        </w:rPr>
      </w:pPr>
    </w:p>
    <w:p w14:paraId="762EF915" w14:textId="77777777" w:rsidR="004E264B" w:rsidRPr="008573FE" w:rsidRDefault="004E264B" w:rsidP="009455E1">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rPr>
        <w:drawing>
          <wp:inline distT="0" distB="0" distL="0" distR="0" wp14:anchorId="4C53DD0E" wp14:editId="5E71EE74">
            <wp:extent cx="6063048" cy="2438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793" t="22781" r="1953" b="2314"/>
                    <a:stretch/>
                  </pic:blipFill>
                  <pic:spPr bwMode="auto">
                    <a:xfrm>
                      <a:off x="0" y="0"/>
                      <a:ext cx="6123965" cy="2462899"/>
                    </a:xfrm>
                    <a:prstGeom prst="rect">
                      <a:avLst/>
                    </a:prstGeom>
                    <a:ln>
                      <a:noFill/>
                    </a:ln>
                    <a:extLst>
                      <a:ext uri="{53640926-AAD7-44D8-BBD7-CCE9431645EC}">
                        <a14:shadowObscured xmlns:a14="http://schemas.microsoft.com/office/drawing/2010/main"/>
                      </a:ext>
                    </a:extLst>
                  </pic:spPr>
                </pic:pic>
              </a:graphicData>
            </a:graphic>
          </wp:inline>
        </w:drawing>
      </w:r>
    </w:p>
    <w:p w14:paraId="0316863B" w14:textId="77777777" w:rsidR="00944878" w:rsidRPr="008573FE" w:rsidRDefault="00944878" w:rsidP="00944878">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16"/>
          <w:szCs w:val="16"/>
        </w:rPr>
      </w:pPr>
    </w:p>
    <w:p w14:paraId="1228329E" w14:textId="0F5ECE5E" w:rsidR="0008370A" w:rsidRPr="008573FE" w:rsidRDefault="0008370A" w:rsidP="00944878">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4E0AC8" w:rsidRPr="008573FE">
        <w:rPr>
          <w:rFonts w:ascii="Times New Roman" w:eastAsia="Times New Roman" w:hAnsi="Times New Roman" w:cs="Times New Roman"/>
          <w:color w:val="000000" w:themeColor="text1"/>
          <w:sz w:val="28"/>
          <w:szCs w:val="28"/>
        </w:rPr>
        <w:t>2</w:t>
      </w:r>
      <w:r w:rsidR="006A6669"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 xml:space="preserve"> – Экспериментке дейінгі студенттерінің академиялық білім көрсеткіштері</w:t>
      </w:r>
    </w:p>
    <w:p w14:paraId="2B2A9F2F" w14:textId="77777777" w:rsidR="00944878" w:rsidRPr="008573FE" w:rsidRDefault="00944878" w:rsidP="00944878">
      <w:pPr>
        <w:ind w:firstLine="567"/>
        <w:jc w:val="both"/>
        <w:rPr>
          <w:rFonts w:ascii="Times New Roman" w:eastAsia="Times New Roman" w:hAnsi="Times New Roman" w:cs="Times New Roman"/>
          <w:color w:val="000000" w:themeColor="text1"/>
          <w:sz w:val="28"/>
          <w:szCs w:val="28"/>
        </w:rPr>
      </w:pPr>
    </w:p>
    <w:p w14:paraId="1D299901" w14:textId="3115D976" w:rsidR="0008370A" w:rsidRPr="008573FE" w:rsidRDefault="0008370A" w:rsidP="00944878">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Деректерді өңдеу үшін математикалық статистикалық талдауға арналған Jamovi компьютерлік программасы пайдаланылды (2</w:t>
      </w:r>
      <w:r w:rsidR="006A6669" w:rsidRPr="008573FE">
        <w:rPr>
          <w:rFonts w:ascii="Times New Roman" w:eastAsia="Times New Roman" w:hAnsi="Times New Roman" w:cs="Times New Roman"/>
          <w:color w:val="000000" w:themeColor="text1"/>
          <w:sz w:val="28"/>
          <w:szCs w:val="28"/>
        </w:rPr>
        <w:t>6</w:t>
      </w:r>
      <w:r w:rsidRPr="008573FE">
        <w:rPr>
          <w:rFonts w:ascii="Times New Roman" w:eastAsia="Times New Roman" w:hAnsi="Times New Roman" w:cs="Times New Roman"/>
          <w:color w:val="000000" w:themeColor="text1"/>
          <w:sz w:val="28"/>
          <w:szCs w:val="28"/>
        </w:rPr>
        <w:t>-сурет).</w:t>
      </w:r>
    </w:p>
    <w:p w14:paraId="5FDF876A" w14:textId="77777777" w:rsidR="0008370A" w:rsidRPr="008573FE" w:rsidRDefault="0008370A" w:rsidP="00944878">
      <w:pPr>
        <w:rPr>
          <w:rFonts w:ascii="Times New Roman" w:hAnsi="Times New Roman" w:cs="Times New Roman"/>
          <w:color w:val="000000" w:themeColor="text1"/>
          <w:sz w:val="28"/>
          <w:szCs w:val="28"/>
        </w:rPr>
      </w:pPr>
    </w:p>
    <w:p w14:paraId="1D5AD55C" w14:textId="77777777" w:rsidR="004E264B" w:rsidRPr="008573FE" w:rsidRDefault="004E264B" w:rsidP="0008370A">
      <w:pPr>
        <w:jc w:val="center"/>
        <w:rPr>
          <w:rFonts w:ascii="Times New Roman" w:hAnsi="Times New Roman" w:cs="Times New Roman"/>
          <w:color w:val="000000" w:themeColor="text1"/>
          <w:sz w:val="28"/>
          <w:szCs w:val="28"/>
        </w:rPr>
      </w:pPr>
      <w:r w:rsidRPr="008573FE">
        <w:rPr>
          <w:rFonts w:ascii="Times New Roman" w:hAnsi="Times New Roman" w:cs="Times New Roman"/>
          <w:noProof/>
          <w:color w:val="000000" w:themeColor="text1"/>
          <w:sz w:val="28"/>
          <w:szCs w:val="28"/>
          <w:lang w:val="ru-RU"/>
        </w:rPr>
        <w:lastRenderedPageBreak/>
        <w:drawing>
          <wp:inline distT="0" distB="0" distL="0" distR="0" wp14:anchorId="620D4A75" wp14:editId="32EE5FC5">
            <wp:extent cx="4399945" cy="1788308"/>
            <wp:effectExtent l="0" t="0" r="635" b="2540"/>
            <wp:docPr id="1110745584" name="Рисунок 111074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05159" cy="1790427"/>
                    </a:xfrm>
                    <a:prstGeom prst="rect">
                      <a:avLst/>
                    </a:prstGeom>
                  </pic:spPr>
                </pic:pic>
              </a:graphicData>
            </a:graphic>
          </wp:inline>
        </w:drawing>
      </w:r>
    </w:p>
    <w:p w14:paraId="40B7FAD2" w14:textId="77777777" w:rsidR="0008370A" w:rsidRPr="008573FE" w:rsidRDefault="0008370A" w:rsidP="0008370A">
      <w:pPr>
        <w:ind w:firstLine="567"/>
        <w:jc w:val="center"/>
        <w:rPr>
          <w:rFonts w:ascii="Times New Roman" w:eastAsia="Times New Roman" w:hAnsi="Times New Roman" w:cs="Times New Roman"/>
          <w:color w:val="000000" w:themeColor="text1"/>
          <w:sz w:val="16"/>
          <w:szCs w:val="16"/>
          <w:lang w:val="en-US"/>
        </w:rPr>
      </w:pPr>
    </w:p>
    <w:p w14:paraId="6D1E204E" w14:textId="0B900B2F" w:rsidR="0008370A" w:rsidRPr="008573FE" w:rsidRDefault="0008370A" w:rsidP="0008370A">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Сурет 2</w:t>
      </w:r>
      <w:r w:rsidR="006A6669" w:rsidRPr="008573FE">
        <w:rPr>
          <w:rFonts w:ascii="Times New Roman" w:eastAsia="Times New Roman" w:hAnsi="Times New Roman" w:cs="Times New Roman"/>
          <w:color w:val="000000" w:themeColor="text1"/>
          <w:sz w:val="28"/>
          <w:szCs w:val="28"/>
          <w:lang w:val="en-US"/>
        </w:rPr>
        <w:t>6</w:t>
      </w:r>
      <w:r w:rsidRPr="008573FE">
        <w:rPr>
          <w:rFonts w:ascii="Times New Roman" w:eastAsia="Times New Roman" w:hAnsi="Times New Roman" w:cs="Times New Roman"/>
          <w:color w:val="000000" w:themeColor="text1"/>
          <w:sz w:val="28"/>
          <w:szCs w:val="28"/>
        </w:rPr>
        <w:t xml:space="preserve"> – Претест нәтижелері бойынша Манн-Уитни критерийі негізінде математикалық статистикалық талдау нәтижелері (Jamovi)</w:t>
      </w:r>
    </w:p>
    <w:p w14:paraId="0CA67FAA" w14:textId="77777777" w:rsidR="001D46E4" w:rsidRPr="008573FE" w:rsidRDefault="001D46E4" w:rsidP="009455E1">
      <w:pPr>
        <w:ind w:firstLine="709"/>
        <w:jc w:val="both"/>
        <w:rPr>
          <w:rFonts w:ascii="Times New Roman" w:eastAsia="Times New Roman" w:hAnsi="Times New Roman" w:cs="Times New Roman"/>
          <w:color w:val="000000" w:themeColor="text1"/>
          <w:sz w:val="28"/>
          <w:szCs w:val="28"/>
        </w:rPr>
      </w:pPr>
    </w:p>
    <w:p w14:paraId="37CA3E42" w14:textId="7772DD73"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w:t>
      </w:r>
      <w:r w:rsidR="006A6669" w:rsidRPr="008573FE">
        <w:rPr>
          <w:rFonts w:ascii="Times New Roman" w:eastAsia="Times New Roman" w:hAnsi="Times New Roman" w:cs="Times New Roman"/>
          <w:color w:val="000000" w:themeColor="text1"/>
          <w:sz w:val="28"/>
          <w:szCs w:val="28"/>
        </w:rPr>
        <w:t>7</w:t>
      </w:r>
      <w:r w:rsidRPr="008573FE">
        <w:rPr>
          <w:rFonts w:ascii="Times New Roman" w:eastAsia="Times New Roman" w:hAnsi="Times New Roman" w:cs="Times New Roman"/>
          <w:color w:val="000000" w:themeColor="text1"/>
          <w:sz w:val="28"/>
          <w:szCs w:val="28"/>
        </w:rPr>
        <w:t>-суретте бақылау және эксперименттік топтардың жалпы сипаттамасы келтірілген.</w:t>
      </w:r>
    </w:p>
    <w:p w14:paraId="64C32F6F" w14:textId="77777777" w:rsidR="0008370A" w:rsidRPr="008573FE" w:rsidRDefault="0008370A" w:rsidP="0008370A">
      <w:pPr>
        <w:rPr>
          <w:rFonts w:ascii="Times New Roman" w:hAnsi="Times New Roman" w:cs="Times New Roman"/>
          <w:color w:val="000000" w:themeColor="text1"/>
        </w:rPr>
      </w:pPr>
    </w:p>
    <w:p w14:paraId="2EFF9DC7" w14:textId="77777777" w:rsidR="0008370A" w:rsidRPr="008573FE" w:rsidRDefault="0008370A" w:rsidP="0008370A">
      <w:pPr>
        <w:jc w:val="center"/>
        <w:rPr>
          <w:rFonts w:ascii="Times New Roman" w:hAnsi="Times New Roman" w:cs="Times New Roman"/>
          <w:color w:val="000000" w:themeColor="text1"/>
          <w:sz w:val="28"/>
          <w:szCs w:val="28"/>
        </w:rPr>
      </w:pPr>
      <w:r w:rsidRPr="008573FE">
        <w:rPr>
          <w:rFonts w:ascii="Times New Roman" w:hAnsi="Times New Roman" w:cs="Times New Roman"/>
          <w:noProof/>
          <w:color w:val="000000" w:themeColor="text1"/>
          <w:sz w:val="28"/>
          <w:szCs w:val="28"/>
          <w:lang w:val="ru-RU"/>
        </w:rPr>
        <w:drawing>
          <wp:inline distT="0" distB="0" distL="0" distR="0" wp14:anchorId="7DDCC64E" wp14:editId="19B091F4">
            <wp:extent cx="5410955" cy="2905530"/>
            <wp:effectExtent l="0" t="0" r="0" b="9525"/>
            <wp:docPr id="928411928" name="Рисунок 92841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10955" cy="2905530"/>
                    </a:xfrm>
                    <a:prstGeom prst="rect">
                      <a:avLst/>
                    </a:prstGeom>
                  </pic:spPr>
                </pic:pic>
              </a:graphicData>
            </a:graphic>
          </wp:inline>
        </w:drawing>
      </w:r>
    </w:p>
    <w:p w14:paraId="1F5496B7" w14:textId="77777777" w:rsidR="0008370A" w:rsidRPr="008573FE" w:rsidRDefault="0008370A" w:rsidP="0008370A">
      <w:pPr>
        <w:jc w:val="center"/>
        <w:rPr>
          <w:rFonts w:ascii="Times New Roman" w:eastAsia="Times New Roman" w:hAnsi="Times New Roman" w:cs="Times New Roman"/>
          <w:color w:val="000000" w:themeColor="text1"/>
          <w:sz w:val="16"/>
          <w:szCs w:val="16"/>
          <w:lang w:val="en-US"/>
        </w:rPr>
      </w:pPr>
    </w:p>
    <w:p w14:paraId="0B269F89" w14:textId="6EE519D7" w:rsidR="0008370A" w:rsidRPr="008573FE" w:rsidRDefault="0008370A" w:rsidP="0008370A">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Pr="008573FE">
        <w:rPr>
          <w:rFonts w:ascii="Times New Roman" w:eastAsia="Times New Roman" w:hAnsi="Times New Roman" w:cs="Times New Roman"/>
          <w:color w:val="000000" w:themeColor="text1"/>
          <w:sz w:val="28"/>
          <w:szCs w:val="28"/>
          <w:lang w:val="en-US"/>
        </w:rPr>
        <w:t>2</w:t>
      </w:r>
      <w:r w:rsidR="006A6669" w:rsidRPr="008573FE">
        <w:rPr>
          <w:rFonts w:ascii="Times New Roman" w:eastAsia="Times New Roman" w:hAnsi="Times New Roman" w:cs="Times New Roman"/>
          <w:color w:val="000000" w:themeColor="text1"/>
          <w:sz w:val="28"/>
          <w:szCs w:val="28"/>
          <w:lang w:val="en-US"/>
        </w:rPr>
        <w:t>7</w:t>
      </w:r>
      <w:r w:rsidRPr="008573FE">
        <w:rPr>
          <w:rFonts w:ascii="Times New Roman" w:eastAsia="Times New Roman" w:hAnsi="Times New Roman" w:cs="Times New Roman"/>
          <w:color w:val="000000" w:themeColor="text1"/>
          <w:sz w:val="28"/>
          <w:szCs w:val="28"/>
        </w:rPr>
        <w:t xml:space="preserve"> – Топтық сипаттама </w:t>
      </w:r>
    </w:p>
    <w:p w14:paraId="63C2EEF5" w14:textId="77777777" w:rsidR="0008370A" w:rsidRPr="008573FE" w:rsidRDefault="0008370A" w:rsidP="0008370A">
      <w:pPr>
        <w:rPr>
          <w:rFonts w:ascii="Times New Roman" w:hAnsi="Times New Roman" w:cs="Times New Roman"/>
          <w:color w:val="000000" w:themeColor="text1"/>
          <w:sz w:val="28"/>
          <w:szCs w:val="28"/>
        </w:rPr>
      </w:pPr>
    </w:p>
    <w:p w14:paraId="485622F1" w14:textId="5A96802D" w:rsidR="0008370A" w:rsidRPr="008573FE" w:rsidRDefault="0008370A" w:rsidP="009455E1">
      <w:pPr>
        <w:tabs>
          <w:tab w:val="left" w:pos="851"/>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Тәуелсіз топтарға арналған Манн-Уитни U тестінің көрсетілген нәтижелері бойынша  әрбір айнымалы, біздің жағдайымызда ДМЭ кіріктіріліп оқытылатын 4 базалық пәндер (ITN – Информатиканың </w:t>
      </w:r>
      <w:r w:rsidR="00A3719D" w:rsidRPr="008573FE">
        <w:rPr>
          <w:rFonts w:ascii="Times New Roman" w:eastAsia="Times New Roman" w:hAnsi="Times New Roman" w:cs="Times New Roman"/>
          <w:color w:val="000000" w:themeColor="text1"/>
          <w:sz w:val="28"/>
          <w:szCs w:val="28"/>
        </w:rPr>
        <w:t>теория</w:t>
      </w:r>
      <w:r w:rsidRPr="008573FE">
        <w:rPr>
          <w:rFonts w:ascii="Times New Roman" w:eastAsia="Times New Roman" w:hAnsi="Times New Roman" w:cs="Times New Roman"/>
          <w:color w:val="000000" w:themeColor="text1"/>
          <w:sz w:val="28"/>
          <w:szCs w:val="28"/>
        </w:rPr>
        <w:t>лық негіздері,  PR – Программалау,  KAOZh – Компьютер архитектурасы мен операциялық жүйелер, KZh – Компьютерлік желілер) бойынша екі топтың арасындағы айырмашылықтардың статистикалық маңыздылығы бағаланды. Нәтижелер төмендегідей сипатталады:</w:t>
      </w:r>
    </w:p>
    <w:p w14:paraId="2B874DA5" w14:textId="77777777" w:rsidR="0008370A" w:rsidRPr="008573FE" w:rsidRDefault="0008370A" w:rsidP="007E7F4B">
      <w:pPr>
        <w:pStyle w:val="a8"/>
        <w:numPr>
          <w:ilvl w:val="0"/>
          <w:numId w:val="10"/>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
          <w:color w:val="000000" w:themeColor="text1"/>
          <w:sz w:val="28"/>
          <w:szCs w:val="28"/>
        </w:rPr>
        <w:t>ITN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Манн-Уитни U статистикасы 594.5-ке тең, ал p мәні 0.135-ке жуық. Бұл p мәні 0.05-тен жоғары болғандықтан, екі топ арасында статистикалық маңызды айырмашылық жоқ деген қорытынды жасауға мүмкіндік болады.</w:t>
      </w:r>
    </w:p>
    <w:p w14:paraId="00BA8178" w14:textId="77777777" w:rsidR="0008370A" w:rsidRPr="008573FE" w:rsidRDefault="0008370A" w:rsidP="007E7F4B">
      <w:pPr>
        <w:pStyle w:val="a8"/>
        <w:numPr>
          <w:ilvl w:val="0"/>
          <w:numId w:val="10"/>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
          <w:color w:val="000000" w:themeColor="text1"/>
          <w:sz w:val="28"/>
          <w:szCs w:val="28"/>
        </w:rPr>
        <w:lastRenderedPageBreak/>
        <w:t>PR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Манн-Уитни U статистикасы 608.5-ке тең, p мәні 0.177-ге жуық. Бұл да статистикалық маңызды айырмашылық жоқ екенін көрсетеді.</w:t>
      </w:r>
    </w:p>
    <w:p w14:paraId="0E0599DC" w14:textId="77777777" w:rsidR="0008370A" w:rsidRPr="008573FE" w:rsidRDefault="0008370A" w:rsidP="007E7F4B">
      <w:pPr>
        <w:pStyle w:val="a8"/>
        <w:numPr>
          <w:ilvl w:val="0"/>
          <w:numId w:val="10"/>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
          <w:color w:val="000000" w:themeColor="text1"/>
          <w:sz w:val="28"/>
          <w:szCs w:val="28"/>
        </w:rPr>
        <w:t>KAOZh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Манн-Уитни U статистикасы 64.0-ге тең, p мәні 0.461-ге жуық. Нәтиже топтардың арасында маңызды айырмашылықтың жоқтығын көрсетеді.</w:t>
      </w:r>
    </w:p>
    <w:p w14:paraId="07EC486B" w14:textId="77777777" w:rsidR="0008370A" w:rsidRPr="008573FE" w:rsidRDefault="0008370A" w:rsidP="007E7F4B">
      <w:pPr>
        <w:pStyle w:val="a8"/>
        <w:numPr>
          <w:ilvl w:val="0"/>
          <w:numId w:val="10"/>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
          <w:color w:val="000000" w:themeColor="text1"/>
          <w:sz w:val="28"/>
          <w:szCs w:val="28"/>
        </w:rPr>
        <w:t>KZh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Манн-Уитни U статистикасы 60.0-ге тең,  p мәні 0.337-ге жуық. Бұл айнымалы бойынша да топтар арасында статистикалық маңызды айырмашылық байқалмайды.</w:t>
      </w:r>
    </w:p>
    <w:p w14:paraId="0EA2F865" w14:textId="77777777" w:rsidR="0008370A" w:rsidRPr="008573FE" w:rsidRDefault="0008370A" w:rsidP="009455E1">
      <w:pPr>
        <w:tabs>
          <w:tab w:val="left" w:pos="851"/>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Барлық айнымалылар бойынша алынған p мәндері p&gt;0.05 болғандықтан, нөлдік гипотеза (H</w:t>
      </w:r>
      <w:r w:rsidRPr="008573FE">
        <w:rPr>
          <w:rFonts w:ascii="Times New Roman" w:eastAsia="Times New Roman" w:hAnsi="Times New Roman" w:cs="Times New Roman"/>
          <w:color w:val="000000" w:themeColor="text1"/>
          <w:sz w:val="28"/>
          <w:szCs w:val="28"/>
          <w:vertAlign w:val="subscript"/>
        </w:rPr>
        <w:t>0</w:t>
      </w:r>
      <w:r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lang w:val="ru-RU"/>
        </w:rPr>
        <w:t>μ</w:t>
      </w:r>
      <w:r w:rsidRPr="008573FE">
        <w:rPr>
          <w:rFonts w:ascii="Times New Roman" w:eastAsia="Times New Roman" w:hAnsi="Times New Roman" w:cs="Times New Roman"/>
          <w:color w:val="000000" w:themeColor="text1"/>
          <w:sz w:val="28"/>
          <w:szCs w:val="28"/>
        </w:rPr>
        <w:t>1=</w:t>
      </w:r>
      <w:r w:rsidRPr="008573FE">
        <w:rPr>
          <w:rFonts w:ascii="Times New Roman" w:eastAsia="Times New Roman" w:hAnsi="Times New Roman" w:cs="Times New Roman"/>
          <w:color w:val="000000" w:themeColor="text1"/>
          <w:sz w:val="28"/>
          <w:szCs w:val="28"/>
          <w:lang w:val="ru-RU"/>
        </w:rPr>
        <w:t>μ</w:t>
      </w:r>
      <w:r w:rsidRPr="008573FE">
        <w:rPr>
          <w:rFonts w:ascii="Times New Roman" w:eastAsia="Times New Roman" w:hAnsi="Times New Roman" w:cs="Times New Roman"/>
          <w:color w:val="000000" w:themeColor="text1"/>
          <w:sz w:val="28"/>
          <w:szCs w:val="28"/>
        </w:rPr>
        <w:t>2) қабылданады. Яғни, екі топтың арасында айырмашылық статистикалық тұрғыда маңызды емес деген қорытынды жасалды.</w:t>
      </w:r>
    </w:p>
    <w:p w14:paraId="1D1FE969" w14:textId="03DD6CBE" w:rsidR="0008370A" w:rsidRPr="008573FE" w:rsidRDefault="0008370A" w:rsidP="009455E1">
      <w:pPr>
        <w:ind w:firstLine="709"/>
        <w:jc w:val="both"/>
        <w:rPr>
          <w:rFonts w:ascii="Times New Roman" w:eastAsia="Times New Roman" w:hAnsi="Times New Roman" w:cs="Times New Roman"/>
          <w:i/>
          <w:color w:val="000000" w:themeColor="text1"/>
          <w:sz w:val="28"/>
          <w:szCs w:val="28"/>
        </w:rPr>
      </w:pPr>
      <w:r w:rsidRPr="008573FE">
        <w:rPr>
          <w:rFonts w:ascii="Times New Roman" w:eastAsia="Times New Roman" w:hAnsi="Times New Roman" w:cs="Times New Roman"/>
          <w:color w:val="000000" w:themeColor="text1"/>
          <w:sz w:val="28"/>
          <w:szCs w:val="28"/>
        </w:rPr>
        <w:t xml:space="preserve">Сонымен, эксперимент басында алынған нәтижелерді талдау </w:t>
      </w:r>
      <w:r w:rsidR="000C0496" w:rsidRPr="008573FE">
        <w:rPr>
          <w:rFonts w:ascii="Times New Roman" w:eastAsia="Times New Roman" w:hAnsi="Times New Roman" w:cs="Times New Roman"/>
          <w:color w:val="000000" w:themeColor="text1"/>
          <w:sz w:val="28"/>
          <w:szCs w:val="28"/>
        </w:rPr>
        <w:t>Информатика БББ</w:t>
      </w:r>
      <w:r w:rsidRPr="008573FE">
        <w:rPr>
          <w:rFonts w:ascii="Times New Roman" w:eastAsia="Times New Roman" w:hAnsi="Times New Roman" w:cs="Times New Roman"/>
          <w:color w:val="000000" w:themeColor="text1"/>
          <w:sz w:val="28"/>
          <w:szCs w:val="28"/>
        </w:rPr>
        <w:t>-сы студенттерінің дискретті математиканың іргелі есептерін шешуге білімдері мен дағдыларының жеткіліксіз екенін көрсетеді. Осылайша, болашақ информатика мұғалімдерінің дискретті математика элементтері бойынша іргелі дайындығының жай-күйінің нақты көрінісі бар, ол дискретті математика элементтері мазмұнын іргелі мәселелерге сәйкес келетіндей және инвариантты түрде базалық пәндердің мазмұнында жаңартуды және кіріктіруді талап етеді. Бұл жалпы информатика пәнінен іргелі дайындық деңгейін ғана емес, болашақ информатика мұғалімінің кәсіби педагогикалық дайындығының деңгейін жоғарылатады.</w:t>
      </w:r>
    </w:p>
    <w:p w14:paraId="6C4A3181" w14:textId="4C5F6CCF"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жаспарына сәйкес, ары қарай сауалнама нәтижелері мен анықтау экспериментінің деректеріне сүйене отырып, информатиканың базалық пәндерін</w:t>
      </w:r>
      <w:r w:rsidR="00A3719D" w:rsidRPr="008573FE">
        <w:rPr>
          <w:rFonts w:ascii="Times New Roman" w:eastAsia="Times New Roman" w:hAnsi="Times New Roman" w:cs="Times New Roman"/>
          <w:color w:val="000000" w:themeColor="text1"/>
          <w:sz w:val="28"/>
          <w:szCs w:val="28"/>
        </w:rPr>
        <w:t>ің мазмұнына</w:t>
      </w:r>
      <w:r w:rsidRPr="008573FE">
        <w:rPr>
          <w:rFonts w:ascii="Times New Roman" w:eastAsia="Times New Roman" w:hAnsi="Times New Roman" w:cs="Times New Roman"/>
          <w:color w:val="000000" w:themeColor="text1"/>
          <w:sz w:val="28"/>
          <w:szCs w:val="28"/>
        </w:rPr>
        <w:t xml:space="preserve"> дискретті математика элементтерін (графтар теориясы, комбинаторика, математикалық логика, алгоритмдер теориясы және т.б.)  кіріктіріп оқыту моделі әзірленді. </w:t>
      </w:r>
    </w:p>
    <w:p w14:paraId="755A0793" w14:textId="248955F9"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Ол үшін </w:t>
      </w:r>
      <w:r w:rsidR="00D44A58" w:rsidRPr="008573FE">
        <w:rPr>
          <w:rFonts w:ascii="Times New Roman" w:eastAsia="Times New Roman" w:hAnsi="Times New Roman" w:cs="Times New Roman"/>
          <w:color w:val="000000" w:themeColor="text1"/>
          <w:sz w:val="28"/>
          <w:szCs w:val="28"/>
        </w:rPr>
        <w:t>келесі жұмыстар орындалды:</w:t>
      </w:r>
    </w:p>
    <w:p w14:paraId="19E1959B" w14:textId="60A174DC"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оқытуды іргелендірудің әртүрлі тәсілдері қарастырылып, 6B01506 – </w:t>
      </w:r>
      <w:r w:rsidR="000C0496" w:rsidRPr="008573FE">
        <w:rPr>
          <w:rFonts w:ascii="Times New Roman" w:eastAsia="Times New Roman" w:hAnsi="Times New Roman" w:cs="Times New Roman"/>
          <w:color w:val="000000" w:themeColor="text1"/>
          <w:sz w:val="28"/>
          <w:szCs w:val="28"/>
        </w:rPr>
        <w:t>Информатика БББ</w:t>
      </w:r>
      <w:r w:rsidRPr="008573FE">
        <w:rPr>
          <w:rFonts w:ascii="Times New Roman" w:eastAsia="Times New Roman" w:hAnsi="Times New Roman" w:cs="Times New Roman"/>
          <w:color w:val="000000" w:themeColor="text1"/>
          <w:sz w:val="28"/>
          <w:szCs w:val="28"/>
        </w:rPr>
        <w:t>-ның студенттеріне арналған ДМЭ</w:t>
      </w:r>
      <w:r w:rsidR="00A3719D"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оқытудың іргелі мазмұнын таңдау принциптері анықталды, дискретті математика элементтері қамтылатын информатиканың базалық пәндер тізімі және осы мазмұнға кіріктірілетін тақырыптар  мазмұны анықталды, информатикадан ДМЭ</w:t>
      </w:r>
      <w:r w:rsidR="00A3719D"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 xml:space="preserve"> іргелі ету жағдайында оқыту </w:t>
      </w:r>
      <w:r w:rsidR="00D44A58" w:rsidRPr="008573FE">
        <w:rPr>
          <w:rFonts w:ascii="Times New Roman" w:eastAsia="Times New Roman" w:hAnsi="Times New Roman" w:cs="Times New Roman"/>
          <w:color w:val="000000" w:themeColor="text1"/>
          <w:sz w:val="28"/>
          <w:szCs w:val="28"/>
        </w:rPr>
        <w:t>әдістері</w:t>
      </w:r>
      <w:r w:rsidRPr="008573FE">
        <w:rPr>
          <w:rFonts w:ascii="Times New Roman" w:eastAsia="Times New Roman" w:hAnsi="Times New Roman" w:cs="Times New Roman"/>
          <w:color w:val="000000" w:themeColor="text1"/>
          <w:sz w:val="28"/>
          <w:szCs w:val="28"/>
        </w:rPr>
        <w:t xml:space="preserve"> </w:t>
      </w:r>
      <w:r w:rsidR="00D44A58" w:rsidRPr="008573FE">
        <w:rPr>
          <w:rFonts w:ascii="Times New Roman" w:eastAsia="Times New Roman" w:hAnsi="Times New Roman" w:cs="Times New Roman"/>
          <w:color w:val="000000" w:themeColor="text1"/>
          <w:sz w:val="28"/>
          <w:szCs w:val="28"/>
        </w:rPr>
        <w:t>анықталды</w:t>
      </w:r>
      <w:r w:rsidRPr="008573FE">
        <w:rPr>
          <w:rFonts w:ascii="Times New Roman" w:eastAsia="Times New Roman" w:hAnsi="Times New Roman" w:cs="Times New Roman"/>
          <w:color w:val="000000" w:themeColor="text1"/>
          <w:sz w:val="28"/>
          <w:szCs w:val="28"/>
        </w:rPr>
        <w:t>;</w:t>
      </w:r>
    </w:p>
    <w:p w14:paraId="7E3510E1" w14:textId="2E24FC84"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цифрлық білім беру жағдайында дискретті математика элементтерін оқыту әдістемесі әзірленді: «Информатиканың теориялық негіздері», «Программалау», «Компьютер архитектурасы және операциялық жүйелер», «Компьютерлік желілер» базалық пәндер</w:t>
      </w:r>
      <w:r w:rsidR="00D44A58" w:rsidRPr="008573FE">
        <w:rPr>
          <w:rFonts w:ascii="Times New Roman" w:eastAsia="Times New Roman" w:hAnsi="Times New Roman" w:cs="Times New Roman"/>
          <w:color w:val="000000" w:themeColor="text1"/>
          <w:sz w:val="28"/>
          <w:szCs w:val="28"/>
        </w:rPr>
        <w:t>ін</w:t>
      </w:r>
      <w:r w:rsidRPr="008573FE">
        <w:rPr>
          <w:rFonts w:ascii="Times New Roman" w:eastAsia="Times New Roman" w:hAnsi="Times New Roman" w:cs="Times New Roman"/>
          <w:color w:val="000000" w:themeColor="text1"/>
          <w:sz w:val="28"/>
          <w:szCs w:val="28"/>
        </w:rPr>
        <w:t>ің мазмұны жаңартылды, дискретті математика элементтері бойынша тапсырмалар қоры дайындалды және оларды шешудің әдістері мен алгоритмдері зерттеліп, жалпыланды, цифрлық білім беру ресурсының құрылымы әзірленді;</w:t>
      </w:r>
    </w:p>
    <w:p w14:paraId="54D58312" w14:textId="77777777"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педагогикалық міндеттер әзірленді, жіктелді, олар кәсіби педагогикалық іс-әрекетке ғана емес, сонымен қатар компьютерлік құралдарға қатысты іргелі бола бастады;</w:t>
      </w:r>
    </w:p>
    <w:p w14:paraId="1E1222A2" w14:textId="77777777"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lastRenderedPageBreak/>
        <w:t>– эксперименттік жұмыстардың нәтижелері жарияланымдар және халықаралық конференцияларға қатысу түрінде ішінара сынақтан өтті</w:t>
      </w:r>
      <w:r w:rsidR="009455E1" w:rsidRPr="008573FE">
        <w:rPr>
          <w:rFonts w:ascii="Times New Roman" w:eastAsia="Times New Roman" w:hAnsi="Times New Roman" w:cs="Times New Roman"/>
          <w:color w:val="000000" w:themeColor="text1"/>
          <w:sz w:val="28"/>
          <w:szCs w:val="28"/>
        </w:rPr>
        <w:t>;</w:t>
      </w:r>
    </w:p>
    <w:p w14:paraId="38C75334" w14:textId="77777777"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дискретті математика элементтері есептері мен тапсырмаларын жүйелеуге, оқытудың іргелі болуына ықпал ететін есептер мен тапсырмаларды таңдауға және құрастыруға басты назар аударылды;</w:t>
      </w:r>
    </w:p>
    <w:p w14:paraId="51CFCE20" w14:textId="77777777" w:rsidR="0008370A" w:rsidRPr="008573FE" w:rsidRDefault="0008370A" w:rsidP="009455E1">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«Информатиканы оқытудағы дискретті математикалық тәсілдер» атты цифрлық білім беру ресурсы әзірленді.</w:t>
      </w:r>
    </w:p>
    <w:p w14:paraId="2C239278" w14:textId="6282772F" w:rsidR="0008370A" w:rsidRPr="008573FE" w:rsidRDefault="0008370A" w:rsidP="009455E1">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Эксперименттік топ студенттеріне «Информатиканың теориялық негіздері», «Программалау», «Компьютер архитектурасы және операциялық жүйелер», «Компьютерлік желілер» атты базалық пәндер</w:t>
      </w:r>
      <w:r w:rsidR="00A3719D" w:rsidRPr="008573FE">
        <w:rPr>
          <w:rFonts w:ascii="Times New Roman" w:eastAsia="Times New Roman" w:hAnsi="Times New Roman" w:cs="Times New Roman"/>
          <w:color w:val="000000" w:themeColor="text1"/>
          <w:sz w:val="28"/>
          <w:szCs w:val="28"/>
        </w:rPr>
        <w:t xml:space="preserve"> мазмұнын</w:t>
      </w:r>
      <w:r w:rsidRPr="008573FE">
        <w:rPr>
          <w:rFonts w:ascii="Times New Roman" w:eastAsia="Times New Roman" w:hAnsi="Times New Roman" w:cs="Times New Roman"/>
          <w:color w:val="000000" w:themeColor="text1"/>
          <w:sz w:val="28"/>
          <w:szCs w:val="28"/>
        </w:rPr>
        <w:t xml:space="preserve"> дискретті математика элементтері кіріктіріліп оқытылды. Студенттерге дискретті математика ұғымдарын қолдану арқылы нақты мысалдар мен практикалық тапсырмалар берілді. Бұл болашақ мұғалімдерге ДМЭ ұғымдарын практикалық тұрғыдан қалай қолдануға болатынын түсіндіруге көмектеседі. Оқыту барысында эксперименттік және бақылау топ студенттерінің оқу нәтижелерін жүйелі түрде бақылау және салыстыру жұмыстары жүргізіліп отырды. Бұл кезеңде студенттердің дискретті математика ұғымдарын меңгеру деңгейі, олардың логикалық ойлау қабілеттері және алгоритмдерді түсіну деңгейі бағаланды.</w:t>
      </w:r>
    </w:p>
    <w:p w14:paraId="6BB6CE32" w14:textId="541E61C1"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Педагогикалық зерттеудің негізгі мақсаты – дискретті математика элементтерін информатиканың базалық пәндерін</w:t>
      </w:r>
      <w:r w:rsidR="00A3719D" w:rsidRPr="008573FE">
        <w:rPr>
          <w:rFonts w:ascii="Times New Roman" w:eastAsia="Times New Roman" w:hAnsi="Times New Roman" w:cs="Times New Roman"/>
          <w:color w:val="000000" w:themeColor="text1"/>
          <w:sz w:val="28"/>
          <w:szCs w:val="28"/>
        </w:rPr>
        <w:t xml:space="preserve"> мазмұнын</w:t>
      </w:r>
      <w:r w:rsidRPr="008573FE">
        <w:rPr>
          <w:rFonts w:ascii="Times New Roman" w:eastAsia="Times New Roman" w:hAnsi="Times New Roman" w:cs="Times New Roman"/>
          <w:color w:val="000000" w:themeColor="text1"/>
          <w:sz w:val="28"/>
          <w:szCs w:val="28"/>
        </w:rPr>
        <w:t xml:space="preserve"> кіріктіріп оқыту  әдістемесінің тиімділігін эксперименттік тексеру.</w:t>
      </w:r>
    </w:p>
    <w:p w14:paraId="5F1154BD" w14:textId="138B3164" w:rsidR="0008370A" w:rsidRPr="008573FE" w:rsidRDefault="0008370A" w:rsidP="009455E1">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2024-2025 оқу жылында ұсынылған дискретті математика элементтерін кіріктіріп оқыту моделі бойынша сабақтар жүргізілді және тапсырмалар орындалды. Информатика пәні бойынша студенттердің дискретті математика және оның іргелі қағидалары бойынша білімдері мен дағдыларының деңгейінің артқандығын тәжірибе соңында жүргізілген бақылау нәтижелері көрсетті (1</w:t>
      </w:r>
      <w:r w:rsidR="00B00CF0" w:rsidRPr="008573FE">
        <w:rPr>
          <w:rFonts w:ascii="Times New Roman" w:eastAsia="Times New Roman" w:hAnsi="Times New Roman" w:cs="Times New Roman"/>
          <w:color w:val="000000" w:themeColor="text1"/>
          <w:sz w:val="28"/>
          <w:szCs w:val="28"/>
        </w:rPr>
        <w:t>3</w:t>
      </w:r>
      <w:r w:rsidR="009455E1"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1</w:t>
      </w:r>
      <w:r w:rsidR="00B00CF0" w:rsidRPr="008573FE">
        <w:rPr>
          <w:rFonts w:ascii="Times New Roman" w:eastAsia="Times New Roman" w:hAnsi="Times New Roman" w:cs="Times New Roman"/>
          <w:color w:val="000000" w:themeColor="text1"/>
          <w:sz w:val="28"/>
          <w:szCs w:val="28"/>
        </w:rPr>
        <w:t>4</w:t>
      </w:r>
      <w:r w:rsidR="009455E1"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кестелер).</w:t>
      </w:r>
    </w:p>
    <w:p w14:paraId="36ECCB2D" w14:textId="77777777" w:rsidR="0008370A" w:rsidRPr="008573FE" w:rsidRDefault="0008370A" w:rsidP="009455E1">
      <w:pPr>
        <w:ind w:firstLine="709"/>
        <w:jc w:val="both"/>
        <w:rPr>
          <w:rFonts w:ascii="Times New Roman" w:eastAsia="Times New Roman" w:hAnsi="Times New Roman" w:cs="Times New Roman"/>
          <w:color w:val="000000" w:themeColor="text1"/>
          <w:sz w:val="28"/>
          <w:szCs w:val="28"/>
        </w:rPr>
      </w:pPr>
    </w:p>
    <w:p w14:paraId="353B4222" w14:textId="396E8ABC" w:rsidR="0008370A" w:rsidRPr="008573FE" w:rsidRDefault="0008370A" w:rsidP="009A7575">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Кесте 1</w:t>
      </w:r>
      <w:r w:rsidR="00B00CF0" w:rsidRPr="008573FE">
        <w:rPr>
          <w:rFonts w:ascii="Times New Roman" w:eastAsia="Times New Roman" w:hAnsi="Times New Roman" w:cs="Times New Roman"/>
          <w:color w:val="000000" w:themeColor="text1"/>
          <w:sz w:val="28"/>
          <w:szCs w:val="28"/>
        </w:rPr>
        <w:t>3</w:t>
      </w:r>
      <w:r w:rsidRPr="008573FE">
        <w:rPr>
          <w:rFonts w:ascii="Times New Roman" w:eastAsia="Times New Roman" w:hAnsi="Times New Roman" w:cs="Times New Roman"/>
          <w:color w:val="000000" w:themeColor="text1"/>
          <w:sz w:val="28"/>
          <w:szCs w:val="28"/>
        </w:rPr>
        <w:t xml:space="preserve"> – Педагогикалық эксперименттен кейінгі үлгерім деңгейлері</w:t>
      </w:r>
    </w:p>
    <w:p w14:paraId="3D64E273" w14:textId="77777777" w:rsidR="0008370A" w:rsidRPr="008573FE" w:rsidRDefault="0008370A" w:rsidP="0008370A">
      <w:pPr>
        <w:ind w:firstLine="567"/>
        <w:jc w:val="both"/>
        <w:rPr>
          <w:rFonts w:ascii="Times New Roman" w:eastAsia="Times New Roman" w:hAnsi="Times New Roman" w:cs="Times New Roman"/>
          <w:color w:val="000000" w:themeColor="text1"/>
          <w:sz w:val="16"/>
          <w:szCs w:val="16"/>
        </w:rPr>
      </w:pPr>
    </w:p>
    <w:tbl>
      <w:tblPr>
        <w:tblStyle w:val="af0"/>
        <w:tblW w:w="0" w:type="auto"/>
        <w:jc w:val="center"/>
        <w:tblLook w:val="04A0" w:firstRow="1" w:lastRow="0" w:firstColumn="1" w:lastColumn="0" w:noHBand="0" w:noVBand="1"/>
      </w:tblPr>
      <w:tblGrid>
        <w:gridCol w:w="1836"/>
        <w:gridCol w:w="1133"/>
        <w:gridCol w:w="1276"/>
        <w:gridCol w:w="992"/>
        <w:gridCol w:w="1276"/>
        <w:gridCol w:w="995"/>
        <w:gridCol w:w="851"/>
        <w:gridCol w:w="1134"/>
      </w:tblGrid>
      <w:tr w:rsidR="008573FE" w:rsidRPr="008573FE" w14:paraId="2D4E6633" w14:textId="77777777" w:rsidTr="00C7093C">
        <w:trPr>
          <w:trHeight w:val="56"/>
          <w:jc w:val="center"/>
        </w:trPr>
        <w:tc>
          <w:tcPr>
            <w:tcW w:w="5237" w:type="dxa"/>
            <w:gridSpan w:val="4"/>
          </w:tcPr>
          <w:p w14:paraId="62503649"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Эксперимент</w:t>
            </w:r>
            <w:r w:rsidRPr="008573FE">
              <w:rPr>
                <w:rFonts w:ascii="Times New Roman" w:hAnsi="Times New Roman" w:cs="Times New Roman"/>
                <w:color w:val="000000" w:themeColor="text1"/>
                <w:lang w:val="ru-RU"/>
              </w:rPr>
              <w:t>т</w:t>
            </w:r>
            <w:r w:rsidRPr="008573FE">
              <w:rPr>
                <w:rFonts w:ascii="Times New Roman" w:hAnsi="Times New Roman" w:cs="Times New Roman"/>
                <w:color w:val="000000" w:themeColor="text1"/>
              </w:rPr>
              <w:t>тік топ</w:t>
            </w:r>
          </w:p>
        </w:tc>
        <w:tc>
          <w:tcPr>
            <w:tcW w:w="4256" w:type="dxa"/>
            <w:gridSpan w:val="4"/>
          </w:tcPr>
          <w:p w14:paraId="3A3F6690"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Ба</w:t>
            </w:r>
            <w:r w:rsidRPr="008573FE">
              <w:rPr>
                <w:rFonts w:ascii="Times New Roman" w:hAnsi="Times New Roman" w:cs="Times New Roman"/>
                <w:color w:val="000000" w:themeColor="text1"/>
              </w:rPr>
              <w:t>қылау тобы</w:t>
            </w:r>
          </w:p>
        </w:tc>
      </w:tr>
      <w:tr w:rsidR="008573FE" w:rsidRPr="008573FE" w14:paraId="5EA8F585" w14:textId="77777777" w:rsidTr="00C7093C">
        <w:trPr>
          <w:trHeight w:val="56"/>
          <w:jc w:val="center"/>
        </w:trPr>
        <w:tc>
          <w:tcPr>
            <w:tcW w:w="2969" w:type="dxa"/>
            <w:gridSpan w:val="2"/>
          </w:tcPr>
          <w:p w14:paraId="33B37BBC"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үлгерім деңгейі</w:t>
            </w:r>
          </w:p>
        </w:tc>
        <w:tc>
          <w:tcPr>
            <w:tcW w:w="2268" w:type="dxa"/>
            <w:gridSpan w:val="2"/>
          </w:tcPr>
          <w:p w14:paraId="079EA089"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рангтер</w:t>
            </w:r>
          </w:p>
        </w:tc>
        <w:tc>
          <w:tcPr>
            <w:tcW w:w="2271" w:type="dxa"/>
            <w:gridSpan w:val="2"/>
          </w:tcPr>
          <w:p w14:paraId="6B8154F3"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үлгерім деңгейі</w:t>
            </w:r>
          </w:p>
        </w:tc>
        <w:tc>
          <w:tcPr>
            <w:tcW w:w="1985" w:type="dxa"/>
            <w:gridSpan w:val="2"/>
          </w:tcPr>
          <w:p w14:paraId="5BA4DC6C"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рангтер</w:t>
            </w:r>
          </w:p>
        </w:tc>
      </w:tr>
      <w:tr w:rsidR="008573FE" w:rsidRPr="008573FE" w14:paraId="205911CF" w14:textId="77777777" w:rsidTr="00C7093C">
        <w:trPr>
          <w:trHeight w:val="216"/>
          <w:jc w:val="center"/>
        </w:trPr>
        <w:tc>
          <w:tcPr>
            <w:tcW w:w="1836" w:type="dxa"/>
          </w:tcPr>
          <w:p w14:paraId="12DFEACD"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ИТН</w:t>
            </w:r>
          </w:p>
        </w:tc>
        <w:tc>
          <w:tcPr>
            <w:tcW w:w="1133" w:type="dxa"/>
          </w:tcPr>
          <w:p w14:paraId="333F7B23"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ПР</w:t>
            </w:r>
          </w:p>
        </w:tc>
        <w:tc>
          <w:tcPr>
            <w:tcW w:w="1276" w:type="dxa"/>
          </w:tcPr>
          <w:p w14:paraId="2563BE31"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ИТН</w:t>
            </w:r>
          </w:p>
        </w:tc>
        <w:tc>
          <w:tcPr>
            <w:tcW w:w="992" w:type="dxa"/>
          </w:tcPr>
          <w:p w14:paraId="7E84146C"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ПР</w:t>
            </w:r>
          </w:p>
        </w:tc>
        <w:tc>
          <w:tcPr>
            <w:tcW w:w="1276" w:type="dxa"/>
          </w:tcPr>
          <w:p w14:paraId="2C105D09"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ИТН</w:t>
            </w:r>
          </w:p>
        </w:tc>
        <w:tc>
          <w:tcPr>
            <w:tcW w:w="995" w:type="dxa"/>
          </w:tcPr>
          <w:p w14:paraId="0ACDE808"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ПР</w:t>
            </w:r>
          </w:p>
        </w:tc>
        <w:tc>
          <w:tcPr>
            <w:tcW w:w="851" w:type="dxa"/>
          </w:tcPr>
          <w:p w14:paraId="184B3281"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ИТН</w:t>
            </w:r>
          </w:p>
        </w:tc>
        <w:tc>
          <w:tcPr>
            <w:tcW w:w="1134" w:type="dxa"/>
          </w:tcPr>
          <w:p w14:paraId="17DD502A"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ПР</w:t>
            </w:r>
          </w:p>
        </w:tc>
      </w:tr>
      <w:tr w:rsidR="008573FE" w:rsidRPr="008573FE" w14:paraId="23A1E5F7" w14:textId="77777777" w:rsidTr="00C7093C">
        <w:trPr>
          <w:trHeight w:val="216"/>
          <w:jc w:val="center"/>
        </w:trPr>
        <w:tc>
          <w:tcPr>
            <w:tcW w:w="1836" w:type="dxa"/>
          </w:tcPr>
          <w:p w14:paraId="140CEEAB"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1</w:t>
            </w:r>
          </w:p>
        </w:tc>
        <w:tc>
          <w:tcPr>
            <w:tcW w:w="1133" w:type="dxa"/>
          </w:tcPr>
          <w:p w14:paraId="4F2CE000"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2</w:t>
            </w:r>
          </w:p>
        </w:tc>
        <w:tc>
          <w:tcPr>
            <w:tcW w:w="1276" w:type="dxa"/>
          </w:tcPr>
          <w:p w14:paraId="079A3D97"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3</w:t>
            </w:r>
          </w:p>
        </w:tc>
        <w:tc>
          <w:tcPr>
            <w:tcW w:w="992" w:type="dxa"/>
          </w:tcPr>
          <w:p w14:paraId="43397850"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4</w:t>
            </w:r>
          </w:p>
        </w:tc>
        <w:tc>
          <w:tcPr>
            <w:tcW w:w="1276" w:type="dxa"/>
          </w:tcPr>
          <w:p w14:paraId="0EC96038"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5</w:t>
            </w:r>
          </w:p>
        </w:tc>
        <w:tc>
          <w:tcPr>
            <w:tcW w:w="995" w:type="dxa"/>
          </w:tcPr>
          <w:p w14:paraId="5E7CFEF0"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6</w:t>
            </w:r>
          </w:p>
        </w:tc>
        <w:tc>
          <w:tcPr>
            <w:tcW w:w="851" w:type="dxa"/>
          </w:tcPr>
          <w:p w14:paraId="7C4D18AC"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7</w:t>
            </w:r>
          </w:p>
        </w:tc>
        <w:tc>
          <w:tcPr>
            <w:tcW w:w="1134" w:type="dxa"/>
          </w:tcPr>
          <w:p w14:paraId="34B8765F" w14:textId="77777777" w:rsidR="009455E1" w:rsidRPr="008573FE" w:rsidRDefault="009455E1" w:rsidP="0053376E">
            <w:pPr>
              <w:jc w:val="cente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8</w:t>
            </w:r>
          </w:p>
        </w:tc>
      </w:tr>
      <w:tr w:rsidR="008573FE" w:rsidRPr="008573FE" w14:paraId="1413233C" w14:textId="77777777" w:rsidTr="00C7093C">
        <w:trPr>
          <w:trHeight w:val="203"/>
          <w:jc w:val="center"/>
        </w:trPr>
        <w:tc>
          <w:tcPr>
            <w:tcW w:w="1836" w:type="dxa"/>
            <w:vAlign w:val="center"/>
          </w:tcPr>
          <w:p w14:paraId="15000B33"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64</w:t>
            </w:r>
          </w:p>
        </w:tc>
        <w:tc>
          <w:tcPr>
            <w:tcW w:w="1133" w:type="dxa"/>
            <w:vAlign w:val="center"/>
          </w:tcPr>
          <w:p w14:paraId="3DBA6E88"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55</w:t>
            </w:r>
          </w:p>
        </w:tc>
        <w:tc>
          <w:tcPr>
            <w:tcW w:w="1276" w:type="dxa"/>
            <w:vAlign w:val="bottom"/>
          </w:tcPr>
          <w:p w14:paraId="342F2A6E"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1,5</w:t>
            </w:r>
          </w:p>
        </w:tc>
        <w:tc>
          <w:tcPr>
            <w:tcW w:w="992" w:type="dxa"/>
            <w:vAlign w:val="bottom"/>
          </w:tcPr>
          <w:p w14:paraId="107B7B55"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1</w:t>
            </w:r>
          </w:p>
        </w:tc>
        <w:tc>
          <w:tcPr>
            <w:tcW w:w="1276" w:type="dxa"/>
            <w:vAlign w:val="center"/>
          </w:tcPr>
          <w:p w14:paraId="6C371649"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53</w:t>
            </w:r>
          </w:p>
        </w:tc>
        <w:tc>
          <w:tcPr>
            <w:tcW w:w="995" w:type="dxa"/>
            <w:vAlign w:val="center"/>
          </w:tcPr>
          <w:p w14:paraId="185EE762"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50</w:t>
            </w:r>
          </w:p>
        </w:tc>
        <w:tc>
          <w:tcPr>
            <w:tcW w:w="851" w:type="dxa"/>
            <w:vAlign w:val="bottom"/>
          </w:tcPr>
          <w:p w14:paraId="0BDF4DA2"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1</w:t>
            </w:r>
          </w:p>
        </w:tc>
        <w:tc>
          <w:tcPr>
            <w:tcW w:w="1134" w:type="dxa"/>
            <w:vAlign w:val="bottom"/>
          </w:tcPr>
          <w:p w14:paraId="10B1E7B7" w14:textId="77777777" w:rsidR="009455E1" w:rsidRPr="008573FE" w:rsidRDefault="009455E1" w:rsidP="0053376E">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1</w:t>
            </w:r>
          </w:p>
        </w:tc>
      </w:tr>
      <w:tr w:rsidR="008573FE" w:rsidRPr="008573FE" w14:paraId="6961F056" w14:textId="77777777" w:rsidTr="00C7093C">
        <w:trPr>
          <w:trHeight w:val="203"/>
          <w:jc w:val="center"/>
        </w:trPr>
        <w:tc>
          <w:tcPr>
            <w:tcW w:w="1836" w:type="dxa"/>
            <w:vAlign w:val="center"/>
          </w:tcPr>
          <w:p w14:paraId="3D3B80C6"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64</w:t>
            </w:r>
          </w:p>
        </w:tc>
        <w:tc>
          <w:tcPr>
            <w:tcW w:w="1133" w:type="dxa"/>
            <w:vAlign w:val="center"/>
          </w:tcPr>
          <w:p w14:paraId="2EC80CD0"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1276" w:type="dxa"/>
            <w:vAlign w:val="bottom"/>
          </w:tcPr>
          <w:p w14:paraId="4BA05C15"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c>
          <w:tcPr>
            <w:tcW w:w="992" w:type="dxa"/>
            <w:vAlign w:val="bottom"/>
          </w:tcPr>
          <w:p w14:paraId="61F96745"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w:t>
            </w:r>
          </w:p>
        </w:tc>
        <w:tc>
          <w:tcPr>
            <w:tcW w:w="1276" w:type="dxa"/>
            <w:vAlign w:val="center"/>
          </w:tcPr>
          <w:p w14:paraId="37FBB382"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57</w:t>
            </w:r>
          </w:p>
        </w:tc>
        <w:tc>
          <w:tcPr>
            <w:tcW w:w="995" w:type="dxa"/>
            <w:vAlign w:val="center"/>
          </w:tcPr>
          <w:p w14:paraId="4E225C37"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51</w:t>
            </w:r>
          </w:p>
        </w:tc>
        <w:tc>
          <w:tcPr>
            <w:tcW w:w="851" w:type="dxa"/>
            <w:vAlign w:val="bottom"/>
          </w:tcPr>
          <w:p w14:paraId="17388997"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w:t>
            </w:r>
          </w:p>
        </w:tc>
        <w:tc>
          <w:tcPr>
            <w:tcW w:w="1134" w:type="dxa"/>
            <w:vAlign w:val="bottom"/>
          </w:tcPr>
          <w:p w14:paraId="6F033700"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w:t>
            </w:r>
          </w:p>
        </w:tc>
      </w:tr>
      <w:tr w:rsidR="008573FE" w:rsidRPr="008573FE" w14:paraId="46DA0C22" w14:textId="77777777" w:rsidTr="00C7093C">
        <w:trPr>
          <w:trHeight w:val="219"/>
          <w:jc w:val="center"/>
        </w:trPr>
        <w:tc>
          <w:tcPr>
            <w:tcW w:w="1836" w:type="dxa"/>
            <w:vAlign w:val="center"/>
          </w:tcPr>
          <w:p w14:paraId="6D4DFE50"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1133" w:type="dxa"/>
            <w:vAlign w:val="center"/>
          </w:tcPr>
          <w:p w14:paraId="6422328E"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1276" w:type="dxa"/>
            <w:vAlign w:val="bottom"/>
          </w:tcPr>
          <w:p w14:paraId="0EFA5638"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92" w:type="dxa"/>
            <w:vAlign w:val="bottom"/>
          </w:tcPr>
          <w:p w14:paraId="34CA53A6"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1276" w:type="dxa"/>
            <w:vAlign w:val="center"/>
          </w:tcPr>
          <w:p w14:paraId="50F7CEB6"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995" w:type="dxa"/>
            <w:vAlign w:val="center"/>
          </w:tcPr>
          <w:p w14:paraId="4DC1F9ED"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52</w:t>
            </w:r>
          </w:p>
        </w:tc>
        <w:tc>
          <w:tcPr>
            <w:tcW w:w="851" w:type="dxa"/>
            <w:vAlign w:val="bottom"/>
          </w:tcPr>
          <w:p w14:paraId="259DE2D3"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w:t>
            </w:r>
          </w:p>
        </w:tc>
        <w:tc>
          <w:tcPr>
            <w:tcW w:w="1134" w:type="dxa"/>
            <w:vAlign w:val="bottom"/>
          </w:tcPr>
          <w:p w14:paraId="35137771"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w:t>
            </w:r>
          </w:p>
        </w:tc>
      </w:tr>
      <w:tr w:rsidR="008573FE" w:rsidRPr="008573FE" w14:paraId="7B1F774C" w14:textId="77777777" w:rsidTr="00C7093C">
        <w:trPr>
          <w:trHeight w:val="203"/>
          <w:jc w:val="center"/>
        </w:trPr>
        <w:tc>
          <w:tcPr>
            <w:tcW w:w="1836" w:type="dxa"/>
            <w:vAlign w:val="center"/>
          </w:tcPr>
          <w:p w14:paraId="36104546"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1133" w:type="dxa"/>
            <w:vAlign w:val="center"/>
          </w:tcPr>
          <w:p w14:paraId="293E6EDD"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1276" w:type="dxa"/>
            <w:vAlign w:val="bottom"/>
          </w:tcPr>
          <w:p w14:paraId="5B2FE55B"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992" w:type="dxa"/>
            <w:vAlign w:val="bottom"/>
          </w:tcPr>
          <w:p w14:paraId="577EC26D"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1276" w:type="dxa"/>
            <w:vAlign w:val="center"/>
          </w:tcPr>
          <w:p w14:paraId="34F5BECB"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995" w:type="dxa"/>
            <w:vAlign w:val="center"/>
          </w:tcPr>
          <w:p w14:paraId="52A53A80"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53</w:t>
            </w:r>
          </w:p>
        </w:tc>
        <w:tc>
          <w:tcPr>
            <w:tcW w:w="851" w:type="dxa"/>
            <w:vAlign w:val="bottom"/>
          </w:tcPr>
          <w:p w14:paraId="27C228A7"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w:t>
            </w:r>
          </w:p>
        </w:tc>
        <w:tc>
          <w:tcPr>
            <w:tcW w:w="1134" w:type="dxa"/>
            <w:vAlign w:val="bottom"/>
          </w:tcPr>
          <w:p w14:paraId="5E9E5493"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4,5</w:t>
            </w:r>
          </w:p>
        </w:tc>
      </w:tr>
      <w:tr w:rsidR="008573FE" w:rsidRPr="008573FE" w14:paraId="58D2D322" w14:textId="77777777" w:rsidTr="00C7093C">
        <w:trPr>
          <w:trHeight w:val="203"/>
          <w:jc w:val="center"/>
        </w:trPr>
        <w:tc>
          <w:tcPr>
            <w:tcW w:w="1836" w:type="dxa"/>
            <w:vAlign w:val="center"/>
          </w:tcPr>
          <w:p w14:paraId="01308E08"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33" w:type="dxa"/>
            <w:vAlign w:val="center"/>
          </w:tcPr>
          <w:p w14:paraId="3EC58047"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64</w:t>
            </w:r>
          </w:p>
        </w:tc>
        <w:tc>
          <w:tcPr>
            <w:tcW w:w="1276" w:type="dxa"/>
            <w:vAlign w:val="bottom"/>
          </w:tcPr>
          <w:p w14:paraId="39D7068D"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w:t>
            </w:r>
          </w:p>
        </w:tc>
        <w:tc>
          <w:tcPr>
            <w:tcW w:w="992" w:type="dxa"/>
            <w:vAlign w:val="bottom"/>
          </w:tcPr>
          <w:p w14:paraId="09231D9A"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w:t>
            </w:r>
          </w:p>
        </w:tc>
        <w:tc>
          <w:tcPr>
            <w:tcW w:w="1276" w:type="dxa"/>
            <w:vAlign w:val="center"/>
          </w:tcPr>
          <w:p w14:paraId="23335046"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995" w:type="dxa"/>
            <w:vAlign w:val="center"/>
          </w:tcPr>
          <w:p w14:paraId="029B512B"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53</w:t>
            </w:r>
          </w:p>
        </w:tc>
        <w:tc>
          <w:tcPr>
            <w:tcW w:w="851" w:type="dxa"/>
            <w:vAlign w:val="bottom"/>
          </w:tcPr>
          <w:p w14:paraId="1B8599E4"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w:t>
            </w:r>
          </w:p>
        </w:tc>
        <w:tc>
          <w:tcPr>
            <w:tcW w:w="1134" w:type="dxa"/>
            <w:vAlign w:val="bottom"/>
          </w:tcPr>
          <w:p w14:paraId="6F6D8D4E" w14:textId="77777777" w:rsidR="009455E1" w:rsidRPr="008573FE" w:rsidRDefault="009455E1" w:rsidP="0053376E">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4,5</w:t>
            </w:r>
          </w:p>
        </w:tc>
      </w:tr>
      <w:tr w:rsidR="008573FE" w:rsidRPr="008573FE" w14:paraId="1F819530" w14:textId="77777777" w:rsidTr="00C7093C">
        <w:trPr>
          <w:trHeight w:val="203"/>
          <w:jc w:val="center"/>
        </w:trPr>
        <w:tc>
          <w:tcPr>
            <w:tcW w:w="1836" w:type="dxa"/>
            <w:vAlign w:val="center"/>
          </w:tcPr>
          <w:p w14:paraId="2AFAAB7A"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33" w:type="dxa"/>
            <w:vAlign w:val="center"/>
          </w:tcPr>
          <w:p w14:paraId="6D911EEA"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1276" w:type="dxa"/>
            <w:vAlign w:val="bottom"/>
          </w:tcPr>
          <w:p w14:paraId="735BEEAA"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w:t>
            </w:r>
          </w:p>
        </w:tc>
        <w:tc>
          <w:tcPr>
            <w:tcW w:w="992" w:type="dxa"/>
            <w:vAlign w:val="bottom"/>
          </w:tcPr>
          <w:p w14:paraId="28DFF31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w:t>
            </w:r>
          </w:p>
        </w:tc>
        <w:tc>
          <w:tcPr>
            <w:tcW w:w="1276" w:type="dxa"/>
            <w:vAlign w:val="center"/>
          </w:tcPr>
          <w:p w14:paraId="327E3CAF"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995" w:type="dxa"/>
            <w:vAlign w:val="center"/>
          </w:tcPr>
          <w:p w14:paraId="2FEAD24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851" w:type="dxa"/>
            <w:vAlign w:val="bottom"/>
          </w:tcPr>
          <w:p w14:paraId="5E92ADCF"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1134" w:type="dxa"/>
            <w:vAlign w:val="bottom"/>
          </w:tcPr>
          <w:p w14:paraId="3C22D63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r>
      <w:tr w:rsidR="008573FE" w:rsidRPr="008573FE" w14:paraId="1D57626A" w14:textId="77777777" w:rsidTr="00C7093C">
        <w:trPr>
          <w:trHeight w:val="203"/>
          <w:jc w:val="center"/>
        </w:trPr>
        <w:tc>
          <w:tcPr>
            <w:tcW w:w="1836" w:type="dxa"/>
            <w:vAlign w:val="center"/>
          </w:tcPr>
          <w:p w14:paraId="494520AA"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33" w:type="dxa"/>
            <w:vAlign w:val="center"/>
          </w:tcPr>
          <w:p w14:paraId="7C02E582"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1276" w:type="dxa"/>
            <w:vAlign w:val="bottom"/>
          </w:tcPr>
          <w:p w14:paraId="162B9E92"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w:t>
            </w:r>
          </w:p>
        </w:tc>
        <w:tc>
          <w:tcPr>
            <w:tcW w:w="992" w:type="dxa"/>
            <w:vAlign w:val="bottom"/>
          </w:tcPr>
          <w:p w14:paraId="226F018F"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1276" w:type="dxa"/>
            <w:vAlign w:val="center"/>
          </w:tcPr>
          <w:p w14:paraId="179B9F79"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995" w:type="dxa"/>
            <w:vAlign w:val="center"/>
          </w:tcPr>
          <w:p w14:paraId="4841943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54</w:t>
            </w:r>
          </w:p>
        </w:tc>
        <w:tc>
          <w:tcPr>
            <w:tcW w:w="851" w:type="dxa"/>
            <w:vAlign w:val="bottom"/>
          </w:tcPr>
          <w:p w14:paraId="16E0B33E"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1134" w:type="dxa"/>
            <w:vAlign w:val="bottom"/>
          </w:tcPr>
          <w:p w14:paraId="45490526"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r>
      <w:tr w:rsidR="008573FE" w:rsidRPr="008573FE" w14:paraId="5DBC09D9" w14:textId="77777777" w:rsidTr="00C7093C">
        <w:trPr>
          <w:trHeight w:val="203"/>
          <w:jc w:val="center"/>
        </w:trPr>
        <w:tc>
          <w:tcPr>
            <w:tcW w:w="1836" w:type="dxa"/>
            <w:vAlign w:val="center"/>
          </w:tcPr>
          <w:p w14:paraId="3C674DA8"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1133" w:type="dxa"/>
            <w:vAlign w:val="center"/>
          </w:tcPr>
          <w:p w14:paraId="621AF501"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67</w:t>
            </w:r>
          </w:p>
        </w:tc>
        <w:tc>
          <w:tcPr>
            <w:tcW w:w="1276" w:type="dxa"/>
            <w:vAlign w:val="bottom"/>
          </w:tcPr>
          <w:p w14:paraId="3F361270"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992" w:type="dxa"/>
            <w:vAlign w:val="bottom"/>
          </w:tcPr>
          <w:p w14:paraId="186E1BD2"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1276" w:type="dxa"/>
            <w:vAlign w:val="center"/>
          </w:tcPr>
          <w:p w14:paraId="532E058E"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60</w:t>
            </w:r>
          </w:p>
        </w:tc>
        <w:tc>
          <w:tcPr>
            <w:tcW w:w="995" w:type="dxa"/>
            <w:vAlign w:val="center"/>
          </w:tcPr>
          <w:p w14:paraId="2797F041"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51" w:type="dxa"/>
            <w:vAlign w:val="bottom"/>
          </w:tcPr>
          <w:p w14:paraId="0AE8B506"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1134" w:type="dxa"/>
            <w:vAlign w:val="bottom"/>
          </w:tcPr>
          <w:p w14:paraId="1C755EA1"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r>
      <w:tr w:rsidR="008573FE" w:rsidRPr="008573FE" w14:paraId="77345F11" w14:textId="77777777" w:rsidTr="00366EDC">
        <w:trPr>
          <w:trHeight w:val="203"/>
          <w:jc w:val="center"/>
        </w:trPr>
        <w:tc>
          <w:tcPr>
            <w:tcW w:w="1836" w:type="dxa"/>
            <w:tcBorders>
              <w:bottom w:val="single" w:sz="4" w:space="0" w:color="auto"/>
            </w:tcBorders>
            <w:vAlign w:val="center"/>
          </w:tcPr>
          <w:p w14:paraId="11D2AEF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1133" w:type="dxa"/>
            <w:tcBorders>
              <w:bottom w:val="single" w:sz="4" w:space="0" w:color="auto"/>
            </w:tcBorders>
            <w:vAlign w:val="center"/>
          </w:tcPr>
          <w:p w14:paraId="5A8FDBA0"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67</w:t>
            </w:r>
          </w:p>
        </w:tc>
        <w:tc>
          <w:tcPr>
            <w:tcW w:w="1276" w:type="dxa"/>
            <w:tcBorders>
              <w:bottom w:val="single" w:sz="4" w:space="0" w:color="auto"/>
            </w:tcBorders>
            <w:vAlign w:val="bottom"/>
          </w:tcPr>
          <w:p w14:paraId="5BE98069"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992" w:type="dxa"/>
            <w:tcBorders>
              <w:bottom w:val="single" w:sz="4" w:space="0" w:color="auto"/>
            </w:tcBorders>
            <w:vAlign w:val="bottom"/>
          </w:tcPr>
          <w:p w14:paraId="27F01C94"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1276" w:type="dxa"/>
            <w:tcBorders>
              <w:bottom w:val="single" w:sz="4" w:space="0" w:color="auto"/>
            </w:tcBorders>
            <w:vAlign w:val="center"/>
          </w:tcPr>
          <w:p w14:paraId="41852AD7"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61</w:t>
            </w:r>
          </w:p>
        </w:tc>
        <w:tc>
          <w:tcPr>
            <w:tcW w:w="995" w:type="dxa"/>
            <w:tcBorders>
              <w:bottom w:val="single" w:sz="4" w:space="0" w:color="auto"/>
            </w:tcBorders>
            <w:vAlign w:val="center"/>
          </w:tcPr>
          <w:p w14:paraId="2CC9421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51" w:type="dxa"/>
            <w:tcBorders>
              <w:bottom w:val="single" w:sz="4" w:space="0" w:color="auto"/>
            </w:tcBorders>
            <w:vAlign w:val="bottom"/>
          </w:tcPr>
          <w:p w14:paraId="3FFA1B5E"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c>
          <w:tcPr>
            <w:tcW w:w="1134" w:type="dxa"/>
            <w:tcBorders>
              <w:bottom w:val="single" w:sz="4" w:space="0" w:color="auto"/>
            </w:tcBorders>
            <w:vAlign w:val="bottom"/>
          </w:tcPr>
          <w:p w14:paraId="78F8ADE7"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r>
      <w:tr w:rsidR="008573FE" w:rsidRPr="008573FE" w14:paraId="0C55B96C" w14:textId="77777777" w:rsidTr="00366EDC">
        <w:trPr>
          <w:trHeight w:val="203"/>
          <w:jc w:val="center"/>
        </w:trPr>
        <w:tc>
          <w:tcPr>
            <w:tcW w:w="1836" w:type="dxa"/>
            <w:tcBorders>
              <w:bottom w:val="single" w:sz="4" w:space="0" w:color="auto"/>
            </w:tcBorders>
            <w:vAlign w:val="center"/>
          </w:tcPr>
          <w:p w14:paraId="6FB1A2DD" w14:textId="113B7A9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1133" w:type="dxa"/>
            <w:tcBorders>
              <w:bottom w:val="single" w:sz="4" w:space="0" w:color="auto"/>
            </w:tcBorders>
            <w:vAlign w:val="center"/>
          </w:tcPr>
          <w:p w14:paraId="0CC1DB7E" w14:textId="31DB880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1276" w:type="dxa"/>
            <w:tcBorders>
              <w:bottom w:val="single" w:sz="4" w:space="0" w:color="auto"/>
            </w:tcBorders>
            <w:vAlign w:val="bottom"/>
          </w:tcPr>
          <w:p w14:paraId="040E3723" w14:textId="4DFDD70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10,5</w:t>
            </w:r>
          </w:p>
        </w:tc>
        <w:tc>
          <w:tcPr>
            <w:tcW w:w="992" w:type="dxa"/>
            <w:tcBorders>
              <w:bottom w:val="single" w:sz="4" w:space="0" w:color="auto"/>
            </w:tcBorders>
            <w:vAlign w:val="bottom"/>
          </w:tcPr>
          <w:p w14:paraId="3065DC55" w14:textId="1E2EC54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w:t>
            </w:r>
          </w:p>
        </w:tc>
        <w:tc>
          <w:tcPr>
            <w:tcW w:w="1276" w:type="dxa"/>
            <w:tcBorders>
              <w:bottom w:val="single" w:sz="4" w:space="0" w:color="auto"/>
            </w:tcBorders>
            <w:vAlign w:val="center"/>
          </w:tcPr>
          <w:p w14:paraId="4EC27F92" w14:textId="035385F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63</w:t>
            </w:r>
          </w:p>
        </w:tc>
        <w:tc>
          <w:tcPr>
            <w:tcW w:w="995" w:type="dxa"/>
            <w:tcBorders>
              <w:bottom w:val="single" w:sz="4" w:space="0" w:color="auto"/>
            </w:tcBorders>
            <w:vAlign w:val="center"/>
          </w:tcPr>
          <w:p w14:paraId="16A4E3F3" w14:textId="3648408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851" w:type="dxa"/>
            <w:tcBorders>
              <w:bottom w:val="single" w:sz="4" w:space="0" w:color="auto"/>
            </w:tcBorders>
            <w:vAlign w:val="bottom"/>
          </w:tcPr>
          <w:p w14:paraId="4EC9A7EF" w14:textId="0CDF8FE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10,5</w:t>
            </w:r>
          </w:p>
        </w:tc>
        <w:tc>
          <w:tcPr>
            <w:tcW w:w="1134" w:type="dxa"/>
            <w:tcBorders>
              <w:bottom w:val="single" w:sz="4" w:space="0" w:color="auto"/>
            </w:tcBorders>
            <w:vAlign w:val="bottom"/>
          </w:tcPr>
          <w:p w14:paraId="293C60AE" w14:textId="77A03EC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r>
      <w:tr w:rsidR="008573FE" w:rsidRPr="008573FE" w14:paraId="18A28AAC" w14:textId="77777777" w:rsidTr="00366EDC">
        <w:trPr>
          <w:trHeight w:val="203"/>
          <w:jc w:val="center"/>
        </w:trPr>
        <w:tc>
          <w:tcPr>
            <w:tcW w:w="1836" w:type="dxa"/>
            <w:tcBorders>
              <w:bottom w:val="single" w:sz="4" w:space="0" w:color="auto"/>
            </w:tcBorders>
            <w:vAlign w:val="center"/>
          </w:tcPr>
          <w:p w14:paraId="3925BD5C" w14:textId="5995121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1133" w:type="dxa"/>
            <w:tcBorders>
              <w:bottom w:val="single" w:sz="4" w:space="0" w:color="auto"/>
            </w:tcBorders>
            <w:vAlign w:val="center"/>
          </w:tcPr>
          <w:p w14:paraId="77DE41C5" w14:textId="46E2CB7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276" w:type="dxa"/>
            <w:tcBorders>
              <w:bottom w:val="single" w:sz="4" w:space="0" w:color="auto"/>
            </w:tcBorders>
            <w:vAlign w:val="bottom"/>
          </w:tcPr>
          <w:p w14:paraId="248E0A1F" w14:textId="05A3DA3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10,5</w:t>
            </w:r>
          </w:p>
        </w:tc>
        <w:tc>
          <w:tcPr>
            <w:tcW w:w="992" w:type="dxa"/>
            <w:tcBorders>
              <w:bottom w:val="single" w:sz="4" w:space="0" w:color="auto"/>
            </w:tcBorders>
            <w:vAlign w:val="bottom"/>
          </w:tcPr>
          <w:p w14:paraId="7826FBC9" w14:textId="79F8195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11,5</w:t>
            </w:r>
          </w:p>
        </w:tc>
        <w:tc>
          <w:tcPr>
            <w:tcW w:w="1276" w:type="dxa"/>
            <w:tcBorders>
              <w:bottom w:val="single" w:sz="4" w:space="0" w:color="auto"/>
            </w:tcBorders>
            <w:vAlign w:val="center"/>
          </w:tcPr>
          <w:p w14:paraId="0A963486" w14:textId="3DF228B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63</w:t>
            </w:r>
          </w:p>
        </w:tc>
        <w:tc>
          <w:tcPr>
            <w:tcW w:w="995" w:type="dxa"/>
            <w:tcBorders>
              <w:bottom w:val="single" w:sz="4" w:space="0" w:color="auto"/>
            </w:tcBorders>
            <w:vAlign w:val="center"/>
          </w:tcPr>
          <w:p w14:paraId="3F69BEBD" w14:textId="0E1151E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1" w:type="dxa"/>
            <w:tcBorders>
              <w:bottom w:val="single" w:sz="4" w:space="0" w:color="auto"/>
            </w:tcBorders>
            <w:vAlign w:val="bottom"/>
          </w:tcPr>
          <w:p w14:paraId="56C72C21" w14:textId="497F8E5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10,5</w:t>
            </w:r>
          </w:p>
        </w:tc>
        <w:tc>
          <w:tcPr>
            <w:tcW w:w="1134" w:type="dxa"/>
            <w:tcBorders>
              <w:bottom w:val="single" w:sz="4" w:space="0" w:color="auto"/>
            </w:tcBorders>
            <w:vAlign w:val="bottom"/>
          </w:tcPr>
          <w:p w14:paraId="31F4D52A" w14:textId="3D856D4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r>
      <w:tr w:rsidR="008573FE" w:rsidRPr="008573FE" w14:paraId="1D1B0AB0" w14:textId="77777777" w:rsidTr="00366EDC">
        <w:trPr>
          <w:trHeight w:val="203"/>
          <w:jc w:val="center"/>
        </w:trPr>
        <w:tc>
          <w:tcPr>
            <w:tcW w:w="1836" w:type="dxa"/>
            <w:tcBorders>
              <w:bottom w:val="single" w:sz="4" w:space="0" w:color="auto"/>
            </w:tcBorders>
            <w:vAlign w:val="center"/>
          </w:tcPr>
          <w:p w14:paraId="606543C3" w14:textId="42BD774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1133" w:type="dxa"/>
            <w:tcBorders>
              <w:bottom w:val="single" w:sz="4" w:space="0" w:color="auto"/>
            </w:tcBorders>
            <w:vAlign w:val="center"/>
          </w:tcPr>
          <w:p w14:paraId="27E57944" w14:textId="7995099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276" w:type="dxa"/>
            <w:tcBorders>
              <w:bottom w:val="single" w:sz="4" w:space="0" w:color="auto"/>
            </w:tcBorders>
            <w:vAlign w:val="bottom"/>
          </w:tcPr>
          <w:p w14:paraId="2969EEFC" w14:textId="659E1EA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c>
          <w:tcPr>
            <w:tcW w:w="992" w:type="dxa"/>
            <w:tcBorders>
              <w:bottom w:val="single" w:sz="4" w:space="0" w:color="auto"/>
            </w:tcBorders>
            <w:vAlign w:val="bottom"/>
          </w:tcPr>
          <w:p w14:paraId="600205BF" w14:textId="7E09DD7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11,5</w:t>
            </w:r>
          </w:p>
        </w:tc>
        <w:tc>
          <w:tcPr>
            <w:tcW w:w="1276" w:type="dxa"/>
            <w:tcBorders>
              <w:bottom w:val="single" w:sz="4" w:space="0" w:color="auto"/>
            </w:tcBorders>
            <w:vAlign w:val="center"/>
          </w:tcPr>
          <w:p w14:paraId="48A3662C" w14:textId="5B828D1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64</w:t>
            </w:r>
          </w:p>
        </w:tc>
        <w:tc>
          <w:tcPr>
            <w:tcW w:w="995" w:type="dxa"/>
            <w:tcBorders>
              <w:bottom w:val="single" w:sz="4" w:space="0" w:color="auto"/>
            </w:tcBorders>
            <w:vAlign w:val="center"/>
          </w:tcPr>
          <w:p w14:paraId="3F939481" w14:textId="3A6BFAF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1" w:type="dxa"/>
            <w:tcBorders>
              <w:bottom w:val="single" w:sz="4" w:space="0" w:color="auto"/>
            </w:tcBorders>
            <w:vAlign w:val="bottom"/>
          </w:tcPr>
          <w:p w14:paraId="1BB4EFA2" w14:textId="5B88558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12</w:t>
            </w:r>
          </w:p>
        </w:tc>
        <w:tc>
          <w:tcPr>
            <w:tcW w:w="1134" w:type="dxa"/>
            <w:tcBorders>
              <w:bottom w:val="single" w:sz="4" w:space="0" w:color="auto"/>
            </w:tcBorders>
            <w:vAlign w:val="bottom"/>
          </w:tcPr>
          <w:p w14:paraId="0759DA5E" w14:textId="1846474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r>
    </w:tbl>
    <w:p w14:paraId="2A3CA835" w14:textId="77777777" w:rsidR="00366EDC" w:rsidRPr="008573FE" w:rsidRDefault="00366EDC" w:rsidP="00366EDC">
      <w:pPr>
        <w:jc w:val="both"/>
        <w:rPr>
          <w:rFonts w:ascii="Times New Roman" w:eastAsia="Times New Roman" w:hAnsi="Times New Roman" w:cs="Times New Roman"/>
          <w:color w:val="000000" w:themeColor="text1"/>
          <w:sz w:val="28"/>
          <w:szCs w:val="28"/>
          <w:lang w:val="en-US"/>
        </w:rPr>
      </w:pPr>
    </w:p>
    <w:tbl>
      <w:tblPr>
        <w:tblStyle w:val="af0"/>
        <w:tblW w:w="0" w:type="auto"/>
        <w:jc w:val="center"/>
        <w:tblLook w:val="04A0" w:firstRow="1" w:lastRow="0" w:firstColumn="1" w:lastColumn="0" w:noHBand="0" w:noVBand="1"/>
      </w:tblPr>
      <w:tblGrid>
        <w:gridCol w:w="1836"/>
        <w:gridCol w:w="1133"/>
        <w:gridCol w:w="1276"/>
        <w:gridCol w:w="992"/>
        <w:gridCol w:w="1276"/>
        <w:gridCol w:w="995"/>
        <w:gridCol w:w="851"/>
        <w:gridCol w:w="1134"/>
      </w:tblGrid>
      <w:tr w:rsidR="008573FE" w:rsidRPr="008573FE" w14:paraId="4AD637AD" w14:textId="77777777" w:rsidTr="00366EDC">
        <w:trPr>
          <w:trHeight w:val="203"/>
          <w:jc w:val="center"/>
        </w:trPr>
        <w:tc>
          <w:tcPr>
            <w:tcW w:w="9493" w:type="dxa"/>
            <w:gridSpan w:val="8"/>
            <w:tcBorders>
              <w:top w:val="nil"/>
              <w:left w:val="nil"/>
              <w:bottom w:val="single" w:sz="4" w:space="0" w:color="auto"/>
              <w:right w:val="nil"/>
            </w:tcBorders>
            <w:vAlign w:val="center"/>
          </w:tcPr>
          <w:p w14:paraId="344EB72E" w14:textId="77777777" w:rsidR="00366EDC" w:rsidRPr="008573FE" w:rsidRDefault="00366EDC" w:rsidP="0098032C">
            <w:pPr>
              <w:rPr>
                <w:rFonts w:ascii="Times New Roman" w:hAnsi="Times New Roman" w:cs="Times New Roman"/>
                <w:color w:val="000000" w:themeColor="text1"/>
              </w:rPr>
            </w:pPr>
            <w:r w:rsidRPr="008573FE">
              <w:rPr>
                <w:rFonts w:ascii="Times New Roman" w:eastAsia="Times New Roman" w:hAnsi="Times New Roman" w:cs="Times New Roman"/>
                <w:color w:val="000000" w:themeColor="text1"/>
                <w:sz w:val="28"/>
                <w:szCs w:val="28"/>
                <w:lang w:val="ru-RU"/>
              </w:rPr>
              <w:t>12-кестен</w:t>
            </w:r>
            <w:r w:rsidRPr="008573FE">
              <w:rPr>
                <w:rFonts w:ascii="Times New Roman" w:eastAsia="Times New Roman" w:hAnsi="Times New Roman" w:cs="Times New Roman"/>
                <w:color w:val="000000" w:themeColor="text1"/>
                <w:sz w:val="28"/>
                <w:szCs w:val="28"/>
              </w:rPr>
              <w:t>ің жалғасы</w:t>
            </w:r>
          </w:p>
        </w:tc>
      </w:tr>
      <w:tr w:rsidR="008573FE" w:rsidRPr="008573FE" w14:paraId="75887ED7" w14:textId="77777777" w:rsidTr="00366EDC">
        <w:trPr>
          <w:trHeight w:val="203"/>
          <w:jc w:val="center"/>
        </w:trPr>
        <w:tc>
          <w:tcPr>
            <w:tcW w:w="1836" w:type="dxa"/>
            <w:tcBorders>
              <w:top w:val="single" w:sz="4" w:space="0" w:color="auto"/>
            </w:tcBorders>
          </w:tcPr>
          <w:p w14:paraId="1722CB21"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1</w:t>
            </w:r>
          </w:p>
        </w:tc>
        <w:tc>
          <w:tcPr>
            <w:tcW w:w="1133" w:type="dxa"/>
            <w:tcBorders>
              <w:top w:val="single" w:sz="4" w:space="0" w:color="auto"/>
            </w:tcBorders>
          </w:tcPr>
          <w:p w14:paraId="2CD77E51"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2</w:t>
            </w:r>
          </w:p>
        </w:tc>
        <w:tc>
          <w:tcPr>
            <w:tcW w:w="1276" w:type="dxa"/>
            <w:tcBorders>
              <w:top w:val="single" w:sz="4" w:space="0" w:color="auto"/>
            </w:tcBorders>
          </w:tcPr>
          <w:p w14:paraId="6215AE48"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3</w:t>
            </w:r>
          </w:p>
        </w:tc>
        <w:tc>
          <w:tcPr>
            <w:tcW w:w="992" w:type="dxa"/>
            <w:tcBorders>
              <w:top w:val="single" w:sz="4" w:space="0" w:color="auto"/>
            </w:tcBorders>
          </w:tcPr>
          <w:p w14:paraId="74CBFD95"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4</w:t>
            </w:r>
          </w:p>
        </w:tc>
        <w:tc>
          <w:tcPr>
            <w:tcW w:w="1276" w:type="dxa"/>
            <w:tcBorders>
              <w:top w:val="single" w:sz="4" w:space="0" w:color="auto"/>
            </w:tcBorders>
          </w:tcPr>
          <w:p w14:paraId="50CC3FE1"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5</w:t>
            </w:r>
          </w:p>
        </w:tc>
        <w:tc>
          <w:tcPr>
            <w:tcW w:w="995" w:type="dxa"/>
            <w:tcBorders>
              <w:top w:val="single" w:sz="4" w:space="0" w:color="auto"/>
            </w:tcBorders>
          </w:tcPr>
          <w:p w14:paraId="46BB733A"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6</w:t>
            </w:r>
          </w:p>
        </w:tc>
        <w:tc>
          <w:tcPr>
            <w:tcW w:w="851" w:type="dxa"/>
            <w:tcBorders>
              <w:top w:val="single" w:sz="4" w:space="0" w:color="auto"/>
            </w:tcBorders>
          </w:tcPr>
          <w:p w14:paraId="204065C5"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7</w:t>
            </w:r>
          </w:p>
        </w:tc>
        <w:tc>
          <w:tcPr>
            <w:tcW w:w="1134" w:type="dxa"/>
            <w:tcBorders>
              <w:top w:val="single" w:sz="4" w:space="0" w:color="auto"/>
            </w:tcBorders>
          </w:tcPr>
          <w:p w14:paraId="618CE70B"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8</w:t>
            </w:r>
          </w:p>
        </w:tc>
      </w:tr>
      <w:tr w:rsidR="008573FE" w:rsidRPr="008573FE" w14:paraId="20297F07" w14:textId="77777777" w:rsidTr="0098032C">
        <w:trPr>
          <w:trHeight w:val="203"/>
          <w:jc w:val="center"/>
        </w:trPr>
        <w:tc>
          <w:tcPr>
            <w:tcW w:w="1836" w:type="dxa"/>
            <w:vAlign w:val="center"/>
          </w:tcPr>
          <w:p w14:paraId="1076E2E3" w14:textId="6DED8FC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1133" w:type="dxa"/>
            <w:vAlign w:val="center"/>
          </w:tcPr>
          <w:p w14:paraId="3BEADDC8" w14:textId="4DB12D8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1276" w:type="dxa"/>
            <w:vAlign w:val="bottom"/>
          </w:tcPr>
          <w:p w14:paraId="3C4B07CA" w14:textId="212CF12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c>
          <w:tcPr>
            <w:tcW w:w="992" w:type="dxa"/>
            <w:vAlign w:val="bottom"/>
          </w:tcPr>
          <w:p w14:paraId="2576AAD3" w14:textId="542C663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14</w:t>
            </w:r>
          </w:p>
        </w:tc>
        <w:tc>
          <w:tcPr>
            <w:tcW w:w="1276" w:type="dxa"/>
            <w:vAlign w:val="center"/>
          </w:tcPr>
          <w:p w14:paraId="54841D58" w14:textId="46595DC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995" w:type="dxa"/>
            <w:vAlign w:val="center"/>
          </w:tcPr>
          <w:p w14:paraId="6B6697C0" w14:textId="6D6ED44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1" w:type="dxa"/>
            <w:vAlign w:val="bottom"/>
          </w:tcPr>
          <w:p w14:paraId="59D89856" w14:textId="4FD1E0A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c>
          <w:tcPr>
            <w:tcW w:w="1134" w:type="dxa"/>
            <w:vAlign w:val="bottom"/>
          </w:tcPr>
          <w:p w14:paraId="6558F12F" w14:textId="41A58B6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r>
      <w:tr w:rsidR="008573FE" w:rsidRPr="008573FE" w14:paraId="6FCCAB21" w14:textId="77777777" w:rsidTr="0098032C">
        <w:trPr>
          <w:trHeight w:val="203"/>
          <w:jc w:val="center"/>
        </w:trPr>
        <w:tc>
          <w:tcPr>
            <w:tcW w:w="1836" w:type="dxa"/>
            <w:vAlign w:val="center"/>
          </w:tcPr>
          <w:p w14:paraId="72FAF90B" w14:textId="06E151C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1133" w:type="dxa"/>
            <w:vAlign w:val="center"/>
          </w:tcPr>
          <w:p w14:paraId="21312278" w14:textId="0D0BCA1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1276" w:type="dxa"/>
            <w:vAlign w:val="bottom"/>
          </w:tcPr>
          <w:p w14:paraId="750418A7" w14:textId="18558D8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c>
          <w:tcPr>
            <w:tcW w:w="992" w:type="dxa"/>
            <w:vAlign w:val="bottom"/>
          </w:tcPr>
          <w:p w14:paraId="3932AE50" w14:textId="2524645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14</w:t>
            </w:r>
          </w:p>
        </w:tc>
        <w:tc>
          <w:tcPr>
            <w:tcW w:w="1276" w:type="dxa"/>
            <w:vAlign w:val="center"/>
          </w:tcPr>
          <w:p w14:paraId="6855FF43" w14:textId="0029483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995" w:type="dxa"/>
            <w:vAlign w:val="center"/>
          </w:tcPr>
          <w:p w14:paraId="462EA321" w14:textId="4AC39F0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1" w:type="dxa"/>
            <w:vAlign w:val="bottom"/>
          </w:tcPr>
          <w:p w14:paraId="0634F126" w14:textId="4DB8827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c>
          <w:tcPr>
            <w:tcW w:w="1134" w:type="dxa"/>
            <w:vAlign w:val="bottom"/>
          </w:tcPr>
          <w:p w14:paraId="3813EF36" w14:textId="3A7317C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r>
      <w:tr w:rsidR="008573FE" w:rsidRPr="008573FE" w14:paraId="5752C11D" w14:textId="77777777" w:rsidTr="0098032C">
        <w:trPr>
          <w:trHeight w:val="203"/>
          <w:jc w:val="center"/>
        </w:trPr>
        <w:tc>
          <w:tcPr>
            <w:tcW w:w="1836" w:type="dxa"/>
            <w:vAlign w:val="center"/>
          </w:tcPr>
          <w:p w14:paraId="19CDF9E4" w14:textId="6C641EB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76</w:t>
            </w:r>
          </w:p>
        </w:tc>
        <w:tc>
          <w:tcPr>
            <w:tcW w:w="1133" w:type="dxa"/>
            <w:vAlign w:val="center"/>
          </w:tcPr>
          <w:p w14:paraId="0DF85EB2" w14:textId="57FBEC4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1276" w:type="dxa"/>
            <w:vAlign w:val="bottom"/>
          </w:tcPr>
          <w:p w14:paraId="0C55955B" w14:textId="76A48C3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92" w:type="dxa"/>
            <w:vAlign w:val="bottom"/>
          </w:tcPr>
          <w:p w14:paraId="4A4F6A7F" w14:textId="21A37F0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14</w:t>
            </w:r>
          </w:p>
        </w:tc>
        <w:tc>
          <w:tcPr>
            <w:tcW w:w="1276" w:type="dxa"/>
            <w:vAlign w:val="center"/>
          </w:tcPr>
          <w:p w14:paraId="63B56AF1" w14:textId="184C3A9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995" w:type="dxa"/>
            <w:vAlign w:val="center"/>
          </w:tcPr>
          <w:p w14:paraId="41D49377" w14:textId="3F702B3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56</w:t>
            </w:r>
          </w:p>
        </w:tc>
        <w:tc>
          <w:tcPr>
            <w:tcW w:w="851" w:type="dxa"/>
            <w:vAlign w:val="bottom"/>
          </w:tcPr>
          <w:p w14:paraId="132A15FF" w14:textId="4D36A29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c>
          <w:tcPr>
            <w:tcW w:w="1134" w:type="dxa"/>
            <w:vAlign w:val="bottom"/>
          </w:tcPr>
          <w:p w14:paraId="509AA257" w14:textId="44084AE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13</w:t>
            </w:r>
          </w:p>
        </w:tc>
      </w:tr>
      <w:tr w:rsidR="008573FE" w:rsidRPr="008573FE" w14:paraId="6A78A8A2" w14:textId="77777777" w:rsidTr="0098032C">
        <w:trPr>
          <w:trHeight w:val="203"/>
          <w:jc w:val="center"/>
        </w:trPr>
        <w:tc>
          <w:tcPr>
            <w:tcW w:w="1836" w:type="dxa"/>
            <w:vAlign w:val="center"/>
          </w:tcPr>
          <w:p w14:paraId="1CC769C0" w14:textId="0D2D734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76</w:t>
            </w:r>
          </w:p>
        </w:tc>
        <w:tc>
          <w:tcPr>
            <w:tcW w:w="1133" w:type="dxa"/>
            <w:vAlign w:val="center"/>
          </w:tcPr>
          <w:p w14:paraId="2930BA07" w14:textId="23AC46F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276" w:type="dxa"/>
            <w:vAlign w:val="bottom"/>
          </w:tcPr>
          <w:p w14:paraId="4D5D58C3" w14:textId="232AE88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15,5</w:t>
            </w:r>
          </w:p>
        </w:tc>
        <w:tc>
          <w:tcPr>
            <w:tcW w:w="992" w:type="dxa"/>
            <w:vAlign w:val="bottom"/>
          </w:tcPr>
          <w:p w14:paraId="11230FDA" w14:textId="4026DCA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16</w:t>
            </w:r>
          </w:p>
        </w:tc>
        <w:tc>
          <w:tcPr>
            <w:tcW w:w="1276" w:type="dxa"/>
            <w:vAlign w:val="center"/>
          </w:tcPr>
          <w:p w14:paraId="0923DDF7" w14:textId="2DECD90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995" w:type="dxa"/>
            <w:vAlign w:val="center"/>
          </w:tcPr>
          <w:p w14:paraId="4006EFF2" w14:textId="724F996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57</w:t>
            </w:r>
          </w:p>
        </w:tc>
        <w:tc>
          <w:tcPr>
            <w:tcW w:w="851" w:type="dxa"/>
            <w:vAlign w:val="bottom"/>
          </w:tcPr>
          <w:p w14:paraId="652FFEFD" w14:textId="72BC911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c>
          <w:tcPr>
            <w:tcW w:w="1134" w:type="dxa"/>
            <w:vAlign w:val="bottom"/>
          </w:tcPr>
          <w:p w14:paraId="7D561536" w14:textId="4716A0E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16</w:t>
            </w:r>
          </w:p>
        </w:tc>
      </w:tr>
      <w:tr w:rsidR="008573FE" w:rsidRPr="008573FE" w14:paraId="6167325E" w14:textId="77777777" w:rsidTr="0098032C">
        <w:trPr>
          <w:trHeight w:val="203"/>
          <w:jc w:val="center"/>
        </w:trPr>
        <w:tc>
          <w:tcPr>
            <w:tcW w:w="1836" w:type="dxa"/>
            <w:vAlign w:val="center"/>
          </w:tcPr>
          <w:p w14:paraId="31EA3DF9" w14:textId="4A289D4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78</w:t>
            </w:r>
          </w:p>
        </w:tc>
        <w:tc>
          <w:tcPr>
            <w:tcW w:w="1133" w:type="dxa"/>
            <w:vAlign w:val="center"/>
          </w:tcPr>
          <w:p w14:paraId="02583B40" w14:textId="1325BBC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1276" w:type="dxa"/>
            <w:vAlign w:val="bottom"/>
          </w:tcPr>
          <w:p w14:paraId="0DE5A5CC" w14:textId="29A2849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c>
          <w:tcPr>
            <w:tcW w:w="992" w:type="dxa"/>
            <w:vAlign w:val="bottom"/>
          </w:tcPr>
          <w:p w14:paraId="3E1648A5" w14:textId="5AC6260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17,5</w:t>
            </w:r>
          </w:p>
        </w:tc>
        <w:tc>
          <w:tcPr>
            <w:tcW w:w="1276" w:type="dxa"/>
            <w:vAlign w:val="center"/>
          </w:tcPr>
          <w:p w14:paraId="77EDC1FF" w14:textId="7EAE57D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995" w:type="dxa"/>
            <w:vAlign w:val="center"/>
          </w:tcPr>
          <w:p w14:paraId="77384E97" w14:textId="016E0B1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51" w:type="dxa"/>
            <w:vAlign w:val="bottom"/>
          </w:tcPr>
          <w:p w14:paraId="462BF9E8" w14:textId="75AC153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c>
          <w:tcPr>
            <w:tcW w:w="1134" w:type="dxa"/>
            <w:vAlign w:val="bottom"/>
          </w:tcPr>
          <w:p w14:paraId="201F0749" w14:textId="65B7EBF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r>
      <w:tr w:rsidR="008573FE" w:rsidRPr="008573FE" w14:paraId="22A5E37D" w14:textId="77777777" w:rsidTr="0098032C">
        <w:trPr>
          <w:trHeight w:val="203"/>
          <w:jc w:val="center"/>
        </w:trPr>
        <w:tc>
          <w:tcPr>
            <w:tcW w:w="1836" w:type="dxa"/>
            <w:vAlign w:val="center"/>
          </w:tcPr>
          <w:p w14:paraId="4F04187D" w14:textId="5BE3BB6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78</w:t>
            </w:r>
          </w:p>
        </w:tc>
        <w:tc>
          <w:tcPr>
            <w:tcW w:w="1133" w:type="dxa"/>
            <w:vAlign w:val="center"/>
          </w:tcPr>
          <w:p w14:paraId="6B2C532B" w14:textId="4A98DDA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1276" w:type="dxa"/>
            <w:vAlign w:val="bottom"/>
          </w:tcPr>
          <w:p w14:paraId="1E7F77B5" w14:textId="657CCA0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c>
          <w:tcPr>
            <w:tcW w:w="992" w:type="dxa"/>
            <w:vAlign w:val="bottom"/>
          </w:tcPr>
          <w:p w14:paraId="1B202190" w14:textId="7F5E5CE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17,5</w:t>
            </w:r>
          </w:p>
        </w:tc>
        <w:tc>
          <w:tcPr>
            <w:tcW w:w="1276" w:type="dxa"/>
            <w:vAlign w:val="center"/>
          </w:tcPr>
          <w:p w14:paraId="3AB45DBD" w14:textId="621E1FB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995" w:type="dxa"/>
            <w:vAlign w:val="center"/>
          </w:tcPr>
          <w:p w14:paraId="347CFFFD" w14:textId="38B4AD8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51" w:type="dxa"/>
            <w:vAlign w:val="bottom"/>
          </w:tcPr>
          <w:p w14:paraId="3A756F11" w14:textId="0672681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18,5</w:t>
            </w:r>
          </w:p>
        </w:tc>
        <w:tc>
          <w:tcPr>
            <w:tcW w:w="1134" w:type="dxa"/>
            <w:vAlign w:val="bottom"/>
          </w:tcPr>
          <w:p w14:paraId="4632B711" w14:textId="6E1015D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r>
      <w:tr w:rsidR="008573FE" w:rsidRPr="008573FE" w14:paraId="0838EF52" w14:textId="77777777" w:rsidTr="0098032C">
        <w:trPr>
          <w:trHeight w:val="203"/>
          <w:jc w:val="center"/>
        </w:trPr>
        <w:tc>
          <w:tcPr>
            <w:tcW w:w="1836" w:type="dxa"/>
            <w:vAlign w:val="center"/>
          </w:tcPr>
          <w:p w14:paraId="511503DB" w14:textId="7A22D0F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78</w:t>
            </w:r>
          </w:p>
        </w:tc>
        <w:tc>
          <w:tcPr>
            <w:tcW w:w="1133" w:type="dxa"/>
            <w:vAlign w:val="center"/>
          </w:tcPr>
          <w:p w14:paraId="2E41D368" w14:textId="24B86BB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1276" w:type="dxa"/>
            <w:vAlign w:val="bottom"/>
          </w:tcPr>
          <w:p w14:paraId="2E58175F" w14:textId="5209951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c>
          <w:tcPr>
            <w:tcW w:w="992" w:type="dxa"/>
            <w:vAlign w:val="bottom"/>
          </w:tcPr>
          <w:p w14:paraId="04856225" w14:textId="54AA4B8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c>
          <w:tcPr>
            <w:tcW w:w="1276" w:type="dxa"/>
            <w:vAlign w:val="center"/>
          </w:tcPr>
          <w:p w14:paraId="0C12D5A0" w14:textId="241F892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995" w:type="dxa"/>
            <w:vAlign w:val="center"/>
          </w:tcPr>
          <w:p w14:paraId="499A06BC" w14:textId="68DC74B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58</w:t>
            </w:r>
          </w:p>
        </w:tc>
        <w:tc>
          <w:tcPr>
            <w:tcW w:w="851" w:type="dxa"/>
            <w:vAlign w:val="bottom"/>
          </w:tcPr>
          <w:p w14:paraId="35012933" w14:textId="6C76F72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18,5</w:t>
            </w:r>
          </w:p>
        </w:tc>
        <w:tc>
          <w:tcPr>
            <w:tcW w:w="1134" w:type="dxa"/>
            <w:vAlign w:val="bottom"/>
          </w:tcPr>
          <w:p w14:paraId="08964746" w14:textId="2AF5AA5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r>
      <w:tr w:rsidR="008573FE" w:rsidRPr="008573FE" w14:paraId="56834EFA" w14:textId="77777777" w:rsidTr="0098032C">
        <w:trPr>
          <w:trHeight w:val="203"/>
          <w:jc w:val="center"/>
        </w:trPr>
        <w:tc>
          <w:tcPr>
            <w:tcW w:w="1836" w:type="dxa"/>
            <w:vAlign w:val="center"/>
          </w:tcPr>
          <w:p w14:paraId="0B41DAAF" w14:textId="2D9433B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79</w:t>
            </w:r>
          </w:p>
        </w:tc>
        <w:tc>
          <w:tcPr>
            <w:tcW w:w="1133" w:type="dxa"/>
            <w:vAlign w:val="center"/>
          </w:tcPr>
          <w:p w14:paraId="786F2065" w14:textId="29905C6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1276" w:type="dxa"/>
            <w:vAlign w:val="bottom"/>
          </w:tcPr>
          <w:p w14:paraId="5A3AC511" w14:textId="2235B75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w:t>
            </w:r>
          </w:p>
        </w:tc>
        <w:tc>
          <w:tcPr>
            <w:tcW w:w="992" w:type="dxa"/>
            <w:vAlign w:val="bottom"/>
          </w:tcPr>
          <w:p w14:paraId="1BA6F91E" w14:textId="01C7F30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c>
          <w:tcPr>
            <w:tcW w:w="1276" w:type="dxa"/>
            <w:vAlign w:val="center"/>
          </w:tcPr>
          <w:p w14:paraId="6FAFA280" w14:textId="6EC32CA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995" w:type="dxa"/>
            <w:vAlign w:val="center"/>
          </w:tcPr>
          <w:p w14:paraId="3FFA07F4" w14:textId="50941B9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59</w:t>
            </w:r>
          </w:p>
        </w:tc>
        <w:tc>
          <w:tcPr>
            <w:tcW w:w="851" w:type="dxa"/>
            <w:vAlign w:val="bottom"/>
          </w:tcPr>
          <w:p w14:paraId="760FF46D" w14:textId="5CF27CD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20,5</w:t>
            </w:r>
          </w:p>
        </w:tc>
        <w:tc>
          <w:tcPr>
            <w:tcW w:w="1134" w:type="dxa"/>
            <w:vAlign w:val="bottom"/>
          </w:tcPr>
          <w:p w14:paraId="5D21032A" w14:textId="5DAC24E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20,5</w:t>
            </w:r>
          </w:p>
        </w:tc>
      </w:tr>
      <w:tr w:rsidR="008573FE" w:rsidRPr="008573FE" w14:paraId="58FA0BE9" w14:textId="77777777" w:rsidTr="0098032C">
        <w:trPr>
          <w:trHeight w:val="203"/>
          <w:jc w:val="center"/>
        </w:trPr>
        <w:tc>
          <w:tcPr>
            <w:tcW w:w="1836" w:type="dxa"/>
            <w:vAlign w:val="center"/>
          </w:tcPr>
          <w:p w14:paraId="0679BC2B" w14:textId="3010F28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80</w:t>
            </w:r>
          </w:p>
        </w:tc>
        <w:tc>
          <w:tcPr>
            <w:tcW w:w="1133" w:type="dxa"/>
            <w:vAlign w:val="center"/>
          </w:tcPr>
          <w:p w14:paraId="07346DF4" w14:textId="153631B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1276" w:type="dxa"/>
            <w:vAlign w:val="bottom"/>
          </w:tcPr>
          <w:p w14:paraId="016AE331" w14:textId="5B1E042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c>
          <w:tcPr>
            <w:tcW w:w="992" w:type="dxa"/>
            <w:vAlign w:val="bottom"/>
          </w:tcPr>
          <w:p w14:paraId="7C9A6F17" w14:textId="29935C9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21</w:t>
            </w:r>
          </w:p>
        </w:tc>
        <w:tc>
          <w:tcPr>
            <w:tcW w:w="1276" w:type="dxa"/>
            <w:vAlign w:val="center"/>
          </w:tcPr>
          <w:p w14:paraId="4BA4D093" w14:textId="1553B45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995" w:type="dxa"/>
            <w:vAlign w:val="center"/>
          </w:tcPr>
          <w:p w14:paraId="0CE26927" w14:textId="473A633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59</w:t>
            </w:r>
          </w:p>
        </w:tc>
        <w:tc>
          <w:tcPr>
            <w:tcW w:w="851" w:type="dxa"/>
            <w:vAlign w:val="bottom"/>
          </w:tcPr>
          <w:p w14:paraId="64E8B729" w14:textId="25FE221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20,5</w:t>
            </w:r>
          </w:p>
        </w:tc>
        <w:tc>
          <w:tcPr>
            <w:tcW w:w="1134" w:type="dxa"/>
            <w:vAlign w:val="bottom"/>
          </w:tcPr>
          <w:p w14:paraId="4EC7905C" w14:textId="216F44D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20,5</w:t>
            </w:r>
          </w:p>
        </w:tc>
      </w:tr>
      <w:tr w:rsidR="008573FE" w:rsidRPr="008573FE" w14:paraId="6F34ACCC" w14:textId="77777777" w:rsidTr="0098032C">
        <w:trPr>
          <w:trHeight w:val="203"/>
          <w:jc w:val="center"/>
        </w:trPr>
        <w:tc>
          <w:tcPr>
            <w:tcW w:w="1836" w:type="dxa"/>
            <w:vAlign w:val="center"/>
          </w:tcPr>
          <w:p w14:paraId="0BA7D878" w14:textId="44AFEC0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80</w:t>
            </w:r>
          </w:p>
        </w:tc>
        <w:tc>
          <w:tcPr>
            <w:tcW w:w="1133" w:type="dxa"/>
            <w:vAlign w:val="center"/>
          </w:tcPr>
          <w:p w14:paraId="41281982" w14:textId="2BFF9EA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76</w:t>
            </w:r>
          </w:p>
        </w:tc>
        <w:tc>
          <w:tcPr>
            <w:tcW w:w="1276" w:type="dxa"/>
            <w:vAlign w:val="bottom"/>
          </w:tcPr>
          <w:p w14:paraId="3A67669F" w14:textId="0876C7D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c>
          <w:tcPr>
            <w:tcW w:w="992" w:type="dxa"/>
            <w:vAlign w:val="bottom"/>
          </w:tcPr>
          <w:p w14:paraId="2BD8A5CC" w14:textId="4FDD1BA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c>
          <w:tcPr>
            <w:tcW w:w="1276" w:type="dxa"/>
            <w:vAlign w:val="center"/>
          </w:tcPr>
          <w:p w14:paraId="315D5A41" w14:textId="707BD23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995" w:type="dxa"/>
            <w:vAlign w:val="center"/>
          </w:tcPr>
          <w:p w14:paraId="655C2C9A" w14:textId="593CEA1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61</w:t>
            </w:r>
          </w:p>
        </w:tc>
        <w:tc>
          <w:tcPr>
            <w:tcW w:w="851" w:type="dxa"/>
            <w:vAlign w:val="bottom"/>
          </w:tcPr>
          <w:p w14:paraId="1C280A9B" w14:textId="10EE3BB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c>
          <w:tcPr>
            <w:tcW w:w="1134" w:type="dxa"/>
            <w:vAlign w:val="bottom"/>
          </w:tcPr>
          <w:p w14:paraId="472B9D0C" w14:textId="1E75CBE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r>
      <w:tr w:rsidR="008573FE" w:rsidRPr="008573FE" w14:paraId="7E1C0341" w14:textId="77777777" w:rsidTr="0098032C">
        <w:trPr>
          <w:trHeight w:val="203"/>
          <w:jc w:val="center"/>
        </w:trPr>
        <w:tc>
          <w:tcPr>
            <w:tcW w:w="1836" w:type="dxa"/>
            <w:vAlign w:val="center"/>
          </w:tcPr>
          <w:p w14:paraId="52D60D56" w14:textId="281B158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80</w:t>
            </w:r>
          </w:p>
        </w:tc>
        <w:tc>
          <w:tcPr>
            <w:tcW w:w="1133" w:type="dxa"/>
            <w:vAlign w:val="center"/>
          </w:tcPr>
          <w:p w14:paraId="78CA866A" w14:textId="3215F55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77</w:t>
            </w:r>
          </w:p>
        </w:tc>
        <w:tc>
          <w:tcPr>
            <w:tcW w:w="1276" w:type="dxa"/>
            <w:vAlign w:val="bottom"/>
          </w:tcPr>
          <w:p w14:paraId="0C93791C" w14:textId="0F72233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c>
          <w:tcPr>
            <w:tcW w:w="992" w:type="dxa"/>
            <w:vAlign w:val="bottom"/>
          </w:tcPr>
          <w:p w14:paraId="1099F088" w14:textId="28BE8EB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23</w:t>
            </w:r>
          </w:p>
        </w:tc>
        <w:tc>
          <w:tcPr>
            <w:tcW w:w="1276" w:type="dxa"/>
            <w:vAlign w:val="center"/>
          </w:tcPr>
          <w:p w14:paraId="7CAD3E36" w14:textId="3175B4C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995" w:type="dxa"/>
            <w:vAlign w:val="center"/>
          </w:tcPr>
          <w:p w14:paraId="1D388F49" w14:textId="0BA44BC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62</w:t>
            </w:r>
          </w:p>
        </w:tc>
        <w:tc>
          <w:tcPr>
            <w:tcW w:w="851" w:type="dxa"/>
            <w:vAlign w:val="bottom"/>
          </w:tcPr>
          <w:p w14:paraId="1DDDAC21" w14:textId="38FAACF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w:t>
            </w:r>
          </w:p>
        </w:tc>
        <w:tc>
          <w:tcPr>
            <w:tcW w:w="1134" w:type="dxa"/>
            <w:vAlign w:val="bottom"/>
          </w:tcPr>
          <w:p w14:paraId="5C2121D6" w14:textId="03CB2E2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23</w:t>
            </w:r>
          </w:p>
        </w:tc>
      </w:tr>
      <w:tr w:rsidR="008573FE" w:rsidRPr="008573FE" w14:paraId="4CA6B6AD" w14:textId="77777777" w:rsidTr="0098032C">
        <w:trPr>
          <w:trHeight w:val="203"/>
          <w:jc w:val="center"/>
        </w:trPr>
        <w:tc>
          <w:tcPr>
            <w:tcW w:w="1836" w:type="dxa"/>
            <w:vAlign w:val="center"/>
          </w:tcPr>
          <w:p w14:paraId="13B5BFC4" w14:textId="24B5F8D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81</w:t>
            </w:r>
          </w:p>
        </w:tc>
        <w:tc>
          <w:tcPr>
            <w:tcW w:w="1133" w:type="dxa"/>
            <w:vAlign w:val="center"/>
          </w:tcPr>
          <w:p w14:paraId="3E8A6BF0" w14:textId="7417265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78</w:t>
            </w:r>
          </w:p>
        </w:tc>
        <w:tc>
          <w:tcPr>
            <w:tcW w:w="1276" w:type="dxa"/>
            <w:vAlign w:val="bottom"/>
          </w:tcPr>
          <w:p w14:paraId="5F5BB6B2" w14:textId="3725DAB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24,5</w:t>
            </w:r>
          </w:p>
        </w:tc>
        <w:tc>
          <w:tcPr>
            <w:tcW w:w="992" w:type="dxa"/>
            <w:vAlign w:val="bottom"/>
          </w:tcPr>
          <w:p w14:paraId="5C7CA2B4" w14:textId="4243E6C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w:t>
            </w:r>
          </w:p>
        </w:tc>
        <w:tc>
          <w:tcPr>
            <w:tcW w:w="1276" w:type="dxa"/>
            <w:vAlign w:val="center"/>
          </w:tcPr>
          <w:p w14:paraId="347ABDA4" w14:textId="41FA6E9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995" w:type="dxa"/>
            <w:vAlign w:val="center"/>
          </w:tcPr>
          <w:p w14:paraId="63CA05C8" w14:textId="3F72479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65</w:t>
            </w:r>
          </w:p>
        </w:tc>
        <w:tc>
          <w:tcPr>
            <w:tcW w:w="851" w:type="dxa"/>
            <w:vAlign w:val="bottom"/>
          </w:tcPr>
          <w:p w14:paraId="584CB541" w14:textId="1E313B6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w:t>
            </w:r>
          </w:p>
        </w:tc>
        <w:tc>
          <w:tcPr>
            <w:tcW w:w="1134" w:type="dxa"/>
            <w:vAlign w:val="bottom"/>
          </w:tcPr>
          <w:p w14:paraId="11D25229" w14:textId="61C1C10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w:t>
            </w:r>
          </w:p>
        </w:tc>
      </w:tr>
      <w:tr w:rsidR="008573FE" w:rsidRPr="008573FE" w14:paraId="69E679E6" w14:textId="77777777" w:rsidTr="0098032C">
        <w:trPr>
          <w:trHeight w:val="203"/>
          <w:jc w:val="center"/>
        </w:trPr>
        <w:tc>
          <w:tcPr>
            <w:tcW w:w="1836" w:type="dxa"/>
            <w:vAlign w:val="center"/>
          </w:tcPr>
          <w:p w14:paraId="32BAE523" w14:textId="6118049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81</w:t>
            </w:r>
          </w:p>
        </w:tc>
        <w:tc>
          <w:tcPr>
            <w:tcW w:w="1133" w:type="dxa"/>
            <w:vAlign w:val="center"/>
          </w:tcPr>
          <w:p w14:paraId="46F544D5" w14:textId="7175BC4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80</w:t>
            </w:r>
          </w:p>
        </w:tc>
        <w:tc>
          <w:tcPr>
            <w:tcW w:w="1276" w:type="dxa"/>
            <w:vAlign w:val="bottom"/>
          </w:tcPr>
          <w:p w14:paraId="4A5E8668" w14:textId="4CC591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24,5</w:t>
            </w:r>
          </w:p>
        </w:tc>
        <w:tc>
          <w:tcPr>
            <w:tcW w:w="992" w:type="dxa"/>
            <w:vAlign w:val="bottom"/>
          </w:tcPr>
          <w:p w14:paraId="27571442" w14:textId="526A649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1276" w:type="dxa"/>
            <w:vAlign w:val="center"/>
          </w:tcPr>
          <w:p w14:paraId="52B0DE99" w14:textId="56A2A17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995" w:type="dxa"/>
            <w:vAlign w:val="center"/>
          </w:tcPr>
          <w:p w14:paraId="66587D61" w14:textId="3819488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851" w:type="dxa"/>
            <w:vAlign w:val="bottom"/>
          </w:tcPr>
          <w:p w14:paraId="6BCEDE5C" w14:textId="3D00CF1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w:t>
            </w:r>
          </w:p>
        </w:tc>
        <w:tc>
          <w:tcPr>
            <w:tcW w:w="1134" w:type="dxa"/>
            <w:vAlign w:val="bottom"/>
          </w:tcPr>
          <w:p w14:paraId="7A354D61" w14:textId="63149F7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r>
      <w:tr w:rsidR="008573FE" w:rsidRPr="008573FE" w14:paraId="38A6F1E3" w14:textId="77777777" w:rsidTr="0098032C">
        <w:trPr>
          <w:trHeight w:val="203"/>
          <w:jc w:val="center"/>
        </w:trPr>
        <w:tc>
          <w:tcPr>
            <w:tcW w:w="1836" w:type="dxa"/>
            <w:vAlign w:val="center"/>
          </w:tcPr>
          <w:p w14:paraId="49DF498A" w14:textId="2936350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1133" w:type="dxa"/>
            <w:vAlign w:val="center"/>
          </w:tcPr>
          <w:p w14:paraId="16151CEF" w14:textId="1F9C379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81</w:t>
            </w:r>
          </w:p>
        </w:tc>
        <w:tc>
          <w:tcPr>
            <w:tcW w:w="1276" w:type="dxa"/>
            <w:vAlign w:val="bottom"/>
          </w:tcPr>
          <w:p w14:paraId="4303C295" w14:textId="470E4A1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26,5</w:t>
            </w:r>
          </w:p>
        </w:tc>
        <w:tc>
          <w:tcPr>
            <w:tcW w:w="992" w:type="dxa"/>
            <w:vAlign w:val="bottom"/>
          </w:tcPr>
          <w:p w14:paraId="024CAC18" w14:textId="0A3E30B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26,5</w:t>
            </w:r>
          </w:p>
        </w:tc>
        <w:tc>
          <w:tcPr>
            <w:tcW w:w="1276" w:type="dxa"/>
            <w:vAlign w:val="center"/>
          </w:tcPr>
          <w:p w14:paraId="5272BFA7" w14:textId="0EDF07A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995" w:type="dxa"/>
            <w:vAlign w:val="center"/>
          </w:tcPr>
          <w:p w14:paraId="172F4696" w14:textId="1D35C6E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851" w:type="dxa"/>
            <w:vAlign w:val="bottom"/>
          </w:tcPr>
          <w:p w14:paraId="0BB3959A" w14:textId="331D0E1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26</w:t>
            </w:r>
          </w:p>
        </w:tc>
        <w:tc>
          <w:tcPr>
            <w:tcW w:w="1134" w:type="dxa"/>
            <w:vAlign w:val="bottom"/>
          </w:tcPr>
          <w:p w14:paraId="037EF5C3" w14:textId="7CB3928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26</w:t>
            </w:r>
          </w:p>
        </w:tc>
      </w:tr>
      <w:tr w:rsidR="008573FE" w:rsidRPr="008573FE" w14:paraId="00894923" w14:textId="77777777" w:rsidTr="0098032C">
        <w:trPr>
          <w:trHeight w:val="203"/>
          <w:jc w:val="center"/>
        </w:trPr>
        <w:tc>
          <w:tcPr>
            <w:tcW w:w="1836" w:type="dxa"/>
            <w:vAlign w:val="center"/>
          </w:tcPr>
          <w:p w14:paraId="779A6635" w14:textId="100A1C8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1133" w:type="dxa"/>
            <w:vAlign w:val="center"/>
          </w:tcPr>
          <w:p w14:paraId="794FE9CC" w14:textId="6EF4C00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81</w:t>
            </w:r>
          </w:p>
        </w:tc>
        <w:tc>
          <w:tcPr>
            <w:tcW w:w="1276" w:type="dxa"/>
            <w:vAlign w:val="bottom"/>
          </w:tcPr>
          <w:p w14:paraId="09C9428E" w14:textId="3E76CE3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26,5</w:t>
            </w:r>
          </w:p>
        </w:tc>
        <w:tc>
          <w:tcPr>
            <w:tcW w:w="992" w:type="dxa"/>
            <w:vAlign w:val="bottom"/>
          </w:tcPr>
          <w:p w14:paraId="090AF66A" w14:textId="6ED1E46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26,5</w:t>
            </w:r>
          </w:p>
        </w:tc>
        <w:tc>
          <w:tcPr>
            <w:tcW w:w="1276" w:type="dxa"/>
            <w:vAlign w:val="center"/>
          </w:tcPr>
          <w:p w14:paraId="049BF629" w14:textId="0533334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95" w:type="dxa"/>
            <w:vAlign w:val="center"/>
          </w:tcPr>
          <w:p w14:paraId="6E3F3877" w14:textId="1842328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851" w:type="dxa"/>
            <w:vAlign w:val="bottom"/>
          </w:tcPr>
          <w:p w14:paraId="0A662891" w14:textId="3E99772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w:t>
            </w:r>
          </w:p>
        </w:tc>
        <w:tc>
          <w:tcPr>
            <w:tcW w:w="1134" w:type="dxa"/>
            <w:vAlign w:val="bottom"/>
          </w:tcPr>
          <w:p w14:paraId="0C2EF568" w14:textId="207CF4A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27</w:t>
            </w:r>
          </w:p>
        </w:tc>
      </w:tr>
      <w:tr w:rsidR="008573FE" w:rsidRPr="008573FE" w14:paraId="60D824EF" w14:textId="77777777" w:rsidTr="00B1428A">
        <w:trPr>
          <w:trHeight w:val="203"/>
          <w:jc w:val="center"/>
        </w:trPr>
        <w:tc>
          <w:tcPr>
            <w:tcW w:w="1836" w:type="dxa"/>
          </w:tcPr>
          <w:p w14:paraId="2DC77997" w14:textId="74C26A3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86</w:t>
            </w:r>
          </w:p>
        </w:tc>
        <w:tc>
          <w:tcPr>
            <w:tcW w:w="1133" w:type="dxa"/>
            <w:vAlign w:val="center"/>
          </w:tcPr>
          <w:p w14:paraId="58906056" w14:textId="61714E4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82</w:t>
            </w:r>
          </w:p>
        </w:tc>
        <w:tc>
          <w:tcPr>
            <w:tcW w:w="1276" w:type="dxa"/>
            <w:vAlign w:val="bottom"/>
          </w:tcPr>
          <w:p w14:paraId="35CC975A" w14:textId="52D5616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992" w:type="dxa"/>
            <w:vAlign w:val="bottom"/>
          </w:tcPr>
          <w:p w14:paraId="04D71A3C" w14:textId="5F064AD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w:t>
            </w:r>
          </w:p>
        </w:tc>
        <w:tc>
          <w:tcPr>
            <w:tcW w:w="1276" w:type="dxa"/>
            <w:vAlign w:val="center"/>
          </w:tcPr>
          <w:p w14:paraId="4B162EA9" w14:textId="0F71EA3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95" w:type="dxa"/>
            <w:vAlign w:val="center"/>
          </w:tcPr>
          <w:p w14:paraId="2D08F272" w14:textId="2032AD6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851" w:type="dxa"/>
            <w:vAlign w:val="bottom"/>
          </w:tcPr>
          <w:p w14:paraId="4B49CC37" w14:textId="5332FA1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w:t>
            </w:r>
          </w:p>
        </w:tc>
        <w:tc>
          <w:tcPr>
            <w:tcW w:w="1134" w:type="dxa"/>
            <w:vAlign w:val="bottom"/>
          </w:tcPr>
          <w:p w14:paraId="692C3AC9" w14:textId="65B154F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28,5</w:t>
            </w:r>
          </w:p>
        </w:tc>
      </w:tr>
      <w:tr w:rsidR="008573FE" w:rsidRPr="008573FE" w14:paraId="154C378B" w14:textId="77777777" w:rsidTr="00B1428A">
        <w:trPr>
          <w:trHeight w:val="203"/>
          <w:jc w:val="center"/>
        </w:trPr>
        <w:tc>
          <w:tcPr>
            <w:tcW w:w="1836" w:type="dxa"/>
            <w:tcBorders>
              <w:bottom w:val="single" w:sz="4" w:space="0" w:color="auto"/>
            </w:tcBorders>
          </w:tcPr>
          <w:p w14:paraId="5F0DBE96" w14:textId="5F15774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87</w:t>
            </w:r>
          </w:p>
        </w:tc>
        <w:tc>
          <w:tcPr>
            <w:tcW w:w="1133" w:type="dxa"/>
            <w:tcBorders>
              <w:bottom w:val="single" w:sz="4" w:space="0" w:color="auto"/>
            </w:tcBorders>
            <w:vAlign w:val="center"/>
          </w:tcPr>
          <w:p w14:paraId="2D55718F" w14:textId="558E8A3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84</w:t>
            </w:r>
          </w:p>
        </w:tc>
        <w:tc>
          <w:tcPr>
            <w:tcW w:w="1276" w:type="dxa"/>
            <w:tcBorders>
              <w:bottom w:val="single" w:sz="4" w:space="0" w:color="auto"/>
            </w:tcBorders>
            <w:vAlign w:val="bottom"/>
          </w:tcPr>
          <w:p w14:paraId="41F25876" w14:textId="5858E6C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29,5</w:t>
            </w:r>
          </w:p>
        </w:tc>
        <w:tc>
          <w:tcPr>
            <w:tcW w:w="992" w:type="dxa"/>
            <w:tcBorders>
              <w:bottom w:val="single" w:sz="4" w:space="0" w:color="auto"/>
            </w:tcBorders>
            <w:vAlign w:val="bottom"/>
          </w:tcPr>
          <w:p w14:paraId="093874B9" w14:textId="659B0E4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w:t>
            </w:r>
          </w:p>
        </w:tc>
        <w:tc>
          <w:tcPr>
            <w:tcW w:w="1276" w:type="dxa"/>
            <w:tcBorders>
              <w:bottom w:val="single" w:sz="4" w:space="0" w:color="auto"/>
            </w:tcBorders>
            <w:vAlign w:val="center"/>
          </w:tcPr>
          <w:p w14:paraId="55E2861E" w14:textId="087EADE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95" w:type="dxa"/>
            <w:tcBorders>
              <w:bottom w:val="single" w:sz="4" w:space="0" w:color="auto"/>
            </w:tcBorders>
            <w:vAlign w:val="center"/>
          </w:tcPr>
          <w:p w14:paraId="6E400D7A" w14:textId="7EE24C0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851" w:type="dxa"/>
            <w:tcBorders>
              <w:bottom w:val="single" w:sz="4" w:space="0" w:color="auto"/>
            </w:tcBorders>
            <w:vAlign w:val="bottom"/>
          </w:tcPr>
          <w:p w14:paraId="2A5206B2" w14:textId="4A8BDC4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w:t>
            </w:r>
          </w:p>
        </w:tc>
        <w:tc>
          <w:tcPr>
            <w:tcW w:w="1134" w:type="dxa"/>
            <w:tcBorders>
              <w:bottom w:val="single" w:sz="4" w:space="0" w:color="auto"/>
            </w:tcBorders>
            <w:vAlign w:val="bottom"/>
          </w:tcPr>
          <w:p w14:paraId="27D79A6E" w14:textId="728F202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28,5</w:t>
            </w:r>
          </w:p>
        </w:tc>
      </w:tr>
      <w:tr w:rsidR="008573FE" w:rsidRPr="008573FE" w14:paraId="56A40B84" w14:textId="77777777" w:rsidTr="00B1428A">
        <w:trPr>
          <w:trHeight w:val="56"/>
          <w:jc w:val="center"/>
        </w:trPr>
        <w:tc>
          <w:tcPr>
            <w:tcW w:w="1836" w:type="dxa"/>
            <w:tcBorders>
              <w:bottom w:val="nil"/>
            </w:tcBorders>
          </w:tcPr>
          <w:p w14:paraId="27FB9136" w14:textId="77D1827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87</w:t>
            </w:r>
          </w:p>
        </w:tc>
        <w:tc>
          <w:tcPr>
            <w:tcW w:w="1133" w:type="dxa"/>
            <w:tcBorders>
              <w:bottom w:val="nil"/>
            </w:tcBorders>
            <w:vAlign w:val="center"/>
          </w:tcPr>
          <w:p w14:paraId="78FE838E" w14:textId="3B87B4B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1276" w:type="dxa"/>
            <w:tcBorders>
              <w:bottom w:val="nil"/>
            </w:tcBorders>
            <w:vAlign w:val="bottom"/>
          </w:tcPr>
          <w:p w14:paraId="5709CE9A" w14:textId="602D09C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29,5</w:t>
            </w:r>
          </w:p>
        </w:tc>
        <w:tc>
          <w:tcPr>
            <w:tcW w:w="992" w:type="dxa"/>
            <w:tcBorders>
              <w:bottom w:val="nil"/>
            </w:tcBorders>
            <w:vAlign w:val="bottom"/>
          </w:tcPr>
          <w:p w14:paraId="2E47D911" w14:textId="3ADCF8B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30,5</w:t>
            </w:r>
          </w:p>
        </w:tc>
        <w:tc>
          <w:tcPr>
            <w:tcW w:w="1276" w:type="dxa"/>
            <w:tcBorders>
              <w:bottom w:val="nil"/>
            </w:tcBorders>
            <w:vAlign w:val="center"/>
          </w:tcPr>
          <w:p w14:paraId="155F22F7" w14:textId="4A3DC9F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95" w:type="dxa"/>
            <w:tcBorders>
              <w:bottom w:val="nil"/>
            </w:tcBorders>
            <w:vAlign w:val="center"/>
          </w:tcPr>
          <w:p w14:paraId="7DCD23A3" w14:textId="3F79C18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851" w:type="dxa"/>
            <w:tcBorders>
              <w:bottom w:val="nil"/>
            </w:tcBorders>
            <w:vAlign w:val="bottom"/>
          </w:tcPr>
          <w:p w14:paraId="41DD101D" w14:textId="3D0225B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w:t>
            </w:r>
          </w:p>
        </w:tc>
        <w:tc>
          <w:tcPr>
            <w:tcW w:w="1134" w:type="dxa"/>
            <w:tcBorders>
              <w:bottom w:val="nil"/>
            </w:tcBorders>
            <w:vAlign w:val="bottom"/>
          </w:tcPr>
          <w:p w14:paraId="58BFF197" w14:textId="166ED1B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30</w:t>
            </w:r>
          </w:p>
        </w:tc>
      </w:tr>
      <w:tr w:rsidR="008573FE" w:rsidRPr="008573FE" w14:paraId="41B782D6" w14:textId="77777777" w:rsidTr="0098032C">
        <w:trPr>
          <w:trHeight w:val="203"/>
          <w:jc w:val="center"/>
        </w:trPr>
        <w:tc>
          <w:tcPr>
            <w:tcW w:w="1836" w:type="dxa"/>
          </w:tcPr>
          <w:p w14:paraId="6E5AA2BD" w14:textId="34708F0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89</w:t>
            </w:r>
          </w:p>
        </w:tc>
        <w:tc>
          <w:tcPr>
            <w:tcW w:w="1133" w:type="dxa"/>
            <w:vAlign w:val="center"/>
          </w:tcPr>
          <w:p w14:paraId="26221A0F" w14:textId="5D2C042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1276" w:type="dxa"/>
            <w:vAlign w:val="bottom"/>
          </w:tcPr>
          <w:p w14:paraId="054E6C6C" w14:textId="7CA8AC6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31</w:t>
            </w:r>
          </w:p>
        </w:tc>
        <w:tc>
          <w:tcPr>
            <w:tcW w:w="992" w:type="dxa"/>
            <w:vAlign w:val="bottom"/>
          </w:tcPr>
          <w:p w14:paraId="2CA21CD7" w14:textId="6DEBC46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30,5</w:t>
            </w:r>
          </w:p>
        </w:tc>
        <w:tc>
          <w:tcPr>
            <w:tcW w:w="1276" w:type="dxa"/>
            <w:vAlign w:val="center"/>
          </w:tcPr>
          <w:p w14:paraId="62392105" w14:textId="08D9EE4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95" w:type="dxa"/>
            <w:vAlign w:val="center"/>
          </w:tcPr>
          <w:p w14:paraId="44B4B081" w14:textId="2B97957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51" w:type="dxa"/>
            <w:vAlign w:val="bottom"/>
          </w:tcPr>
          <w:p w14:paraId="62E43015" w14:textId="714E482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29</w:t>
            </w:r>
          </w:p>
        </w:tc>
        <w:tc>
          <w:tcPr>
            <w:tcW w:w="1134" w:type="dxa"/>
            <w:vAlign w:val="bottom"/>
          </w:tcPr>
          <w:p w14:paraId="6715930F" w14:textId="6333E4E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r>
      <w:tr w:rsidR="008573FE" w:rsidRPr="008573FE" w14:paraId="30C310F9" w14:textId="77777777" w:rsidTr="0098032C">
        <w:trPr>
          <w:trHeight w:val="203"/>
          <w:jc w:val="center"/>
        </w:trPr>
        <w:tc>
          <w:tcPr>
            <w:tcW w:w="1836" w:type="dxa"/>
          </w:tcPr>
          <w:p w14:paraId="38232429" w14:textId="58E143D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90</w:t>
            </w:r>
          </w:p>
        </w:tc>
        <w:tc>
          <w:tcPr>
            <w:tcW w:w="1133" w:type="dxa"/>
            <w:vAlign w:val="center"/>
          </w:tcPr>
          <w:p w14:paraId="372EF942" w14:textId="54F370D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88</w:t>
            </w:r>
          </w:p>
        </w:tc>
        <w:tc>
          <w:tcPr>
            <w:tcW w:w="1276" w:type="dxa"/>
            <w:vAlign w:val="bottom"/>
          </w:tcPr>
          <w:p w14:paraId="201D33F1" w14:textId="1A3D69C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c>
          <w:tcPr>
            <w:tcW w:w="992" w:type="dxa"/>
            <w:vAlign w:val="bottom"/>
          </w:tcPr>
          <w:p w14:paraId="1B5E6BA9" w14:textId="411010E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c>
          <w:tcPr>
            <w:tcW w:w="1276" w:type="dxa"/>
            <w:vAlign w:val="center"/>
          </w:tcPr>
          <w:p w14:paraId="1054F456" w14:textId="206508F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995" w:type="dxa"/>
            <w:vAlign w:val="center"/>
          </w:tcPr>
          <w:p w14:paraId="262E34BA" w14:textId="5F15DB8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51" w:type="dxa"/>
            <w:vAlign w:val="bottom"/>
          </w:tcPr>
          <w:p w14:paraId="55A980DC" w14:textId="64937DD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c>
          <w:tcPr>
            <w:tcW w:w="1134" w:type="dxa"/>
            <w:vAlign w:val="bottom"/>
          </w:tcPr>
          <w:p w14:paraId="62C16816" w14:textId="094EA87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r>
      <w:tr w:rsidR="008573FE" w:rsidRPr="008573FE" w14:paraId="711788A5" w14:textId="77777777" w:rsidTr="0098032C">
        <w:trPr>
          <w:trHeight w:val="219"/>
          <w:jc w:val="center"/>
        </w:trPr>
        <w:tc>
          <w:tcPr>
            <w:tcW w:w="1836" w:type="dxa"/>
          </w:tcPr>
          <w:p w14:paraId="466EF966" w14:textId="525700C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92</w:t>
            </w:r>
          </w:p>
        </w:tc>
        <w:tc>
          <w:tcPr>
            <w:tcW w:w="1133" w:type="dxa"/>
            <w:vAlign w:val="center"/>
          </w:tcPr>
          <w:p w14:paraId="2A6288D6" w14:textId="6EC53FB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89</w:t>
            </w:r>
          </w:p>
        </w:tc>
        <w:tc>
          <w:tcPr>
            <w:tcW w:w="1276" w:type="dxa"/>
            <w:vAlign w:val="bottom"/>
          </w:tcPr>
          <w:p w14:paraId="212837DC" w14:textId="202A012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34,5</w:t>
            </w:r>
          </w:p>
        </w:tc>
        <w:tc>
          <w:tcPr>
            <w:tcW w:w="992" w:type="dxa"/>
            <w:vAlign w:val="bottom"/>
          </w:tcPr>
          <w:p w14:paraId="1EF3BCA7" w14:textId="067B45D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33</w:t>
            </w:r>
          </w:p>
        </w:tc>
        <w:tc>
          <w:tcPr>
            <w:tcW w:w="1276" w:type="dxa"/>
            <w:vAlign w:val="center"/>
          </w:tcPr>
          <w:p w14:paraId="07992252" w14:textId="4233B2B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995" w:type="dxa"/>
            <w:vAlign w:val="center"/>
          </w:tcPr>
          <w:p w14:paraId="18C65A7D" w14:textId="545C976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851" w:type="dxa"/>
            <w:vAlign w:val="bottom"/>
          </w:tcPr>
          <w:p w14:paraId="0C8A37D1" w14:textId="7F296B1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33</w:t>
            </w:r>
          </w:p>
        </w:tc>
        <w:tc>
          <w:tcPr>
            <w:tcW w:w="1134" w:type="dxa"/>
            <w:vAlign w:val="bottom"/>
          </w:tcPr>
          <w:p w14:paraId="2D8C0E90" w14:textId="72FD2F6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32</w:t>
            </w:r>
          </w:p>
        </w:tc>
      </w:tr>
      <w:tr w:rsidR="008573FE" w:rsidRPr="008573FE" w14:paraId="4522C79D" w14:textId="77777777" w:rsidTr="0098032C">
        <w:trPr>
          <w:trHeight w:val="203"/>
          <w:jc w:val="center"/>
        </w:trPr>
        <w:tc>
          <w:tcPr>
            <w:tcW w:w="1836" w:type="dxa"/>
          </w:tcPr>
          <w:p w14:paraId="2EE21615" w14:textId="7611A17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92</w:t>
            </w:r>
          </w:p>
        </w:tc>
        <w:tc>
          <w:tcPr>
            <w:tcW w:w="1133" w:type="dxa"/>
            <w:vAlign w:val="center"/>
          </w:tcPr>
          <w:p w14:paraId="3275EBF0" w14:textId="1D6B707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90</w:t>
            </w:r>
          </w:p>
        </w:tc>
        <w:tc>
          <w:tcPr>
            <w:tcW w:w="1276" w:type="dxa"/>
            <w:vAlign w:val="bottom"/>
          </w:tcPr>
          <w:p w14:paraId="70E91486" w14:textId="3DC5C41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34,5</w:t>
            </w:r>
          </w:p>
        </w:tc>
        <w:tc>
          <w:tcPr>
            <w:tcW w:w="992" w:type="dxa"/>
            <w:vAlign w:val="bottom"/>
          </w:tcPr>
          <w:p w14:paraId="38C55DAE" w14:textId="670192A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34,5</w:t>
            </w:r>
          </w:p>
        </w:tc>
        <w:tc>
          <w:tcPr>
            <w:tcW w:w="1276" w:type="dxa"/>
            <w:vAlign w:val="center"/>
          </w:tcPr>
          <w:p w14:paraId="06A79F93" w14:textId="4264161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76</w:t>
            </w:r>
          </w:p>
        </w:tc>
        <w:tc>
          <w:tcPr>
            <w:tcW w:w="995" w:type="dxa"/>
            <w:vAlign w:val="center"/>
          </w:tcPr>
          <w:p w14:paraId="67A18931" w14:textId="14B143A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851" w:type="dxa"/>
            <w:vAlign w:val="bottom"/>
          </w:tcPr>
          <w:p w14:paraId="3B18FEE2" w14:textId="6F7C634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w:t>
            </w:r>
          </w:p>
        </w:tc>
        <w:tc>
          <w:tcPr>
            <w:tcW w:w="1134" w:type="dxa"/>
            <w:vAlign w:val="bottom"/>
          </w:tcPr>
          <w:p w14:paraId="48F6F506" w14:textId="11FAB62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r>
      <w:tr w:rsidR="008573FE" w:rsidRPr="008573FE" w14:paraId="1236D5F5" w14:textId="77777777" w:rsidTr="0098032C">
        <w:trPr>
          <w:trHeight w:val="203"/>
          <w:jc w:val="center"/>
        </w:trPr>
        <w:tc>
          <w:tcPr>
            <w:tcW w:w="1836" w:type="dxa"/>
          </w:tcPr>
          <w:p w14:paraId="6250A31B" w14:textId="5A2AB19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92</w:t>
            </w:r>
          </w:p>
        </w:tc>
        <w:tc>
          <w:tcPr>
            <w:tcW w:w="1133" w:type="dxa"/>
            <w:vAlign w:val="center"/>
          </w:tcPr>
          <w:p w14:paraId="4A8E312D" w14:textId="32EBA2E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90</w:t>
            </w:r>
          </w:p>
        </w:tc>
        <w:tc>
          <w:tcPr>
            <w:tcW w:w="1276" w:type="dxa"/>
            <w:vAlign w:val="bottom"/>
          </w:tcPr>
          <w:p w14:paraId="4C017A8A" w14:textId="14D568D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34,5</w:t>
            </w:r>
          </w:p>
        </w:tc>
        <w:tc>
          <w:tcPr>
            <w:tcW w:w="992" w:type="dxa"/>
            <w:vAlign w:val="bottom"/>
          </w:tcPr>
          <w:p w14:paraId="6FC6EF40" w14:textId="5A23A95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34,5</w:t>
            </w:r>
          </w:p>
        </w:tc>
        <w:tc>
          <w:tcPr>
            <w:tcW w:w="1276" w:type="dxa"/>
            <w:vAlign w:val="center"/>
          </w:tcPr>
          <w:p w14:paraId="3DD55267" w14:textId="25235E8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78</w:t>
            </w:r>
          </w:p>
        </w:tc>
        <w:tc>
          <w:tcPr>
            <w:tcW w:w="995" w:type="dxa"/>
            <w:vAlign w:val="center"/>
          </w:tcPr>
          <w:p w14:paraId="3BC6FF54" w14:textId="58EDE2D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851" w:type="dxa"/>
            <w:vAlign w:val="bottom"/>
          </w:tcPr>
          <w:p w14:paraId="5C3DFF0C" w14:textId="392439B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w:t>
            </w:r>
          </w:p>
        </w:tc>
        <w:tc>
          <w:tcPr>
            <w:tcW w:w="1134" w:type="dxa"/>
            <w:vAlign w:val="bottom"/>
          </w:tcPr>
          <w:p w14:paraId="516E5EC7" w14:textId="3DC79CC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r>
      <w:tr w:rsidR="008573FE" w:rsidRPr="008573FE" w14:paraId="7766DB85" w14:textId="77777777" w:rsidTr="0098032C">
        <w:trPr>
          <w:trHeight w:val="219"/>
          <w:jc w:val="center"/>
        </w:trPr>
        <w:tc>
          <w:tcPr>
            <w:tcW w:w="1836" w:type="dxa"/>
          </w:tcPr>
          <w:p w14:paraId="5CBACD6D" w14:textId="2DD6D3C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92</w:t>
            </w:r>
          </w:p>
        </w:tc>
        <w:tc>
          <w:tcPr>
            <w:tcW w:w="1133" w:type="dxa"/>
            <w:vAlign w:val="center"/>
          </w:tcPr>
          <w:p w14:paraId="0567BBFF" w14:textId="2586CCA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92</w:t>
            </w:r>
          </w:p>
        </w:tc>
        <w:tc>
          <w:tcPr>
            <w:tcW w:w="1276" w:type="dxa"/>
            <w:vAlign w:val="bottom"/>
          </w:tcPr>
          <w:p w14:paraId="77A3E09A" w14:textId="3F65592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34,5</w:t>
            </w:r>
          </w:p>
        </w:tc>
        <w:tc>
          <w:tcPr>
            <w:tcW w:w="992" w:type="dxa"/>
            <w:vAlign w:val="bottom"/>
          </w:tcPr>
          <w:p w14:paraId="64EC7246" w14:textId="2E1A72D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36</w:t>
            </w:r>
          </w:p>
        </w:tc>
        <w:tc>
          <w:tcPr>
            <w:tcW w:w="1276" w:type="dxa"/>
            <w:vAlign w:val="center"/>
          </w:tcPr>
          <w:p w14:paraId="5DE8CAB5" w14:textId="47B40F4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80</w:t>
            </w:r>
          </w:p>
        </w:tc>
        <w:tc>
          <w:tcPr>
            <w:tcW w:w="995" w:type="dxa"/>
            <w:vAlign w:val="center"/>
          </w:tcPr>
          <w:p w14:paraId="46B57571" w14:textId="61BBC01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851" w:type="dxa"/>
            <w:vAlign w:val="bottom"/>
          </w:tcPr>
          <w:p w14:paraId="3A675B46" w14:textId="7AC5C26B"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36</w:t>
            </w:r>
          </w:p>
        </w:tc>
        <w:tc>
          <w:tcPr>
            <w:tcW w:w="1134" w:type="dxa"/>
            <w:vAlign w:val="bottom"/>
          </w:tcPr>
          <w:p w14:paraId="2A25637F" w14:textId="0FC0715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r>
      <w:tr w:rsidR="008573FE" w:rsidRPr="008573FE" w14:paraId="7DD74958" w14:textId="77777777" w:rsidTr="0098032C">
        <w:trPr>
          <w:trHeight w:val="203"/>
          <w:jc w:val="center"/>
        </w:trPr>
        <w:tc>
          <w:tcPr>
            <w:tcW w:w="1836" w:type="dxa"/>
          </w:tcPr>
          <w:p w14:paraId="40007C18" w14:textId="64C8003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93</w:t>
            </w:r>
          </w:p>
        </w:tc>
        <w:tc>
          <w:tcPr>
            <w:tcW w:w="1133" w:type="dxa"/>
            <w:vAlign w:val="center"/>
          </w:tcPr>
          <w:p w14:paraId="6DA58B71" w14:textId="67BD75B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94</w:t>
            </w:r>
          </w:p>
        </w:tc>
        <w:tc>
          <w:tcPr>
            <w:tcW w:w="1276" w:type="dxa"/>
            <w:vAlign w:val="bottom"/>
          </w:tcPr>
          <w:p w14:paraId="02E36F62" w14:textId="6A5962E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w:t>
            </w:r>
          </w:p>
        </w:tc>
        <w:tc>
          <w:tcPr>
            <w:tcW w:w="992" w:type="dxa"/>
            <w:vAlign w:val="bottom"/>
          </w:tcPr>
          <w:p w14:paraId="6A34A358" w14:textId="023493C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w:t>
            </w:r>
          </w:p>
        </w:tc>
        <w:tc>
          <w:tcPr>
            <w:tcW w:w="1276" w:type="dxa"/>
            <w:vAlign w:val="center"/>
          </w:tcPr>
          <w:p w14:paraId="006B4F47" w14:textId="361550C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82</w:t>
            </w:r>
          </w:p>
        </w:tc>
        <w:tc>
          <w:tcPr>
            <w:tcW w:w="995" w:type="dxa"/>
            <w:vAlign w:val="center"/>
          </w:tcPr>
          <w:p w14:paraId="2FCCF4EA" w14:textId="6AC8607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851" w:type="dxa"/>
            <w:vAlign w:val="bottom"/>
          </w:tcPr>
          <w:p w14:paraId="64DC8F98" w14:textId="242ACB3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37,5</w:t>
            </w:r>
          </w:p>
        </w:tc>
        <w:tc>
          <w:tcPr>
            <w:tcW w:w="1134" w:type="dxa"/>
            <w:vAlign w:val="bottom"/>
          </w:tcPr>
          <w:p w14:paraId="7C7DB6B5" w14:textId="18C1F59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35,5</w:t>
            </w:r>
          </w:p>
        </w:tc>
      </w:tr>
      <w:tr w:rsidR="008573FE" w:rsidRPr="008573FE" w14:paraId="4936084A" w14:textId="77777777" w:rsidTr="0098032C">
        <w:trPr>
          <w:trHeight w:val="203"/>
          <w:jc w:val="center"/>
        </w:trPr>
        <w:tc>
          <w:tcPr>
            <w:tcW w:w="1836" w:type="dxa"/>
          </w:tcPr>
          <w:p w14:paraId="47259E18" w14:textId="63F74CB6"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94</w:t>
            </w:r>
          </w:p>
        </w:tc>
        <w:tc>
          <w:tcPr>
            <w:tcW w:w="1133" w:type="dxa"/>
            <w:vAlign w:val="center"/>
          </w:tcPr>
          <w:p w14:paraId="092ED291" w14:textId="2146DE6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1276" w:type="dxa"/>
            <w:vAlign w:val="bottom"/>
          </w:tcPr>
          <w:p w14:paraId="6450C1F7" w14:textId="36CFBC3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38</w:t>
            </w:r>
          </w:p>
        </w:tc>
        <w:tc>
          <w:tcPr>
            <w:tcW w:w="992" w:type="dxa"/>
            <w:vAlign w:val="bottom"/>
          </w:tcPr>
          <w:p w14:paraId="092E10E7" w14:textId="5A7346F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38</w:t>
            </w:r>
          </w:p>
        </w:tc>
        <w:tc>
          <w:tcPr>
            <w:tcW w:w="1276" w:type="dxa"/>
            <w:vAlign w:val="center"/>
          </w:tcPr>
          <w:p w14:paraId="474B1E2C" w14:textId="13756CA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82</w:t>
            </w:r>
          </w:p>
        </w:tc>
        <w:tc>
          <w:tcPr>
            <w:tcW w:w="995" w:type="dxa"/>
            <w:vAlign w:val="center"/>
          </w:tcPr>
          <w:p w14:paraId="27D156ED" w14:textId="1AD6527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76</w:t>
            </w:r>
          </w:p>
        </w:tc>
        <w:tc>
          <w:tcPr>
            <w:tcW w:w="851" w:type="dxa"/>
            <w:vAlign w:val="bottom"/>
          </w:tcPr>
          <w:p w14:paraId="25008CE1" w14:textId="2B261BC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37,5</w:t>
            </w:r>
          </w:p>
        </w:tc>
        <w:tc>
          <w:tcPr>
            <w:tcW w:w="1134" w:type="dxa"/>
            <w:vAlign w:val="bottom"/>
          </w:tcPr>
          <w:p w14:paraId="212951DB" w14:textId="7004BA3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38</w:t>
            </w:r>
          </w:p>
        </w:tc>
      </w:tr>
      <w:tr w:rsidR="008573FE" w:rsidRPr="008573FE" w14:paraId="7D4E1444" w14:textId="77777777" w:rsidTr="00892D4E">
        <w:trPr>
          <w:trHeight w:val="203"/>
          <w:jc w:val="center"/>
        </w:trPr>
        <w:tc>
          <w:tcPr>
            <w:tcW w:w="1836" w:type="dxa"/>
            <w:vAlign w:val="center"/>
          </w:tcPr>
          <w:p w14:paraId="38E8CE88" w14:textId="0068EC2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1133" w:type="dxa"/>
            <w:vAlign w:val="center"/>
          </w:tcPr>
          <w:p w14:paraId="56481477" w14:textId="54379C8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1276" w:type="dxa"/>
            <w:vAlign w:val="bottom"/>
          </w:tcPr>
          <w:p w14:paraId="26460A00" w14:textId="747BFDF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992" w:type="dxa"/>
            <w:vAlign w:val="bottom"/>
          </w:tcPr>
          <w:p w14:paraId="67FA63A3" w14:textId="53CBEE8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1276" w:type="dxa"/>
            <w:vAlign w:val="center"/>
          </w:tcPr>
          <w:p w14:paraId="0BCD428E" w14:textId="518AE1F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90</w:t>
            </w:r>
          </w:p>
        </w:tc>
        <w:tc>
          <w:tcPr>
            <w:tcW w:w="995" w:type="dxa"/>
            <w:vAlign w:val="center"/>
          </w:tcPr>
          <w:p w14:paraId="5C7EE8FF" w14:textId="580AFB7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77</w:t>
            </w:r>
          </w:p>
        </w:tc>
        <w:tc>
          <w:tcPr>
            <w:tcW w:w="851" w:type="dxa"/>
            <w:vAlign w:val="center"/>
          </w:tcPr>
          <w:p w14:paraId="0BBD6D4F" w14:textId="385F174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39</w:t>
            </w:r>
          </w:p>
        </w:tc>
        <w:tc>
          <w:tcPr>
            <w:tcW w:w="1134" w:type="dxa"/>
            <w:vAlign w:val="bottom"/>
          </w:tcPr>
          <w:p w14:paraId="7D172E09" w14:textId="330C8DA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39</w:t>
            </w:r>
          </w:p>
        </w:tc>
      </w:tr>
      <w:tr w:rsidR="008573FE" w:rsidRPr="008573FE" w14:paraId="2CDA33A3" w14:textId="77777777" w:rsidTr="0098032C">
        <w:trPr>
          <w:trHeight w:val="203"/>
          <w:jc w:val="center"/>
        </w:trPr>
        <w:tc>
          <w:tcPr>
            <w:tcW w:w="9493" w:type="dxa"/>
            <w:gridSpan w:val="8"/>
          </w:tcPr>
          <w:p w14:paraId="1EFF5215" w14:textId="77777777" w:rsidR="00366EDC" w:rsidRPr="008573FE" w:rsidRDefault="00366EDC" w:rsidP="00366EDC">
            <w:pPr>
              <w:ind w:firstLine="575"/>
              <w:rPr>
                <w:rFonts w:ascii="Times New Roman" w:hAnsi="Times New Roman" w:cs="Times New Roman"/>
                <w:color w:val="000000" w:themeColor="text1"/>
              </w:rPr>
            </w:pPr>
            <w:r w:rsidRPr="008573FE">
              <w:rPr>
                <w:rFonts w:ascii="Times New Roman" w:hAnsi="Times New Roman" w:cs="Times New Roman"/>
                <w:color w:val="000000" w:themeColor="text1"/>
              </w:rPr>
              <w:t>Ескертулер:</w:t>
            </w:r>
          </w:p>
          <w:p w14:paraId="43FCA368" w14:textId="77777777" w:rsidR="00366EDC" w:rsidRPr="008573FE" w:rsidRDefault="00366EDC" w:rsidP="00366EDC">
            <w:pPr>
              <w:pStyle w:val="a8"/>
              <w:tabs>
                <w:tab w:val="left" w:pos="380"/>
              </w:tabs>
              <w:ind w:left="0"/>
              <w:rPr>
                <w:rFonts w:ascii="Times New Roman" w:hAnsi="Times New Roman" w:cs="Times New Roman"/>
                <w:color w:val="000000" w:themeColor="text1"/>
              </w:rPr>
            </w:pPr>
            <w:r w:rsidRPr="008573FE">
              <w:rPr>
                <w:rFonts w:ascii="Times New Roman" w:hAnsi="Times New Roman" w:cs="Times New Roman"/>
                <w:color w:val="000000" w:themeColor="text1"/>
              </w:rPr>
              <w:t>1.</w:t>
            </w:r>
            <w:r w:rsidRPr="008573FE">
              <w:rPr>
                <w:rFonts w:ascii="Times New Roman" w:hAnsi="Times New Roman" w:cs="Times New Roman"/>
                <w:color w:val="000000" w:themeColor="text1"/>
                <w:lang w:val="ru-RU"/>
              </w:rPr>
              <w:t xml:space="preserve"> </w:t>
            </w:r>
            <w:r w:rsidRPr="008573FE">
              <w:rPr>
                <w:rFonts w:ascii="Times New Roman" w:hAnsi="Times New Roman" w:cs="Times New Roman"/>
                <w:color w:val="000000" w:themeColor="text1"/>
              </w:rPr>
              <w:t>И</w:t>
            </w:r>
            <w:r w:rsidRPr="008573FE">
              <w:rPr>
                <w:rFonts w:ascii="Times New Roman" w:hAnsi="Times New Roman" w:cs="Times New Roman"/>
                <w:color w:val="000000" w:themeColor="text1"/>
                <w:lang w:val="ru-RU"/>
              </w:rPr>
              <w:t>Т</w:t>
            </w:r>
            <w:r w:rsidRPr="008573FE">
              <w:rPr>
                <w:rFonts w:ascii="Times New Roman" w:hAnsi="Times New Roman" w:cs="Times New Roman"/>
                <w:color w:val="000000" w:themeColor="text1"/>
              </w:rPr>
              <w:t xml:space="preserve">Н – Информатиканың </w:t>
            </w:r>
            <w:r w:rsidRPr="008573FE">
              <w:rPr>
                <w:rFonts w:ascii="Times New Roman" w:hAnsi="Times New Roman" w:cs="Times New Roman"/>
                <w:color w:val="000000" w:themeColor="text1"/>
                <w:lang w:val="ru-RU"/>
              </w:rPr>
              <w:t>теория</w:t>
            </w:r>
            <w:r w:rsidRPr="008573FE">
              <w:rPr>
                <w:rFonts w:ascii="Times New Roman" w:hAnsi="Times New Roman" w:cs="Times New Roman"/>
                <w:color w:val="000000" w:themeColor="text1"/>
              </w:rPr>
              <w:t>лық негіздері.</w:t>
            </w:r>
          </w:p>
          <w:p w14:paraId="4E1593F6" w14:textId="77777777" w:rsidR="00366EDC" w:rsidRPr="008573FE" w:rsidRDefault="00366EDC" w:rsidP="00366EDC">
            <w:pPr>
              <w:rPr>
                <w:rFonts w:ascii="Times New Roman" w:hAnsi="Times New Roman" w:cs="Times New Roman"/>
                <w:color w:val="000000" w:themeColor="text1"/>
              </w:rPr>
            </w:pPr>
            <w:r w:rsidRPr="008573FE">
              <w:rPr>
                <w:rFonts w:ascii="Times New Roman" w:hAnsi="Times New Roman" w:cs="Times New Roman"/>
                <w:color w:val="000000" w:themeColor="text1"/>
              </w:rPr>
              <w:t>2.</w:t>
            </w:r>
            <w:r w:rsidRPr="008573FE">
              <w:rPr>
                <w:rFonts w:ascii="Times New Roman" w:hAnsi="Times New Roman" w:cs="Times New Roman"/>
                <w:color w:val="000000" w:themeColor="text1"/>
                <w:lang w:val="ru-RU"/>
              </w:rPr>
              <w:t xml:space="preserve"> </w:t>
            </w:r>
            <w:r w:rsidRPr="008573FE">
              <w:rPr>
                <w:rFonts w:ascii="Times New Roman" w:hAnsi="Times New Roman" w:cs="Times New Roman"/>
                <w:color w:val="000000" w:themeColor="text1"/>
              </w:rPr>
              <w:t>П</w:t>
            </w:r>
            <w:r w:rsidRPr="008573FE">
              <w:rPr>
                <w:rFonts w:ascii="Times New Roman" w:hAnsi="Times New Roman" w:cs="Times New Roman"/>
                <w:color w:val="000000" w:themeColor="text1"/>
                <w:lang w:val="ru-RU"/>
              </w:rPr>
              <w:t>Р</w:t>
            </w:r>
            <w:r w:rsidRPr="008573FE">
              <w:rPr>
                <w:rFonts w:ascii="Times New Roman" w:hAnsi="Times New Roman" w:cs="Times New Roman"/>
                <w:color w:val="000000" w:themeColor="text1"/>
              </w:rPr>
              <w:t xml:space="preserve"> – Программалау </w:t>
            </w:r>
          </w:p>
        </w:tc>
      </w:tr>
    </w:tbl>
    <w:p w14:paraId="5056FDAD" w14:textId="77777777" w:rsidR="00366EDC" w:rsidRPr="008573FE" w:rsidRDefault="00366EDC" w:rsidP="0000179F">
      <w:pPr>
        <w:ind w:firstLine="567"/>
        <w:jc w:val="both"/>
        <w:rPr>
          <w:rFonts w:ascii="Times New Roman" w:eastAsia="Times New Roman" w:hAnsi="Times New Roman" w:cs="Times New Roman"/>
          <w:color w:val="000000" w:themeColor="text1"/>
          <w:sz w:val="28"/>
          <w:szCs w:val="28"/>
          <w:lang w:val="en-US"/>
        </w:rPr>
      </w:pPr>
    </w:p>
    <w:p w14:paraId="05040877" w14:textId="2072CA0A" w:rsidR="0000179F" w:rsidRPr="008573FE" w:rsidRDefault="0000179F" w:rsidP="0000179F">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Кесте 1</w:t>
      </w:r>
      <w:r w:rsidR="005D7AB9" w:rsidRPr="008573FE">
        <w:rPr>
          <w:rFonts w:ascii="Times New Roman" w:eastAsia="Times New Roman" w:hAnsi="Times New Roman" w:cs="Times New Roman"/>
          <w:color w:val="000000" w:themeColor="text1"/>
          <w:sz w:val="28"/>
          <w:szCs w:val="28"/>
        </w:rPr>
        <w:t>4</w:t>
      </w:r>
      <w:r w:rsidRPr="008573FE">
        <w:rPr>
          <w:rFonts w:ascii="Times New Roman" w:eastAsia="Times New Roman" w:hAnsi="Times New Roman" w:cs="Times New Roman"/>
          <w:color w:val="000000" w:themeColor="text1"/>
          <w:sz w:val="28"/>
          <w:szCs w:val="28"/>
        </w:rPr>
        <w:t xml:space="preserve"> – Педагогикалық эксперименттен кейінгі үлгерім деңгейлері (2-курс студенттері)</w:t>
      </w:r>
    </w:p>
    <w:p w14:paraId="06C5665F" w14:textId="77777777" w:rsidR="0000179F" w:rsidRPr="008573FE" w:rsidRDefault="0000179F" w:rsidP="0000179F">
      <w:pPr>
        <w:jc w:val="both"/>
        <w:rPr>
          <w:rFonts w:ascii="Times New Roman" w:eastAsia="Times New Roman" w:hAnsi="Times New Roman" w:cs="Times New Roman"/>
          <w:color w:val="000000" w:themeColor="text1"/>
          <w:sz w:val="16"/>
          <w:szCs w:val="16"/>
        </w:rPr>
      </w:pPr>
    </w:p>
    <w:tbl>
      <w:tblPr>
        <w:tblStyle w:val="af0"/>
        <w:tblW w:w="0" w:type="auto"/>
        <w:jc w:val="center"/>
        <w:tblLook w:val="04A0" w:firstRow="1" w:lastRow="0" w:firstColumn="1" w:lastColumn="0" w:noHBand="0" w:noVBand="1"/>
      </w:tblPr>
      <w:tblGrid>
        <w:gridCol w:w="2462"/>
        <w:gridCol w:w="1164"/>
        <w:gridCol w:w="988"/>
        <w:gridCol w:w="975"/>
        <w:gridCol w:w="988"/>
        <w:gridCol w:w="975"/>
        <w:gridCol w:w="988"/>
        <w:gridCol w:w="953"/>
      </w:tblGrid>
      <w:tr w:rsidR="008573FE" w:rsidRPr="008573FE" w14:paraId="52219B27" w14:textId="77777777" w:rsidTr="00366EDC">
        <w:trPr>
          <w:trHeight w:val="56"/>
          <w:jc w:val="center"/>
        </w:trPr>
        <w:tc>
          <w:tcPr>
            <w:tcW w:w="5589" w:type="dxa"/>
            <w:gridSpan w:val="4"/>
          </w:tcPr>
          <w:p w14:paraId="5DF4F345"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Эксперименттік топ</w:t>
            </w:r>
          </w:p>
        </w:tc>
        <w:tc>
          <w:tcPr>
            <w:tcW w:w="3904" w:type="dxa"/>
            <w:gridSpan w:val="4"/>
          </w:tcPr>
          <w:p w14:paraId="19259714"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Ба</w:t>
            </w:r>
            <w:r w:rsidRPr="008573FE">
              <w:rPr>
                <w:rFonts w:ascii="Times New Roman" w:hAnsi="Times New Roman" w:cs="Times New Roman"/>
                <w:color w:val="000000" w:themeColor="text1"/>
              </w:rPr>
              <w:t>қылау тобы</w:t>
            </w:r>
          </w:p>
        </w:tc>
      </w:tr>
      <w:tr w:rsidR="008573FE" w:rsidRPr="008573FE" w14:paraId="3F287E28" w14:textId="77777777" w:rsidTr="00366EDC">
        <w:trPr>
          <w:trHeight w:val="56"/>
          <w:jc w:val="center"/>
        </w:trPr>
        <w:tc>
          <w:tcPr>
            <w:tcW w:w="3626" w:type="dxa"/>
            <w:gridSpan w:val="2"/>
          </w:tcPr>
          <w:p w14:paraId="6E4A0C8B"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үлгерім деңгейі</w:t>
            </w:r>
          </w:p>
        </w:tc>
        <w:tc>
          <w:tcPr>
            <w:tcW w:w="1963" w:type="dxa"/>
            <w:gridSpan w:val="2"/>
          </w:tcPr>
          <w:p w14:paraId="29D0277C"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рангтер</w:t>
            </w:r>
          </w:p>
        </w:tc>
        <w:tc>
          <w:tcPr>
            <w:tcW w:w="1963" w:type="dxa"/>
            <w:gridSpan w:val="2"/>
          </w:tcPr>
          <w:p w14:paraId="3187849C"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үлгерім деңгейі</w:t>
            </w:r>
          </w:p>
        </w:tc>
        <w:tc>
          <w:tcPr>
            <w:tcW w:w="1941" w:type="dxa"/>
            <w:gridSpan w:val="2"/>
          </w:tcPr>
          <w:p w14:paraId="36F70FDE"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рангтер</w:t>
            </w:r>
          </w:p>
        </w:tc>
      </w:tr>
      <w:tr w:rsidR="008573FE" w:rsidRPr="008573FE" w14:paraId="2AEA840F" w14:textId="77777777" w:rsidTr="00366EDC">
        <w:trPr>
          <w:trHeight w:val="201"/>
          <w:jc w:val="center"/>
        </w:trPr>
        <w:tc>
          <w:tcPr>
            <w:tcW w:w="2462" w:type="dxa"/>
          </w:tcPr>
          <w:p w14:paraId="0F7C9B74"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КАОЖ</w:t>
            </w:r>
          </w:p>
        </w:tc>
        <w:tc>
          <w:tcPr>
            <w:tcW w:w="1164" w:type="dxa"/>
          </w:tcPr>
          <w:p w14:paraId="3A64593A"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КЖ</w:t>
            </w:r>
          </w:p>
        </w:tc>
        <w:tc>
          <w:tcPr>
            <w:tcW w:w="988" w:type="dxa"/>
          </w:tcPr>
          <w:p w14:paraId="36BFE6BB"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КАОЖ</w:t>
            </w:r>
          </w:p>
        </w:tc>
        <w:tc>
          <w:tcPr>
            <w:tcW w:w="975" w:type="dxa"/>
          </w:tcPr>
          <w:p w14:paraId="7B03538B"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КЖ</w:t>
            </w:r>
          </w:p>
        </w:tc>
        <w:tc>
          <w:tcPr>
            <w:tcW w:w="988" w:type="dxa"/>
          </w:tcPr>
          <w:p w14:paraId="49A903DE"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КАОЖ</w:t>
            </w:r>
          </w:p>
        </w:tc>
        <w:tc>
          <w:tcPr>
            <w:tcW w:w="975" w:type="dxa"/>
          </w:tcPr>
          <w:p w14:paraId="7406259A"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КЖ</w:t>
            </w:r>
          </w:p>
        </w:tc>
        <w:tc>
          <w:tcPr>
            <w:tcW w:w="988" w:type="dxa"/>
          </w:tcPr>
          <w:p w14:paraId="2ADD6980"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КАОЖ</w:t>
            </w:r>
          </w:p>
        </w:tc>
        <w:tc>
          <w:tcPr>
            <w:tcW w:w="953" w:type="dxa"/>
          </w:tcPr>
          <w:p w14:paraId="0B252434" w14:textId="77777777" w:rsidR="009455E1" w:rsidRPr="008573FE" w:rsidRDefault="009455E1" w:rsidP="00375D76">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КЖ</w:t>
            </w:r>
          </w:p>
        </w:tc>
      </w:tr>
      <w:tr w:rsidR="008573FE" w:rsidRPr="008573FE" w14:paraId="79BE4A1F" w14:textId="77777777" w:rsidTr="00366EDC">
        <w:trPr>
          <w:trHeight w:val="188"/>
          <w:jc w:val="center"/>
        </w:trPr>
        <w:tc>
          <w:tcPr>
            <w:tcW w:w="2462" w:type="dxa"/>
            <w:vAlign w:val="center"/>
          </w:tcPr>
          <w:p w14:paraId="01D8EA87"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64</w:t>
            </w:r>
          </w:p>
        </w:tc>
        <w:tc>
          <w:tcPr>
            <w:tcW w:w="1164" w:type="dxa"/>
            <w:vAlign w:val="center"/>
          </w:tcPr>
          <w:p w14:paraId="79A9DD8F"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68</w:t>
            </w:r>
          </w:p>
        </w:tc>
        <w:tc>
          <w:tcPr>
            <w:tcW w:w="988" w:type="dxa"/>
            <w:vAlign w:val="bottom"/>
          </w:tcPr>
          <w:p w14:paraId="04A5B0B7"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4</w:t>
            </w:r>
          </w:p>
        </w:tc>
        <w:tc>
          <w:tcPr>
            <w:tcW w:w="975" w:type="dxa"/>
            <w:vAlign w:val="bottom"/>
          </w:tcPr>
          <w:p w14:paraId="637906F7"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6</w:t>
            </w:r>
          </w:p>
        </w:tc>
        <w:tc>
          <w:tcPr>
            <w:tcW w:w="988" w:type="dxa"/>
            <w:vAlign w:val="center"/>
          </w:tcPr>
          <w:p w14:paraId="350D0B32"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58</w:t>
            </w:r>
          </w:p>
        </w:tc>
        <w:tc>
          <w:tcPr>
            <w:tcW w:w="975" w:type="dxa"/>
            <w:vAlign w:val="center"/>
          </w:tcPr>
          <w:p w14:paraId="5073525B"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60</w:t>
            </w:r>
          </w:p>
        </w:tc>
        <w:tc>
          <w:tcPr>
            <w:tcW w:w="988" w:type="dxa"/>
            <w:vAlign w:val="bottom"/>
          </w:tcPr>
          <w:p w14:paraId="732B5B0D"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1</w:t>
            </w:r>
          </w:p>
        </w:tc>
        <w:tc>
          <w:tcPr>
            <w:tcW w:w="953" w:type="dxa"/>
            <w:vAlign w:val="bottom"/>
          </w:tcPr>
          <w:p w14:paraId="6150F470" w14:textId="77777777" w:rsidR="009455E1" w:rsidRPr="008573FE" w:rsidRDefault="009455E1" w:rsidP="00375D76">
            <w:pPr>
              <w:jc w:val="center"/>
              <w:rPr>
                <w:rFonts w:ascii="Times New Roman" w:eastAsia="Times New Roman" w:hAnsi="Times New Roman" w:cs="Times New Roman"/>
                <w:color w:val="000000" w:themeColor="text1"/>
                <w:lang w:val="ru-RU"/>
              </w:rPr>
            </w:pPr>
            <w:r w:rsidRPr="008573FE">
              <w:rPr>
                <w:rFonts w:ascii="Times New Roman" w:hAnsi="Times New Roman" w:cs="Times New Roman"/>
                <w:color w:val="000000" w:themeColor="text1"/>
              </w:rPr>
              <w:t>1</w:t>
            </w:r>
          </w:p>
        </w:tc>
      </w:tr>
      <w:tr w:rsidR="008573FE" w:rsidRPr="008573FE" w14:paraId="55CDFABA" w14:textId="77777777" w:rsidTr="00366EDC">
        <w:trPr>
          <w:trHeight w:val="188"/>
          <w:jc w:val="center"/>
        </w:trPr>
        <w:tc>
          <w:tcPr>
            <w:tcW w:w="2462" w:type="dxa"/>
            <w:vAlign w:val="center"/>
          </w:tcPr>
          <w:p w14:paraId="142E7483"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1164" w:type="dxa"/>
            <w:vAlign w:val="center"/>
          </w:tcPr>
          <w:p w14:paraId="5538729F"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988" w:type="dxa"/>
            <w:vAlign w:val="bottom"/>
          </w:tcPr>
          <w:p w14:paraId="71921DF8"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w:t>
            </w:r>
          </w:p>
        </w:tc>
        <w:tc>
          <w:tcPr>
            <w:tcW w:w="975" w:type="dxa"/>
            <w:vAlign w:val="bottom"/>
          </w:tcPr>
          <w:p w14:paraId="0D9495A1"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988" w:type="dxa"/>
            <w:vAlign w:val="center"/>
          </w:tcPr>
          <w:p w14:paraId="183CEF92"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62</w:t>
            </w:r>
          </w:p>
        </w:tc>
        <w:tc>
          <w:tcPr>
            <w:tcW w:w="975" w:type="dxa"/>
            <w:vAlign w:val="center"/>
          </w:tcPr>
          <w:p w14:paraId="74BF82B6"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62</w:t>
            </w:r>
          </w:p>
        </w:tc>
        <w:tc>
          <w:tcPr>
            <w:tcW w:w="988" w:type="dxa"/>
            <w:vAlign w:val="bottom"/>
          </w:tcPr>
          <w:p w14:paraId="720675A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w:t>
            </w:r>
          </w:p>
        </w:tc>
        <w:tc>
          <w:tcPr>
            <w:tcW w:w="953" w:type="dxa"/>
            <w:vAlign w:val="bottom"/>
          </w:tcPr>
          <w:p w14:paraId="7CDD6DE6"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r>
      <w:tr w:rsidR="008573FE" w:rsidRPr="008573FE" w14:paraId="1BDC0857" w14:textId="77777777" w:rsidTr="00366EDC">
        <w:trPr>
          <w:trHeight w:val="188"/>
          <w:jc w:val="center"/>
        </w:trPr>
        <w:tc>
          <w:tcPr>
            <w:tcW w:w="2462" w:type="dxa"/>
            <w:vAlign w:val="center"/>
          </w:tcPr>
          <w:p w14:paraId="5A189A3E"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64" w:type="dxa"/>
            <w:vAlign w:val="center"/>
          </w:tcPr>
          <w:p w14:paraId="7CE23335"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988" w:type="dxa"/>
            <w:vAlign w:val="bottom"/>
          </w:tcPr>
          <w:p w14:paraId="0CD36DA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14</w:t>
            </w:r>
          </w:p>
        </w:tc>
        <w:tc>
          <w:tcPr>
            <w:tcW w:w="975" w:type="dxa"/>
            <w:vAlign w:val="bottom"/>
          </w:tcPr>
          <w:p w14:paraId="262304E0"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10,5</w:t>
            </w:r>
          </w:p>
        </w:tc>
        <w:tc>
          <w:tcPr>
            <w:tcW w:w="988" w:type="dxa"/>
            <w:vAlign w:val="center"/>
          </w:tcPr>
          <w:p w14:paraId="287ED15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63</w:t>
            </w:r>
          </w:p>
        </w:tc>
        <w:tc>
          <w:tcPr>
            <w:tcW w:w="975" w:type="dxa"/>
            <w:vAlign w:val="center"/>
          </w:tcPr>
          <w:p w14:paraId="24324A94"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62</w:t>
            </w:r>
          </w:p>
        </w:tc>
        <w:tc>
          <w:tcPr>
            <w:tcW w:w="988" w:type="dxa"/>
            <w:vAlign w:val="bottom"/>
          </w:tcPr>
          <w:p w14:paraId="3863E449"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3</w:t>
            </w:r>
          </w:p>
        </w:tc>
        <w:tc>
          <w:tcPr>
            <w:tcW w:w="953" w:type="dxa"/>
            <w:vAlign w:val="bottom"/>
          </w:tcPr>
          <w:p w14:paraId="6B399A29"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r>
      <w:tr w:rsidR="008573FE" w:rsidRPr="008573FE" w14:paraId="3FFDFA19" w14:textId="77777777" w:rsidTr="00366EDC">
        <w:trPr>
          <w:trHeight w:val="188"/>
          <w:jc w:val="center"/>
        </w:trPr>
        <w:tc>
          <w:tcPr>
            <w:tcW w:w="2462" w:type="dxa"/>
            <w:vAlign w:val="center"/>
          </w:tcPr>
          <w:p w14:paraId="6338A53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1164" w:type="dxa"/>
            <w:vAlign w:val="center"/>
          </w:tcPr>
          <w:p w14:paraId="0F27A80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988" w:type="dxa"/>
            <w:vAlign w:val="bottom"/>
          </w:tcPr>
          <w:p w14:paraId="7F667F24"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14</w:t>
            </w:r>
          </w:p>
        </w:tc>
        <w:tc>
          <w:tcPr>
            <w:tcW w:w="975" w:type="dxa"/>
            <w:vAlign w:val="bottom"/>
          </w:tcPr>
          <w:p w14:paraId="1A287D6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14</w:t>
            </w:r>
          </w:p>
        </w:tc>
        <w:tc>
          <w:tcPr>
            <w:tcW w:w="988" w:type="dxa"/>
            <w:vAlign w:val="center"/>
          </w:tcPr>
          <w:p w14:paraId="1E603695"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975" w:type="dxa"/>
            <w:vAlign w:val="center"/>
          </w:tcPr>
          <w:p w14:paraId="6C1ABB42"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64</w:t>
            </w:r>
          </w:p>
        </w:tc>
        <w:tc>
          <w:tcPr>
            <w:tcW w:w="988" w:type="dxa"/>
            <w:vAlign w:val="bottom"/>
          </w:tcPr>
          <w:p w14:paraId="588EB79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953" w:type="dxa"/>
            <w:vAlign w:val="bottom"/>
          </w:tcPr>
          <w:p w14:paraId="76268D0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4,5</w:t>
            </w:r>
          </w:p>
        </w:tc>
      </w:tr>
      <w:tr w:rsidR="008573FE" w:rsidRPr="008573FE" w14:paraId="4B475740" w14:textId="77777777" w:rsidTr="00366EDC">
        <w:trPr>
          <w:trHeight w:val="188"/>
          <w:jc w:val="center"/>
        </w:trPr>
        <w:tc>
          <w:tcPr>
            <w:tcW w:w="2462" w:type="dxa"/>
            <w:vAlign w:val="center"/>
          </w:tcPr>
          <w:p w14:paraId="0D706AC6"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73</w:t>
            </w:r>
          </w:p>
        </w:tc>
        <w:tc>
          <w:tcPr>
            <w:tcW w:w="1164" w:type="dxa"/>
            <w:vAlign w:val="center"/>
          </w:tcPr>
          <w:p w14:paraId="2CBCF1A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988" w:type="dxa"/>
            <w:vAlign w:val="bottom"/>
          </w:tcPr>
          <w:p w14:paraId="678FE863"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16</w:t>
            </w:r>
          </w:p>
        </w:tc>
        <w:tc>
          <w:tcPr>
            <w:tcW w:w="975" w:type="dxa"/>
            <w:vAlign w:val="bottom"/>
          </w:tcPr>
          <w:p w14:paraId="16D311CF"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17</w:t>
            </w:r>
          </w:p>
        </w:tc>
        <w:tc>
          <w:tcPr>
            <w:tcW w:w="988" w:type="dxa"/>
            <w:vAlign w:val="center"/>
          </w:tcPr>
          <w:p w14:paraId="3A5EDEA2"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66</w:t>
            </w:r>
          </w:p>
        </w:tc>
        <w:tc>
          <w:tcPr>
            <w:tcW w:w="975" w:type="dxa"/>
            <w:vAlign w:val="center"/>
          </w:tcPr>
          <w:p w14:paraId="648FBBA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64</w:t>
            </w:r>
          </w:p>
        </w:tc>
        <w:tc>
          <w:tcPr>
            <w:tcW w:w="988" w:type="dxa"/>
            <w:vAlign w:val="bottom"/>
          </w:tcPr>
          <w:p w14:paraId="791FB8F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5,5</w:t>
            </w:r>
          </w:p>
        </w:tc>
        <w:tc>
          <w:tcPr>
            <w:tcW w:w="953" w:type="dxa"/>
            <w:vAlign w:val="bottom"/>
          </w:tcPr>
          <w:p w14:paraId="51086CE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4,5</w:t>
            </w:r>
          </w:p>
        </w:tc>
      </w:tr>
      <w:tr w:rsidR="008573FE" w:rsidRPr="008573FE" w14:paraId="4C5F5BE5" w14:textId="77777777" w:rsidTr="00366EDC">
        <w:trPr>
          <w:trHeight w:val="188"/>
          <w:jc w:val="center"/>
        </w:trPr>
        <w:tc>
          <w:tcPr>
            <w:tcW w:w="2462" w:type="dxa"/>
            <w:vAlign w:val="center"/>
          </w:tcPr>
          <w:p w14:paraId="0AEB10F7"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1164" w:type="dxa"/>
            <w:vAlign w:val="center"/>
          </w:tcPr>
          <w:p w14:paraId="76F6779E"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76</w:t>
            </w:r>
          </w:p>
        </w:tc>
        <w:tc>
          <w:tcPr>
            <w:tcW w:w="988" w:type="dxa"/>
            <w:vAlign w:val="bottom"/>
          </w:tcPr>
          <w:p w14:paraId="6857E8D3"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18</w:t>
            </w:r>
          </w:p>
        </w:tc>
        <w:tc>
          <w:tcPr>
            <w:tcW w:w="975" w:type="dxa"/>
            <w:vAlign w:val="bottom"/>
          </w:tcPr>
          <w:p w14:paraId="0F8BCD3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w:t>
            </w:r>
          </w:p>
        </w:tc>
        <w:tc>
          <w:tcPr>
            <w:tcW w:w="988" w:type="dxa"/>
            <w:vAlign w:val="center"/>
          </w:tcPr>
          <w:p w14:paraId="014D1D77"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67</w:t>
            </w:r>
          </w:p>
        </w:tc>
        <w:tc>
          <w:tcPr>
            <w:tcW w:w="975" w:type="dxa"/>
            <w:vAlign w:val="center"/>
          </w:tcPr>
          <w:p w14:paraId="06700738"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988" w:type="dxa"/>
            <w:vAlign w:val="bottom"/>
          </w:tcPr>
          <w:p w14:paraId="12D1B089"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c>
          <w:tcPr>
            <w:tcW w:w="953" w:type="dxa"/>
            <w:vAlign w:val="bottom"/>
          </w:tcPr>
          <w:p w14:paraId="116E37C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w:t>
            </w:r>
          </w:p>
        </w:tc>
      </w:tr>
      <w:tr w:rsidR="008573FE" w:rsidRPr="008573FE" w14:paraId="23A73BB9" w14:textId="77777777" w:rsidTr="00366EDC">
        <w:trPr>
          <w:trHeight w:val="188"/>
          <w:jc w:val="center"/>
        </w:trPr>
        <w:tc>
          <w:tcPr>
            <w:tcW w:w="2462" w:type="dxa"/>
            <w:vAlign w:val="center"/>
          </w:tcPr>
          <w:p w14:paraId="01554D07"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79</w:t>
            </w:r>
          </w:p>
        </w:tc>
        <w:tc>
          <w:tcPr>
            <w:tcW w:w="1164" w:type="dxa"/>
            <w:vAlign w:val="center"/>
          </w:tcPr>
          <w:p w14:paraId="4078C5D5"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84</w:t>
            </w:r>
          </w:p>
        </w:tc>
        <w:tc>
          <w:tcPr>
            <w:tcW w:w="988" w:type="dxa"/>
            <w:vAlign w:val="bottom"/>
          </w:tcPr>
          <w:p w14:paraId="744A505F"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c>
          <w:tcPr>
            <w:tcW w:w="975" w:type="dxa"/>
            <w:vAlign w:val="bottom"/>
          </w:tcPr>
          <w:p w14:paraId="61FA4991"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20</w:t>
            </w:r>
          </w:p>
        </w:tc>
        <w:tc>
          <w:tcPr>
            <w:tcW w:w="988" w:type="dxa"/>
            <w:vAlign w:val="center"/>
          </w:tcPr>
          <w:p w14:paraId="59E51FA8"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68</w:t>
            </w:r>
          </w:p>
        </w:tc>
        <w:tc>
          <w:tcPr>
            <w:tcW w:w="975" w:type="dxa"/>
            <w:vAlign w:val="center"/>
          </w:tcPr>
          <w:p w14:paraId="45FC6405"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988" w:type="dxa"/>
            <w:vAlign w:val="bottom"/>
          </w:tcPr>
          <w:p w14:paraId="7E95F48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w:t>
            </w:r>
          </w:p>
        </w:tc>
        <w:tc>
          <w:tcPr>
            <w:tcW w:w="953" w:type="dxa"/>
            <w:vAlign w:val="bottom"/>
          </w:tcPr>
          <w:p w14:paraId="59D38BCE"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r>
      <w:tr w:rsidR="008573FE" w:rsidRPr="008573FE" w14:paraId="1B5F5DD3" w14:textId="77777777" w:rsidTr="00366EDC">
        <w:trPr>
          <w:trHeight w:val="188"/>
          <w:jc w:val="center"/>
        </w:trPr>
        <w:tc>
          <w:tcPr>
            <w:tcW w:w="2462" w:type="dxa"/>
            <w:tcBorders>
              <w:bottom w:val="nil"/>
            </w:tcBorders>
            <w:vAlign w:val="center"/>
          </w:tcPr>
          <w:p w14:paraId="61AAF289"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83</w:t>
            </w:r>
          </w:p>
        </w:tc>
        <w:tc>
          <w:tcPr>
            <w:tcW w:w="1164" w:type="dxa"/>
            <w:tcBorders>
              <w:bottom w:val="nil"/>
            </w:tcBorders>
            <w:vAlign w:val="center"/>
          </w:tcPr>
          <w:p w14:paraId="762752C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85</w:t>
            </w:r>
          </w:p>
        </w:tc>
        <w:tc>
          <w:tcPr>
            <w:tcW w:w="988" w:type="dxa"/>
            <w:tcBorders>
              <w:bottom w:val="nil"/>
            </w:tcBorders>
            <w:vAlign w:val="bottom"/>
          </w:tcPr>
          <w:p w14:paraId="5DA064E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21</w:t>
            </w:r>
          </w:p>
        </w:tc>
        <w:tc>
          <w:tcPr>
            <w:tcW w:w="975" w:type="dxa"/>
            <w:tcBorders>
              <w:bottom w:val="nil"/>
            </w:tcBorders>
            <w:vAlign w:val="bottom"/>
          </w:tcPr>
          <w:p w14:paraId="6D4CCBDC"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21</w:t>
            </w:r>
          </w:p>
        </w:tc>
        <w:tc>
          <w:tcPr>
            <w:tcW w:w="988" w:type="dxa"/>
            <w:tcBorders>
              <w:bottom w:val="nil"/>
            </w:tcBorders>
            <w:vAlign w:val="center"/>
          </w:tcPr>
          <w:p w14:paraId="3635A91D"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69</w:t>
            </w:r>
          </w:p>
        </w:tc>
        <w:tc>
          <w:tcPr>
            <w:tcW w:w="975" w:type="dxa"/>
            <w:tcBorders>
              <w:bottom w:val="nil"/>
            </w:tcBorders>
            <w:vAlign w:val="center"/>
          </w:tcPr>
          <w:p w14:paraId="43A5907B"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71</w:t>
            </w:r>
          </w:p>
        </w:tc>
        <w:tc>
          <w:tcPr>
            <w:tcW w:w="988" w:type="dxa"/>
            <w:tcBorders>
              <w:bottom w:val="nil"/>
            </w:tcBorders>
            <w:vAlign w:val="bottom"/>
          </w:tcPr>
          <w:p w14:paraId="41A49B72"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w:t>
            </w:r>
          </w:p>
        </w:tc>
        <w:tc>
          <w:tcPr>
            <w:tcW w:w="953" w:type="dxa"/>
            <w:tcBorders>
              <w:bottom w:val="nil"/>
            </w:tcBorders>
            <w:vAlign w:val="bottom"/>
          </w:tcPr>
          <w:p w14:paraId="62EC394E" w14:textId="77777777" w:rsidR="009455E1" w:rsidRPr="008573FE" w:rsidRDefault="009455E1" w:rsidP="00845AC4">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10,5</w:t>
            </w:r>
          </w:p>
        </w:tc>
      </w:tr>
      <w:tr w:rsidR="008573FE" w:rsidRPr="008573FE" w14:paraId="762CA968" w14:textId="77777777" w:rsidTr="00366EDC">
        <w:trPr>
          <w:trHeight w:val="188"/>
          <w:jc w:val="center"/>
        </w:trPr>
        <w:tc>
          <w:tcPr>
            <w:tcW w:w="2462" w:type="dxa"/>
            <w:tcBorders>
              <w:bottom w:val="single" w:sz="4" w:space="0" w:color="auto"/>
            </w:tcBorders>
            <w:vAlign w:val="center"/>
          </w:tcPr>
          <w:p w14:paraId="58AC2AAF" w14:textId="2A1F3FD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84</w:t>
            </w:r>
          </w:p>
        </w:tc>
        <w:tc>
          <w:tcPr>
            <w:tcW w:w="1164" w:type="dxa"/>
            <w:tcBorders>
              <w:bottom w:val="single" w:sz="4" w:space="0" w:color="auto"/>
            </w:tcBorders>
            <w:vAlign w:val="center"/>
          </w:tcPr>
          <w:p w14:paraId="5FEE5BEE" w14:textId="0BE165F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89</w:t>
            </w:r>
          </w:p>
        </w:tc>
        <w:tc>
          <w:tcPr>
            <w:tcW w:w="988" w:type="dxa"/>
            <w:tcBorders>
              <w:bottom w:val="single" w:sz="4" w:space="0" w:color="auto"/>
            </w:tcBorders>
            <w:vAlign w:val="bottom"/>
          </w:tcPr>
          <w:p w14:paraId="5649A9ED" w14:textId="6110769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22,5</w:t>
            </w:r>
          </w:p>
        </w:tc>
        <w:tc>
          <w:tcPr>
            <w:tcW w:w="975" w:type="dxa"/>
            <w:tcBorders>
              <w:bottom w:val="single" w:sz="4" w:space="0" w:color="auto"/>
            </w:tcBorders>
            <w:vAlign w:val="bottom"/>
          </w:tcPr>
          <w:p w14:paraId="6308DB96" w14:textId="4FA14C0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w:t>
            </w:r>
          </w:p>
        </w:tc>
        <w:tc>
          <w:tcPr>
            <w:tcW w:w="988" w:type="dxa"/>
            <w:tcBorders>
              <w:bottom w:val="single" w:sz="4" w:space="0" w:color="auto"/>
            </w:tcBorders>
            <w:vAlign w:val="center"/>
          </w:tcPr>
          <w:p w14:paraId="65DCF84F" w14:textId="79ED861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975" w:type="dxa"/>
            <w:tcBorders>
              <w:bottom w:val="single" w:sz="4" w:space="0" w:color="auto"/>
            </w:tcBorders>
            <w:vAlign w:val="center"/>
          </w:tcPr>
          <w:p w14:paraId="692EE156" w14:textId="283E4EB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88" w:type="dxa"/>
            <w:tcBorders>
              <w:bottom w:val="single" w:sz="4" w:space="0" w:color="auto"/>
            </w:tcBorders>
            <w:vAlign w:val="bottom"/>
          </w:tcPr>
          <w:p w14:paraId="46879CFF" w14:textId="795E900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w:t>
            </w:r>
          </w:p>
        </w:tc>
        <w:tc>
          <w:tcPr>
            <w:tcW w:w="953" w:type="dxa"/>
            <w:tcBorders>
              <w:bottom w:val="single" w:sz="4" w:space="0" w:color="auto"/>
            </w:tcBorders>
            <w:vAlign w:val="bottom"/>
          </w:tcPr>
          <w:p w14:paraId="5B9ECD09" w14:textId="3BC85CAC"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12,5</w:t>
            </w:r>
          </w:p>
        </w:tc>
      </w:tr>
      <w:tr w:rsidR="008573FE" w:rsidRPr="008573FE" w14:paraId="06DEDE75" w14:textId="77777777" w:rsidTr="00366EDC">
        <w:trPr>
          <w:trHeight w:val="188"/>
          <w:jc w:val="center"/>
        </w:trPr>
        <w:tc>
          <w:tcPr>
            <w:tcW w:w="2462" w:type="dxa"/>
            <w:tcBorders>
              <w:bottom w:val="single" w:sz="4" w:space="0" w:color="auto"/>
            </w:tcBorders>
            <w:vAlign w:val="center"/>
          </w:tcPr>
          <w:p w14:paraId="01B38700" w14:textId="1097FD3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84</w:t>
            </w:r>
          </w:p>
        </w:tc>
        <w:tc>
          <w:tcPr>
            <w:tcW w:w="1164" w:type="dxa"/>
            <w:tcBorders>
              <w:bottom w:val="single" w:sz="4" w:space="0" w:color="auto"/>
            </w:tcBorders>
            <w:vAlign w:val="center"/>
          </w:tcPr>
          <w:p w14:paraId="5F4EAC31" w14:textId="31D8F7F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90</w:t>
            </w:r>
          </w:p>
        </w:tc>
        <w:tc>
          <w:tcPr>
            <w:tcW w:w="988" w:type="dxa"/>
            <w:tcBorders>
              <w:bottom w:val="single" w:sz="4" w:space="0" w:color="auto"/>
            </w:tcBorders>
            <w:vAlign w:val="bottom"/>
          </w:tcPr>
          <w:p w14:paraId="6830BF8C" w14:textId="6BACF32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22,5</w:t>
            </w:r>
          </w:p>
        </w:tc>
        <w:tc>
          <w:tcPr>
            <w:tcW w:w="975" w:type="dxa"/>
            <w:tcBorders>
              <w:bottom w:val="single" w:sz="4" w:space="0" w:color="auto"/>
            </w:tcBorders>
            <w:vAlign w:val="bottom"/>
          </w:tcPr>
          <w:p w14:paraId="31315658" w14:textId="64F80843"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23,5</w:t>
            </w:r>
          </w:p>
        </w:tc>
        <w:tc>
          <w:tcPr>
            <w:tcW w:w="988" w:type="dxa"/>
            <w:tcBorders>
              <w:bottom w:val="single" w:sz="4" w:space="0" w:color="auto"/>
            </w:tcBorders>
            <w:vAlign w:val="center"/>
          </w:tcPr>
          <w:p w14:paraId="4CCA4ACE" w14:textId="1A61D2E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70</w:t>
            </w:r>
          </w:p>
        </w:tc>
        <w:tc>
          <w:tcPr>
            <w:tcW w:w="975" w:type="dxa"/>
            <w:tcBorders>
              <w:bottom w:val="single" w:sz="4" w:space="0" w:color="auto"/>
            </w:tcBorders>
            <w:vAlign w:val="center"/>
          </w:tcPr>
          <w:p w14:paraId="07A49CB4" w14:textId="35E586B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88" w:type="dxa"/>
            <w:tcBorders>
              <w:bottom w:val="single" w:sz="4" w:space="0" w:color="auto"/>
            </w:tcBorders>
            <w:vAlign w:val="bottom"/>
          </w:tcPr>
          <w:p w14:paraId="511C4D07" w14:textId="416F0D2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11</w:t>
            </w:r>
          </w:p>
        </w:tc>
        <w:tc>
          <w:tcPr>
            <w:tcW w:w="953" w:type="dxa"/>
            <w:tcBorders>
              <w:bottom w:val="single" w:sz="4" w:space="0" w:color="auto"/>
            </w:tcBorders>
            <w:vAlign w:val="bottom"/>
          </w:tcPr>
          <w:p w14:paraId="45C3E2C1" w14:textId="5C585AB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12,5</w:t>
            </w:r>
          </w:p>
        </w:tc>
      </w:tr>
      <w:tr w:rsidR="008573FE" w:rsidRPr="008573FE" w14:paraId="68078001" w14:textId="77777777" w:rsidTr="00366EDC">
        <w:trPr>
          <w:trHeight w:val="188"/>
          <w:jc w:val="center"/>
        </w:trPr>
        <w:tc>
          <w:tcPr>
            <w:tcW w:w="9493" w:type="dxa"/>
            <w:gridSpan w:val="8"/>
            <w:tcBorders>
              <w:top w:val="nil"/>
              <w:left w:val="nil"/>
              <w:bottom w:val="single" w:sz="4" w:space="0" w:color="auto"/>
              <w:right w:val="nil"/>
            </w:tcBorders>
            <w:vAlign w:val="center"/>
          </w:tcPr>
          <w:p w14:paraId="673B465E" w14:textId="77777777" w:rsidR="00366EDC" w:rsidRPr="008573FE" w:rsidRDefault="00366EDC" w:rsidP="0098032C">
            <w:pPr>
              <w:rPr>
                <w:rFonts w:ascii="Times New Roman" w:hAnsi="Times New Roman" w:cs="Times New Roman"/>
                <w:color w:val="000000" w:themeColor="text1"/>
              </w:rPr>
            </w:pPr>
            <w:r w:rsidRPr="008573FE">
              <w:rPr>
                <w:rFonts w:ascii="Times New Roman" w:eastAsia="Times New Roman" w:hAnsi="Times New Roman" w:cs="Times New Roman"/>
                <w:color w:val="000000" w:themeColor="text1"/>
                <w:sz w:val="28"/>
                <w:szCs w:val="28"/>
                <w:lang w:val="ru-RU"/>
              </w:rPr>
              <w:lastRenderedPageBreak/>
              <w:t>13-кестен</w:t>
            </w:r>
            <w:r w:rsidRPr="008573FE">
              <w:rPr>
                <w:rFonts w:ascii="Times New Roman" w:eastAsia="Times New Roman" w:hAnsi="Times New Roman" w:cs="Times New Roman"/>
                <w:color w:val="000000" w:themeColor="text1"/>
                <w:sz w:val="28"/>
                <w:szCs w:val="28"/>
              </w:rPr>
              <w:t>ің жалғасы</w:t>
            </w:r>
          </w:p>
        </w:tc>
      </w:tr>
      <w:tr w:rsidR="008573FE" w:rsidRPr="008573FE" w14:paraId="20934D54" w14:textId="77777777" w:rsidTr="00366EDC">
        <w:trPr>
          <w:trHeight w:val="188"/>
          <w:jc w:val="center"/>
        </w:trPr>
        <w:tc>
          <w:tcPr>
            <w:tcW w:w="2462" w:type="dxa"/>
            <w:tcBorders>
              <w:top w:val="single" w:sz="4" w:space="0" w:color="auto"/>
            </w:tcBorders>
          </w:tcPr>
          <w:p w14:paraId="02C689DF"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1</w:t>
            </w:r>
          </w:p>
        </w:tc>
        <w:tc>
          <w:tcPr>
            <w:tcW w:w="1164" w:type="dxa"/>
            <w:tcBorders>
              <w:top w:val="single" w:sz="4" w:space="0" w:color="auto"/>
            </w:tcBorders>
          </w:tcPr>
          <w:p w14:paraId="15A3EBE2"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2</w:t>
            </w:r>
          </w:p>
        </w:tc>
        <w:tc>
          <w:tcPr>
            <w:tcW w:w="988" w:type="dxa"/>
            <w:tcBorders>
              <w:top w:val="single" w:sz="4" w:space="0" w:color="auto"/>
            </w:tcBorders>
          </w:tcPr>
          <w:p w14:paraId="4C9CF599"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3</w:t>
            </w:r>
          </w:p>
        </w:tc>
        <w:tc>
          <w:tcPr>
            <w:tcW w:w="975" w:type="dxa"/>
            <w:tcBorders>
              <w:top w:val="single" w:sz="4" w:space="0" w:color="auto"/>
            </w:tcBorders>
          </w:tcPr>
          <w:p w14:paraId="3C86DDC7"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4</w:t>
            </w:r>
          </w:p>
        </w:tc>
        <w:tc>
          <w:tcPr>
            <w:tcW w:w="988" w:type="dxa"/>
            <w:tcBorders>
              <w:top w:val="single" w:sz="4" w:space="0" w:color="auto"/>
            </w:tcBorders>
          </w:tcPr>
          <w:p w14:paraId="1CF6E40D"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5</w:t>
            </w:r>
          </w:p>
        </w:tc>
        <w:tc>
          <w:tcPr>
            <w:tcW w:w="975" w:type="dxa"/>
            <w:tcBorders>
              <w:top w:val="single" w:sz="4" w:space="0" w:color="auto"/>
            </w:tcBorders>
          </w:tcPr>
          <w:p w14:paraId="46978882"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6</w:t>
            </w:r>
          </w:p>
        </w:tc>
        <w:tc>
          <w:tcPr>
            <w:tcW w:w="988" w:type="dxa"/>
            <w:tcBorders>
              <w:top w:val="single" w:sz="4" w:space="0" w:color="auto"/>
            </w:tcBorders>
          </w:tcPr>
          <w:p w14:paraId="3E5CCF80"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7</w:t>
            </w:r>
          </w:p>
        </w:tc>
        <w:tc>
          <w:tcPr>
            <w:tcW w:w="953" w:type="dxa"/>
            <w:tcBorders>
              <w:top w:val="single" w:sz="4" w:space="0" w:color="auto"/>
            </w:tcBorders>
          </w:tcPr>
          <w:p w14:paraId="09912709" w14:textId="77777777" w:rsidR="00366EDC" w:rsidRPr="008573FE" w:rsidRDefault="00366EDC" w:rsidP="0098032C">
            <w:pPr>
              <w:jc w:val="center"/>
              <w:rPr>
                <w:rFonts w:ascii="Times New Roman" w:hAnsi="Times New Roman" w:cs="Times New Roman"/>
                <w:color w:val="000000" w:themeColor="text1"/>
              </w:rPr>
            </w:pPr>
            <w:r w:rsidRPr="008573FE">
              <w:rPr>
                <w:rFonts w:ascii="Times New Roman" w:hAnsi="Times New Roman" w:cs="Times New Roman"/>
                <w:color w:val="000000" w:themeColor="text1"/>
                <w:lang w:val="ru-RU"/>
              </w:rPr>
              <w:t>8</w:t>
            </w:r>
          </w:p>
        </w:tc>
      </w:tr>
      <w:tr w:rsidR="008573FE" w:rsidRPr="008573FE" w14:paraId="001B67C0" w14:textId="77777777" w:rsidTr="00366EDC">
        <w:trPr>
          <w:trHeight w:val="188"/>
          <w:jc w:val="center"/>
        </w:trPr>
        <w:tc>
          <w:tcPr>
            <w:tcW w:w="2462" w:type="dxa"/>
            <w:vAlign w:val="center"/>
          </w:tcPr>
          <w:p w14:paraId="4E0A46D0" w14:textId="034CF75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93</w:t>
            </w:r>
          </w:p>
        </w:tc>
        <w:tc>
          <w:tcPr>
            <w:tcW w:w="1164" w:type="dxa"/>
            <w:vAlign w:val="center"/>
          </w:tcPr>
          <w:p w14:paraId="7B4B7559" w14:textId="3AB9027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90</w:t>
            </w:r>
          </w:p>
        </w:tc>
        <w:tc>
          <w:tcPr>
            <w:tcW w:w="988" w:type="dxa"/>
            <w:vAlign w:val="bottom"/>
          </w:tcPr>
          <w:p w14:paraId="18E1C4BB" w14:textId="669F9A58"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24</w:t>
            </w:r>
          </w:p>
        </w:tc>
        <w:tc>
          <w:tcPr>
            <w:tcW w:w="975" w:type="dxa"/>
            <w:vAlign w:val="bottom"/>
          </w:tcPr>
          <w:p w14:paraId="2844F4E7" w14:textId="13F1050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23,5</w:t>
            </w:r>
          </w:p>
        </w:tc>
        <w:tc>
          <w:tcPr>
            <w:tcW w:w="988" w:type="dxa"/>
            <w:vAlign w:val="center"/>
          </w:tcPr>
          <w:p w14:paraId="787419E1" w14:textId="205A95F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72</w:t>
            </w:r>
          </w:p>
        </w:tc>
        <w:tc>
          <w:tcPr>
            <w:tcW w:w="975" w:type="dxa"/>
            <w:vAlign w:val="center"/>
          </w:tcPr>
          <w:p w14:paraId="1911D662" w14:textId="4E37F5F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988" w:type="dxa"/>
            <w:vAlign w:val="bottom"/>
          </w:tcPr>
          <w:p w14:paraId="5C5A3B00" w14:textId="53E3679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14</w:t>
            </w:r>
          </w:p>
        </w:tc>
        <w:tc>
          <w:tcPr>
            <w:tcW w:w="953" w:type="dxa"/>
            <w:vAlign w:val="bottom"/>
          </w:tcPr>
          <w:p w14:paraId="0C966132" w14:textId="5609A61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15</w:t>
            </w:r>
          </w:p>
        </w:tc>
      </w:tr>
      <w:tr w:rsidR="008573FE" w:rsidRPr="008573FE" w14:paraId="3874340B" w14:textId="77777777" w:rsidTr="00366EDC">
        <w:trPr>
          <w:trHeight w:val="188"/>
          <w:jc w:val="center"/>
        </w:trPr>
        <w:tc>
          <w:tcPr>
            <w:tcW w:w="2462" w:type="dxa"/>
            <w:vAlign w:val="center"/>
          </w:tcPr>
          <w:p w14:paraId="3667E726" w14:textId="4B353D2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95</w:t>
            </w:r>
          </w:p>
        </w:tc>
        <w:tc>
          <w:tcPr>
            <w:tcW w:w="1164" w:type="dxa"/>
            <w:vAlign w:val="center"/>
          </w:tcPr>
          <w:p w14:paraId="4B1B71B3" w14:textId="54772275"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91</w:t>
            </w:r>
          </w:p>
        </w:tc>
        <w:tc>
          <w:tcPr>
            <w:tcW w:w="988" w:type="dxa"/>
            <w:vAlign w:val="bottom"/>
          </w:tcPr>
          <w:p w14:paraId="76E5C088" w14:textId="7971CBED"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975" w:type="dxa"/>
            <w:vAlign w:val="bottom"/>
          </w:tcPr>
          <w:p w14:paraId="67181FCF" w14:textId="1DA932B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25</w:t>
            </w:r>
          </w:p>
        </w:tc>
        <w:tc>
          <w:tcPr>
            <w:tcW w:w="988" w:type="dxa"/>
            <w:vAlign w:val="center"/>
          </w:tcPr>
          <w:p w14:paraId="23893286" w14:textId="7F0C6F3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74</w:t>
            </w:r>
          </w:p>
        </w:tc>
        <w:tc>
          <w:tcPr>
            <w:tcW w:w="975" w:type="dxa"/>
            <w:vAlign w:val="center"/>
          </w:tcPr>
          <w:p w14:paraId="61640EDA" w14:textId="1B13D37F"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988" w:type="dxa"/>
            <w:vAlign w:val="bottom"/>
          </w:tcPr>
          <w:p w14:paraId="569AA8AC" w14:textId="62A5774A"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17</w:t>
            </w:r>
          </w:p>
        </w:tc>
        <w:tc>
          <w:tcPr>
            <w:tcW w:w="953" w:type="dxa"/>
            <w:vAlign w:val="bottom"/>
          </w:tcPr>
          <w:p w14:paraId="0645A268" w14:textId="00DE4F0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17</w:t>
            </w:r>
          </w:p>
        </w:tc>
      </w:tr>
      <w:tr w:rsidR="008573FE" w:rsidRPr="008573FE" w14:paraId="29B21049" w14:textId="77777777" w:rsidTr="00366EDC">
        <w:trPr>
          <w:trHeight w:val="188"/>
          <w:jc w:val="center"/>
        </w:trPr>
        <w:tc>
          <w:tcPr>
            <w:tcW w:w="2462" w:type="dxa"/>
            <w:vAlign w:val="center"/>
          </w:tcPr>
          <w:p w14:paraId="5CFD4FAE" w14:textId="6B8A0CF7"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1164" w:type="dxa"/>
            <w:vAlign w:val="center"/>
          </w:tcPr>
          <w:p w14:paraId="7CE69D33" w14:textId="2A2048A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988" w:type="dxa"/>
            <w:vAlign w:val="bottom"/>
          </w:tcPr>
          <w:p w14:paraId="3629A94F" w14:textId="338F3942"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975" w:type="dxa"/>
            <w:vAlign w:val="bottom"/>
          </w:tcPr>
          <w:p w14:paraId="7751183C" w14:textId="18945A9E"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w:t>
            </w:r>
          </w:p>
        </w:tc>
        <w:tc>
          <w:tcPr>
            <w:tcW w:w="988" w:type="dxa"/>
            <w:vAlign w:val="center"/>
          </w:tcPr>
          <w:p w14:paraId="7D1B9C25" w14:textId="0E651760"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79</w:t>
            </w:r>
          </w:p>
        </w:tc>
        <w:tc>
          <w:tcPr>
            <w:tcW w:w="975" w:type="dxa"/>
            <w:vAlign w:val="center"/>
          </w:tcPr>
          <w:p w14:paraId="27423C4B" w14:textId="573E6549"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75</w:t>
            </w:r>
          </w:p>
        </w:tc>
        <w:tc>
          <w:tcPr>
            <w:tcW w:w="988" w:type="dxa"/>
            <w:vAlign w:val="bottom"/>
          </w:tcPr>
          <w:p w14:paraId="330FBEAC" w14:textId="0FC09031"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19,5</w:t>
            </w:r>
          </w:p>
        </w:tc>
        <w:tc>
          <w:tcPr>
            <w:tcW w:w="953" w:type="dxa"/>
            <w:vAlign w:val="bottom"/>
          </w:tcPr>
          <w:p w14:paraId="7E129383" w14:textId="69686624" w:rsidR="00366EDC" w:rsidRPr="008573FE" w:rsidRDefault="00366EDC" w:rsidP="00366EDC">
            <w:pPr>
              <w:jc w:val="center"/>
              <w:rPr>
                <w:rFonts w:ascii="Times New Roman" w:hAnsi="Times New Roman" w:cs="Times New Roman"/>
                <w:color w:val="000000" w:themeColor="text1"/>
              </w:rPr>
            </w:pPr>
            <w:r w:rsidRPr="008573FE">
              <w:rPr>
                <w:rFonts w:ascii="Times New Roman" w:hAnsi="Times New Roman" w:cs="Times New Roman"/>
                <w:color w:val="000000" w:themeColor="text1"/>
              </w:rPr>
              <w:t>17</w:t>
            </w:r>
          </w:p>
        </w:tc>
      </w:tr>
      <w:tr w:rsidR="008573FE" w:rsidRPr="008573FE" w14:paraId="5F486BF9" w14:textId="77777777" w:rsidTr="00366EDC">
        <w:trPr>
          <w:trHeight w:val="188"/>
          <w:jc w:val="center"/>
        </w:trPr>
        <w:tc>
          <w:tcPr>
            <w:tcW w:w="9493" w:type="dxa"/>
            <w:gridSpan w:val="8"/>
            <w:vAlign w:val="center"/>
          </w:tcPr>
          <w:p w14:paraId="38B7EF72" w14:textId="77777777" w:rsidR="00366EDC" w:rsidRPr="008573FE" w:rsidRDefault="00366EDC" w:rsidP="00366EDC">
            <w:pPr>
              <w:ind w:firstLine="531"/>
              <w:rPr>
                <w:rFonts w:ascii="Times New Roman" w:hAnsi="Times New Roman" w:cs="Times New Roman"/>
                <w:color w:val="000000" w:themeColor="text1"/>
              </w:rPr>
            </w:pPr>
            <w:r w:rsidRPr="008573FE">
              <w:rPr>
                <w:rFonts w:ascii="Times New Roman" w:hAnsi="Times New Roman" w:cs="Times New Roman"/>
                <w:color w:val="000000" w:themeColor="text1"/>
              </w:rPr>
              <w:t>Ескертулер:</w:t>
            </w:r>
          </w:p>
          <w:p w14:paraId="0369C9C0" w14:textId="77777777" w:rsidR="00366EDC" w:rsidRPr="008573FE" w:rsidRDefault="00366EDC" w:rsidP="00366EDC">
            <w:pPr>
              <w:pStyle w:val="a8"/>
              <w:numPr>
                <w:ilvl w:val="0"/>
                <w:numId w:val="32"/>
              </w:numPr>
              <w:tabs>
                <w:tab w:val="clear" w:pos="720"/>
                <w:tab w:val="num" w:pos="360"/>
              </w:tabs>
              <w:ind w:left="0" w:firstLine="0"/>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КАОЖ – Компьютер архитектурасы мен операциялық жүйелер</w:t>
            </w:r>
          </w:p>
          <w:p w14:paraId="0C6D7C5B" w14:textId="77777777" w:rsidR="00366EDC" w:rsidRPr="008573FE" w:rsidRDefault="00366EDC" w:rsidP="00366EDC">
            <w:pPr>
              <w:pStyle w:val="a8"/>
              <w:numPr>
                <w:ilvl w:val="0"/>
                <w:numId w:val="32"/>
              </w:numPr>
              <w:tabs>
                <w:tab w:val="clear" w:pos="720"/>
                <w:tab w:val="num" w:pos="360"/>
              </w:tabs>
              <w:ind w:left="0" w:firstLine="0"/>
              <w:rPr>
                <w:rFonts w:ascii="Times New Roman" w:hAnsi="Times New Roman" w:cs="Times New Roman"/>
                <w:color w:val="000000" w:themeColor="text1"/>
                <w:lang w:val="ru-RU"/>
              </w:rPr>
            </w:pPr>
            <w:r w:rsidRPr="008573FE">
              <w:rPr>
                <w:rFonts w:ascii="Times New Roman" w:hAnsi="Times New Roman" w:cs="Times New Roman"/>
                <w:color w:val="000000" w:themeColor="text1"/>
              </w:rPr>
              <w:t xml:space="preserve">КЖ – </w:t>
            </w:r>
            <w:r w:rsidRPr="008573FE">
              <w:rPr>
                <w:rFonts w:ascii="Times New Roman" w:hAnsi="Times New Roman" w:cs="Times New Roman"/>
                <w:color w:val="000000" w:themeColor="text1"/>
                <w:lang w:val="ru-RU"/>
              </w:rPr>
              <w:t>Компьютерлік желілер</w:t>
            </w:r>
          </w:p>
        </w:tc>
      </w:tr>
    </w:tbl>
    <w:p w14:paraId="0688DD9D" w14:textId="77777777" w:rsidR="00366EDC" w:rsidRPr="008573FE" w:rsidRDefault="00366EDC" w:rsidP="00366EDC">
      <w:pPr>
        <w:jc w:val="both"/>
        <w:rPr>
          <w:rFonts w:ascii="Times New Roman" w:eastAsia="Times New Roman" w:hAnsi="Times New Roman" w:cs="Times New Roman"/>
          <w:color w:val="000000" w:themeColor="text1"/>
          <w:sz w:val="28"/>
          <w:szCs w:val="28"/>
        </w:rPr>
      </w:pPr>
    </w:p>
    <w:p w14:paraId="6555B2E9" w14:textId="39477CBB" w:rsidR="0008370A" w:rsidRPr="008573FE" w:rsidRDefault="0008370A" w:rsidP="00366EDC">
      <w:pPr>
        <w:tabs>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Бұл жерде эксперименттік топ студенттерінің үлгерім деңгейі, бақылау тобы студенттерінің үлгерім деңгейінен жоғары деген болжамды тексереміз (</w:t>
      </w:r>
      <w:r w:rsidR="00BE68AA" w:rsidRPr="008573FE">
        <w:rPr>
          <w:rFonts w:ascii="Times New Roman" w:eastAsia="Times New Roman" w:hAnsi="Times New Roman" w:cs="Times New Roman"/>
          <w:color w:val="000000" w:themeColor="text1"/>
          <w:sz w:val="28"/>
          <w:szCs w:val="28"/>
        </w:rPr>
        <w:t>28</w:t>
      </w:r>
      <w:r w:rsidR="009A7575" w:rsidRPr="008573FE">
        <w:rPr>
          <w:rFonts w:ascii="Times New Roman" w:eastAsia="Times New Roman" w:hAnsi="Times New Roman" w:cs="Times New Roman"/>
          <w:color w:val="000000" w:themeColor="text1"/>
          <w:sz w:val="28"/>
          <w:szCs w:val="28"/>
        </w:rPr>
        <w:t xml:space="preserve">, </w:t>
      </w:r>
      <w:r w:rsidR="00BE68AA" w:rsidRPr="008573FE">
        <w:rPr>
          <w:rFonts w:ascii="Times New Roman" w:eastAsia="Times New Roman" w:hAnsi="Times New Roman" w:cs="Times New Roman"/>
          <w:color w:val="000000" w:themeColor="text1"/>
          <w:sz w:val="28"/>
          <w:szCs w:val="28"/>
        </w:rPr>
        <w:t>29</w:t>
      </w:r>
      <w:r w:rsidR="009A7575"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суреттер). </w:t>
      </w:r>
    </w:p>
    <w:p w14:paraId="23BD724F" w14:textId="77777777" w:rsidR="0008370A" w:rsidRPr="008573FE" w:rsidRDefault="0008370A" w:rsidP="0008370A">
      <w:pPr>
        <w:ind w:firstLine="527"/>
        <w:jc w:val="both"/>
        <w:rPr>
          <w:rFonts w:ascii="Times New Roman" w:eastAsia="Times New Roman" w:hAnsi="Times New Roman" w:cs="Times New Roman"/>
          <w:color w:val="000000" w:themeColor="text1"/>
          <w:sz w:val="28"/>
          <w:szCs w:val="28"/>
        </w:rPr>
      </w:pPr>
    </w:p>
    <w:p w14:paraId="35D6F620" w14:textId="77777777" w:rsidR="0008370A" w:rsidRPr="008573FE" w:rsidRDefault="0008370A" w:rsidP="009A7575">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rPr>
        <w:drawing>
          <wp:inline distT="0" distB="0" distL="0" distR="0" wp14:anchorId="25DBFB9C" wp14:editId="10CD0146">
            <wp:extent cx="3566752" cy="1436914"/>
            <wp:effectExtent l="0" t="0" r="2540" b="0"/>
            <wp:docPr id="1075055489" name="Рисунок 107505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52116" cy="1471304"/>
                    </a:xfrm>
                    <a:prstGeom prst="rect">
                      <a:avLst/>
                    </a:prstGeom>
                  </pic:spPr>
                </pic:pic>
              </a:graphicData>
            </a:graphic>
          </wp:inline>
        </w:drawing>
      </w:r>
    </w:p>
    <w:p w14:paraId="12ACF0A9" w14:textId="77777777" w:rsidR="0008370A" w:rsidRPr="008573FE" w:rsidRDefault="0008370A" w:rsidP="0008370A">
      <w:pPr>
        <w:jc w:val="center"/>
        <w:rPr>
          <w:rFonts w:ascii="Times New Roman" w:eastAsia="Times New Roman" w:hAnsi="Times New Roman" w:cs="Times New Roman"/>
          <w:color w:val="000000" w:themeColor="text1"/>
          <w:sz w:val="16"/>
          <w:szCs w:val="16"/>
          <w:lang w:val="en-US"/>
        </w:rPr>
      </w:pPr>
    </w:p>
    <w:p w14:paraId="0F993E5E" w14:textId="169C13B8" w:rsidR="0008370A" w:rsidRPr="008573FE" w:rsidRDefault="0008370A" w:rsidP="0008370A">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C7093C" w:rsidRPr="008573FE">
        <w:rPr>
          <w:rFonts w:ascii="Times New Roman" w:eastAsia="Times New Roman" w:hAnsi="Times New Roman" w:cs="Times New Roman"/>
          <w:color w:val="000000" w:themeColor="text1"/>
          <w:sz w:val="28"/>
          <w:szCs w:val="28"/>
          <w:lang w:val="en-US"/>
        </w:rPr>
        <w:t>28</w:t>
      </w:r>
      <w:r w:rsidRPr="008573FE">
        <w:rPr>
          <w:rFonts w:ascii="Times New Roman" w:eastAsia="Times New Roman" w:hAnsi="Times New Roman" w:cs="Times New Roman"/>
          <w:color w:val="000000" w:themeColor="text1"/>
          <w:sz w:val="28"/>
          <w:szCs w:val="28"/>
        </w:rPr>
        <w:t xml:space="preserve"> – Посттест нәтижесі бойынша Манн-Уитни критерийі негізінде математикалық статистикалық талдау нәтижелері (Jamovi)</w:t>
      </w:r>
    </w:p>
    <w:p w14:paraId="04FA4DC1" w14:textId="77777777" w:rsidR="0008370A" w:rsidRPr="008573FE" w:rsidRDefault="0008370A" w:rsidP="0008370A">
      <w:pPr>
        <w:ind w:firstLine="527"/>
        <w:jc w:val="both"/>
        <w:rPr>
          <w:rFonts w:ascii="Times New Roman" w:eastAsia="Times New Roman" w:hAnsi="Times New Roman" w:cs="Times New Roman"/>
          <w:color w:val="000000" w:themeColor="text1"/>
          <w:sz w:val="28"/>
          <w:szCs w:val="28"/>
        </w:rPr>
      </w:pPr>
    </w:p>
    <w:p w14:paraId="1185A208" w14:textId="5CBD691C" w:rsidR="0008370A" w:rsidRPr="008573FE" w:rsidRDefault="00C7093C"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29</w:t>
      </w:r>
      <w:r w:rsidR="0008370A" w:rsidRPr="008573FE">
        <w:rPr>
          <w:rFonts w:ascii="Times New Roman" w:eastAsia="Times New Roman" w:hAnsi="Times New Roman" w:cs="Times New Roman"/>
          <w:color w:val="000000" w:themeColor="text1"/>
          <w:sz w:val="28"/>
          <w:szCs w:val="28"/>
        </w:rPr>
        <w:t>-суретте бақылау және эксперименттік топтардың жалпы сипаттамасы келтірілген.</w:t>
      </w:r>
    </w:p>
    <w:p w14:paraId="4EA5DA3B" w14:textId="77777777" w:rsidR="0008370A" w:rsidRPr="008573FE" w:rsidRDefault="0008370A" w:rsidP="0008370A">
      <w:pPr>
        <w:ind w:firstLine="527"/>
        <w:jc w:val="center"/>
        <w:rPr>
          <w:rFonts w:ascii="Times New Roman" w:eastAsia="Times New Roman" w:hAnsi="Times New Roman" w:cs="Times New Roman"/>
          <w:color w:val="000000" w:themeColor="text1"/>
          <w:sz w:val="28"/>
          <w:szCs w:val="28"/>
        </w:rPr>
      </w:pPr>
    </w:p>
    <w:p w14:paraId="4BB1F4A8" w14:textId="77777777" w:rsidR="0008370A" w:rsidRPr="008573FE" w:rsidRDefault="0008370A" w:rsidP="009A7575">
      <w:pPr>
        <w:jc w:val="center"/>
        <w:rPr>
          <w:rFonts w:ascii="Times New Roman" w:eastAsia="Times New Roman" w:hAnsi="Times New Roman" w:cs="Times New Roman"/>
          <w:color w:val="000000" w:themeColor="text1"/>
          <w:sz w:val="28"/>
          <w:szCs w:val="28"/>
          <w:lang w:val="en-US"/>
        </w:rPr>
      </w:pPr>
      <w:r w:rsidRPr="008573FE">
        <w:rPr>
          <w:rFonts w:ascii="Times New Roman" w:eastAsia="Times New Roman" w:hAnsi="Times New Roman" w:cs="Times New Roman"/>
          <w:noProof/>
          <w:color w:val="000000" w:themeColor="text1"/>
          <w:sz w:val="28"/>
          <w:szCs w:val="28"/>
          <w:lang w:val="ru-RU"/>
        </w:rPr>
        <w:drawing>
          <wp:inline distT="0" distB="0" distL="0" distR="0" wp14:anchorId="3A6BEC1F" wp14:editId="6DB189B4">
            <wp:extent cx="3282753" cy="17565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00539" cy="1819588"/>
                    </a:xfrm>
                    <a:prstGeom prst="rect">
                      <a:avLst/>
                    </a:prstGeom>
                  </pic:spPr>
                </pic:pic>
              </a:graphicData>
            </a:graphic>
          </wp:inline>
        </w:drawing>
      </w:r>
    </w:p>
    <w:p w14:paraId="0503A81A" w14:textId="77777777" w:rsidR="009A7575" w:rsidRPr="008573FE" w:rsidRDefault="009A7575" w:rsidP="0008370A">
      <w:pPr>
        <w:jc w:val="center"/>
        <w:rPr>
          <w:rFonts w:ascii="Times New Roman" w:eastAsia="Times New Roman" w:hAnsi="Times New Roman" w:cs="Times New Roman"/>
          <w:color w:val="000000" w:themeColor="text1"/>
          <w:sz w:val="16"/>
          <w:szCs w:val="16"/>
        </w:rPr>
      </w:pPr>
    </w:p>
    <w:p w14:paraId="7854A377" w14:textId="5B8A4995" w:rsidR="0008370A" w:rsidRPr="008573FE" w:rsidRDefault="0008370A" w:rsidP="0008370A">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C7093C" w:rsidRPr="008573FE">
        <w:rPr>
          <w:rFonts w:ascii="Times New Roman" w:eastAsia="Times New Roman" w:hAnsi="Times New Roman" w:cs="Times New Roman"/>
          <w:color w:val="000000" w:themeColor="text1"/>
          <w:sz w:val="28"/>
          <w:szCs w:val="28"/>
        </w:rPr>
        <w:t>29</w:t>
      </w:r>
      <w:r w:rsidRPr="008573FE">
        <w:rPr>
          <w:rFonts w:ascii="Times New Roman" w:eastAsia="Times New Roman" w:hAnsi="Times New Roman" w:cs="Times New Roman"/>
          <w:color w:val="000000" w:themeColor="text1"/>
          <w:sz w:val="28"/>
          <w:szCs w:val="28"/>
        </w:rPr>
        <w:t xml:space="preserve"> </w:t>
      </w:r>
      <w:r w:rsidR="00FB217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Топтық сипаттама </w:t>
      </w:r>
    </w:p>
    <w:p w14:paraId="62100B02" w14:textId="77777777" w:rsidR="004E264B" w:rsidRPr="008573FE" w:rsidRDefault="004E264B" w:rsidP="0008370A">
      <w:pPr>
        <w:tabs>
          <w:tab w:val="left" w:pos="851"/>
          <w:tab w:val="left" w:pos="993"/>
        </w:tabs>
        <w:ind w:firstLine="709"/>
        <w:jc w:val="both"/>
        <w:rPr>
          <w:rFonts w:ascii="Times New Roman" w:eastAsia="Times New Roman" w:hAnsi="Times New Roman" w:cs="Times New Roman"/>
          <w:color w:val="000000" w:themeColor="text1"/>
          <w:sz w:val="28"/>
          <w:szCs w:val="28"/>
        </w:rPr>
      </w:pPr>
    </w:p>
    <w:p w14:paraId="1C833275" w14:textId="77777777" w:rsidR="0008370A" w:rsidRPr="008573FE" w:rsidRDefault="0008370A" w:rsidP="009A7575">
      <w:pPr>
        <w:tabs>
          <w:tab w:val="left" w:pos="851"/>
          <w:tab w:val="left" w:pos="993"/>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Нәтижелер төмендегідей сипатталады:</w:t>
      </w:r>
    </w:p>
    <w:p w14:paraId="7033671A" w14:textId="77777777" w:rsidR="0008370A" w:rsidRPr="008573FE" w:rsidRDefault="0008370A" w:rsidP="007E7F4B">
      <w:pPr>
        <w:pStyle w:val="a8"/>
        <w:numPr>
          <w:ilvl w:val="0"/>
          <w:numId w:val="27"/>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
          <w:color w:val="000000" w:themeColor="text1"/>
          <w:sz w:val="28"/>
          <w:szCs w:val="28"/>
        </w:rPr>
        <w:t>ITN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«Информатиканың теориялық негіздері» пәні бойынша Монн Уитни </w:t>
      </w:r>
      <w:r w:rsidRPr="008573FE">
        <w:rPr>
          <w:rFonts w:ascii="Cambria Math" w:eastAsia="Times New Roman" w:hAnsi="Cambria Math" w:cs="Cambria Math"/>
          <w:color w:val="000000" w:themeColor="text1"/>
          <w:sz w:val="28"/>
          <w:szCs w:val="28"/>
        </w:rPr>
        <w:t>𝑈</w:t>
      </w:r>
      <w:r w:rsidRPr="008573FE">
        <w:rPr>
          <w:rFonts w:ascii="Times New Roman" w:eastAsia="Times New Roman" w:hAnsi="Times New Roman" w:cs="Times New Roman"/>
          <w:color w:val="000000" w:themeColor="text1"/>
          <w:sz w:val="28"/>
          <w:szCs w:val="28"/>
        </w:rPr>
        <w:t xml:space="preserve">-статистикасы = 226.5, </w:t>
      </w:r>
      <w:r w:rsidRPr="008573FE">
        <w:rPr>
          <w:rFonts w:ascii="Cambria Math" w:eastAsia="Times New Roman" w:hAnsi="Cambria Math" w:cs="Cambria Math"/>
          <w:color w:val="000000" w:themeColor="text1"/>
          <w:sz w:val="28"/>
          <w:szCs w:val="28"/>
        </w:rPr>
        <w:t>𝑝</w:t>
      </w:r>
      <w:r w:rsidRPr="008573FE">
        <w:rPr>
          <w:rFonts w:ascii="Times New Roman" w:eastAsia="Times New Roman" w:hAnsi="Times New Roman" w:cs="Times New Roman"/>
          <w:color w:val="000000" w:themeColor="text1"/>
          <w:sz w:val="28"/>
          <w:szCs w:val="28"/>
        </w:rPr>
        <w:t xml:space="preserve">=0.0000001576, бұл </w:t>
      </w:r>
      <w:r w:rsidRPr="008573FE">
        <w:rPr>
          <w:rFonts w:ascii="Cambria Math" w:eastAsia="Times New Roman" w:hAnsi="Cambria Math" w:cs="Cambria Math"/>
          <w:color w:val="000000" w:themeColor="text1"/>
          <w:sz w:val="28"/>
          <w:szCs w:val="28"/>
        </w:rPr>
        <w:t>𝛼</w:t>
      </w:r>
      <w:r w:rsidRPr="008573FE">
        <w:rPr>
          <w:rFonts w:ascii="Times New Roman" w:eastAsia="Times New Roman" w:hAnsi="Times New Roman" w:cs="Times New Roman"/>
          <w:color w:val="000000" w:themeColor="text1"/>
          <w:sz w:val="28"/>
          <w:szCs w:val="28"/>
        </w:rPr>
        <w:t>=0.05-тен аз. Нөлдік гипотеза қабылданбайды. Бұл топтар арасында статистикалық маңызды айырмашылық бар екенін көрсетеді.</w:t>
      </w:r>
    </w:p>
    <w:p w14:paraId="7F073DE9" w14:textId="77777777" w:rsidR="0008370A" w:rsidRPr="008573FE" w:rsidRDefault="0008370A" w:rsidP="007E7F4B">
      <w:pPr>
        <w:pStyle w:val="a8"/>
        <w:numPr>
          <w:ilvl w:val="0"/>
          <w:numId w:val="27"/>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
          <w:color w:val="000000" w:themeColor="text1"/>
          <w:sz w:val="28"/>
          <w:szCs w:val="28"/>
        </w:rPr>
        <w:t>PR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«Программалау» пәні </w:t>
      </w:r>
      <w:r w:rsidRPr="008573FE">
        <w:rPr>
          <w:rFonts w:ascii="Cambria Math" w:eastAsia="Times New Roman" w:hAnsi="Cambria Math" w:cs="Cambria Math"/>
          <w:color w:val="000000" w:themeColor="text1"/>
          <w:sz w:val="28"/>
          <w:szCs w:val="28"/>
        </w:rPr>
        <w:t>𝑈</w:t>
      </w:r>
      <w:r w:rsidRPr="008573FE">
        <w:rPr>
          <w:rFonts w:ascii="Times New Roman" w:eastAsia="Times New Roman" w:hAnsi="Times New Roman" w:cs="Times New Roman"/>
          <w:color w:val="000000" w:themeColor="text1"/>
          <w:sz w:val="28"/>
          <w:szCs w:val="28"/>
        </w:rPr>
        <w:t xml:space="preserve">-статистикасы = </w:t>
      </w:r>
      <w:r w:rsidRPr="008573FE">
        <w:rPr>
          <w:rFonts w:ascii="Times New Roman" w:eastAsia="Times New Roman" w:hAnsi="Times New Roman" w:cs="Times New Roman"/>
          <w:color w:val="000000" w:themeColor="text1"/>
          <w:sz w:val="28"/>
          <w:szCs w:val="28"/>
          <w:lang w:val="ru-RU"/>
        </w:rPr>
        <w:t>276</w:t>
      </w:r>
      <w:r w:rsidRPr="008573FE">
        <w:rPr>
          <w:rFonts w:ascii="Times New Roman" w:eastAsia="Times New Roman" w:hAnsi="Times New Roman" w:cs="Times New Roman"/>
          <w:color w:val="000000" w:themeColor="text1"/>
          <w:sz w:val="28"/>
          <w:szCs w:val="28"/>
        </w:rPr>
        <w:t xml:space="preserve">.00. </w:t>
      </w:r>
      <w:r w:rsidRPr="008573FE">
        <w:rPr>
          <w:rFonts w:ascii="Cambria Math" w:eastAsia="Times New Roman" w:hAnsi="Cambria Math" w:cs="Cambria Math"/>
          <w:color w:val="000000" w:themeColor="text1"/>
          <w:sz w:val="28"/>
          <w:szCs w:val="28"/>
        </w:rPr>
        <w:t>𝑝</w:t>
      </w:r>
      <w:r w:rsidRPr="008573FE">
        <w:rPr>
          <w:rFonts w:ascii="Times New Roman" w:eastAsia="Times New Roman" w:hAnsi="Times New Roman" w:cs="Times New Roman"/>
          <w:color w:val="000000" w:themeColor="text1"/>
          <w:sz w:val="28"/>
          <w:szCs w:val="28"/>
        </w:rPr>
        <w:t>=0.00000</w:t>
      </w:r>
      <w:r w:rsidRPr="008573FE">
        <w:rPr>
          <w:rFonts w:ascii="Times New Roman" w:eastAsia="Times New Roman" w:hAnsi="Times New Roman" w:cs="Times New Roman"/>
          <w:color w:val="000000" w:themeColor="text1"/>
          <w:sz w:val="28"/>
          <w:szCs w:val="28"/>
          <w:lang w:val="ru-RU"/>
        </w:rPr>
        <w:t>2179</w:t>
      </w:r>
      <w:r w:rsidRPr="008573FE">
        <w:rPr>
          <w:rFonts w:ascii="Times New Roman" w:eastAsia="Times New Roman" w:hAnsi="Times New Roman" w:cs="Times New Roman"/>
          <w:color w:val="000000" w:themeColor="text1"/>
          <w:sz w:val="28"/>
          <w:szCs w:val="28"/>
        </w:rPr>
        <w:t xml:space="preserve">, бұл да </w:t>
      </w:r>
      <w:r w:rsidRPr="008573FE">
        <w:rPr>
          <w:rFonts w:ascii="Cambria Math" w:eastAsia="Times New Roman" w:hAnsi="Cambria Math" w:cs="Cambria Math"/>
          <w:color w:val="000000" w:themeColor="text1"/>
          <w:sz w:val="28"/>
          <w:szCs w:val="28"/>
        </w:rPr>
        <w:t>𝛼</w:t>
      </w:r>
      <w:r w:rsidRPr="008573FE">
        <w:rPr>
          <w:rFonts w:ascii="Times New Roman" w:eastAsia="Times New Roman" w:hAnsi="Times New Roman" w:cs="Times New Roman"/>
          <w:color w:val="000000" w:themeColor="text1"/>
          <w:sz w:val="28"/>
          <w:szCs w:val="28"/>
        </w:rPr>
        <w:t>=0.05-тен аз. Бұл топтар арасында айырмашылық бар екенін білдіреді.</w:t>
      </w:r>
    </w:p>
    <w:p w14:paraId="53DF2262" w14:textId="77777777" w:rsidR="0008370A" w:rsidRPr="008573FE" w:rsidRDefault="0008370A" w:rsidP="007E7F4B">
      <w:pPr>
        <w:pStyle w:val="a8"/>
        <w:numPr>
          <w:ilvl w:val="0"/>
          <w:numId w:val="27"/>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bCs/>
          <w:i/>
          <w:color w:val="000000" w:themeColor="text1"/>
          <w:sz w:val="28"/>
          <w:szCs w:val="28"/>
        </w:rPr>
        <w:t>KAOZh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Компьютер архитектурасы және операциялық жүйеле</w:t>
      </w:r>
      <w:r w:rsidR="009935FA" w:rsidRPr="008573FE">
        <w:rPr>
          <w:rFonts w:ascii="Times New Roman" w:eastAsia="Times New Roman" w:hAnsi="Times New Roman" w:cs="Times New Roman"/>
          <w:color w:val="000000" w:themeColor="text1"/>
          <w:sz w:val="28"/>
          <w:szCs w:val="28"/>
        </w:rPr>
        <w:t xml:space="preserve">р» </w:t>
      </w:r>
      <w:r w:rsidRPr="008573FE">
        <w:rPr>
          <w:rFonts w:ascii="Times New Roman" w:eastAsia="Times New Roman" w:hAnsi="Times New Roman" w:cs="Times New Roman"/>
          <w:color w:val="000000" w:themeColor="text1"/>
          <w:sz w:val="28"/>
          <w:szCs w:val="28"/>
        </w:rPr>
        <w:t xml:space="preserve">пәні бойынша </w:t>
      </w:r>
      <w:r w:rsidRPr="008573FE">
        <w:rPr>
          <w:rFonts w:ascii="Cambria Math" w:eastAsia="Times New Roman" w:hAnsi="Cambria Math" w:cs="Cambria Math"/>
          <w:color w:val="000000" w:themeColor="text1"/>
          <w:sz w:val="28"/>
          <w:szCs w:val="28"/>
        </w:rPr>
        <w:t>𝑈</w:t>
      </w:r>
      <w:r w:rsidRPr="008573FE">
        <w:rPr>
          <w:rFonts w:ascii="Times New Roman" w:eastAsia="Times New Roman" w:hAnsi="Times New Roman" w:cs="Times New Roman"/>
          <w:color w:val="000000" w:themeColor="text1"/>
          <w:sz w:val="28"/>
          <w:szCs w:val="28"/>
        </w:rPr>
        <w:t xml:space="preserve">-статистикасы = 22.50, </w:t>
      </w:r>
      <w:r w:rsidRPr="008573FE">
        <w:rPr>
          <w:rFonts w:ascii="Cambria Math" w:eastAsia="Times New Roman" w:hAnsi="Cambria Math" w:cs="Cambria Math"/>
          <w:color w:val="000000" w:themeColor="text1"/>
          <w:sz w:val="28"/>
          <w:szCs w:val="28"/>
        </w:rPr>
        <w:t>𝑝</w:t>
      </w:r>
      <w:r w:rsidRPr="008573FE">
        <w:rPr>
          <w:rFonts w:ascii="Times New Roman" w:eastAsia="Times New Roman" w:hAnsi="Times New Roman" w:cs="Times New Roman"/>
          <w:color w:val="000000" w:themeColor="text1"/>
          <w:sz w:val="28"/>
          <w:szCs w:val="28"/>
        </w:rPr>
        <w:t xml:space="preserve">=0. 0027179, </w:t>
      </w:r>
      <w:r w:rsidRPr="008573FE">
        <w:rPr>
          <w:rFonts w:ascii="Cambria Math" w:eastAsia="Times New Roman" w:hAnsi="Cambria Math" w:cs="Cambria Math"/>
          <w:color w:val="000000" w:themeColor="text1"/>
          <w:sz w:val="28"/>
          <w:szCs w:val="28"/>
        </w:rPr>
        <w:t>𝛼</w:t>
      </w:r>
      <w:r w:rsidRPr="008573FE">
        <w:rPr>
          <w:rFonts w:ascii="Times New Roman" w:eastAsia="Times New Roman" w:hAnsi="Times New Roman" w:cs="Times New Roman"/>
          <w:color w:val="000000" w:themeColor="text1"/>
          <w:sz w:val="28"/>
          <w:szCs w:val="28"/>
        </w:rPr>
        <w:t>=0.05-тен аз. Бұл топтар арасында да статистикалық маңызды айырмашылық бар.</w:t>
      </w:r>
    </w:p>
    <w:p w14:paraId="3236E47E" w14:textId="6335B0CB" w:rsidR="0008370A" w:rsidRPr="008573FE" w:rsidRDefault="0008370A" w:rsidP="007E7F4B">
      <w:pPr>
        <w:pStyle w:val="a8"/>
        <w:numPr>
          <w:ilvl w:val="0"/>
          <w:numId w:val="27"/>
        </w:numPr>
        <w:tabs>
          <w:tab w:val="left" w:pos="851"/>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Cs/>
          <w:i/>
          <w:color w:val="000000" w:themeColor="text1"/>
          <w:sz w:val="28"/>
          <w:szCs w:val="28"/>
        </w:rPr>
        <w:t>KZh айнымалысы</w:t>
      </w:r>
      <w:r w:rsidRPr="008573FE">
        <w:rPr>
          <w:rFonts w:ascii="Times New Roman" w:eastAsia="Times New Roman" w:hAnsi="Times New Roman" w:cs="Times New Roman"/>
          <w:i/>
          <w:color w:val="000000" w:themeColor="text1"/>
          <w:sz w:val="28"/>
          <w:szCs w:val="28"/>
        </w:rPr>
        <w:t>:</w:t>
      </w:r>
      <w:r w:rsidRPr="008573FE">
        <w:rPr>
          <w:rFonts w:ascii="Times New Roman" w:eastAsia="Times New Roman" w:hAnsi="Times New Roman" w:cs="Times New Roman"/>
          <w:color w:val="000000" w:themeColor="text1"/>
          <w:sz w:val="28"/>
          <w:szCs w:val="28"/>
        </w:rPr>
        <w:t xml:space="preserve"> «Компьютерлік желілер» пәні бойына </w:t>
      </w:r>
      <w:r w:rsidRPr="008573FE">
        <w:rPr>
          <w:rFonts w:ascii="Cambria Math" w:eastAsia="Times New Roman" w:hAnsi="Cambria Math" w:cs="Cambria Math"/>
          <w:color w:val="000000" w:themeColor="text1"/>
          <w:sz w:val="28"/>
          <w:szCs w:val="28"/>
        </w:rPr>
        <w:t>𝑈</w:t>
      </w:r>
      <w:r w:rsidRPr="008573FE">
        <w:rPr>
          <w:rFonts w:ascii="Times New Roman" w:eastAsia="Times New Roman" w:hAnsi="Times New Roman" w:cs="Times New Roman"/>
          <w:color w:val="000000" w:themeColor="text1"/>
          <w:sz w:val="28"/>
          <w:szCs w:val="28"/>
        </w:rPr>
        <w:t xml:space="preserve">-статистикасы = 24.00, </w:t>
      </w:r>
      <w:r w:rsidRPr="008573FE">
        <w:rPr>
          <w:rFonts w:ascii="Cambria Math" w:eastAsia="Times New Roman" w:hAnsi="Cambria Math" w:cs="Cambria Math"/>
          <w:color w:val="000000" w:themeColor="text1"/>
          <w:sz w:val="28"/>
          <w:szCs w:val="28"/>
        </w:rPr>
        <w:t>𝑝</w:t>
      </w:r>
      <w:r w:rsidRPr="008573FE">
        <w:rPr>
          <w:rFonts w:ascii="Times New Roman" w:eastAsia="Times New Roman" w:hAnsi="Times New Roman" w:cs="Times New Roman"/>
          <w:color w:val="000000" w:themeColor="text1"/>
          <w:sz w:val="28"/>
          <w:szCs w:val="28"/>
        </w:rPr>
        <w:t>=0.00354, α=0.05-тен едәуір аз. Бұл екі топ арасындағы өте жоғары деңгейдегі маңызды айырмашылықты білдіреді.</w:t>
      </w:r>
    </w:p>
    <w:p w14:paraId="7EE875E9" w14:textId="77777777" w:rsidR="0008370A" w:rsidRPr="008573FE" w:rsidRDefault="0008370A" w:rsidP="009A7575">
      <w:pP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Барлық көрсеткіштер бойынша </w:t>
      </w:r>
      <w:r w:rsidRPr="008573FE">
        <w:rPr>
          <w:rFonts w:ascii="Cambria Math" w:eastAsia="Times New Roman" w:hAnsi="Cambria Math" w:cs="Cambria Math"/>
          <w:color w:val="000000" w:themeColor="text1"/>
          <w:sz w:val="28"/>
          <w:szCs w:val="28"/>
        </w:rPr>
        <w:t>𝑝</w:t>
      </w:r>
      <w:r w:rsidRPr="008573FE">
        <w:rPr>
          <w:rFonts w:ascii="Times New Roman" w:eastAsia="Times New Roman" w:hAnsi="Times New Roman" w:cs="Times New Roman"/>
          <w:color w:val="000000" w:themeColor="text1"/>
          <w:sz w:val="28"/>
          <w:szCs w:val="28"/>
        </w:rPr>
        <w:t xml:space="preserve">-мəні </w:t>
      </w:r>
      <w:r w:rsidRPr="008573FE">
        <w:rPr>
          <w:rFonts w:ascii="Cambria Math" w:eastAsia="Times New Roman" w:hAnsi="Cambria Math" w:cs="Cambria Math"/>
          <w:color w:val="000000" w:themeColor="text1"/>
          <w:sz w:val="28"/>
          <w:szCs w:val="28"/>
        </w:rPr>
        <w:t>𝛼</w:t>
      </w:r>
      <w:r w:rsidRPr="008573FE">
        <w:rPr>
          <w:rFonts w:ascii="Times New Roman" w:eastAsia="Times New Roman" w:hAnsi="Times New Roman" w:cs="Times New Roman"/>
          <w:color w:val="000000" w:themeColor="text1"/>
          <w:sz w:val="28"/>
          <w:szCs w:val="28"/>
        </w:rPr>
        <w:t>=0.05-тен аз, нөлдік гипотеза (H</w:t>
      </w:r>
      <w:r w:rsidRPr="008573FE">
        <w:rPr>
          <w:rFonts w:ascii="Times New Roman" w:eastAsia="Times New Roman" w:hAnsi="Times New Roman" w:cs="Times New Roman"/>
          <w:color w:val="000000" w:themeColor="text1"/>
          <w:sz w:val="28"/>
          <w:szCs w:val="28"/>
          <w:vertAlign w:val="subscript"/>
        </w:rPr>
        <w:t>1</w:t>
      </w:r>
      <w:r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lang w:val="ru-RU"/>
        </w:rPr>
        <w:t>μ</w:t>
      </w:r>
      <w:r w:rsidRPr="008573FE">
        <w:rPr>
          <w:rFonts w:ascii="Times New Roman" w:eastAsia="Times New Roman" w:hAnsi="Times New Roman" w:cs="Times New Roman"/>
          <w:color w:val="000000" w:themeColor="text1"/>
          <w:sz w:val="28"/>
          <w:szCs w:val="28"/>
        </w:rPr>
        <w:t>1≠</w:t>
      </w:r>
      <w:r w:rsidRPr="008573FE">
        <w:rPr>
          <w:rFonts w:ascii="Times New Roman" w:eastAsia="Times New Roman" w:hAnsi="Times New Roman" w:cs="Times New Roman"/>
          <w:color w:val="000000" w:themeColor="text1"/>
          <w:sz w:val="28"/>
          <w:szCs w:val="28"/>
          <w:lang w:val="ru-RU"/>
        </w:rPr>
        <w:t>μ</w:t>
      </w:r>
      <w:r w:rsidRPr="008573FE">
        <w:rPr>
          <w:rFonts w:ascii="Times New Roman" w:eastAsia="Times New Roman" w:hAnsi="Times New Roman" w:cs="Times New Roman"/>
          <w:color w:val="000000" w:themeColor="text1"/>
          <w:sz w:val="28"/>
          <w:szCs w:val="28"/>
        </w:rPr>
        <w:t>2) қабылданады.  Бұл зерттелген топтар арасында маңызды айырмашылық бар екенін көрсетеді.</w:t>
      </w:r>
    </w:p>
    <w:p w14:paraId="37005811" w14:textId="1DCC4985" w:rsidR="0008370A" w:rsidRPr="008573FE" w:rsidRDefault="0008370A" w:rsidP="009A7575">
      <w:pPr>
        <w:tabs>
          <w:tab w:val="left" w:pos="851"/>
        </w:tabs>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Ұсынылған әдістеменің тиімділігі Манн-Уитни әдісі арқылы бақылау және эксперименттік топтарды салыстыру арқылы көрсетілді. Эксперименттік топ деректері бақылау тобымен салыстырғанда статистикалық маңызды айырмашылықтарды көрсетті. Егер p-мәні 0.05-тен төмен болса, бұл әдістің тиімділігін көрсететін тәжірибелік топта айтарлықтай жақсарғанын растайды. Н1 болжам дәлелденді.</w:t>
      </w:r>
    </w:p>
    <w:p w14:paraId="233F57B9" w14:textId="5AFB93CF" w:rsidR="0008370A" w:rsidRPr="008573FE" w:rsidRDefault="0008370A" w:rsidP="009A7575">
      <w:pPr>
        <w:tabs>
          <w:tab w:val="left" w:pos="851"/>
        </w:tabs>
        <w:ind w:firstLine="709"/>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Педагогикалық эксперименттен кейін студенттердің дискретті математика элементтерін кіріктіріп оқыту нәтижесін нақтылау мақсатында білім алушылардың академиялық көрсеткіштеріне талдау жасалды (1</w:t>
      </w:r>
      <w:r w:rsidR="00593E8D" w:rsidRPr="008573FE">
        <w:rPr>
          <w:rFonts w:ascii="Times New Roman" w:hAnsi="Times New Roman" w:cs="Times New Roman"/>
          <w:color w:val="000000" w:themeColor="text1"/>
          <w:sz w:val="28"/>
          <w:szCs w:val="28"/>
        </w:rPr>
        <w:t>5</w:t>
      </w:r>
      <w:r w:rsidRPr="008573FE">
        <w:rPr>
          <w:rFonts w:ascii="Times New Roman" w:hAnsi="Times New Roman" w:cs="Times New Roman"/>
          <w:color w:val="000000" w:themeColor="text1"/>
          <w:sz w:val="28"/>
          <w:szCs w:val="28"/>
        </w:rPr>
        <w:t xml:space="preserve">-кесте). </w:t>
      </w:r>
    </w:p>
    <w:p w14:paraId="50151BFD" w14:textId="77777777" w:rsidR="002E6745" w:rsidRPr="008573FE" w:rsidRDefault="002E6745" w:rsidP="0008370A">
      <w:pPr>
        <w:ind w:firstLine="567"/>
        <w:jc w:val="both"/>
        <w:rPr>
          <w:rFonts w:ascii="Times New Roman" w:eastAsia="Times New Roman" w:hAnsi="Times New Roman" w:cs="Times New Roman"/>
          <w:color w:val="000000" w:themeColor="text1"/>
          <w:sz w:val="28"/>
          <w:szCs w:val="28"/>
        </w:rPr>
      </w:pPr>
    </w:p>
    <w:p w14:paraId="54DF9333" w14:textId="5664D0F3" w:rsidR="0008370A" w:rsidRPr="008573FE" w:rsidRDefault="0008370A" w:rsidP="0008370A">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Кесте 1</w:t>
      </w:r>
      <w:r w:rsidR="00593E8D" w:rsidRPr="008573FE">
        <w:rPr>
          <w:rFonts w:ascii="Times New Roman" w:eastAsia="Times New Roman" w:hAnsi="Times New Roman" w:cs="Times New Roman"/>
          <w:color w:val="000000" w:themeColor="text1"/>
          <w:sz w:val="28"/>
          <w:szCs w:val="28"/>
        </w:rPr>
        <w:t>5</w:t>
      </w:r>
      <w:r w:rsidRPr="008573FE">
        <w:rPr>
          <w:rFonts w:ascii="Times New Roman" w:eastAsia="Times New Roman" w:hAnsi="Times New Roman" w:cs="Times New Roman"/>
          <w:color w:val="000000" w:themeColor="text1"/>
          <w:sz w:val="28"/>
          <w:szCs w:val="28"/>
        </w:rPr>
        <w:t xml:space="preserve"> – Студенттердің эксперименттен кейінгі академиялық көрсеткіштеріне салыстырмалы талдау</w:t>
      </w:r>
    </w:p>
    <w:p w14:paraId="201EE0A6" w14:textId="77777777" w:rsidR="0008370A" w:rsidRPr="008573FE" w:rsidRDefault="0008370A" w:rsidP="00FB2170">
      <w:pPr>
        <w:jc w:val="right"/>
        <w:rPr>
          <w:rFonts w:ascii="Times New Roman" w:eastAsia="Times New Roman" w:hAnsi="Times New Roman" w:cs="Times New Roman"/>
          <w:color w:val="000000" w:themeColor="text1"/>
          <w:sz w:val="16"/>
          <w:szCs w:val="16"/>
        </w:rPr>
      </w:pPr>
    </w:p>
    <w:tbl>
      <w:tblPr>
        <w:tblW w:w="95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559"/>
        <w:gridCol w:w="1134"/>
        <w:gridCol w:w="1134"/>
        <w:gridCol w:w="992"/>
        <w:gridCol w:w="851"/>
        <w:gridCol w:w="1737"/>
      </w:tblGrid>
      <w:tr w:rsidR="008573FE" w:rsidRPr="008573FE" w14:paraId="3D20DDEC" w14:textId="77777777" w:rsidTr="00C7093C">
        <w:trPr>
          <w:trHeight w:val="319"/>
          <w:jc w:val="center"/>
        </w:trPr>
        <w:tc>
          <w:tcPr>
            <w:tcW w:w="2127" w:type="dxa"/>
            <w:vMerge w:val="restart"/>
            <w:tcBorders>
              <w:top w:val="single" w:sz="4" w:space="0" w:color="auto"/>
            </w:tcBorders>
            <w:vAlign w:val="center"/>
          </w:tcPr>
          <w:p w14:paraId="5B9D00F7" w14:textId="77777777" w:rsidR="0008370A" w:rsidRPr="008573FE" w:rsidRDefault="0008370A" w:rsidP="00FB2170">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hAnsi="Times New Roman" w:cs="Times New Roman"/>
                <w:color w:val="000000" w:themeColor="text1"/>
              </w:rPr>
              <w:t>Пән атауы</w:t>
            </w:r>
          </w:p>
        </w:tc>
        <w:tc>
          <w:tcPr>
            <w:tcW w:w="1559" w:type="dxa"/>
            <w:vMerge w:val="restart"/>
            <w:shd w:val="clear" w:color="auto" w:fill="auto"/>
            <w:tcMar>
              <w:top w:w="0" w:type="dxa"/>
              <w:left w:w="100" w:type="dxa"/>
              <w:bottom w:w="0" w:type="dxa"/>
              <w:right w:w="100" w:type="dxa"/>
            </w:tcMar>
            <w:vAlign w:val="center"/>
          </w:tcPr>
          <w:p w14:paraId="313AFA91" w14:textId="77777777" w:rsidR="0008370A" w:rsidRPr="008573FE" w:rsidRDefault="0008370A" w:rsidP="00FB2170">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Тобы</w:t>
            </w:r>
          </w:p>
        </w:tc>
        <w:tc>
          <w:tcPr>
            <w:tcW w:w="4111" w:type="dxa"/>
            <w:gridSpan w:val="4"/>
            <w:shd w:val="clear" w:color="auto" w:fill="auto"/>
            <w:tcMar>
              <w:top w:w="0" w:type="dxa"/>
              <w:left w:w="100" w:type="dxa"/>
              <w:bottom w:w="0" w:type="dxa"/>
              <w:right w:w="100" w:type="dxa"/>
            </w:tcMar>
            <w:vAlign w:val="center"/>
          </w:tcPr>
          <w:p w14:paraId="3EAB69AA" w14:textId="77777777" w:rsidR="0008370A" w:rsidRPr="008573FE" w:rsidRDefault="0008370A" w:rsidP="0053376E">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Кредиттік оқыту жүйесіндегі баллдық бағалау жүйесінің жіктемесі бойынша бағалар саны</w:t>
            </w:r>
          </w:p>
        </w:tc>
        <w:tc>
          <w:tcPr>
            <w:tcW w:w="1737" w:type="dxa"/>
            <w:vAlign w:val="center"/>
          </w:tcPr>
          <w:p w14:paraId="51016231" w14:textId="77777777" w:rsidR="0008370A" w:rsidRPr="008573FE" w:rsidRDefault="0008370A" w:rsidP="0053376E">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Академиялы</w:t>
            </w:r>
            <w:r w:rsidRPr="008573FE">
              <w:rPr>
                <w:rFonts w:ascii="Times New Roman" w:eastAsia="Times New Roman" w:hAnsi="Times New Roman" w:cs="Times New Roman"/>
                <w:color w:val="000000" w:themeColor="text1"/>
              </w:rPr>
              <w:t>қ көрсеткіштер</w:t>
            </w:r>
          </w:p>
        </w:tc>
      </w:tr>
      <w:tr w:rsidR="008573FE" w:rsidRPr="008573FE" w14:paraId="2AD1AF78" w14:textId="77777777" w:rsidTr="00C7093C">
        <w:trPr>
          <w:trHeight w:val="100"/>
          <w:jc w:val="center"/>
        </w:trPr>
        <w:tc>
          <w:tcPr>
            <w:tcW w:w="2127" w:type="dxa"/>
            <w:vMerge/>
            <w:vAlign w:val="center"/>
          </w:tcPr>
          <w:p w14:paraId="30EE84B2" w14:textId="77777777" w:rsidR="0008370A" w:rsidRPr="008573FE" w:rsidRDefault="0008370A" w:rsidP="0053376E">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559" w:type="dxa"/>
            <w:vMerge/>
            <w:shd w:val="clear" w:color="auto" w:fill="auto"/>
            <w:tcMar>
              <w:top w:w="100" w:type="dxa"/>
              <w:left w:w="100" w:type="dxa"/>
              <w:bottom w:w="100" w:type="dxa"/>
              <w:right w:w="100" w:type="dxa"/>
            </w:tcMar>
            <w:vAlign w:val="center"/>
          </w:tcPr>
          <w:p w14:paraId="496571F6" w14:textId="77777777" w:rsidR="0008370A" w:rsidRPr="008573FE" w:rsidRDefault="0008370A" w:rsidP="0053376E">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134" w:type="dxa"/>
            <w:shd w:val="clear" w:color="auto" w:fill="auto"/>
            <w:tcMar>
              <w:top w:w="0" w:type="dxa"/>
              <w:left w:w="100" w:type="dxa"/>
              <w:bottom w:w="0" w:type="dxa"/>
              <w:right w:w="100" w:type="dxa"/>
            </w:tcMar>
            <w:vAlign w:val="center"/>
          </w:tcPr>
          <w:p w14:paraId="53D1C747" w14:textId="77777777" w:rsidR="0008370A" w:rsidRPr="008573FE" w:rsidRDefault="00FB2170"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жоғары</w:t>
            </w:r>
          </w:p>
          <w:p w14:paraId="31D6D1A0"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(А, А-)</w:t>
            </w:r>
          </w:p>
        </w:tc>
        <w:tc>
          <w:tcPr>
            <w:tcW w:w="1134" w:type="dxa"/>
            <w:shd w:val="clear" w:color="auto" w:fill="auto"/>
            <w:tcMar>
              <w:top w:w="0" w:type="dxa"/>
              <w:left w:w="100" w:type="dxa"/>
              <w:bottom w:w="0" w:type="dxa"/>
              <w:right w:w="100" w:type="dxa"/>
            </w:tcMar>
            <w:vAlign w:val="center"/>
          </w:tcPr>
          <w:p w14:paraId="1934B102" w14:textId="77777777" w:rsidR="0008370A" w:rsidRPr="008573FE" w:rsidRDefault="00FB2170"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 xml:space="preserve">орташа </w:t>
            </w:r>
            <w:r w:rsidRPr="008573FE">
              <w:rPr>
                <w:rFonts w:ascii="Times New Roman" w:eastAsia="Times New Roman" w:hAnsi="Times New Roman" w:cs="Times New Roman"/>
                <w:color w:val="000000" w:themeColor="text1"/>
              </w:rPr>
              <w:t xml:space="preserve"> </w:t>
            </w:r>
            <w:r w:rsidR="0008370A" w:rsidRPr="008573FE">
              <w:rPr>
                <w:rFonts w:ascii="Times New Roman" w:eastAsia="Times New Roman" w:hAnsi="Times New Roman" w:cs="Times New Roman"/>
                <w:color w:val="000000" w:themeColor="text1"/>
              </w:rPr>
              <w:t>(В+, В, В-)</w:t>
            </w:r>
          </w:p>
        </w:tc>
        <w:tc>
          <w:tcPr>
            <w:tcW w:w="992" w:type="dxa"/>
            <w:shd w:val="clear" w:color="auto" w:fill="auto"/>
            <w:tcMar>
              <w:top w:w="0" w:type="dxa"/>
              <w:left w:w="100" w:type="dxa"/>
              <w:bottom w:w="0" w:type="dxa"/>
              <w:right w:w="100" w:type="dxa"/>
            </w:tcMar>
            <w:vAlign w:val="center"/>
          </w:tcPr>
          <w:p w14:paraId="157750F4" w14:textId="77777777" w:rsidR="0008370A" w:rsidRPr="008573FE" w:rsidRDefault="00FB2170"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төмен</w:t>
            </w:r>
          </w:p>
          <w:p w14:paraId="1D694F19"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 xml:space="preserve">(С+, С, </w:t>
            </w:r>
          </w:p>
          <w:p w14:paraId="6C0C3D3C"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С-, </w:t>
            </w: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lang w:val="ru-RU"/>
              </w:rPr>
              <w:t xml:space="preserve">, </w:t>
            </w:r>
            <w:r w:rsidRPr="008573FE">
              <w:rPr>
                <w:rFonts w:ascii="Times New Roman" w:eastAsia="Times New Roman" w:hAnsi="Times New Roman" w:cs="Times New Roman"/>
                <w:color w:val="000000" w:themeColor="text1"/>
                <w:lang w:val="en-US"/>
              </w:rPr>
              <w:t>D</w:t>
            </w:r>
            <w:r w:rsidRPr="008573FE">
              <w:rPr>
                <w:rFonts w:ascii="Times New Roman" w:eastAsia="Times New Roman" w:hAnsi="Times New Roman" w:cs="Times New Roman"/>
                <w:color w:val="000000" w:themeColor="text1"/>
                <w:lang w:val="ru-RU"/>
              </w:rPr>
              <w:t>-</w:t>
            </w:r>
            <w:r w:rsidRPr="008573FE">
              <w:rPr>
                <w:rFonts w:ascii="Times New Roman" w:eastAsia="Times New Roman" w:hAnsi="Times New Roman" w:cs="Times New Roman"/>
                <w:color w:val="000000" w:themeColor="text1"/>
              </w:rPr>
              <w:t>)</w:t>
            </w:r>
          </w:p>
        </w:tc>
        <w:tc>
          <w:tcPr>
            <w:tcW w:w="851" w:type="dxa"/>
            <w:shd w:val="clear" w:color="auto" w:fill="auto"/>
            <w:tcMar>
              <w:top w:w="0" w:type="dxa"/>
              <w:left w:w="100" w:type="dxa"/>
              <w:bottom w:w="0" w:type="dxa"/>
              <w:right w:w="100" w:type="dxa"/>
            </w:tcMar>
            <w:vAlign w:val="center"/>
          </w:tcPr>
          <w:p w14:paraId="2C9607C1" w14:textId="77777777" w:rsidR="0008370A" w:rsidRPr="008573FE" w:rsidRDefault="00FB2170"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 xml:space="preserve">өте </w:t>
            </w:r>
            <w:r w:rsidR="0008370A" w:rsidRPr="008573FE">
              <w:rPr>
                <w:rFonts w:ascii="Times New Roman" w:eastAsia="Times New Roman" w:hAnsi="Times New Roman" w:cs="Times New Roman"/>
                <w:color w:val="000000" w:themeColor="text1"/>
              </w:rPr>
              <w:t>төмен</w:t>
            </w:r>
            <w:r w:rsidR="0008370A" w:rsidRPr="008573FE">
              <w:rPr>
                <w:rFonts w:ascii="Times New Roman" w:eastAsia="Times New Roman" w:hAnsi="Times New Roman" w:cs="Times New Roman"/>
                <w:color w:val="000000" w:themeColor="text1"/>
                <w:lang w:val="en-US"/>
              </w:rPr>
              <w:t xml:space="preserve"> (F)</w:t>
            </w:r>
          </w:p>
        </w:tc>
        <w:tc>
          <w:tcPr>
            <w:tcW w:w="1737" w:type="dxa"/>
            <w:shd w:val="clear" w:color="auto" w:fill="auto"/>
            <w:tcMar>
              <w:top w:w="0" w:type="dxa"/>
              <w:left w:w="100" w:type="dxa"/>
              <w:bottom w:w="0" w:type="dxa"/>
              <w:right w:w="100" w:type="dxa"/>
            </w:tcMar>
            <w:vAlign w:val="center"/>
          </w:tcPr>
          <w:p w14:paraId="12B4529B" w14:textId="77777777" w:rsidR="0008370A" w:rsidRPr="008573FE" w:rsidRDefault="0008370A" w:rsidP="0053376E">
            <w:pPr>
              <w:widowControl w:val="0"/>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rPr>
              <w:t>Орт</w:t>
            </w:r>
            <w:r w:rsidRPr="008573FE">
              <w:rPr>
                <w:rFonts w:ascii="Times New Roman" w:eastAsia="Times New Roman" w:hAnsi="Times New Roman" w:cs="Times New Roman"/>
                <w:color w:val="000000" w:themeColor="text1"/>
                <w:lang w:val="ru-RU"/>
              </w:rPr>
              <w:t xml:space="preserve">а </w:t>
            </w:r>
            <w:r w:rsidRPr="008573FE">
              <w:rPr>
                <w:rFonts w:ascii="Times New Roman" w:eastAsia="Times New Roman" w:hAnsi="Times New Roman" w:cs="Times New Roman"/>
                <w:color w:val="000000" w:themeColor="text1"/>
              </w:rPr>
              <w:t>балл</w:t>
            </w:r>
          </w:p>
        </w:tc>
      </w:tr>
      <w:tr w:rsidR="008573FE" w:rsidRPr="008573FE" w14:paraId="049C54D5" w14:textId="77777777" w:rsidTr="00C7093C">
        <w:trPr>
          <w:trHeight w:val="133"/>
          <w:jc w:val="center"/>
        </w:trPr>
        <w:tc>
          <w:tcPr>
            <w:tcW w:w="9534" w:type="dxa"/>
            <w:gridSpan w:val="7"/>
            <w:vAlign w:val="center"/>
          </w:tcPr>
          <w:p w14:paraId="49455A0C" w14:textId="77777777" w:rsidR="0008370A" w:rsidRPr="008573FE" w:rsidRDefault="0008370A" w:rsidP="0053376E">
            <w:pPr>
              <w:widowControl w:val="0"/>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2024-2025 о</w:t>
            </w:r>
            <w:r w:rsidRPr="008573FE">
              <w:rPr>
                <w:rFonts w:ascii="Times New Roman" w:eastAsia="Times New Roman" w:hAnsi="Times New Roman" w:cs="Times New Roman"/>
                <w:color w:val="000000" w:themeColor="text1"/>
              </w:rPr>
              <w:t>қу жылы</w:t>
            </w:r>
          </w:p>
        </w:tc>
      </w:tr>
      <w:tr w:rsidR="008573FE" w:rsidRPr="008573FE" w14:paraId="4D2FDFAC" w14:textId="77777777" w:rsidTr="00C7093C">
        <w:trPr>
          <w:trHeight w:val="154"/>
          <w:jc w:val="center"/>
        </w:trPr>
        <w:tc>
          <w:tcPr>
            <w:tcW w:w="2127" w:type="dxa"/>
            <w:vMerge w:val="restart"/>
            <w:vAlign w:val="center"/>
          </w:tcPr>
          <w:p w14:paraId="7C6F1404" w14:textId="77777777" w:rsidR="0008370A" w:rsidRPr="008573FE" w:rsidRDefault="0008370A" w:rsidP="0053376E">
            <w:pPr>
              <w:rPr>
                <w:rFonts w:ascii="Times New Roman" w:hAnsi="Times New Roman" w:cs="Times New Roman"/>
                <w:color w:val="000000" w:themeColor="text1"/>
              </w:rPr>
            </w:pPr>
            <w:r w:rsidRPr="008573FE">
              <w:rPr>
                <w:rFonts w:ascii="Times New Roman" w:hAnsi="Times New Roman" w:cs="Times New Roman"/>
                <w:color w:val="000000" w:themeColor="text1"/>
              </w:rPr>
              <w:t>Информатиканың</w:t>
            </w:r>
            <w:r w:rsidRPr="008573FE">
              <w:rPr>
                <w:rFonts w:ascii="Times New Roman" w:hAnsi="Times New Roman" w:cs="Times New Roman"/>
                <w:color w:val="000000" w:themeColor="text1"/>
                <w:lang w:val="ru-RU"/>
              </w:rPr>
              <w:t xml:space="preserve"> теория</w:t>
            </w:r>
            <w:r w:rsidRPr="008573FE">
              <w:rPr>
                <w:rFonts w:ascii="Times New Roman" w:hAnsi="Times New Roman" w:cs="Times New Roman"/>
                <w:color w:val="000000" w:themeColor="text1"/>
              </w:rPr>
              <w:t>лық негіздері</w:t>
            </w:r>
          </w:p>
        </w:tc>
        <w:tc>
          <w:tcPr>
            <w:tcW w:w="1559" w:type="dxa"/>
            <w:shd w:val="clear" w:color="auto" w:fill="auto"/>
            <w:tcMar>
              <w:top w:w="0" w:type="dxa"/>
              <w:left w:w="100" w:type="dxa"/>
              <w:bottom w:w="0" w:type="dxa"/>
              <w:right w:w="100" w:type="dxa"/>
            </w:tcMar>
            <w:vAlign w:val="center"/>
          </w:tcPr>
          <w:p w14:paraId="4C5FD6D6" w14:textId="77777777" w:rsidR="0008370A" w:rsidRPr="008573FE" w:rsidRDefault="0008370A" w:rsidP="0053376E">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Эксперимент </w:t>
            </w:r>
          </w:p>
        </w:tc>
        <w:tc>
          <w:tcPr>
            <w:tcW w:w="1134" w:type="dxa"/>
            <w:shd w:val="clear" w:color="auto" w:fill="auto"/>
            <w:tcMar>
              <w:top w:w="0" w:type="dxa"/>
              <w:left w:w="100" w:type="dxa"/>
              <w:bottom w:w="0" w:type="dxa"/>
              <w:right w:w="100" w:type="dxa"/>
            </w:tcMar>
            <w:vAlign w:val="center"/>
          </w:tcPr>
          <w:p w14:paraId="13C1B37A"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7</w:t>
            </w:r>
          </w:p>
        </w:tc>
        <w:tc>
          <w:tcPr>
            <w:tcW w:w="1134" w:type="dxa"/>
            <w:shd w:val="clear" w:color="auto" w:fill="auto"/>
            <w:tcMar>
              <w:top w:w="0" w:type="dxa"/>
              <w:left w:w="100" w:type="dxa"/>
              <w:bottom w:w="0" w:type="dxa"/>
              <w:right w:w="100" w:type="dxa"/>
            </w:tcMar>
            <w:vAlign w:val="center"/>
          </w:tcPr>
          <w:p w14:paraId="090EF9BC"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27</w:t>
            </w:r>
          </w:p>
        </w:tc>
        <w:tc>
          <w:tcPr>
            <w:tcW w:w="992" w:type="dxa"/>
            <w:shd w:val="clear" w:color="auto" w:fill="auto"/>
            <w:tcMar>
              <w:top w:w="0" w:type="dxa"/>
              <w:left w:w="100" w:type="dxa"/>
              <w:bottom w:w="0" w:type="dxa"/>
              <w:right w:w="100" w:type="dxa"/>
            </w:tcMar>
            <w:vAlign w:val="center"/>
          </w:tcPr>
          <w:p w14:paraId="1E8F4D6F"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4</w:t>
            </w:r>
          </w:p>
        </w:tc>
        <w:tc>
          <w:tcPr>
            <w:tcW w:w="851" w:type="dxa"/>
            <w:shd w:val="clear" w:color="auto" w:fill="auto"/>
            <w:tcMar>
              <w:top w:w="0" w:type="dxa"/>
              <w:left w:w="100" w:type="dxa"/>
              <w:bottom w:w="0" w:type="dxa"/>
              <w:right w:w="100" w:type="dxa"/>
            </w:tcMar>
            <w:vAlign w:val="center"/>
          </w:tcPr>
          <w:p w14:paraId="7A9A4E46"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0CB9C10E"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en-US"/>
              </w:rPr>
            </w:pPr>
            <w:r w:rsidRPr="008573FE">
              <w:rPr>
                <w:rFonts w:ascii="Times New Roman" w:eastAsia="Times New Roman" w:hAnsi="Times New Roman" w:cs="Times New Roman"/>
                <w:color w:val="000000" w:themeColor="text1"/>
              </w:rPr>
              <w:t>7</w:t>
            </w:r>
            <w:r w:rsidRPr="008573FE">
              <w:rPr>
                <w:rFonts w:ascii="Times New Roman" w:eastAsia="Times New Roman" w:hAnsi="Times New Roman" w:cs="Times New Roman"/>
                <w:color w:val="000000" w:themeColor="text1"/>
                <w:lang w:val="ru-RU"/>
              </w:rPr>
              <w:t>9,7</w:t>
            </w:r>
          </w:p>
        </w:tc>
      </w:tr>
      <w:tr w:rsidR="008573FE" w:rsidRPr="008573FE" w14:paraId="796A8A8A" w14:textId="77777777" w:rsidTr="00C7093C">
        <w:trPr>
          <w:trHeight w:val="134"/>
          <w:jc w:val="center"/>
        </w:trPr>
        <w:tc>
          <w:tcPr>
            <w:tcW w:w="2127" w:type="dxa"/>
            <w:vMerge/>
            <w:vAlign w:val="center"/>
          </w:tcPr>
          <w:p w14:paraId="40A49C0E" w14:textId="77777777" w:rsidR="0008370A" w:rsidRPr="008573FE" w:rsidRDefault="0008370A" w:rsidP="0053376E">
            <w:pPr>
              <w:rPr>
                <w:rFonts w:ascii="Times New Roman" w:hAnsi="Times New Roman" w:cs="Times New Roman"/>
                <w:color w:val="000000" w:themeColor="text1"/>
                <w:lang w:val="ru-RU"/>
              </w:rPr>
            </w:pPr>
          </w:p>
        </w:tc>
        <w:tc>
          <w:tcPr>
            <w:tcW w:w="1559" w:type="dxa"/>
            <w:shd w:val="clear" w:color="auto" w:fill="auto"/>
            <w:tcMar>
              <w:top w:w="0" w:type="dxa"/>
              <w:left w:w="100" w:type="dxa"/>
              <w:bottom w:w="0" w:type="dxa"/>
              <w:right w:w="100" w:type="dxa"/>
            </w:tcMar>
            <w:vAlign w:val="center"/>
          </w:tcPr>
          <w:p w14:paraId="0603A55F" w14:textId="77777777" w:rsidR="0008370A" w:rsidRPr="008573FE" w:rsidRDefault="0008370A" w:rsidP="0053376E">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1134" w:type="dxa"/>
            <w:shd w:val="clear" w:color="auto" w:fill="auto"/>
            <w:tcMar>
              <w:top w:w="0" w:type="dxa"/>
              <w:left w:w="100" w:type="dxa"/>
              <w:bottom w:w="0" w:type="dxa"/>
              <w:right w:w="100" w:type="dxa"/>
            </w:tcMar>
            <w:vAlign w:val="center"/>
          </w:tcPr>
          <w:p w14:paraId="54EBF0A6"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1134" w:type="dxa"/>
            <w:shd w:val="clear" w:color="auto" w:fill="auto"/>
            <w:tcMar>
              <w:top w:w="0" w:type="dxa"/>
              <w:left w:w="100" w:type="dxa"/>
              <w:bottom w:w="0" w:type="dxa"/>
              <w:right w:w="100" w:type="dxa"/>
            </w:tcMar>
            <w:vAlign w:val="center"/>
          </w:tcPr>
          <w:p w14:paraId="7A7BE08D"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16</w:t>
            </w:r>
          </w:p>
        </w:tc>
        <w:tc>
          <w:tcPr>
            <w:tcW w:w="992" w:type="dxa"/>
            <w:shd w:val="clear" w:color="auto" w:fill="auto"/>
            <w:tcMar>
              <w:top w:w="0" w:type="dxa"/>
              <w:left w:w="100" w:type="dxa"/>
              <w:bottom w:w="0" w:type="dxa"/>
              <w:right w:w="100" w:type="dxa"/>
            </w:tcMar>
            <w:vAlign w:val="center"/>
          </w:tcPr>
          <w:p w14:paraId="7D626FAA"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22</w:t>
            </w:r>
          </w:p>
        </w:tc>
        <w:tc>
          <w:tcPr>
            <w:tcW w:w="851" w:type="dxa"/>
            <w:shd w:val="clear" w:color="auto" w:fill="auto"/>
            <w:tcMar>
              <w:top w:w="0" w:type="dxa"/>
              <w:left w:w="100" w:type="dxa"/>
              <w:bottom w:w="0" w:type="dxa"/>
              <w:right w:w="100" w:type="dxa"/>
            </w:tcMar>
            <w:vAlign w:val="center"/>
          </w:tcPr>
          <w:p w14:paraId="4462C2EB"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1BDC9C72" w14:textId="77777777" w:rsidR="0008370A" w:rsidRPr="008573FE" w:rsidRDefault="0008370A" w:rsidP="0053376E">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68,1</w:t>
            </w:r>
          </w:p>
        </w:tc>
      </w:tr>
      <w:tr w:rsidR="008573FE" w:rsidRPr="008573FE" w14:paraId="57D6D38A" w14:textId="77777777" w:rsidTr="00C7093C">
        <w:trPr>
          <w:trHeight w:val="138"/>
          <w:jc w:val="center"/>
        </w:trPr>
        <w:tc>
          <w:tcPr>
            <w:tcW w:w="2127" w:type="dxa"/>
            <w:vMerge w:val="restart"/>
            <w:vAlign w:val="center"/>
          </w:tcPr>
          <w:p w14:paraId="0751DB21" w14:textId="77777777" w:rsidR="00375D76" w:rsidRPr="008573FE" w:rsidRDefault="00375D76" w:rsidP="00375D76">
            <w:pPr>
              <w:rPr>
                <w:rFonts w:ascii="Times New Roman" w:hAnsi="Times New Roman" w:cs="Times New Roman"/>
                <w:color w:val="000000" w:themeColor="text1"/>
              </w:rPr>
            </w:pPr>
            <w:r w:rsidRPr="008573FE">
              <w:rPr>
                <w:rFonts w:ascii="Times New Roman" w:hAnsi="Times New Roman" w:cs="Times New Roman"/>
                <w:color w:val="000000" w:themeColor="text1"/>
                <w:lang w:val="ru-RU"/>
              </w:rPr>
              <w:t>Программалау</w:t>
            </w:r>
          </w:p>
        </w:tc>
        <w:tc>
          <w:tcPr>
            <w:tcW w:w="1559" w:type="dxa"/>
            <w:shd w:val="clear" w:color="auto" w:fill="auto"/>
            <w:tcMar>
              <w:top w:w="0" w:type="dxa"/>
              <w:left w:w="100" w:type="dxa"/>
              <w:bottom w:w="0" w:type="dxa"/>
              <w:right w:w="100" w:type="dxa"/>
            </w:tcMar>
            <w:vAlign w:val="center"/>
          </w:tcPr>
          <w:p w14:paraId="6A50325D" w14:textId="77777777" w:rsidR="00375D76" w:rsidRPr="008573FE" w:rsidRDefault="00375D76" w:rsidP="00375D76">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Эксперимент </w:t>
            </w:r>
          </w:p>
        </w:tc>
        <w:tc>
          <w:tcPr>
            <w:tcW w:w="1134" w:type="dxa"/>
            <w:shd w:val="clear" w:color="auto" w:fill="auto"/>
            <w:tcMar>
              <w:top w:w="0" w:type="dxa"/>
              <w:left w:w="100" w:type="dxa"/>
              <w:bottom w:w="0" w:type="dxa"/>
              <w:right w:w="100" w:type="dxa"/>
            </w:tcMar>
            <w:vAlign w:val="center"/>
          </w:tcPr>
          <w:p w14:paraId="21A90E87"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5</w:t>
            </w:r>
          </w:p>
        </w:tc>
        <w:tc>
          <w:tcPr>
            <w:tcW w:w="1134" w:type="dxa"/>
            <w:shd w:val="clear" w:color="auto" w:fill="auto"/>
            <w:tcMar>
              <w:top w:w="0" w:type="dxa"/>
              <w:left w:w="100" w:type="dxa"/>
              <w:bottom w:w="0" w:type="dxa"/>
              <w:right w:w="100" w:type="dxa"/>
            </w:tcMar>
            <w:vAlign w:val="center"/>
          </w:tcPr>
          <w:p w14:paraId="6D9F045E"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23</w:t>
            </w:r>
          </w:p>
        </w:tc>
        <w:tc>
          <w:tcPr>
            <w:tcW w:w="992" w:type="dxa"/>
            <w:shd w:val="clear" w:color="auto" w:fill="auto"/>
            <w:tcMar>
              <w:top w:w="0" w:type="dxa"/>
              <w:left w:w="100" w:type="dxa"/>
              <w:bottom w:w="0" w:type="dxa"/>
              <w:right w:w="100" w:type="dxa"/>
            </w:tcMar>
            <w:vAlign w:val="center"/>
          </w:tcPr>
          <w:p w14:paraId="08777440"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10</w:t>
            </w:r>
          </w:p>
        </w:tc>
        <w:tc>
          <w:tcPr>
            <w:tcW w:w="851" w:type="dxa"/>
            <w:shd w:val="clear" w:color="auto" w:fill="auto"/>
            <w:tcMar>
              <w:top w:w="0" w:type="dxa"/>
              <w:left w:w="100" w:type="dxa"/>
              <w:bottom w:w="0" w:type="dxa"/>
              <w:right w:w="100" w:type="dxa"/>
            </w:tcMar>
            <w:vAlign w:val="center"/>
          </w:tcPr>
          <w:p w14:paraId="69B37684"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24D699CB"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75,6</w:t>
            </w:r>
          </w:p>
        </w:tc>
      </w:tr>
      <w:tr w:rsidR="008573FE" w:rsidRPr="008573FE" w14:paraId="2AA26BC4" w14:textId="77777777" w:rsidTr="00C7093C">
        <w:trPr>
          <w:trHeight w:val="72"/>
          <w:jc w:val="center"/>
        </w:trPr>
        <w:tc>
          <w:tcPr>
            <w:tcW w:w="2127" w:type="dxa"/>
            <w:vMerge/>
            <w:vAlign w:val="center"/>
          </w:tcPr>
          <w:p w14:paraId="677E4A52" w14:textId="77777777" w:rsidR="00375D76" w:rsidRPr="008573FE" w:rsidRDefault="00375D76" w:rsidP="00375D76">
            <w:pPr>
              <w:rPr>
                <w:rFonts w:ascii="Times New Roman" w:hAnsi="Times New Roman" w:cs="Times New Roman"/>
                <w:color w:val="000000" w:themeColor="text1"/>
              </w:rPr>
            </w:pPr>
          </w:p>
        </w:tc>
        <w:tc>
          <w:tcPr>
            <w:tcW w:w="1559" w:type="dxa"/>
            <w:shd w:val="clear" w:color="auto" w:fill="auto"/>
            <w:tcMar>
              <w:top w:w="0" w:type="dxa"/>
              <w:left w:w="100" w:type="dxa"/>
              <w:bottom w:w="0" w:type="dxa"/>
              <w:right w:w="100" w:type="dxa"/>
            </w:tcMar>
            <w:vAlign w:val="center"/>
          </w:tcPr>
          <w:p w14:paraId="72F608EC" w14:textId="77777777" w:rsidR="00375D76" w:rsidRPr="008573FE" w:rsidRDefault="00375D76" w:rsidP="00375D76">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1134" w:type="dxa"/>
            <w:shd w:val="clear" w:color="auto" w:fill="auto"/>
            <w:tcMar>
              <w:top w:w="0" w:type="dxa"/>
              <w:left w:w="100" w:type="dxa"/>
              <w:bottom w:w="0" w:type="dxa"/>
              <w:right w:w="100" w:type="dxa"/>
            </w:tcMar>
            <w:vAlign w:val="center"/>
          </w:tcPr>
          <w:p w14:paraId="63C13D78"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134" w:type="dxa"/>
            <w:shd w:val="clear" w:color="auto" w:fill="auto"/>
            <w:tcMar>
              <w:top w:w="0" w:type="dxa"/>
              <w:left w:w="100" w:type="dxa"/>
              <w:bottom w:w="0" w:type="dxa"/>
              <w:right w:w="100" w:type="dxa"/>
            </w:tcMar>
            <w:vAlign w:val="center"/>
          </w:tcPr>
          <w:p w14:paraId="0760087A"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12</w:t>
            </w:r>
          </w:p>
        </w:tc>
        <w:tc>
          <w:tcPr>
            <w:tcW w:w="992" w:type="dxa"/>
            <w:shd w:val="clear" w:color="auto" w:fill="auto"/>
            <w:tcMar>
              <w:top w:w="0" w:type="dxa"/>
              <w:left w:w="100" w:type="dxa"/>
              <w:bottom w:w="0" w:type="dxa"/>
              <w:right w:w="100" w:type="dxa"/>
            </w:tcMar>
            <w:vAlign w:val="center"/>
          </w:tcPr>
          <w:p w14:paraId="0A31E8AC"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27</w:t>
            </w:r>
          </w:p>
        </w:tc>
        <w:tc>
          <w:tcPr>
            <w:tcW w:w="851" w:type="dxa"/>
            <w:shd w:val="clear" w:color="auto" w:fill="auto"/>
            <w:tcMar>
              <w:top w:w="0" w:type="dxa"/>
              <w:left w:w="100" w:type="dxa"/>
              <w:bottom w:w="0" w:type="dxa"/>
              <w:right w:w="100" w:type="dxa"/>
            </w:tcMar>
            <w:vAlign w:val="center"/>
          </w:tcPr>
          <w:p w14:paraId="37B7B260"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1D42E6F1"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62,5</w:t>
            </w:r>
          </w:p>
        </w:tc>
      </w:tr>
      <w:tr w:rsidR="008573FE" w:rsidRPr="008573FE" w14:paraId="4E760975" w14:textId="77777777" w:rsidTr="00C7093C">
        <w:trPr>
          <w:trHeight w:val="72"/>
          <w:jc w:val="center"/>
        </w:trPr>
        <w:tc>
          <w:tcPr>
            <w:tcW w:w="2127" w:type="dxa"/>
            <w:vMerge w:val="restart"/>
            <w:vAlign w:val="center"/>
          </w:tcPr>
          <w:p w14:paraId="340D0B3B" w14:textId="77777777" w:rsidR="00375D76" w:rsidRPr="008573FE" w:rsidRDefault="00375D76" w:rsidP="00375D76">
            <w:pPr>
              <w:rPr>
                <w:rFonts w:ascii="Times New Roman" w:hAnsi="Times New Roman" w:cs="Times New Roman"/>
                <w:color w:val="000000" w:themeColor="text1"/>
                <w:lang w:val="ru-RU"/>
              </w:rPr>
            </w:pPr>
            <w:r w:rsidRPr="008573FE">
              <w:rPr>
                <w:rFonts w:ascii="Times New Roman" w:hAnsi="Times New Roman" w:cs="Times New Roman"/>
                <w:color w:val="000000" w:themeColor="text1"/>
                <w:lang w:val="ru-RU"/>
              </w:rPr>
              <w:t>Компьютер архи</w:t>
            </w:r>
            <w:r w:rsidR="00FB2170" w:rsidRPr="008573FE">
              <w:rPr>
                <w:rFonts w:ascii="Times New Roman" w:hAnsi="Times New Roman" w:cs="Times New Roman"/>
                <w:color w:val="000000" w:themeColor="text1"/>
                <w:lang w:val="ru-RU"/>
              </w:rPr>
              <w:t xml:space="preserve"> </w:t>
            </w:r>
            <w:r w:rsidRPr="008573FE">
              <w:rPr>
                <w:rFonts w:ascii="Times New Roman" w:hAnsi="Times New Roman" w:cs="Times New Roman"/>
                <w:color w:val="000000" w:themeColor="text1"/>
                <w:lang w:val="ru-RU"/>
              </w:rPr>
              <w:t>тектурасы және операциялық жүйелер</w:t>
            </w:r>
          </w:p>
        </w:tc>
        <w:tc>
          <w:tcPr>
            <w:tcW w:w="1559" w:type="dxa"/>
            <w:shd w:val="clear" w:color="auto" w:fill="auto"/>
            <w:tcMar>
              <w:top w:w="0" w:type="dxa"/>
              <w:left w:w="100" w:type="dxa"/>
              <w:bottom w:w="0" w:type="dxa"/>
              <w:right w:w="100" w:type="dxa"/>
            </w:tcMar>
            <w:vAlign w:val="center"/>
          </w:tcPr>
          <w:p w14:paraId="7374A5C8" w14:textId="77777777" w:rsidR="00375D76" w:rsidRPr="008573FE" w:rsidRDefault="00375D76" w:rsidP="00375D76">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Эксперимент </w:t>
            </w:r>
          </w:p>
        </w:tc>
        <w:tc>
          <w:tcPr>
            <w:tcW w:w="1134" w:type="dxa"/>
            <w:shd w:val="clear" w:color="auto" w:fill="auto"/>
            <w:tcMar>
              <w:top w:w="0" w:type="dxa"/>
              <w:left w:w="100" w:type="dxa"/>
              <w:bottom w:w="0" w:type="dxa"/>
              <w:right w:w="100" w:type="dxa"/>
            </w:tcMar>
            <w:vAlign w:val="center"/>
          </w:tcPr>
          <w:p w14:paraId="5D08D135"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2</w:t>
            </w:r>
          </w:p>
        </w:tc>
        <w:tc>
          <w:tcPr>
            <w:tcW w:w="1134" w:type="dxa"/>
            <w:shd w:val="clear" w:color="auto" w:fill="auto"/>
            <w:tcMar>
              <w:top w:w="0" w:type="dxa"/>
              <w:left w:w="100" w:type="dxa"/>
              <w:bottom w:w="0" w:type="dxa"/>
              <w:right w:w="100" w:type="dxa"/>
            </w:tcMar>
            <w:vAlign w:val="center"/>
          </w:tcPr>
          <w:p w14:paraId="364EB925"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9</w:t>
            </w:r>
          </w:p>
        </w:tc>
        <w:tc>
          <w:tcPr>
            <w:tcW w:w="992" w:type="dxa"/>
            <w:shd w:val="clear" w:color="auto" w:fill="auto"/>
            <w:tcMar>
              <w:top w:w="0" w:type="dxa"/>
              <w:left w:w="100" w:type="dxa"/>
              <w:bottom w:w="0" w:type="dxa"/>
              <w:right w:w="100" w:type="dxa"/>
            </w:tcMar>
            <w:vAlign w:val="center"/>
          </w:tcPr>
          <w:p w14:paraId="05218095"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851" w:type="dxa"/>
            <w:shd w:val="clear" w:color="auto" w:fill="auto"/>
            <w:tcMar>
              <w:top w:w="0" w:type="dxa"/>
              <w:left w:w="100" w:type="dxa"/>
              <w:bottom w:w="0" w:type="dxa"/>
              <w:right w:w="100" w:type="dxa"/>
            </w:tcMar>
            <w:vAlign w:val="center"/>
          </w:tcPr>
          <w:p w14:paraId="714E9A2F"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6F7DF6E8"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78,7</w:t>
            </w:r>
          </w:p>
        </w:tc>
      </w:tr>
      <w:tr w:rsidR="008573FE" w:rsidRPr="008573FE" w14:paraId="7D07C839" w14:textId="77777777" w:rsidTr="00C7093C">
        <w:trPr>
          <w:trHeight w:val="72"/>
          <w:jc w:val="center"/>
        </w:trPr>
        <w:tc>
          <w:tcPr>
            <w:tcW w:w="2127" w:type="dxa"/>
            <w:vMerge/>
            <w:vAlign w:val="center"/>
          </w:tcPr>
          <w:p w14:paraId="2155ABFE" w14:textId="77777777" w:rsidR="00375D76" w:rsidRPr="008573FE" w:rsidRDefault="00375D76" w:rsidP="00375D76">
            <w:pPr>
              <w:rPr>
                <w:rFonts w:ascii="Times New Roman" w:hAnsi="Times New Roman" w:cs="Times New Roman"/>
                <w:color w:val="000000" w:themeColor="text1"/>
              </w:rPr>
            </w:pPr>
          </w:p>
        </w:tc>
        <w:tc>
          <w:tcPr>
            <w:tcW w:w="1559" w:type="dxa"/>
            <w:shd w:val="clear" w:color="auto" w:fill="auto"/>
            <w:tcMar>
              <w:top w:w="0" w:type="dxa"/>
              <w:left w:w="100" w:type="dxa"/>
              <w:bottom w:w="0" w:type="dxa"/>
              <w:right w:w="100" w:type="dxa"/>
            </w:tcMar>
            <w:vAlign w:val="center"/>
          </w:tcPr>
          <w:p w14:paraId="6EB3E49F" w14:textId="77777777" w:rsidR="00375D76" w:rsidRPr="008573FE" w:rsidRDefault="00375D76" w:rsidP="00375D76">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1134" w:type="dxa"/>
            <w:shd w:val="clear" w:color="auto" w:fill="auto"/>
            <w:tcMar>
              <w:top w:w="0" w:type="dxa"/>
              <w:left w:w="100" w:type="dxa"/>
              <w:bottom w:w="0" w:type="dxa"/>
              <w:right w:w="100" w:type="dxa"/>
            </w:tcMar>
            <w:vAlign w:val="center"/>
          </w:tcPr>
          <w:p w14:paraId="06568E31"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134" w:type="dxa"/>
            <w:shd w:val="clear" w:color="auto" w:fill="auto"/>
            <w:tcMar>
              <w:top w:w="0" w:type="dxa"/>
              <w:left w:w="100" w:type="dxa"/>
              <w:bottom w:w="0" w:type="dxa"/>
              <w:right w:w="100" w:type="dxa"/>
            </w:tcMar>
            <w:vAlign w:val="center"/>
          </w:tcPr>
          <w:p w14:paraId="4199ACF7"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5</w:t>
            </w:r>
          </w:p>
        </w:tc>
        <w:tc>
          <w:tcPr>
            <w:tcW w:w="992" w:type="dxa"/>
            <w:shd w:val="clear" w:color="auto" w:fill="auto"/>
            <w:tcMar>
              <w:top w:w="0" w:type="dxa"/>
              <w:left w:w="100" w:type="dxa"/>
              <w:bottom w:w="0" w:type="dxa"/>
              <w:right w:w="100" w:type="dxa"/>
            </w:tcMar>
            <w:vAlign w:val="center"/>
          </w:tcPr>
          <w:p w14:paraId="3F8D5E4A"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8</w:t>
            </w:r>
          </w:p>
        </w:tc>
        <w:tc>
          <w:tcPr>
            <w:tcW w:w="851" w:type="dxa"/>
            <w:shd w:val="clear" w:color="auto" w:fill="auto"/>
            <w:tcMar>
              <w:top w:w="0" w:type="dxa"/>
              <w:left w:w="100" w:type="dxa"/>
              <w:bottom w:w="0" w:type="dxa"/>
              <w:right w:w="100" w:type="dxa"/>
            </w:tcMar>
            <w:vAlign w:val="center"/>
          </w:tcPr>
          <w:p w14:paraId="2D671F91"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6832B99E"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68,0</w:t>
            </w:r>
          </w:p>
        </w:tc>
      </w:tr>
      <w:tr w:rsidR="008573FE" w:rsidRPr="008573FE" w14:paraId="25031E63" w14:textId="77777777" w:rsidTr="00C7093C">
        <w:trPr>
          <w:trHeight w:val="72"/>
          <w:jc w:val="center"/>
        </w:trPr>
        <w:tc>
          <w:tcPr>
            <w:tcW w:w="2127" w:type="dxa"/>
            <w:vMerge w:val="restart"/>
            <w:vAlign w:val="center"/>
          </w:tcPr>
          <w:p w14:paraId="2E992D24" w14:textId="77777777" w:rsidR="00375D76" w:rsidRPr="008573FE" w:rsidRDefault="00375D76" w:rsidP="00375D76">
            <w:pPr>
              <w:rPr>
                <w:rFonts w:ascii="Times New Roman" w:hAnsi="Times New Roman" w:cs="Times New Roman"/>
                <w:color w:val="000000" w:themeColor="text1"/>
              </w:rPr>
            </w:pPr>
            <w:r w:rsidRPr="008573FE">
              <w:rPr>
                <w:rFonts w:ascii="Times New Roman" w:hAnsi="Times New Roman" w:cs="Times New Roman"/>
                <w:color w:val="000000" w:themeColor="text1"/>
              </w:rPr>
              <w:t>Компьютерлік желілер</w:t>
            </w:r>
          </w:p>
        </w:tc>
        <w:tc>
          <w:tcPr>
            <w:tcW w:w="1559" w:type="dxa"/>
            <w:shd w:val="clear" w:color="auto" w:fill="auto"/>
            <w:tcMar>
              <w:top w:w="0" w:type="dxa"/>
              <w:left w:w="100" w:type="dxa"/>
              <w:bottom w:w="0" w:type="dxa"/>
              <w:right w:w="100" w:type="dxa"/>
            </w:tcMar>
            <w:vAlign w:val="center"/>
          </w:tcPr>
          <w:p w14:paraId="45659046" w14:textId="77777777" w:rsidR="00375D76" w:rsidRPr="008573FE" w:rsidRDefault="00375D76" w:rsidP="00375D76">
            <w:pPr>
              <w:jc w:val="both"/>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 xml:space="preserve">Эксперимент </w:t>
            </w:r>
          </w:p>
        </w:tc>
        <w:tc>
          <w:tcPr>
            <w:tcW w:w="1134" w:type="dxa"/>
            <w:shd w:val="clear" w:color="auto" w:fill="auto"/>
            <w:tcMar>
              <w:top w:w="0" w:type="dxa"/>
              <w:left w:w="100" w:type="dxa"/>
              <w:bottom w:w="0" w:type="dxa"/>
              <w:right w:w="100" w:type="dxa"/>
            </w:tcMar>
            <w:vAlign w:val="center"/>
          </w:tcPr>
          <w:p w14:paraId="645CB13B"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3</w:t>
            </w:r>
          </w:p>
        </w:tc>
        <w:tc>
          <w:tcPr>
            <w:tcW w:w="1134" w:type="dxa"/>
            <w:shd w:val="clear" w:color="auto" w:fill="auto"/>
            <w:tcMar>
              <w:top w:w="0" w:type="dxa"/>
              <w:left w:w="100" w:type="dxa"/>
              <w:bottom w:w="0" w:type="dxa"/>
              <w:right w:w="100" w:type="dxa"/>
            </w:tcMar>
            <w:vAlign w:val="center"/>
          </w:tcPr>
          <w:p w14:paraId="53082289"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8</w:t>
            </w:r>
          </w:p>
        </w:tc>
        <w:tc>
          <w:tcPr>
            <w:tcW w:w="992" w:type="dxa"/>
            <w:shd w:val="clear" w:color="auto" w:fill="auto"/>
            <w:tcMar>
              <w:top w:w="0" w:type="dxa"/>
              <w:left w:w="100" w:type="dxa"/>
              <w:bottom w:w="0" w:type="dxa"/>
              <w:right w:w="100" w:type="dxa"/>
            </w:tcMar>
            <w:vAlign w:val="center"/>
          </w:tcPr>
          <w:p w14:paraId="7A21D681"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1</w:t>
            </w:r>
          </w:p>
        </w:tc>
        <w:tc>
          <w:tcPr>
            <w:tcW w:w="851" w:type="dxa"/>
            <w:shd w:val="clear" w:color="auto" w:fill="auto"/>
            <w:tcMar>
              <w:top w:w="0" w:type="dxa"/>
              <w:left w:w="100" w:type="dxa"/>
              <w:bottom w:w="0" w:type="dxa"/>
              <w:right w:w="100" w:type="dxa"/>
            </w:tcMar>
            <w:vAlign w:val="center"/>
          </w:tcPr>
          <w:p w14:paraId="7F2F12EA"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4BF5852E"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lang w:val="ru-RU"/>
              </w:rPr>
              <w:t>80,2</w:t>
            </w:r>
          </w:p>
        </w:tc>
      </w:tr>
      <w:tr w:rsidR="00375D76" w:rsidRPr="008573FE" w14:paraId="20419046" w14:textId="77777777" w:rsidTr="00C7093C">
        <w:trPr>
          <w:trHeight w:val="72"/>
          <w:jc w:val="center"/>
        </w:trPr>
        <w:tc>
          <w:tcPr>
            <w:tcW w:w="2127" w:type="dxa"/>
            <w:vMerge/>
            <w:vAlign w:val="center"/>
          </w:tcPr>
          <w:p w14:paraId="03B18C4B" w14:textId="77777777" w:rsidR="00375D76" w:rsidRPr="008573FE" w:rsidRDefault="00375D76" w:rsidP="00375D76">
            <w:pPr>
              <w:rPr>
                <w:rFonts w:ascii="Times New Roman" w:hAnsi="Times New Roman" w:cs="Times New Roman"/>
                <w:color w:val="000000" w:themeColor="text1"/>
              </w:rPr>
            </w:pPr>
          </w:p>
        </w:tc>
        <w:tc>
          <w:tcPr>
            <w:tcW w:w="1559" w:type="dxa"/>
            <w:shd w:val="clear" w:color="auto" w:fill="auto"/>
            <w:tcMar>
              <w:top w:w="0" w:type="dxa"/>
              <w:left w:w="100" w:type="dxa"/>
              <w:bottom w:w="0" w:type="dxa"/>
              <w:right w:w="100" w:type="dxa"/>
            </w:tcMar>
            <w:vAlign w:val="center"/>
          </w:tcPr>
          <w:p w14:paraId="4D5FC1EF" w14:textId="77777777" w:rsidR="00375D76" w:rsidRPr="008573FE" w:rsidRDefault="00375D76" w:rsidP="00375D76">
            <w:pPr>
              <w:widowControl w:val="0"/>
              <w:pBdr>
                <w:top w:val="nil"/>
                <w:left w:val="nil"/>
                <w:bottom w:val="nil"/>
                <w:right w:val="nil"/>
                <w:between w:val="nil"/>
              </w:pBdr>
              <w:rPr>
                <w:rFonts w:ascii="Times New Roman" w:eastAsia="Times New Roman" w:hAnsi="Times New Roman" w:cs="Times New Roman"/>
                <w:color w:val="000000" w:themeColor="text1"/>
              </w:rPr>
            </w:pPr>
            <w:r w:rsidRPr="008573FE">
              <w:rPr>
                <w:rFonts w:ascii="Times New Roman" w:eastAsia="Times New Roman" w:hAnsi="Times New Roman" w:cs="Times New Roman"/>
                <w:color w:val="000000" w:themeColor="text1"/>
              </w:rPr>
              <w:t>Бақылау</w:t>
            </w:r>
          </w:p>
        </w:tc>
        <w:tc>
          <w:tcPr>
            <w:tcW w:w="1134" w:type="dxa"/>
            <w:shd w:val="clear" w:color="auto" w:fill="auto"/>
            <w:tcMar>
              <w:top w:w="0" w:type="dxa"/>
              <w:left w:w="100" w:type="dxa"/>
              <w:bottom w:w="0" w:type="dxa"/>
              <w:right w:w="100" w:type="dxa"/>
            </w:tcMar>
            <w:vAlign w:val="center"/>
          </w:tcPr>
          <w:p w14:paraId="6D9FB980"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134" w:type="dxa"/>
            <w:shd w:val="clear" w:color="auto" w:fill="auto"/>
            <w:tcMar>
              <w:top w:w="0" w:type="dxa"/>
              <w:left w:w="100" w:type="dxa"/>
              <w:bottom w:w="0" w:type="dxa"/>
              <w:right w:w="100" w:type="dxa"/>
            </w:tcMar>
            <w:vAlign w:val="center"/>
          </w:tcPr>
          <w:p w14:paraId="239C4EE0"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7</w:t>
            </w:r>
          </w:p>
        </w:tc>
        <w:tc>
          <w:tcPr>
            <w:tcW w:w="992" w:type="dxa"/>
            <w:shd w:val="clear" w:color="auto" w:fill="auto"/>
            <w:tcMar>
              <w:top w:w="0" w:type="dxa"/>
              <w:left w:w="100" w:type="dxa"/>
              <w:bottom w:w="0" w:type="dxa"/>
              <w:right w:w="100" w:type="dxa"/>
            </w:tcMar>
            <w:vAlign w:val="center"/>
          </w:tcPr>
          <w:p w14:paraId="3E8AA617"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w:t>
            </w:r>
          </w:p>
        </w:tc>
        <w:tc>
          <w:tcPr>
            <w:tcW w:w="851" w:type="dxa"/>
            <w:shd w:val="clear" w:color="auto" w:fill="auto"/>
            <w:tcMar>
              <w:top w:w="0" w:type="dxa"/>
              <w:left w:w="100" w:type="dxa"/>
              <w:bottom w:w="0" w:type="dxa"/>
              <w:right w:w="100" w:type="dxa"/>
            </w:tcMar>
            <w:vAlign w:val="center"/>
          </w:tcPr>
          <w:p w14:paraId="68129B77"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0</w:t>
            </w:r>
          </w:p>
        </w:tc>
        <w:tc>
          <w:tcPr>
            <w:tcW w:w="1737" w:type="dxa"/>
            <w:shd w:val="clear" w:color="auto" w:fill="auto"/>
            <w:tcMar>
              <w:top w:w="0" w:type="dxa"/>
              <w:left w:w="100" w:type="dxa"/>
              <w:bottom w:w="0" w:type="dxa"/>
              <w:right w:w="100" w:type="dxa"/>
            </w:tcMar>
            <w:vAlign w:val="center"/>
          </w:tcPr>
          <w:p w14:paraId="2CE31FA4" w14:textId="77777777" w:rsidR="00375D76" w:rsidRPr="008573FE" w:rsidRDefault="00375D76" w:rsidP="00375D76">
            <w:pPr>
              <w:widowControl w:val="0"/>
              <w:pBdr>
                <w:top w:val="nil"/>
                <w:left w:val="nil"/>
                <w:bottom w:val="nil"/>
                <w:right w:val="nil"/>
                <w:between w:val="nil"/>
              </w:pBdr>
              <w:jc w:val="center"/>
              <w:rPr>
                <w:rFonts w:ascii="Times New Roman" w:eastAsia="Times New Roman" w:hAnsi="Times New Roman" w:cs="Times New Roman"/>
                <w:color w:val="000000" w:themeColor="text1"/>
                <w:lang w:val="ru-RU"/>
              </w:rPr>
            </w:pPr>
            <w:r w:rsidRPr="008573FE">
              <w:rPr>
                <w:rFonts w:ascii="Times New Roman" w:eastAsia="Times New Roman" w:hAnsi="Times New Roman" w:cs="Times New Roman"/>
                <w:color w:val="000000" w:themeColor="text1"/>
                <w:lang w:val="ru-RU"/>
              </w:rPr>
              <w:t>68,5</w:t>
            </w:r>
          </w:p>
        </w:tc>
      </w:tr>
    </w:tbl>
    <w:p w14:paraId="0E48A207" w14:textId="77777777" w:rsidR="00375D76" w:rsidRPr="008573FE" w:rsidRDefault="00375D76" w:rsidP="009A7575">
      <w:pPr>
        <w:pBdr>
          <w:top w:val="nil"/>
          <w:left w:val="nil"/>
          <w:bottom w:val="nil"/>
          <w:right w:val="nil"/>
          <w:between w:val="nil"/>
        </w:pBdr>
        <w:ind w:firstLine="709"/>
        <w:jc w:val="center"/>
        <w:rPr>
          <w:rFonts w:ascii="Times New Roman" w:eastAsia="Times New Roman" w:hAnsi="Times New Roman" w:cs="Times New Roman"/>
          <w:color w:val="000000" w:themeColor="text1"/>
          <w:sz w:val="28"/>
          <w:szCs w:val="28"/>
        </w:rPr>
      </w:pPr>
    </w:p>
    <w:p w14:paraId="137C9CCB" w14:textId="77777777" w:rsidR="0008370A" w:rsidRPr="008573FE" w:rsidRDefault="0008370A"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2024-2025 оқу жылында өткізілген педагогикалық эксперимент нәтижесінде «</w:t>
      </w:r>
      <w:r w:rsidRPr="008573FE">
        <w:rPr>
          <w:rFonts w:ascii="Times New Roman" w:hAnsi="Times New Roman" w:cs="Times New Roman"/>
          <w:color w:val="000000" w:themeColor="text1"/>
          <w:sz w:val="28"/>
          <w:szCs w:val="28"/>
        </w:rPr>
        <w:t>Информатиканың теориялық негіздері</w:t>
      </w:r>
      <w:r w:rsidRPr="008573FE">
        <w:rPr>
          <w:rFonts w:ascii="Times New Roman" w:eastAsia="Times New Roman" w:hAnsi="Times New Roman" w:cs="Times New Roman"/>
          <w:color w:val="000000" w:themeColor="text1"/>
          <w:sz w:val="28"/>
          <w:szCs w:val="28"/>
        </w:rPr>
        <w:t>» пәні бойынша бақылау тобы студенттерінің орта баллы 68,1 болса, эксперименттік топта бұл көрсеткіш 79,7 баллды құрайды.</w:t>
      </w:r>
    </w:p>
    <w:p w14:paraId="2E97DEB4" w14:textId="77777777" w:rsidR="0008370A" w:rsidRPr="008573FE" w:rsidRDefault="0008370A"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Программалау</w:t>
      </w:r>
      <w:r w:rsidRPr="008573FE">
        <w:rPr>
          <w:rFonts w:ascii="Times New Roman" w:eastAsia="Times New Roman" w:hAnsi="Times New Roman" w:cs="Times New Roman"/>
          <w:color w:val="000000" w:themeColor="text1"/>
          <w:sz w:val="28"/>
          <w:szCs w:val="28"/>
        </w:rPr>
        <w:t>» пәні бойынша эксперименттік топ студенттерінің академиялық көрсеткіштері бақылау тобының студенттерінің көрсеткіштерімен салыстырғанда орта баллда 13,1 баллдық айырмашылық бар.</w:t>
      </w:r>
    </w:p>
    <w:p w14:paraId="134779C2" w14:textId="77777777" w:rsidR="0008370A" w:rsidRPr="008573FE" w:rsidRDefault="0008370A"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«Компьютер архитектурасы және операциялық жүйелер» пәнінде де эксперименттік топ студенттерінің академиялық көрсеткіштері жоғары, атап айтқанда орта балл бақылау тобында 68,0 балл болса, эксперименттік топта 78,7 баллды құрайды. </w:t>
      </w:r>
    </w:p>
    <w:p w14:paraId="3816BD33" w14:textId="41867070" w:rsidR="0008370A" w:rsidRPr="008573FE" w:rsidRDefault="0008370A"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Компьютерлік желілер</w:t>
      </w:r>
      <w:r w:rsidRPr="008573FE">
        <w:rPr>
          <w:rFonts w:ascii="Times New Roman" w:eastAsia="Times New Roman" w:hAnsi="Times New Roman" w:cs="Times New Roman"/>
          <w:color w:val="000000" w:themeColor="text1"/>
          <w:sz w:val="28"/>
          <w:szCs w:val="28"/>
        </w:rPr>
        <w:t>» пәні бойынша эксперименттік топ студенттерінің академиялық көрсеткіштері 80,2 баллды, ал бақылау тобының студенттерінің орташа көрсеткіштері 68,5 баллды құрайды. Зерттеу нәтижелері түсінікті болу үшін диаграмма да қолдандық (</w:t>
      </w:r>
      <w:r w:rsidR="002E6745" w:rsidRPr="008573FE">
        <w:rPr>
          <w:rFonts w:ascii="Times New Roman" w:eastAsia="Times New Roman" w:hAnsi="Times New Roman" w:cs="Times New Roman"/>
          <w:color w:val="000000" w:themeColor="text1"/>
          <w:sz w:val="28"/>
          <w:szCs w:val="28"/>
        </w:rPr>
        <w:t>3</w:t>
      </w:r>
      <w:r w:rsidR="00A43A52" w:rsidRPr="008573FE">
        <w:rPr>
          <w:rFonts w:ascii="Times New Roman" w:eastAsia="Times New Roman" w:hAnsi="Times New Roman" w:cs="Times New Roman"/>
          <w:color w:val="000000" w:themeColor="text1"/>
          <w:sz w:val="28"/>
          <w:szCs w:val="28"/>
        </w:rPr>
        <w:t>0</w:t>
      </w:r>
      <w:r w:rsidRPr="008573FE">
        <w:rPr>
          <w:rFonts w:ascii="Times New Roman" w:eastAsia="Times New Roman" w:hAnsi="Times New Roman" w:cs="Times New Roman"/>
          <w:color w:val="000000" w:themeColor="text1"/>
          <w:sz w:val="28"/>
          <w:szCs w:val="28"/>
        </w:rPr>
        <w:t>-сурет).</w:t>
      </w:r>
    </w:p>
    <w:p w14:paraId="5B65306E" w14:textId="77777777" w:rsidR="00375D76" w:rsidRPr="008573FE" w:rsidRDefault="00375D76" w:rsidP="009A7575">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Талдау нәтижелері бойынша білім беруді цифрландыру жағдайында дискретті математика элементтерін кіріктіріп оқыту үшін әзірленген әдістемені пайдалану оң нәтиже көрсеткенін көруге болады, себебі:</w:t>
      </w:r>
    </w:p>
    <w:p w14:paraId="53FFE32C" w14:textId="77777777" w:rsidR="00375D76" w:rsidRPr="008573FE" w:rsidRDefault="00375D76" w:rsidP="007E7F4B">
      <w:pPr>
        <w:pStyle w:val="a8"/>
        <w:numPr>
          <w:ilvl w:val="0"/>
          <w:numId w:val="7"/>
        </w:numP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студенттердің оқу нәтижелері бойынша өсім байқалады;</w:t>
      </w:r>
    </w:p>
    <w:p w14:paraId="1ABAE874" w14:textId="2C6B5BF9" w:rsidR="00375D76" w:rsidRPr="008573FE" w:rsidRDefault="00375D76" w:rsidP="007E7F4B">
      <w:pPr>
        <w:pStyle w:val="a8"/>
        <w:numPr>
          <w:ilvl w:val="0"/>
          <w:numId w:val="7"/>
        </w:numP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w:t>
      </w:r>
      <w:r w:rsidR="00D44A58" w:rsidRPr="008573FE">
        <w:rPr>
          <w:rFonts w:ascii="Times New Roman" w:eastAsia="Times New Roman" w:hAnsi="Times New Roman" w:cs="Times New Roman"/>
          <w:color w:val="000000" w:themeColor="text1"/>
          <w:sz w:val="28"/>
          <w:szCs w:val="28"/>
        </w:rPr>
        <w:t xml:space="preserve"> элементтері бойынша</w:t>
      </w:r>
      <w:r w:rsidR="0075605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информатиканың іргелі мәселел</w:t>
      </w:r>
      <w:r w:rsidR="00D44A58" w:rsidRPr="008573FE">
        <w:rPr>
          <w:rFonts w:ascii="Times New Roman" w:eastAsia="Times New Roman" w:hAnsi="Times New Roman" w:cs="Times New Roman"/>
          <w:color w:val="000000" w:themeColor="text1"/>
          <w:sz w:val="28"/>
          <w:szCs w:val="28"/>
        </w:rPr>
        <w:t xml:space="preserve">ерінен </w:t>
      </w:r>
      <w:r w:rsidRPr="008573FE">
        <w:rPr>
          <w:rFonts w:ascii="Times New Roman" w:eastAsia="Times New Roman" w:hAnsi="Times New Roman" w:cs="Times New Roman"/>
          <w:color w:val="000000" w:themeColor="text1"/>
          <w:sz w:val="28"/>
          <w:szCs w:val="28"/>
        </w:rPr>
        <w:t>дайындықтың жоғары деңгейіне қолжеткізгенін көруге болады;</w:t>
      </w:r>
    </w:p>
    <w:p w14:paraId="0F7458F9" w14:textId="77777777" w:rsidR="00375D76" w:rsidRPr="008573FE" w:rsidRDefault="00375D76" w:rsidP="007E7F4B">
      <w:pPr>
        <w:pStyle w:val="a8"/>
        <w:numPr>
          <w:ilvl w:val="0"/>
          <w:numId w:val="7"/>
        </w:numPr>
        <w:tabs>
          <w:tab w:val="left" w:pos="993"/>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болашақ мұғалімдердің кәсіби дайындығының артқанын байқауға болады. </w:t>
      </w:r>
    </w:p>
    <w:p w14:paraId="51551330" w14:textId="1BE75026" w:rsidR="0008370A" w:rsidRPr="008573FE" w:rsidRDefault="00375D76" w:rsidP="00366ED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Педагогикалық эксперименттің мақсатына сәйкес, эксперименттік және бақылау топтарының дискретті математика элементтері бойынша білімінің қалыптасу деңгейін салыстыру арқылы әзірленген әдістеменің тиімділігі дәлелденді.  Бұл кезеңнің негізгі нәтижесі бойынша болашақ информатика мұғалімдерін іргелі дайындау мен оқытуға бағытталған дискретті математика элементтерінің жаңартылған мазмұны іріктелді, оқыту әдістері айқындалды. Дискретті математика</w:t>
      </w:r>
      <w:r w:rsidR="00A43A52" w:rsidRPr="008573FE">
        <w:rPr>
          <w:rFonts w:ascii="Times New Roman" w:eastAsia="Times New Roman" w:hAnsi="Times New Roman" w:cs="Times New Roman"/>
          <w:color w:val="000000" w:themeColor="text1"/>
          <w:sz w:val="28"/>
          <w:szCs w:val="28"/>
        </w:rPr>
        <w:t xml:space="preserve"> элементтер</w:t>
      </w:r>
      <w:r w:rsidRPr="008573FE">
        <w:rPr>
          <w:rFonts w:ascii="Times New Roman" w:eastAsia="Times New Roman" w:hAnsi="Times New Roman" w:cs="Times New Roman"/>
          <w:color w:val="000000" w:themeColor="text1"/>
          <w:sz w:val="28"/>
          <w:szCs w:val="28"/>
        </w:rPr>
        <w:t xml:space="preserve">ін </w:t>
      </w:r>
      <w:r w:rsidR="00333770" w:rsidRPr="008573FE">
        <w:rPr>
          <w:rFonts w:ascii="Times New Roman" w:eastAsia="Times New Roman" w:hAnsi="Times New Roman" w:cs="Times New Roman"/>
          <w:color w:val="000000" w:themeColor="text1"/>
          <w:sz w:val="28"/>
          <w:szCs w:val="28"/>
        </w:rPr>
        <w:t>И</w:t>
      </w:r>
      <w:r w:rsidRPr="008573FE">
        <w:rPr>
          <w:rFonts w:ascii="Times New Roman" w:eastAsia="Times New Roman" w:hAnsi="Times New Roman" w:cs="Times New Roman"/>
          <w:color w:val="000000" w:themeColor="text1"/>
          <w:sz w:val="28"/>
          <w:szCs w:val="28"/>
        </w:rPr>
        <w:t xml:space="preserve">нформатика </w:t>
      </w:r>
      <w:r w:rsidR="00333770" w:rsidRPr="008573FE">
        <w:rPr>
          <w:rFonts w:ascii="Times New Roman" w:eastAsia="Times New Roman" w:hAnsi="Times New Roman" w:cs="Times New Roman"/>
          <w:color w:val="000000" w:themeColor="text1"/>
          <w:sz w:val="28"/>
          <w:szCs w:val="28"/>
        </w:rPr>
        <w:t>білім беру бағдарламасының</w:t>
      </w:r>
      <w:r w:rsidRPr="008573FE">
        <w:rPr>
          <w:rFonts w:ascii="Times New Roman" w:eastAsia="Times New Roman" w:hAnsi="Times New Roman" w:cs="Times New Roman"/>
          <w:color w:val="000000" w:themeColor="text1"/>
          <w:sz w:val="28"/>
          <w:szCs w:val="28"/>
        </w:rPr>
        <w:t xml:space="preserve"> базалық пәндер</w:t>
      </w:r>
      <w:r w:rsidR="00333770" w:rsidRPr="008573FE">
        <w:rPr>
          <w:rFonts w:ascii="Times New Roman" w:eastAsia="Times New Roman" w:hAnsi="Times New Roman" w:cs="Times New Roman"/>
          <w:color w:val="000000" w:themeColor="text1"/>
          <w:sz w:val="28"/>
          <w:szCs w:val="28"/>
        </w:rPr>
        <w:t xml:space="preserve"> мазмұнына</w:t>
      </w:r>
      <w:r w:rsidRPr="008573FE">
        <w:rPr>
          <w:rFonts w:ascii="Times New Roman" w:eastAsia="Times New Roman" w:hAnsi="Times New Roman" w:cs="Times New Roman"/>
          <w:color w:val="000000" w:themeColor="text1"/>
          <w:sz w:val="28"/>
          <w:szCs w:val="28"/>
        </w:rPr>
        <w:t xml:space="preserve"> кіріктіріп оқыту үдерісі шыңдалды.</w:t>
      </w:r>
    </w:p>
    <w:p w14:paraId="536C4035" w14:textId="77777777" w:rsidR="00366EDC" w:rsidRPr="008573FE" w:rsidRDefault="00366EDC" w:rsidP="00366ED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p>
    <w:p w14:paraId="32D06B76" w14:textId="7983BB3E" w:rsidR="00366EDC" w:rsidRPr="008573FE" w:rsidRDefault="008B6B17" w:rsidP="008B6B17">
      <w:pPr>
        <w:pBdr>
          <w:top w:val="nil"/>
          <w:left w:val="nil"/>
          <w:bottom w:val="nil"/>
          <w:right w:val="nil"/>
          <w:between w:val="nil"/>
        </w:pBdr>
        <w:jc w:val="both"/>
        <w:rPr>
          <w:rFonts w:ascii="Times New Roman" w:eastAsia="Times New Roman" w:hAnsi="Times New Roman" w:cs="Times New Roman"/>
          <w:color w:val="000000" w:themeColor="text1"/>
          <w:sz w:val="28"/>
          <w:szCs w:val="28"/>
          <w:lang w:val="en-US"/>
        </w:rPr>
      </w:pPr>
      <w:r w:rsidRPr="008573FE">
        <w:rPr>
          <w:noProof/>
          <w:color w:val="000000" w:themeColor="text1"/>
          <w:lang w:val="ru-RU"/>
          <w14:ligatures w14:val="standardContextual"/>
        </w:rPr>
        <w:drawing>
          <wp:inline distT="0" distB="0" distL="0" distR="0" wp14:anchorId="4DB32293" wp14:editId="275DA8BF">
            <wp:extent cx="6050915" cy="309282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7CE05AF" w14:textId="77777777" w:rsidR="0008370A" w:rsidRPr="008573FE" w:rsidRDefault="0008370A" w:rsidP="0008370A">
      <w:pPr>
        <w:jc w:val="center"/>
        <w:rPr>
          <w:rFonts w:ascii="Times New Roman" w:eastAsia="Times New Roman" w:hAnsi="Times New Roman" w:cs="Times New Roman"/>
          <w:color w:val="000000" w:themeColor="text1"/>
          <w:sz w:val="16"/>
          <w:szCs w:val="16"/>
          <w:lang w:val="en-US"/>
        </w:rPr>
      </w:pPr>
    </w:p>
    <w:p w14:paraId="45BCDDF8" w14:textId="1C012FCE" w:rsidR="0008370A" w:rsidRPr="008573FE" w:rsidRDefault="0008370A" w:rsidP="0008370A">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Сурет </w:t>
      </w:r>
      <w:r w:rsidR="002E6745" w:rsidRPr="008573FE">
        <w:rPr>
          <w:rFonts w:ascii="Times New Roman" w:eastAsia="Times New Roman" w:hAnsi="Times New Roman" w:cs="Times New Roman"/>
          <w:color w:val="000000" w:themeColor="text1"/>
          <w:sz w:val="28"/>
          <w:szCs w:val="28"/>
          <w:lang w:val="en-US"/>
        </w:rPr>
        <w:t>3</w:t>
      </w:r>
      <w:r w:rsidR="00A43A52" w:rsidRPr="008573FE">
        <w:rPr>
          <w:rFonts w:ascii="Times New Roman" w:eastAsia="Times New Roman" w:hAnsi="Times New Roman" w:cs="Times New Roman"/>
          <w:color w:val="000000" w:themeColor="text1"/>
          <w:sz w:val="28"/>
          <w:szCs w:val="28"/>
          <w:lang w:val="en-US"/>
        </w:rPr>
        <w:t>0</w:t>
      </w:r>
      <w:r w:rsidRPr="008573FE">
        <w:rPr>
          <w:rFonts w:ascii="Times New Roman" w:eastAsia="Times New Roman" w:hAnsi="Times New Roman" w:cs="Times New Roman"/>
          <w:color w:val="000000" w:themeColor="text1"/>
          <w:sz w:val="28"/>
          <w:szCs w:val="28"/>
        </w:rPr>
        <w:t xml:space="preserve"> – Эксперимент топ студенттерінің академиялық білім көрсеткіштері</w:t>
      </w:r>
    </w:p>
    <w:p w14:paraId="7D349380" w14:textId="00B75C79" w:rsidR="0008370A" w:rsidRPr="008573FE" w:rsidRDefault="00375D76" w:rsidP="008B6B17">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Зерттеу нәтижесінде қ</w:t>
      </w:r>
      <w:r w:rsidR="0008370A" w:rsidRPr="008573FE">
        <w:rPr>
          <w:rFonts w:ascii="Times New Roman" w:eastAsia="Times New Roman" w:hAnsi="Times New Roman" w:cs="Times New Roman"/>
          <w:color w:val="000000" w:themeColor="text1"/>
          <w:sz w:val="28"/>
          <w:szCs w:val="28"/>
        </w:rPr>
        <w:t xml:space="preserve">ұрастырылған цифрлық білім беру ресурсы пәннің оқу-әдістемелік кешенін қоса алғанда, сәйкес оқу-әдістемелік материалдарды біріктіруге және басып шығаруға, қолжетімді етуге мүмкіндік берді. Берілген базалық пәндер бойынша аудиториялық және </w:t>
      </w:r>
      <w:r w:rsidR="00BA53EB" w:rsidRPr="008573FE">
        <w:rPr>
          <w:rFonts w:ascii="Times New Roman" w:eastAsia="Times New Roman" w:hAnsi="Times New Roman" w:cs="Times New Roman"/>
          <w:color w:val="000000" w:themeColor="text1"/>
          <w:sz w:val="28"/>
          <w:szCs w:val="28"/>
        </w:rPr>
        <w:t xml:space="preserve">сабақтан </w:t>
      </w:r>
      <w:r w:rsidR="0008370A" w:rsidRPr="008573FE">
        <w:rPr>
          <w:rFonts w:ascii="Times New Roman" w:eastAsia="Times New Roman" w:hAnsi="Times New Roman" w:cs="Times New Roman"/>
          <w:color w:val="000000" w:themeColor="text1"/>
          <w:sz w:val="28"/>
          <w:szCs w:val="28"/>
        </w:rPr>
        <w:t xml:space="preserve">тыс жұмыстардың нәтижелерін орналастыру және оларды цифрлық білім беру ресурсы түрінде біріктіру, әсіресе білім беруді цифрландыру жағдайында тиімді болды деп тұжырым жасауға болады. </w:t>
      </w:r>
    </w:p>
    <w:p w14:paraId="408F1632" w14:textId="6C1A389A" w:rsidR="005B3C5F" w:rsidRPr="008573FE" w:rsidRDefault="00B91EE9" w:rsidP="00B91EE9">
      <w:pPr>
        <w:tabs>
          <w:tab w:val="left" w:pos="567"/>
          <w:tab w:val="left" w:pos="851"/>
        </w:tabs>
        <w:ind w:firstLine="567"/>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Қорыта келгенде,</w:t>
      </w:r>
      <w:r w:rsidR="005B3C5F" w:rsidRPr="008573FE">
        <w:rPr>
          <w:rFonts w:ascii="Times New Roman" w:eastAsia="Times New Roman" w:hAnsi="Times New Roman" w:cs="Times New Roman"/>
          <w:color w:val="000000" w:themeColor="text1"/>
          <w:sz w:val="28"/>
          <w:szCs w:val="28"/>
        </w:rPr>
        <w:t xml:space="preserve"> б</w:t>
      </w:r>
      <w:r w:rsidR="005B3C5F" w:rsidRPr="008573FE">
        <w:rPr>
          <w:rFonts w:ascii="Times New Roman" w:hAnsi="Times New Roman"/>
          <w:color w:val="000000" w:themeColor="text1"/>
          <w:sz w:val="28"/>
          <w:szCs w:val="28"/>
        </w:rPr>
        <w:t xml:space="preserve">олашақ информатика мұғалімдерін дайындауда цифрлық білім беру ресурсы және оқу құралы арқылы дискретті математика элементтерін кіріктіре оқыту </w:t>
      </w:r>
      <w:r w:rsidR="005B3C5F" w:rsidRPr="008573FE">
        <w:rPr>
          <w:rFonts w:ascii="Times New Roman" w:hAnsi="Times New Roman" w:cs="Times New Roman"/>
          <w:color w:val="000000" w:themeColor="text1"/>
          <w:sz w:val="28"/>
          <w:szCs w:val="28"/>
        </w:rPr>
        <w:t>әдістемесі қарастырылып және оның тиімділігін бағалау үшін</w:t>
      </w:r>
      <w:r w:rsidR="005B3C5F" w:rsidRPr="008573FE">
        <w:rPr>
          <w:rFonts w:ascii="Times New Roman" w:hAnsi="Times New Roman" w:cs="Times New Roman"/>
          <w:b/>
          <w:bCs/>
          <w:color w:val="000000" w:themeColor="text1"/>
          <w:sz w:val="28"/>
          <w:szCs w:val="28"/>
        </w:rPr>
        <w:t xml:space="preserve">  </w:t>
      </w:r>
      <w:r w:rsidR="005B3C5F" w:rsidRPr="008573FE">
        <w:rPr>
          <w:rFonts w:ascii="Times New Roman" w:eastAsia="Times New Roman" w:hAnsi="Times New Roman" w:cs="Times New Roman"/>
          <w:color w:val="000000" w:themeColor="text1"/>
          <w:sz w:val="28"/>
          <w:szCs w:val="28"/>
        </w:rPr>
        <w:t>информатика білім беру бағдарламасының базалық пәндер мазмұнына кіріктіріп оқыту әдістемесін</w:t>
      </w:r>
      <w:r w:rsidRPr="008573FE">
        <w:rPr>
          <w:rFonts w:ascii="Times New Roman" w:eastAsia="Times New Roman" w:hAnsi="Times New Roman" w:cs="Times New Roman"/>
          <w:color w:val="000000" w:themeColor="text1"/>
          <w:sz w:val="28"/>
          <w:szCs w:val="28"/>
        </w:rPr>
        <w:t xml:space="preserve">ің тиімділігін </w:t>
      </w:r>
      <w:r w:rsidR="005B3C5F" w:rsidRPr="008573FE">
        <w:rPr>
          <w:rFonts w:ascii="Times New Roman" w:eastAsia="Times New Roman" w:hAnsi="Times New Roman" w:cs="Times New Roman"/>
          <w:color w:val="000000" w:themeColor="text1"/>
          <w:sz w:val="28"/>
          <w:szCs w:val="28"/>
        </w:rPr>
        <w:t xml:space="preserve">тексеру </w:t>
      </w:r>
      <w:r w:rsidRPr="008573FE">
        <w:rPr>
          <w:rFonts w:ascii="Times New Roman" w:eastAsia="Times New Roman" w:hAnsi="Times New Roman" w:cs="Times New Roman"/>
          <w:color w:val="000000" w:themeColor="text1"/>
          <w:sz w:val="28"/>
          <w:szCs w:val="28"/>
        </w:rPr>
        <w:t>мақсаты</w:t>
      </w:r>
      <w:r w:rsidR="005B3C5F" w:rsidRPr="008573FE">
        <w:rPr>
          <w:rFonts w:ascii="Times New Roman" w:eastAsia="Times New Roman" w:hAnsi="Times New Roman" w:cs="Times New Roman"/>
          <w:color w:val="000000" w:themeColor="text1"/>
          <w:sz w:val="28"/>
          <w:szCs w:val="28"/>
        </w:rPr>
        <w:t xml:space="preserve">нда  педагогикалық эксперимент жүргізілді. Эксперимент </w:t>
      </w:r>
      <w:r w:rsidRPr="008573FE">
        <w:rPr>
          <w:rFonts w:ascii="Times New Roman" w:eastAsia="Times New Roman" w:hAnsi="Times New Roman" w:cs="Times New Roman"/>
          <w:color w:val="000000" w:themeColor="text1"/>
          <w:sz w:val="28"/>
          <w:szCs w:val="28"/>
        </w:rPr>
        <w:t xml:space="preserve">нәтижесі зерттеуге қатысушы студенттердің </w:t>
      </w:r>
      <w:r w:rsidR="005B3C5F" w:rsidRPr="008573FE">
        <w:rPr>
          <w:rFonts w:ascii="Times New Roman" w:eastAsia="Times New Roman" w:hAnsi="Times New Roman" w:cs="Times New Roman"/>
          <w:color w:val="000000" w:themeColor="text1"/>
          <w:sz w:val="28"/>
          <w:szCs w:val="28"/>
        </w:rPr>
        <w:t xml:space="preserve"> академиялық білім көрсеткіштер</w:t>
      </w:r>
      <w:r w:rsidRPr="008573FE">
        <w:rPr>
          <w:rFonts w:ascii="Times New Roman" w:eastAsia="Times New Roman" w:hAnsi="Times New Roman" w:cs="Times New Roman"/>
          <w:color w:val="000000" w:themeColor="text1"/>
          <w:sz w:val="28"/>
          <w:szCs w:val="28"/>
        </w:rPr>
        <w:t>інде білім сапасының артқандығы</w:t>
      </w:r>
      <w:r w:rsidR="005B3C5F"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 xml:space="preserve">анықталып, оң </w:t>
      </w:r>
      <w:r w:rsidR="005B3C5F" w:rsidRPr="008573FE">
        <w:rPr>
          <w:rFonts w:ascii="Times New Roman" w:eastAsia="Times New Roman" w:hAnsi="Times New Roman" w:cs="Times New Roman"/>
          <w:color w:val="000000" w:themeColor="text1"/>
          <w:sz w:val="28"/>
          <w:szCs w:val="28"/>
        </w:rPr>
        <w:t>нәтиже а</w:t>
      </w:r>
      <w:r w:rsidRPr="008573FE">
        <w:rPr>
          <w:rFonts w:ascii="Times New Roman" w:eastAsia="Times New Roman" w:hAnsi="Times New Roman" w:cs="Times New Roman"/>
          <w:color w:val="000000" w:themeColor="text1"/>
          <w:sz w:val="28"/>
          <w:szCs w:val="28"/>
        </w:rPr>
        <w:t>лынд</w:t>
      </w:r>
      <w:r w:rsidR="005B3C5F" w:rsidRPr="008573FE">
        <w:rPr>
          <w:rFonts w:ascii="Times New Roman" w:eastAsia="Times New Roman" w:hAnsi="Times New Roman" w:cs="Times New Roman"/>
          <w:color w:val="000000" w:themeColor="text1"/>
          <w:sz w:val="28"/>
          <w:szCs w:val="28"/>
        </w:rPr>
        <w:t>ы. Эксперимент қорытындысын ескере отырып</w:t>
      </w:r>
      <w:r w:rsidRPr="008573FE">
        <w:rPr>
          <w:rFonts w:ascii="Times New Roman" w:eastAsia="Times New Roman" w:hAnsi="Times New Roman" w:cs="Times New Roman"/>
          <w:color w:val="000000" w:themeColor="text1"/>
          <w:sz w:val="28"/>
          <w:szCs w:val="28"/>
        </w:rPr>
        <w:t xml:space="preserve">, болашақ зерттеулерде </w:t>
      </w:r>
      <w:r w:rsidR="005B3C5F" w:rsidRPr="008573FE">
        <w:rPr>
          <w:rFonts w:ascii="Times New Roman" w:eastAsia="Times New Roman" w:hAnsi="Times New Roman" w:cs="Times New Roman"/>
          <w:color w:val="000000" w:themeColor="text1"/>
          <w:sz w:val="28"/>
          <w:szCs w:val="28"/>
        </w:rPr>
        <w:t>цифрлық  білім беру жағдайында дискретті математика элементтерін Информатика білім беру бағдарламасының базалық пәндер мазмұнына кіріктіріп оқыту үдерісін шыңдау</w:t>
      </w:r>
      <w:r w:rsidRPr="008573FE">
        <w:rPr>
          <w:rFonts w:ascii="Times New Roman" w:eastAsia="Times New Roman" w:hAnsi="Times New Roman" w:cs="Times New Roman"/>
          <w:color w:val="000000" w:themeColor="text1"/>
          <w:sz w:val="28"/>
          <w:szCs w:val="28"/>
        </w:rPr>
        <w:t xml:space="preserve"> </w:t>
      </w:r>
      <w:r w:rsidR="005B3C5F" w:rsidRPr="008573FE">
        <w:rPr>
          <w:rFonts w:ascii="Times New Roman" w:eastAsia="Times New Roman" w:hAnsi="Times New Roman" w:cs="Times New Roman"/>
          <w:color w:val="000000" w:themeColor="text1"/>
          <w:sz w:val="28"/>
          <w:szCs w:val="28"/>
        </w:rPr>
        <w:t xml:space="preserve">қажет.   </w:t>
      </w:r>
    </w:p>
    <w:p w14:paraId="20177FD0" w14:textId="77777777" w:rsidR="005B3C5F" w:rsidRPr="008573FE" w:rsidRDefault="005B3C5F" w:rsidP="009A7575">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p>
    <w:p w14:paraId="650B904E" w14:textId="77777777" w:rsidR="00192E31" w:rsidRPr="008573FE" w:rsidRDefault="00192E31" w:rsidP="00192E31">
      <w:pPr>
        <w:jc w:val="both"/>
        <w:rPr>
          <w:rFonts w:ascii="Times New Roman" w:eastAsia="Times New Roman" w:hAnsi="Times New Roman" w:cs="Times New Roman"/>
          <w:color w:val="000000" w:themeColor="text1"/>
          <w:sz w:val="28"/>
          <w:szCs w:val="28"/>
        </w:rPr>
      </w:pPr>
    </w:p>
    <w:p w14:paraId="07ABF574" w14:textId="77777777" w:rsidR="00192E31" w:rsidRPr="008573FE" w:rsidRDefault="00192E31" w:rsidP="00192E31">
      <w:pPr>
        <w:rPr>
          <w:rFonts w:ascii="Times New Roman" w:hAnsi="Times New Roman" w:cs="Times New Roman"/>
          <w:color w:val="000000" w:themeColor="text1"/>
        </w:rPr>
      </w:pPr>
    </w:p>
    <w:p w14:paraId="6AF412F1" w14:textId="77777777" w:rsidR="00D647DC" w:rsidRPr="008573FE" w:rsidRDefault="00D647DC" w:rsidP="00D647DC">
      <w:pPr>
        <w:ind w:left="567"/>
        <w:jc w:val="both"/>
        <w:rPr>
          <w:rFonts w:ascii="Times New Roman" w:eastAsia="Times New Roman" w:hAnsi="Times New Roman" w:cs="Times New Roman"/>
          <w:color w:val="000000" w:themeColor="text1"/>
          <w:sz w:val="28"/>
          <w:szCs w:val="28"/>
        </w:rPr>
      </w:pPr>
    </w:p>
    <w:p w14:paraId="3087A369" w14:textId="77777777" w:rsidR="00D647DC" w:rsidRPr="008573FE" w:rsidRDefault="00D647DC" w:rsidP="00D647DC">
      <w:pPr>
        <w:jc w:val="both"/>
        <w:rPr>
          <w:rFonts w:ascii="Times New Roman" w:eastAsia="Times New Roman" w:hAnsi="Times New Roman" w:cs="Times New Roman"/>
          <w:color w:val="000000" w:themeColor="text1"/>
          <w:sz w:val="28"/>
          <w:szCs w:val="28"/>
        </w:rPr>
      </w:pPr>
    </w:p>
    <w:p w14:paraId="5E94B05C" w14:textId="77777777" w:rsidR="00D647DC" w:rsidRPr="008573FE" w:rsidRDefault="00D647DC" w:rsidP="00D647DC">
      <w:pPr>
        <w:rPr>
          <w:rFonts w:ascii="Times New Roman" w:hAnsi="Times New Roman" w:cs="Times New Roman"/>
          <w:color w:val="000000" w:themeColor="text1"/>
        </w:rPr>
      </w:pPr>
    </w:p>
    <w:p w14:paraId="093EA2A0" w14:textId="77777777" w:rsidR="00D12ADB" w:rsidRPr="008573FE" w:rsidRDefault="00D12ADB" w:rsidP="00D12ADB">
      <w:pPr>
        <w:ind w:left="567"/>
        <w:jc w:val="both"/>
        <w:rPr>
          <w:rFonts w:ascii="Times New Roman" w:eastAsia="Times New Roman" w:hAnsi="Times New Roman" w:cs="Times New Roman"/>
          <w:color w:val="000000" w:themeColor="text1"/>
          <w:sz w:val="28"/>
          <w:szCs w:val="28"/>
        </w:rPr>
      </w:pPr>
    </w:p>
    <w:p w14:paraId="42F18880" w14:textId="77777777" w:rsidR="00D12ADB" w:rsidRPr="008573FE" w:rsidRDefault="00D12ADB" w:rsidP="00D12ADB">
      <w:pPr>
        <w:jc w:val="both"/>
        <w:rPr>
          <w:rFonts w:ascii="Times New Roman" w:eastAsia="Times New Roman" w:hAnsi="Times New Roman" w:cs="Times New Roman"/>
          <w:color w:val="000000" w:themeColor="text1"/>
          <w:sz w:val="28"/>
          <w:szCs w:val="28"/>
        </w:rPr>
      </w:pPr>
    </w:p>
    <w:p w14:paraId="73FE18CB" w14:textId="77777777" w:rsidR="00756054" w:rsidRPr="008573FE" w:rsidRDefault="00756054" w:rsidP="00526CFB">
      <w:pPr>
        <w:jc w:val="center"/>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br w:type="page"/>
      </w:r>
    </w:p>
    <w:p w14:paraId="470E6F11" w14:textId="2393B11B" w:rsidR="00526CFB" w:rsidRPr="008573FE" w:rsidRDefault="00526CFB" w:rsidP="00526CFB">
      <w:pPr>
        <w:jc w:val="center"/>
        <w:rPr>
          <w:rFonts w:ascii="Times New Roman" w:eastAsia="Times New Roman" w:hAnsi="Times New Roman" w:cs="Times New Roman"/>
          <w:b/>
          <w:color w:val="000000" w:themeColor="text1"/>
          <w:sz w:val="28"/>
          <w:szCs w:val="28"/>
        </w:rPr>
      </w:pPr>
      <w:r w:rsidRPr="008573FE">
        <w:rPr>
          <w:rFonts w:ascii="Times New Roman" w:eastAsia="Times New Roman" w:hAnsi="Times New Roman" w:cs="Times New Roman"/>
          <w:b/>
          <w:color w:val="000000" w:themeColor="text1"/>
          <w:sz w:val="28"/>
          <w:szCs w:val="28"/>
        </w:rPr>
        <w:t>ҚОРЫТЫНДЫ</w:t>
      </w:r>
    </w:p>
    <w:p w14:paraId="0FC7AD7B" w14:textId="77777777" w:rsidR="00526CFB" w:rsidRPr="008573FE" w:rsidRDefault="00526CFB" w:rsidP="00526CFB">
      <w:pPr>
        <w:ind w:firstLine="567"/>
        <w:jc w:val="both"/>
        <w:rPr>
          <w:rFonts w:ascii="Times New Roman" w:eastAsia="Times New Roman" w:hAnsi="Times New Roman" w:cs="Times New Roman"/>
          <w:color w:val="000000" w:themeColor="text1"/>
          <w:sz w:val="28"/>
          <w:szCs w:val="28"/>
        </w:rPr>
      </w:pPr>
    </w:p>
    <w:p w14:paraId="7A56F40A" w14:textId="567E9CBD" w:rsidR="005B099B" w:rsidRPr="008573FE" w:rsidRDefault="005B099B"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Білім беруді іргелендіру және кіріктіріп оқыту болашақ информатика мұғалімдерін дайындауды сапалы деңгейге жеткізу мәселесін шешудің қазіргі қажеттілігі білім беруде цифрлық технологияларды қолдану қабілеттілігінің және сонымен бірге алға қойылған міндеттерді шешумен айқындалады. Информатика білім беру бағдарламасының базалық пәндерінің мазмұнына дискретті математика элементтерін кіріктіріп оқыту мәселесін шешу болашақ информатика мұғалімдерін жалпы кәсіби дайындаудың маңызды шарты болып табылады. Цифрлық технологиялардың ұдайы дамуы, олардың қоғамдағы және білім берудегі рөлінің артуы информатика пәні мұғалімдерінің түбегейлі дайындығының жоғары болуын талап етеді. </w:t>
      </w:r>
      <w:r w:rsidR="00DE3D8D" w:rsidRPr="008573FE">
        <w:rPr>
          <w:rFonts w:ascii="Times New Roman" w:eastAsia="Times New Roman"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иссертациялық жұмыстың мақсаты – дискретті математикадағы іргелі білімдер мен кіріктіріп оқыту және білім беруді цифрландыру жағдайында оларды болашақ кәсіби-педагогикалық қызметінде қолдана білуді дамыту. Дискретті математика элементтерін қазіргі оқыту жағдайында талдап, оны цифрлық білім беру ресурстары арқылы кіріктіріп оқытуды қалыптастыру қажеттігін дәлелдеді.</w:t>
      </w:r>
    </w:p>
    <w:p w14:paraId="74DD11D9" w14:textId="77777777" w:rsidR="005B099B" w:rsidRPr="008573FE" w:rsidRDefault="005B099B"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Диссертациялық зерттеудің нәтижесінде келесі </w:t>
      </w:r>
      <w:r w:rsidRPr="008573FE">
        <w:rPr>
          <w:rFonts w:ascii="Times New Roman" w:eastAsia="Times New Roman" w:hAnsi="Times New Roman" w:cs="Times New Roman"/>
          <w:bCs/>
          <w:color w:val="000000" w:themeColor="text1"/>
          <w:sz w:val="28"/>
          <w:szCs w:val="28"/>
        </w:rPr>
        <w:t>қорытындылар,</w:t>
      </w:r>
      <w:r w:rsidRPr="008573FE">
        <w:rPr>
          <w:rFonts w:ascii="Times New Roman" w:eastAsia="Times New Roman" w:hAnsi="Times New Roman" w:cs="Times New Roman"/>
          <w:color w:val="000000" w:themeColor="text1"/>
          <w:sz w:val="28"/>
          <w:szCs w:val="28"/>
        </w:rPr>
        <w:t xml:space="preserve"> ұсыныстар мен ғылыми жаңа көзқарастар әзірленді:</w:t>
      </w:r>
    </w:p>
    <w:p w14:paraId="6002B987" w14:textId="77777777" w:rsidR="005B099B" w:rsidRPr="008573FE" w:rsidRDefault="005B099B"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1. Цифрлық білім беру жағдайында болашақ информатика мұғалімдерін дайындаудағы қазіргі жағдайға жан-жақты талдау жасалды. Талдау көрсеткендей, дискретті математика элементтерін кіріктіріп оқыту қажет, өйткені бұл саладағы білім студенттердің алгоритмдермен, деректер құрылымдарымен және логикалық амалдармен жұмыс істеу дағдыларын дамытуда шешуші рөл атқарады. Бұл негіздеме осы білімді өзінің педагогикалық тәжірибесіне кіріктіре алатын мұғалімдерді дайындау қажеттілігімен қолдау тапты.</w:t>
      </w:r>
    </w:p>
    <w:p w14:paraId="63944815" w14:textId="77777777" w:rsidR="005B099B" w:rsidRPr="008573FE" w:rsidRDefault="005B099B"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 Информатика білім беру бағдарламасының базалық пәндерінің мазмұнына дискретті математика элементтерін кіріктіруді қамтитын оқыту моделі жасалды. Модель болашақ информатика мұғалімдеріне математикалық ұғымдарды меңгеріп қана қоймай, оларды информатиканы оқытудың әртүрлі аспектілерінде тәжірибеде қолдануға мүмкіндік береді. Кіріктіріп оқыту информатиканы ғылым ретінде неғұрлым тұтас түсінуді қамтамасыз етеді, бұл студенттердің кәсіби дайындығының сапасын арттыратынын дәлелдеді.</w:t>
      </w:r>
    </w:p>
    <w:p w14:paraId="4A9E37E0" w14:textId="389C6424" w:rsidR="005B099B" w:rsidRPr="008573FE" w:rsidRDefault="005B099B"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3. Дискретті математика элементтерін оқытудың мақсаты мен мазмұны нақты айқындалды. </w:t>
      </w:r>
      <w:r w:rsidR="00E401A6" w:rsidRPr="008573FE">
        <w:rPr>
          <w:rFonts w:ascii="Times New Roman" w:eastAsia="Times New Roman" w:hAnsi="Times New Roman" w:cs="Times New Roman"/>
          <w:color w:val="000000" w:themeColor="text1"/>
          <w:sz w:val="28"/>
          <w:szCs w:val="28"/>
        </w:rPr>
        <w:t>Студенттердің</w:t>
      </w:r>
      <w:r w:rsidRPr="008573FE">
        <w:rPr>
          <w:rFonts w:ascii="Times New Roman" w:eastAsia="Times New Roman" w:hAnsi="Times New Roman" w:cs="Times New Roman"/>
          <w:color w:val="000000" w:themeColor="text1"/>
          <w:sz w:val="28"/>
          <w:szCs w:val="28"/>
        </w:rPr>
        <w:t xml:space="preserve"> сыни тұрғыдан ойлауын дамытуға және информатика саласындағы қолданбалы есептерді шешуде математикалық модельдерді талдау және қолдана білуге басты назар аударылды. </w:t>
      </w:r>
      <w:r w:rsidR="00E401A6" w:rsidRPr="008573FE">
        <w:rPr>
          <w:rFonts w:ascii="Times New Roman" w:eastAsia="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олашақ информатика мұғалімдерін дискретті математиканың теориялық бөлігін түсініп қана қоймай, сонымен қатар алған білімдерін өз оқушыларына тиімді беруге көмектесетінін көрсетті.</w:t>
      </w:r>
    </w:p>
    <w:p w14:paraId="32D27BF2" w14:textId="77777777" w:rsidR="005B099B" w:rsidRPr="008573FE" w:rsidRDefault="005B099B"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Оқыту құралдары мен әдістерін әзірлеуді қамтыды, бұл цифрлық білім беру ресурсын және дискретті математика тапсырмаларының қорын құруға әкелді. Бұл материалдар қазіргі цифрлық білім беру қажеттіліктеріне жауап беретін интерактивті және инновациялық тәсілдерді ұсына отырып, оқыту мен оқуды жеңілдетуге арналған. Цифрлық ресурсты пайдалану студенттер үшін оқуды қолжетімді және ыңғайлы етті, бұл өз кезегінде олардың қызығушылығы мен ынтасын арттырды.</w:t>
      </w:r>
    </w:p>
    <w:p w14:paraId="4FE9B826" w14:textId="77777777" w:rsidR="005B099B" w:rsidRPr="008573FE" w:rsidRDefault="005B099B" w:rsidP="00A64B6C">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5. Зерттеу жұмысы бойынша педагогикалық эксперимент жүргізілді, оның мақсаты ұсынылған оқыту әдістемесінің тиімділігін тексеру болды. Эксперимент нәтижелері студенттердің оқу үлгеріміне және алған білімдерін практикада қолдана білуіне оң әсерін көрсетті. Деректерді талдау информатика білім беру бағдарламасының базалық пәндерінің мазмұнына дискретті математика элементтерін кіріктіру және әзірленген цифрлық білім беру ресурсын пайдалану болашақ информатика мұғалімдерінің білім сапасы мен кәсіби дайындығын арттыруға көмектесетінін растады.</w:t>
      </w:r>
    </w:p>
    <w:p w14:paraId="544A5D59" w14:textId="3E5E8CE8" w:rsidR="005B099B" w:rsidRPr="008573FE" w:rsidRDefault="005B099B" w:rsidP="00A64B6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Жүргізілген зерттеулер негізінде цифрлық білім беру </w:t>
      </w:r>
      <w:r w:rsidR="00D05674" w:rsidRPr="008573FE">
        <w:rPr>
          <w:rFonts w:ascii="Times New Roman" w:eastAsia="Times New Roman" w:hAnsi="Times New Roman" w:cs="Times New Roman"/>
          <w:color w:val="000000" w:themeColor="text1"/>
          <w:sz w:val="28"/>
          <w:szCs w:val="28"/>
        </w:rPr>
        <w:t>жағдайында</w:t>
      </w:r>
      <w:r w:rsidRPr="008573FE">
        <w:rPr>
          <w:rFonts w:ascii="Times New Roman" w:eastAsia="Times New Roman" w:hAnsi="Times New Roman" w:cs="Times New Roman"/>
          <w:color w:val="000000" w:themeColor="text1"/>
          <w:sz w:val="28"/>
          <w:szCs w:val="28"/>
        </w:rPr>
        <w:t xml:space="preserve"> дискретті математика элементтерін кіріктіруді ескере отырып, болашақ информатика мұғалімдерін дайындау үдерісін жетілдіру бойынша:</w:t>
      </w:r>
    </w:p>
    <w:p w14:paraId="43EC0D7A" w14:textId="549972F9" w:rsidR="005B099B" w:rsidRPr="008573FE" w:rsidRDefault="005B099B" w:rsidP="00A64B6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оқытудың тиімділігін арттыру үшін цифрлық платформалар мен интерактивті оқу материалдарын әзірлеуді және енгізуді жалғастырған жөн. Бұл ресурстарға мультимеди</w:t>
      </w:r>
      <w:r w:rsidR="00D05674" w:rsidRPr="008573FE">
        <w:rPr>
          <w:rFonts w:ascii="Times New Roman" w:eastAsia="Times New Roman" w:hAnsi="Times New Roman" w:cs="Times New Roman"/>
          <w:color w:val="000000" w:themeColor="text1"/>
          <w:sz w:val="28"/>
          <w:szCs w:val="28"/>
        </w:rPr>
        <w:t>а</w:t>
      </w:r>
      <w:r w:rsidRPr="008573FE">
        <w:rPr>
          <w:rFonts w:ascii="Times New Roman" w:eastAsia="Times New Roman" w:hAnsi="Times New Roman" w:cs="Times New Roman"/>
          <w:color w:val="000000" w:themeColor="text1"/>
          <w:sz w:val="28"/>
          <w:szCs w:val="28"/>
        </w:rPr>
        <w:t>лық дәрістер, дискретті құрылымдарды модельдеу және студенттерге теорияны нақты уақыт режимінде практикада қолдану</w:t>
      </w:r>
      <w:r w:rsidR="00A64B6C" w:rsidRPr="008573FE">
        <w:rPr>
          <w:rFonts w:ascii="Times New Roman" w:eastAsia="Times New Roman" w:hAnsi="Times New Roman" w:cs="Times New Roman"/>
          <w:color w:val="000000" w:themeColor="text1"/>
          <w:sz w:val="28"/>
          <w:szCs w:val="28"/>
        </w:rPr>
        <w:t>;</w:t>
      </w:r>
    </w:p>
    <w:p w14:paraId="51CDDB9C" w14:textId="23FA4E45" w:rsidR="005B099B" w:rsidRPr="008573FE" w:rsidRDefault="005B099B" w:rsidP="00A64B6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w:t>
      </w:r>
      <w:r w:rsidR="00D05674" w:rsidRPr="008573FE">
        <w:rPr>
          <w:rFonts w:ascii="Times New Roman" w:eastAsia="Times New Roman" w:hAnsi="Times New Roman" w:cs="Times New Roman"/>
          <w:color w:val="000000" w:themeColor="text1"/>
          <w:sz w:val="28"/>
          <w:szCs w:val="28"/>
        </w:rPr>
        <w:t xml:space="preserve"> </w:t>
      </w:r>
      <w:r w:rsidRPr="008573FE">
        <w:rPr>
          <w:rFonts w:ascii="Times New Roman" w:eastAsia="Times New Roman" w:hAnsi="Times New Roman" w:cs="Times New Roman"/>
          <w:color w:val="000000" w:themeColor="text1"/>
          <w:sz w:val="28"/>
          <w:szCs w:val="28"/>
        </w:rPr>
        <w:t>информатика бойынша тереңдетілген немесе базалық білімі бар студенттерге сараланған тапсырмалар мен курстарды ұсына отырып, әр түрлі студенттік деңгейлерге сәйкес бейімде</w:t>
      </w:r>
      <w:r w:rsidR="00DE3D8D" w:rsidRPr="008573FE">
        <w:rPr>
          <w:rFonts w:ascii="Times New Roman" w:eastAsia="Times New Roman" w:hAnsi="Times New Roman" w:cs="Times New Roman"/>
          <w:color w:val="000000" w:themeColor="text1"/>
          <w:sz w:val="28"/>
          <w:szCs w:val="28"/>
        </w:rPr>
        <w:t>у</w:t>
      </w:r>
      <w:r w:rsidR="00A64B6C" w:rsidRPr="008573FE">
        <w:rPr>
          <w:rFonts w:ascii="Times New Roman" w:eastAsia="Times New Roman" w:hAnsi="Times New Roman" w:cs="Times New Roman"/>
          <w:color w:val="000000" w:themeColor="text1"/>
          <w:sz w:val="28"/>
          <w:szCs w:val="28"/>
        </w:rPr>
        <w:t>;</w:t>
      </w:r>
    </w:p>
    <w:p w14:paraId="34E6BA1D" w14:textId="5D0308F6" w:rsidR="00DE3D8D" w:rsidRPr="008573FE" w:rsidRDefault="005B099B" w:rsidP="00A64B6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студенттердің дискретті математика элементтерін жақсы меңгеруі және оларды информатикада қолдануы үшін жобалап оқыту</w:t>
      </w:r>
      <w:r w:rsidR="00D05674" w:rsidRPr="008573FE">
        <w:rPr>
          <w:rFonts w:ascii="Times New Roman" w:eastAsia="Times New Roman" w:hAnsi="Times New Roman" w:cs="Times New Roman"/>
          <w:color w:val="000000" w:themeColor="text1"/>
          <w:sz w:val="28"/>
          <w:szCs w:val="28"/>
        </w:rPr>
        <w:t xml:space="preserve"> әдісін </w:t>
      </w:r>
      <w:r w:rsidRPr="008573FE">
        <w:rPr>
          <w:rFonts w:ascii="Times New Roman" w:eastAsia="Times New Roman" w:hAnsi="Times New Roman" w:cs="Times New Roman"/>
          <w:color w:val="000000" w:themeColor="text1"/>
          <w:sz w:val="28"/>
          <w:szCs w:val="28"/>
        </w:rPr>
        <w:t>белсенді түрде жүзеге асыру</w:t>
      </w:r>
      <w:r w:rsidR="00DE3D8D" w:rsidRPr="008573FE">
        <w:rPr>
          <w:rFonts w:ascii="Times New Roman" w:eastAsia="Times New Roman" w:hAnsi="Times New Roman" w:cs="Times New Roman"/>
          <w:color w:val="000000" w:themeColor="text1"/>
          <w:sz w:val="28"/>
          <w:szCs w:val="28"/>
        </w:rPr>
        <w:t xml:space="preserve"> ұсынылады</w:t>
      </w:r>
      <w:r w:rsidRPr="008573FE">
        <w:rPr>
          <w:rFonts w:ascii="Times New Roman" w:eastAsia="Times New Roman" w:hAnsi="Times New Roman" w:cs="Times New Roman"/>
          <w:color w:val="000000" w:themeColor="text1"/>
          <w:sz w:val="28"/>
          <w:szCs w:val="28"/>
        </w:rPr>
        <w:t xml:space="preserve">. </w:t>
      </w:r>
    </w:p>
    <w:p w14:paraId="71806068" w14:textId="77777777" w:rsidR="005B099B" w:rsidRPr="008573FE" w:rsidRDefault="005B099B" w:rsidP="00A64B6C">
      <w:pPr>
        <w:pBdr>
          <w:top w:val="nil"/>
          <w:left w:val="nil"/>
          <w:bottom w:val="nil"/>
          <w:right w:val="nil"/>
          <w:between w:val="nil"/>
        </w:pBd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Бұл ұсыныстар цифрлық оқытудың заманауи міндеттерін ескере отырып, оқу үдерісін одан әрі жетілдіруге және болашақ информатика мұғалімдерін дайындау сапасын арттыруға бағытталған.</w:t>
      </w:r>
    </w:p>
    <w:p w14:paraId="64FF6C9E" w14:textId="77777777" w:rsidR="00690462" w:rsidRPr="008573FE" w:rsidRDefault="00690462" w:rsidP="00A64B6C">
      <w:pPr>
        <w:ind w:right="-1" w:firstLine="709"/>
        <w:jc w:val="both"/>
        <w:rPr>
          <w:rFonts w:ascii="Times New Roman" w:eastAsia="Times New Roman" w:hAnsi="Times New Roman" w:cs="Times New Roman"/>
          <w:color w:val="000000" w:themeColor="text1"/>
          <w:sz w:val="28"/>
          <w:szCs w:val="28"/>
        </w:rPr>
      </w:pPr>
    </w:p>
    <w:p w14:paraId="35F6C663" w14:textId="77777777" w:rsidR="00E270DB" w:rsidRPr="008573FE" w:rsidRDefault="00E270DB" w:rsidP="00A64B6C">
      <w:pPr>
        <w:ind w:right="-1" w:firstLine="709"/>
        <w:jc w:val="both"/>
        <w:rPr>
          <w:rFonts w:ascii="Times New Roman" w:eastAsia="Times New Roman" w:hAnsi="Times New Roman" w:cs="Times New Roman"/>
          <w:color w:val="000000" w:themeColor="text1"/>
          <w:sz w:val="28"/>
          <w:szCs w:val="28"/>
        </w:rPr>
      </w:pPr>
    </w:p>
    <w:p w14:paraId="57258766" w14:textId="77777777" w:rsidR="008248D2" w:rsidRPr="008573FE" w:rsidRDefault="008248D2" w:rsidP="008248D2">
      <w:pPr>
        <w:ind w:right="-1" w:firstLine="540"/>
        <w:jc w:val="both"/>
        <w:rPr>
          <w:rFonts w:ascii="Times New Roman" w:eastAsia="Times New Roman" w:hAnsi="Times New Roman" w:cs="Times New Roman"/>
          <w:color w:val="000000" w:themeColor="text1"/>
          <w:sz w:val="28"/>
          <w:szCs w:val="28"/>
        </w:rPr>
      </w:pPr>
    </w:p>
    <w:p w14:paraId="55C8402D" w14:textId="77777777" w:rsidR="00CC442D" w:rsidRPr="008573FE" w:rsidRDefault="00CC442D" w:rsidP="008248D2">
      <w:pPr>
        <w:ind w:right="-1" w:firstLine="540"/>
        <w:jc w:val="both"/>
        <w:rPr>
          <w:rFonts w:ascii="Times New Roman" w:eastAsia="Times New Roman" w:hAnsi="Times New Roman" w:cs="Times New Roman"/>
          <w:color w:val="000000" w:themeColor="text1"/>
          <w:sz w:val="28"/>
          <w:szCs w:val="28"/>
        </w:rPr>
      </w:pPr>
    </w:p>
    <w:p w14:paraId="7E52DC4E" w14:textId="77777777" w:rsidR="00CC442D" w:rsidRPr="008573FE" w:rsidRDefault="00CC442D" w:rsidP="008248D2">
      <w:pPr>
        <w:ind w:right="-1" w:firstLine="540"/>
        <w:jc w:val="both"/>
        <w:rPr>
          <w:rFonts w:ascii="Times New Roman" w:eastAsia="Times New Roman" w:hAnsi="Times New Roman" w:cs="Times New Roman"/>
          <w:color w:val="000000" w:themeColor="text1"/>
          <w:sz w:val="28"/>
          <w:szCs w:val="28"/>
        </w:rPr>
      </w:pPr>
    </w:p>
    <w:p w14:paraId="4BDA93FF" w14:textId="77777777" w:rsidR="00CC442D" w:rsidRPr="008573FE" w:rsidRDefault="00CC442D" w:rsidP="008248D2">
      <w:pPr>
        <w:ind w:right="-1" w:firstLine="540"/>
        <w:jc w:val="both"/>
        <w:rPr>
          <w:rFonts w:ascii="Times New Roman" w:eastAsia="Times New Roman" w:hAnsi="Times New Roman" w:cs="Times New Roman"/>
          <w:color w:val="000000" w:themeColor="text1"/>
          <w:sz w:val="28"/>
          <w:szCs w:val="28"/>
        </w:rPr>
      </w:pPr>
    </w:p>
    <w:p w14:paraId="1B6C7AA0" w14:textId="77777777" w:rsidR="00CC442D" w:rsidRPr="008573FE" w:rsidRDefault="00CC442D" w:rsidP="008248D2">
      <w:pPr>
        <w:ind w:right="-1" w:firstLine="540"/>
        <w:jc w:val="both"/>
        <w:rPr>
          <w:rFonts w:ascii="Times New Roman" w:eastAsia="Times New Roman" w:hAnsi="Times New Roman" w:cs="Times New Roman"/>
          <w:color w:val="000000" w:themeColor="text1"/>
          <w:sz w:val="28"/>
          <w:szCs w:val="28"/>
        </w:rPr>
      </w:pPr>
    </w:p>
    <w:p w14:paraId="2BA90F90" w14:textId="77777777" w:rsidR="00CC442D" w:rsidRPr="008573FE" w:rsidRDefault="00CC442D" w:rsidP="008248D2">
      <w:pPr>
        <w:ind w:right="-1" w:firstLine="540"/>
        <w:jc w:val="both"/>
        <w:rPr>
          <w:rFonts w:ascii="Times New Roman" w:eastAsia="Times New Roman" w:hAnsi="Times New Roman" w:cs="Times New Roman"/>
          <w:color w:val="000000" w:themeColor="text1"/>
          <w:sz w:val="28"/>
          <w:szCs w:val="28"/>
        </w:rPr>
      </w:pPr>
    </w:p>
    <w:p w14:paraId="0FC6CD13" w14:textId="77777777" w:rsidR="00CC442D" w:rsidRPr="008573FE" w:rsidRDefault="00CC442D" w:rsidP="008248D2">
      <w:pPr>
        <w:ind w:right="-1" w:firstLine="540"/>
        <w:jc w:val="both"/>
        <w:rPr>
          <w:rFonts w:ascii="Times New Roman" w:eastAsia="Times New Roman" w:hAnsi="Times New Roman" w:cs="Times New Roman"/>
          <w:color w:val="000000" w:themeColor="text1"/>
          <w:sz w:val="28"/>
          <w:szCs w:val="28"/>
        </w:rPr>
      </w:pPr>
    </w:p>
    <w:p w14:paraId="58B6097F" w14:textId="77777777" w:rsidR="00CC442D" w:rsidRPr="008573FE" w:rsidRDefault="00CC442D" w:rsidP="008248D2">
      <w:pPr>
        <w:ind w:right="-1" w:firstLine="540"/>
        <w:jc w:val="both"/>
        <w:rPr>
          <w:rFonts w:ascii="Times New Roman" w:eastAsia="Times New Roman" w:hAnsi="Times New Roman" w:cs="Times New Roman"/>
          <w:color w:val="000000" w:themeColor="text1"/>
          <w:sz w:val="28"/>
          <w:szCs w:val="28"/>
        </w:rPr>
      </w:pPr>
    </w:p>
    <w:p w14:paraId="5A9744CC" w14:textId="77777777" w:rsidR="00DD23E7" w:rsidRPr="008573FE" w:rsidRDefault="00DD23E7" w:rsidP="00880F1C">
      <w:pPr>
        <w:jc w:val="center"/>
        <w:rPr>
          <w:rFonts w:ascii="Times New Roman" w:hAnsi="Times New Roman" w:cs="Times New Roman"/>
          <w:b/>
          <w:bCs/>
          <w:color w:val="000000" w:themeColor="text1"/>
          <w:sz w:val="28"/>
          <w:szCs w:val="28"/>
        </w:rPr>
      </w:pPr>
    </w:p>
    <w:p w14:paraId="78372304" w14:textId="77777777" w:rsidR="00DD23E7" w:rsidRPr="008573FE" w:rsidRDefault="00DD23E7" w:rsidP="00880F1C">
      <w:pPr>
        <w:jc w:val="center"/>
        <w:rPr>
          <w:rFonts w:ascii="Times New Roman" w:hAnsi="Times New Roman" w:cs="Times New Roman"/>
          <w:b/>
          <w:bCs/>
          <w:color w:val="000000" w:themeColor="text1"/>
          <w:sz w:val="28"/>
          <w:szCs w:val="28"/>
        </w:rPr>
      </w:pPr>
    </w:p>
    <w:p w14:paraId="764759A5" w14:textId="77777777" w:rsidR="00DD23E7" w:rsidRPr="008573FE" w:rsidRDefault="00DD23E7" w:rsidP="00880F1C">
      <w:pPr>
        <w:jc w:val="center"/>
        <w:rPr>
          <w:rFonts w:ascii="Times New Roman" w:hAnsi="Times New Roman" w:cs="Times New Roman"/>
          <w:b/>
          <w:bCs/>
          <w:color w:val="000000" w:themeColor="text1"/>
          <w:sz w:val="28"/>
          <w:szCs w:val="28"/>
        </w:rPr>
      </w:pPr>
    </w:p>
    <w:p w14:paraId="492FAB59" w14:textId="77777777" w:rsidR="00DE3D8D" w:rsidRPr="008573FE" w:rsidRDefault="00DE3D8D">
      <w:pPr>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br w:type="page"/>
      </w:r>
    </w:p>
    <w:p w14:paraId="2A46FF43" w14:textId="2569069E" w:rsidR="00DD6AB5" w:rsidRPr="008573FE" w:rsidRDefault="00DD6AB5" w:rsidP="00880F1C">
      <w:pPr>
        <w:jc w:val="center"/>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ПАЙДАЛАНЫЛҒАН ӘДЕБИЕТТЕР ТІЗІМІ </w:t>
      </w:r>
    </w:p>
    <w:p w14:paraId="00BB6B9C" w14:textId="77777777" w:rsidR="00690462" w:rsidRPr="008573FE" w:rsidRDefault="00690462" w:rsidP="003F660A">
      <w:pPr>
        <w:tabs>
          <w:tab w:val="left" w:pos="851"/>
        </w:tabs>
        <w:jc w:val="center"/>
        <w:rPr>
          <w:rFonts w:ascii="Times New Roman" w:hAnsi="Times New Roman" w:cs="Times New Roman"/>
          <w:b/>
          <w:bCs/>
          <w:color w:val="000000" w:themeColor="text1"/>
          <w:sz w:val="28"/>
          <w:szCs w:val="28"/>
        </w:rPr>
      </w:pPr>
    </w:p>
    <w:p w14:paraId="311BF0FA" w14:textId="77777777" w:rsidR="009807E2" w:rsidRPr="008573FE" w:rsidRDefault="00077C6D" w:rsidP="007E7F4B">
      <w:pPr>
        <w:pStyle w:val="a8"/>
        <w:numPr>
          <w:ilvl w:val="0"/>
          <w:numId w:val="31"/>
        </w:numPr>
        <w:tabs>
          <w:tab w:val="left" w:pos="709"/>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0D0A55" w:rsidRPr="008573FE">
        <w:rPr>
          <w:rFonts w:ascii="Times New Roman" w:hAnsi="Times New Roman" w:cs="Times New Roman"/>
          <w:color w:val="000000" w:themeColor="text1"/>
          <w:sz w:val="28"/>
          <w:szCs w:val="28"/>
        </w:rPr>
        <w:t>Қазақстан Республикасының Президенті</w:t>
      </w:r>
      <w:r w:rsidR="00690462" w:rsidRPr="008573FE">
        <w:rPr>
          <w:rFonts w:ascii="Times New Roman" w:hAnsi="Times New Roman" w:cs="Times New Roman"/>
          <w:color w:val="000000" w:themeColor="text1"/>
          <w:sz w:val="28"/>
          <w:szCs w:val="28"/>
        </w:rPr>
        <w:t xml:space="preserve"> Қ</w:t>
      </w:r>
      <w:r w:rsidR="000D0A55"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rPr>
        <w:t>-Ж</w:t>
      </w:r>
      <w:r w:rsidR="000D0A55"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rPr>
        <w:t xml:space="preserve"> Тоқаев</w:t>
      </w:r>
      <w:r w:rsidR="000D0A55"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rPr>
        <w:t xml:space="preserve"> </w:t>
      </w:r>
      <w:r w:rsidR="000D0A55" w:rsidRPr="008573FE">
        <w:rPr>
          <w:rFonts w:ascii="Times New Roman" w:hAnsi="Times New Roman" w:cs="Times New Roman"/>
          <w:color w:val="000000" w:themeColor="text1"/>
          <w:sz w:val="28"/>
          <w:szCs w:val="28"/>
        </w:rPr>
        <w:t xml:space="preserve">Әділетті Қазақстанның экономикалық бағдары: </w:t>
      </w:r>
      <w:r w:rsidR="00690462" w:rsidRPr="008573FE">
        <w:rPr>
          <w:rFonts w:ascii="Times New Roman" w:hAnsi="Times New Roman" w:cs="Times New Roman"/>
          <w:color w:val="000000" w:themeColor="text1"/>
          <w:sz w:val="28"/>
          <w:szCs w:val="28"/>
        </w:rPr>
        <w:t xml:space="preserve">Қазақстан халқына </w:t>
      </w:r>
      <w:r w:rsidR="000D0A55" w:rsidRPr="008573FE">
        <w:rPr>
          <w:rFonts w:ascii="Times New Roman" w:hAnsi="Times New Roman" w:cs="Times New Roman"/>
          <w:color w:val="000000" w:themeColor="text1"/>
          <w:sz w:val="28"/>
          <w:szCs w:val="28"/>
        </w:rPr>
        <w:t>ж</w:t>
      </w:r>
      <w:r w:rsidR="00690462" w:rsidRPr="008573FE">
        <w:rPr>
          <w:rFonts w:ascii="Times New Roman" w:hAnsi="Times New Roman" w:cs="Times New Roman"/>
          <w:color w:val="000000" w:themeColor="text1"/>
          <w:sz w:val="28"/>
          <w:szCs w:val="28"/>
        </w:rPr>
        <w:t>олдауы</w:t>
      </w:r>
      <w:r w:rsidR="000D0A55"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 xml:space="preserve"> </w:t>
      </w:r>
      <w:hyperlink r:id="rId76" w:history="1">
        <w:r w:rsidRPr="008573FE">
          <w:rPr>
            <w:rStyle w:val="ae"/>
            <w:rFonts w:ascii="Times New Roman" w:hAnsi="Times New Roman"/>
            <w:b w:val="0"/>
            <w:bCs w:val="0"/>
            <w:color w:val="000000" w:themeColor="text1"/>
            <w:sz w:val="28"/>
            <w:szCs w:val="28"/>
          </w:rPr>
          <w:t>https://primeminister.kz/addresses/01092023</w:t>
        </w:r>
      </w:hyperlink>
      <w:r w:rsidR="00006559" w:rsidRPr="008573FE">
        <w:rPr>
          <w:rFonts w:ascii="Times New Roman" w:hAnsi="Times New Roman" w:cs="Times New Roman"/>
          <w:color w:val="000000" w:themeColor="text1"/>
          <w:sz w:val="28"/>
          <w:szCs w:val="28"/>
        </w:rPr>
        <w:t>. 01.09.2023.</w:t>
      </w:r>
      <w:r w:rsidR="00690462" w:rsidRPr="008573FE">
        <w:rPr>
          <w:rFonts w:ascii="Times New Roman" w:hAnsi="Times New Roman" w:cs="Times New Roman"/>
          <w:color w:val="000000" w:themeColor="text1"/>
          <w:sz w:val="28"/>
          <w:szCs w:val="28"/>
        </w:rPr>
        <w:t xml:space="preserve"> </w:t>
      </w:r>
    </w:p>
    <w:p w14:paraId="17F86E3B" w14:textId="77777777" w:rsidR="00690462" w:rsidRPr="008573FE" w:rsidRDefault="00690462" w:rsidP="007E7F4B">
      <w:pPr>
        <w:pStyle w:val="a8"/>
        <w:numPr>
          <w:ilvl w:val="0"/>
          <w:numId w:val="31"/>
        </w:numPr>
        <w:tabs>
          <w:tab w:val="left" w:pos="709"/>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3F660A" w:rsidRPr="008573FE">
        <w:rPr>
          <w:rFonts w:ascii="Times New Roman" w:eastAsiaTheme="minorHAnsi" w:hAnsi="Times New Roman" w:cs="Times New Roman"/>
          <w:iCs/>
          <w:color w:val="000000" w:themeColor="text1"/>
          <w:sz w:val="28"/>
          <w:szCs w:val="28"/>
          <w:lang w:eastAsia="en-US"/>
        </w:rPr>
        <w:t xml:space="preserve">Қазақстан Республикасы Үкіметінің Қаулысы. </w:t>
      </w:r>
      <w:r w:rsidRPr="008573FE">
        <w:rPr>
          <w:rFonts w:ascii="Times New Roman" w:hAnsi="Times New Roman" w:cs="Times New Roman"/>
          <w:color w:val="000000" w:themeColor="text1"/>
          <w:sz w:val="28"/>
          <w:szCs w:val="28"/>
        </w:rPr>
        <w:t>Жасанды интеллектті дамытудың 2024-2029 жылдарға арналған тұжырымдамасын бекіту туралы: 2024 жылдың 24 шілде</w:t>
      </w:r>
      <w:r w:rsidR="000D0A55" w:rsidRPr="008573FE">
        <w:rPr>
          <w:rFonts w:ascii="Times New Roman" w:hAnsi="Times New Roman" w:cs="Times New Roman"/>
          <w:color w:val="000000" w:themeColor="text1"/>
          <w:sz w:val="28"/>
          <w:szCs w:val="28"/>
        </w:rPr>
        <w:t>с</w:t>
      </w:r>
      <w:r w:rsidRPr="008573FE">
        <w:rPr>
          <w:rFonts w:ascii="Times New Roman" w:hAnsi="Times New Roman" w:cs="Times New Roman"/>
          <w:color w:val="000000" w:themeColor="text1"/>
          <w:sz w:val="28"/>
          <w:szCs w:val="28"/>
        </w:rPr>
        <w:t xml:space="preserve">і, №592 </w:t>
      </w:r>
      <w:r w:rsidR="000D0A55" w:rsidRPr="008573FE">
        <w:rPr>
          <w:rFonts w:ascii="Times New Roman" w:hAnsi="Times New Roman" w:cs="Times New Roman"/>
          <w:color w:val="000000" w:themeColor="text1"/>
          <w:sz w:val="28"/>
          <w:szCs w:val="28"/>
        </w:rPr>
        <w:t xml:space="preserve">бекітілген </w:t>
      </w:r>
      <w:r w:rsidRPr="008573FE">
        <w:rPr>
          <w:rFonts w:ascii="Times New Roman" w:hAnsi="Times New Roman" w:cs="Times New Roman"/>
          <w:color w:val="000000" w:themeColor="text1"/>
          <w:sz w:val="28"/>
          <w:szCs w:val="28"/>
        </w:rPr>
        <w:t xml:space="preserve">// </w:t>
      </w:r>
      <w:hyperlink r:id="rId77" w:history="1">
        <w:r w:rsidR="000D0A55" w:rsidRPr="008573FE">
          <w:rPr>
            <w:rStyle w:val="ae"/>
            <w:rFonts w:ascii="Times New Roman" w:hAnsi="Times New Roman"/>
            <w:b w:val="0"/>
            <w:color w:val="000000" w:themeColor="text1"/>
            <w:sz w:val="28"/>
            <w:szCs w:val="28"/>
          </w:rPr>
          <w:t>https://adilet.zan.kz/kaz</w:t>
        </w:r>
      </w:hyperlink>
      <w:r w:rsidR="003F660A" w:rsidRPr="008573FE">
        <w:rPr>
          <w:rStyle w:val="ae"/>
          <w:rFonts w:ascii="Times New Roman" w:hAnsi="Times New Roman"/>
          <w:b w:val="0"/>
          <w:bCs w:val="0"/>
          <w:color w:val="000000" w:themeColor="text1"/>
          <w:sz w:val="28"/>
          <w:szCs w:val="28"/>
        </w:rPr>
        <w:t>.</w:t>
      </w:r>
      <w:r w:rsidR="003F660A" w:rsidRPr="008573FE">
        <w:rPr>
          <w:rFonts w:ascii="Times New Roman" w:hAnsi="Times New Roman" w:cs="Times New Roman"/>
          <w:b/>
          <w:color w:val="000000" w:themeColor="text1"/>
          <w:sz w:val="28"/>
          <w:szCs w:val="28"/>
        </w:rPr>
        <w:t xml:space="preserve"> </w:t>
      </w:r>
      <w:r w:rsidR="003F660A" w:rsidRPr="008573FE">
        <w:rPr>
          <w:rFonts w:ascii="Times New Roman" w:hAnsi="Times New Roman" w:cs="Times New Roman"/>
          <w:color w:val="000000" w:themeColor="text1"/>
          <w:sz w:val="28"/>
          <w:szCs w:val="28"/>
        </w:rPr>
        <w:t>10.05.2025.</w:t>
      </w:r>
    </w:p>
    <w:p w14:paraId="30A99062" w14:textId="77777777" w:rsidR="00690462" w:rsidRPr="008573FE" w:rsidRDefault="00690462" w:rsidP="007E7F4B">
      <w:pPr>
        <w:pStyle w:val="a8"/>
        <w:numPr>
          <w:ilvl w:val="0"/>
          <w:numId w:val="31"/>
        </w:numPr>
        <w:tabs>
          <w:tab w:val="left" w:pos="709"/>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eastAsiaTheme="minorHAnsi" w:hAnsi="Times New Roman" w:cs="Times New Roman"/>
          <w:iCs/>
          <w:color w:val="000000" w:themeColor="text1"/>
          <w:sz w:val="28"/>
          <w:szCs w:val="28"/>
          <w:lang w:eastAsia="en-US"/>
        </w:rPr>
        <w:t xml:space="preserve"> Қазақстан Республикасы Үкіметінің Қаулысы. Қазақстан Республикасында мектепке дейінгі, орта, техникалық және кәсіптік білім беруді</w:t>
      </w:r>
      <w:r w:rsidR="003F660A" w:rsidRPr="008573FE">
        <w:rPr>
          <w:rFonts w:ascii="Times New Roman" w:eastAsiaTheme="minorHAnsi" w:hAnsi="Times New Roman" w:cs="Times New Roman"/>
          <w:iCs/>
          <w:color w:val="000000" w:themeColor="text1"/>
          <w:sz w:val="28"/>
          <w:szCs w:val="28"/>
          <w:lang w:eastAsia="en-US"/>
        </w:rPr>
        <w:t xml:space="preserve"> </w:t>
      </w:r>
      <w:r w:rsidRPr="008573FE">
        <w:rPr>
          <w:rFonts w:ascii="Times New Roman" w:eastAsiaTheme="minorHAnsi" w:hAnsi="Times New Roman" w:cs="Times New Roman"/>
          <w:iCs/>
          <w:color w:val="000000" w:themeColor="text1"/>
          <w:sz w:val="28"/>
          <w:szCs w:val="28"/>
          <w:lang w:eastAsia="en-US"/>
        </w:rPr>
        <w:t xml:space="preserve">дамытудың 2023-2029 жылдарға арналған тұжырымдамасын бекіту туралы: 2023 жылдың 28 наурызда, №249 бекітілген // </w:t>
      </w:r>
      <w:hyperlink r:id="rId78" w:history="1">
        <w:r w:rsidR="003F660A" w:rsidRPr="008573FE">
          <w:rPr>
            <w:rStyle w:val="ae"/>
            <w:rFonts w:ascii="Times New Roman" w:eastAsiaTheme="minorHAnsi" w:hAnsi="Times New Roman"/>
            <w:b w:val="0"/>
            <w:iCs/>
            <w:color w:val="000000" w:themeColor="text1"/>
            <w:sz w:val="28"/>
            <w:szCs w:val="28"/>
            <w:lang w:eastAsia="en-US"/>
          </w:rPr>
          <w:t>https://adilet.zan.kz/</w:t>
        </w:r>
      </w:hyperlink>
      <w:r w:rsidRPr="008573FE">
        <w:rPr>
          <w:rFonts w:ascii="Times New Roman" w:hAnsi="Times New Roman" w:cs="Times New Roman"/>
          <w:color w:val="000000" w:themeColor="text1"/>
          <w:sz w:val="28"/>
          <w:szCs w:val="28"/>
        </w:rPr>
        <w:t>.</w:t>
      </w:r>
      <w:r w:rsidRPr="008573FE">
        <w:rPr>
          <w:color w:val="000000" w:themeColor="text1"/>
        </w:rPr>
        <w:t xml:space="preserve"> </w:t>
      </w:r>
      <w:r w:rsidR="003F660A" w:rsidRPr="008573FE">
        <w:rPr>
          <w:rFonts w:ascii="Times New Roman" w:hAnsi="Times New Roman" w:cs="Times New Roman"/>
          <w:color w:val="000000" w:themeColor="text1"/>
          <w:sz w:val="28"/>
          <w:szCs w:val="28"/>
        </w:rPr>
        <w:t>10.05.2025.</w:t>
      </w:r>
      <w:r w:rsidRPr="008573FE">
        <w:rPr>
          <w:rFonts w:ascii="Times New Roman" w:hAnsi="Times New Roman" w:cs="Times New Roman"/>
          <w:color w:val="000000" w:themeColor="text1"/>
          <w:sz w:val="28"/>
          <w:szCs w:val="28"/>
        </w:rPr>
        <w:t xml:space="preserve"> </w:t>
      </w:r>
    </w:p>
    <w:p w14:paraId="7414D19C" w14:textId="77777777" w:rsidR="00690462" w:rsidRPr="008573FE" w:rsidRDefault="00690462" w:rsidP="007E7F4B">
      <w:pPr>
        <w:pStyle w:val="a8"/>
        <w:numPr>
          <w:ilvl w:val="0"/>
          <w:numId w:val="31"/>
        </w:numPr>
        <w:pBdr>
          <w:top w:val="nil"/>
          <w:left w:val="nil"/>
          <w:bottom w:val="nil"/>
          <w:right w:val="nil"/>
          <w:between w:val="nil"/>
        </w:pBdr>
        <w:tabs>
          <w:tab w:val="left" w:pos="709"/>
          <w:tab w:val="left" w:pos="851"/>
          <w:tab w:val="left" w:pos="1276"/>
        </w:tabs>
        <w:ind w:left="0" w:firstLine="709"/>
        <w:jc w:val="both"/>
        <w:rPr>
          <w:rFonts w:ascii="Times New Roman" w:hAnsi="Times New Roman" w:cs="Times New Roman"/>
          <w:b/>
          <w:bCs/>
          <w:color w:val="000000" w:themeColor="text1"/>
          <w:sz w:val="28"/>
          <w:szCs w:val="28"/>
        </w:rPr>
      </w:pPr>
      <w:r w:rsidRPr="008573FE">
        <w:rPr>
          <w:rFonts w:ascii="Times New Roman" w:eastAsia="Times New Roman" w:hAnsi="Times New Roman" w:cs="Times New Roman"/>
          <w:color w:val="000000" w:themeColor="text1"/>
          <w:sz w:val="28"/>
          <w:szCs w:val="28"/>
        </w:rPr>
        <w:t xml:space="preserve"> Қазақстан Республикасы Ғылым және жоғары білім министрінің Бұйрығы. Жоғары және жоғары оқу орнынан кейінгі білім берудің мемлекеттік жалпыға міндетті стандарттарын бекіту туралы: 2022 жылдың 20 шiлде</w:t>
      </w:r>
      <w:r w:rsidR="003F660A" w:rsidRPr="008573FE">
        <w:rPr>
          <w:rFonts w:ascii="Times New Roman" w:eastAsia="Times New Roman" w:hAnsi="Times New Roman" w:cs="Times New Roman"/>
          <w:color w:val="000000" w:themeColor="text1"/>
          <w:sz w:val="28"/>
          <w:szCs w:val="28"/>
        </w:rPr>
        <w:t>сі</w:t>
      </w:r>
      <w:r w:rsidRPr="008573FE">
        <w:rPr>
          <w:rFonts w:ascii="Times New Roman" w:eastAsia="Times New Roman" w:hAnsi="Times New Roman" w:cs="Times New Roman"/>
          <w:color w:val="000000" w:themeColor="text1"/>
          <w:sz w:val="28"/>
          <w:szCs w:val="28"/>
        </w:rPr>
        <w:t>, №2 б</w:t>
      </w:r>
      <w:r w:rsidR="003F660A" w:rsidRPr="008573FE">
        <w:rPr>
          <w:rFonts w:ascii="Times New Roman" w:eastAsia="Times New Roman" w:hAnsi="Times New Roman" w:cs="Times New Roman"/>
          <w:color w:val="000000" w:themeColor="text1"/>
          <w:sz w:val="28"/>
          <w:szCs w:val="28"/>
        </w:rPr>
        <w:t>екітілген</w:t>
      </w:r>
      <w:r w:rsidRPr="008573FE">
        <w:rPr>
          <w:rFonts w:ascii="Times New Roman" w:eastAsia="Times New Roman" w:hAnsi="Times New Roman" w:cs="Times New Roman"/>
          <w:color w:val="000000" w:themeColor="text1"/>
          <w:sz w:val="28"/>
          <w:szCs w:val="28"/>
        </w:rPr>
        <w:t xml:space="preserve"> // </w:t>
      </w:r>
      <w:hyperlink r:id="rId79" w:history="1">
        <w:r w:rsidRPr="008573FE">
          <w:rPr>
            <w:rStyle w:val="ae"/>
            <w:rFonts w:ascii="Times New Roman" w:hAnsi="Times New Roman"/>
            <w:b w:val="0"/>
            <w:bCs w:val="0"/>
            <w:color w:val="000000" w:themeColor="text1"/>
            <w:sz w:val="28"/>
            <w:szCs w:val="28"/>
          </w:rPr>
          <w:t>https://adilet.zan.kz/kaz/docs/V2200028916</w:t>
        </w:r>
      </w:hyperlink>
      <w:r w:rsidR="003F660A" w:rsidRPr="008573FE">
        <w:rPr>
          <w:rStyle w:val="ae"/>
          <w:rFonts w:ascii="Times New Roman" w:hAnsi="Times New Roman"/>
          <w:b w:val="0"/>
          <w:bCs w:val="0"/>
          <w:color w:val="000000" w:themeColor="text1"/>
          <w:sz w:val="28"/>
          <w:szCs w:val="28"/>
        </w:rPr>
        <w:t>. 10.05.2025.</w:t>
      </w:r>
      <w:r w:rsidRPr="008573FE">
        <w:rPr>
          <w:rFonts w:ascii="Times New Roman" w:hAnsi="Times New Roman" w:cs="Times New Roman"/>
          <w:b/>
          <w:bCs/>
          <w:color w:val="000000" w:themeColor="text1"/>
          <w:sz w:val="28"/>
          <w:szCs w:val="28"/>
        </w:rPr>
        <w:t xml:space="preserve"> </w:t>
      </w:r>
    </w:p>
    <w:p w14:paraId="5DBA333C" w14:textId="77777777" w:rsidR="00690462" w:rsidRPr="008573FE" w:rsidRDefault="00690462" w:rsidP="007E7F4B">
      <w:pPr>
        <w:numPr>
          <w:ilvl w:val="0"/>
          <w:numId w:val="31"/>
        </w:numPr>
        <w:tabs>
          <w:tab w:val="left" w:pos="709"/>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Бидайбеков Е.Ы. Развитие методической системы обучения информатике специалистов совмещенных с информатикой профилей в университетах Республики Казахстан: дис. </w:t>
      </w:r>
      <w:r w:rsidR="003F660A"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док. пед. наук: 13.00.02. – М., 1998.</w:t>
      </w:r>
      <w:r w:rsidR="003F660A" w:rsidRPr="008573FE">
        <w:rPr>
          <w:rFonts w:ascii="Times New Roman" w:hAnsi="Times New Roman" w:cs="Times New Roman"/>
          <w:color w:val="000000" w:themeColor="text1"/>
          <w:sz w:val="28"/>
          <w:szCs w:val="28"/>
          <w:lang w:val="ru-RU"/>
        </w:rPr>
        <w:t xml:space="preserve"> – 153 с.</w:t>
      </w:r>
    </w:p>
    <w:p w14:paraId="4B4C7A0F" w14:textId="77777777" w:rsidR="00690462" w:rsidRPr="008573FE" w:rsidRDefault="00690462" w:rsidP="007E7F4B">
      <w:pPr>
        <w:numPr>
          <w:ilvl w:val="0"/>
          <w:numId w:val="31"/>
        </w:numPr>
        <w:tabs>
          <w:tab w:val="left" w:pos="709"/>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Кеңесбаев С.М. Жоғары педагогикалық бiлiм беруде болашақ мұғалiмдердi жаңа ақпараттық технологияны пайдалана бiлуге даярлаудың педагогикалық негiздерi: </w:t>
      </w:r>
      <w:r w:rsidR="003F660A" w:rsidRPr="008573FE">
        <w:rPr>
          <w:rFonts w:ascii="Times New Roman" w:hAnsi="Times New Roman" w:cs="Times New Roman"/>
          <w:color w:val="000000" w:themeColor="text1"/>
          <w:sz w:val="28"/>
          <w:szCs w:val="28"/>
        </w:rPr>
        <w:t xml:space="preserve">13.00.08: </w:t>
      </w:r>
      <w:r w:rsidRPr="008573FE">
        <w:rPr>
          <w:rFonts w:ascii="Times New Roman" w:hAnsi="Times New Roman" w:cs="Times New Roman"/>
          <w:color w:val="000000" w:themeColor="text1"/>
          <w:sz w:val="28"/>
          <w:szCs w:val="28"/>
        </w:rPr>
        <w:t>пед. ғыл. док. … дис. – Түркiстан, 2006. – 312 б.</w:t>
      </w:r>
    </w:p>
    <w:p w14:paraId="4FF3758E" w14:textId="77777777" w:rsidR="00690462" w:rsidRPr="008573FE" w:rsidRDefault="00690462" w:rsidP="007E7F4B">
      <w:pPr>
        <w:numPr>
          <w:ilvl w:val="0"/>
          <w:numId w:val="31"/>
        </w:numPr>
        <w:tabs>
          <w:tab w:val="left" w:pos="709"/>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Сағымбаева А.Е. Болашақ информатика мұғалімдерін оқушылардың білімін бақылау мен бағалауға дайындаудың теориялық әдістемелік негіздері: 13.00.02: пед. ғыл. док. ...</w:t>
      </w:r>
      <w:r w:rsidR="003F660A" w:rsidRPr="008573FE">
        <w:rPr>
          <w:rFonts w:ascii="Times New Roman" w:hAnsi="Times New Roman" w:cs="Times New Roman"/>
          <w:color w:val="000000" w:themeColor="text1"/>
          <w:sz w:val="28"/>
          <w:szCs w:val="28"/>
        </w:rPr>
        <w:t xml:space="preserve"> дис. – Алматы, 2010. – 280 б. </w:t>
      </w:r>
    </w:p>
    <w:p w14:paraId="49F195D6" w14:textId="77777777" w:rsidR="00690462" w:rsidRPr="008573FE" w:rsidRDefault="00690462" w:rsidP="007E7F4B">
      <w:pPr>
        <w:numPr>
          <w:ilvl w:val="0"/>
          <w:numId w:val="31"/>
        </w:numPr>
        <w:tabs>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Турганбаева А.Р. Формирование профессиональной компетентности будущих учителей информатики на основе е-портфолио: автореф. … к</w:t>
      </w:r>
      <w:r w:rsidR="003F660A" w:rsidRPr="008573FE">
        <w:rPr>
          <w:rFonts w:ascii="Times New Roman" w:hAnsi="Times New Roman" w:cs="Times New Roman"/>
          <w:color w:val="000000" w:themeColor="text1"/>
          <w:sz w:val="28"/>
          <w:szCs w:val="28"/>
          <w:lang w:val="ru-RU"/>
        </w:rPr>
        <w:t>анд</w:t>
      </w:r>
      <w:r w:rsidRPr="008573FE">
        <w:rPr>
          <w:rFonts w:ascii="Times New Roman" w:hAnsi="Times New Roman" w:cs="Times New Roman"/>
          <w:color w:val="000000" w:themeColor="text1"/>
          <w:sz w:val="28"/>
          <w:szCs w:val="28"/>
        </w:rPr>
        <w:t>.</w:t>
      </w:r>
      <w:r w:rsidR="003F660A"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п</w:t>
      </w:r>
      <w:r w:rsidR="003F660A" w:rsidRPr="008573FE">
        <w:rPr>
          <w:rFonts w:ascii="Times New Roman" w:hAnsi="Times New Roman" w:cs="Times New Roman"/>
          <w:color w:val="000000" w:themeColor="text1"/>
          <w:sz w:val="28"/>
          <w:szCs w:val="28"/>
          <w:lang w:val="ru-RU"/>
        </w:rPr>
        <w:t>ед</w:t>
      </w:r>
      <w:r w:rsidRPr="008573FE">
        <w:rPr>
          <w:rFonts w:ascii="Times New Roman" w:hAnsi="Times New Roman" w:cs="Times New Roman"/>
          <w:color w:val="000000" w:themeColor="text1"/>
          <w:sz w:val="28"/>
          <w:szCs w:val="28"/>
        </w:rPr>
        <w:t>.</w:t>
      </w:r>
      <w:r w:rsidR="003F660A"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н</w:t>
      </w:r>
      <w:r w:rsidR="003F660A" w:rsidRPr="008573FE">
        <w:rPr>
          <w:rFonts w:ascii="Times New Roman" w:hAnsi="Times New Roman" w:cs="Times New Roman"/>
          <w:color w:val="000000" w:themeColor="text1"/>
          <w:sz w:val="28"/>
          <w:szCs w:val="28"/>
          <w:lang w:val="ru-RU"/>
        </w:rPr>
        <w:t>аук</w:t>
      </w:r>
      <w:r w:rsidRPr="008573FE">
        <w:rPr>
          <w:rFonts w:ascii="Times New Roman" w:hAnsi="Times New Roman" w:cs="Times New Roman"/>
          <w:color w:val="000000" w:themeColor="text1"/>
          <w:sz w:val="28"/>
          <w:szCs w:val="28"/>
        </w:rPr>
        <w:t>: 13.00.02.</w:t>
      </w: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 Алматы, 2009. – 48 с.</w:t>
      </w:r>
    </w:p>
    <w:p w14:paraId="540E16FF" w14:textId="77777777" w:rsidR="00690462" w:rsidRPr="008573FE" w:rsidRDefault="00690462" w:rsidP="007E7F4B">
      <w:pPr>
        <w:numPr>
          <w:ilvl w:val="0"/>
          <w:numId w:val="31"/>
        </w:numPr>
        <w:tabs>
          <w:tab w:val="left" w:pos="851"/>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Бороненко Т.А. Теоретическая модель системы методической подготовки учителей информатики: дис. ... док. пед. наук: 13.00.02. – С</w:t>
      </w:r>
      <w:r w:rsidR="003F660A" w:rsidRPr="008573FE">
        <w:rPr>
          <w:rFonts w:ascii="Times New Roman" w:hAnsi="Times New Roman" w:cs="Times New Roman"/>
          <w:color w:val="000000" w:themeColor="text1"/>
          <w:sz w:val="28"/>
          <w:szCs w:val="28"/>
        </w:rPr>
        <w:t>П</w:t>
      </w:r>
      <w:r w:rsidRPr="008573FE">
        <w:rPr>
          <w:rFonts w:ascii="Times New Roman" w:hAnsi="Times New Roman" w:cs="Times New Roman"/>
          <w:color w:val="000000" w:themeColor="text1"/>
          <w:sz w:val="28"/>
          <w:szCs w:val="28"/>
        </w:rPr>
        <w:t>б., 1997. − 335 с.</w:t>
      </w:r>
    </w:p>
    <w:p w14:paraId="3B950FD3" w14:textId="77777777" w:rsidR="00690462" w:rsidRPr="008573FE" w:rsidRDefault="003F660A" w:rsidP="007E7F4B">
      <w:pPr>
        <w:pStyle w:val="af7"/>
        <w:numPr>
          <w:ilvl w:val="0"/>
          <w:numId w:val="31"/>
        </w:numPr>
        <w:tabs>
          <w:tab w:val="left" w:pos="709"/>
          <w:tab w:val="left" w:pos="993"/>
          <w:tab w:val="left" w:pos="1276"/>
        </w:tabs>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 xml:space="preserve">Лапчик М.П. Структура и методическая система подготовки кадров информатизации школы в педагогических вузах: дис. … док. пед. наук: 13.00.02. – М., 1999. – 82 с. </w:t>
      </w:r>
    </w:p>
    <w:p w14:paraId="608CEDAA" w14:textId="77777777" w:rsidR="00690462" w:rsidRPr="008573FE" w:rsidRDefault="003F660A" w:rsidP="007E7F4B">
      <w:pPr>
        <w:numPr>
          <w:ilvl w:val="0"/>
          <w:numId w:val="31"/>
        </w:numPr>
        <w:tabs>
          <w:tab w:val="left" w:pos="709"/>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Добудько Т.В. Формирование профессиональной компетентности учителя информатики в условиях информатизации образования: дис. ... док. пед. наук: 13.00.02. – </w:t>
      </w:r>
      <w:r w:rsidR="00690462" w:rsidRPr="008573FE">
        <w:rPr>
          <w:rFonts w:ascii="Times New Roman" w:hAnsi="Times New Roman" w:cs="Times New Roman"/>
          <w:color w:val="000000" w:themeColor="text1"/>
          <w:sz w:val="28"/>
          <w:szCs w:val="28"/>
          <w:shd w:val="clear" w:color="auto" w:fill="FFFFFF"/>
        </w:rPr>
        <w:t>Самара, 1999. – 349 с</w:t>
      </w:r>
      <w:r w:rsidR="00690462" w:rsidRPr="008573FE">
        <w:rPr>
          <w:rFonts w:ascii="Times New Roman" w:hAnsi="Times New Roman" w:cs="Times New Roman"/>
          <w:color w:val="000000" w:themeColor="text1"/>
          <w:sz w:val="28"/>
          <w:szCs w:val="28"/>
        </w:rPr>
        <w:t xml:space="preserve">. </w:t>
      </w:r>
    </w:p>
    <w:p w14:paraId="19866EB3"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Рыжова Н.И. Развитие методической системы фундаментальной подготовки будущих учителей информатики в предметной области: дис. .</w:t>
      </w:r>
      <w:r w:rsidR="003F660A" w:rsidRPr="008573FE">
        <w:rPr>
          <w:rFonts w:ascii="Times New Roman" w:hAnsi="Times New Roman" w:cs="Times New Roman"/>
          <w:color w:val="000000" w:themeColor="text1"/>
          <w:sz w:val="28"/>
          <w:szCs w:val="28"/>
        </w:rPr>
        <w:t xml:space="preserve">.. док. пед. наук: 13.00.02. – </w:t>
      </w:r>
      <w:r w:rsidRPr="008573FE">
        <w:rPr>
          <w:rFonts w:ascii="Times New Roman" w:hAnsi="Times New Roman" w:cs="Times New Roman"/>
          <w:color w:val="000000" w:themeColor="text1"/>
          <w:sz w:val="28"/>
          <w:szCs w:val="28"/>
        </w:rPr>
        <w:t>СПб</w:t>
      </w:r>
      <w:r w:rsidR="003F660A" w:rsidRPr="008573FE">
        <w:rPr>
          <w:rFonts w:ascii="Times New Roman" w:hAnsi="Times New Roman" w:cs="Times New Roman"/>
          <w:color w:val="000000" w:themeColor="text1"/>
          <w:sz w:val="28"/>
          <w:szCs w:val="28"/>
          <w:lang w:val="ru-RU"/>
        </w:rPr>
        <w:t>.</w:t>
      </w:r>
      <w:r w:rsidRPr="008573FE">
        <w:rPr>
          <w:rFonts w:ascii="Times New Roman" w:hAnsi="Times New Roman" w:cs="Times New Roman"/>
          <w:color w:val="000000" w:themeColor="text1"/>
          <w:sz w:val="28"/>
          <w:szCs w:val="28"/>
        </w:rPr>
        <w:t>, 2000. – 429 с.</w:t>
      </w:r>
    </w:p>
    <w:p w14:paraId="555177A2"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Швецкий М.В. Методическая система фундаментальной подготовки будущих учителей информатики в педагогическом вузе в условиях двухступенчатого образования: дис. ... док. пед. наук: 13.00.02. – СПб., 1994. – 480</w:t>
      </w: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с.</w:t>
      </w:r>
    </w:p>
    <w:p w14:paraId="31675AF1"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lang w:val="en-US"/>
        </w:rPr>
      </w:pP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lang w:val="en-US"/>
        </w:rPr>
        <w:t>Al-Haddad</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F. The Effectiveness of a Proposed Discrete ‎Math Program Based on Mathematical ‎Thinking Styles in Developing Achievement ‎and Creativity among Computer Science ‎Student-Teachers at Sana’a University</w:t>
      </w:r>
      <w:r w:rsidR="003F660A"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lang w:val="en-US"/>
        </w:rPr>
        <w:t>// Jordan Journal of Educational Sciences</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2023</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 Vol. 118</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 xml:space="preserve"> №4</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 P. 1015</w:t>
      </w:r>
      <w:r w:rsidR="003F660A"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lang w:val="en-US"/>
        </w:rPr>
        <w:t>1031.</w:t>
      </w:r>
      <w:r w:rsidRPr="008573FE">
        <w:rPr>
          <w:rFonts w:ascii="Times New Roman" w:hAnsi="Times New Roman" w:cs="Times New Roman"/>
          <w:color w:val="000000" w:themeColor="text1"/>
          <w:sz w:val="28"/>
          <w:szCs w:val="28"/>
        </w:rPr>
        <w:t xml:space="preserve"> </w:t>
      </w:r>
    </w:p>
    <w:p w14:paraId="6518A844"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b/>
          <w:bCs/>
          <w:color w:val="000000" w:themeColor="text1"/>
          <w:sz w:val="28"/>
          <w:szCs w:val="28"/>
        </w:rPr>
      </w:pPr>
      <w:r w:rsidRPr="008573FE">
        <w:rPr>
          <w:rFonts w:ascii="Times New Roman" w:hAnsi="Times New Roman" w:cs="Times New Roman"/>
          <w:color w:val="000000" w:themeColor="text1"/>
          <w:sz w:val="28"/>
          <w:szCs w:val="28"/>
        </w:rPr>
        <w:t xml:space="preserve"> Moller</w:t>
      </w:r>
      <w:r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rPr>
        <w:t>F., Struth G.</w:t>
      </w:r>
      <w:r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rPr>
        <w:t>Modelling Computing Systems Mathematics for Computer Science. – London</w:t>
      </w:r>
      <w:r w:rsidR="003F660A" w:rsidRPr="008573FE">
        <w:rPr>
          <w:rFonts w:ascii="Times New Roman" w:hAnsi="Times New Roman" w:cs="Times New Roman"/>
          <w:color w:val="000000" w:themeColor="text1"/>
          <w:sz w:val="28"/>
          <w:szCs w:val="28"/>
          <w:lang w:val="en-US"/>
        </w:rPr>
        <w:t>:</w:t>
      </w:r>
      <w:r w:rsidR="003F660A" w:rsidRPr="008573FE">
        <w:rPr>
          <w:rFonts w:ascii="Times New Roman" w:hAnsi="Times New Roman" w:cs="Times New Roman"/>
          <w:color w:val="000000" w:themeColor="text1"/>
          <w:sz w:val="28"/>
          <w:szCs w:val="28"/>
        </w:rPr>
        <w:t xml:space="preserve"> Springer</w:t>
      </w:r>
      <w:r w:rsidRPr="008573FE">
        <w:rPr>
          <w:rFonts w:ascii="Times New Roman" w:hAnsi="Times New Roman" w:cs="Times New Roman"/>
          <w:color w:val="000000" w:themeColor="text1"/>
          <w:sz w:val="28"/>
          <w:szCs w:val="28"/>
        </w:rPr>
        <w:t>, 2013.</w:t>
      </w:r>
      <w:r w:rsidRPr="008573FE">
        <w:rPr>
          <w:rFonts w:ascii="Times New Roman" w:hAnsi="Times New Roman" w:cs="Times New Roman"/>
          <w:color w:val="000000" w:themeColor="text1"/>
          <w:sz w:val="28"/>
          <w:szCs w:val="28"/>
          <w:lang w:val="en-US"/>
        </w:rPr>
        <w:t xml:space="preserve"> – 500 p.</w:t>
      </w:r>
    </w:p>
    <w:p w14:paraId="7DFC14F0"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lang w:val="en-US"/>
        </w:rPr>
      </w:pP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Sutner K. CDM: Teaching discrete mathematics to computer science majors // Journal on Educational Resources in Computing. –</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2005</w:t>
      </w:r>
      <w:r w:rsidRPr="008573FE">
        <w:rPr>
          <w:rFonts w:ascii="Times New Roman" w:hAnsi="Times New Roman" w:cs="Times New Roman"/>
          <w:color w:val="000000" w:themeColor="text1"/>
          <w:sz w:val="28"/>
          <w:szCs w:val="28"/>
        </w:rPr>
        <w:t>.</w:t>
      </w:r>
      <w:r w:rsidR="003F660A"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lang w:val="en-US"/>
        </w:rPr>
        <w:t>– Vol. 5</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 xml:space="preserve"> №2</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 xml:space="preserve"> – P. 1-11.</w:t>
      </w:r>
    </w:p>
    <w:p w14:paraId="4ABC2C07"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lang w:val="en-US"/>
        </w:rPr>
      </w:pPr>
      <w:r w:rsidRPr="008573FE">
        <w:rPr>
          <w:rFonts w:ascii="Times New Roman" w:hAnsi="Times New Roman" w:cs="Times New Roman"/>
          <w:color w:val="000000" w:themeColor="text1"/>
          <w:sz w:val="28"/>
          <w:szCs w:val="28"/>
        </w:rPr>
        <w:t xml:space="preserve"> </w:t>
      </w:r>
      <w:r w:rsidR="008D341E" w:rsidRPr="008573FE">
        <w:rPr>
          <w:rFonts w:ascii="Times New Roman" w:hAnsi="Times New Roman" w:cs="Times New Roman"/>
          <w:color w:val="000000" w:themeColor="text1"/>
          <w:sz w:val="28"/>
          <w:szCs w:val="28"/>
          <w:lang w:val="en-US"/>
        </w:rPr>
        <w:t>Sinkovits R.</w:t>
      </w:r>
      <w:r w:rsidRPr="008573FE">
        <w:rPr>
          <w:rFonts w:ascii="Times New Roman" w:hAnsi="Times New Roman" w:cs="Times New Roman"/>
          <w:color w:val="000000" w:themeColor="text1"/>
          <w:sz w:val="28"/>
          <w:szCs w:val="28"/>
          <w:lang w:val="en-US"/>
        </w:rPr>
        <w:t>S., Soto O.D. Introducing Computing and Technology through Problem-Solving in Discrete Mathematics</w:t>
      </w:r>
      <w:r w:rsidR="008D341E"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 xml:space="preserve"> Practice and Experience in Advanced Research Computing</w:t>
      </w:r>
      <w:r w:rsidR="003F660A" w:rsidRPr="008573FE">
        <w:rPr>
          <w:rFonts w:ascii="Times New Roman" w:hAnsi="Times New Roman" w:cs="Times New Roman"/>
          <w:color w:val="000000" w:themeColor="text1"/>
          <w:sz w:val="28"/>
          <w:szCs w:val="28"/>
          <w:lang w:val="en-US"/>
        </w:rPr>
        <w:t>: procced. conf</w:t>
      </w:r>
      <w:r w:rsidRPr="008573FE">
        <w:rPr>
          <w:rFonts w:ascii="Times New Roman" w:hAnsi="Times New Roman" w:cs="Times New Roman"/>
          <w:color w:val="000000" w:themeColor="text1"/>
          <w:sz w:val="28"/>
          <w:szCs w:val="28"/>
          <w:lang w:val="en-US"/>
        </w:rPr>
        <w:t xml:space="preserve">. – </w:t>
      </w:r>
      <w:r w:rsidR="003F660A" w:rsidRPr="008573FE">
        <w:rPr>
          <w:rFonts w:ascii="Times New Roman" w:hAnsi="Times New Roman" w:cs="Times New Roman"/>
          <w:color w:val="000000" w:themeColor="text1"/>
          <w:sz w:val="28"/>
          <w:szCs w:val="28"/>
          <w:lang w:val="en-US"/>
        </w:rPr>
        <w:t xml:space="preserve">NY., </w:t>
      </w:r>
      <w:r w:rsidRPr="008573FE">
        <w:rPr>
          <w:rFonts w:ascii="Times New Roman" w:hAnsi="Times New Roman" w:cs="Times New Roman"/>
          <w:color w:val="000000" w:themeColor="text1"/>
          <w:sz w:val="28"/>
          <w:szCs w:val="28"/>
          <w:lang w:val="en-US"/>
        </w:rPr>
        <w:t>2020. – P. 429</w:t>
      </w:r>
      <w:r w:rsidR="003F660A"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lang w:val="en-US"/>
        </w:rPr>
        <w:t xml:space="preserve">435. </w:t>
      </w:r>
    </w:p>
    <w:p w14:paraId="2FF1F783"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lang w:val="en-US"/>
        </w:rPr>
      </w:pPr>
      <w:r w:rsidRPr="008573FE">
        <w:rPr>
          <w:rFonts w:ascii="Times New Roman" w:hAnsi="Times New Roman" w:cs="Times New Roman"/>
          <w:color w:val="000000" w:themeColor="text1"/>
          <w:sz w:val="28"/>
          <w:szCs w:val="28"/>
          <w:lang w:val="en-US"/>
        </w:rPr>
        <w:t xml:space="preserve"> Smith J.A. Teaching Discrete Mathematics to Future Computer Science Teachers // Journal of Educational Research. – 2020. – Vol. 15</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 xml:space="preserve"> №3</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 P. 429-435.</w:t>
      </w:r>
    </w:p>
    <w:p w14:paraId="70B136CD"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Нурбекова Ж.К. Фундаментальное и опережающее обучение программированию студентов по специальности «Информатика»: автореф.</w:t>
      </w: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 док. пед. наук: 13.00.02. – Алматы, 2007. – 44 с.</w:t>
      </w:r>
    </w:p>
    <w:p w14:paraId="59904AFC"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Салғараева Г.И. Графтар теориясы: оқул. </w:t>
      </w: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Алматы: Дəуір, 2013. – 256</w:t>
      </w:r>
      <w:r w:rsidRPr="008573FE">
        <w:rPr>
          <w:rFonts w:ascii="Times New Roman" w:hAnsi="Times New Roman" w:cs="Times New Roman"/>
          <w:color w:val="000000" w:themeColor="text1"/>
          <w:sz w:val="28"/>
          <w:szCs w:val="28"/>
        </w:rPr>
        <w:t> </w:t>
      </w:r>
      <w:r w:rsidR="00690462" w:rsidRPr="008573FE">
        <w:rPr>
          <w:rFonts w:ascii="Times New Roman" w:hAnsi="Times New Roman" w:cs="Times New Roman"/>
          <w:color w:val="000000" w:themeColor="text1"/>
          <w:sz w:val="28"/>
          <w:szCs w:val="28"/>
        </w:rPr>
        <w:t xml:space="preserve">б. </w:t>
      </w:r>
    </w:p>
    <w:p w14:paraId="0F9990C6"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Салғараева Г.И., Бакирова Э.А. Информатиканың теориялық негіздері</w:t>
      </w:r>
      <w:r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 xml:space="preserve">оқу </w:t>
      </w:r>
      <w:r w:rsidR="00690462" w:rsidRPr="008573FE">
        <w:rPr>
          <w:rFonts w:ascii="Times New Roman" w:hAnsi="Times New Roman" w:cs="Times New Roman"/>
          <w:color w:val="000000" w:themeColor="text1"/>
          <w:sz w:val="28"/>
          <w:szCs w:val="28"/>
        </w:rPr>
        <w:t>құр. – Алматы</w:t>
      </w:r>
      <w:r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rPr>
        <w:t xml:space="preserve"> 2010. – 192 б. </w:t>
      </w:r>
    </w:p>
    <w:p w14:paraId="1153ACA3"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Бидайбеков Е.Ы., Балы</w:t>
      </w:r>
      <w:r w:rsidRPr="008573FE">
        <w:rPr>
          <w:rFonts w:ascii="Times New Roman" w:hAnsi="Times New Roman" w:cs="Times New Roman"/>
          <w:color w:val="000000" w:themeColor="text1"/>
          <w:sz w:val="28"/>
          <w:szCs w:val="28"/>
          <w:lang w:val="ru-RU"/>
        </w:rPr>
        <w:t>қ</w:t>
      </w:r>
      <w:r w:rsidRPr="008573FE">
        <w:rPr>
          <w:rFonts w:ascii="Times New Roman" w:hAnsi="Times New Roman" w:cs="Times New Roman"/>
          <w:color w:val="000000" w:themeColor="text1"/>
          <w:sz w:val="28"/>
          <w:szCs w:val="28"/>
        </w:rPr>
        <w:t>баев Т.О., Гриншкун В.В. КазНПУ – цифровой университет: особенности формирования и развития // Вестник КазНПУ им. Абая. – 2018. – №2(62). – С. 13-20.</w:t>
      </w:r>
    </w:p>
    <w:p w14:paraId="52129F3D"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Балықбаев Т.О., Бидайбеков Е.Ы., Ахме</w:t>
      </w:r>
      <w:r w:rsidR="008D341E" w:rsidRPr="008573FE">
        <w:rPr>
          <w:rFonts w:ascii="Times New Roman" w:hAnsi="Times New Roman" w:cs="Times New Roman"/>
          <w:color w:val="000000" w:themeColor="text1"/>
          <w:sz w:val="28"/>
          <w:szCs w:val="28"/>
        </w:rPr>
        <w:t>тов Б.С. және т.б.</w:t>
      </w:r>
      <w:r w:rsidRPr="008573FE">
        <w:rPr>
          <w:rFonts w:ascii="Times New Roman" w:hAnsi="Times New Roman" w:cs="Times New Roman"/>
          <w:color w:val="000000" w:themeColor="text1"/>
          <w:sz w:val="28"/>
          <w:szCs w:val="28"/>
        </w:rPr>
        <w:t xml:space="preserve"> Абай атындағы Қазақ ұлттық педагогикалық университетін цифрландыру тұжырымдамасы. – Алматы: Ұлағат, 2020. – 109 б.</w:t>
      </w:r>
    </w:p>
    <w:p w14:paraId="2F73BF94"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Бостанов Б.Г. Болашақ информатика мұғалімдеріне электрондық оқыту құралдарын жасау мен пайдалануды оқытудың әдістемелік негіздері: 13.00.02: пед. ғыл. канд. … автореф. – Алматы, 2009. – 24 б.</w:t>
      </w:r>
    </w:p>
    <w:p w14:paraId="06895122"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Григорьев С.Г. Цифровой университет – интеграция технологий // Вестник КазНПУ. – 2018. – №2(62). – С. 10-13.</w:t>
      </w:r>
    </w:p>
    <w:p w14:paraId="5CFA39F3"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Гриншкун В.В., Краснова Г.А. Современная цифровая образовательная среда: ресурсы, средства, сервисы: монография. – М.: Проспект, 2021. – 216 c.</w:t>
      </w:r>
    </w:p>
    <w:p w14:paraId="068E0CC0" w14:textId="77777777" w:rsidR="00690462" w:rsidRPr="008573FE" w:rsidRDefault="00690462" w:rsidP="007E7F4B">
      <w:pPr>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Елисеева Е.В., Злобина С.Н. Цифровые образовательные ресурсы как составляющая инновационной образовательной среды современного вуза // Вестник Брянского государственного университета. – 2019. – №2. – С. 17-22.</w:t>
      </w:r>
    </w:p>
    <w:p w14:paraId="128BE3B1"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Кравцова А.Ю. Совершенствование системы подготовки будущих учителей в области информационных и коммуникационных технологий в условиях модернизации образования: на материале зарубежных исследований: </w:t>
      </w:r>
      <w:r w:rsidRPr="008573FE">
        <w:rPr>
          <w:rFonts w:ascii="Times New Roman" w:hAnsi="Times New Roman" w:cs="Times New Roman"/>
          <w:color w:val="000000" w:themeColor="text1"/>
          <w:sz w:val="28"/>
          <w:szCs w:val="28"/>
          <w:lang w:val="ru-RU"/>
        </w:rPr>
        <w:t>дис</w:t>
      </w:r>
      <w:r w:rsidR="00690462" w:rsidRPr="008573FE">
        <w:rPr>
          <w:rFonts w:ascii="Times New Roman" w:hAnsi="Times New Roman" w:cs="Times New Roman"/>
          <w:color w:val="000000" w:themeColor="text1"/>
          <w:sz w:val="28"/>
          <w:szCs w:val="28"/>
        </w:rPr>
        <w:t xml:space="preserve">. ... док. пед. наук. 13.00.02. – М., 2004. – 264 с. </w:t>
      </w:r>
    </w:p>
    <w:p w14:paraId="1BAAAAC9"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Босова Л.Л. Развитие методической системы обучения информатике и информационным технологиям младших школьников: </w:t>
      </w:r>
      <w:r w:rsidRPr="008573FE">
        <w:rPr>
          <w:rFonts w:ascii="Times New Roman" w:hAnsi="Times New Roman" w:cs="Times New Roman"/>
          <w:color w:val="000000" w:themeColor="text1"/>
          <w:sz w:val="28"/>
          <w:szCs w:val="28"/>
          <w:lang w:val="ru-RU"/>
        </w:rPr>
        <w:t>дис</w:t>
      </w:r>
      <w:r w:rsidR="00690462" w:rsidRPr="008573FE">
        <w:rPr>
          <w:rFonts w:ascii="Times New Roman" w:hAnsi="Times New Roman" w:cs="Times New Roman"/>
          <w:color w:val="000000" w:themeColor="text1"/>
          <w:sz w:val="28"/>
          <w:szCs w:val="28"/>
        </w:rPr>
        <w:t>. ... док. пед. наук. 13.00.02. – М., 201</w:t>
      </w:r>
      <w:r w:rsidR="00690462" w:rsidRPr="008573FE">
        <w:rPr>
          <w:rFonts w:ascii="Times New Roman" w:hAnsi="Times New Roman" w:cs="Times New Roman"/>
          <w:color w:val="000000" w:themeColor="text1"/>
          <w:sz w:val="28"/>
          <w:szCs w:val="28"/>
          <w:lang w:val="ru-RU"/>
        </w:rPr>
        <w:t>0</w:t>
      </w:r>
      <w:r w:rsidR="00690462" w:rsidRPr="008573FE">
        <w:rPr>
          <w:rFonts w:ascii="Times New Roman" w:hAnsi="Times New Roman" w:cs="Times New Roman"/>
          <w:color w:val="000000" w:themeColor="text1"/>
          <w:sz w:val="28"/>
          <w:szCs w:val="28"/>
        </w:rPr>
        <w:t xml:space="preserve">. – </w:t>
      </w:r>
      <w:r w:rsidR="00690462" w:rsidRPr="008573FE">
        <w:rPr>
          <w:rFonts w:ascii="Times New Roman" w:hAnsi="Times New Roman" w:cs="Times New Roman"/>
          <w:color w:val="000000" w:themeColor="text1"/>
          <w:sz w:val="28"/>
          <w:szCs w:val="28"/>
          <w:lang w:val="ru-RU"/>
        </w:rPr>
        <w:t>351</w:t>
      </w:r>
      <w:r w:rsidR="00690462" w:rsidRPr="008573FE">
        <w:rPr>
          <w:rFonts w:ascii="Times New Roman" w:hAnsi="Times New Roman" w:cs="Times New Roman"/>
          <w:color w:val="000000" w:themeColor="text1"/>
          <w:sz w:val="28"/>
          <w:szCs w:val="28"/>
        </w:rPr>
        <w:t xml:space="preserve"> с. </w:t>
      </w:r>
    </w:p>
    <w:p w14:paraId="7D669E4F" w14:textId="77777777" w:rsidR="00690462" w:rsidRPr="008573FE" w:rsidRDefault="008D341E" w:rsidP="007E7F4B">
      <w:pPr>
        <w:pStyle w:val="a8"/>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Прусова Н.А. Методика обучения дискретной математике курсантов военного вуза с использованием электронного учебного пособия: автореф. … канд. пед. наук: 13.00.02.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Ярославль, 2017. – 23 c.</w:t>
      </w:r>
    </w:p>
    <w:p w14:paraId="64D42CDD" w14:textId="77777777" w:rsidR="00690462" w:rsidRPr="008573FE" w:rsidRDefault="008D341E" w:rsidP="007E7F4B">
      <w:pPr>
        <w:pStyle w:val="a8"/>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Кейв М.А. Формирование ценностного отношения к математическим знаниям у студентов - будущих учителей математики - в процессе обучения дискретной математике: дис. … канд. пед. наук: 13.00.02.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Красноярск, 2006. – 157 c.</w:t>
      </w:r>
    </w:p>
    <w:p w14:paraId="3ACA1757"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Мусинова Е.В. Методика обучения будущих учителей информатики дискретной математике: на примере г. Санкт-Петербурга: дис.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канд. пед. наук: 13.00.02. – </w:t>
      </w:r>
      <w:r w:rsidRPr="008573FE">
        <w:rPr>
          <w:rFonts w:ascii="Times New Roman" w:hAnsi="Times New Roman" w:cs="Times New Roman"/>
          <w:color w:val="000000" w:themeColor="text1"/>
          <w:sz w:val="28"/>
          <w:szCs w:val="28"/>
          <w:lang w:val="ru-RU"/>
        </w:rPr>
        <w:t xml:space="preserve">СПб., </w:t>
      </w:r>
      <w:r w:rsidR="00FF3BF1" w:rsidRPr="008573FE">
        <w:rPr>
          <w:rFonts w:ascii="Times New Roman" w:hAnsi="Times New Roman" w:cs="Times New Roman"/>
          <w:color w:val="000000" w:themeColor="text1"/>
          <w:sz w:val="28"/>
          <w:szCs w:val="28"/>
          <w:lang w:val="ru-RU"/>
        </w:rPr>
        <w:t xml:space="preserve">2001. – </w:t>
      </w:r>
      <w:r w:rsidR="00690462" w:rsidRPr="008573FE">
        <w:rPr>
          <w:rFonts w:ascii="Times New Roman" w:hAnsi="Times New Roman" w:cs="Times New Roman"/>
          <w:color w:val="000000" w:themeColor="text1"/>
          <w:sz w:val="28"/>
          <w:szCs w:val="28"/>
        </w:rPr>
        <w:t>237 c.</w:t>
      </w:r>
    </w:p>
    <w:p w14:paraId="75EE4483"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Фирсова Е.В. Обучение дискретной математике студентов вуза с использованием дистанционных образовательных технологий (на примере специальности/профиля «прикладная информатика (в экономике)»): дис.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канд. пед. наук: 13.00.02.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Саранск</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2014. – 214 с.</w:t>
      </w:r>
    </w:p>
    <w:p w14:paraId="50C7429C"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Жетпісов Қ.Ж. Математикалық логика және дискретті математика: оқул</w:t>
      </w:r>
      <w:r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rPr>
        <w:t xml:space="preserve">. – Алматы, 2011. – 264 б. </w:t>
      </w:r>
    </w:p>
    <w:p w14:paraId="07533F9B"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Салғараева Г.И. Графтар теориясы: оқул. – Алматы: ЖШС «Дəуір», 2013. – 256 б. </w:t>
      </w:r>
    </w:p>
    <w:p w14:paraId="1FBBC420"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Байсалова М.Ж. Дискретті математика: оқу құр. – Алматы</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2022. – 121</w:t>
      </w:r>
      <w:r w:rsidRPr="008573FE">
        <w:rPr>
          <w:rFonts w:ascii="Times New Roman" w:hAnsi="Times New Roman" w:cs="Times New Roman"/>
          <w:color w:val="000000" w:themeColor="text1"/>
          <w:sz w:val="28"/>
          <w:szCs w:val="28"/>
          <w:lang w:val="ru-RU"/>
        </w:rPr>
        <w:t> </w:t>
      </w:r>
      <w:r w:rsidR="00690462" w:rsidRPr="008573FE">
        <w:rPr>
          <w:rFonts w:ascii="Times New Roman" w:hAnsi="Times New Roman" w:cs="Times New Roman"/>
          <w:color w:val="000000" w:themeColor="text1"/>
          <w:sz w:val="28"/>
          <w:szCs w:val="28"/>
        </w:rPr>
        <w:t xml:space="preserve">б. </w:t>
      </w:r>
    </w:p>
    <w:p w14:paraId="015FB68D"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Дәулетқұлова А.Ө. Математикалық логика және дискретті математика: оқу құр. – Алматы: Қыздар университеті, 2015. – 130 б. </w:t>
      </w:r>
    </w:p>
    <w:p w14:paraId="4FEAF82B"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Жмурова И.Ю. Интеграционные связи дискретной математики как средство повышения эффективности профессиональной подготовки бакалавров физико-математического образования: автореф. … канд. пед. наук: 13.00.02.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Р-на-Д</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2005. – 24 c.</w:t>
      </w:r>
    </w:p>
    <w:p w14:paraId="043F6543" w14:textId="77777777" w:rsidR="00690462" w:rsidRPr="008573FE" w:rsidRDefault="00FF3BF1"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Перминов Е.А. Методическая система обучения дискретной математике студентов педагогических направлений в аспекте интеграции образования: монография. – Екатеринбург, 2019. – 280 с.</w:t>
      </w:r>
    </w:p>
    <w:p w14:paraId="0F1C7FE7" w14:textId="77777777" w:rsidR="00690462" w:rsidRPr="008573FE" w:rsidRDefault="008D341E"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Алфимова А.С. Методика преподавания элективного курса «Элементы дискретной математики» с использованием информационно-коммуникационных технологий для учащихся естественно-математического профиля обучения: на примере г. Москвы: дис. … канд. пед. наук: 13.00.02.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М</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2012. – 234 c. </w:t>
      </w:r>
    </w:p>
    <w:p w14:paraId="53637C1C" w14:textId="77777777" w:rsidR="00690462" w:rsidRPr="008573FE" w:rsidRDefault="008D341E" w:rsidP="007E7F4B">
      <w:pPr>
        <w:pStyle w:val="a8"/>
        <w:numPr>
          <w:ilvl w:val="0"/>
          <w:numId w:val="31"/>
        </w:numPr>
        <w:tabs>
          <w:tab w:val="left" w:pos="851"/>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Кондурар М.В. Формирование профессиональной компетентности студентов среднего профобразования при интегрированном изучение дискретной математики и информатики: дис.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канд. пед. наук: 13.00.08.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Тольятти. 2015. – 190 с.</w:t>
      </w:r>
    </w:p>
    <w:p w14:paraId="2A9D2B0B"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Колин К.К. Информационное общество: основные черты и особенности развития в условиях цифровизации // Ученый совет. – 2021. – №8. – С. 627-635.</w:t>
      </w:r>
    </w:p>
    <w:p w14:paraId="6A891BE9" w14:textId="77777777" w:rsidR="00690462" w:rsidRPr="008573FE" w:rsidRDefault="008D341E" w:rsidP="007E7F4B">
      <w:pPr>
        <w:pStyle w:val="af7"/>
        <w:numPr>
          <w:ilvl w:val="0"/>
          <w:numId w:val="31"/>
        </w:numPr>
        <w:tabs>
          <w:tab w:val="left" w:pos="993"/>
          <w:tab w:val="left" w:pos="1276"/>
        </w:tabs>
        <w:spacing w:before="0" w:beforeAutospacing="0" w:after="0" w:afterAutospacing="0"/>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Кондратьев В.В. Фундаментализация профессионнального образования специалиста на основе непрерывной математической подготовки в условиях технологического университета: дис. ... док. пед. наук: 13.00.08. – М., 2000. – 421 с.</w:t>
      </w:r>
    </w:p>
    <w:p w14:paraId="2900AE76" w14:textId="77777777" w:rsidR="00690462" w:rsidRPr="008573FE" w:rsidRDefault="008D341E" w:rsidP="007E7F4B">
      <w:pPr>
        <w:pStyle w:val="af7"/>
        <w:numPr>
          <w:ilvl w:val="0"/>
          <w:numId w:val="31"/>
        </w:numPr>
        <w:tabs>
          <w:tab w:val="left" w:pos="993"/>
          <w:tab w:val="left" w:pos="1276"/>
        </w:tabs>
        <w:spacing w:before="0" w:beforeAutospacing="0" w:after="0" w:afterAutospacing="0"/>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 xml:space="preserve">Исхакова Д.Д. Преемственность непрерывной химической подготовки специалистов в технологическом университете: автореф. ... канд. пед. наук: 13.00.08. – Казань, 2003. – 21 с. </w:t>
      </w:r>
    </w:p>
    <w:p w14:paraId="1A319F2A" w14:textId="77777777" w:rsidR="00690462" w:rsidRPr="008573FE" w:rsidRDefault="008D341E" w:rsidP="007E7F4B">
      <w:pPr>
        <w:pStyle w:val="af7"/>
        <w:numPr>
          <w:ilvl w:val="0"/>
          <w:numId w:val="31"/>
        </w:numPr>
        <w:tabs>
          <w:tab w:val="left" w:pos="993"/>
          <w:tab w:val="left" w:pos="1276"/>
        </w:tabs>
        <w:spacing w:before="0" w:beforeAutospacing="0" w:after="0" w:afterAutospacing="0"/>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Ростовцев А.Н. Интеграция науки и образования (на примере образовательной области «Технология») // Технолого-экономическое образование в XXI веке: состояние, проблемы, перспективы</w:t>
      </w:r>
      <w:r w:rsidRPr="008573FE">
        <w:rPr>
          <w:color w:val="000000" w:themeColor="text1"/>
          <w:sz w:val="28"/>
          <w:szCs w:val="28"/>
          <w:lang w:val="ru-RU"/>
        </w:rPr>
        <w:t>: матер. конф</w:t>
      </w:r>
      <w:r w:rsidR="00690462" w:rsidRPr="008573FE">
        <w:rPr>
          <w:color w:val="000000" w:themeColor="text1"/>
          <w:sz w:val="28"/>
          <w:szCs w:val="28"/>
        </w:rPr>
        <w:t xml:space="preserve">. </w:t>
      </w:r>
      <w:r w:rsidRPr="008573FE">
        <w:rPr>
          <w:color w:val="000000" w:themeColor="text1"/>
          <w:sz w:val="28"/>
          <w:szCs w:val="28"/>
          <w:lang w:val="ru-RU"/>
        </w:rPr>
        <w:t xml:space="preserve">– </w:t>
      </w:r>
      <w:r w:rsidR="00690462" w:rsidRPr="008573FE">
        <w:rPr>
          <w:color w:val="000000" w:themeColor="text1"/>
          <w:sz w:val="28"/>
          <w:szCs w:val="28"/>
        </w:rPr>
        <w:t>Новокузнецк: Куз-ГПА, 2004. – С. 11-19.</w:t>
      </w:r>
    </w:p>
    <w:p w14:paraId="7CB3CDDE" w14:textId="77777777" w:rsidR="00690462" w:rsidRPr="008573FE" w:rsidRDefault="008D341E" w:rsidP="007E7F4B">
      <w:pPr>
        <w:pStyle w:val="af7"/>
        <w:numPr>
          <w:ilvl w:val="0"/>
          <w:numId w:val="31"/>
        </w:numPr>
        <w:tabs>
          <w:tab w:val="left" w:pos="993"/>
          <w:tab w:val="left" w:pos="1276"/>
        </w:tabs>
        <w:spacing w:before="0" w:beforeAutospacing="0" w:after="0" w:afterAutospacing="0"/>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 xml:space="preserve">Соколова Э.Р. Фундаментализация содержания дисциплины «Инженерная графика» в ССУЗ машиностроительного профиля: дис. ... канд. пед. наук: 13.00.02. </w:t>
      </w:r>
      <w:r w:rsidRPr="008573FE">
        <w:rPr>
          <w:color w:val="000000" w:themeColor="text1"/>
          <w:sz w:val="28"/>
          <w:szCs w:val="28"/>
          <w:lang w:val="ru-RU"/>
        </w:rPr>
        <w:t xml:space="preserve">– </w:t>
      </w:r>
      <w:r w:rsidR="00690462" w:rsidRPr="008573FE">
        <w:rPr>
          <w:color w:val="000000" w:themeColor="text1"/>
          <w:sz w:val="28"/>
          <w:szCs w:val="28"/>
        </w:rPr>
        <w:t xml:space="preserve">Казань, 2007. – 192 с. </w:t>
      </w:r>
    </w:p>
    <w:p w14:paraId="18EDC605" w14:textId="77777777" w:rsidR="00690462" w:rsidRPr="008573FE" w:rsidRDefault="008D341E" w:rsidP="007E7F4B">
      <w:pPr>
        <w:numPr>
          <w:ilvl w:val="0"/>
          <w:numId w:val="31"/>
        </w:numPr>
        <w:tabs>
          <w:tab w:val="left" w:pos="0"/>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Кириллова Г.И. Оптимизация содержания информационно-компьютерной подготовки в средней профессиональной школе: монография. </w:t>
      </w:r>
      <w:r w:rsidR="00690462"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rPr>
        <w:t xml:space="preserve">Казань, </w:t>
      </w:r>
      <w:r w:rsidR="00690462" w:rsidRPr="008573FE">
        <w:rPr>
          <w:rFonts w:ascii="Times New Roman" w:hAnsi="Times New Roman" w:cs="Times New Roman"/>
          <w:color w:val="000000" w:themeColor="text1"/>
          <w:sz w:val="28"/>
          <w:szCs w:val="28"/>
        </w:rPr>
        <w:t>2001.</w:t>
      </w:r>
      <w:r w:rsidR="00690462" w:rsidRPr="008573FE">
        <w:rPr>
          <w:rFonts w:ascii="Times New Roman" w:hAnsi="Times New Roman" w:cs="Times New Roman"/>
          <w:color w:val="000000" w:themeColor="text1"/>
          <w:sz w:val="28"/>
          <w:szCs w:val="28"/>
          <w:shd w:val="clear" w:color="auto" w:fill="FFFFFF"/>
        </w:rPr>
        <w:t xml:space="preserve"> –</w:t>
      </w:r>
      <w:r w:rsidR="00690462" w:rsidRPr="008573FE">
        <w:rPr>
          <w:rFonts w:ascii="Times New Roman" w:hAnsi="Times New Roman" w:cs="Times New Roman"/>
          <w:color w:val="000000" w:themeColor="text1"/>
          <w:sz w:val="28"/>
          <w:szCs w:val="28"/>
        </w:rPr>
        <w:t xml:space="preserve"> 96 с. </w:t>
      </w:r>
    </w:p>
    <w:p w14:paraId="74D277C5" w14:textId="77777777" w:rsidR="00690462" w:rsidRPr="008573FE" w:rsidRDefault="008D341E"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Буланова-Топоркова М.В. Педагогика и психология высшей школы: учеб. пос. </w:t>
      </w:r>
      <w:r w:rsidR="00690462" w:rsidRPr="008573FE">
        <w:rPr>
          <w:rFonts w:ascii="Times New Roman" w:hAnsi="Times New Roman" w:cs="Times New Roman"/>
          <w:color w:val="000000" w:themeColor="text1"/>
          <w:sz w:val="28"/>
          <w:szCs w:val="28"/>
          <w:shd w:val="clear" w:color="auto" w:fill="FFFFFF"/>
        </w:rPr>
        <w:t xml:space="preserve">– </w:t>
      </w:r>
      <w:r w:rsidR="00690462" w:rsidRPr="008573FE">
        <w:rPr>
          <w:rFonts w:ascii="Times New Roman" w:hAnsi="Times New Roman" w:cs="Times New Roman"/>
          <w:color w:val="000000" w:themeColor="text1"/>
          <w:sz w:val="28"/>
          <w:szCs w:val="28"/>
        </w:rPr>
        <w:t>Р</w:t>
      </w:r>
      <w:r w:rsidR="006B2527"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н</w:t>
      </w:r>
      <w:r w:rsidR="006B2527" w:rsidRPr="008573FE">
        <w:rPr>
          <w:rFonts w:ascii="Times New Roman" w:hAnsi="Times New Roman" w:cs="Times New Roman"/>
          <w:color w:val="000000" w:themeColor="text1"/>
          <w:sz w:val="28"/>
          <w:szCs w:val="28"/>
          <w:lang w:val="ru-RU"/>
        </w:rPr>
        <w:t>а-</w:t>
      </w:r>
      <w:r w:rsidR="00690462" w:rsidRPr="008573FE">
        <w:rPr>
          <w:rFonts w:ascii="Times New Roman" w:hAnsi="Times New Roman" w:cs="Times New Roman"/>
          <w:color w:val="000000" w:themeColor="text1"/>
          <w:sz w:val="28"/>
          <w:szCs w:val="28"/>
        </w:rPr>
        <w:t>Д</w:t>
      </w:r>
      <w:r w:rsidR="006B2527"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Феникс, 2002. – 343 с.</w:t>
      </w:r>
    </w:p>
    <w:p w14:paraId="4949A51F"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Кинелев В.Г. Фундаментализация университетского образования // Высшее образование в России.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1994. – №4. – С. 6-13. </w:t>
      </w:r>
    </w:p>
    <w:p w14:paraId="295066F6"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Брой М. Информатика. Основополагающее введение </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пер</w:t>
      </w:r>
      <w:r w:rsidR="00690462" w:rsidRPr="008573FE">
        <w:rPr>
          <w:rFonts w:ascii="Times New Roman" w:hAnsi="Times New Roman" w:cs="Times New Roman"/>
          <w:color w:val="000000" w:themeColor="text1"/>
          <w:sz w:val="28"/>
          <w:szCs w:val="28"/>
        </w:rPr>
        <w:t xml:space="preserve">. с нем. – М.: Диалог-МИФИ, 1998. </w:t>
      </w:r>
      <w:r w:rsidRPr="008573FE">
        <w:rPr>
          <w:rFonts w:ascii="Times New Roman" w:hAnsi="Times New Roman" w:cs="Times New Roman"/>
          <w:color w:val="000000" w:themeColor="text1"/>
          <w:sz w:val="28"/>
          <w:szCs w:val="28"/>
          <w:lang w:val="ru-RU"/>
        </w:rPr>
        <w:t xml:space="preserve">– Ч. 4. </w:t>
      </w:r>
      <w:r w:rsidR="00690462" w:rsidRPr="008573FE">
        <w:rPr>
          <w:rFonts w:ascii="Times New Roman" w:hAnsi="Times New Roman" w:cs="Times New Roman"/>
          <w:color w:val="000000" w:themeColor="text1"/>
          <w:sz w:val="28"/>
          <w:szCs w:val="28"/>
        </w:rPr>
        <w:t xml:space="preserve">– 224 с. </w:t>
      </w:r>
    </w:p>
    <w:p w14:paraId="0C8AB6E6" w14:textId="77777777" w:rsidR="00690462" w:rsidRPr="008573FE" w:rsidRDefault="006B2527" w:rsidP="007E7F4B">
      <w:pPr>
        <w:pStyle w:val="af7"/>
        <w:numPr>
          <w:ilvl w:val="0"/>
          <w:numId w:val="31"/>
        </w:numPr>
        <w:tabs>
          <w:tab w:val="left" w:pos="993"/>
          <w:tab w:val="left" w:pos="1276"/>
        </w:tabs>
        <w:spacing w:before="0" w:beforeAutospacing="0" w:after="0" w:afterAutospacing="0"/>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 xml:space="preserve">Швецкий М.В. Методическая система фундаментальной подготовки будущих учителей информатики в педагогическом вузе в условиях двухступенчатого образования: автореф. ... канд. пед. наук: 13.00.02. – СПб., 1994. – 36 с. </w:t>
      </w:r>
    </w:p>
    <w:p w14:paraId="40974CA1" w14:textId="77777777" w:rsidR="00690462" w:rsidRPr="008573FE" w:rsidRDefault="006B2527"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Рыжова Н.И. Основные составляющие содержания обучения, обеспечивающие фундаментальность образования по информатике // Проблемы теории и практики управления образованием: матер</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межрегион</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конф. – Барнаул: Изд-во БГПУ, 2002. – С. 215-217.</w:t>
      </w:r>
    </w:p>
    <w:p w14:paraId="07638360"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lang w:val="en-US"/>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lang w:val="en-US"/>
        </w:rPr>
        <w:t xml:space="preserve">Chapman O., An S. A survey of university-based programs that support in-service and pre-service mathematics teachers’ change // The International Journal on Mathematics Education. – 2017. – Vol. 49. – P 171-185.  </w:t>
      </w:r>
    </w:p>
    <w:p w14:paraId="0FB3A6E9"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lang w:val="en-US"/>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lang w:val="en-US"/>
        </w:rPr>
        <w:t xml:space="preserve">Armoni M., Ben-Ari M. The Concept of nondeterminism: its development and implications for teaching // Science &amp; Educ. – 2009. – Vol. 18. – P 1005-1030.  </w:t>
      </w:r>
    </w:p>
    <w:p w14:paraId="7A16F27C"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rPr>
        <w:t>Моисеев Н.Г. Теория автоматов: учеб</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пос</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по курсовому проектированию. – Йошкар-Ола: ПГТУ, 2015. – 127 с. </w:t>
      </w:r>
    </w:p>
    <w:p w14:paraId="5D6187F0"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Белошапка В.К. Информационное моделирование в примерах и задачах: учеб. пос. </w:t>
      </w:r>
      <w:r w:rsidR="00690462" w:rsidRPr="008573FE">
        <w:rPr>
          <w:rFonts w:ascii="Times New Roman" w:hAnsi="Times New Roman" w:cs="Times New Roman"/>
          <w:color w:val="000000" w:themeColor="text1"/>
          <w:sz w:val="28"/>
          <w:szCs w:val="28"/>
          <w:shd w:val="clear" w:color="auto" w:fill="FFFFFF"/>
        </w:rPr>
        <w:t>–</w:t>
      </w:r>
      <w:r w:rsidR="00690462" w:rsidRPr="008573FE">
        <w:rPr>
          <w:rFonts w:ascii="Times New Roman" w:hAnsi="Times New Roman" w:cs="Times New Roman"/>
          <w:color w:val="000000" w:themeColor="text1"/>
          <w:sz w:val="28"/>
          <w:szCs w:val="28"/>
        </w:rPr>
        <w:t xml:space="preserve"> Омск: Изд-во ОГПИ, 1992. – 163 с. </w:t>
      </w:r>
    </w:p>
    <w:p w14:paraId="01A8FD00" w14:textId="77777777" w:rsidR="00690462" w:rsidRPr="008573FE" w:rsidRDefault="006B2527"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Кариев С. Основные направления совершенствование методической системы подготовки учителей информатики в педвузах Казахстана: мет</w:t>
      </w:r>
      <w:r w:rsidRPr="008573FE">
        <w:rPr>
          <w:rFonts w:ascii="Times New Roman" w:hAnsi="Times New Roman" w:cs="Times New Roman"/>
          <w:color w:val="000000" w:themeColor="text1"/>
          <w:sz w:val="28"/>
          <w:szCs w:val="28"/>
          <w:lang w:val="ru-RU"/>
        </w:rPr>
        <w:t>од</w:t>
      </w:r>
      <w:r w:rsidR="00690462"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пос. </w:t>
      </w:r>
      <w:r w:rsidR="00690462" w:rsidRPr="008573FE">
        <w:rPr>
          <w:rFonts w:ascii="Times New Roman" w:hAnsi="Times New Roman" w:cs="Times New Roman"/>
          <w:color w:val="000000" w:themeColor="text1"/>
          <w:sz w:val="28"/>
          <w:szCs w:val="28"/>
          <w:shd w:val="clear" w:color="auto" w:fill="FFFFFF"/>
        </w:rPr>
        <w:t xml:space="preserve">– </w:t>
      </w:r>
      <w:r w:rsidR="00690462" w:rsidRPr="008573FE">
        <w:rPr>
          <w:rFonts w:ascii="Times New Roman" w:hAnsi="Times New Roman" w:cs="Times New Roman"/>
          <w:color w:val="000000" w:themeColor="text1"/>
          <w:sz w:val="28"/>
          <w:szCs w:val="28"/>
        </w:rPr>
        <w:t xml:space="preserve">Кызылорда, 1997. </w:t>
      </w:r>
      <w:r w:rsidR="00690462" w:rsidRPr="008573FE">
        <w:rPr>
          <w:rFonts w:ascii="Times New Roman" w:hAnsi="Times New Roman" w:cs="Times New Roman"/>
          <w:color w:val="000000" w:themeColor="text1"/>
          <w:sz w:val="28"/>
          <w:szCs w:val="28"/>
          <w:shd w:val="clear" w:color="auto" w:fill="FFFFFF"/>
        </w:rPr>
        <w:t xml:space="preserve">– </w:t>
      </w:r>
      <w:r w:rsidR="00690462" w:rsidRPr="008573FE">
        <w:rPr>
          <w:rFonts w:ascii="Times New Roman" w:hAnsi="Times New Roman" w:cs="Times New Roman"/>
          <w:color w:val="000000" w:themeColor="text1"/>
          <w:sz w:val="28"/>
          <w:szCs w:val="28"/>
        </w:rPr>
        <w:t>41 с.</w:t>
      </w:r>
    </w:p>
    <w:p w14:paraId="4AFE9150" w14:textId="77777777" w:rsidR="00690462" w:rsidRPr="008573FE" w:rsidRDefault="006B2527" w:rsidP="007E7F4B">
      <w:pPr>
        <w:pStyle w:val="af7"/>
        <w:numPr>
          <w:ilvl w:val="0"/>
          <w:numId w:val="31"/>
        </w:numPr>
        <w:tabs>
          <w:tab w:val="left" w:pos="993"/>
          <w:tab w:val="left" w:pos="1276"/>
        </w:tabs>
        <w:spacing w:before="0" w:beforeAutospacing="0" w:after="0" w:afterAutospacing="0"/>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 xml:space="preserve">Бобонова Е.Н. Методические основы фундаментальной подготовки по информатика в педагогическом вузе: дис. ... канд. пед. наук: 13.00.02. </w:t>
      </w:r>
      <w:r w:rsidRPr="008573FE">
        <w:rPr>
          <w:color w:val="000000" w:themeColor="text1"/>
          <w:sz w:val="28"/>
          <w:szCs w:val="28"/>
          <w:lang w:val="ru-RU"/>
        </w:rPr>
        <w:t xml:space="preserve">– </w:t>
      </w:r>
      <w:r w:rsidR="00690462" w:rsidRPr="008573FE">
        <w:rPr>
          <w:color w:val="000000" w:themeColor="text1"/>
          <w:sz w:val="28"/>
          <w:szCs w:val="28"/>
        </w:rPr>
        <w:t>Воронеж, 200</w:t>
      </w:r>
      <w:r w:rsidR="00690462" w:rsidRPr="008573FE">
        <w:rPr>
          <w:color w:val="000000" w:themeColor="text1"/>
          <w:sz w:val="28"/>
          <w:szCs w:val="28"/>
          <w:lang w:val="ru-RU"/>
        </w:rPr>
        <w:t>2</w:t>
      </w:r>
      <w:r w:rsidR="00690462" w:rsidRPr="008573FE">
        <w:rPr>
          <w:color w:val="000000" w:themeColor="text1"/>
          <w:sz w:val="28"/>
          <w:szCs w:val="28"/>
        </w:rPr>
        <w:t xml:space="preserve">. – 165 с. </w:t>
      </w:r>
    </w:p>
    <w:p w14:paraId="23197944"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Левченко И.В. Многоуровневая фундаментальная методическая подготовка учителя</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информатики:</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монография. – М.,</w:t>
      </w: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 xml:space="preserve">2008. – 329 с. </w:t>
      </w:r>
    </w:p>
    <w:p w14:paraId="234DE46C"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Кузнецова Л.Г. Формирование межпредметных связей информатики и математики в методической системе обучения студентов непрофильных вузов: дис. … док. пед. наук: 13.00.02. – М</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2007. – 268 с.</w:t>
      </w:r>
    </w:p>
    <w:p w14:paraId="7E40B7FB" w14:textId="77777777" w:rsidR="00690462" w:rsidRPr="008573FE" w:rsidRDefault="006B2527" w:rsidP="007E7F4B">
      <w:pPr>
        <w:numPr>
          <w:ilvl w:val="0"/>
          <w:numId w:val="31"/>
        </w:numPr>
        <w:pBdr>
          <w:top w:val="nil"/>
          <w:left w:val="nil"/>
          <w:bottom w:val="nil"/>
          <w:right w:val="nil"/>
          <w:between w:val="nil"/>
        </w:pBd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Рыжова Н.И. Элементы теоретической информатики. Упражнения по математическим основаниям информатики: формальные языки.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СПб</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РГПУ им. А.И.</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Герцена, 2000. – 262 с.</w:t>
      </w:r>
    </w:p>
    <w:p w14:paraId="13DF1398" w14:textId="77777777" w:rsidR="00690462" w:rsidRPr="008573FE" w:rsidRDefault="006B2527" w:rsidP="007E7F4B">
      <w:pPr>
        <w:numPr>
          <w:ilvl w:val="0"/>
          <w:numId w:val="31"/>
        </w:numPr>
        <w:tabs>
          <w:tab w:val="left" w:pos="851"/>
          <w:tab w:val="left" w:pos="993"/>
          <w:tab w:val="left" w:pos="1276"/>
        </w:tabs>
        <w:ind w:left="0" w:right="159" w:firstLine="709"/>
        <w:jc w:val="both"/>
        <w:rPr>
          <w:rFonts w:ascii="Times New Roman" w:eastAsia="Arial" w:hAnsi="Times New Roman" w:cs="Times New Roman"/>
          <w:color w:val="000000" w:themeColor="text1"/>
          <w:sz w:val="28"/>
          <w:szCs w:val="28"/>
          <w:highlight w:val="white"/>
        </w:rPr>
      </w:pPr>
      <w:r w:rsidRPr="008573FE">
        <w:rPr>
          <w:rFonts w:ascii="Times New Roman" w:eastAsia="Arial" w:hAnsi="Times New Roman" w:cs="Times New Roman"/>
          <w:color w:val="000000" w:themeColor="text1"/>
          <w:sz w:val="28"/>
          <w:szCs w:val="28"/>
          <w:highlight w:val="white"/>
          <w:lang w:val="ru-RU"/>
        </w:rPr>
        <w:t xml:space="preserve"> </w:t>
      </w:r>
      <w:r w:rsidR="00690462" w:rsidRPr="008573FE">
        <w:rPr>
          <w:rFonts w:ascii="Times New Roman" w:eastAsia="Arial" w:hAnsi="Times New Roman" w:cs="Times New Roman"/>
          <w:color w:val="000000" w:themeColor="text1"/>
          <w:sz w:val="28"/>
          <w:szCs w:val="28"/>
          <w:highlight w:val="white"/>
        </w:rPr>
        <w:t xml:space="preserve">Лаптев В.В., Швецкий М.В. Методическая система фундаментальной подготовки в области информатики: теория и практика многоуровневого педагогического университетского образования. </w:t>
      </w:r>
      <w:r w:rsidRPr="008573FE">
        <w:rPr>
          <w:rFonts w:ascii="Times New Roman" w:eastAsia="Arial" w:hAnsi="Times New Roman" w:cs="Times New Roman"/>
          <w:color w:val="000000" w:themeColor="text1"/>
          <w:sz w:val="28"/>
          <w:szCs w:val="28"/>
          <w:highlight w:val="white"/>
          <w:lang w:val="ru-RU"/>
        </w:rPr>
        <w:t xml:space="preserve">– </w:t>
      </w:r>
      <w:r w:rsidR="00690462" w:rsidRPr="008573FE">
        <w:rPr>
          <w:rFonts w:ascii="Times New Roman" w:eastAsia="Arial" w:hAnsi="Times New Roman" w:cs="Times New Roman"/>
          <w:color w:val="000000" w:themeColor="text1"/>
          <w:sz w:val="28"/>
          <w:szCs w:val="28"/>
          <w:highlight w:val="white"/>
        </w:rPr>
        <w:t>СПб., 2000. – 508 с.</w:t>
      </w:r>
    </w:p>
    <w:p w14:paraId="6FFF67FC" w14:textId="77777777" w:rsidR="00690462" w:rsidRPr="008573FE" w:rsidRDefault="006B2527"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Киселева Е.А., Абдулкаримова Г.А. Генерация упражнений по объектно</w:t>
      </w:r>
      <w:r w:rsidR="00690462" w:rsidRPr="008573FE">
        <w:rPr>
          <w:rFonts w:ascii="Times New Roman" w:hAnsi="Times New Roman" w:cs="Times New Roman"/>
          <w:color w:val="000000" w:themeColor="text1"/>
          <w:sz w:val="28"/>
          <w:szCs w:val="28"/>
          <w:shd w:val="clear" w:color="auto" w:fill="FFFFFF"/>
        </w:rPr>
        <w:t>-</w:t>
      </w:r>
      <w:r w:rsidR="00690462" w:rsidRPr="008573FE">
        <w:rPr>
          <w:rFonts w:ascii="Times New Roman" w:hAnsi="Times New Roman" w:cs="Times New Roman"/>
          <w:color w:val="000000" w:themeColor="text1"/>
          <w:sz w:val="28"/>
          <w:szCs w:val="28"/>
        </w:rPr>
        <w:t>ориентированному программированию с помощью ChatGPT // Вестник КазНПУ им. Абая. – 2023. – №4(84). – С. 2</w:t>
      </w:r>
      <w:r w:rsidR="00690462" w:rsidRPr="008573FE">
        <w:rPr>
          <w:rFonts w:ascii="Times New Roman" w:hAnsi="Times New Roman" w:cs="Times New Roman"/>
          <w:color w:val="000000" w:themeColor="text1"/>
          <w:sz w:val="28"/>
          <w:szCs w:val="28"/>
          <w:lang w:val="en-US"/>
        </w:rPr>
        <w:t>56-268</w:t>
      </w:r>
      <w:r w:rsidR="00690462" w:rsidRPr="008573FE">
        <w:rPr>
          <w:rFonts w:ascii="Times New Roman" w:hAnsi="Times New Roman" w:cs="Times New Roman"/>
          <w:color w:val="000000" w:themeColor="text1"/>
          <w:sz w:val="28"/>
          <w:szCs w:val="28"/>
        </w:rPr>
        <w:t>.</w:t>
      </w:r>
    </w:p>
    <w:p w14:paraId="34453079" w14:textId="77777777" w:rsidR="00690462" w:rsidRPr="008573FE" w:rsidRDefault="006B2527"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Үсенов С.С. Информатиканы оқытуда электрондық ресурстарды пайдалану: оқу құр. – Астана: Фолиант, 2015. – 152 б.</w:t>
      </w:r>
    </w:p>
    <w:p w14:paraId="5D616A72" w14:textId="77777777" w:rsidR="00690462" w:rsidRPr="008573FE" w:rsidRDefault="006B2527" w:rsidP="007E7F4B">
      <w:pPr>
        <w:pStyle w:val="af7"/>
        <w:numPr>
          <w:ilvl w:val="0"/>
          <w:numId w:val="31"/>
        </w:numPr>
        <w:tabs>
          <w:tab w:val="left" w:pos="993"/>
          <w:tab w:val="left" w:pos="1276"/>
        </w:tabs>
        <w:ind w:left="0" w:firstLine="709"/>
        <w:jc w:val="both"/>
        <w:rPr>
          <w:color w:val="000000" w:themeColor="text1"/>
          <w:sz w:val="28"/>
          <w:szCs w:val="28"/>
        </w:rPr>
      </w:pPr>
      <w:r w:rsidRPr="008573FE">
        <w:rPr>
          <w:color w:val="000000" w:themeColor="text1"/>
          <w:sz w:val="28"/>
          <w:szCs w:val="28"/>
          <w:lang w:val="ru-RU"/>
        </w:rPr>
        <w:t xml:space="preserve"> </w:t>
      </w:r>
      <w:r w:rsidR="00690462" w:rsidRPr="008573FE">
        <w:rPr>
          <w:color w:val="000000" w:themeColor="text1"/>
          <w:sz w:val="28"/>
          <w:szCs w:val="28"/>
        </w:rPr>
        <w:t xml:space="preserve">Байдрахманова Г.А. Обучение компьютерной графике будущих учителей информатики в условиях фундаментализации образования: дис. … док. PhD: 6D011100. – Алматы, 2019. – 115 с. </w:t>
      </w:r>
    </w:p>
    <w:p w14:paraId="7D3D851B"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lang w:val="en-US"/>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lang w:val="en-US"/>
        </w:rPr>
        <w:t xml:space="preserve">Knuth D.E. The art of computer programming: fundamental algorithms. </w:t>
      </w:r>
      <w:r w:rsidRPr="008573FE">
        <w:rPr>
          <w:rFonts w:ascii="Times New Roman" w:hAnsi="Times New Roman" w:cs="Times New Roman"/>
          <w:color w:val="000000" w:themeColor="text1"/>
          <w:sz w:val="28"/>
          <w:szCs w:val="28"/>
          <w:shd w:val="clear" w:color="auto" w:fill="FFFFFF"/>
          <w:lang w:val="en-US"/>
        </w:rPr>
        <w:t xml:space="preserve">– </w:t>
      </w:r>
      <w:r w:rsidRPr="008573FE">
        <w:rPr>
          <w:rStyle w:val="a-size-large"/>
          <w:rFonts w:ascii="Times New Roman" w:eastAsiaTheme="majorEastAsia" w:hAnsi="Times New Roman" w:cs="Times New Roman"/>
          <w:color w:val="000000" w:themeColor="text1"/>
          <w:sz w:val="28"/>
          <w:szCs w:val="28"/>
          <w:lang w:val="en-US"/>
        </w:rPr>
        <w:t xml:space="preserve">Boston: </w:t>
      </w:r>
      <w:r w:rsidRPr="008573FE">
        <w:rPr>
          <w:rFonts w:ascii="Times New Roman" w:eastAsiaTheme="majorEastAsia" w:hAnsi="Times New Roman" w:cs="Times New Roman"/>
          <w:color w:val="000000" w:themeColor="text1"/>
          <w:sz w:val="28"/>
          <w:szCs w:val="28"/>
          <w:lang w:val="en-US"/>
        </w:rPr>
        <w:t xml:space="preserve">Addison-Wesley </w:t>
      </w:r>
      <w:r w:rsidRPr="008573FE">
        <w:rPr>
          <w:rFonts w:ascii="Times New Roman" w:hAnsi="Times New Roman" w:cs="Times New Roman"/>
          <w:color w:val="000000" w:themeColor="text1"/>
          <w:sz w:val="28"/>
          <w:szCs w:val="28"/>
          <w:shd w:val="clear" w:color="auto" w:fill="FFFFFF"/>
        </w:rPr>
        <w:t xml:space="preserve">Addison-Wesley, </w:t>
      </w:r>
      <w:r w:rsidR="00690462" w:rsidRPr="008573FE">
        <w:rPr>
          <w:rFonts w:ascii="Times New Roman" w:hAnsi="Times New Roman" w:cs="Times New Roman"/>
          <w:color w:val="000000" w:themeColor="text1"/>
          <w:sz w:val="28"/>
          <w:szCs w:val="28"/>
          <w:lang w:val="en-US"/>
        </w:rPr>
        <w:t xml:space="preserve">1997. </w:t>
      </w:r>
      <w:r w:rsidRPr="008573FE">
        <w:rPr>
          <w:rFonts w:ascii="Times New Roman" w:hAnsi="Times New Roman" w:cs="Times New Roman"/>
          <w:color w:val="000000" w:themeColor="text1"/>
          <w:sz w:val="28"/>
          <w:szCs w:val="28"/>
          <w:lang w:val="en-US"/>
        </w:rPr>
        <w:t xml:space="preserve">– Vol. 1. </w:t>
      </w:r>
      <w:r w:rsidR="00690462" w:rsidRPr="008573FE">
        <w:rPr>
          <w:rFonts w:ascii="Times New Roman" w:hAnsi="Times New Roman" w:cs="Times New Roman"/>
          <w:color w:val="000000" w:themeColor="text1"/>
          <w:sz w:val="28"/>
          <w:szCs w:val="28"/>
          <w:lang w:val="en-US"/>
        </w:rPr>
        <w:t>– 672</w:t>
      </w:r>
      <w:r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lang w:val="ru-RU"/>
        </w:rPr>
        <w:t>р</w:t>
      </w:r>
      <w:r w:rsidR="00690462" w:rsidRPr="008573FE">
        <w:rPr>
          <w:rFonts w:ascii="Times New Roman" w:hAnsi="Times New Roman" w:cs="Times New Roman"/>
          <w:color w:val="000000" w:themeColor="text1"/>
          <w:sz w:val="28"/>
          <w:szCs w:val="28"/>
          <w:lang w:val="en-US"/>
        </w:rPr>
        <w:t xml:space="preserve">. </w:t>
      </w:r>
    </w:p>
    <w:p w14:paraId="3C285A04" w14:textId="77777777" w:rsidR="00690462" w:rsidRPr="008573FE" w:rsidRDefault="006B2527"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lang w:val="en-US"/>
        </w:rPr>
        <w:t xml:space="preserve"> </w:t>
      </w:r>
      <w:r w:rsidR="00690462" w:rsidRPr="008573FE">
        <w:rPr>
          <w:rFonts w:ascii="Times New Roman" w:hAnsi="Times New Roman" w:cs="Times New Roman"/>
          <w:color w:val="000000" w:themeColor="text1"/>
          <w:sz w:val="28"/>
          <w:szCs w:val="28"/>
          <w:shd w:val="clear" w:color="auto" w:fill="FFFFFF"/>
          <w:lang w:val="en-US"/>
        </w:rPr>
        <w:t xml:space="preserve">Aho A.V., Hopcroft J.E., Ullman J. Data structures and algorithms. </w:t>
      </w:r>
      <w:r w:rsidRPr="008573FE">
        <w:rPr>
          <w:rFonts w:ascii="Times New Roman" w:hAnsi="Times New Roman" w:cs="Times New Roman"/>
          <w:color w:val="000000" w:themeColor="text1"/>
          <w:sz w:val="28"/>
          <w:szCs w:val="28"/>
          <w:shd w:val="clear" w:color="auto" w:fill="FFFFFF"/>
          <w:lang w:val="en-US"/>
        </w:rPr>
        <w:t xml:space="preserve">– </w:t>
      </w:r>
      <w:r w:rsidRPr="008573FE">
        <w:rPr>
          <w:rStyle w:val="a-size-large"/>
          <w:rFonts w:ascii="Times New Roman" w:eastAsiaTheme="majorEastAsia" w:hAnsi="Times New Roman" w:cs="Times New Roman"/>
          <w:color w:val="000000" w:themeColor="text1"/>
          <w:sz w:val="28"/>
          <w:szCs w:val="28"/>
          <w:lang w:val="en-US"/>
        </w:rPr>
        <w:t xml:space="preserve">Boston: </w:t>
      </w:r>
      <w:r w:rsidRPr="008573FE">
        <w:rPr>
          <w:rFonts w:ascii="Times New Roman" w:eastAsiaTheme="majorEastAsia" w:hAnsi="Times New Roman" w:cs="Times New Roman"/>
          <w:color w:val="000000" w:themeColor="text1"/>
          <w:sz w:val="28"/>
          <w:szCs w:val="28"/>
          <w:lang w:val="en-US"/>
        </w:rPr>
        <w:t xml:space="preserve">Addison-Wesley </w:t>
      </w:r>
      <w:r w:rsidR="00690462" w:rsidRPr="008573FE">
        <w:rPr>
          <w:rFonts w:ascii="Times New Roman" w:hAnsi="Times New Roman" w:cs="Times New Roman"/>
          <w:color w:val="000000" w:themeColor="text1"/>
          <w:sz w:val="28"/>
          <w:szCs w:val="28"/>
          <w:shd w:val="clear" w:color="auto" w:fill="FFFFFF"/>
        </w:rPr>
        <w:t xml:space="preserve">Addison-Wesley, 1983. </w:t>
      </w:r>
      <w:r w:rsidR="00690462"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shd w:val="clear" w:color="auto" w:fill="FFFFFF"/>
        </w:rPr>
        <w:t>427</w:t>
      </w:r>
      <w:r w:rsidRPr="008573FE">
        <w:rPr>
          <w:rFonts w:ascii="Times New Roman" w:hAnsi="Times New Roman" w:cs="Times New Roman"/>
          <w:color w:val="000000" w:themeColor="text1"/>
          <w:sz w:val="28"/>
          <w:szCs w:val="28"/>
          <w:shd w:val="clear" w:color="auto" w:fill="FFFFFF"/>
          <w:lang w:val="en-US"/>
        </w:rPr>
        <w:t xml:space="preserve"> </w:t>
      </w:r>
      <w:r w:rsidRPr="008573FE">
        <w:rPr>
          <w:rFonts w:ascii="Times New Roman" w:hAnsi="Times New Roman" w:cs="Times New Roman"/>
          <w:color w:val="000000" w:themeColor="text1"/>
          <w:sz w:val="28"/>
          <w:szCs w:val="28"/>
          <w:shd w:val="clear" w:color="auto" w:fill="FFFFFF"/>
          <w:lang w:val="ru-RU"/>
        </w:rPr>
        <w:t>р</w:t>
      </w:r>
      <w:r w:rsidR="00690462" w:rsidRPr="008573FE">
        <w:rPr>
          <w:rFonts w:ascii="Times New Roman" w:hAnsi="Times New Roman" w:cs="Times New Roman"/>
          <w:color w:val="000000" w:themeColor="text1"/>
          <w:sz w:val="28"/>
          <w:szCs w:val="28"/>
          <w:shd w:val="clear" w:color="auto" w:fill="FFFFFF"/>
        </w:rPr>
        <w:t xml:space="preserve">. </w:t>
      </w:r>
    </w:p>
    <w:p w14:paraId="73121302" w14:textId="77777777" w:rsidR="00690462" w:rsidRPr="008573FE" w:rsidRDefault="003F3C19"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lang w:val="en-US"/>
        </w:rPr>
        <w:t xml:space="preserve">Cormen T.H. Algoritms unlocked. </w:t>
      </w:r>
      <w:r w:rsidRPr="008573FE">
        <w:rPr>
          <w:rFonts w:ascii="Times New Roman" w:hAnsi="Times New Roman" w:cs="Times New Roman"/>
          <w:color w:val="000000" w:themeColor="text1"/>
          <w:sz w:val="28"/>
          <w:szCs w:val="28"/>
          <w:lang w:val="en-US"/>
        </w:rPr>
        <w:t xml:space="preserve">– Cambridge: </w:t>
      </w:r>
      <w:r w:rsidR="00690462" w:rsidRPr="008573FE">
        <w:rPr>
          <w:rFonts w:ascii="Times New Roman" w:hAnsi="Times New Roman" w:cs="Times New Roman"/>
          <w:color w:val="000000" w:themeColor="text1"/>
          <w:sz w:val="28"/>
          <w:szCs w:val="28"/>
        </w:rPr>
        <w:t xml:space="preserve">The MIT Press, 2013. – </w:t>
      </w:r>
      <w:r w:rsidR="00690462" w:rsidRPr="008573FE">
        <w:rPr>
          <w:rFonts w:ascii="Times New Roman" w:hAnsi="Times New Roman" w:cs="Times New Roman"/>
          <w:color w:val="000000" w:themeColor="text1"/>
          <w:sz w:val="28"/>
          <w:szCs w:val="28"/>
          <w:shd w:val="clear" w:color="auto" w:fill="FFFFFF"/>
        </w:rPr>
        <w:t>240</w:t>
      </w:r>
      <w:r w:rsidRPr="008573FE">
        <w:rPr>
          <w:rFonts w:ascii="Times New Roman" w:hAnsi="Times New Roman" w:cs="Times New Roman"/>
          <w:color w:val="000000" w:themeColor="text1"/>
          <w:sz w:val="28"/>
          <w:szCs w:val="28"/>
          <w:shd w:val="clear" w:color="auto" w:fill="FFFFFF"/>
          <w:lang w:val="en-US"/>
        </w:rPr>
        <w:t xml:space="preserve"> </w:t>
      </w:r>
      <w:r w:rsidRPr="008573FE">
        <w:rPr>
          <w:rFonts w:ascii="Times New Roman" w:hAnsi="Times New Roman" w:cs="Times New Roman"/>
          <w:color w:val="000000" w:themeColor="text1"/>
          <w:sz w:val="28"/>
          <w:szCs w:val="28"/>
          <w:shd w:val="clear" w:color="auto" w:fill="FFFFFF"/>
          <w:lang w:val="ru-RU"/>
        </w:rPr>
        <w:t>р</w:t>
      </w:r>
      <w:r w:rsidR="00690462" w:rsidRPr="008573FE">
        <w:rPr>
          <w:rFonts w:ascii="Times New Roman" w:hAnsi="Times New Roman" w:cs="Times New Roman"/>
          <w:color w:val="000000" w:themeColor="text1"/>
          <w:sz w:val="28"/>
          <w:szCs w:val="28"/>
          <w:shd w:val="clear" w:color="auto" w:fill="FFFFFF"/>
        </w:rPr>
        <w:t>.</w:t>
      </w:r>
    </w:p>
    <w:p w14:paraId="17701F7A" w14:textId="77777777" w:rsidR="00690462" w:rsidRPr="008573FE" w:rsidRDefault="003F3C19" w:rsidP="007E7F4B">
      <w:pPr>
        <w:pStyle w:val="af7"/>
        <w:numPr>
          <w:ilvl w:val="0"/>
          <w:numId w:val="31"/>
        </w:numPr>
        <w:tabs>
          <w:tab w:val="left" w:pos="993"/>
          <w:tab w:val="left" w:pos="1276"/>
        </w:tabs>
        <w:spacing w:before="0" w:beforeAutospacing="0" w:after="0" w:afterAutospacing="0"/>
        <w:ind w:left="0" w:firstLine="709"/>
        <w:jc w:val="both"/>
        <w:rPr>
          <w:color w:val="000000" w:themeColor="text1"/>
          <w:sz w:val="28"/>
          <w:szCs w:val="28"/>
        </w:rPr>
      </w:pPr>
      <w:r w:rsidRPr="008573FE">
        <w:rPr>
          <w:color w:val="000000" w:themeColor="text1"/>
          <w:sz w:val="28"/>
          <w:szCs w:val="28"/>
          <w:lang w:val="en-US"/>
        </w:rPr>
        <w:t xml:space="preserve"> </w:t>
      </w:r>
      <w:r w:rsidR="00690462" w:rsidRPr="008573FE">
        <w:rPr>
          <w:color w:val="000000" w:themeColor="text1"/>
          <w:sz w:val="28"/>
          <w:szCs w:val="28"/>
        </w:rPr>
        <w:t xml:space="preserve">Широких А.А. Методическая система подготовки учителя информатики по основам искусственного интеллекта: автореф. ... канд. пед. наук: 13.00.02. – Омск, 2007. – 23 с. </w:t>
      </w:r>
    </w:p>
    <w:p w14:paraId="43744670" w14:textId="77777777" w:rsidR="00690462" w:rsidRPr="008573FE" w:rsidRDefault="003F3C19"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Плаксин М.А. Пропедевтика параллельных вычислений в школьной информатике. Параллельная форма алгоритма в задачах на обход графа // Информатика в школе.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2017. </w:t>
      </w:r>
      <w:r w:rsidR="00690462" w:rsidRPr="008573FE">
        <w:rPr>
          <w:rFonts w:ascii="Times New Roman" w:hAnsi="Times New Roman" w:cs="Times New Roman"/>
          <w:color w:val="000000" w:themeColor="text1"/>
          <w:sz w:val="28"/>
          <w:szCs w:val="28"/>
          <w:shd w:val="clear" w:color="auto" w:fill="FFFFFF"/>
        </w:rPr>
        <w:t xml:space="preserve">– </w:t>
      </w:r>
      <w:r w:rsidR="00690462" w:rsidRPr="008573FE">
        <w:rPr>
          <w:rFonts w:ascii="Times New Roman" w:hAnsi="Times New Roman" w:cs="Times New Roman"/>
          <w:color w:val="000000" w:themeColor="text1"/>
          <w:sz w:val="28"/>
          <w:szCs w:val="28"/>
        </w:rPr>
        <w:t>№10(133). – С. 33-37.</w:t>
      </w:r>
    </w:p>
    <w:p w14:paraId="5EBF1C97" w14:textId="77777777" w:rsidR="00690462" w:rsidRPr="008573FE" w:rsidRDefault="00690462"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rPr>
        <w:t xml:space="preserve"> Хеннер Е.К. Профессиональные знания и профессиональные компетенции в высшем образовании // Образование и наука. </w:t>
      </w:r>
      <w:r w:rsidR="003F3C19" w:rsidRPr="008573FE">
        <w:rPr>
          <w:rFonts w:ascii="Times New Roman" w:hAnsi="Times New Roman" w:cs="Times New Roman"/>
          <w:color w:val="000000" w:themeColor="text1"/>
          <w:sz w:val="28"/>
          <w:szCs w:val="28"/>
          <w:shd w:val="clear" w:color="auto" w:fill="FFFFFF"/>
          <w:lang w:val="ru-RU"/>
        </w:rPr>
        <w:t xml:space="preserve">– </w:t>
      </w:r>
      <w:r w:rsidRPr="008573FE">
        <w:rPr>
          <w:rFonts w:ascii="Times New Roman" w:hAnsi="Times New Roman" w:cs="Times New Roman"/>
          <w:color w:val="000000" w:themeColor="text1"/>
          <w:sz w:val="28"/>
          <w:szCs w:val="28"/>
          <w:shd w:val="clear" w:color="auto" w:fill="FFFFFF"/>
        </w:rPr>
        <w:t xml:space="preserve">2018. </w:t>
      </w:r>
      <w:r w:rsidR="003F3C19" w:rsidRPr="008573FE">
        <w:rPr>
          <w:rFonts w:ascii="Times New Roman" w:hAnsi="Times New Roman" w:cs="Times New Roman"/>
          <w:color w:val="000000" w:themeColor="text1"/>
          <w:sz w:val="28"/>
          <w:szCs w:val="28"/>
          <w:shd w:val="clear" w:color="auto" w:fill="FFFFFF"/>
          <w:lang w:val="ru-RU"/>
        </w:rPr>
        <w:t xml:space="preserve">– </w:t>
      </w:r>
      <w:r w:rsidRPr="008573FE">
        <w:rPr>
          <w:rFonts w:ascii="Times New Roman" w:hAnsi="Times New Roman" w:cs="Times New Roman"/>
          <w:color w:val="000000" w:themeColor="text1"/>
          <w:sz w:val="28"/>
          <w:szCs w:val="28"/>
          <w:shd w:val="clear" w:color="auto" w:fill="FFFFFF"/>
        </w:rPr>
        <w:t>Т</w:t>
      </w:r>
      <w:r w:rsidR="003F3C19" w:rsidRPr="008573FE">
        <w:rPr>
          <w:rFonts w:ascii="Times New Roman" w:hAnsi="Times New Roman" w:cs="Times New Roman"/>
          <w:color w:val="000000" w:themeColor="text1"/>
          <w:sz w:val="28"/>
          <w:szCs w:val="28"/>
          <w:shd w:val="clear" w:color="auto" w:fill="FFFFFF"/>
          <w:lang w:val="ru-RU"/>
        </w:rPr>
        <w:t xml:space="preserve">. </w:t>
      </w:r>
      <w:r w:rsidRPr="008573FE">
        <w:rPr>
          <w:rFonts w:ascii="Times New Roman" w:hAnsi="Times New Roman" w:cs="Times New Roman"/>
          <w:color w:val="000000" w:themeColor="text1"/>
          <w:sz w:val="28"/>
          <w:szCs w:val="28"/>
          <w:shd w:val="clear" w:color="auto" w:fill="FFFFFF"/>
        </w:rPr>
        <w:t xml:space="preserve">20, №2. </w:t>
      </w:r>
      <w:r w:rsidRPr="008573FE">
        <w:rPr>
          <w:rFonts w:ascii="Times New Roman" w:hAnsi="Times New Roman" w:cs="Times New Roman"/>
          <w:color w:val="000000" w:themeColor="text1"/>
          <w:sz w:val="28"/>
          <w:szCs w:val="28"/>
        </w:rPr>
        <w:t xml:space="preserve">– С. </w:t>
      </w:r>
      <w:r w:rsidRPr="008573FE">
        <w:rPr>
          <w:rFonts w:ascii="Times New Roman" w:hAnsi="Times New Roman" w:cs="Times New Roman"/>
          <w:color w:val="000000" w:themeColor="text1"/>
          <w:sz w:val="28"/>
          <w:szCs w:val="28"/>
          <w:lang w:val="ru-RU"/>
        </w:rPr>
        <w:t>9</w:t>
      </w:r>
      <w:r w:rsidRPr="008573FE">
        <w:rPr>
          <w:rFonts w:ascii="Times New Roman" w:hAnsi="Times New Roman" w:cs="Times New Roman"/>
          <w:color w:val="000000" w:themeColor="text1"/>
          <w:sz w:val="28"/>
          <w:szCs w:val="28"/>
        </w:rPr>
        <w:t>-3</w:t>
      </w:r>
      <w:r w:rsidRPr="008573FE">
        <w:rPr>
          <w:rFonts w:ascii="Times New Roman" w:hAnsi="Times New Roman" w:cs="Times New Roman"/>
          <w:color w:val="000000" w:themeColor="text1"/>
          <w:sz w:val="28"/>
          <w:szCs w:val="28"/>
          <w:lang w:val="ru-RU"/>
        </w:rPr>
        <w:t>1</w:t>
      </w:r>
      <w:r w:rsidRPr="008573FE">
        <w:rPr>
          <w:rFonts w:ascii="Times New Roman" w:hAnsi="Times New Roman" w:cs="Times New Roman"/>
          <w:color w:val="000000" w:themeColor="text1"/>
          <w:sz w:val="28"/>
          <w:szCs w:val="28"/>
        </w:rPr>
        <w:t>.</w:t>
      </w:r>
    </w:p>
    <w:p w14:paraId="64B8A7E4" w14:textId="77777777" w:rsidR="00690462" w:rsidRPr="008573FE" w:rsidRDefault="00690462"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Семакин И.Г. Основы алгоритмизации и программирования</w:t>
      </w:r>
      <w:r w:rsidR="003F3C19" w:rsidRPr="008573FE">
        <w:rPr>
          <w:rFonts w:ascii="Times New Roman" w:hAnsi="Times New Roman" w:cs="Times New Roman"/>
          <w:color w:val="000000" w:themeColor="text1"/>
          <w:sz w:val="28"/>
          <w:szCs w:val="28"/>
          <w:lang w:val="ru-RU"/>
        </w:rPr>
        <w:t>:</w:t>
      </w:r>
      <w:r w:rsidRPr="008573FE">
        <w:rPr>
          <w:rFonts w:ascii="Times New Roman" w:hAnsi="Times New Roman" w:cs="Times New Roman"/>
          <w:color w:val="000000" w:themeColor="text1"/>
          <w:sz w:val="28"/>
          <w:szCs w:val="28"/>
        </w:rPr>
        <w:t xml:space="preserve"> </w:t>
      </w:r>
      <w:r w:rsidR="003F3C19" w:rsidRPr="008573FE">
        <w:rPr>
          <w:rFonts w:ascii="Times New Roman" w:hAnsi="Times New Roman" w:cs="Times New Roman"/>
          <w:color w:val="000000" w:themeColor="text1"/>
          <w:sz w:val="28"/>
          <w:szCs w:val="28"/>
        </w:rPr>
        <w:t>практикум</w:t>
      </w:r>
      <w:r w:rsidRPr="008573FE">
        <w:rPr>
          <w:rFonts w:ascii="Times New Roman" w:hAnsi="Times New Roman" w:cs="Times New Roman"/>
          <w:color w:val="000000" w:themeColor="text1"/>
          <w:sz w:val="28"/>
          <w:szCs w:val="28"/>
        </w:rPr>
        <w:t xml:space="preserve">. – М.: Академия, 2013. – 144 </w:t>
      </w:r>
      <w:r w:rsidRPr="008573FE">
        <w:rPr>
          <w:rFonts w:ascii="Times New Roman" w:hAnsi="Times New Roman" w:cs="Times New Roman"/>
          <w:color w:val="000000" w:themeColor="text1"/>
          <w:sz w:val="28"/>
          <w:szCs w:val="28"/>
          <w:lang w:val="en-US"/>
        </w:rPr>
        <w:t>c</w:t>
      </w:r>
      <w:r w:rsidRPr="008573FE">
        <w:rPr>
          <w:rFonts w:ascii="Times New Roman" w:hAnsi="Times New Roman" w:cs="Times New Roman"/>
          <w:color w:val="000000" w:themeColor="text1"/>
          <w:sz w:val="28"/>
          <w:szCs w:val="28"/>
        </w:rPr>
        <w:t>.</w:t>
      </w:r>
    </w:p>
    <w:p w14:paraId="1B0DCA45" w14:textId="77777777" w:rsidR="00690462" w:rsidRPr="008573FE" w:rsidRDefault="00690462"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Pr="008573FE">
        <w:rPr>
          <w:rFonts w:ascii="Times New Roman" w:eastAsiaTheme="majorEastAsia" w:hAnsi="Times New Roman" w:cs="Times New Roman"/>
          <w:color w:val="000000" w:themeColor="text1"/>
          <w:sz w:val="28"/>
          <w:szCs w:val="28"/>
          <w:shd w:val="clear" w:color="auto" w:fill="FFFFFF"/>
        </w:rPr>
        <w:t>Шестакова Л.В., Викентьева О.Л., Дерябин А.И. Многомодельный подход к формализации предметной области // Информатизация и связь. – 2015. – №3. – С. 51</w:t>
      </w:r>
      <w:r w:rsidR="003F3C19" w:rsidRPr="008573FE">
        <w:rPr>
          <w:rFonts w:ascii="Times New Roman" w:eastAsiaTheme="majorEastAsia" w:hAnsi="Times New Roman" w:cs="Times New Roman"/>
          <w:color w:val="000000" w:themeColor="text1"/>
          <w:sz w:val="28"/>
          <w:szCs w:val="28"/>
          <w:shd w:val="clear" w:color="auto" w:fill="FFFFFF"/>
          <w:lang w:val="ru-RU"/>
        </w:rPr>
        <w:t>-</w:t>
      </w:r>
      <w:r w:rsidRPr="008573FE">
        <w:rPr>
          <w:rFonts w:ascii="Times New Roman" w:eastAsiaTheme="majorEastAsia" w:hAnsi="Times New Roman" w:cs="Times New Roman"/>
          <w:color w:val="000000" w:themeColor="text1"/>
          <w:sz w:val="28"/>
          <w:szCs w:val="28"/>
          <w:shd w:val="clear" w:color="auto" w:fill="FFFFFF"/>
        </w:rPr>
        <w:t>56.</w:t>
      </w:r>
    </w:p>
    <w:p w14:paraId="7B1576E1" w14:textId="77777777" w:rsidR="00690462" w:rsidRPr="008573FE" w:rsidRDefault="003F3C19"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Бешенков С.А. </w:t>
      </w:r>
      <w:r w:rsidR="00690462" w:rsidRPr="008573FE">
        <w:rPr>
          <w:rFonts w:ascii="Times New Roman" w:hAnsi="Times New Roman" w:cs="Times New Roman"/>
          <w:color w:val="000000" w:themeColor="text1"/>
          <w:sz w:val="28"/>
          <w:szCs w:val="28"/>
          <w:shd w:val="clear" w:color="auto" w:fill="FFFFFF"/>
        </w:rPr>
        <w:t xml:space="preserve">Гейн А.Г., Григорьев С.Г. Информатика и информационные технологии: учеб. пос. </w:t>
      </w:r>
      <w:r w:rsidR="00690462"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shd w:val="clear" w:color="auto" w:fill="FFFFFF"/>
        </w:rPr>
        <w:t xml:space="preserve">Екатеринбург: Урал. гос. пед. ун-т., 1995. </w:t>
      </w:r>
      <w:r w:rsidR="00690462"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shd w:val="clear" w:color="auto" w:fill="FFFFFF"/>
        </w:rPr>
        <w:t xml:space="preserve"> 144 с.</w:t>
      </w:r>
    </w:p>
    <w:p w14:paraId="017E9053" w14:textId="77777777" w:rsidR="00690462" w:rsidRPr="008573FE" w:rsidRDefault="003F3C19"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lang w:val="en-US"/>
        </w:rPr>
        <w:t xml:space="preserve">QAZ MATH // </w:t>
      </w:r>
      <w:hyperlink r:id="rId80" w:history="1">
        <w:r w:rsidR="00690462" w:rsidRPr="008573FE">
          <w:rPr>
            <w:rStyle w:val="ae"/>
            <w:rFonts w:ascii="Times New Roman" w:hAnsi="Times New Roman"/>
            <w:b w:val="0"/>
            <w:bCs w:val="0"/>
            <w:color w:val="000000" w:themeColor="text1"/>
            <w:sz w:val="28"/>
            <w:szCs w:val="28"/>
          </w:rPr>
          <w:t>https://qazmath.net/terminder/</w:t>
        </w:r>
      </w:hyperlink>
      <w:r w:rsidRPr="008573FE">
        <w:rPr>
          <w:rStyle w:val="ae"/>
          <w:rFonts w:ascii="Times New Roman" w:hAnsi="Times New Roman"/>
          <w:b w:val="0"/>
          <w:bCs w:val="0"/>
          <w:color w:val="000000" w:themeColor="text1"/>
          <w:sz w:val="28"/>
          <w:szCs w:val="28"/>
          <w:lang w:val="en-US"/>
        </w:rPr>
        <w:t xml:space="preserve">. </w:t>
      </w:r>
      <w:r w:rsidRPr="008573FE">
        <w:rPr>
          <w:rStyle w:val="ae"/>
          <w:rFonts w:ascii="Times New Roman" w:hAnsi="Times New Roman"/>
          <w:b w:val="0"/>
          <w:bCs w:val="0"/>
          <w:color w:val="000000" w:themeColor="text1"/>
          <w:sz w:val="28"/>
          <w:szCs w:val="28"/>
          <w:lang w:val="ru-RU"/>
        </w:rPr>
        <w:t>10.05.2025.</w:t>
      </w:r>
    </w:p>
    <w:p w14:paraId="6F7379EB" w14:textId="77777777" w:rsidR="00690462" w:rsidRPr="008573FE" w:rsidRDefault="004B3621"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lang w:val="en-US"/>
        </w:rPr>
        <w:t xml:space="preserve">Grimald </w:t>
      </w:r>
      <w:r w:rsidR="003F3C19" w:rsidRPr="008573FE">
        <w:rPr>
          <w:rFonts w:ascii="Times New Roman" w:hAnsi="Times New Roman" w:cs="Times New Roman"/>
          <w:color w:val="000000" w:themeColor="text1"/>
          <w:sz w:val="28"/>
          <w:szCs w:val="28"/>
          <w:lang w:val="en-US"/>
        </w:rPr>
        <w:t xml:space="preserve">R.P. </w:t>
      </w:r>
      <w:r w:rsidR="00690462" w:rsidRPr="008573FE">
        <w:rPr>
          <w:rFonts w:ascii="Times New Roman" w:hAnsi="Times New Roman" w:cs="Times New Roman"/>
          <w:color w:val="000000" w:themeColor="text1"/>
          <w:sz w:val="28"/>
          <w:szCs w:val="28"/>
          <w:lang w:val="en-US"/>
        </w:rPr>
        <w:t>Discrete and combinatorial mathematics an applied introduction</w:t>
      </w:r>
      <w:r w:rsidR="003F3C19" w:rsidRPr="008573FE">
        <w:rPr>
          <w:rFonts w:ascii="Times New Roman" w:hAnsi="Times New Roman" w:cs="Times New Roman"/>
          <w:color w:val="000000" w:themeColor="text1"/>
          <w:sz w:val="28"/>
          <w:szCs w:val="28"/>
          <w:lang w:val="en-US"/>
        </w:rPr>
        <w:t xml:space="preserve">. – Ed. </w:t>
      </w:r>
      <w:r w:rsidR="00690462" w:rsidRPr="008573FE">
        <w:rPr>
          <w:rFonts w:ascii="Times New Roman" w:hAnsi="Times New Roman" w:cs="Times New Roman"/>
          <w:color w:val="000000" w:themeColor="text1"/>
          <w:sz w:val="28"/>
          <w:szCs w:val="28"/>
          <w:lang w:val="en-US"/>
        </w:rPr>
        <w:t>5th</w:t>
      </w:r>
      <w:r w:rsidR="003F3C19" w:rsidRPr="008573FE">
        <w:rPr>
          <w:rFonts w:ascii="Times New Roman" w:hAnsi="Times New Roman" w:cs="Times New Roman"/>
          <w:color w:val="000000" w:themeColor="text1"/>
          <w:sz w:val="28"/>
          <w:szCs w:val="28"/>
          <w:lang w:val="en-US"/>
        </w:rPr>
        <w:t>.</w:t>
      </w:r>
      <w:r w:rsidR="00690462" w:rsidRPr="008573FE">
        <w:rPr>
          <w:rFonts w:ascii="Times New Roman" w:hAnsi="Times New Roman" w:cs="Times New Roman"/>
          <w:color w:val="000000" w:themeColor="text1"/>
          <w:sz w:val="28"/>
          <w:szCs w:val="28"/>
          <w:lang w:val="en-US"/>
        </w:rPr>
        <w:t xml:space="preserve"> </w:t>
      </w:r>
      <w:r w:rsidR="003F3C19" w:rsidRPr="008573FE">
        <w:rPr>
          <w:rFonts w:ascii="Times New Roman" w:hAnsi="Times New Roman" w:cs="Times New Roman"/>
          <w:color w:val="000000" w:themeColor="text1"/>
          <w:sz w:val="28"/>
          <w:szCs w:val="28"/>
          <w:lang w:val="en-US"/>
        </w:rPr>
        <w:t xml:space="preserve">– </w:t>
      </w:r>
      <w:r w:rsidR="003F3C19" w:rsidRPr="008573FE">
        <w:rPr>
          <w:rFonts w:ascii="Times New Roman" w:hAnsi="Times New Roman" w:cs="Times New Roman"/>
          <w:iCs/>
          <w:color w:val="000000" w:themeColor="text1"/>
          <w:sz w:val="28"/>
          <w:szCs w:val="28"/>
          <w:lang w:val="en"/>
        </w:rPr>
        <w:t>London</w:t>
      </w:r>
      <w:r w:rsidR="003F3C19" w:rsidRPr="008573FE">
        <w:rPr>
          <w:rFonts w:ascii="Times New Roman" w:hAnsi="Times New Roman" w:cs="Times New Roman"/>
          <w:iCs/>
          <w:color w:val="000000" w:themeColor="text1"/>
          <w:sz w:val="28"/>
          <w:szCs w:val="28"/>
          <w:lang w:val="en-US"/>
        </w:rPr>
        <w:t>:</w:t>
      </w:r>
      <w:r w:rsidR="003F3C19" w:rsidRPr="008573FE">
        <w:rPr>
          <w:rFonts w:ascii="Times New Roman" w:hAnsi="Times New Roman" w:cs="Times New Roman"/>
          <w:i/>
          <w:iCs/>
          <w:color w:val="000000" w:themeColor="text1"/>
          <w:lang w:val="en-US"/>
        </w:rPr>
        <w:t xml:space="preserve"> </w:t>
      </w:r>
      <w:r w:rsidR="003F3C19" w:rsidRPr="008573FE">
        <w:rPr>
          <w:rFonts w:ascii="Times New Roman" w:hAnsi="Times New Roman" w:cs="Times New Roman"/>
          <w:color w:val="000000" w:themeColor="text1"/>
          <w:sz w:val="28"/>
          <w:szCs w:val="28"/>
          <w:lang w:val="en-US"/>
        </w:rPr>
        <w:t xml:space="preserve">Pearson, </w:t>
      </w:r>
      <w:r w:rsidR="00690462" w:rsidRPr="008573FE">
        <w:rPr>
          <w:rFonts w:ascii="Times New Roman" w:hAnsi="Times New Roman" w:cs="Times New Roman"/>
          <w:color w:val="000000" w:themeColor="text1"/>
          <w:sz w:val="28"/>
          <w:szCs w:val="28"/>
          <w:lang w:val="en-US"/>
        </w:rPr>
        <w:t xml:space="preserve">2003. – </w:t>
      </w:r>
      <w:r w:rsidR="00690462" w:rsidRPr="008573FE">
        <w:rPr>
          <w:rFonts w:ascii="Times New Roman" w:hAnsi="Times New Roman" w:cs="Times New Roman"/>
          <w:color w:val="000000" w:themeColor="text1"/>
          <w:sz w:val="28"/>
          <w:szCs w:val="28"/>
          <w:shd w:val="clear" w:color="auto" w:fill="FFFFFF"/>
          <w:lang w:val="en-US"/>
        </w:rPr>
        <w:t>800</w:t>
      </w:r>
      <w:r w:rsidR="00690462" w:rsidRPr="008573FE">
        <w:rPr>
          <w:rFonts w:ascii="Times New Roman" w:hAnsi="Times New Roman" w:cs="Times New Roman"/>
          <w:color w:val="000000" w:themeColor="text1"/>
          <w:sz w:val="28"/>
          <w:szCs w:val="28"/>
          <w:lang w:val="en-US"/>
        </w:rPr>
        <w:t xml:space="preserve"> p.</w:t>
      </w:r>
    </w:p>
    <w:p w14:paraId="3C192E4C" w14:textId="77777777" w:rsidR="00690462" w:rsidRPr="008573FE" w:rsidRDefault="004B3621" w:rsidP="007E7F4B">
      <w:pPr>
        <w:pStyle w:val="af7"/>
        <w:numPr>
          <w:ilvl w:val="0"/>
          <w:numId w:val="31"/>
        </w:numPr>
        <w:shd w:val="clear" w:color="auto" w:fill="FFFFFF"/>
        <w:tabs>
          <w:tab w:val="left" w:pos="993"/>
          <w:tab w:val="left" w:pos="1276"/>
        </w:tabs>
        <w:spacing w:before="0" w:beforeAutospacing="0" w:after="0" w:afterAutospacing="0"/>
        <w:ind w:left="0" w:firstLine="709"/>
        <w:jc w:val="both"/>
        <w:rPr>
          <w:color w:val="000000" w:themeColor="text1"/>
          <w:sz w:val="28"/>
          <w:szCs w:val="28"/>
          <w:lang w:val="en-US"/>
        </w:rPr>
      </w:pPr>
      <w:r w:rsidRPr="008573FE">
        <w:rPr>
          <w:color w:val="000000" w:themeColor="text1"/>
          <w:sz w:val="28"/>
          <w:szCs w:val="28"/>
          <w:lang w:val="en-US"/>
        </w:rPr>
        <w:t xml:space="preserve"> </w:t>
      </w:r>
      <w:r w:rsidR="003F3C19" w:rsidRPr="008573FE">
        <w:rPr>
          <w:color w:val="000000" w:themeColor="text1"/>
          <w:sz w:val="28"/>
          <w:szCs w:val="28"/>
          <w:lang w:val="en-US"/>
        </w:rPr>
        <w:t>Graham R., Knuth D., Patashnik</w:t>
      </w:r>
      <w:r w:rsidR="00690462" w:rsidRPr="008573FE">
        <w:rPr>
          <w:color w:val="000000" w:themeColor="text1"/>
          <w:sz w:val="28"/>
          <w:szCs w:val="28"/>
          <w:lang w:val="en-US"/>
        </w:rPr>
        <w:t xml:space="preserve"> O. </w:t>
      </w:r>
      <w:r w:rsidR="00690462" w:rsidRPr="008573FE">
        <w:rPr>
          <w:rStyle w:val="a-size-large"/>
          <w:rFonts w:eastAsiaTheme="majorEastAsia"/>
          <w:color w:val="000000" w:themeColor="text1"/>
          <w:sz w:val="28"/>
          <w:szCs w:val="28"/>
          <w:lang w:val="en-US"/>
        </w:rPr>
        <w:t>Concrete Mathematics: A Foundation for Computer Science</w:t>
      </w:r>
      <w:r w:rsidR="003F3C19" w:rsidRPr="008573FE">
        <w:rPr>
          <w:rStyle w:val="a-size-large"/>
          <w:rFonts w:eastAsiaTheme="majorEastAsia"/>
          <w:color w:val="000000" w:themeColor="text1"/>
          <w:sz w:val="28"/>
          <w:szCs w:val="28"/>
          <w:lang w:val="en-US"/>
        </w:rPr>
        <w:t>.</w:t>
      </w:r>
      <w:r w:rsidR="00690462" w:rsidRPr="008573FE">
        <w:rPr>
          <w:rStyle w:val="a-size-large"/>
          <w:rFonts w:eastAsiaTheme="majorEastAsia"/>
          <w:color w:val="000000" w:themeColor="text1"/>
          <w:sz w:val="28"/>
          <w:szCs w:val="28"/>
          <w:lang w:val="en-US"/>
        </w:rPr>
        <w:t xml:space="preserve"> </w:t>
      </w:r>
      <w:r w:rsidR="003F3C19" w:rsidRPr="008573FE">
        <w:rPr>
          <w:rStyle w:val="a-size-large"/>
          <w:rFonts w:eastAsiaTheme="majorEastAsia"/>
          <w:color w:val="000000" w:themeColor="text1"/>
          <w:sz w:val="28"/>
          <w:szCs w:val="28"/>
          <w:lang w:val="en-US"/>
        </w:rPr>
        <w:t xml:space="preserve">– Ed. </w:t>
      </w:r>
      <w:r w:rsidR="00690462" w:rsidRPr="008573FE">
        <w:rPr>
          <w:rStyle w:val="a-size-large"/>
          <w:rFonts w:eastAsiaTheme="majorEastAsia"/>
          <w:color w:val="000000" w:themeColor="text1"/>
          <w:sz w:val="28"/>
          <w:szCs w:val="28"/>
          <w:lang w:val="en-US"/>
        </w:rPr>
        <w:t xml:space="preserve">2nd. </w:t>
      </w:r>
      <w:r w:rsidR="003F3C19" w:rsidRPr="008573FE">
        <w:rPr>
          <w:rStyle w:val="a-size-large"/>
          <w:rFonts w:eastAsiaTheme="majorEastAsia"/>
          <w:color w:val="000000" w:themeColor="text1"/>
          <w:sz w:val="28"/>
          <w:szCs w:val="28"/>
          <w:lang w:val="en-US"/>
        </w:rPr>
        <w:t xml:space="preserve">– Boston: </w:t>
      </w:r>
      <w:r w:rsidR="00690462" w:rsidRPr="008573FE">
        <w:rPr>
          <w:rFonts w:eastAsiaTheme="majorEastAsia"/>
          <w:color w:val="000000" w:themeColor="text1"/>
          <w:sz w:val="28"/>
          <w:szCs w:val="28"/>
          <w:lang w:val="en-US"/>
        </w:rPr>
        <w:t xml:space="preserve">Addison-Wesley, </w:t>
      </w:r>
      <w:r w:rsidR="00690462" w:rsidRPr="008573FE">
        <w:rPr>
          <w:color w:val="000000" w:themeColor="text1"/>
          <w:sz w:val="28"/>
          <w:szCs w:val="28"/>
          <w:shd w:val="clear" w:color="auto" w:fill="FFFFFF"/>
          <w:lang w:val="en-US"/>
        </w:rPr>
        <w:t xml:space="preserve">1994. </w:t>
      </w:r>
      <w:r w:rsidR="00690462" w:rsidRPr="008573FE">
        <w:rPr>
          <w:color w:val="000000" w:themeColor="text1"/>
          <w:sz w:val="28"/>
          <w:szCs w:val="28"/>
          <w:lang w:val="en-US"/>
        </w:rPr>
        <w:t xml:space="preserve">– </w:t>
      </w:r>
      <w:r w:rsidR="00690462" w:rsidRPr="008573FE">
        <w:rPr>
          <w:color w:val="000000" w:themeColor="text1"/>
          <w:sz w:val="28"/>
          <w:szCs w:val="28"/>
          <w:shd w:val="clear" w:color="auto" w:fill="FFFFFF"/>
          <w:lang w:val="en-US"/>
        </w:rPr>
        <w:t>672</w:t>
      </w:r>
      <w:r w:rsidR="003F3C19" w:rsidRPr="008573FE">
        <w:rPr>
          <w:color w:val="000000" w:themeColor="text1"/>
          <w:sz w:val="28"/>
          <w:szCs w:val="28"/>
          <w:shd w:val="clear" w:color="auto" w:fill="FFFFFF"/>
          <w:lang w:val="en-US"/>
        </w:rPr>
        <w:t> </w:t>
      </w:r>
      <w:r w:rsidR="00690462" w:rsidRPr="008573FE">
        <w:rPr>
          <w:color w:val="000000" w:themeColor="text1"/>
          <w:sz w:val="28"/>
          <w:szCs w:val="28"/>
          <w:lang w:val="en-US"/>
        </w:rPr>
        <w:t>p.</w:t>
      </w:r>
    </w:p>
    <w:p w14:paraId="2D11FDA4" w14:textId="77777777" w:rsidR="00690462" w:rsidRPr="008573FE" w:rsidRDefault="004B3621" w:rsidP="007E7F4B">
      <w:pPr>
        <w:pStyle w:val="af7"/>
        <w:numPr>
          <w:ilvl w:val="0"/>
          <w:numId w:val="31"/>
        </w:numPr>
        <w:shd w:val="clear" w:color="auto" w:fill="FFFFFF"/>
        <w:tabs>
          <w:tab w:val="left" w:pos="993"/>
          <w:tab w:val="left" w:pos="1276"/>
        </w:tabs>
        <w:spacing w:before="0" w:beforeAutospacing="0" w:after="0" w:afterAutospacing="0"/>
        <w:ind w:left="0" w:firstLine="709"/>
        <w:jc w:val="both"/>
        <w:rPr>
          <w:color w:val="000000" w:themeColor="text1"/>
          <w:sz w:val="28"/>
          <w:szCs w:val="28"/>
          <w:lang w:val="en-US"/>
        </w:rPr>
      </w:pPr>
      <w:r w:rsidRPr="008573FE">
        <w:rPr>
          <w:color w:val="000000" w:themeColor="text1"/>
          <w:sz w:val="28"/>
          <w:szCs w:val="28"/>
          <w:lang w:val="en-US"/>
        </w:rPr>
        <w:t xml:space="preserve"> </w:t>
      </w:r>
      <w:r w:rsidR="00690462" w:rsidRPr="008573FE">
        <w:rPr>
          <w:color w:val="000000" w:themeColor="text1"/>
          <w:sz w:val="28"/>
          <w:szCs w:val="28"/>
          <w:lang w:val="en-US"/>
        </w:rPr>
        <w:t xml:space="preserve">Rosen K.H. Discrete Mathematics and Its Applications. </w:t>
      </w:r>
      <w:r w:rsidR="003F3C19" w:rsidRPr="008573FE">
        <w:rPr>
          <w:color w:val="000000" w:themeColor="text1"/>
          <w:sz w:val="28"/>
          <w:szCs w:val="28"/>
          <w:lang w:val="en-US"/>
        </w:rPr>
        <w:t>– Ed. 8</w:t>
      </w:r>
      <w:r w:rsidR="00690462" w:rsidRPr="008573FE">
        <w:rPr>
          <w:color w:val="000000" w:themeColor="text1"/>
          <w:sz w:val="28"/>
          <w:szCs w:val="28"/>
          <w:lang w:val="en-US"/>
        </w:rPr>
        <w:t>th</w:t>
      </w:r>
      <w:r w:rsidR="003F3C19" w:rsidRPr="008573FE">
        <w:rPr>
          <w:color w:val="000000" w:themeColor="text1"/>
          <w:sz w:val="28"/>
          <w:szCs w:val="28"/>
          <w:lang w:val="en-US"/>
        </w:rPr>
        <w:t>.</w:t>
      </w:r>
      <w:r w:rsidR="00690462" w:rsidRPr="008573FE">
        <w:rPr>
          <w:color w:val="000000" w:themeColor="text1"/>
          <w:sz w:val="28"/>
          <w:szCs w:val="28"/>
          <w:lang w:val="en-US"/>
        </w:rPr>
        <w:t xml:space="preserve"> </w:t>
      </w:r>
      <w:r w:rsidR="003F3C19" w:rsidRPr="008573FE">
        <w:rPr>
          <w:color w:val="000000" w:themeColor="text1"/>
          <w:sz w:val="28"/>
          <w:szCs w:val="28"/>
          <w:lang w:val="en-US"/>
        </w:rPr>
        <w:t xml:space="preserve">– NY.: </w:t>
      </w:r>
      <w:r w:rsidR="00690462" w:rsidRPr="008573FE">
        <w:rPr>
          <w:rStyle w:val="ezkurwreuab5ozgtqnkl"/>
          <w:rFonts w:eastAsiaTheme="majorEastAsia"/>
          <w:color w:val="000000" w:themeColor="text1"/>
          <w:sz w:val="28"/>
          <w:szCs w:val="28"/>
          <w:lang w:val="en-US"/>
        </w:rPr>
        <w:t>McGraw-Hill</w:t>
      </w:r>
      <w:r w:rsidR="00690462" w:rsidRPr="008573FE">
        <w:rPr>
          <w:color w:val="000000" w:themeColor="text1"/>
          <w:sz w:val="28"/>
          <w:szCs w:val="28"/>
          <w:lang w:val="en-US"/>
        </w:rPr>
        <w:t xml:space="preserve"> </w:t>
      </w:r>
      <w:r w:rsidR="00690462" w:rsidRPr="008573FE">
        <w:rPr>
          <w:rStyle w:val="ezkurwreuab5ozgtqnkl"/>
          <w:rFonts w:eastAsiaTheme="majorEastAsia"/>
          <w:color w:val="000000" w:themeColor="text1"/>
          <w:sz w:val="28"/>
          <w:szCs w:val="28"/>
          <w:lang w:val="en-US"/>
        </w:rPr>
        <w:t xml:space="preserve">Education, 2018. </w:t>
      </w:r>
      <w:r w:rsidR="00690462" w:rsidRPr="008573FE">
        <w:rPr>
          <w:color w:val="000000" w:themeColor="text1"/>
          <w:sz w:val="28"/>
          <w:szCs w:val="28"/>
          <w:lang w:val="en-US"/>
        </w:rPr>
        <w:t>– 1118 p.</w:t>
      </w:r>
    </w:p>
    <w:p w14:paraId="263C42DD" w14:textId="77777777" w:rsidR="00690462" w:rsidRPr="008573FE" w:rsidRDefault="004B3621"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lang w:val="en-US"/>
        </w:rPr>
        <w:t>Johnsonbaugh R. Di</w:t>
      </w:r>
      <w:r w:rsidRPr="008573FE">
        <w:rPr>
          <w:rFonts w:ascii="Times New Roman" w:hAnsi="Times New Roman" w:cs="Times New Roman"/>
          <w:color w:val="000000" w:themeColor="text1"/>
          <w:sz w:val="28"/>
          <w:szCs w:val="28"/>
          <w:lang w:val="en-US"/>
        </w:rPr>
        <w:t xml:space="preserve">screte Mathematics. – Ed. 8th. – </w:t>
      </w:r>
      <w:r w:rsidRPr="008573FE">
        <w:rPr>
          <w:rFonts w:ascii="Times New Roman" w:hAnsi="Times New Roman" w:cs="Times New Roman"/>
          <w:iCs/>
          <w:color w:val="000000" w:themeColor="text1"/>
          <w:sz w:val="28"/>
          <w:szCs w:val="28"/>
          <w:lang w:val="en"/>
        </w:rPr>
        <w:t>London</w:t>
      </w:r>
      <w:r w:rsidRPr="008573FE">
        <w:rPr>
          <w:rFonts w:ascii="Times New Roman" w:hAnsi="Times New Roman" w:cs="Times New Roman"/>
          <w:iCs/>
          <w:color w:val="000000" w:themeColor="text1"/>
          <w:sz w:val="28"/>
          <w:szCs w:val="28"/>
          <w:lang w:val="en-US"/>
        </w:rPr>
        <w:t>:</w:t>
      </w:r>
      <w:r w:rsidRPr="008573FE">
        <w:rPr>
          <w:rFonts w:ascii="Times New Roman" w:hAnsi="Times New Roman" w:cs="Times New Roman"/>
          <w:i/>
          <w:iCs/>
          <w:color w:val="000000" w:themeColor="text1"/>
          <w:lang w:val="en-US"/>
        </w:rPr>
        <w:t xml:space="preserve"> </w:t>
      </w:r>
      <w:r w:rsidRPr="008573FE">
        <w:rPr>
          <w:rFonts w:ascii="Times New Roman" w:hAnsi="Times New Roman" w:cs="Times New Roman"/>
          <w:color w:val="000000" w:themeColor="text1"/>
          <w:sz w:val="28"/>
          <w:szCs w:val="28"/>
          <w:lang w:val="en-US"/>
        </w:rPr>
        <w:t xml:space="preserve">Pearson, </w:t>
      </w:r>
      <w:r w:rsidR="00690462" w:rsidRPr="008573FE">
        <w:rPr>
          <w:rFonts w:ascii="Times New Roman" w:hAnsi="Times New Roman" w:cs="Times New Roman"/>
          <w:color w:val="000000" w:themeColor="text1"/>
          <w:sz w:val="28"/>
          <w:szCs w:val="28"/>
          <w:lang w:val="en-US"/>
        </w:rPr>
        <w:t>2017. – 768 p. </w:t>
      </w:r>
    </w:p>
    <w:p w14:paraId="70DDDA4B"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rPr>
        <w:t xml:space="preserve">Семенов А.Л. Математическая информатика в школе // Информатика и образование. – 1995. – №5. – С. 54-58. </w:t>
      </w:r>
    </w:p>
    <w:p w14:paraId="0A0C706D"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iCs/>
          <w:color w:val="000000" w:themeColor="text1"/>
          <w:sz w:val="28"/>
          <w:szCs w:val="28"/>
        </w:rPr>
      </w:pPr>
      <w:r w:rsidRPr="008573FE">
        <w:rPr>
          <w:rFonts w:ascii="Times New Roman" w:hAnsi="Times New Roman" w:cs="Times New Roman"/>
          <w:iCs/>
          <w:color w:val="000000" w:themeColor="text1"/>
          <w:sz w:val="28"/>
          <w:szCs w:val="28"/>
          <w:lang w:val="ru-RU"/>
        </w:rPr>
        <w:t xml:space="preserve"> </w:t>
      </w:r>
      <w:r w:rsidR="00690462" w:rsidRPr="008573FE">
        <w:rPr>
          <w:rFonts w:ascii="Times New Roman" w:hAnsi="Times New Roman" w:cs="Times New Roman"/>
          <w:iCs/>
          <w:color w:val="000000" w:themeColor="text1"/>
          <w:sz w:val="28"/>
          <w:szCs w:val="28"/>
        </w:rPr>
        <w:t>Брой М.</w:t>
      </w:r>
      <w:r w:rsidR="00690462" w:rsidRPr="008573FE">
        <w:rPr>
          <w:rFonts w:ascii="Times New Roman" w:hAnsi="Times New Roman" w:cs="Times New Roman"/>
          <w:color w:val="000000" w:themeColor="text1"/>
          <w:sz w:val="28"/>
          <w:szCs w:val="28"/>
        </w:rPr>
        <w:t xml:space="preserve"> Информатика. Теоретическая информатика, алгоритмы и структуры данных, логическое программирование, объектная ориентация: </w:t>
      </w:r>
      <w:r w:rsidRPr="008573FE">
        <w:rPr>
          <w:rFonts w:ascii="Times New Roman" w:hAnsi="Times New Roman" w:cs="Times New Roman"/>
          <w:color w:val="000000" w:themeColor="text1"/>
          <w:sz w:val="28"/>
          <w:szCs w:val="28"/>
        </w:rPr>
        <w:t xml:space="preserve">в </w:t>
      </w:r>
      <w:r w:rsidR="00690462" w:rsidRPr="008573FE">
        <w:rPr>
          <w:rFonts w:ascii="Times New Roman" w:hAnsi="Times New Roman" w:cs="Times New Roman"/>
          <w:color w:val="000000" w:themeColor="text1"/>
          <w:sz w:val="28"/>
          <w:szCs w:val="28"/>
        </w:rPr>
        <w:t xml:space="preserve">4 ч. – М.: Диалог-МИФИ, 1998. </w:t>
      </w:r>
      <w:r w:rsidRPr="008573FE">
        <w:rPr>
          <w:rFonts w:ascii="Times New Roman" w:hAnsi="Times New Roman" w:cs="Times New Roman"/>
          <w:color w:val="000000" w:themeColor="text1"/>
          <w:sz w:val="28"/>
          <w:szCs w:val="28"/>
          <w:lang w:val="ru-RU"/>
        </w:rPr>
        <w:t xml:space="preserve">– Ч. 4. </w:t>
      </w:r>
      <w:r w:rsidR="00690462" w:rsidRPr="008573FE">
        <w:rPr>
          <w:rFonts w:ascii="Times New Roman" w:hAnsi="Times New Roman" w:cs="Times New Roman"/>
          <w:color w:val="000000" w:themeColor="text1"/>
          <w:sz w:val="28"/>
          <w:szCs w:val="28"/>
        </w:rPr>
        <w:t>–</w:t>
      </w:r>
      <w:r w:rsidR="00690462" w:rsidRPr="008573FE">
        <w:rPr>
          <w:rFonts w:ascii="Times New Roman" w:hAnsi="Times New Roman" w:cs="Times New Roman"/>
          <w:i/>
          <w:color w:val="000000" w:themeColor="text1"/>
          <w:sz w:val="28"/>
          <w:szCs w:val="28"/>
        </w:rPr>
        <w:t xml:space="preserve"> </w:t>
      </w:r>
      <w:r w:rsidR="00690462" w:rsidRPr="008573FE">
        <w:rPr>
          <w:rFonts w:ascii="Times New Roman" w:hAnsi="Times New Roman" w:cs="Times New Roman"/>
          <w:iCs/>
          <w:color w:val="000000" w:themeColor="text1"/>
          <w:sz w:val="28"/>
          <w:szCs w:val="28"/>
        </w:rPr>
        <w:t>224 с.</w:t>
      </w:r>
    </w:p>
    <w:p w14:paraId="1A41BEC5" w14:textId="77777777" w:rsidR="00690462" w:rsidRPr="008573FE" w:rsidRDefault="004B3621" w:rsidP="007E7F4B">
      <w:pPr>
        <w:pStyle w:val="af7"/>
        <w:numPr>
          <w:ilvl w:val="0"/>
          <w:numId w:val="31"/>
        </w:numPr>
        <w:shd w:val="clear" w:color="auto" w:fill="FFFFFF"/>
        <w:tabs>
          <w:tab w:val="left" w:pos="993"/>
          <w:tab w:val="left" w:pos="1276"/>
        </w:tabs>
        <w:spacing w:before="0" w:beforeAutospacing="0" w:after="0" w:afterAutospacing="0"/>
        <w:ind w:left="0" w:firstLine="709"/>
        <w:jc w:val="both"/>
        <w:rPr>
          <w:b/>
          <w:bCs/>
          <w:color w:val="000000" w:themeColor="text1"/>
          <w:sz w:val="28"/>
          <w:szCs w:val="28"/>
          <w:lang w:val="en-US"/>
        </w:rPr>
      </w:pPr>
      <w:r w:rsidRPr="008573FE">
        <w:rPr>
          <w:color w:val="000000" w:themeColor="text1"/>
          <w:sz w:val="28"/>
          <w:szCs w:val="28"/>
          <w:lang w:val="ru-RU"/>
        </w:rPr>
        <w:t xml:space="preserve"> </w:t>
      </w:r>
      <w:r w:rsidR="00690462" w:rsidRPr="008573FE">
        <w:rPr>
          <w:color w:val="000000" w:themeColor="text1"/>
          <w:sz w:val="28"/>
          <w:szCs w:val="28"/>
          <w:lang w:val="en-US"/>
        </w:rPr>
        <w:t>Martin K.E. The role of discrete structures and operations research in a computer science curriculum // SIGCSE Bulletin</w:t>
      </w:r>
      <w:r w:rsidR="003F3C19" w:rsidRPr="008573FE">
        <w:rPr>
          <w:color w:val="000000" w:themeColor="text1"/>
          <w:sz w:val="28"/>
          <w:szCs w:val="28"/>
          <w:lang w:val="en-US"/>
        </w:rPr>
        <w:t>.</w:t>
      </w:r>
      <w:r w:rsidR="00690462" w:rsidRPr="008573FE">
        <w:rPr>
          <w:color w:val="000000" w:themeColor="text1"/>
          <w:sz w:val="28"/>
          <w:szCs w:val="28"/>
          <w:lang w:val="en-US"/>
        </w:rPr>
        <w:t xml:space="preserve"> – 1984. – </w:t>
      </w:r>
      <w:r w:rsidRPr="008573FE">
        <w:rPr>
          <w:color w:val="000000" w:themeColor="text1"/>
          <w:sz w:val="28"/>
          <w:szCs w:val="28"/>
        </w:rPr>
        <w:t>Vol.</w:t>
      </w:r>
      <w:r w:rsidRPr="008573FE">
        <w:rPr>
          <w:color w:val="000000" w:themeColor="text1"/>
          <w:sz w:val="28"/>
          <w:szCs w:val="28"/>
          <w:lang w:val="en-US"/>
        </w:rPr>
        <w:t xml:space="preserve"> 6, </w:t>
      </w:r>
      <w:r w:rsidR="00690462" w:rsidRPr="008573FE">
        <w:rPr>
          <w:color w:val="000000" w:themeColor="text1"/>
          <w:sz w:val="28"/>
          <w:szCs w:val="28"/>
          <w:lang w:val="en-US"/>
        </w:rPr>
        <w:t>№4. – P. 4</w:t>
      </w:r>
      <w:r w:rsidRPr="008573FE">
        <w:rPr>
          <w:color w:val="000000" w:themeColor="text1"/>
          <w:sz w:val="28"/>
          <w:szCs w:val="28"/>
          <w:lang w:val="en-US"/>
        </w:rPr>
        <w:t>-</w:t>
      </w:r>
      <w:r w:rsidR="00690462" w:rsidRPr="008573FE">
        <w:rPr>
          <w:color w:val="000000" w:themeColor="text1"/>
          <w:sz w:val="28"/>
          <w:szCs w:val="28"/>
          <w:lang w:val="en-US"/>
        </w:rPr>
        <w:t>6.</w:t>
      </w:r>
    </w:p>
    <w:p w14:paraId="674055BE"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Cigas J., Hsin W.</w:t>
      </w:r>
      <w:r w:rsidR="00690462" w:rsidRPr="008573FE">
        <w:rPr>
          <w:rFonts w:ascii="Times New Roman" w:hAnsi="Times New Roman" w:cs="Times New Roman"/>
          <w:color w:val="000000" w:themeColor="text1"/>
          <w:sz w:val="28"/>
          <w:szCs w:val="28"/>
          <w:lang w:val="en-US"/>
        </w:rPr>
        <w:t xml:space="preserve">J. Teaching proofs and algorithms in discrete mathematics with online visual logic puzzles // </w:t>
      </w:r>
      <w:r w:rsidR="00690462" w:rsidRPr="008573FE">
        <w:rPr>
          <w:rStyle w:val="HTML1"/>
          <w:rFonts w:ascii="Times New Roman" w:eastAsiaTheme="majorEastAsia" w:hAnsi="Times New Roman" w:cs="Times New Roman"/>
          <w:i w:val="0"/>
          <w:iCs w:val="0"/>
          <w:color w:val="000000" w:themeColor="text1"/>
          <w:sz w:val="28"/>
          <w:szCs w:val="28"/>
          <w:bdr w:val="none" w:sz="0" w:space="0" w:color="auto" w:frame="1"/>
          <w:lang w:val="en-US"/>
        </w:rPr>
        <w:t>Journal on Educational Resources in Computing</w:t>
      </w:r>
      <w:r w:rsidRPr="008573FE">
        <w:rPr>
          <w:rStyle w:val="HTML1"/>
          <w:rFonts w:ascii="Times New Roman" w:eastAsiaTheme="majorEastAsia" w:hAnsi="Times New Roman" w:cs="Times New Roman"/>
          <w:i w:val="0"/>
          <w:iCs w:val="0"/>
          <w:color w:val="000000" w:themeColor="text1"/>
          <w:sz w:val="28"/>
          <w:szCs w:val="28"/>
          <w:bdr w:val="none" w:sz="0" w:space="0" w:color="auto" w:frame="1"/>
          <w:lang w:val="en-US"/>
        </w:rPr>
        <w:t>.</w:t>
      </w:r>
      <w:r w:rsidR="00690462"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lang w:val="en-US"/>
        </w:rPr>
        <w:t xml:space="preserve">2005. – </w:t>
      </w:r>
      <w:r w:rsidR="00690462" w:rsidRPr="008573FE">
        <w:rPr>
          <w:rFonts w:ascii="Times New Roman" w:hAnsi="Times New Roman" w:cs="Times New Roman"/>
          <w:color w:val="000000" w:themeColor="text1"/>
          <w:sz w:val="28"/>
          <w:szCs w:val="28"/>
        </w:rPr>
        <w:t>Vol 5</w:t>
      </w:r>
      <w:r w:rsidR="00690462" w:rsidRPr="008573FE">
        <w:rPr>
          <w:rFonts w:ascii="Times New Roman" w:hAnsi="Times New Roman" w:cs="Times New Roman"/>
          <w:color w:val="000000" w:themeColor="text1"/>
          <w:sz w:val="28"/>
          <w:szCs w:val="28"/>
          <w:lang w:val="en-US"/>
        </w:rPr>
        <w:t>,</w:t>
      </w:r>
      <w:r w:rsidR="00690462" w:rsidRPr="008573FE">
        <w:rPr>
          <w:rFonts w:ascii="Times New Roman" w:hAnsi="Times New Roman" w:cs="Times New Roman"/>
          <w:color w:val="000000" w:themeColor="text1"/>
          <w:sz w:val="28"/>
          <w:szCs w:val="28"/>
        </w:rPr>
        <w:t xml:space="preserve"> №2. </w:t>
      </w:r>
      <w:r w:rsidR="00690462" w:rsidRPr="008573FE">
        <w:rPr>
          <w:rFonts w:ascii="Times New Roman" w:hAnsi="Times New Roman" w:cs="Times New Roman"/>
          <w:color w:val="000000" w:themeColor="text1"/>
          <w:sz w:val="28"/>
          <w:szCs w:val="28"/>
          <w:lang w:val="en-US"/>
        </w:rPr>
        <w:t>– P. 1-12.</w:t>
      </w:r>
    </w:p>
    <w:p w14:paraId="2A26537C" w14:textId="77777777" w:rsidR="00690462" w:rsidRPr="008573FE" w:rsidRDefault="00690462"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Berry J. Improving discrete mathematics and algorithms curricula with LINK // ACM SIGCSE Bulletin, – 1997. – </w:t>
      </w:r>
      <w:r w:rsidRPr="008573FE">
        <w:rPr>
          <w:rFonts w:ascii="Times New Roman" w:hAnsi="Times New Roman" w:cs="Times New Roman"/>
          <w:color w:val="000000" w:themeColor="text1"/>
          <w:sz w:val="28"/>
          <w:szCs w:val="28"/>
        </w:rPr>
        <w:t>Vol. 29, №3. – P. 14</w:t>
      </w:r>
      <w:r w:rsidR="004B3621"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rPr>
        <w:t>20.</w:t>
      </w:r>
    </w:p>
    <w:p w14:paraId="1B5D8062" w14:textId="77777777" w:rsidR="00690462" w:rsidRPr="008573FE" w:rsidRDefault="00690462"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Hein J.L. A declarative laboratory approach for discrete structures, logic, and computability. </w:t>
      </w:r>
      <w:r w:rsidRPr="008573FE">
        <w:rPr>
          <w:rFonts w:ascii="Times New Roman" w:hAnsi="Times New Roman" w:cs="Times New Roman"/>
          <w:color w:val="000000" w:themeColor="text1"/>
          <w:sz w:val="28"/>
          <w:szCs w:val="28"/>
        </w:rPr>
        <w:t xml:space="preserve">SIGCSE Bulletin, – 1993. </w:t>
      </w:r>
      <w:r w:rsidRPr="008573FE">
        <w:rPr>
          <w:color w:val="000000" w:themeColor="text1"/>
          <w:sz w:val="28"/>
          <w:szCs w:val="28"/>
          <w:lang w:val="en-US"/>
        </w:rPr>
        <w:t xml:space="preserve">– </w:t>
      </w:r>
      <w:r w:rsidRPr="008573FE">
        <w:rPr>
          <w:rFonts w:ascii="Times New Roman" w:hAnsi="Times New Roman" w:cs="Times New Roman"/>
          <w:color w:val="000000" w:themeColor="text1"/>
          <w:sz w:val="28"/>
          <w:szCs w:val="28"/>
        </w:rPr>
        <w:t>Vol. 25</w:t>
      </w:r>
      <w:r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rPr>
        <w:t xml:space="preserve"> №3. – P. 19</w:t>
      </w:r>
      <w:r w:rsidR="004B3621" w:rsidRPr="008573FE">
        <w:rPr>
          <w:rFonts w:ascii="Times New Roman" w:hAnsi="Times New Roman" w:cs="Times New Roman"/>
          <w:color w:val="000000" w:themeColor="text1"/>
          <w:sz w:val="28"/>
          <w:szCs w:val="28"/>
          <w:lang w:val="ru-RU"/>
        </w:rPr>
        <w:t>-</w:t>
      </w:r>
      <w:r w:rsidRPr="008573FE">
        <w:rPr>
          <w:rFonts w:ascii="Times New Roman" w:hAnsi="Times New Roman" w:cs="Times New Roman"/>
          <w:color w:val="000000" w:themeColor="text1"/>
          <w:sz w:val="28"/>
          <w:szCs w:val="28"/>
        </w:rPr>
        <w:t>25.</w:t>
      </w:r>
    </w:p>
    <w:p w14:paraId="6D12FC40"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lang w:val="en-US"/>
        </w:rPr>
        <w:t xml:space="preserve">McMaster K., Anderson N., Rague B. Discrete math with programming: better together // </w:t>
      </w:r>
      <w:r w:rsidR="00690462" w:rsidRPr="008573FE">
        <w:rPr>
          <w:rFonts w:ascii="Times New Roman" w:hAnsi="Times New Roman" w:cs="Times New Roman"/>
          <w:color w:val="000000" w:themeColor="text1"/>
          <w:sz w:val="28"/>
          <w:szCs w:val="28"/>
          <w:shd w:val="clear" w:color="auto" w:fill="FFFFFF"/>
          <w:lang w:val="en-US"/>
        </w:rPr>
        <w:t xml:space="preserve">ACM SIGCSE Bulletin. – 2007. </w:t>
      </w:r>
      <w:r w:rsidR="00690462" w:rsidRPr="008573FE">
        <w:rPr>
          <w:rFonts w:ascii="Times New Roman" w:hAnsi="Times New Roman" w:cs="Times New Roman"/>
          <w:color w:val="000000" w:themeColor="text1"/>
          <w:sz w:val="28"/>
          <w:szCs w:val="28"/>
          <w:lang w:val="en-US"/>
        </w:rPr>
        <w:t xml:space="preserve">– Vol. </w:t>
      </w:r>
      <w:r w:rsidR="00690462" w:rsidRPr="008573FE">
        <w:rPr>
          <w:rFonts w:ascii="Times New Roman" w:hAnsi="Times New Roman" w:cs="Times New Roman"/>
          <w:color w:val="000000" w:themeColor="text1"/>
          <w:sz w:val="28"/>
          <w:szCs w:val="28"/>
          <w:shd w:val="clear" w:color="auto" w:fill="FFFFFF"/>
          <w:lang w:val="en-US"/>
        </w:rPr>
        <w:t>39</w:t>
      </w:r>
      <w:r w:rsidRPr="008573FE">
        <w:rPr>
          <w:rFonts w:ascii="Times New Roman" w:hAnsi="Times New Roman" w:cs="Times New Roman"/>
          <w:color w:val="000000" w:themeColor="text1"/>
          <w:sz w:val="28"/>
          <w:szCs w:val="28"/>
          <w:shd w:val="clear" w:color="auto" w:fill="FFFFFF"/>
          <w:lang w:val="en-US"/>
        </w:rPr>
        <w:t>,</w:t>
      </w:r>
      <w:r w:rsidR="00690462" w:rsidRPr="008573FE">
        <w:rPr>
          <w:rFonts w:ascii="Times New Roman" w:hAnsi="Times New Roman" w:cs="Times New Roman"/>
          <w:color w:val="000000" w:themeColor="text1"/>
          <w:sz w:val="28"/>
          <w:szCs w:val="28"/>
          <w:shd w:val="clear" w:color="auto" w:fill="FFFFFF"/>
          <w:lang w:val="en-US"/>
        </w:rPr>
        <w:t xml:space="preserve"> </w:t>
      </w:r>
      <w:r w:rsidR="00690462" w:rsidRPr="008573FE">
        <w:rPr>
          <w:rFonts w:ascii="Times New Roman" w:hAnsi="Times New Roman" w:cs="Times New Roman"/>
          <w:color w:val="000000" w:themeColor="text1"/>
          <w:sz w:val="28"/>
          <w:szCs w:val="28"/>
          <w:lang w:val="en-US"/>
        </w:rPr>
        <w:t>№</w:t>
      </w:r>
      <w:r w:rsidR="00690462" w:rsidRPr="008573FE">
        <w:rPr>
          <w:rFonts w:ascii="Times New Roman" w:hAnsi="Times New Roman" w:cs="Times New Roman"/>
          <w:color w:val="000000" w:themeColor="text1"/>
          <w:sz w:val="28"/>
          <w:szCs w:val="28"/>
          <w:shd w:val="clear" w:color="auto" w:fill="FFFFFF"/>
          <w:lang w:val="en-US"/>
        </w:rPr>
        <w:t xml:space="preserve">1. </w:t>
      </w:r>
      <w:r w:rsidR="00690462" w:rsidRPr="008573FE">
        <w:rPr>
          <w:rFonts w:ascii="Times New Roman" w:hAnsi="Times New Roman" w:cs="Times New Roman"/>
          <w:color w:val="000000" w:themeColor="text1"/>
          <w:sz w:val="28"/>
          <w:szCs w:val="28"/>
          <w:lang w:val="en-US"/>
        </w:rPr>
        <w:t xml:space="preserve">– P. </w:t>
      </w:r>
      <w:r w:rsidR="00690462" w:rsidRPr="008573FE">
        <w:rPr>
          <w:rFonts w:ascii="Times New Roman" w:hAnsi="Times New Roman" w:cs="Times New Roman"/>
          <w:color w:val="000000" w:themeColor="text1"/>
          <w:sz w:val="28"/>
          <w:szCs w:val="28"/>
          <w:shd w:val="clear" w:color="auto" w:fill="FFFFFF"/>
          <w:lang w:val="en-US"/>
        </w:rPr>
        <w:t>100-104.</w:t>
      </w:r>
    </w:p>
    <w:p w14:paraId="0C641C7D" w14:textId="77777777" w:rsidR="00690462" w:rsidRPr="008573FE" w:rsidRDefault="004B3621"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Бостанов Б.Г., Суранчиева З.Т., Тілеубай С.Ш. Болашақ информатика мұғалімдерін оқытуда дискретті математика элементтерін қолдану // Абай атындағы ҚазҰПУ-нің хабаршысы. – 2022. – №3(79). – Б. 278-286.</w:t>
      </w:r>
    </w:p>
    <w:p w14:paraId="77A596D6"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Азевич А.И. Особенности преподавания курса «Использование современных информационных и коммуникационных технологий в учебном процессе» на факультете специальной педагогики // Вестник Московского городского педагогического университета. </w:t>
      </w:r>
      <w:r w:rsidR="00690462" w:rsidRPr="008573FE">
        <w:rPr>
          <w:rFonts w:ascii="Times New Roman" w:eastAsia="Arial" w:hAnsi="Times New Roman" w:cs="Times New Roman"/>
          <w:bCs/>
          <w:color w:val="000000" w:themeColor="text1"/>
          <w:sz w:val="28"/>
          <w:szCs w:val="28"/>
          <w:highlight w:val="white"/>
        </w:rPr>
        <w:t>–</w:t>
      </w:r>
      <w:r w:rsidR="00690462" w:rsidRPr="008573FE">
        <w:rPr>
          <w:rFonts w:ascii="Times New Roman" w:eastAsia="Arial" w:hAnsi="Times New Roman" w:cs="Times New Roman"/>
          <w:bCs/>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2010. </w:t>
      </w:r>
      <w:r w:rsidR="00690462" w:rsidRPr="008573FE">
        <w:rPr>
          <w:rFonts w:ascii="Times New Roman" w:eastAsia="Arial" w:hAnsi="Times New Roman" w:cs="Times New Roman"/>
          <w:bCs/>
          <w:color w:val="000000" w:themeColor="text1"/>
          <w:sz w:val="28"/>
          <w:szCs w:val="28"/>
          <w:highlight w:val="white"/>
        </w:rPr>
        <w:t>–</w:t>
      </w:r>
      <w:r w:rsidR="00690462" w:rsidRPr="008573FE">
        <w:rPr>
          <w:rFonts w:ascii="Times New Roman" w:eastAsia="Arial" w:hAnsi="Times New Roman" w:cs="Times New Roman"/>
          <w:bCs/>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№1(19). </w:t>
      </w:r>
      <w:r w:rsidR="00690462" w:rsidRPr="008573FE">
        <w:rPr>
          <w:rFonts w:ascii="Times New Roman" w:eastAsia="Arial" w:hAnsi="Times New Roman" w:cs="Times New Roman"/>
          <w:bCs/>
          <w:color w:val="000000" w:themeColor="text1"/>
          <w:sz w:val="28"/>
          <w:szCs w:val="28"/>
          <w:highlight w:val="white"/>
        </w:rPr>
        <w:t>–</w:t>
      </w:r>
      <w:r w:rsidR="00690462" w:rsidRPr="008573FE">
        <w:rPr>
          <w:rFonts w:ascii="Times New Roman" w:eastAsia="Arial" w:hAnsi="Times New Roman" w:cs="Times New Roman"/>
          <w:bCs/>
          <w:color w:val="000000" w:themeColor="text1"/>
          <w:sz w:val="28"/>
          <w:szCs w:val="28"/>
        </w:rPr>
        <w:t xml:space="preserve"> </w:t>
      </w:r>
      <w:r w:rsidR="00690462" w:rsidRPr="008573FE">
        <w:rPr>
          <w:rFonts w:ascii="Times New Roman" w:hAnsi="Times New Roman" w:cs="Times New Roman"/>
          <w:color w:val="000000" w:themeColor="text1"/>
          <w:sz w:val="28"/>
          <w:szCs w:val="28"/>
        </w:rPr>
        <w:t>С. 62</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68.</w:t>
      </w:r>
    </w:p>
    <w:p w14:paraId="26988F1F"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xml:space="preserve">Колягин Ю.М., Алексеенко О.Л. Интеграция школьного обучения // Начальная школа. </w:t>
      </w:r>
      <w:r w:rsidR="00690462" w:rsidRPr="008573FE">
        <w:rPr>
          <w:rFonts w:ascii="Times New Roman" w:eastAsia="Arial" w:hAnsi="Times New Roman" w:cs="Times New Roman"/>
          <w:bCs/>
          <w:color w:val="000000" w:themeColor="text1"/>
          <w:sz w:val="28"/>
          <w:szCs w:val="28"/>
          <w:highlight w:val="white"/>
        </w:rPr>
        <w:t>–</w:t>
      </w:r>
      <w:r w:rsidR="00690462" w:rsidRPr="008573FE">
        <w:rPr>
          <w:rFonts w:ascii="Times New Roman" w:eastAsia="Arial" w:hAnsi="Times New Roman" w:cs="Times New Roman"/>
          <w:bCs/>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1990. </w:t>
      </w:r>
      <w:r w:rsidR="00690462" w:rsidRPr="008573FE">
        <w:rPr>
          <w:rFonts w:ascii="Times New Roman" w:eastAsia="Arial" w:hAnsi="Times New Roman" w:cs="Times New Roman"/>
          <w:bCs/>
          <w:color w:val="000000" w:themeColor="text1"/>
          <w:sz w:val="28"/>
          <w:szCs w:val="28"/>
          <w:highlight w:val="white"/>
        </w:rPr>
        <w:t>–</w:t>
      </w:r>
      <w:r w:rsidR="00690462" w:rsidRPr="008573FE">
        <w:rPr>
          <w:rFonts w:ascii="Times New Roman" w:eastAsia="Arial" w:hAnsi="Times New Roman" w:cs="Times New Roman"/>
          <w:bCs/>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№9. </w:t>
      </w:r>
      <w:r w:rsidR="00690462" w:rsidRPr="008573FE">
        <w:rPr>
          <w:rFonts w:ascii="Times New Roman" w:eastAsia="Arial" w:hAnsi="Times New Roman" w:cs="Times New Roman"/>
          <w:bCs/>
          <w:color w:val="000000" w:themeColor="text1"/>
          <w:sz w:val="28"/>
          <w:szCs w:val="28"/>
          <w:highlight w:val="white"/>
        </w:rPr>
        <w:t>–</w:t>
      </w:r>
      <w:r w:rsidR="00690462" w:rsidRPr="008573FE">
        <w:rPr>
          <w:rFonts w:ascii="Times New Roman" w:eastAsia="Arial" w:hAnsi="Times New Roman" w:cs="Times New Roman"/>
          <w:bCs/>
          <w:color w:val="000000" w:themeColor="text1"/>
          <w:sz w:val="28"/>
          <w:szCs w:val="28"/>
        </w:rPr>
        <w:t xml:space="preserve"> </w:t>
      </w:r>
      <w:r w:rsidR="00690462" w:rsidRPr="008573FE">
        <w:rPr>
          <w:rFonts w:ascii="Times New Roman" w:hAnsi="Times New Roman" w:cs="Times New Roman"/>
          <w:color w:val="000000" w:themeColor="text1"/>
          <w:sz w:val="28"/>
          <w:szCs w:val="28"/>
        </w:rPr>
        <w:t>С. 28</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32.</w:t>
      </w:r>
    </w:p>
    <w:p w14:paraId="45B76A02"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Луканкин Г.Л., Сергеева Т.Ф. Некоторые аспекты обучения математике в начальной школе на основе ИКП //</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Начальная школа. – 2004. – №1</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 С.</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78-81.</w:t>
      </w:r>
    </w:p>
    <w:p w14:paraId="286AAF16" w14:textId="77777777" w:rsidR="00690462" w:rsidRPr="008573FE" w:rsidRDefault="004B3621"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Варданян В.Г. Методы оптимизации программ на языке JavaScript,  основанные на статистике выполнения программы // Тр</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Института системного программирования РАН. – 2016. –</w:t>
      </w:r>
      <w:r w:rsidR="00690462"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Т</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28, №1</w:t>
      </w:r>
      <w:r w:rsidR="00690462"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 С 5-20.</w:t>
      </w:r>
    </w:p>
    <w:p w14:paraId="1FCBA919" w14:textId="77777777" w:rsidR="00690462" w:rsidRPr="008573FE" w:rsidRDefault="00363BA4"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Қағазбаева Ә.К. Оқушылардың функционалдық математикалық сауаттылығын дамыту: оқу-әдістем</w:t>
      </w:r>
      <w:r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rPr>
        <w:t xml:space="preserve"> құр. – Алматы: Отан, 2020. – 92 б.</w:t>
      </w:r>
    </w:p>
    <w:p w14:paraId="6322F035" w14:textId="77777777" w:rsidR="00690462" w:rsidRPr="008573FE" w:rsidRDefault="00363BA4" w:rsidP="007E7F4B">
      <w:pPr>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Артемов А.К. Развивающее обучения математике в начальных классах: учеб</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пос</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 Самара: Самарский университет</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1995. – 115 с.</w:t>
      </w:r>
    </w:p>
    <w:p w14:paraId="4E661013" w14:textId="77777777" w:rsidR="00690462" w:rsidRPr="008573FE" w:rsidRDefault="00363BA4" w:rsidP="007E7F4B">
      <w:pPr>
        <w:numPr>
          <w:ilvl w:val="0"/>
          <w:numId w:val="31"/>
        </w:numPr>
        <w:pBdr>
          <w:top w:val="nil"/>
          <w:left w:val="nil"/>
          <w:bottom w:val="nil"/>
          <w:right w:val="nil"/>
          <w:between w:val="nil"/>
        </w:pBd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Саранцев Г.И. Методика обучения математике в средней школе: учеб.</w:t>
      </w: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пос</w:t>
      </w:r>
      <w:r w:rsidR="00690462"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 М.: Просвещение</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2002. – 224 c.</w:t>
      </w:r>
    </w:p>
    <w:p w14:paraId="3C83752E" w14:textId="77777777" w:rsidR="00690462" w:rsidRPr="008573FE" w:rsidRDefault="00363BA4" w:rsidP="007E7F4B">
      <w:pPr>
        <w:numPr>
          <w:ilvl w:val="0"/>
          <w:numId w:val="31"/>
        </w:numPr>
        <w:pBdr>
          <w:top w:val="nil"/>
          <w:left w:val="nil"/>
          <w:bottom w:val="nil"/>
          <w:right w:val="nil"/>
          <w:between w:val="nil"/>
        </w:pBd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ru-RU"/>
        </w:rPr>
        <w:t xml:space="preserve"> </w:t>
      </w:r>
      <w:r w:rsidR="00690462" w:rsidRPr="008573FE">
        <w:rPr>
          <w:rFonts w:ascii="Times New Roman" w:hAnsi="Times New Roman" w:cs="Times New Roman"/>
          <w:color w:val="000000" w:themeColor="text1"/>
          <w:sz w:val="28"/>
          <w:szCs w:val="28"/>
        </w:rPr>
        <w:t>Щенников С.А. Инновационные процессы в образовании Тьюторство</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в 2 ч. – </w:t>
      </w:r>
      <w:r w:rsidRPr="008573FE">
        <w:rPr>
          <w:rFonts w:ascii="Times New Roman" w:hAnsi="Times New Roman" w:cs="Times New Roman"/>
          <w:color w:val="000000" w:themeColor="text1"/>
          <w:sz w:val="28"/>
          <w:szCs w:val="28"/>
          <w:lang w:val="ru-RU"/>
        </w:rPr>
        <w:t xml:space="preserve">Изд. </w:t>
      </w:r>
      <w:r w:rsidR="00690462" w:rsidRPr="008573FE">
        <w:rPr>
          <w:rFonts w:ascii="Times New Roman" w:hAnsi="Times New Roman" w:cs="Times New Roman"/>
          <w:color w:val="000000" w:themeColor="text1"/>
          <w:sz w:val="28"/>
          <w:szCs w:val="28"/>
        </w:rPr>
        <w:t>3-е, испр. и доп. – М</w:t>
      </w:r>
      <w:r w:rsidRPr="008573FE">
        <w:rPr>
          <w:rFonts w:ascii="Times New Roman" w:hAnsi="Times New Roman" w:cs="Times New Roman"/>
          <w:color w:val="000000" w:themeColor="text1"/>
          <w:sz w:val="28"/>
          <w:szCs w:val="28"/>
          <w:lang w:val="ru-RU"/>
        </w:rPr>
        <w:t>.</w:t>
      </w:r>
      <w:r w:rsidR="00690462" w:rsidRPr="008573FE">
        <w:rPr>
          <w:rFonts w:ascii="Times New Roman" w:hAnsi="Times New Roman" w:cs="Times New Roman"/>
          <w:color w:val="000000" w:themeColor="text1"/>
          <w:sz w:val="28"/>
          <w:szCs w:val="28"/>
        </w:rPr>
        <w:t xml:space="preserve">: Юрайт, 2022. – </w:t>
      </w:r>
      <w:r w:rsidRPr="008573FE">
        <w:rPr>
          <w:rFonts w:ascii="Times New Roman" w:hAnsi="Times New Roman" w:cs="Times New Roman"/>
          <w:color w:val="000000" w:themeColor="text1"/>
          <w:sz w:val="28"/>
          <w:szCs w:val="28"/>
          <w:lang w:val="ru-RU"/>
        </w:rPr>
        <w:t xml:space="preserve">Ч. 1. – </w:t>
      </w:r>
      <w:r w:rsidR="00690462" w:rsidRPr="008573FE">
        <w:rPr>
          <w:rFonts w:ascii="Times New Roman" w:hAnsi="Times New Roman" w:cs="Times New Roman"/>
          <w:color w:val="000000" w:themeColor="text1"/>
          <w:sz w:val="28"/>
          <w:szCs w:val="28"/>
        </w:rPr>
        <w:t>190 с.</w:t>
      </w:r>
    </w:p>
    <w:p w14:paraId="1A333C1B" w14:textId="77777777" w:rsidR="00690462" w:rsidRPr="008573FE" w:rsidRDefault="00363BA4" w:rsidP="007E7F4B">
      <w:pPr>
        <w:numPr>
          <w:ilvl w:val="0"/>
          <w:numId w:val="31"/>
        </w:numPr>
        <w:pBdr>
          <w:top w:val="nil"/>
          <w:left w:val="nil"/>
          <w:bottom w:val="nil"/>
          <w:right w:val="nil"/>
          <w:between w:val="nil"/>
        </w:pBd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 xml:space="preserve">Талпақов Н.Ә. Математикалық логика элементтерi мен логикалық бағдарламалауды мектеп информатика курсында оқыту әдiстемесi: </w:t>
      </w:r>
      <w:r w:rsidRPr="008573FE">
        <w:rPr>
          <w:rFonts w:ascii="Times New Roman" w:hAnsi="Times New Roman" w:cs="Times New Roman"/>
          <w:color w:val="000000" w:themeColor="text1"/>
          <w:sz w:val="28"/>
          <w:szCs w:val="28"/>
        </w:rPr>
        <w:t xml:space="preserve">13.00.02: </w:t>
      </w:r>
      <w:r w:rsidR="00690462" w:rsidRPr="008573FE">
        <w:rPr>
          <w:rFonts w:ascii="Times New Roman" w:hAnsi="Times New Roman" w:cs="Times New Roman"/>
          <w:color w:val="000000" w:themeColor="text1"/>
          <w:sz w:val="28"/>
          <w:szCs w:val="28"/>
        </w:rPr>
        <w:t>пед.</w:t>
      </w: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ғ</w:t>
      </w:r>
      <w:r w:rsidRPr="008573FE">
        <w:rPr>
          <w:rFonts w:ascii="Times New Roman" w:hAnsi="Times New Roman" w:cs="Times New Roman"/>
          <w:color w:val="000000" w:themeColor="text1"/>
          <w:sz w:val="28"/>
          <w:szCs w:val="28"/>
        </w:rPr>
        <w:t>ыл</w:t>
      </w:r>
      <w:r w:rsidR="00690462"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к</w:t>
      </w:r>
      <w:r w:rsidRPr="008573FE">
        <w:rPr>
          <w:rFonts w:ascii="Times New Roman" w:hAnsi="Times New Roman" w:cs="Times New Roman"/>
          <w:color w:val="000000" w:themeColor="text1"/>
          <w:sz w:val="28"/>
          <w:szCs w:val="28"/>
        </w:rPr>
        <w:t>анд</w:t>
      </w:r>
      <w:r w:rsidR="00690462"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 автореф. </w:t>
      </w:r>
      <w:r w:rsidR="00690462" w:rsidRPr="008573FE">
        <w:rPr>
          <w:rFonts w:ascii="Times New Roman" w:hAnsi="Times New Roman" w:cs="Times New Roman"/>
          <w:color w:val="000000" w:themeColor="text1"/>
          <w:sz w:val="28"/>
          <w:szCs w:val="28"/>
        </w:rPr>
        <w:t>– Алматы, 2005. – 20 б.</w:t>
      </w:r>
    </w:p>
    <w:p w14:paraId="3A959BD8" w14:textId="77777777" w:rsidR="00690462" w:rsidRPr="008573FE" w:rsidRDefault="00690462" w:rsidP="007E7F4B">
      <w:pPr>
        <w:numPr>
          <w:ilvl w:val="0"/>
          <w:numId w:val="31"/>
        </w:numPr>
        <w:pBdr>
          <w:top w:val="nil"/>
          <w:left w:val="nil"/>
          <w:bottom w:val="nil"/>
          <w:right w:val="nil"/>
          <w:between w:val="nil"/>
        </w:pBd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Мәлібекова М.С. Жаңа ақпараттық технологияны математика және информатика пәндері байланысында қолданудың педагогикалық негіздері: </w:t>
      </w:r>
      <w:r w:rsidR="00363BA4" w:rsidRPr="008573FE">
        <w:rPr>
          <w:rFonts w:ascii="Times New Roman" w:hAnsi="Times New Roman" w:cs="Times New Roman"/>
          <w:color w:val="000000" w:themeColor="text1"/>
          <w:sz w:val="28"/>
          <w:szCs w:val="28"/>
        </w:rPr>
        <w:t xml:space="preserve">13.00.01: </w:t>
      </w:r>
      <w:r w:rsidRPr="008573FE">
        <w:rPr>
          <w:rFonts w:ascii="Times New Roman" w:hAnsi="Times New Roman" w:cs="Times New Roman"/>
          <w:color w:val="000000" w:themeColor="text1"/>
          <w:sz w:val="28"/>
          <w:szCs w:val="28"/>
        </w:rPr>
        <w:t>пед.</w:t>
      </w:r>
      <w:r w:rsidR="00363BA4"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ғ</w:t>
      </w:r>
      <w:r w:rsidR="00363BA4" w:rsidRPr="008573FE">
        <w:rPr>
          <w:rFonts w:ascii="Times New Roman" w:hAnsi="Times New Roman" w:cs="Times New Roman"/>
          <w:color w:val="000000" w:themeColor="text1"/>
          <w:sz w:val="28"/>
          <w:szCs w:val="28"/>
        </w:rPr>
        <w:t>ыл</w:t>
      </w:r>
      <w:r w:rsidRPr="008573FE">
        <w:rPr>
          <w:rFonts w:ascii="Times New Roman" w:hAnsi="Times New Roman" w:cs="Times New Roman"/>
          <w:color w:val="000000" w:themeColor="text1"/>
          <w:sz w:val="28"/>
          <w:szCs w:val="28"/>
        </w:rPr>
        <w:t>.</w:t>
      </w:r>
      <w:r w:rsidR="00363BA4"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к</w:t>
      </w:r>
      <w:r w:rsidR="00363BA4" w:rsidRPr="008573FE">
        <w:rPr>
          <w:rFonts w:ascii="Times New Roman" w:hAnsi="Times New Roman" w:cs="Times New Roman"/>
          <w:color w:val="000000" w:themeColor="text1"/>
          <w:sz w:val="28"/>
          <w:szCs w:val="28"/>
        </w:rPr>
        <w:t>анд</w:t>
      </w:r>
      <w:r w:rsidRPr="008573FE">
        <w:rPr>
          <w:rFonts w:ascii="Times New Roman" w:hAnsi="Times New Roman" w:cs="Times New Roman"/>
          <w:color w:val="000000" w:themeColor="text1"/>
          <w:sz w:val="28"/>
          <w:szCs w:val="28"/>
        </w:rPr>
        <w:t>. ... дис</w:t>
      </w:r>
      <w:r w:rsidR="00363BA4"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 Алматы, 1999. – 121 б.</w:t>
      </w:r>
    </w:p>
    <w:p w14:paraId="1888849D" w14:textId="77777777" w:rsidR="00690462" w:rsidRPr="008573FE" w:rsidRDefault="00690462" w:rsidP="007E7F4B">
      <w:pPr>
        <w:numPr>
          <w:ilvl w:val="0"/>
          <w:numId w:val="31"/>
        </w:numPr>
        <w:pBdr>
          <w:top w:val="nil"/>
          <w:left w:val="nil"/>
          <w:bottom w:val="nil"/>
          <w:right w:val="nil"/>
          <w:between w:val="nil"/>
        </w:pBd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Костангельдинова А.А. Интеграция математики и информатики как содержательный компонент процесса реализации воспитательно-развивающих функций в школе: автореф. ... канд. пед. наук: 13.00.02. – Кокшетау, 2010. – 22</w:t>
      </w:r>
      <w:r w:rsidR="00363BA4" w:rsidRPr="008573FE">
        <w:rPr>
          <w:rFonts w:ascii="Times New Roman" w:hAnsi="Times New Roman" w:cs="Times New Roman"/>
          <w:color w:val="000000" w:themeColor="text1"/>
          <w:sz w:val="28"/>
          <w:szCs w:val="28"/>
          <w:lang w:val="ru-RU"/>
        </w:rPr>
        <w:t> </w:t>
      </w:r>
      <w:r w:rsidRPr="008573FE">
        <w:rPr>
          <w:rFonts w:ascii="Times New Roman" w:hAnsi="Times New Roman" w:cs="Times New Roman"/>
          <w:color w:val="000000" w:themeColor="text1"/>
          <w:sz w:val="28"/>
          <w:szCs w:val="28"/>
        </w:rPr>
        <w:t>с.</w:t>
      </w:r>
    </w:p>
    <w:p w14:paraId="48543807"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Чигин Е.Е. Дискретная математика и информатика // Научное обозрение. – 2019. – №4-3. – C. 84-86.</w:t>
      </w:r>
    </w:p>
    <w:p w14:paraId="61F638D6"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Беркімбаева С.Б. Компьютерлік ғылымдардағы дискретті математика: оқу-әдістем</w:t>
      </w:r>
      <w:r w:rsidR="00363BA4"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құр. – Алматы, 2010. – 80 б.</w:t>
      </w:r>
    </w:p>
    <w:p w14:paraId="3DEF50D8"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Андреев И.В. Применение дискретной математики в программировании // Международный студенческий научный вестник. – 2018. – №3. – C. 29-31.</w:t>
      </w:r>
    </w:p>
    <w:p w14:paraId="20FD45EA"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Бостанов Б.Г., Суранчиева З.Т. Болашақ информатика мұғалімдерін дайындаудағы дискретті математика элементтерін оқыту мәселелері // Абай атындағы ҚазҰПУ-нің хабаршысы. – 2021. – №4(76). – Б. 156-161.</w:t>
      </w:r>
    </w:p>
    <w:p w14:paraId="2F6FD483"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Мельников О.И. О</w:t>
      </w:r>
      <w:r w:rsidRPr="008573FE">
        <w:rPr>
          <w:rFonts w:ascii="Times New Roman" w:eastAsia="Arial" w:hAnsi="Times New Roman" w:cs="Times New Roman"/>
          <w:color w:val="000000" w:themeColor="text1"/>
          <w:sz w:val="28"/>
          <w:szCs w:val="28"/>
          <w:highlight w:val="white"/>
        </w:rPr>
        <w:t>бучение дискретной математике. – М.: ЛКИ, 2008. – 224 с.</w:t>
      </w:r>
    </w:p>
    <w:p w14:paraId="70386966"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Робертс Ф. Дискретные математические модели с приложениями к социальным, биологическим и экологическим задачам</w:t>
      </w:r>
      <w:r w:rsidR="00363BA4" w:rsidRPr="008573FE">
        <w:rPr>
          <w:rFonts w:ascii="Times New Roman" w:hAnsi="Times New Roman" w:cs="Times New Roman"/>
          <w:color w:val="000000" w:themeColor="text1"/>
          <w:sz w:val="28"/>
          <w:szCs w:val="28"/>
          <w:lang w:val="ru-RU"/>
        </w:rPr>
        <w:t xml:space="preserve"> / пер. с англ</w:t>
      </w:r>
      <w:r w:rsidRPr="008573FE">
        <w:rPr>
          <w:rFonts w:ascii="Times New Roman" w:hAnsi="Times New Roman" w:cs="Times New Roman"/>
          <w:color w:val="000000" w:themeColor="text1"/>
          <w:sz w:val="28"/>
          <w:szCs w:val="28"/>
        </w:rPr>
        <w:t xml:space="preserve">. </w:t>
      </w:r>
      <w:r w:rsidR="00363BA4"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 xml:space="preserve">М.: Наука, </w:t>
      </w:r>
      <w:r w:rsidR="00363BA4" w:rsidRPr="008573FE">
        <w:rPr>
          <w:rFonts w:ascii="Times New Roman" w:hAnsi="Times New Roman" w:cs="Times New Roman"/>
          <w:color w:val="000000" w:themeColor="text1"/>
          <w:sz w:val="28"/>
          <w:szCs w:val="28"/>
          <w:lang w:val="ru-RU"/>
        </w:rPr>
        <w:t>1986</w:t>
      </w:r>
      <w:r w:rsidRPr="008573FE">
        <w:rPr>
          <w:rFonts w:ascii="Times New Roman" w:hAnsi="Times New Roman" w:cs="Times New Roman"/>
          <w:color w:val="000000" w:themeColor="text1"/>
          <w:sz w:val="28"/>
          <w:szCs w:val="28"/>
          <w:lang w:val="ru-RU"/>
        </w:rPr>
        <w:t xml:space="preserve">. </w:t>
      </w:r>
      <w:r w:rsidRPr="008573FE">
        <w:rPr>
          <w:rFonts w:ascii="Times New Roman" w:eastAsia="Arial" w:hAnsi="Times New Roman" w:cs="Times New Roman"/>
          <w:color w:val="000000" w:themeColor="text1"/>
          <w:sz w:val="28"/>
          <w:szCs w:val="28"/>
          <w:highlight w:val="white"/>
        </w:rPr>
        <w:t xml:space="preserve">– </w:t>
      </w:r>
      <w:r w:rsidR="00363BA4" w:rsidRPr="008573FE">
        <w:rPr>
          <w:rFonts w:ascii="Times New Roman" w:eastAsia="Arial" w:hAnsi="Times New Roman" w:cs="Times New Roman"/>
          <w:color w:val="000000" w:themeColor="text1"/>
          <w:sz w:val="28"/>
          <w:szCs w:val="28"/>
          <w:highlight w:val="white"/>
          <w:lang w:val="ru-RU"/>
        </w:rPr>
        <w:t>494</w:t>
      </w:r>
      <w:r w:rsidRPr="008573FE">
        <w:rPr>
          <w:rFonts w:ascii="Times New Roman" w:eastAsia="Arial" w:hAnsi="Times New Roman" w:cs="Times New Roman"/>
          <w:color w:val="000000" w:themeColor="text1"/>
          <w:sz w:val="28"/>
          <w:szCs w:val="28"/>
          <w:highlight w:val="white"/>
          <w:lang w:val="ru-RU"/>
        </w:rPr>
        <w:t xml:space="preserve"> </w:t>
      </w:r>
      <w:r w:rsidRPr="008573FE">
        <w:rPr>
          <w:rFonts w:ascii="Times New Roman" w:eastAsia="Arial" w:hAnsi="Times New Roman" w:cs="Times New Roman"/>
          <w:color w:val="000000" w:themeColor="text1"/>
          <w:sz w:val="28"/>
          <w:szCs w:val="28"/>
          <w:highlight w:val="white"/>
        </w:rPr>
        <w:t>с.</w:t>
      </w:r>
      <w:r w:rsidRPr="008573FE">
        <w:rPr>
          <w:rFonts w:ascii="Times New Roman" w:hAnsi="Times New Roman" w:cs="Times New Roman"/>
          <w:color w:val="000000" w:themeColor="text1"/>
          <w:sz w:val="28"/>
          <w:szCs w:val="28"/>
          <w:shd w:val="clear" w:color="auto" w:fill="FFFFFF"/>
        </w:rPr>
        <w:t xml:space="preserve">  </w:t>
      </w:r>
    </w:p>
    <w:p w14:paraId="3F3056A8"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rPr>
        <w:t xml:space="preserve">Спирина М.С., Спирин П.А. Дискретная математика. </w:t>
      </w:r>
      <w:r w:rsidRPr="008573FE">
        <w:rPr>
          <w:rFonts w:ascii="Times New Roman" w:eastAsia="Arial" w:hAnsi="Times New Roman" w:cs="Times New Roman"/>
          <w:color w:val="000000" w:themeColor="text1"/>
          <w:sz w:val="28"/>
          <w:szCs w:val="28"/>
          <w:highlight w:val="white"/>
        </w:rPr>
        <w:t>–</w:t>
      </w:r>
      <w:r w:rsidRPr="008573FE">
        <w:rPr>
          <w:rFonts w:ascii="Times New Roman" w:eastAsia="Arial" w:hAnsi="Times New Roman" w:cs="Times New Roman"/>
          <w:color w:val="000000" w:themeColor="text1"/>
          <w:sz w:val="28"/>
          <w:szCs w:val="28"/>
          <w:highlight w:val="white"/>
          <w:lang w:val="ru-RU"/>
        </w:rPr>
        <w:t xml:space="preserve"> </w:t>
      </w:r>
      <w:r w:rsidRPr="008573FE">
        <w:rPr>
          <w:rFonts w:ascii="Times New Roman" w:eastAsia="Arial" w:hAnsi="Times New Roman" w:cs="Times New Roman"/>
          <w:color w:val="000000" w:themeColor="text1"/>
          <w:sz w:val="28"/>
          <w:szCs w:val="28"/>
          <w:highlight w:val="white"/>
        </w:rPr>
        <w:t>М.:</w:t>
      </w:r>
      <w:r w:rsidRPr="008573FE">
        <w:rPr>
          <w:rFonts w:ascii="Times New Roman" w:eastAsia="Arial" w:hAnsi="Times New Roman" w:cs="Times New Roman"/>
          <w:color w:val="000000" w:themeColor="text1"/>
          <w:sz w:val="28"/>
          <w:szCs w:val="28"/>
        </w:rPr>
        <w:t xml:space="preserve"> Академия, </w:t>
      </w:r>
      <w:r w:rsidRPr="008573FE">
        <w:rPr>
          <w:rFonts w:ascii="Times New Roman" w:hAnsi="Times New Roman" w:cs="Times New Roman"/>
          <w:color w:val="000000" w:themeColor="text1"/>
          <w:sz w:val="28"/>
          <w:szCs w:val="28"/>
          <w:lang w:val="ru-RU"/>
        </w:rPr>
        <w:t xml:space="preserve">2010. </w:t>
      </w:r>
      <w:r w:rsidRPr="008573FE">
        <w:rPr>
          <w:rFonts w:ascii="Times New Roman" w:eastAsia="Arial" w:hAnsi="Times New Roman" w:cs="Times New Roman"/>
          <w:color w:val="000000" w:themeColor="text1"/>
          <w:sz w:val="28"/>
          <w:szCs w:val="28"/>
          <w:highlight w:val="white"/>
        </w:rPr>
        <w:t xml:space="preserve">– </w:t>
      </w:r>
      <w:r w:rsidRPr="008573FE">
        <w:rPr>
          <w:rFonts w:ascii="Times New Roman" w:eastAsia="Arial" w:hAnsi="Times New Roman" w:cs="Times New Roman"/>
          <w:color w:val="000000" w:themeColor="text1"/>
          <w:sz w:val="28"/>
          <w:szCs w:val="28"/>
          <w:highlight w:val="white"/>
          <w:lang w:val="ru-RU"/>
        </w:rPr>
        <w:t xml:space="preserve">368 </w:t>
      </w:r>
      <w:r w:rsidRPr="008573FE">
        <w:rPr>
          <w:rFonts w:ascii="Times New Roman" w:eastAsia="Arial" w:hAnsi="Times New Roman" w:cs="Times New Roman"/>
          <w:color w:val="000000" w:themeColor="text1"/>
          <w:sz w:val="28"/>
          <w:szCs w:val="28"/>
          <w:highlight w:val="white"/>
        </w:rPr>
        <w:t>с.</w:t>
      </w:r>
    </w:p>
    <w:p w14:paraId="3C793463"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rPr>
        <w:t>Суранчиева З.Т. Педагогикалық бағытта білім алатын студенттерге дискретті математиканы оқытудың теориялық негіздері // Қазақстанның ғылымы мен өмірі. – 2020. – №5/2. – Б. 265-268.</w:t>
      </w:r>
    </w:p>
    <w:p w14:paraId="10DB8D23"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rPr>
        <w:t>Еремина И.И. Введение в дискретную математику: теория и практика /</w:t>
      </w:r>
      <w:r w:rsidR="00363BA4"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shd w:val="clear" w:color="auto" w:fill="FFFFFF"/>
        </w:rPr>
        <w:t>Международный журнал эксперимента</w:t>
      </w:r>
      <w:r w:rsidR="00363BA4" w:rsidRPr="008573FE">
        <w:rPr>
          <w:rFonts w:ascii="Times New Roman" w:hAnsi="Times New Roman" w:cs="Times New Roman"/>
          <w:color w:val="000000" w:themeColor="text1"/>
          <w:sz w:val="28"/>
          <w:szCs w:val="28"/>
          <w:shd w:val="clear" w:color="auto" w:fill="FFFFFF"/>
        </w:rPr>
        <w:t>льного образования. – 2015. – №</w:t>
      </w:r>
      <w:r w:rsidRPr="008573FE">
        <w:rPr>
          <w:rFonts w:ascii="Times New Roman" w:hAnsi="Times New Roman" w:cs="Times New Roman"/>
          <w:color w:val="000000" w:themeColor="text1"/>
          <w:sz w:val="28"/>
          <w:szCs w:val="28"/>
          <w:shd w:val="clear" w:color="auto" w:fill="FFFFFF"/>
        </w:rPr>
        <w:t>5-2. – С. 238-239.</w:t>
      </w:r>
    </w:p>
    <w:p w14:paraId="51C24304"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rPr>
        <w:t>Бакирова Э.А., Суранчиева З.Т. Информатика ғылымында дискретті математиканың алатын орны // Педагогикалық білім</w:t>
      </w:r>
      <w:r w:rsidRPr="008573FE">
        <w:rPr>
          <w:color w:val="000000" w:themeColor="text1"/>
          <w:sz w:val="28"/>
          <w:szCs w:val="28"/>
          <w:shd w:val="clear" w:color="auto" w:fill="FFFFFF"/>
        </w:rPr>
        <w:t xml:space="preserve"> </w:t>
      </w:r>
      <w:r w:rsidRPr="008573FE">
        <w:rPr>
          <w:rFonts w:ascii="Times New Roman" w:eastAsia="Times New Roman" w:hAnsi="Times New Roman" w:cs="Times New Roman"/>
          <w:color w:val="000000" w:themeColor="text1"/>
          <w:sz w:val="28"/>
          <w:szCs w:val="28"/>
          <w:shd w:val="clear" w:color="auto" w:fill="FFFFFF"/>
        </w:rPr>
        <w:t>берудің заманауи трендтері: халық. ғыл.-практ. конф. матер. – Тараз,</w:t>
      </w:r>
      <w:r w:rsidRPr="008573FE">
        <w:rPr>
          <w:color w:val="000000" w:themeColor="text1"/>
          <w:sz w:val="28"/>
          <w:szCs w:val="28"/>
          <w:shd w:val="clear" w:color="auto" w:fill="FFFFFF"/>
        </w:rPr>
        <w:t xml:space="preserve"> </w:t>
      </w:r>
      <w:r w:rsidRPr="008573FE">
        <w:rPr>
          <w:rFonts w:ascii="Times New Roman" w:eastAsia="Times New Roman" w:hAnsi="Times New Roman" w:cs="Times New Roman"/>
          <w:color w:val="000000" w:themeColor="text1"/>
          <w:sz w:val="28"/>
          <w:szCs w:val="28"/>
          <w:shd w:val="clear" w:color="auto" w:fill="FFFFFF"/>
        </w:rPr>
        <w:t xml:space="preserve">2019. – Б. </w:t>
      </w:r>
      <w:r w:rsidRPr="008573FE">
        <w:rPr>
          <w:rFonts w:ascii="Times New Roman" w:hAnsi="Times New Roman" w:cs="Times New Roman"/>
          <w:color w:val="000000" w:themeColor="text1"/>
          <w:sz w:val="28"/>
          <w:szCs w:val="28"/>
          <w:shd w:val="clear" w:color="auto" w:fill="FFFFFF"/>
        </w:rPr>
        <w:t>26</w:t>
      </w:r>
      <w:r w:rsidRPr="008573FE">
        <w:rPr>
          <w:rFonts w:ascii="Times New Roman" w:eastAsia="Times New Roman" w:hAnsi="Times New Roman" w:cs="Times New Roman"/>
          <w:color w:val="000000" w:themeColor="text1"/>
          <w:sz w:val="28"/>
          <w:szCs w:val="28"/>
          <w:shd w:val="clear" w:color="auto" w:fill="FFFFFF"/>
        </w:rPr>
        <w:t>-</w:t>
      </w:r>
      <w:r w:rsidRPr="008573FE">
        <w:rPr>
          <w:rFonts w:ascii="Times New Roman" w:hAnsi="Times New Roman" w:cs="Times New Roman"/>
          <w:color w:val="000000" w:themeColor="text1"/>
          <w:sz w:val="28"/>
          <w:szCs w:val="28"/>
          <w:shd w:val="clear" w:color="auto" w:fill="FFFFFF"/>
        </w:rPr>
        <w:t>28</w:t>
      </w:r>
      <w:r w:rsidRPr="008573FE">
        <w:rPr>
          <w:rFonts w:ascii="Times New Roman" w:eastAsia="Times New Roman" w:hAnsi="Times New Roman" w:cs="Times New Roman"/>
          <w:color w:val="000000" w:themeColor="text1"/>
          <w:sz w:val="28"/>
          <w:szCs w:val="28"/>
          <w:shd w:val="clear" w:color="auto" w:fill="FFFFFF"/>
        </w:rPr>
        <w:t>.</w:t>
      </w:r>
    </w:p>
    <w:p w14:paraId="2491DF59" w14:textId="77777777" w:rsidR="00690462" w:rsidRPr="008573FE" w:rsidRDefault="00363BA4"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shd w:val="clear" w:color="auto" w:fill="FFFFFF"/>
        </w:rPr>
        <w:t>Глушков В.</w:t>
      </w:r>
      <w:r w:rsidR="00690462" w:rsidRPr="008573FE">
        <w:rPr>
          <w:rFonts w:ascii="Times New Roman" w:hAnsi="Times New Roman" w:cs="Times New Roman"/>
          <w:color w:val="000000" w:themeColor="text1"/>
          <w:sz w:val="28"/>
          <w:szCs w:val="28"/>
          <w:shd w:val="clear" w:color="auto" w:fill="FFFFFF"/>
        </w:rPr>
        <w:t xml:space="preserve">М. Кибернетика. Вопросы теории и практики. </w:t>
      </w:r>
      <w:r w:rsidRPr="008573FE">
        <w:rPr>
          <w:rFonts w:ascii="Times New Roman" w:hAnsi="Times New Roman" w:cs="Times New Roman"/>
          <w:color w:val="000000" w:themeColor="text1"/>
          <w:sz w:val="28"/>
          <w:szCs w:val="28"/>
          <w:shd w:val="clear" w:color="auto" w:fill="FFFFFF"/>
          <w:lang w:val="ru-RU"/>
        </w:rPr>
        <w:t xml:space="preserve">– </w:t>
      </w:r>
      <w:r w:rsidR="00690462" w:rsidRPr="008573FE">
        <w:rPr>
          <w:rFonts w:ascii="Times New Roman" w:hAnsi="Times New Roman" w:cs="Times New Roman"/>
          <w:color w:val="000000" w:themeColor="text1"/>
          <w:sz w:val="28"/>
          <w:szCs w:val="28"/>
          <w:shd w:val="clear" w:color="auto" w:fill="FFFFFF"/>
        </w:rPr>
        <w:t>М</w:t>
      </w:r>
      <w:r w:rsidRPr="008573FE">
        <w:rPr>
          <w:rFonts w:ascii="Times New Roman" w:hAnsi="Times New Roman" w:cs="Times New Roman"/>
          <w:color w:val="000000" w:themeColor="text1"/>
          <w:sz w:val="28"/>
          <w:szCs w:val="28"/>
          <w:shd w:val="clear" w:color="auto" w:fill="FFFFFF"/>
          <w:lang w:val="ru-RU"/>
        </w:rPr>
        <w:t>.</w:t>
      </w:r>
      <w:r w:rsidR="00690462" w:rsidRPr="008573FE">
        <w:rPr>
          <w:rFonts w:ascii="Times New Roman" w:hAnsi="Times New Roman" w:cs="Times New Roman"/>
          <w:color w:val="000000" w:themeColor="text1"/>
          <w:sz w:val="28"/>
          <w:szCs w:val="28"/>
          <w:shd w:val="clear" w:color="auto" w:fill="FFFFFF"/>
        </w:rPr>
        <w:t>: Наука, 1986. – 122 с.</w:t>
      </w:r>
    </w:p>
    <w:p w14:paraId="0B322C95"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Style w:val="anegp0gi0b9av8jahpyh"/>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Перминов Е.А. </w:t>
      </w:r>
      <w:r w:rsidRPr="008573FE">
        <w:rPr>
          <w:rStyle w:val="anegp0gi0b9av8jahpyh"/>
          <w:rFonts w:ascii="Times New Roman" w:hAnsi="Times New Roman" w:cs="Times New Roman"/>
          <w:color w:val="000000" w:themeColor="text1"/>
          <w:sz w:val="28"/>
          <w:szCs w:val="28"/>
          <w:lang w:val="ru-RU"/>
        </w:rPr>
        <w:t>Т</w:t>
      </w:r>
      <w:r w:rsidRPr="008573FE">
        <w:rPr>
          <w:rStyle w:val="anegp0gi0b9av8jahpyh"/>
          <w:rFonts w:ascii="Times New Roman" w:hAnsi="Times New Roman" w:cs="Times New Roman"/>
          <w:color w:val="000000" w:themeColor="text1"/>
          <w:sz w:val="28"/>
          <w:szCs w:val="28"/>
        </w:rPr>
        <w:t xml:space="preserve">еоритические основы обучения дискретной математике студентов профессионально-педагогических специальностей // Образование и наука. </w:t>
      </w:r>
      <w:r w:rsidRPr="008573FE">
        <w:rPr>
          <w:rFonts w:ascii="Times New Roman" w:hAnsi="Times New Roman" w:cs="Times New Roman"/>
          <w:color w:val="000000" w:themeColor="text1"/>
          <w:sz w:val="28"/>
          <w:szCs w:val="28"/>
          <w:shd w:val="clear" w:color="auto" w:fill="FFFFFF"/>
        </w:rPr>
        <w:t xml:space="preserve">– </w:t>
      </w:r>
      <w:r w:rsidRPr="008573FE">
        <w:rPr>
          <w:rStyle w:val="anegp0gi0b9av8jahpyh"/>
          <w:rFonts w:ascii="Times New Roman" w:hAnsi="Times New Roman" w:cs="Times New Roman"/>
          <w:color w:val="000000" w:themeColor="text1"/>
          <w:sz w:val="28"/>
          <w:szCs w:val="28"/>
        </w:rPr>
        <w:t>2</w:t>
      </w:r>
      <w:r w:rsidRPr="008573FE">
        <w:rPr>
          <w:rStyle w:val="anegp0gi0b9av8jahpyh"/>
          <w:rFonts w:ascii="Times New Roman" w:hAnsi="Times New Roman" w:cs="Times New Roman"/>
          <w:color w:val="000000" w:themeColor="text1"/>
          <w:sz w:val="28"/>
          <w:szCs w:val="28"/>
          <w:lang w:val="ru-RU"/>
        </w:rPr>
        <w:t xml:space="preserve">012. </w:t>
      </w:r>
      <w:r w:rsidRPr="008573FE">
        <w:rPr>
          <w:rFonts w:ascii="Times New Roman" w:hAnsi="Times New Roman" w:cs="Times New Roman"/>
          <w:color w:val="000000" w:themeColor="text1"/>
          <w:sz w:val="28"/>
          <w:szCs w:val="28"/>
          <w:shd w:val="clear" w:color="auto" w:fill="FFFFFF"/>
        </w:rPr>
        <w:t>–</w:t>
      </w:r>
      <w:r w:rsidRPr="008573FE">
        <w:rPr>
          <w:rStyle w:val="anegp0gi0b9av8jahpyh"/>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shd w:val="clear" w:color="auto" w:fill="FFFFFF"/>
        </w:rPr>
        <w:t>№</w:t>
      </w:r>
      <w:r w:rsidRPr="008573FE">
        <w:rPr>
          <w:rStyle w:val="anegp0gi0b9av8jahpyh"/>
          <w:rFonts w:ascii="Times New Roman" w:hAnsi="Times New Roman" w:cs="Times New Roman"/>
          <w:color w:val="000000" w:themeColor="text1"/>
          <w:sz w:val="28"/>
          <w:szCs w:val="28"/>
          <w:lang w:val="ru-RU"/>
        </w:rPr>
        <w:t>3(92)</w:t>
      </w:r>
      <w:r w:rsidR="00363BA4" w:rsidRPr="008573FE">
        <w:rPr>
          <w:rStyle w:val="anegp0gi0b9av8jahpyh"/>
          <w:rFonts w:ascii="Times New Roman" w:hAnsi="Times New Roman" w:cs="Times New Roman"/>
          <w:color w:val="000000" w:themeColor="text1"/>
          <w:sz w:val="28"/>
          <w:szCs w:val="28"/>
          <w:lang w:val="ru-RU"/>
        </w:rPr>
        <w:t>.</w:t>
      </w:r>
      <w:r w:rsidRPr="008573FE">
        <w:rPr>
          <w:rStyle w:val="anegp0gi0b9av8jahpyh"/>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shd w:val="clear" w:color="auto" w:fill="FFFFFF"/>
        </w:rPr>
        <w:t xml:space="preserve">– </w:t>
      </w:r>
      <w:r w:rsidRPr="008573FE">
        <w:rPr>
          <w:rStyle w:val="anegp0gi0b9av8jahpyh"/>
          <w:rFonts w:ascii="Times New Roman" w:hAnsi="Times New Roman" w:cs="Times New Roman"/>
          <w:color w:val="000000" w:themeColor="text1"/>
          <w:sz w:val="28"/>
          <w:szCs w:val="28"/>
          <w:lang w:val="ru-RU"/>
        </w:rPr>
        <w:t>25-34.</w:t>
      </w:r>
    </w:p>
    <w:p w14:paraId="1EE4FC0A"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Секинаева Б.Ш., Брциева В.К. Роль дискретной математики в профессиональном становлении современного специалиста // Азимут научных исследований: педагогика и психология. – 2018. – Т. 7, №2(23). – С. 257-260.</w:t>
      </w:r>
    </w:p>
    <w:p w14:paraId="51A5D00B"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Перминов Е.А. О роли современной математической культуры в подготовке будущих педагогов // Казанский педагогический журнал. – 2011. – </w:t>
      </w:r>
      <w:r w:rsidR="00363BA4"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4. – С. 52</w:t>
      </w:r>
      <w:r w:rsidR="00363BA4" w:rsidRPr="008573FE">
        <w:rPr>
          <w:rFonts w:ascii="Times New Roman" w:hAnsi="Times New Roman" w:cs="Times New Roman"/>
          <w:color w:val="000000" w:themeColor="text1"/>
          <w:sz w:val="28"/>
          <w:szCs w:val="28"/>
          <w:lang w:val="ru-RU"/>
        </w:rPr>
        <w:t>-</w:t>
      </w:r>
      <w:r w:rsidRPr="008573FE">
        <w:rPr>
          <w:rFonts w:ascii="Times New Roman" w:hAnsi="Times New Roman" w:cs="Times New Roman"/>
          <w:color w:val="000000" w:themeColor="text1"/>
          <w:sz w:val="28"/>
          <w:szCs w:val="28"/>
        </w:rPr>
        <w:t>57</w:t>
      </w:r>
      <w:r w:rsidRPr="008573FE">
        <w:rPr>
          <w:rFonts w:ascii="Times New Roman" w:hAnsi="Times New Roman" w:cs="Times New Roman"/>
          <w:color w:val="000000" w:themeColor="text1"/>
          <w:sz w:val="28"/>
          <w:szCs w:val="28"/>
          <w:lang w:val="ru-RU"/>
        </w:rPr>
        <w:t>.</w:t>
      </w:r>
    </w:p>
    <w:p w14:paraId="612B099D"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Мельников О.И. Анализ и синтез механизмов обучения профессиональным компетенциям в сфере информационных технологий: дис. </w:t>
      </w:r>
      <w:r w:rsidR="00363BA4"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 xml:space="preserve">канд. пед. наук: 05.13.01. </w:t>
      </w:r>
      <w:r w:rsidR="00363BA4"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Дубна</w:t>
      </w:r>
      <w:r w:rsidR="00363BA4" w:rsidRPr="008573FE">
        <w:rPr>
          <w:rFonts w:ascii="Times New Roman" w:hAnsi="Times New Roman" w:cs="Times New Roman"/>
          <w:color w:val="000000" w:themeColor="text1"/>
          <w:sz w:val="28"/>
          <w:szCs w:val="28"/>
          <w:lang w:val="ru-RU"/>
        </w:rPr>
        <w:t>,</w:t>
      </w:r>
      <w:r w:rsidRPr="008573FE">
        <w:rPr>
          <w:rFonts w:ascii="Times New Roman" w:hAnsi="Times New Roman" w:cs="Times New Roman"/>
          <w:color w:val="000000" w:themeColor="text1"/>
          <w:sz w:val="28"/>
          <w:szCs w:val="28"/>
        </w:rPr>
        <w:t xml:space="preserve"> 2011. – 155 c.  </w:t>
      </w:r>
    </w:p>
    <w:p w14:paraId="4B1CC126" w14:textId="77777777" w:rsidR="00690462" w:rsidRPr="008573FE" w:rsidRDefault="00363BA4" w:rsidP="007E7F4B">
      <w:pPr>
        <w:pStyle w:val="a8"/>
        <w:numPr>
          <w:ilvl w:val="0"/>
          <w:numId w:val="31"/>
        </w:numPr>
        <w:tabs>
          <w:tab w:val="left" w:pos="993"/>
          <w:tab w:val="left" w:pos="1276"/>
        </w:tabs>
        <w:ind w:left="0"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Қазақстан Республикасы Оқу-ағарту министрінің Бұйрығы. </w:t>
      </w:r>
      <w:r w:rsidR="00690462" w:rsidRPr="008573FE">
        <w:rPr>
          <w:rFonts w:ascii="Times New Roman" w:eastAsia="Times New Roman" w:hAnsi="Times New Roman" w:cs="Times New Roman"/>
          <w:color w:val="000000" w:themeColor="text1"/>
          <w:sz w:val="28"/>
          <w:szCs w:val="28"/>
        </w:rPr>
        <w:t>Бастауыш, негізгі орта және жалпы орта білім деңгейлерінің жалпы білім беретін пәндері мен таңдау курстары бойынша үлгілік оқу бағдарламаларын бекіту туралы: 2022 жылдың 16 қыркүйекте, №399 бекітілген</w:t>
      </w:r>
      <w:r w:rsidRPr="008573FE">
        <w:rPr>
          <w:rFonts w:ascii="Times New Roman" w:eastAsia="Times New Roman" w:hAnsi="Times New Roman" w:cs="Times New Roman"/>
          <w:color w:val="000000" w:themeColor="text1"/>
          <w:sz w:val="28"/>
          <w:szCs w:val="28"/>
        </w:rPr>
        <w:t xml:space="preserve"> //</w:t>
      </w:r>
      <w:r w:rsidR="00690462" w:rsidRPr="008573FE">
        <w:rPr>
          <w:rFonts w:ascii="Times New Roman" w:eastAsia="Times New Roman" w:hAnsi="Times New Roman" w:cs="Times New Roman"/>
          <w:b/>
          <w:bCs/>
          <w:color w:val="000000" w:themeColor="text1"/>
          <w:sz w:val="28"/>
          <w:szCs w:val="28"/>
        </w:rPr>
        <w:t xml:space="preserve"> </w:t>
      </w:r>
      <w:hyperlink r:id="rId81" w:history="1">
        <w:r w:rsidR="00690462" w:rsidRPr="008573FE">
          <w:rPr>
            <w:rStyle w:val="ae"/>
            <w:rFonts w:ascii="Times New Roman" w:eastAsia="Times New Roman" w:hAnsi="Times New Roman"/>
            <w:b w:val="0"/>
            <w:bCs w:val="0"/>
            <w:color w:val="000000" w:themeColor="text1"/>
            <w:sz w:val="28"/>
            <w:szCs w:val="28"/>
          </w:rPr>
          <w:t>https://adilet.zan.kz/kaz/docs/V2200029767</w:t>
        </w:r>
      </w:hyperlink>
      <w:r w:rsidRPr="008573FE">
        <w:rPr>
          <w:rStyle w:val="ae"/>
          <w:rFonts w:ascii="Times New Roman" w:eastAsia="Times New Roman" w:hAnsi="Times New Roman"/>
          <w:b w:val="0"/>
          <w:bCs w:val="0"/>
          <w:color w:val="000000" w:themeColor="text1"/>
          <w:sz w:val="28"/>
          <w:szCs w:val="28"/>
        </w:rPr>
        <w:t xml:space="preserve">. </w:t>
      </w:r>
      <w:r w:rsidRPr="008573FE">
        <w:rPr>
          <w:rStyle w:val="ae"/>
          <w:rFonts w:ascii="Times New Roman" w:eastAsia="Times New Roman" w:hAnsi="Times New Roman"/>
          <w:b w:val="0"/>
          <w:bCs w:val="0"/>
          <w:color w:val="000000" w:themeColor="text1"/>
          <w:sz w:val="28"/>
          <w:szCs w:val="28"/>
          <w:lang w:val="ru-RU"/>
        </w:rPr>
        <w:t>10.05.2025.</w:t>
      </w:r>
    </w:p>
    <w:p w14:paraId="292AA4F9"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Штофф В.А. Моделирование и философия. – М.: Наука, 1986. – 301</w:t>
      </w:r>
      <w:r w:rsidR="00363BA4" w:rsidRPr="008573FE">
        <w:rPr>
          <w:rFonts w:ascii="Times New Roman" w:hAnsi="Times New Roman" w:cs="Times New Roman"/>
          <w:color w:val="000000" w:themeColor="text1"/>
          <w:sz w:val="28"/>
          <w:szCs w:val="28"/>
          <w:lang w:val="ru-RU"/>
        </w:rPr>
        <w:t> </w:t>
      </w:r>
      <w:r w:rsidRPr="008573FE">
        <w:rPr>
          <w:rFonts w:ascii="Times New Roman" w:hAnsi="Times New Roman" w:cs="Times New Roman"/>
          <w:color w:val="000000" w:themeColor="text1"/>
          <w:sz w:val="28"/>
          <w:szCs w:val="28"/>
        </w:rPr>
        <w:t>с.</w:t>
      </w:r>
    </w:p>
    <w:p w14:paraId="6407B9F3"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Эшби У.Э. Введение в кибернетику</w:t>
      </w:r>
      <w:r w:rsidR="00363BA4" w:rsidRPr="008573FE">
        <w:rPr>
          <w:rFonts w:ascii="Times New Roman" w:hAnsi="Times New Roman" w:cs="Times New Roman"/>
          <w:color w:val="000000" w:themeColor="text1"/>
          <w:sz w:val="28"/>
          <w:szCs w:val="28"/>
          <w:lang w:val="ru-RU"/>
        </w:rPr>
        <w:t xml:space="preserve"> / пер</w:t>
      </w:r>
      <w:r w:rsidRPr="008573FE">
        <w:rPr>
          <w:rFonts w:ascii="Times New Roman" w:hAnsi="Times New Roman" w:cs="Times New Roman"/>
          <w:color w:val="000000" w:themeColor="text1"/>
          <w:sz w:val="28"/>
          <w:szCs w:val="28"/>
        </w:rPr>
        <w:t xml:space="preserve">. </w:t>
      </w:r>
      <w:r w:rsidR="00363BA4" w:rsidRPr="008573FE">
        <w:rPr>
          <w:rFonts w:ascii="Times New Roman" w:hAnsi="Times New Roman" w:cs="Times New Roman"/>
          <w:color w:val="000000" w:themeColor="text1"/>
          <w:sz w:val="28"/>
          <w:szCs w:val="28"/>
          <w:lang w:val="ru-RU"/>
        </w:rPr>
        <w:t xml:space="preserve">с англ. </w:t>
      </w:r>
      <w:r w:rsidRPr="008573FE">
        <w:rPr>
          <w:rFonts w:ascii="Times New Roman" w:hAnsi="Times New Roman" w:cs="Times New Roman"/>
          <w:color w:val="000000" w:themeColor="text1"/>
          <w:sz w:val="28"/>
          <w:szCs w:val="28"/>
        </w:rPr>
        <w:t>– М., 1959. –</w:t>
      </w:r>
      <w:r w:rsidR="00363BA4"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150 с.</w:t>
      </w:r>
    </w:p>
    <w:p w14:paraId="177582C9" w14:textId="77777777" w:rsidR="00690462" w:rsidRPr="008573FE" w:rsidRDefault="00690462" w:rsidP="007E7F4B">
      <w:pPr>
        <w:pStyle w:val="p1"/>
        <w:numPr>
          <w:ilvl w:val="0"/>
          <w:numId w:val="31"/>
        </w:numPr>
        <w:tabs>
          <w:tab w:val="left" w:pos="993"/>
          <w:tab w:val="left" w:pos="1276"/>
        </w:tabs>
        <w:ind w:left="0" w:firstLine="709"/>
        <w:jc w:val="both"/>
        <w:rPr>
          <w:color w:val="000000" w:themeColor="text1"/>
          <w:sz w:val="28"/>
          <w:szCs w:val="28"/>
        </w:rPr>
      </w:pPr>
      <w:r w:rsidRPr="008573FE">
        <w:rPr>
          <w:color w:val="000000" w:themeColor="text1"/>
          <w:sz w:val="28"/>
          <w:szCs w:val="28"/>
        </w:rPr>
        <w:t xml:space="preserve">Бостанов Б.Г., Суранчиева З.Т. Необходимость преподавания элементов дискретной математики будущим учителям информатики // </w:t>
      </w:r>
      <w:r w:rsidR="00845AC4" w:rsidRPr="008573FE">
        <w:rPr>
          <w:color w:val="000000" w:themeColor="text1"/>
          <w:sz w:val="28"/>
          <w:szCs w:val="28"/>
        </w:rPr>
        <w:t>Физико-математическое образование: цели, достижения и перспективы</w:t>
      </w:r>
      <w:r w:rsidR="00845AC4" w:rsidRPr="008573FE">
        <w:rPr>
          <w:color w:val="000000" w:themeColor="text1"/>
          <w:sz w:val="28"/>
          <w:szCs w:val="28"/>
          <w:lang w:val="ru-RU"/>
        </w:rPr>
        <w:t xml:space="preserve">: </w:t>
      </w:r>
      <w:r w:rsidR="00845AC4" w:rsidRPr="008573FE">
        <w:rPr>
          <w:color w:val="000000" w:themeColor="text1"/>
          <w:sz w:val="28"/>
          <w:szCs w:val="28"/>
        </w:rPr>
        <w:t>матер</w:t>
      </w:r>
      <w:r w:rsidRPr="008573FE">
        <w:rPr>
          <w:color w:val="000000" w:themeColor="text1"/>
          <w:sz w:val="28"/>
          <w:szCs w:val="28"/>
        </w:rPr>
        <w:t>. междунар.</w:t>
      </w:r>
      <w:r w:rsidR="00845AC4" w:rsidRPr="008573FE">
        <w:rPr>
          <w:color w:val="000000" w:themeColor="text1"/>
          <w:sz w:val="28"/>
          <w:szCs w:val="28"/>
          <w:lang w:val="ru-RU"/>
        </w:rPr>
        <w:t xml:space="preserve"> </w:t>
      </w:r>
      <w:r w:rsidRPr="008573FE">
        <w:rPr>
          <w:color w:val="000000" w:themeColor="text1"/>
          <w:sz w:val="28"/>
          <w:szCs w:val="28"/>
        </w:rPr>
        <w:t>науч.-практ. конф. – Минск, – 20</w:t>
      </w:r>
      <w:r w:rsidRPr="008573FE">
        <w:rPr>
          <w:color w:val="000000" w:themeColor="text1"/>
          <w:sz w:val="28"/>
          <w:szCs w:val="28"/>
          <w:lang w:val="ru-RU"/>
        </w:rPr>
        <w:t>21</w:t>
      </w:r>
      <w:r w:rsidRPr="008573FE">
        <w:rPr>
          <w:color w:val="000000" w:themeColor="text1"/>
          <w:sz w:val="28"/>
          <w:szCs w:val="28"/>
        </w:rPr>
        <w:t>. – С. 168-171.</w:t>
      </w:r>
    </w:p>
    <w:p w14:paraId="122714E4"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Беспалько В.П. Образование и обучение с участием компьютеров (педагогика третьего тысячелетия). – М., 2002. – 352 с.</w:t>
      </w:r>
    </w:p>
    <w:p w14:paraId="00592754"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Бороненко Т.А. Роль методической системы обучения информатике в профессиональной подготовке педагогов // Вестник Ленинградского государственного университета имени А.С. Пушкина. – 2012. </w:t>
      </w:r>
      <w:r w:rsidR="00845AC4"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Т.</w:t>
      </w:r>
      <w:r w:rsidR="00845AC4"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3</w:t>
      </w:r>
      <w:r w:rsidR="00845AC4" w:rsidRPr="008573FE">
        <w:rPr>
          <w:rFonts w:ascii="Times New Roman" w:hAnsi="Times New Roman" w:cs="Times New Roman"/>
          <w:color w:val="000000" w:themeColor="text1"/>
          <w:sz w:val="28"/>
          <w:szCs w:val="28"/>
          <w:lang w:val="ru-RU"/>
        </w:rPr>
        <w:t>,</w:t>
      </w:r>
      <w:r w:rsidRPr="008573FE">
        <w:rPr>
          <w:rFonts w:ascii="Times New Roman" w:hAnsi="Times New Roman" w:cs="Times New Roman"/>
          <w:color w:val="000000" w:themeColor="text1"/>
          <w:sz w:val="28"/>
          <w:szCs w:val="28"/>
        </w:rPr>
        <w:t xml:space="preserve"> №1. – С.</w:t>
      </w:r>
      <w:r w:rsidR="00845AC4" w:rsidRPr="008573FE">
        <w:rPr>
          <w:rFonts w:ascii="Times New Roman" w:hAnsi="Times New Roman" w:cs="Times New Roman"/>
          <w:color w:val="000000" w:themeColor="text1"/>
          <w:sz w:val="28"/>
          <w:szCs w:val="28"/>
          <w:lang w:val="ru-RU"/>
        </w:rPr>
        <w:t> </w:t>
      </w:r>
      <w:r w:rsidRPr="008573FE">
        <w:rPr>
          <w:rFonts w:ascii="Times New Roman" w:hAnsi="Times New Roman" w:cs="Times New Roman"/>
          <w:color w:val="000000" w:themeColor="text1"/>
          <w:sz w:val="28"/>
          <w:szCs w:val="28"/>
        </w:rPr>
        <w:t>107-113.</w:t>
      </w:r>
    </w:p>
    <w:p w14:paraId="77467357"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Гузеев В.В., Остапенко </w:t>
      </w:r>
      <w:r w:rsidRPr="008573FE">
        <w:rPr>
          <w:rFonts w:ascii="Times New Roman" w:hAnsi="Times New Roman" w:cs="Times New Roman"/>
          <w:color w:val="000000" w:themeColor="text1"/>
          <w:sz w:val="28"/>
          <w:szCs w:val="28"/>
          <w:lang w:val="en-US"/>
        </w:rPr>
        <w:t>A</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A</w:t>
      </w:r>
      <w:r w:rsidRPr="008573FE">
        <w:rPr>
          <w:rFonts w:ascii="Times New Roman" w:hAnsi="Times New Roman" w:cs="Times New Roman"/>
          <w:color w:val="000000" w:themeColor="text1"/>
          <w:sz w:val="28"/>
          <w:szCs w:val="28"/>
        </w:rPr>
        <w:t xml:space="preserve">. Системная классификация методов образования. </w:t>
      </w:r>
      <w:r w:rsidR="00845AC4"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Краснодар, 2016. – 36 с.</w:t>
      </w:r>
    </w:p>
    <w:p w14:paraId="64C3C8CA"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Кларин М.В. Модель полного усвоения // Завуч. – 1998 – №5. – С.</w:t>
      </w:r>
      <w:r w:rsidR="00845AC4" w:rsidRPr="008573FE">
        <w:rPr>
          <w:rFonts w:ascii="Times New Roman" w:hAnsi="Times New Roman" w:cs="Times New Roman"/>
          <w:color w:val="000000" w:themeColor="text1"/>
          <w:sz w:val="28"/>
          <w:szCs w:val="28"/>
          <w:lang w:val="ru-RU"/>
        </w:rPr>
        <w:t> </w:t>
      </w:r>
      <w:r w:rsidRPr="008573FE">
        <w:rPr>
          <w:rFonts w:ascii="Times New Roman" w:hAnsi="Times New Roman" w:cs="Times New Roman"/>
          <w:color w:val="000000" w:themeColor="text1"/>
          <w:sz w:val="28"/>
          <w:szCs w:val="28"/>
        </w:rPr>
        <w:t>81-90.</w:t>
      </w:r>
    </w:p>
    <w:p w14:paraId="45FAE318"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Монахов В.М., Бахусова Е.В. Некоторые аспекты технологизации и информатизации компетентностного подхода к модернизации высшего профессионального образования</w:t>
      </w:r>
      <w:r w:rsidRPr="008573FE">
        <w:rPr>
          <w:rFonts w:ascii="Times New Roman" w:hAnsi="Times New Roman" w:cs="Times New Roman"/>
          <w:color w:val="000000" w:themeColor="text1"/>
          <w:sz w:val="28"/>
          <w:szCs w:val="28"/>
          <w:lang w:val="ru-RU"/>
        </w:rPr>
        <w:t xml:space="preserve"> //</w:t>
      </w:r>
      <w:r w:rsidR="00845AC4" w:rsidRPr="008573FE">
        <w:rPr>
          <w:rFonts w:ascii="Times New Roman" w:hAnsi="Times New Roman" w:cs="Times New Roman"/>
          <w:color w:val="000000" w:themeColor="text1"/>
          <w:sz w:val="28"/>
          <w:szCs w:val="28"/>
          <w:lang w:val="ru-RU"/>
        </w:rPr>
        <w:t xml:space="preserve"> Матер.</w:t>
      </w:r>
      <w:r w:rsidRPr="008573FE">
        <w:rPr>
          <w:rFonts w:ascii="Times New Roman" w:hAnsi="Times New Roman" w:cs="Times New Roman"/>
          <w:color w:val="000000" w:themeColor="text1"/>
          <w:sz w:val="28"/>
          <w:szCs w:val="28"/>
        </w:rPr>
        <w:t xml:space="preserve"> </w:t>
      </w:r>
      <w:r w:rsidR="00845AC4" w:rsidRPr="008573FE">
        <w:rPr>
          <w:rFonts w:ascii="Times New Roman" w:hAnsi="Times New Roman" w:cs="Times New Roman"/>
          <w:color w:val="000000" w:themeColor="text1"/>
          <w:sz w:val="28"/>
          <w:szCs w:val="28"/>
          <w:lang w:val="ru-RU"/>
        </w:rPr>
        <w:t>8-х</w:t>
      </w:r>
      <w:r w:rsidRPr="008573FE">
        <w:rPr>
          <w:rFonts w:ascii="Times New Roman" w:hAnsi="Times New Roman" w:cs="Times New Roman"/>
          <w:color w:val="000000" w:themeColor="text1"/>
          <w:sz w:val="28"/>
          <w:szCs w:val="28"/>
        </w:rPr>
        <w:t xml:space="preserve"> </w:t>
      </w:r>
      <w:r w:rsidR="00845AC4" w:rsidRPr="008573FE">
        <w:rPr>
          <w:rFonts w:ascii="Times New Roman" w:hAnsi="Times New Roman" w:cs="Times New Roman"/>
          <w:color w:val="000000" w:themeColor="text1"/>
          <w:sz w:val="28"/>
          <w:szCs w:val="28"/>
        </w:rPr>
        <w:t>междунар</w:t>
      </w:r>
      <w:r w:rsidR="00845AC4" w:rsidRPr="008573FE">
        <w:rPr>
          <w:rFonts w:ascii="Times New Roman" w:hAnsi="Times New Roman" w:cs="Times New Roman"/>
          <w:color w:val="000000" w:themeColor="text1"/>
          <w:sz w:val="28"/>
          <w:szCs w:val="28"/>
          <w:lang w:val="ru-RU"/>
        </w:rPr>
        <w:t>.</w:t>
      </w:r>
      <w:r w:rsidR="00845AC4"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 xml:space="preserve">Колмогоровских чтений. – Ярославль Изд-во ЯГПУ, 2010. – </w:t>
      </w:r>
      <w:r w:rsidR="00845AC4" w:rsidRPr="008573FE">
        <w:rPr>
          <w:rFonts w:ascii="Times New Roman" w:hAnsi="Times New Roman" w:cs="Times New Roman"/>
          <w:color w:val="000000" w:themeColor="text1"/>
          <w:sz w:val="28"/>
          <w:szCs w:val="28"/>
          <w:lang w:val="en-US"/>
        </w:rPr>
        <w:t>C</w:t>
      </w:r>
      <w:r w:rsidR="00845AC4" w:rsidRPr="008573FE">
        <w:rPr>
          <w:rFonts w:ascii="Times New Roman" w:hAnsi="Times New Roman" w:cs="Times New Roman"/>
          <w:color w:val="000000" w:themeColor="text1"/>
          <w:sz w:val="28"/>
          <w:szCs w:val="28"/>
          <w:lang w:val="ru-RU"/>
        </w:rPr>
        <w:t>. 29-40</w:t>
      </w:r>
      <w:r w:rsidRPr="008573FE">
        <w:rPr>
          <w:rFonts w:ascii="Times New Roman" w:hAnsi="Times New Roman" w:cs="Times New Roman"/>
          <w:color w:val="000000" w:themeColor="text1"/>
          <w:sz w:val="28"/>
          <w:szCs w:val="28"/>
        </w:rPr>
        <w:t>.</w:t>
      </w:r>
    </w:p>
    <w:p w14:paraId="44E6F745"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Стариченко Б.Е. Цифровизация образования: иллюзии и ожидания // Педагогическое образование в России. – 2020. – №3. – С. 49-58.</w:t>
      </w:r>
    </w:p>
    <w:p w14:paraId="6BA8ECF4"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Петерсон Л.Г., Кубышева М.А. Деятельностный и системно-деятельностный подходы: методология и практика реализации</w:t>
      </w:r>
      <w:r w:rsidRPr="008573FE">
        <w:rPr>
          <w:rFonts w:ascii="Times New Roman" w:hAnsi="Times New Roman" w:cs="Times New Roman"/>
          <w:color w:val="000000" w:themeColor="text1"/>
          <w:sz w:val="28"/>
          <w:szCs w:val="28"/>
          <w:lang w:val="ru-RU"/>
        </w:rPr>
        <w:t xml:space="preserve"> // </w:t>
      </w:r>
      <w:r w:rsidRPr="008573FE">
        <w:rPr>
          <w:rFonts w:ascii="Times New Roman" w:hAnsi="Times New Roman" w:cs="Times New Roman"/>
          <w:color w:val="000000" w:themeColor="text1"/>
          <w:sz w:val="28"/>
          <w:szCs w:val="28"/>
        </w:rPr>
        <w:t>Пермский педагогический журнал</w:t>
      </w: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ru-RU"/>
        </w:rPr>
        <w:t xml:space="preserve"> 2016. </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ru-RU"/>
        </w:rPr>
        <w:t xml:space="preserve">8. </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ru-RU"/>
        </w:rPr>
        <w:t xml:space="preserve"> </w:t>
      </w:r>
      <w:r w:rsidRPr="008573FE">
        <w:rPr>
          <w:rFonts w:ascii="Times New Roman" w:hAnsi="Times New Roman" w:cs="Times New Roman"/>
          <w:color w:val="000000" w:themeColor="text1"/>
          <w:sz w:val="28"/>
          <w:szCs w:val="28"/>
        </w:rPr>
        <w:t>С.</w:t>
      </w:r>
      <w:r w:rsidRPr="008573FE">
        <w:rPr>
          <w:rFonts w:ascii="Times New Roman" w:hAnsi="Times New Roman" w:cs="Times New Roman"/>
          <w:color w:val="000000" w:themeColor="text1"/>
          <w:sz w:val="28"/>
          <w:szCs w:val="28"/>
          <w:lang w:val="ru-RU"/>
        </w:rPr>
        <w:t xml:space="preserve"> 11-20.</w:t>
      </w:r>
      <w:r w:rsidRPr="008573FE">
        <w:rPr>
          <w:rFonts w:ascii="Times New Roman" w:hAnsi="Times New Roman" w:cs="Times New Roman"/>
          <w:color w:val="000000" w:themeColor="text1"/>
          <w:sz w:val="28"/>
          <w:szCs w:val="28"/>
        </w:rPr>
        <w:t xml:space="preserve"> </w:t>
      </w:r>
    </w:p>
    <w:p w14:paraId="4A973324"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Кларин М.В. Инновационные модели обучения: </w:t>
      </w:r>
      <w:r w:rsidR="00845AC4" w:rsidRPr="008573FE">
        <w:rPr>
          <w:rFonts w:ascii="Times New Roman" w:hAnsi="Times New Roman" w:cs="Times New Roman"/>
          <w:color w:val="000000" w:themeColor="text1"/>
          <w:sz w:val="28"/>
          <w:szCs w:val="28"/>
        </w:rPr>
        <w:t xml:space="preserve">исследование </w:t>
      </w:r>
      <w:r w:rsidRPr="008573FE">
        <w:rPr>
          <w:rFonts w:ascii="Times New Roman" w:hAnsi="Times New Roman" w:cs="Times New Roman"/>
          <w:color w:val="000000" w:themeColor="text1"/>
          <w:sz w:val="28"/>
          <w:szCs w:val="28"/>
        </w:rPr>
        <w:t xml:space="preserve">мирового опыта: монография. – М.: Луч, 2016. – 640 с. </w:t>
      </w:r>
    </w:p>
    <w:p w14:paraId="2591D880" w14:textId="77777777" w:rsidR="00690462" w:rsidRPr="008573FE" w:rsidRDefault="00690462" w:rsidP="007E7F4B">
      <w:pPr>
        <w:pStyle w:val="a8"/>
        <w:numPr>
          <w:ilvl w:val="0"/>
          <w:numId w:val="31"/>
        </w:numPr>
        <w:tabs>
          <w:tab w:val="left" w:pos="993"/>
          <w:tab w:val="left" w:pos="1276"/>
        </w:tabs>
        <w:ind w:left="0" w:firstLine="709"/>
        <w:jc w:val="both"/>
        <w:rPr>
          <w:color w:val="000000" w:themeColor="text1"/>
        </w:rPr>
      </w:pPr>
      <w:r w:rsidRPr="008573FE">
        <w:rPr>
          <w:rFonts w:ascii="Times New Roman" w:hAnsi="Times New Roman" w:cs="Times New Roman"/>
          <w:color w:val="000000" w:themeColor="text1"/>
          <w:sz w:val="28"/>
          <w:szCs w:val="28"/>
        </w:rPr>
        <w:t>S</w:t>
      </w:r>
      <w:r w:rsidRPr="008573FE">
        <w:rPr>
          <w:rFonts w:ascii="Times New Roman" w:hAnsi="Times New Roman" w:cs="Times New Roman"/>
          <w:color w:val="000000" w:themeColor="text1"/>
          <w:sz w:val="28"/>
          <w:szCs w:val="28"/>
          <w:lang w:val="en-US"/>
        </w:rPr>
        <w:t>uranchiyeva Z.</w:t>
      </w:r>
      <w:r w:rsidR="00845AC4"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lang w:val="en-US"/>
        </w:rPr>
        <w:t xml:space="preserve"> Bostanov B.</w:t>
      </w:r>
      <w:r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lang w:val="en-US"/>
        </w:rPr>
        <w:t xml:space="preserve"> Kenesbayev S.</w:t>
      </w:r>
      <w:r w:rsidR="00845AC4" w:rsidRPr="008573FE">
        <w:rPr>
          <w:rFonts w:ascii="Times New Roman" w:hAnsi="Times New Roman" w:cs="Times New Roman"/>
          <w:color w:val="000000" w:themeColor="text1"/>
          <w:sz w:val="28"/>
          <w:szCs w:val="28"/>
          <w:lang w:val="en-US"/>
        </w:rPr>
        <w:t xml:space="preserve"> et al.</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Unveiling The Digital Equation Through Innovative Approaches For Teaching Discrete Mathematics To Future Computer Science Educators</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 Journal of Information Technology Education: Innovations in Practice. – 2023. – Vol. 22. – P</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215</w:t>
      </w:r>
      <w:r w:rsidR="00845AC4"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lang w:val="en-US"/>
        </w:rPr>
        <w:t>234</w:t>
      </w:r>
      <w:r w:rsidRPr="008573FE">
        <w:rPr>
          <w:rFonts w:ascii="Times New Roman" w:hAnsi="Times New Roman" w:cs="Times New Roman"/>
          <w:color w:val="000000" w:themeColor="text1"/>
          <w:sz w:val="28"/>
          <w:szCs w:val="28"/>
        </w:rPr>
        <w:t>.</w:t>
      </w:r>
      <w:r w:rsidRPr="008573FE">
        <w:rPr>
          <w:rFonts w:ascii="Times New Roman" w:hAnsi="Times New Roman" w:cs="Times New Roman"/>
          <w:b/>
          <w:bCs/>
          <w:color w:val="000000" w:themeColor="text1"/>
          <w:sz w:val="28"/>
          <w:szCs w:val="28"/>
        </w:rPr>
        <w:t xml:space="preserve"> </w:t>
      </w:r>
    </w:p>
    <w:p w14:paraId="672B79F8" w14:textId="77777777" w:rsidR="00690462" w:rsidRPr="008573FE" w:rsidRDefault="00EC69AC"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Жоғары білім берудің мемлекеттік жалпыға міндетті стандарты // Жоғары және жоғары оқу орнынан кейінгі білім берудің мемлекеттік жалпыға міндетті стандарттарын бекіту туралы: 2022 жылдың 20 шілдесі, №2 </w:t>
      </w:r>
      <w:r w:rsidR="00744568" w:rsidRPr="008573FE">
        <w:rPr>
          <w:rFonts w:ascii="Times New Roman" w:hAnsi="Times New Roman" w:cs="Times New Roman"/>
          <w:color w:val="000000" w:themeColor="text1"/>
          <w:sz w:val="28"/>
          <w:szCs w:val="28"/>
        </w:rPr>
        <w:t xml:space="preserve">Қазақстан Республикасы Ғылым және жоғары білім министрінің бұйрығмен </w:t>
      </w:r>
      <w:r w:rsidRPr="008573FE">
        <w:rPr>
          <w:rFonts w:ascii="Times New Roman" w:hAnsi="Times New Roman" w:cs="Times New Roman"/>
          <w:color w:val="000000" w:themeColor="text1"/>
          <w:sz w:val="28"/>
          <w:szCs w:val="28"/>
        </w:rPr>
        <w:t xml:space="preserve">бекітілген </w:t>
      </w:r>
      <w:r w:rsidR="00845AC4" w:rsidRPr="008573FE">
        <w:rPr>
          <w:rFonts w:ascii="Times New Roman" w:hAnsi="Times New Roman" w:cs="Times New Roman"/>
          <w:color w:val="000000" w:themeColor="text1"/>
          <w:sz w:val="28"/>
          <w:szCs w:val="28"/>
        </w:rPr>
        <w:t xml:space="preserve">// </w:t>
      </w:r>
      <w:hyperlink r:id="rId82" w:history="1">
        <w:r w:rsidR="00845AC4" w:rsidRPr="008573FE">
          <w:rPr>
            <w:rStyle w:val="ae"/>
            <w:rFonts w:ascii="Times New Roman" w:hAnsi="Times New Roman"/>
            <w:b w:val="0"/>
            <w:color w:val="000000" w:themeColor="text1"/>
            <w:sz w:val="28"/>
            <w:szCs w:val="28"/>
          </w:rPr>
          <w:t>https://adilet.zan.kz/kaz/docs/V2200028916. 27.07.2022</w:t>
        </w:r>
      </w:hyperlink>
      <w:r w:rsidR="00690462" w:rsidRPr="008573FE">
        <w:rPr>
          <w:rFonts w:ascii="Times New Roman" w:hAnsi="Times New Roman" w:cs="Times New Roman"/>
          <w:b/>
          <w:color w:val="000000" w:themeColor="text1"/>
          <w:sz w:val="28"/>
          <w:szCs w:val="28"/>
        </w:rPr>
        <w:t>.</w:t>
      </w:r>
      <w:r w:rsidR="00690462" w:rsidRPr="008573FE">
        <w:rPr>
          <w:rFonts w:ascii="Times New Roman" w:hAnsi="Times New Roman" w:cs="Times New Roman"/>
          <w:color w:val="000000" w:themeColor="text1"/>
          <w:sz w:val="28"/>
          <w:szCs w:val="28"/>
        </w:rPr>
        <w:t xml:space="preserve"> </w:t>
      </w:r>
    </w:p>
    <w:p w14:paraId="09F30646"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Кузнецов Е.И. Общеобразовательные и профессионально-прикладные аспекты изучения информатики и вычислительной техники в педагогическом институте: автореф. </w:t>
      </w:r>
      <w:r w:rsidR="00845AC4"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 xml:space="preserve">док. пед. наук: </w:t>
      </w:r>
      <w:r w:rsidR="00845AC4" w:rsidRPr="008573FE">
        <w:rPr>
          <w:rFonts w:ascii="Times New Roman" w:hAnsi="Times New Roman" w:cs="Times New Roman"/>
          <w:color w:val="000000" w:themeColor="text1"/>
          <w:sz w:val="28"/>
          <w:szCs w:val="28"/>
        </w:rPr>
        <w:t xml:space="preserve">13.00.02. </w:t>
      </w:r>
      <w:r w:rsidRPr="008573FE">
        <w:rPr>
          <w:rFonts w:ascii="Times New Roman" w:hAnsi="Times New Roman" w:cs="Times New Roman"/>
          <w:color w:val="000000" w:themeColor="text1"/>
          <w:sz w:val="28"/>
          <w:szCs w:val="28"/>
        </w:rPr>
        <w:t>– М., 1990. – 38</w:t>
      </w:r>
      <w:r w:rsidR="00845AC4" w:rsidRPr="008573FE">
        <w:rPr>
          <w:rFonts w:ascii="Times New Roman" w:hAnsi="Times New Roman" w:cs="Times New Roman"/>
          <w:color w:val="000000" w:themeColor="text1"/>
          <w:sz w:val="28"/>
          <w:szCs w:val="28"/>
        </w:rPr>
        <w:t> </w:t>
      </w:r>
      <w:r w:rsidRPr="008573FE">
        <w:rPr>
          <w:rFonts w:ascii="Times New Roman" w:hAnsi="Times New Roman" w:cs="Times New Roman"/>
          <w:color w:val="000000" w:themeColor="text1"/>
          <w:sz w:val="28"/>
          <w:szCs w:val="28"/>
        </w:rPr>
        <w:t>с.</w:t>
      </w:r>
    </w:p>
    <w:p w14:paraId="4B44637A"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Рыжова Н.И. Развитие методической системы фундаментальной подготовки будущих учителей информатики в предметной области: дис. ... док. пед. наук: 1</w:t>
      </w:r>
      <w:r w:rsidR="00845AC4" w:rsidRPr="008573FE">
        <w:rPr>
          <w:rFonts w:ascii="Times New Roman" w:hAnsi="Times New Roman" w:cs="Times New Roman"/>
          <w:color w:val="000000" w:themeColor="text1"/>
          <w:sz w:val="28"/>
          <w:szCs w:val="28"/>
        </w:rPr>
        <w:t>3.00.02. – СПб., 2000. – 429 с.</w:t>
      </w:r>
    </w:p>
    <w:p w14:paraId="19A91411"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Королев А.Л. Компьютерное моделирование: учеб</w:t>
      </w:r>
      <w:r w:rsidR="00845AC4"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пос. </w:t>
      </w:r>
      <w:r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rPr>
        <w:t xml:space="preserve">Челябинск. 2019. – 189 </w:t>
      </w:r>
      <w:r w:rsidRPr="008573FE">
        <w:rPr>
          <w:rFonts w:ascii="Times New Roman" w:hAnsi="Times New Roman" w:cs="Times New Roman"/>
          <w:color w:val="000000" w:themeColor="text1"/>
          <w:sz w:val="28"/>
          <w:szCs w:val="28"/>
          <w:lang w:val="en-US"/>
        </w:rPr>
        <w:t>c</w:t>
      </w:r>
      <w:r w:rsidRPr="008573FE">
        <w:rPr>
          <w:rFonts w:ascii="Times New Roman" w:hAnsi="Times New Roman" w:cs="Times New Roman"/>
          <w:color w:val="000000" w:themeColor="text1"/>
          <w:sz w:val="28"/>
          <w:szCs w:val="28"/>
          <w:lang w:val="ru-RU"/>
        </w:rPr>
        <w:t xml:space="preserve">. </w:t>
      </w:r>
    </w:p>
    <w:p w14:paraId="0673945D"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Краевский В.В., Хуторский А.В. Основы обучения. Дидактика и методика</w:t>
      </w:r>
      <w:r w:rsidR="00845AC4" w:rsidRPr="008573FE">
        <w:rPr>
          <w:rFonts w:ascii="Times New Roman" w:hAnsi="Times New Roman" w:cs="Times New Roman"/>
          <w:color w:val="000000" w:themeColor="text1"/>
          <w:sz w:val="28"/>
          <w:szCs w:val="28"/>
        </w:rPr>
        <w:t xml:space="preserve">. – Изд. </w:t>
      </w:r>
      <w:r w:rsidRPr="008573FE">
        <w:rPr>
          <w:rFonts w:ascii="Times New Roman" w:hAnsi="Times New Roman" w:cs="Times New Roman"/>
          <w:color w:val="000000" w:themeColor="text1"/>
          <w:sz w:val="28"/>
          <w:szCs w:val="28"/>
        </w:rPr>
        <w:t xml:space="preserve">2-е. </w:t>
      </w:r>
      <w:r w:rsidRPr="008573FE">
        <w:rPr>
          <w:rFonts w:ascii="Times New Roman" w:hAnsi="Times New Roman" w:cs="Times New Roman"/>
          <w:color w:val="000000" w:themeColor="text1"/>
          <w:sz w:val="28"/>
          <w:szCs w:val="28"/>
          <w:shd w:val="clear" w:color="auto" w:fill="FFFFFF"/>
        </w:rPr>
        <w:t xml:space="preserve">– </w:t>
      </w:r>
      <w:r w:rsidRPr="008573FE">
        <w:rPr>
          <w:rFonts w:ascii="Times New Roman" w:hAnsi="Times New Roman" w:cs="Times New Roman"/>
          <w:color w:val="000000" w:themeColor="text1"/>
          <w:sz w:val="28"/>
          <w:szCs w:val="28"/>
        </w:rPr>
        <w:t>М.: Академия, 2008. – 352 с.</w:t>
      </w:r>
    </w:p>
    <w:p w14:paraId="1B0F7281"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Гусманова Ф.Р., Беркімбаева С.Б., Тұрғанбаева А.Р. Дискреттік математика элементтері: оқу құр. – Нұр-Сұлтан, 2021. – 127 б.</w:t>
      </w:r>
    </w:p>
    <w:p w14:paraId="3AA8739D"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Алексеев В.Е. Дискретная математика: учеб</w:t>
      </w:r>
      <w:r w:rsidR="00845AC4"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пос. – Нижний Новгород: Нижегородский госуниверситет, 2017. – 139 </w:t>
      </w:r>
      <w:r w:rsidRPr="008573FE">
        <w:rPr>
          <w:rFonts w:ascii="Times New Roman" w:hAnsi="Times New Roman" w:cs="Times New Roman"/>
          <w:color w:val="000000" w:themeColor="text1"/>
          <w:sz w:val="28"/>
          <w:szCs w:val="28"/>
          <w:lang w:val="en-US"/>
        </w:rPr>
        <w:t>c</w:t>
      </w:r>
      <w:r w:rsidRPr="008573FE">
        <w:rPr>
          <w:rFonts w:ascii="Times New Roman" w:hAnsi="Times New Roman" w:cs="Times New Roman"/>
          <w:color w:val="000000" w:themeColor="text1"/>
          <w:sz w:val="28"/>
          <w:szCs w:val="28"/>
        </w:rPr>
        <w:t>.</w:t>
      </w:r>
    </w:p>
    <w:p w14:paraId="6B682314"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Ахвердиев Р.Ф., Дегтярева О.М., Искакова Ф.Г. Элементы дискретной математики: учеб</w:t>
      </w:r>
      <w:r w:rsidR="00845AC4"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пос. – Казань. 2022. – 73 с.</w:t>
      </w:r>
    </w:p>
    <w:p w14:paraId="15169654"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Новиков Ф.А. Дискретная математика для программистов</w:t>
      </w:r>
      <w:r w:rsidR="00845AC4" w:rsidRPr="008573FE">
        <w:rPr>
          <w:rFonts w:ascii="Times New Roman" w:hAnsi="Times New Roman" w:cs="Times New Roman"/>
          <w:color w:val="000000" w:themeColor="text1"/>
          <w:sz w:val="28"/>
          <w:szCs w:val="28"/>
        </w:rPr>
        <w:t>. – Изд. 3-е</w:t>
      </w:r>
      <w:r w:rsidRPr="008573FE">
        <w:rPr>
          <w:rFonts w:ascii="Times New Roman" w:hAnsi="Times New Roman" w:cs="Times New Roman"/>
          <w:color w:val="000000" w:themeColor="text1"/>
          <w:sz w:val="28"/>
          <w:szCs w:val="28"/>
        </w:rPr>
        <w:t>. СПб.: Питер, 2009. – 384 с.</w:t>
      </w:r>
    </w:p>
    <w:p w14:paraId="1E91C2C0"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Сағынтаева С.С., Адырбеков М.А. Дискреттік математика элементтері: оқу құр. – Астана: ҚазЭҚХСУ БПО, 2014. – 143 б</w:t>
      </w:r>
      <w:r w:rsidR="00845AC4" w:rsidRPr="008573FE">
        <w:rPr>
          <w:rFonts w:ascii="Times New Roman" w:hAnsi="Times New Roman" w:cs="Times New Roman"/>
          <w:color w:val="000000" w:themeColor="text1"/>
          <w:sz w:val="28"/>
          <w:szCs w:val="28"/>
        </w:rPr>
        <w:t xml:space="preserve">. </w:t>
      </w:r>
    </w:p>
    <w:p w14:paraId="58E8F5FF" w14:textId="77777777" w:rsidR="00690462" w:rsidRPr="008573FE" w:rsidRDefault="00690462" w:rsidP="007E7F4B">
      <w:pPr>
        <w:pStyle w:val="a8"/>
        <w:numPr>
          <w:ilvl w:val="0"/>
          <w:numId w:val="31"/>
        </w:numPr>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Oscar Levin</w:t>
      </w:r>
      <w:r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rPr>
        <w:t>Discrete Mathematics: An Open Introduction</w:t>
      </w:r>
      <w:r w:rsidR="00845AC4" w:rsidRPr="008573FE">
        <w:rPr>
          <w:rFonts w:ascii="Times New Roman" w:hAnsi="Times New Roman" w:cs="Times New Roman"/>
          <w:color w:val="000000" w:themeColor="text1"/>
          <w:sz w:val="28"/>
          <w:szCs w:val="28"/>
        </w:rPr>
        <w:t xml:space="preserve">. – Ed. </w:t>
      </w:r>
      <w:r w:rsidRPr="008573FE">
        <w:rPr>
          <w:rFonts w:ascii="Times New Roman" w:hAnsi="Times New Roman" w:cs="Times New Roman"/>
          <w:color w:val="000000" w:themeColor="text1"/>
          <w:sz w:val="28"/>
          <w:szCs w:val="28"/>
        </w:rPr>
        <w:t>2nd</w:t>
      </w:r>
      <w:r w:rsidR="00845AC4"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w:t>
      </w:r>
      <w:r w:rsidR="007E4FFB" w:rsidRPr="008573FE">
        <w:rPr>
          <w:rFonts w:ascii="Times New Roman" w:hAnsi="Times New Roman" w:cs="Times New Roman"/>
          <w:color w:val="000000" w:themeColor="text1"/>
          <w:sz w:val="28"/>
          <w:szCs w:val="28"/>
        </w:rPr>
        <w:t xml:space="preserve"> Charleston</w:t>
      </w:r>
      <w:r w:rsidR="00845AC4" w:rsidRPr="008573FE">
        <w:rPr>
          <w:rFonts w:ascii="Times New Roman" w:hAnsi="Times New Roman" w:cs="Times New Roman"/>
          <w:color w:val="000000" w:themeColor="text1"/>
          <w:sz w:val="28"/>
          <w:szCs w:val="28"/>
        </w:rPr>
        <w:t>:</w:t>
      </w:r>
      <w:r w:rsidR="007E4FFB"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CreateSpace, 2016. –</w:t>
      </w:r>
      <w:r w:rsidRPr="008573FE">
        <w:rPr>
          <w:rFonts w:ascii="Times New Roman" w:hAnsi="Times New Roman" w:cs="Times New Roman"/>
          <w:color w:val="000000" w:themeColor="text1"/>
          <w:sz w:val="28"/>
          <w:szCs w:val="28"/>
          <w:lang w:val="en-US"/>
        </w:rPr>
        <w:t xml:space="preserve"> 346 p.</w:t>
      </w:r>
      <w:r w:rsidRPr="008573FE">
        <w:rPr>
          <w:rFonts w:ascii="Times New Roman" w:hAnsi="Times New Roman" w:cs="Times New Roman"/>
          <w:color w:val="000000" w:themeColor="text1"/>
          <w:sz w:val="28"/>
          <w:szCs w:val="28"/>
        </w:rPr>
        <w:t xml:space="preserve"> </w:t>
      </w:r>
    </w:p>
    <w:p w14:paraId="7C3224F4"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Бостанов Б.Г., Суранчиева З.Т., Ауелбеков О.А. Информатиканы оқытудағы дискретті математика элементтері: оқу құр. – Алматы, 2024. – 296 б.</w:t>
      </w:r>
    </w:p>
    <w:p w14:paraId="2AC0A55E"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Симбаева С. Белсенді оқыту мен оқытуда қолданылатын әдістер</w:t>
      </w:r>
      <w:r w:rsidR="007E4FFB"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r w:rsidR="007E4FFB" w:rsidRPr="008573FE">
        <w:rPr>
          <w:rFonts w:ascii="Times New Roman" w:hAnsi="Times New Roman" w:cs="Times New Roman"/>
          <w:color w:val="000000" w:themeColor="text1"/>
          <w:sz w:val="28"/>
          <w:szCs w:val="28"/>
        </w:rPr>
        <w:t xml:space="preserve">әдіст. </w:t>
      </w:r>
      <w:r w:rsidRPr="008573FE">
        <w:rPr>
          <w:rFonts w:ascii="Times New Roman" w:hAnsi="Times New Roman" w:cs="Times New Roman"/>
          <w:color w:val="000000" w:themeColor="text1"/>
          <w:sz w:val="28"/>
          <w:szCs w:val="28"/>
        </w:rPr>
        <w:t>құр. – Астана: Тұран-Астана, 2019. – 133 б.</w:t>
      </w:r>
    </w:p>
    <w:p w14:paraId="3B94E33C"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Мынбаева А.К., Садвакасова З.М. Инновационные методы обучения или как интересно преподавать: учеб</w:t>
      </w:r>
      <w:r w:rsidR="007E4FFB" w:rsidRPr="008573FE">
        <w:rPr>
          <w:rStyle w:val="anegp0gi0b9av8jahpyh"/>
          <w:rFonts w:ascii="Times New Roman" w:hAnsi="Times New Roman" w:cs="Times New Roman"/>
          <w:color w:val="000000" w:themeColor="text1"/>
          <w:sz w:val="28"/>
          <w:szCs w:val="28"/>
        </w:rPr>
        <w:t>.</w:t>
      </w:r>
      <w:r w:rsidRPr="008573FE">
        <w:rPr>
          <w:rStyle w:val="anegp0gi0b9av8jahpyh"/>
          <w:rFonts w:ascii="Times New Roman" w:hAnsi="Times New Roman" w:cs="Times New Roman"/>
          <w:color w:val="000000" w:themeColor="text1"/>
          <w:sz w:val="28"/>
          <w:szCs w:val="28"/>
        </w:rPr>
        <w:t xml:space="preserve"> пос. – </w:t>
      </w:r>
      <w:r w:rsidR="007E4FFB" w:rsidRPr="008573FE">
        <w:rPr>
          <w:rStyle w:val="anegp0gi0b9av8jahpyh"/>
          <w:rFonts w:ascii="Times New Roman" w:hAnsi="Times New Roman" w:cs="Times New Roman"/>
          <w:color w:val="000000" w:themeColor="text1"/>
          <w:sz w:val="28"/>
          <w:szCs w:val="28"/>
        </w:rPr>
        <w:t xml:space="preserve">Изд. </w:t>
      </w:r>
      <w:r w:rsidRPr="008573FE">
        <w:rPr>
          <w:rStyle w:val="anegp0gi0b9av8jahpyh"/>
          <w:rFonts w:ascii="Times New Roman" w:hAnsi="Times New Roman" w:cs="Times New Roman"/>
          <w:color w:val="000000" w:themeColor="text1"/>
          <w:sz w:val="28"/>
          <w:szCs w:val="28"/>
        </w:rPr>
        <w:t xml:space="preserve">3-е, доп. </w:t>
      </w:r>
      <w:r w:rsidR="007E4FFB" w:rsidRPr="008573FE">
        <w:rPr>
          <w:rStyle w:val="anegp0gi0b9av8jahpyh"/>
          <w:rFonts w:ascii="Times New Roman" w:hAnsi="Times New Roman" w:cs="Times New Roman"/>
          <w:color w:val="000000" w:themeColor="text1"/>
          <w:sz w:val="28"/>
          <w:szCs w:val="28"/>
        </w:rPr>
        <w:t xml:space="preserve">– </w:t>
      </w:r>
      <w:r w:rsidRPr="008573FE">
        <w:rPr>
          <w:rStyle w:val="anegp0gi0b9av8jahpyh"/>
          <w:rFonts w:ascii="Times New Roman" w:hAnsi="Times New Roman" w:cs="Times New Roman"/>
          <w:color w:val="000000" w:themeColor="text1"/>
          <w:sz w:val="28"/>
          <w:szCs w:val="28"/>
        </w:rPr>
        <w:t>Алматы, 2009. – 344 с.</w:t>
      </w:r>
    </w:p>
    <w:p w14:paraId="59DE57B3"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Антони М.А. Интерактивные методы обучения как потенциал личностного развития студентов // Психология обучения. – 2010. – №12. – С.</w:t>
      </w:r>
      <w:r w:rsidR="007E4FFB" w:rsidRPr="008573FE">
        <w:rPr>
          <w:rFonts w:ascii="Times New Roman" w:hAnsi="Times New Roman" w:cs="Times New Roman"/>
          <w:color w:val="000000" w:themeColor="text1"/>
          <w:sz w:val="28"/>
          <w:szCs w:val="28"/>
        </w:rPr>
        <w:t> </w:t>
      </w:r>
      <w:r w:rsidRPr="008573FE">
        <w:rPr>
          <w:rFonts w:ascii="Times New Roman" w:hAnsi="Times New Roman" w:cs="Times New Roman"/>
          <w:color w:val="000000" w:themeColor="text1"/>
          <w:sz w:val="28"/>
          <w:szCs w:val="28"/>
        </w:rPr>
        <w:t xml:space="preserve">53- 63. </w:t>
      </w:r>
    </w:p>
    <w:p w14:paraId="41D7653D"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Марат З.Д., Юсупова С.И., Исмаилова Р.Б. Эффективность использования интерактивных методов обучения // Молодой ученый. – 2023. – №40(487). – С. 57-59.</w:t>
      </w:r>
    </w:p>
    <w:p w14:paraId="7F53AE9F"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Style w:val="anegp0gi0b9av8jahpyh"/>
          <w:rFonts w:ascii="Times New Roman" w:hAnsi="Times New Roman" w:cs="Times New Roman"/>
          <w:color w:val="000000" w:themeColor="text1"/>
          <w:sz w:val="28"/>
          <w:szCs w:val="28"/>
        </w:rPr>
        <w:t xml:space="preserve">Сафонова Л.Ю. </w:t>
      </w:r>
      <w:r w:rsidRPr="008573FE">
        <w:rPr>
          <w:rFonts w:ascii="Times New Roman" w:hAnsi="Times New Roman" w:cs="Times New Roman"/>
          <w:color w:val="000000" w:themeColor="text1"/>
          <w:sz w:val="28"/>
          <w:szCs w:val="28"/>
        </w:rPr>
        <w:t>Методы интерактивного обучения: методические указания для преподавателей по применению интерактивных форм обучения. – Великие Луки: ПсковГУ, 2015. – 86 c.</w:t>
      </w:r>
    </w:p>
    <w:p w14:paraId="485F0551"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heme="majorBidi" w:hAnsiTheme="majorBidi" w:cstheme="majorBidi"/>
          <w:color w:val="000000" w:themeColor="text1"/>
          <w:sz w:val="28"/>
          <w:szCs w:val="28"/>
        </w:rPr>
        <w:t>Корнеева Е.Н. Активные методы социально-психологического обучения</w:t>
      </w:r>
      <w:r w:rsidRPr="008573FE">
        <w:rPr>
          <w:rFonts w:asciiTheme="majorBidi" w:hAnsiTheme="majorBidi" w:cstheme="majorBidi"/>
          <w:color w:val="000000" w:themeColor="text1"/>
          <w:sz w:val="28"/>
          <w:szCs w:val="28"/>
          <w:lang w:val="ru-RU"/>
        </w:rPr>
        <w:t xml:space="preserve">: </w:t>
      </w:r>
      <w:r w:rsidRPr="008573FE">
        <w:rPr>
          <w:rFonts w:asciiTheme="majorBidi" w:hAnsiTheme="majorBidi"/>
          <w:color w:val="000000" w:themeColor="text1"/>
          <w:sz w:val="28"/>
          <w:szCs w:val="28"/>
        </w:rPr>
        <w:t>учеб</w:t>
      </w:r>
      <w:r w:rsidR="007E4FFB" w:rsidRPr="008573FE">
        <w:rPr>
          <w:rFonts w:asciiTheme="majorBidi" w:hAnsiTheme="majorBidi"/>
          <w:color w:val="000000" w:themeColor="text1"/>
          <w:sz w:val="28"/>
          <w:szCs w:val="28"/>
        </w:rPr>
        <w:t>.</w:t>
      </w:r>
      <w:r w:rsidRPr="008573FE">
        <w:rPr>
          <w:rFonts w:asciiTheme="majorBidi" w:hAnsiTheme="majorBidi"/>
          <w:color w:val="000000" w:themeColor="text1"/>
          <w:sz w:val="28"/>
          <w:szCs w:val="28"/>
        </w:rPr>
        <w:t xml:space="preserve"> пос</w:t>
      </w:r>
      <w:r w:rsidR="007E4FFB" w:rsidRPr="008573FE">
        <w:rPr>
          <w:rFonts w:asciiTheme="majorBidi" w:hAnsiTheme="majorBidi"/>
          <w:color w:val="000000" w:themeColor="text1"/>
          <w:sz w:val="28"/>
          <w:szCs w:val="28"/>
        </w:rPr>
        <w:t>.</w:t>
      </w:r>
      <w:r w:rsidRPr="008573FE">
        <w:rPr>
          <w:rFonts w:asciiTheme="majorBidi" w:hAnsiTheme="majorBidi"/>
          <w:color w:val="000000" w:themeColor="text1"/>
          <w:sz w:val="28"/>
          <w:szCs w:val="28"/>
        </w:rPr>
        <w:t xml:space="preserve"> </w:t>
      </w:r>
      <w:r w:rsidRPr="008573FE">
        <w:rPr>
          <w:rFonts w:asciiTheme="majorBidi" w:hAnsiTheme="majorBidi" w:cstheme="majorBidi"/>
          <w:color w:val="000000" w:themeColor="text1"/>
          <w:sz w:val="28"/>
          <w:szCs w:val="28"/>
        </w:rPr>
        <w:t>– М., 2009. – 138 с.</w:t>
      </w:r>
    </w:p>
    <w:p w14:paraId="005BE280"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Бахишева С.М. Педагогикалық жобалау: теориясы мен технологиясы: оқул. – Алматы: Дәуір, 2011. – 336 б.</w:t>
      </w:r>
    </w:p>
    <w:p w14:paraId="600CF575"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heme="majorBidi" w:hAnsiTheme="majorBidi" w:cstheme="majorBidi"/>
          <w:color w:val="000000" w:themeColor="text1"/>
          <w:sz w:val="28"/>
          <w:szCs w:val="28"/>
        </w:rPr>
        <w:t>Полат Е.С., Бухаркина М.Ю. Современные педагогические и информационные технологии в системе образования: учеб</w:t>
      </w:r>
      <w:r w:rsidR="007E4FFB" w:rsidRPr="008573FE">
        <w:rPr>
          <w:rFonts w:asciiTheme="majorBidi" w:hAnsiTheme="majorBidi" w:cstheme="majorBidi"/>
          <w:color w:val="000000" w:themeColor="text1"/>
          <w:sz w:val="28"/>
          <w:szCs w:val="28"/>
        </w:rPr>
        <w:t>.</w:t>
      </w:r>
      <w:r w:rsidRPr="008573FE">
        <w:rPr>
          <w:rFonts w:asciiTheme="majorBidi" w:hAnsiTheme="majorBidi" w:cstheme="majorBidi"/>
          <w:color w:val="000000" w:themeColor="text1"/>
          <w:sz w:val="28"/>
          <w:szCs w:val="28"/>
        </w:rPr>
        <w:t xml:space="preserve"> пос. – М.: Академия, 20</w:t>
      </w:r>
      <w:r w:rsidRPr="008573FE">
        <w:rPr>
          <w:rFonts w:asciiTheme="majorBidi" w:hAnsiTheme="majorBidi" w:cstheme="majorBidi"/>
          <w:color w:val="000000" w:themeColor="text1"/>
          <w:sz w:val="28"/>
          <w:szCs w:val="28"/>
          <w:lang w:val="ru-RU"/>
        </w:rPr>
        <w:t>10</w:t>
      </w:r>
      <w:r w:rsidRPr="008573FE">
        <w:rPr>
          <w:rFonts w:asciiTheme="majorBidi" w:hAnsiTheme="majorBidi" w:cstheme="majorBidi"/>
          <w:color w:val="000000" w:themeColor="text1"/>
          <w:sz w:val="28"/>
          <w:szCs w:val="28"/>
        </w:rPr>
        <w:t xml:space="preserve">. </w:t>
      </w: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lang w:val="ru-RU"/>
        </w:rPr>
        <w:t xml:space="preserve"> </w:t>
      </w:r>
      <w:r w:rsidRPr="008573FE">
        <w:rPr>
          <w:rFonts w:asciiTheme="majorBidi" w:hAnsiTheme="majorBidi" w:cstheme="majorBidi"/>
          <w:color w:val="000000" w:themeColor="text1"/>
          <w:sz w:val="28"/>
          <w:szCs w:val="28"/>
        </w:rPr>
        <w:t>365 б.</w:t>
      </w:r>
    </w:p>
    <w:p w14:paraId="6C3162BE"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heme="majorBidi" w:hAnsiTheme="majorBidi" w:cstheme="majorBidi"/>
          <w:color w:val="000000" w:themeColor="text1"/>
          <w:sz w:val="28"/>
          <w:szCs w:val="28"/>
        </w:rPr>
        <w:t>Харламов И.Ф. Педагогика: учеб</w:t>
      </w:r>
      <w:r w:rsidR="007E4FFB" w:rsidRPr="008573FE">
        <w:rPr>
          <w:rFonts w:asciiTheme="majorBidi" w:hAnsiTheme="majorBidi" w:cstheme="majorBidi"/>
          <w:color w:val="000000" w:themeColor="text1"/>
          <w:sz w:val="28"/>
          <w:szCs w:val="28"/>
        </w:rPr>
        <w:t>.</w:t>
      </w:r>
      <w:r w:rsidRPr="008573FE">
        <w:rPr>
          <w:rFonts w:asciiTheme="majorBidi" w:hAnsiTheme="majorBidi" w:cstheme="majorBidi"/>
          <w:color w:val="000000" w:themeColor="text1"/>
          <w:sz w:val="28"/>
          <w:szCs w:val="28"/>
        </w:rPr>
        <w:t xml:space="preserve"> пос. </w:t>
      </w: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w:t>
      </w:r>
      <w:r w:rsidR="007E4FFB" w:rsidRPr="008573FE">
        <w:rPr>
          <w:rFonts w:asciiTheme="majorBidi" w:hAnsiTheme="majorBidi" w:cstheme="majorBidi"/>
          <w:color w:val="000000" w:themeColor="text1"/>
          <w:sz w:val="28"/>
          <w:szCs w:val="28"/>
        </w:rPr>
        <w:t xml:space="preserve">Изд. </w:t>
      </w:r>
      <w:r w:rsidRPr="008573FE">
        <w:rPr>
          <w:rFonts w:asciiTheme="majorBidi" w:hAnsiTheme="majorBidi" w:cstheme="majorBidi"/>
          <w:color w:val="000000" w:themeColor="text1"/>
          <w:sz w:val="28"/>
          <w:szCs w:val="28"/>
        </w:rPr>
        <w:t xml:space="preserve">4-е, перер. и доп. </w:t>
      </w: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М.: Гардарики, 2003. </w:t>
      </w:r>
      <w:r w:rsidRPr="008573FE">
        <w:rPr>
          <w:rFonts w:ascii="Times New Roman" w:hAnsi="Times New Roman" w:cs="Times New Roman"/>
          <w:color w:val="000000" w:themeColor="text1"/>
          <w:sz w:val="28"/>
          <w:szCs w:val="28"/>
        </w:rPr>
        <w:t>–</w:t>
      </w:r>
      <w:r w:rsidRPr="008573FE">
        <w:rPr>
          <w:rFonts w:asciiTheme="majorBidi" w:hAnsiTheme="majorBidi" w:cstheme="majorBidi"/>
          <w:color w:val="000000" w:themeColor="text1"/>
          <w:sz w:val="28"/>
          <w:szCs w:val="28"/>
        </w:rPr>
        <w:t xml:space="preserve"> 519 с.</w:t>
      </w:r>
    </w:p>
    <w:p w14:paraId="3DA60810"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Кукушкин, В.С. Педагогические технологии: </w:t>
      </w:r>
      <w:r w:rsidRPr="008573FE">
        <w:rPr>
          <w:rFonts w:asciiTheme="majorBidi" w:hAnsiTheme="majorBidi" w:cstheme="majorBidi"/>
          <w:color w:val="000000" w:themeColor="text1"/>
          <w:sz w:val="28"/>
          <w:szCs w:val="28"/>
        </w:rPr>
        <w:t>учеб</w:t>
      </w:r>
      <w:r w:rsidR="007E4FFB" w:rsidRPr="008573FE">
        <w:rPr>
          <w:rFonts w:asciiTheme="majorBidi" w:hAnsiTheme="majorBidi" w:cstheme="majorBidi"/>
          <w:color w:val="000000" w:themeColor="text1"/>
          <w:sz w:val="28"/>
          <w:szCs w:val="28"/>
        </w:rPr>
        <w:t>.</w:t>
      </w:r>
      <w:r w:rsidRPr="008573FE">
        <w:rPr>
          <w:rFonts w:asciiTheme="majorBidi" w:hAnsiTheme="majorBidi" w:cstheme="majorBidi"/>
          <w:color w:val="000000" w:themeColor="text1"/>
          <w:sz w:val="28"/>
          <w:szCs w:val="28"/>
        </w:rPr>
        <w:t xml:space="preserve"> по</w:t>
      </w:r>
      <w:r w:rsidR="007E4FFB" w:rsidRPr="008573FE">
        <w:rPr>
          <w:rFonts w:asciiTheme="majorBidi" w:hAnsiTheme="majorBidi" w:cstheme="majorBidi"/>
          <w:color w:val="000000" w:themeColor="text1"/>
          <w:sz w:val="28"/>
          <w:szCs w:val="28"/>
        </w:rPr>
        <w:t>с</w:t>
      </w:r>
      <w:r w:rsidRPr="008573FE">
        <w:rPr>
          <w:rFonts w:asciiTheme="majorBidi" w:hAnsiTheme="majorBidi" w:cstheme="majorBidi"/>
          <w:color w:val="000000" w:themeColor="text1"/>
          <w:sz w:val="28"/>
          <w:szCs w:val="28"/>
        </w:rPr>
        <w:t xml:space="preserve">. </w:t>
      </w:r>
      <w:r w:rsidRPr="008573FE">
        <w:rPr>
          <w:rFonts w:ascii="Times New Roman" w:hAnsi="Times New Roman" w:cs="Times New Roman"/>
          <w:color w:val="000000" w:themeColor="text1"/>
          <w:sz w:val="28"/>
          <w:szCs w:val="28"/>
        </w:rPr>
        <w:t>– Р</w:t>
      </w:r>
      <w:r w:rsidR="007E4FFB"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н</w:t>
      </w:r>
      <w:r w:rsidR="007E4FFB" w:rsidRPr="008573FE">
        <w:rPr>
          <w:rFonts w:ascii="Times New Roman" w:hAnsi="Times New Roman" w:cs="Times New Roman"/>
          <w:color w:val="000000" w:themeColor="text1"/>
          <w:sz w:val="28"/>
          <w:szCs w:val="28"/>
        </w:rPr>
        <w:t>а-</w:t>
      </w:r>
      <w:r w:rsidRPr="008573FE">
        <w:rPr>
          <w:rFonts w:ascii="Times New Roman" w:hAnsi="Times New Roman" w:cs="Times New Roman"/>
          <w:color w:val="000000" w:themeColor="text1"/>
          <w:sz w:val="28"/>
          <w:szCs w:val="28"/>
        </w:rPr>
        <w:t xml:space="preserve">Д.: Март, 2004. – 528 с. </w:t>
      </w:r>
    </w:p>
    <w:p w14:paraId="25901D03" w14:textId="7777777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Бостанов Б.Г., Суранчиева З.Т. Дискретті математика элементтерін оқытуда цифрлық білім беру ресурстарын қолданудың тиімділігі // </w:t>
      </w:r>
      <w:r w:rsidRPr="008573FE">
        <w:rPr>
          <w:rFonts w:ascii="Times New Roman" w:hAnsi="Times New Roman" w:cs="Times New Roman"/>
          <w:color w:val="000000" w:themeColor="text1"/>
          <w:sz w:val="28"/>
          <w:szCs w:val="28"/>
          <w:shd w:val="clear" w:color="auto" w:fill="FFFFFF"/>
        </w:rPr>
        <w:t>Оқу процесіндегі цифрлық трансформация және қолданбалы бағдарламалауды қамтамасыз ету</w:t>
      </w:r>
      <w:r w:rsidRPr="008573FE">
        <w:rPr>
          <w:rFonts w:ascii="Times New Roman" w:eastAsia="Times New Roman" w:hAnsi="Times New Roman" w:cs="Times New Roman"/>
          <w:color w:val="000000" w:themeColor="text1"/>
          <w:sz w:val="28"/>
          <w:szCs w:val="28"/>
          <w:shd w:val="clear" w:color="auto" w:fill="FFFFFF"/>
        </w:rPr>
        <w:t>: халық. ғыл.-тәжір. конф. матер. – Қызылорда,</w:t>
      </w:r>
      <w:r w:rsidRPr="008573FE">
        <w:rPr>
          <w:color w:val="000000" w:themeColor="text1"/>
          <w:sz w:val="28"/>
          <w:szCs w:val="28"/>
          <w:shd w:val="clear" w:color="auto" w:fill="FFFFFF"/>
        </w:rPr>
        <w:t xml:space="preserve"> </w:t>
      </w:r>
      <w:r w:rsidRPr="008573FE">
        <w:rPr>
          <w:rFonts w:ascii="Times New Roman" w:eastAsia="Times New Roman" w:hAnsi="Times New Roman" w:cs="Times New Roman"/>
          <w:color w:val="000000" w:themeColor="text1"/>
          <w:sz w:val="28"/>
          <w:szCs w:val="28"/>
          <w:shd w:val="clear" w:color="auto" w:fill="FFFFFF"/>
        </w:rPr>
        <w:t xml:space="preserve">2022. – Б. </w:t>
      </w:r>
      <w:r w:rsidRPr="008573FE">
        <w:rPr>
          <w:rFonts w:ascii="Times New Roman" w:hAnsi="Times New Roman" w:cs="Times New Roman"/>
          <w:color w:val="000000" w:themeColor="text1"/>
          <w:sz w:val="28"/>
          <w:szCs w:val="28"/>
          <w:shd w:val="clear" w:color="auto" w:fill="FFFFFF"/>
        </w:rPr>
        <w:t>356</w:t>
      </w:r>
      <w:r w:rsidRPr="008573FE">
        <w:rPr>
          <w:rFonts w:ascii="Times New Roman" w:eastAsia="Times New Roman" w:hAnsi="Times New Roman" w:cs="Times New Roman"/>
          <w:color w:val="000000" w:themeColor="text1"/>
          <w:sz w:val="28"/>
          <w:szCs w:val="28"/>
          <w:shd w:val="clear" w:color="auto" w:fill="FFFFFF"/>
        </w:rPr>
        <w:t>-</w:t>
      </w:r>
      <w:r w:rsidRPr="008573FE">
        <w:rPr>
          <w:rFonts w:ascii="Times New Roman" w:hAnsi="Times New Roman" w:cs="Times New Roman"/>
          <w:color w:val="000000" w:themeColor="text1"/>
          <w:sz w:val="28"/>
          <w:szCs w:val="28"/>
          <w:shd w:val="clear" w:color="auto" w:fill="FFFFFF"/>
        </w:rPr>
        <w:t>359</w:t>
      </w:r>
      <w:r w:rsidRPr="008573FE">
        <w:rPr>
          <w:rFonts w:ascii="Times New Roman" w:eastAsia="Times New Roman" w:hAnsi="Times New Roman" w:cs="Times New Roman"/>
          <w:color w:val="000000" w:themeColor="text1"/>
          <w:sz w:val="28"/>
          <w:szCs w:val="28"/>
          <w:shd w:val="clear" w:color="auto" w:fill="FFFFFF"/>
        </w:rPr>
        <w:t>.</w:t>
      </w:r>
    </w:p>
    <w:p w14:paraId="24B5D5B5"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Григорьев С.Г. Образовательные электронные издания и их оценка // Вестник Московского городского педагогического университета. – 2003. – №1. – С. 21-24.</w:t>
      </w:r>
    </w:p>
    <w:p w14:paraId="6ED43D85"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 Абалуев Р.Н., Астафьева Н.Г., Баскакова Н.И. Интернет-технологии в образовании: учеб</w:t>
      </w:r>
      <w:r w:rsidR="00FB217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-метод</w:t>
      </w:r>
      <w:r w:rsidR="00FB217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пос. – Тамбов: ТГТУ, 2002. – 114 с.</w:t>
      </w:r>
    </w:p>
    <w:p w14:paraId="5F48FD11"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Горюнова</w:t>
      </w:r>
      <w:r w:rsidR="00FB2170"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rPr>
        <w:t>М.А., Клименков А.Г. Создание образовательных ресурсов в сети Интернет: учеб</w:t>
      </w:r>
      <w:r w:rsidR="00FB217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-метод</w:t>
      </w:r>
      <w:r w:rsidR="00FB217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пос. – СПб.: ЛОИРО, 2002. – 52 с.</w:t>
      </w:r>
    </w:p>
    <w:p w14:paraId="0E2168A5" w14:textId="77777777" w:rsidR="00690462" w:rsidRPr="008573FE" w:rsidRDefault="00FB2170"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McGreal R. </w:t>
      </w:r>
      <w:r w:rsidR="00690462" w:rsidRPr="008573FE">
        <w:rPr>
          <w:rFonts w:ascii="Times New Roman" w:hAnsi="Times New Roman" w:cs="Times New Roman"/>
          <w:color w:val="000000" w:themeColor="text1"/>
          <w:sz w:val="28"/>
          <w:szCs w:val="28"/>
        </w:rPr>
        <w:t>Online Education Using Learning Objects</w:t>
      </w: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London: </w:t>
      </w:r>
      <w:r w:rsidR="00690462" w:rsidRPr="008573FE">
        <w:rPr>
          <w:rFonts w:ascii="Times New Roman" w:hAnsi="Times New Roman" w:cs="Times New Roman"/>
          <w:color w:val="000000" w:themeColor="text1"/>
          <w:sz w:val="28"/>
          <w:szCs w:val="28"/>
        </w:rPr>
        <w:t>Routledge</w:t>
      </w: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2004</w:t>
      </w:r>
      <w:r w:rsidR="00690462" w:rsidRPr="008573FE">
        <w:rPr>
          <w:rFonts w:ascii="Times New Roman" w:hAnsi="Times New Roman" w:cs="Times New Roman"/>
          <w:color w:val="000000" w:themeColor="text1"/>
          <w:sz w:val="28"/>
          <w:szCs w:val="28"/>
          <w:lang w:val="en-US"/>
        </w:rPr>
        <w:t>.</w:t>
      </w:r>
      <w:r w:rsidRPr="008573FE">
        <w:rPr>
          <w:rFonts w:ascii="Times New Roman" w:hAnsi="Times New Roman" w:cs="Times New Roman"/>
          <w:color w:val="000000" w:themeColor="text1"/>
          <w:sz w:val="28"/>
          <w:szCs w:val="28"/>
        </w:rPr>
        <w:t xml:space="preserve"> </w:t>
      </w:r>
      <w:r w:rsidR="00690462" w:rsidRPr="008573FE">
        <w:rPr>
          <w:rFonts w:ascii="Times New Roman" w:hAnsi="Times New Roman" w:cs="Times New Roman"/>
          <w:color w:val="000000" w:themeColor="text1"/>
          <w:sz w:val="28"/>
          <w:szCs w:val="28"/>
        </w:rPr>
        <w:t>–</w:t>
      </w:r>
      <w:r w:rsidR="00690462" w:rsidRPr="008573FE">
        <w:rPr>
          <w:rFonts w:ascii="Times New Roman" w:hAnsi="Times New Roman" w:cs="Times New Roman"/>
          <w:color w:val="000000" w:themeColor="text1"/>
          <w:sz w:val="28"/>
          <w:szCs w:val="28"/>
          <w:lang w:val="en-US"/>
        </w:rPr>
        <w:t xml:space="preserve"> </w:t>
      </w:r>
      <w:r w:rsidR="00690462" w:rsidRPr="008573FE">
        <w:rPr>
          <w:rFonts w:ascii="Times New Roman" w:hAnsi="Times New Roman" w:cs="Times New Roman"/>
          <w:color w:val="000000" w:themeColor="text1"/>
          <w:sz w:val="28"/>
          <w:szCs w:val="28"/>
        </w:rPr>
        <w:t>361 p.</w:t>
      </w:r>
    </w:p>
    <w:p w14:paraId="32B831E6" w14:textId="77777777" w:rsidR="00690462" w:rsidRPr="008573FE" w:rsidRDefault="00690462" w:rsidP="007E7F4B">
      <w:pPr>
        <w:pStyle w:val="a8"/>
        <w:numPr>
          <w:ilvl w:val="0"/>
          <w:numId w:val="31"/>
        </w:numPr>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lang w:val="en-US"/>
        </w:rPr>
        <w:t xml:space="preserve">Redecker C. </w:t>
      </w:r>
      <w:r w:rsidRPr="008573FE">
        <w:rPr>
          <w:rFonts w:ascii="Times New Roman" w:hAnsi="Times New Roman" w:cs="Times New Roman"/>
          <w:color w:val="000000" w:themeColor="text1"/>
          <w:sz w:val="28"/>
          <w:szCs w:val="28"/>
        </w:rPr>
        <w:t>European Framework for the Digital Competence of Educators: DigCompEdu. Publications Office of the European Union, 2017. – 93 p.</w:t>
      </w:r>
    </w:p>
    <w:p w14:paraId="5F5F019F"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Downes</w:t>
      </w:r>
      <w:r w:rsidRPr="008573FE">
        <w:rPr>
          <w:rFonts w:ascii="Times New Roman" w:hAnsi="Times New Roman" w:cs="Times New Roman"/>
          <w:color w:val="000000" w:themeColor="text1"/>
          <w:sz w:val="28"/>
          <w:szCs w:val="28"/>
          <w:lang w:val="en-US"/>
        </w:rPr>
        <w:t xml:space="preserve"> S.</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shd w:val="clear" w:color="auto" w:fill="FFFFFF"/>
          <w:lang w:val="en-US"/>
        </w:rPr>
        <w:t>Models for sustainable open educational resources</w:t>
      </w:r>
      <w:r w:rsidRPr="008573FE">
        <w:rPr>
          <w:rFonts w:ascii="Times New Roman" w:hAnsi="Times New Roman" w:cs="Times New Roman"/>
          <w:color w:val="000000" w:themeColor="text1"/>
          <w:sz w:val="28"/>
          <w:szCs w:val="28"/>
          <w:lang w:val="en-US"/>
        </w:rPr>
        <w:t xml:space="preserve"> // </w:t>
      </w:r>
      <w:r w:rsidRPr="008573FE">
        <w:rPr>
          <w:rFonts w:ascii="Times New Roman" w:hAnsi="Times New Roman" w:cs="Times New Roman"/>
          <w:color w:val="000000" w:themeColor="text1"/>
          <w:sz w:val="28"/>
          <w:szCs w:val="28"/>
        </w:rPr>
        <w:t>Interdisciplinary Journal of E-Learning and Learning Objects</w:t>
      </w:r>
      <w:r w:rsidRPr="008573FE">
        <w:rPr>
          <w:rFonts w:ascii="Times New Roman" w:hAnsi="Times New Roman" w:cs="Times New Roman"/>
          <w:color w:val="000000" w:themeColor="text1"/>
          <w:sz w:val="28"/>
          <w:szCs w:val="28"/>
          <w:lang w:val="en-US"/>
        </w:rPr>
        <w:t xml:space="preserve">. – </w:t>
      </w:r>
      <w:r w:rsidRPr="008573FE">
        <w:rPr>
          <w:rFonts w:ascii="Times New Roman" w:hAnsi="Times New Roman" w:cs="Times New Roman"/>
          <w:color w:val="000000" w:themeColor="text1"/>
          <w:sz w:val="28"/>
          <w:szCs w:val="28"/>
          <w:shd w:val="clear" w:color="auto" w:fill="FFFFFF"/>
        </w:rPr>
        <w:t>2007</w:t>
      </w:r>
      <w:r w:rsidRPr="008573FE">
        <w:rPr>
          <w:rFonts w:ascii="Times New Roman" w:hAnsi="Times New Roman" w:cs="Times New Roman"/>
          <w:color w:val="000000" w:themeColor="text1"/>
          <w:sz w:val="28"/>
          <w:szCs w:val="28"/>
          <w:shd w:val="clear" w:color="auto" w:fill="FFFFFF"/>
          <w:lang w:val="en-US"/>
        </w:rPr>
        <w:t xml:space="preserve">. – </w:t>
      </w:r>
      <w:r w:rsidRPr="008573FE">
        <w:rPr>
          <w:rFonts w:ascii="Times New Roman" w:hAnsi="Times New Roman" w:cs="Times New Roman"/>
          <w:color w:val="000000" w:themeColor="text1"/>
          <w:sz w:val="28"/>
          <w:szCs w:val="28"/>
          <w:shd w:val="clear" w:color="auto" w:fill="FFFFFF"/>
        </w:rPr>
        <w:t>Vol</w:t>
      </w:r>
      <w:r w:rsidRPr="008573FE">
        <w:rPr>
          <w:rFonts w:ascii="Times New Roman" w:hAnsi="Times New Roman" w:cs="Times New Roman"/>
          <w:color w:val="000000" w:themeColor="text1"/>
          <w:sz w:val="28"/>
          <w:szCs w:val="28"/>
          <w:shd w:val="clear" w:color="auto" w:fill="FFFFFF"/>
          <w:lang w:val="en-US"/>
        </w:rPr>
        <w:t>.</w:t>
      </w:r>
      <w:r w:rsidRPr="008573FE">
        <w:rPr>
          <w:rFonts w:ascii="Times New Roman" w:hAnsi="Times New Roman" w:cs="Times New Roman"/>
          <w:color w:val="000000" w:themeColor="text1"/>
          <w:sz w:val="28"/>
          <w:szCs w:val="28"/>
          <w:shd w:val="clear" w:color="auto" w:fill="FFFFFF"/>
        </w:rPr>
        <w:t xml:space="preserve"> 3,</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shd w:val="clear" w:color="auto" w:fill="FFFFFF"/>
        </w:rPr>
        <w:t>1</w:t>
      </w:r>
      <w:r w:rsidR="00FB2170" w:rsidRPr="008573FE">
        <w:rPr>
          <w:rFonts w:ascii="Times New Roman" w:hAnsi="Times New Roman" w:cs="Times New Roman"/>
          <w:color w:val="000000" w:themeColor="text1"/>
          <w:sz w:val="28"/>
          <w:szCs w:val="28"/>
          <w:shd w:val="clear" w:color="auto" w:fill="FFFFFF"/>
        </w:rPr>
        <w:t xml:space="preserve">. – </w:t>
      </w:r>
      <w:r w:rsidRPr="008573FE">
        <w:rPr>
          <w:rFonts w:ascii="Times New Roman" w:hAnsi="Times New Roman" w:cs="Times New Roman"/>
          <w:color w:val="000000" w:themeColor="text1"/>
          <w:sz w:val="28"/>
          <w:szCs w:val="28"/>
          <w:lang w:val="en-US"/>
        </w:rPr>
        <w:t xml:space="preserve">P. </w:t>
      </w:r>
      <w:r w:rsidRPr="008573FE">
        <w:rPr>
          <w:rFonts w:ascii="Times New Roman" w:hAnsi="Times New Roman" w:cs="Times New Roman"/>
          <w:color w:val="000000" w:themeColor="text1"/>
          <w:sz w:val="28"/>
          <w:szCs w:val="28"/>
          <w:shd w:val="clear" w:color="auto" w:fill="FFFFFF"/>
        </w:rPr>
        <w:t>29-44</w:t>
      </w:r>
      <w:r w:rsidRPr="008573FE">
        <w:rPr>
          <w:rFonts w:ascii="Times New Roman" w:hAnsi="Times New Roman" w:cs="Times New Roman"/>
          <w:color w:val="000000" w:themeColor="text1"/>
          <w:sz w:val="28"/>
          <w:szCs w:val="28"/>
          <w:shd w:val="clear" w:color="auto" w:fill="FFFFFF"/>
          <w:lang w:val="en-US"/>
        </w:rPr>
        <w:t>.</w:t>
      </w:r>
    </w:p>
    <w:p w14:paraId="5ACE0C06" w14:textId="77777777" w:rsidR="00690462" w:rsidRPr="008573FE" w:rsidRDefault="00690462" w:rsidP="007E7F4B">
      <w:pPr>
        <w:pStyle w:val="a8"/>
        <w:numPr>
          <w:ilvl w:val="0"/>
          <w:numId w:val="31"/>
        </w:numPr>
        <w:shd w:val="clear" w:color="auto" w:fill="FFFFFF"/>
        <w:tabs>
          <w:tab w:val="left" w:pos="993"/>
          <w:tab w:val="left" w:pos="1276"/>
        </w:tabs>
        <w:spacing w:line="330" w:lineRule="atLeast"/>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Garrison</w:t>
      </w:r>
      <w:r w:rsidRPr="008573FE">
        <w:rPr>
          <w:rFonts w:ascii="Times New Roman" w:hAnsi="Times New Roman" w:cs="Times New Roman"/>
          <w:color w:val="000000" w:themeColor="text1"/>
          <w:sz w:val="28"/>
          <w:szCs w:val="28"/>
          <w:lang w:val="en-US"/>
        </w:rPr>
        <w:t xml:space="preserve"> </w:t>
      </w:r>
      <w:r w:rsidRPr="008573FE">
        <w:rPr>
          <w:rFonts w:ascii="Times New Roman" w:hAnsi="Times New Roman" w:cs="Times New Roman"/>
          <w:color w:val="000000" w:themeColor="text1"/>
          <w:sz w:val="28"/>
          <w:szCs w:val="28"/>
        </w:rPr>
        <w:t>D.R. E-Learning in the 21st century: A framework for research and practice. London: Routledge</w:t>
      </w:r>
      <w:r w:rsidR="00FB217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2003</w:t>
      </w:r>
      <w:r w:rsidRPr="008573FE">
        <w:rPr>
          <w:rFonts w:ascii="Times New Roman" w:hAnsi="Times New Roman" w:cs="Times New Roman"/>
          <w:color w:val="000000" w:themeColor="text1"/>
          <w:sz w:val="28"/>
          <w:szCs w:val="28"/>
          <w:lang w:val="en-US"/>
        </w:rPr>
        <w:t xml:space="preserve">. – </w:t>
      </w:r>
      <w:r w:rsidRPr="008573FE">
        <w:rPr>
          <w:rFonts w:ascii="Times New Roman" w:hAnsi="Times New Roman" w:cs="Times New Roman"/>
          <w:color w:val="000000" w:themeColor="text1"/>
          <w:spacing w:val="5"/>
          <w:sz w:val="28"/>
          <w:szCs w:val="28"/>
          <w:shd w:val="clear" w:color="auto" w:fill="FFFFFF"/>
        </w:rPr>
        <w:t>184</w:t>
      </w:r>
      <w:r w:rsidRPr="008573FE">
        <w:rPr>
          <w:rFonts w:ascii="Times New Roman" w:hAnsi="Times New Roman" w:cs="Times New Roman"/>
          <w:color w:val="000000" w:themeColor="text1"/>
          <w:sz w:val="28"/>
          <w:szCs w:val="28"/>
        </w:rPr>
        <w:t xml:space="preserve"> </w:t>
      </w:r>
      <w:r w:rsidRPr="008573FE">
        <w:rPr>
          <w:rFonts w:ascii="Times New Roman" w:hAnsi="Times New Roman" w:cs="Times New Roman"/>
          <w:color w:val="000000" w:themeColor="text1"/>
          <w:sz w:val="28"/>
          <w:szCs w:val="28"/>
          <w:lang w:val="en-US"/>
        </w:rPr>
        <w:t xml:space="preserve">p. </w:t>
      </w:r>
    </w:p>
    <w:p w14:paraId="2DB02529" w14:textId="43501C07" w:rsidR="00690462" w:rsidRPr="008573FE" w:rsidRDefault="00690462" w:rsidP="007E7F4B">
      <w:pPr>
        <w:pStyle w:val="a8"/>
        <w:numPr>
          <w:ilvl w:val="0"/>
          <w:numId w:val="31"/>
        </w:numPr>
        <w:tabs>
          <w:tab w:val="left" w:pos="993"/>
          <w:tab w:val="left" w:pos="1276"/>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Бостанов Б.Г., Кеңесбаев С.М., Суранчиева З.Т. Цифрлық білім беру жағдайында болашақ информатика мұғалімдерін дайындауда дискретті математика элементтерін оқытудың әдіс-тәсілдері // </w:t>
      </w:r>
      <w:r w:rsidRPr="008573FE">
        <w:rPr>
          <w:rFonts w:ascii="Times New Roman" w:hAnsi="Times New Roman" w:cs="Times New Roman"/>
          <w:color w:val="000000" w:themeColor="text1"/>
          <w:sz w:val="28"/>
          <w:szCs w:val="28"/>
          <w:shd w:val="clear" w:color="auto" w:fill="FFFFFF"/>
        </w:rPr>
        <w:t xml:space="preserve">Түркі әлемі математиктерінің VII Дүниежүзілік Конгресі (TWMS Congress-2023) </w:t>
      </w:r>
      <w:r w:rsidRPr="008573FE">
        <w:rPr>
          <w:rFonts w:ascii="Times New Roman" w:eastAsia="Times New Roman" w:hAnsi="Times New Roman" w:cs="Times New Roman"/>
          <w:color w:val="000000" w:themeColor="text1"/>
          <w:sz w:val="28"/>
          <w:szCs w:val="28"/>
          <w:shd w:val="clear" w:color="auto" w:fill="FFFFFF"/>
        </w:rPr>
        <w:t>баяндам</w:t>
      </w:r>
      <w:r w:rsidR="00FB2170" w:rsidRPr="008573FE">
        <w:rPr>
          <w:rFonts w:ascii="Times New Roman" w:eastAsia="Times New Roman" w:hAnsi="Times New Roman" w:cs="Times New Roman"/>
          <w:color w:val="000000" w:themeColor="text1"/>
          <w:sz w:val="28"/>
          <w:szCs w:val="28"/>
          <w:shd w:val="clear" w:color="auto" w:fill="FFFFFF"/>
        </w:rPr>
        <w:t>.</w:t>
      </w:r>
      <w:r w:rsidRPr="008573FE">
        <w:rPr>
          <w:rFonts w:ascii="Times New Roman" w:eastAsia="Times New Roman" w:hAnsi="Times New Roman" w:cs="Times New Roman"/>
          <w:color w:val="000000" w:themeColor="text1"/>
          <w:sz w:val="28"/>
          <w:szCs w:val="28"/>
          <w:shd w:val="clear" w:color="auto" w:fill="FFFFFF"/>
        </w:rPr>
        <w:t xml:space="preserve"> тез</w:t>
      </w:r>
      <w:r w:rsidR="00FB2170" w:rsidRPr="008573FE">
        <w:rPr>
          <w:rFonts w:ascii="Times New Roman" w:eastAsia="Times New Roman" w:hAnsi="Times New Roman" w:cs="Times New Roman"/>
          <w:color w:val="000000" w:themeColor="text1"/>
          <w:sz w:val="28"/>
          <w:szCs w:val="28"/>
          <w:shd w:val="clear" w:color="auto" w:fill="FFFFFF"/>
        </w:rPr>
        <w:t>.</w:t>
      </w:r>
      <w:r w:rsidRPr="008573FE">
        <w:rPr>
          <w:rFonts w:ascii="Times New Roman" w:eastAsia="Times New Roman" w:hAnsi="Times New Roman" w:cs="Times New Roman"/>
          <w:color w:val="000000" w:themeColor="text1"/>
          <w:sz w:val="28"/>
          <w:szCs w:val="28"/>
          <w:shd w:val="clear" w:color="auto" w:fill="FFFFFF"/>
        </w:rPr>
        <w:t xml:space="preserve"> – Түркістан,</w:t>
      </w:r>
      <w:r w:rsidRPr="008573FE">
        <w:rPr>
          <w:color w:val="000000" w:themeColor="text1"/>
          <w:sz w:val="28"/>
          <w:szCs w:val="28"/>
          <w:shd w:val="clear" w:color="auto" w:fill="FFFFFF"/>
        </w:rPr>
        <w:t xml:space="preserve"> </w:t>
      </w:r>
      <w:r w:rsidRPr="008573FE">
        <w:rPr>
          <w:rFonts w:ascii="Times New Roman" w:eastAsia="Times New Roman" w:hAnsi="Times New Roman" w:cs="Times New Roman"/>
          <w:color w:val="000000" w:themeColor="text1"/>
          <w:sz w:val="28"/>
          <w:szCs w:val="28"/>
          <w:shd w:val="clear" w:color="auto" w:fill="FFFFFF"/>
        </w:rPr>
        <w:t xml:space="preserve">2023. – Б. </w:t>
      </w:r>
      <w:r w:rsidRPr="008573FE">
        <w:rPr>
          <w:rFonts w:ascii="Times New Roman" w:hAnsi="Times New Roman" w:cs="Times New Roman"/>
          <w:color w:val="000000" w:themeColor="text1"/>
          <w:sz w:val="28"/>
          <w:szCs w:val="28"/>
          <w:shd w:val="clear" w:color="auto" w:fill="FFFFFF"/>
        </w:rPr>
        <w:t>529</w:t>
      </w:r>
      <w:r w:rsidRPr="008573FE">
        <w:rPr>
          <w:rFonts w:ascii="Times New Roman" w:eastAsia="Times New Roman" w:hAnsi="Times New Roman" w:cs="Times New Roman"/>
          <w:color w:val="000000" w:themeColor="text1"/>
          <w:sz w:val="28"/>
          <w:szCs w:val="28"/>
          <w:shd w:val="clear" w:color="auto" w:fill="FFFFFF"/>
        </w:rPr>
        <w:t>-</w:t>
      </w:r>
      <w:r w:rsidR="00B0127B" w:rsidRPr="008573FE">
        <w:rPr>
          <w:rFonts w:ascii="Times New Roman" w:eastAsia="Times New Roman" w:hAnsi="Times New Roman" w:cs="Times New Roman"/>
          <w:color w:val="000000" w:themeColor="text1"/>
          <w:sz w:val="28"/>
          <w:szCs w:val="28"/>
          <w:shd w:val="clear" w:color="auto" w:fill="FFFFFF"/>
        </w:rPr>
        <w:t>5</w:t>
      </w:r>
      <w:r w:rsidRPr="008573FE">
        <w:rPr>
          <w:rFonts w:ascii="Times New Roman" w:hAnsi="Times New Roman" w:cs="Times New Roman"/>
          <w:color w:val="000000" w:themeColor="text1"/>
          <w:sz w:val="28"/>
          <w:szCs w:val="28"/>
          <w:shd w:val="clear" w:color="auto" w:fill="FFFFFF"/>
        </w:rPr>
        <w:t>3</w:t>
      </w:r>
      <w:r w:rsidR="00B0127B" w:rsidRPr="008573FE">
        <w:rPr>
          <w:rFonts w:ascii="Times New Roman" w:hAnsi="Times New Roman" w:cs="Times New Roman"/>
          <w:color w:val="000000" w:themeColor="text1"/>
          <w:sz w:val="28"/>
          <w:szCs w:val="28"/>
          <w:shd w:val="clear" w:color="auto" w:fill="FFFFFF"/>
        </w:rPr>
        <w:t>0</w:t>
      </w:r>
      <w:r w:rsidRPr="008573FE">
        <w:rPr>
          <w:rFonts w:ascii="Times New Roman" w:eastAsia="Times New Roman" w:hAnsi="Times New Roman" w:cs="Times New Roman"/>
          <w:color w:val="000000" w:themeColor="text1"/>
          <w:sz w:val="28"/>
          <w:szCs w:val="28"/>
          <w:shd w:val="clear" w:color="auto" w:fill="FFFFFF"/>
        </w:rPr>
        <w:t>.</w:t>
      </w:r>
    </w:p>
    <w:p w14:paraId="598E6DB6" w14:textId="77777777" w:rsidR="00690462" w:rsidRPr="008573FE" w:rsidRDefault="00690462" w:rsidP="00D634B2">
      <w:pPr>
        <w:shd w:val="clear" w:color="auto" w:fill="FFFFFF"/>
        <w:tabs>
          <w:tab w:val="left" w:pos="993"/>
        </w:tabs>
        <w:spacing w:line="330" w:lineRule="atLeast"/>
        <w:jc w:val="both"/>
        <w:rPr>
          <w:rFonts w:ascii="Times New Roman" w:hAnsi="Times New Roman" w:cs="Times New Roman"/>
          <w:color w:val="000000" w:themeColor="text1"/>
          <w:sz w:val="28"/>
          <w:szCs w:val="28"/>
        </w:rPr>
      </w:pPr>
    </w:p>
    <w:p w14:paraId="4813B476" w14:textId="77777777" w:rsidR="00690462" w:rsidRPr="008573FE" w:rsidRDefault="00690462" w:rsidP="00690462">
      <w:pPr>
        <w:pStyle w:val="a8"/>
        <w:shd w:val="clear" w:color="auto" w:fill="FFFFFF"/>
        <w:tabs>
          <w:tab w:val="left" w:pos="993"/>
        </w:tabs>
        <w:spacing w:line="330" w:lineRule="atLeast"/>
        <w:ind w:left="567"/>
        <w:jc w:val="both"/>
        <w:rPr>
          <w:color w:val="000000" w:themeColor="text1"/>
        </w:rPr>
      </w:pPr>
    </w:p>
    <w:p w14:paraId="36FEE870" w14:textId="77777777" w:rsidR="00DD6AB5" w:rsidRPr="008573FE" w:rsidRDefault="00DD6AB5" w:rsidP="00880F1C">
      <w:pPr>
        <w:jc w:val="center"/>
        <w:rPr>
          <w:rFonts w:ascii="Times New Roman" w:hAnsi="Times New Roman" w:cs="Times New Roman"/>
          <w:b/>
          <w:bCs/>
          <w:color w:val="000000" w:themeColor="text1"/>
          <w:sz w:val="28"/>
          <w:szCs w:val="28"/>
        </w:rPr>
      </w:pPr>
    </w:p>
    <w:p w14:paraId="6C27D4CC" w14:textId="77777777" w:rsidR="00E52678" w:rsidRPr="008573FE" w:rsidRDefault="00E52678" w:rsidP="00880F1C">
      <w:pPr>
        <w:jc w:val="center"/>
        <w:rPr>
          <w:rFonts w:ascii="Times New Roman" w:eastAsia="Times New Roman" w:hAnsi="Times New Roman" w:cs="Times New Roman"/>
          <w:b/>
          <w:bCs/>
          <w:color w:val="000000" w:themeColor="text1"/>
          <w:sz w:val="28"/>
          <w:szCs w:val="28"/>
        </w:rPr>
      </w:pPr>
    </w:p>
    <w:p w14:paraId="4F1B7438" w14:textId="77777777" w:rsidR="0057252A" w:rsidRPr="008573FE" w:rsidRDefault="0057252A">
      <w:pPr>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br w:type="page"/>
      </w:r>
    </w:p>
    <w:p w14:paraId="6B466793" w14:textId="77777777" w:rsidR="006D1872" w:rsidRPr="008573FE" w:rsidRDefault="006D1872" w:rsidP="006D1872">
      <w:pPr>
        <w:pStyle w:val="a8"/>
        <w:ind w:left="0" w:right="-1"/>
        <w:jc w:val="center"/>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 xml:space="preserve">ҚОСЫМША </w:t>
      </w:r>
      <w:r w:rsidR="00D86F1C" w:rsidRPr="008573FE">
        <w:rPr>
          <w:rFonts w:ascii="Times New Roman" w:hAnsi="Times New Roman" w:cs="Times New Roman"/>
          <w:b/>
          <w:bCs/>
          <w:color w:val="000000" w:themeColor="text1"/>
          <w:sz w:val="28"/>
          <w:szCs w:val="28"/>
        </w:rPr>
        <w:t>А</w:t>
      </w:r>
    </w:p>
    <w:p w14:paraId="07006D70" w14:textId="77777777" w:rsidR="006D1872" w:rsidRPr="008573FE" w:rsidRDefault="006D1872" w:rsidP="00345F55">
      <w:pPr>
        <w:jc w:val="center"/>
        <w:rPr>
          <w:rFonts w:ascii="Times New Roman" w:eastAsia="Times New Roman" w:hAnsi="Times New Roman" w:cs="Times New Roman"/>
          <w:color w:val="000000" w:themeColor="text1"/>
          <w:sz w:val="28"/>
          <w:szCs w:val="28"/>
        </w:rPr>
      </w:pPr>
    </w:p>
    <w:p w14:paraId="36731EE8" w14:textId="77777777" w:rsidR="00B252E3" w:rsidRPr="008573FE" w:rsidRDefault="009935FA" w:rsidP="00345F55">
      <w:pPr>
        <w:jc w:val="center"/>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Енгізу актілері</w:t>
      </w:r>
    </w:p>
    <w:p w14:paraId="79756D1D" w14:textId="77777777" w:rsidR="000826BE" w:rsidRPr="008573FE" w:rsidRDefault="000826BE" w:rsidP="00345F55">
      <w:pPr>
        <w:jc w:val="center"/>
        <w:rPr>
          <w:rFonts w:ascii="Times New Roman" w:eastAsia="Times New Roman" w:hAnsi="Times New Roman" w:cs="Times New Roman"/>
          <w:color w:val="000000" w:themeColor="text1"/>
          <w:sz w:val="28"/>
          <w:szCs w:val="28"/>
        </w:rPr>
      </w:pPr>
    </w:p>
    <w:p w14:paraId="28E7F2A3" w14:textId="77777777" w:rsidR="00DD7710" w:rsidRPr="008573FE" w:rsidRDefault="00375D76" w:rsidP="00DD7710">
      <w:pPr>
        <w:jc w:val="both"/>
        <w:rPr>
          <w:rFonts w:ascii="Times New Roman" w:hAnsi="Times New Roman" w:cs="Times New Roman"/>
          <w:b/>
          <w:bCs/>
          <w:color w:val="000000" w:themeColor="text1"/>
        </w:rPr>
      </w:pPr>
      <w:r w:rsidRPr="008573FE">
        <w:rPr>
          <w:rFonts w:ascii="Times New Roman" w:hAnsi="Times New Roman" w:cs="Times New Roman"/>
          <w:b/>
          <w:bCs/>
          <w:noProof/>
          <w:color w:val="000000" w:themeColor="text1"/>
          <w:lang w:val="ru-RU"/>
        </w:rPr>
        <w:drawing>
          <wp:inline distT="0" distB="0" distL="0" distR="0" wp14:anchorId="4C96063B" wp14:editId="3279F65A">
            <wp:extent cx="5854055" cy="81838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brightnessContrast bright="20000" contrast="20000"/>
                              </a14:imgEffect>
                            </a14:imgLayer>
                          </a14:imgProps>
                        </a:ext>
                      </a:extLst>
                    </a:blip>
                    <a:stretch>
                      <a:fillRect/>
                    </a:stretch>
                  </pic:blipFill>
                  <pic:spPr>
                    <a:xfrm>
                      <a:off x="0" y="0"/>
                      <a:ext cx="5862415" cy="8195567"/>
                    </a:xfrm>
                    <a:prstGeom prst="rect">
                      <a:avLst/>
                    </a:prstGeom>
                  </pic:spPr>
                </pic:pic>
              </a:graphicData>
            </a:graphic>
          </wp:inline>
        </w:drawing>
      </w:r>
    </w:p>
    <w:p w14:paraId="65542FDA" w14:textId="77777777" w:rsidR="00487FDA" w:rsidRPr="008573FE" w:rsidRDefault="00487FDA" w:rsidP="00F52F48">
      <w:pPr>
        <w:tabs>
          <w:tab w:val="left" w:pos="567"/>
        </w:tabs>
        <w:jc w:val="both"/>
        <w:rPr>
          <w:rFonts w:ascii="Times New Roman" w:hAnsi="Times New Roman" w:cs="Times New Roman"/>
          <w:color w:val="000000" w:themeColor="text1"/>
        </w:rPr>
      </w:pPr>
    </w:p>
    <w:p w14:paraId="69BCB9D3" w14:textId="77777777" w:rsidR="005F43BA" w:rsidRPr="008573FE" w:rsidRDefault="005F43BA" w:rsidP="00345F55">
      <w:pPr>
        <w:jc w:val="center"/>
        <w:rPr>
          <w:rFonts w:ascii="Times New Roman" w:eastAsia="Times New Roman" w:hAnsi="Times New Roman" w:cs="Times New Roman"/>
          <w:b/>
          <w:bCs/>
          <w:color w:val="000000" w:themeColor="text1"/>
          <w:sz w:val="28"/>
          <w:szCs w:val="28"/>
        </w:rPr>
      </w:pPr>
      <w:r w:rsidRPr="008573FE">
        <w:rPr>
          <w:rFonts w:ascii="Times New Roman" w:hAnsi="Times New Roman" w:cs="Times New Roman"/>
          <w:b/>
          <w:bCs/>
          <w:noProof/>
          <w:color w:val="000000" w:themeColor="text1"/>
          <w:lang w:val="ru-RU"/>
        </w:rPr>
        <w:drawing>
          <wp:inline distT="0" distB="0" distL="0" distR="0" wp14:anchorId="0BECAA46" wp14:editId="114CEF2A">
            <wp:extent cx="6145769" cy="8671560"/>
            <wp:effectExtent l="0" t="0" r="7620" b="0"/>
            <wp:docPr id="1842755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55407" name=""/>
                    <pic:cNvPicPr/>
                  </pic:nvPicPr>
                  <pic:blipFill rotWithShape="1">
                    <a:blip r:embed="rId85">
                      <a:extLst>
                        <a:ext uri="{BEBA8EAE-BF5A-486C-A8C5-ECC9F3942E4B}">
                          <a14:imgProps xmlns:a14="http://schemas.microsoft.com/office/drawing/2010/main">
                            <a14:imgLayer r:embed="rId86">
                              <a14:imgEffect>
                                <a14:brightnessContrast bright="20000" contrast="20000"/>
                              </a14:imgEffect>
                            </a14:imgLayer>
                          </a14:imgProps>
                        </a:ext>
                      </a:extLst>
                    </a:blip>
                    <a:srcRect l="1349" t="5062" r="2069" b="18283"/>
                    <a:stretch>
                      <a:fillRect/>
                    </a:stretch>
                  </pic:blipFill>
                  <pic:spPr bwMode="auto">
                    <a:xfrm>
                      <a:off x="0" y="0"/>
                      <a:ext cx="6180394" cy="8720416"/>
                    </a:xfrm>
                    <a:prstGeom prst="rect">
                      <a:avLst/>
                    </a:prstGeom>
                    <a:ln>
                      <a:noFill/>
                    </a:ln>
                    <a:extLst>
                      <a:ext uri="{53640926-AAD7-44D8-BBD7-CCE9431645EC}">
                        <a14:shadowObscured xmlns:a14="http://schemas.microsoft.com/office/drawing/2010/main"/>
                      </a:ext>
                    </a:extLst>
                  </pic:spPr>
                </pic:pic>
              </a:graphicData>
            </a:graphic>
          </wp:inline>
        </w:drawing>
      </w:r>
    </w:p>
    <w:p w14:paraId="0831C89E" w14:textId="77777777" w:rsidR="00195D58" w:rsidRPr="008573FE" w:rsidRDefault="00195D58" w:rsidP="00345F55">
      <w:pPr>
        <w:jc w:val="center"/>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br w:type="page"/>
      </w:r>
    </w:p>
    <w:p w14:paraId="78EA1DA0" w14:textId="77777777" w:rsidR="00DF5FB0" w:rsidRPr="008573FE" w:rsidRDefault="00CA0124" w:rsidP="00CA0124">
      <w:pPr>
        <w:jc w:val="center"/>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t xml:space="preserve">ҚОСЫМША </w:t>
      </w:r>
      <w:r w:rsidR="00D86F1C" w:rsidRPr="008573FE">
        <w:rPr>
          <w:rFonts w:ascii="Times New Roman" w:eastAsia="Times New Roman" w:hAnsi="Times New Roman" w:cs="Times New Roman"/>
          <w:b/>
          <w:bCs/>
          <w:color w:val="000000" w:themeColor="text1"/>
          <w:sz w:val="28"/>
          <w:szCs w:val="28"/>
        </w:rPr>
        <w:t>Ә</w:t>
      </w:r>
    </w:p>
    <w:p w14:paraId="487F8739" w14:textId="77777777" w:rsidR="00060B3E" w:rsidRPr="008573FE" w:rsidRDefault="00060B3E" w:rsidP="00CA0124">
      <w:pPr>
        <w:jc w:val="center"/>
        <w:rPr>
          <w:rFonts w:ascii="Times New Roman" w:eastAsia="Times New Roman" w:hAnsi="Times New Roman" w:cs="Times New Roman"/>
          <w:b/>
          <w:bCs/>
          <w:color w:val="000000" w:themeColor="text1"/>
          <w:sz w:val="28"/>
          <w:szCs w:val="28"/>
        </w:rPr>
      </w:pPr>
    </w:p>
    <w:p w14:paraId="5F737889" w14:textId="77777777" w:rsidR="00060B3E" w:rsidRPr="008573FE" w:rsidRDefault="00060B3E" w:rsidP="00CA0124">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Оқу құралы</w:t>
      </w:r>
    </w:p>
    <w:p w14:paraId="6BE41002" w14:textId="77777777" w:rsidR="0057252A" w:rsidRPr="008573FE" w:rsidRDefault="0057252A" w:rsidP="00CA0124">
      <w:pPr>
        <w:jc w:val="center"/>
        <w:rPr>
          <w:rFonts w:ascii="Times New Roman" w:eastAsia="Times New Roman" w:hAnsi="Times New Roman" w:cs="Times New Roman"/>
          <w:color w:val="000000" w:themeColor="text1"/>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8573FE" w:rsidRPr="008573FE" w14:paraId="725B8824" w14:textId="77777777" w:rsidTr="0057252A">
        <w:tc>
          <w:tcPr>
            <w:tcW w:w="4744" w:type="dxa"/>
          </w:tcPr>
          <w:p w14:paraId="274720AD" w14:textId="77777777" w:rsidR="0057252A" w:rsidRPr="008573FE" w:rsidRDefault="0057252A" w:rsidP="00CA0124">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noProof/>
                <w:color w:val="000000" w:themeColor="text1"/>
                <w:sz w:val="28"/>
                <w:szCs w:val="28"/>
                <w:lang w:val="ru-RU"/>
              </w:rPr>
              <w:drawing>
                <wp:inline distT="0" distB="0" distL="0" distR="0" wp14:anchorId="4F7FC66B" wp14:editId="73EBDE7E">
                  <wp:extent cx="2597476" cy="3604804"/>
                  <wp:effectExtent l="0" t="0" r="0" b="0"/>
                  <wp:docPr id="1843737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37442" name=""/>
                          <pic:cNvPicPr/>
                        </pic:nvPicPr>
                        <pic:blipFill rotWithShape="1">
                          <a:blip r:embed="rId87"/>
                          <a:srcRect l="4038" t="9024" r="4274" b="19890"/>
                          <a:stretch>
                            <a:fillRect/>
                          </a:stretch>
                        </pic:blipFill>
                        <pic:spPr bwMode="auto">
                          <a:xfrm>
                            <a:off x="0" y="0"/>
                            <a:ext cx="2613910" cy="3627611"/>
                          </a:xfrm>
                          <a:prstGeom prst="rect">
                            <a:avLst/>
                          </a:prstGeom>
                          <a:ln>
                            <a:noFill/>
                          </a:ln>
                          <a:extLst>
                            <a:ext uri="{53640926-AAD7-44D8-BBD7-CCE9431645EC}">
                              <a14:shadowObscured xmlns:a14="http://schemas.microsoft.com/office/drawing/2010/main"/>
                            </a:ext>
                          </a:extLst>
                        </pic:spPr>
                      </pic:pic>
                    </a:graphicData>
                  </a:graphic>
                </wp:inline>
              </w:drawing>
            </w:r>
          </w:p>
        </w:tc>
        <w:tc>
          <w:tcPr>
            <w:tcW w:w="4744" w:type="dxa"/>
          </w:tcPr>
          <w:p w14:paraId="6EBD61BD" w14:textId="77777777" w:rsidR="0057252A" w:rsidRPr="008573FE" w:rsidRDefault="0057252A" w:rsidP="00CA0124">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noProof/>
                <w:color w:val="000000" w:themeColor="text1"/>
                <w:sz w:val="28"/>
                <w:szCs w:val="28"/>
                <w:lang w:val="ru-RU"/>
              </w:rPr>
              <w:drawing>
                <wp:inline distT="0" distB="0" distL="0" distR="0" wp14:anchorId="3AC38FFE" wp14:editId="7B77E5A7">
                  <wp:extent cx="2368285" cy="3446191"/>
                  <wp:effectExtent l="0" t="0" r="0" b="1905"/>
                  <wp:docPr id="831555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55040" name=""/>
                          <pic:cNvPicPr/>
                        </pic:nvPicPr>
                        <pic:blipFill>
                          <a:blip r:embed="rId88"/>
                          <a:stretch>
                            <a:fillRect/>
                          </a:stretch>
                        </pic:blipFill>
                        <pic:spPr>
                          <a:xfrm>
                            <a:off x="0" y="0"/>
                            <a:ext cx="2371257" cy="3450516"/>
                          </a:xfrm>
                          <a:prstGeom prst="rect">
                            <a:avLst/>
                          </a:prstGeom>
                        </pic:spPr>
                      </pic:pic>
                    </a:graphicData>
                  </a:graphic>
                </wp:inline>
              </w:drawing>
            </w:r>
          </w:p>
        </w:tc>
      </w:tr>
      <w:tr w:rsidR="008573FE" w:rsidRPr="008573FE" w14:paraId="35D14DE7" w14:textId="77777777" w:rsidTr="0057252A">
        <w:tc>
          <w:tcPr>
            <w:tcW w:w="4744" w:type="dxa"/>
          </w:tcPr>
          <w:p w14:paraId="3C82D047" w14:textId="77777777" w:rsidR="0057252A" w:rsidRPr="008573FE" w:rsidRDefault="0057252A" w:rsidP="00CA0124">
            <w:pPr>
              <w:jc w:val="center"/>
              <w:rPr>
                <w:rFonts w:ascii="Times New Roman" w:eastAsia="Times New Roman" w:hAnsi="Times New Roman" w:cs="Times New Roman"/>
                <w:b/>
                <w:bCs/>
                <w:noProof/>
                <w:color w:val="000000" w:themeColor="text1"/>
                <w:sz w:val="28"/>
                <w:szCs w:val="28"/>
                <w:lang w:val="ru-RU"/>
              </w:rPr>
            </w:pPr>
          </w:p>
        </w:tc>
        <w:tc>
          <w:tcPr>
            <w:tcW w:w="4744" w:type="dxa"/>
          </w:tcPr>
          <w:p w14:paraId="017D0FBC" w14:textId="77777777" w:rsidR="0057252A" w:rsidRPr="008573FE" w:rsidRDefault="0057252A" w:rsidP="00CA0124">
            <w:pPr>
              <w:jc w:val="center"/>
              <w:rPr>
                <w:rFonts w:ascii="Times New Roman" w:eastAsia="Times New Roman" w:hAnsi="Times New Roman" w:cs="Times New Roman"/>
                <w:b/>
                <w:bCs/>
                <w:noProof/>
                <w:color w:val="000000" w:themeColor="text1"/>
                <w:sz w:val="28"/>
                <w:szCs w:val="28"/>
                <w:lang w:val="ru-RU"/>
              </w:rPr>
            </w:pPr>
          </w:p>
        </w:tc>
      </w:tr>
      <w:tr w:rsidR="0057252A" w:rsidRPr="008573FE" w14:paraId="1877F881" w14:textId="77777777" w:rsidTr="0057252A">
        <w:tc>
          <w:tcPr>
            <w:tcW w:w="4744" w:type="dxa"/>
          </w:tcPr>
          <w:p w14:paraId="39A67002" w14:textId="77777777" w:rsidR="0057252A" w:rsidRPr="008573FE" w:rsidRDefault="0057252A" w:rsidP="00CA0124">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b/>
                <w:bCs/>
                <w:noProof/>
                <w:color w:val="000000" w:themeColor="text1"/>
                <w:sz w:val="28"/>
                <w:szCs w:val="28"/>
                <w:lang w:val="ru-RU"/>
              </w:rPr>
              <w:drawing>
                <wp:inline distT="0" distB="0" distL="0" distR="0" wp14:anchorId="41B22477" wp14:editId="6A2DB92D">
                  <wp:extent cx="2709452" cy="3870960"/>
                  <wp:effectExtent l="0" t="0" r="0" b="0"/>
                  <wp:docPr id="3248988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98864" name=""/>
                          <pic:cNvPicPr/>
                        </pic:nvPicPr>
                        <pic:blipFill>
                          <a:blip r:embed="rId89"/>
                          <a:stretch>
                            <a:fillRect/>
                          </a:stretch>
                        </pic:blipFill>
                        <pic:spPr>
                          <a:xfrm>
                            <a:off x="0" y="0"/>
                            <a:ext cx="2733377" cy="3905141"/>
                          </a:xfrm>
                          <a:prstGeom prst="rect">
                            <a:avLst/>
                          </a:prstGeom>
                        </pic:spPr>
                      </pic:pic>
                    </a:graphicData>
                  </a:graphic>
                </wp:inline>
              </w:drawing>
            </w:r>
          </w:p>
        </w:tc>
        <w:tc>
          <w:tcPr>
            <w:tcW w:w="4744" w:type="dxa"/>
          </w:tcPr>
          <w:p w14:paraId="4123E0E8" w14:textId="77777777" w:rsidR="0057252A" w:rsidRPr="008573FE" w:rsidRDefault="0057252A" w:rsidP="00CA0124">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rPr>
              <w:drawing>
                <wp:inline distT="0" distB="0" distL="0" distR="0" wp14:anchorId="7725EC47" wp14:editId="04E66671">
                  <wp:extent cx="2643792" cy="3844290"/>
                  <wp:effectExtent l="0" t="0" r="444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brightnessContrast bright="40000" contrast="-40000"/>
                                    </a14:imgEffect>
                                  </a14:imgLayer>
                                </a14:imgProps>
                              </a:ext>
                            </a:extLst>
                          </a:blip>
                          <a:stretch>
                            <a:fillRect/>
                          </a:stretch>
                        </pic:blipFill>
                        <pic:spPr>
                          <a:xfrm>
                            <a:off x="0" y="0"/>
                            <a:ext cx="2657157" cy="3863724"/>
                          </a:xfrm>
                          <a:prstGeom prst="rect">
                            <a:avLst/>
                          </a:prstGeom>
                        </pic:spPr>
                      </pic:pic>
                    </a:graphicData>
                  </a:graphic>
                </wp:inline>
              </w:drawing>
            </w:r>
          </w:p>
        </w:tc>
      </w:tr>
    </w:tbl>
    <w:p w14:paraId="4D8526A2" w14:textId="77777777" w:rsidR="0057252A" w:rsidRPr="008573FE" w:rsidRDefault="0057252A" w:rsidP="0057252A">
      <w:pPr>
        <w:jc w:val="center"/>
        <w:rPr>
          <w:rFonts w:ascii="Times New Roman" w:eastAsia="Times New Roman" w:hAnsi="Times New Roman" w:cs="Times New Roman"/>
          <w:color w:val="000000" w:themeColor="text1"/>
          <w:sz w:val="28"/>
          <w:szCs w:val="28"/>
        </w:rPr>
      </w:pPr>
    </w:p>
    <w:p w14:paraId="0827F06B" w14:textId="77777777" w:rsidR="00D86F1C" w:rsidRPr="008573FE" w:rsidRDefault="00D86F1C" w:rsidP="0057252A">
      <w:pPr>
        <w:jc w:val="center"/>
        <w:rPr>
          <w:rFonts w:ascii="Times New Roman" w:eastAsia="Times New Roman" w:hAnsi="Times New Roman" w:cs="Times New Roman"/>
          <w:color w:val="000000" w:themeColor="text1"/>
          <w:sz w:val="28"/>
          <w:szCs w:val="28"/>
        </w:rPr>
      </w:pPr>
    </w:p>
    <w:p w14:paraId="7F3EEAFF" w14:textId="77777777" w:rsidR="00D86F1C" w:rsidRPr="008573FE" w:rsidRDefault="00D86F1C" w:rsidP="0057252A">
      <w:pPr>
        <w:jc w:val="center"/>
        <w:rPr>
          <w:rFonts w:ascii="Times New Roman" w:eastAsia="Times New Roman" w:hAnsi="Times New Roman" w:cs="Times New Roman"/>
          <w:color w:val="000000" w:themeColor="text1"/>
          <w:sz w:val="28"/>
          <w:szCs w:val="28"/>
        </w:rPr>
      </w:pPr>
    </w:p>
    <w:p w14:paraId="2BCA2655" w14:textId="77777777" w:rsidR="00D86F1C" w:rsidRPr="008573FE" w:rsidRDefault="00D86F1C" w:rsidP="00D86F1C">
      <w:pPr>
        <w:jc w:val="center"/>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t xml:space="preserve">ҚОСЫМША Б </w:t>
      </w:r>
    </w:p>
    <w:p w14:paraId="052D61BA" w14:textId="77777777" w:rsidR="00D86F1C" w:rsidRPr="008573FE" w:rsidRDefault="00D86F1C" w:rsidP="00D86F1C">
      <w:pPr>
        <w:jc w:val="center"/>
        <w:rPr>
          <w:rFonts w:ascii="Times New Roman" w:eastAsia="Times New Roman" w:hAnsi="Times New Roman" w:cs="Times New Roman"/>
          <w:color w:val="000000" w:themeColor="text1"/>
          <w:sz w:val="28"/>
          <w:szCs w:val="28"/>
        </w:rPr>
      </w:pPr>
    </w:p>
    <w:p w14:paraId="390ABDB0" w14:textId="77777777" w:rsidR="00D86F1C" w:rsidRPr="008573FE" w:rsidRDefault="00D86F1C" w:rsidP="00D86F1C">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Авторлық куәлік</w:t>
      </w:r>
    </w:p>
    <w:p w14:paraId="6C1BEDB7" w14:textId="77777777" w:rsidR="00D86F1C" w:rsidRPr="008573FE" w:rsidRDefault="00D86F1C" w:rsidP="00D86F1C">
      <w:pPr>
        <w:jc w:val="center"/>
        <w:rPr>
          <w:rFonts w:ascii="Times New Roman" w:eastAsia="Times New Roman" w:hAnsi="Times New Roman" w:cs="Times New Roman"/>
          <w:color w:val="000000" w:themeColor="text1"/>
          <w:sz w:val="28"/>
          <w:szCs w:val="28"/>
        </w:rPr>
      </w:pPr>
    </w:p>
    <w:p w14:paraId="067B6B16" w14:textId="77777777" w:rsidR="00D86F1C" w:rsidRPr="008573FE" w:rsidRDefault="00D86F1C" w:rsidP="00D86F1C">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noProof/>
          <w:color w:val="000000" w:themeColor="text1"/>
          <w:sz w:val="28"/>
          <w:szCs w:val="28"/>
          <w:lang w:val="ru-RU"/>
        </w:rPr>
        <w:drawing>
          <wp:inline distT="0" distB="0" distL="0" distR="0" wp14:anchorId="15F4C044" wp14:editId="6980A18E">
            <wp:extent cx="5732625" cy="8109898"/>
            <wp:effectExtent l="0" t="0" r="0" b="5715"/>
            <wp:docPr id="1324467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7969" name=""/>
                    <pic:cNvPicPr/>
                  </pic:nvPicPr>
                  <pic:blipFill>
                    <a:blip r:embed="rId92"/>
                    <a:stretch>
                      <a:fillRect/>
                    </a:stretch>
                  </pic:blipFill>
                  <pic:spPr>
                    <a:xfrm>
                      <a:off x="0" y="0"/>
                      <a:ext cx="5736858" cy="8115887"/>
                    </a:xfrm>
                    <a:prstGeom prst="rect">
                      <a:avLst/>
                    </a:prstGeom>
                  </pic:spPr>
                </pic:pic>
              </a:graphicData>
            </a:graphic>
          </wp:inline>
        </w:drawing>
      </w:r>
    </w:p>
    <w:p w14:paraId="47C7EA28" w14:textId="77777777" w:rsidR="00D86F1C" w:rsidRPr="008573FE" w:rsidRDefault="00D86F1C" w:rsidP="00D86F1C">
      <w:pPr>
        <w:jc w:val="center"/>
        <w:rPr>
          <w:rFonts w:ascii="Times New Roman" w:eastAsia="Times New Roman" w:hAnsi="Times New Roman" w:cs="Times New Roman"/>
          <w:color w:val="000000" w:themeColor="text1"/>
          <w:sz w:val="28"/>
          <w:szCs w:val="28"/>
        </w:rPr>
      </w:pPr>
    </w:p>
    <w:p w14:paraId="5B6EDF17" w14:textId="77777777" w:rsidR="00D86F1C" w:rsidRPr="008573FE" w:rsidRDefault="00D86F1C" w:rsidP="00D86F1C">
      <w:pPr>
        <w:jc w:val="center"/>
        <w:rPr>
          <w:rFonts w:ascii="Times New Roman" w:eastAsia="Times New Roman" w:hAnsi="Times New Roman" w:cs="Times New Roman"/>
          <w:b/>
          <w:bCs/>
          <w:color w:val="000000" w:themeColor="text1"/>
          <w:sz w:val="28"/>
          <w:szCs w:val="28"/>
        </w:rPr>
      </w:pPr>
      <w:r w:rsidRPr="008573FE">
        <w:rPr>
          <w:rFonts w:ascii="Times New Roman" w:eastAsia="Times New Roman" w:hAnsi="Times New Roman" w:cs="Times New Roman"/>
          <w:b/>
          <w:bCs/>
          <w:color w:val="000000" w:themeColor="text1"/>
          <w:sz w:val="28"/>
          <w:szCs w:val="28"/>
        </w:rPr>
        <w:t>ҚОСЫМША В</w:t>
      </w:r>
    </w:p>
    <w:p w14:paraId="47715809" w14:textId="77777777" w:rsidR="00D86F1C" w:rsidRPr="008573FE" w:rsidRDefault="00D86F1C" w:rsidP="00D86F1C">
      <w:pPr>
        <w:jc w:val="center"/>
        <w:rPr>
          <w:rFonts w:ascii="Times New Roman" w:eastAsia="Times New Roman" w:hAnsi="Times New Roman" w:cs="Times New Roman"/>
          <w:color w:val="000000" w:themeColor="text1"/>
          <w:sz w:val="28"/>
          <w:szCs w:val="28"/>
        </w:rPr>
      </w:pPr>
    </w:p>
    <w:p w14:paraId="624B3393" w14:textId="77777777" w:rsidR="00D86F1C" w:rsidRPr="008573FE" w:rsidRDefault="00D86F1C" w:rsidP="00D86F1C">
      <w:pPr>
        <w:jc w:val="center"/>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ДМЭ оқыту қажеттілігін анықтау бойынша оқытушыларға арналған сауалнама</w:t>
      </w:r>
    </w:p>
    <w:p w14:paraId="7A06743A" w14:textId="77777777" w:rsidR="00D86F1C" w:rsidRPr="008573FE" w:rsidRDefault="00D86F1C" w:rsidP="00D86F1C">
      <w:pPr>
        <w:ind w:firstLine="567"/>
        <w:jc w:val="center"/>
        <w:rPr>
          <w:rFonts w:ascii="Times New Roman" w:eastAsia="Times New Roman" w:hAnsi="Times New Roman" w:cs="Times New Roman"/>
          <w:color w:val="000000" w:themeColor="text1"/>
          <w:sz w:val="28"/>
          <w:szCs w:val="28"/>
        </w:rPr>
      </w:pPr>
    </w:p>
    <w:p w14:paraId="64A5CF80" w14:textId="77777777" w:rsidR="00D86F1C" w:rsidRPr="008573FE" w:rsidRDefault="00D86F1C" w:rsidP="006B3CC3">
      <w:pPr>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«Информатика» білім беру бағдарламасының пәндеріне дискретті математика элементтерін кіріктіріп оқыту бойынша оқытушыларға арналған сауалнама. Кіріктіріп оқытудың қазіргі жағдайын бағалауға, мәселелік бағыттарды анықтауға және жақсарту бойынша ұсыныстар жинауға бағытталған.</w:t>
      </w:r>
    </w:p>
    <w:p w14:paraId="48165A0F" w14:textId="77777777" w:rsidR="00D86F1C" w:rsidRPr="008573FE" w:rsidRDefault="00D86F1C" w:rsidP="006B3CC3">
      <w:pPr>
        <w:ind w:firstLine="709"/>
        <w:jc w:val="both"/>
        <w:rPr>
          <w:rFonts w:ascii="Times New Roman" w:eastAsia="Times New Roman" w:hAnsi="Times New Roman" w:cs="Times New Roman"/>
          <w:b/>
          <w:color w:val="000000" w:themeColor="text1"/>
          <w:sz w:val="28"/>
          <w:szCs w:val="28"/>
        </w:rPr>
      </w:pPr>
    </w:p>
    <w:p w14:paraId="1C89D542" w14:textId="77777777" w:rsidR="00D86F1C" w:rsidRPr="008573FE" w:rsidRDefault="00D86F1C" w:rsidP="006B3CC3">
      <w:pPr>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1 Бөлім: Оқытушы туралы ақпарат</w:t>
      </w:r>
    </w:p>
    <w:p w14:paraId="6EC6F65A" w14:textId="77777777" w:rsidR="00D86F1C" w:rsidRPr="008573FE" w:rsidRDefault="00D86F1C" w:rsidP="006B3CC3">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Жасы:</w:t>
      </w:r>
    </w:p>
    <w:p w14:paraId="61E5CF6F"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Еңбек өтілі (оның ішінде педагогикалық)</w:t>
      </w:r>
    </w:p>
    <w:p w14:paraId="4853AF03"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саласындағы мамандандыру</w:t>
      </w:r>
    </w:p>
    <w:p w14:paraId="4D6DF030" w14:textId="77777777" w:rsidR="00D86F1C" w:rsidRPr="008573FE" w:rsidRDefault="00D86F1C" w:rsidP="006B3CC3">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Оқу орны:</w:t>
      </w:r>
    </w:p>
    <w:p w14:paraId="0DA44313" w14:textId="77777777" w:rsidR="00D86F1C" w:rsidRPr="008573FE" w:rsidRDefault="00D86F1C" w:rsidP="006B3CC3">
      <w:pPr>
        <w:tabs>
          <w:tab w:val="left" w:pos="567"/>
        </w:tabs>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2 Бөлім: Студенттердің білім деңгейін бағалау</w:t>
      </w:r>
    </w:p>
    <w:p w14:paraId="71ADD703" w14:textId="77777777" w:rsidR="00D86F1C" w:rsidRPr="008573FE" w:rsidRDefault="00D86F1C" w:rsidP="006B3CC3">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элементтері бойынша студенттердің қазіргі білім деңгейін қалай бағалайсыз?</w:t>
      </w:r>
    </w:p>
    <w:p w14:paraId="351E8740"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a) </w:t>
      </w:r>
      <w:r w:rsidRPr="008573FE">
        <w:rPr>
          <w:rFonts w:ascii="Times New Roman" w:eastAsia="Times New Roman" w:hAnsi="Times New Roman" w:cs="Times New Roman"/>
          <w:color w:val="000000" w:themeColor="text1"/>
          <w:sz w:val="28"/>
          <w:szCs w:val="28"/>
        </w:rPr>
        <w:t>өте жоғары</w:t>
      </w:r>
    </w:p>
    <w:p w14:paraId="6F377126" w14:textId="77777777" w:rsidR="00D86F1C" w:rsidRPr="008573FE" w:rsidRDefault="00D86F1C" w:rsidP="006B3CC3">
      <w:pPr>
        <w:ind w:firstLine="851"/>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ә) </w:t>
      </w:r>
      <w:r w:rsidRPr="008573FE">
        <w:rPr>
          <w:rFonts w:ascii="Times New Roman" w:eastAsia="Times New Roman" w:hAnsi="Times New Roman" w:cs="Times New Roman"/>
          <w:color w:val="000000" w:themeColor="text1"/>
          <w:sz w:val="28"/>
          <w:szCs w:val="28"/>
        </w:rPr>
        <w:t>жоғары</w:t>
      </w:r>
    </w:p>
    <w:p w14:paraId="3CFCA2E9"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б) </w:t>
      </w:r>
      <w:r w:rsidRPr="008573FE">
        <w:rPr>
          <w:rFonts w:ascii="Times New Roman" w:eastAsia="Times New Roman" w:hAnsi="Times New Roman" w:cs="Times New Roman"/>
          <w:color w:val="000000" w:themeColor="text1"/>
          <w:sz w:val="28"/>
          <w:szCs w:val="28"/>
        </w:rPr>
        <w:t>орташа</w:t>
      </w:r>
    </w:p>
    <w:p w14:paraId="430291E5"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төмен</w:t>
      </w:r>
    </w:p>
    <w:p w14:paraId="54A3E272"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өте төмен</w:t>
      </w:r>
    </w:p>
    <w:p w14:paraId="2E330A9A"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Студенттердің біліміндегі қандай негізгі мәселелерді/олқылықтарды байқайсыз?</w:t>
      </w:r>
    </w:p>
    <w:p w14:paraId="772A91F4" w14:textId="77777777" w:rsidR="00D86F1C" w:rsidRPr="008573FE" w:rsidRDefault="00D86F1C" w:rsidP="006B3CC3">
      <w:pPr>
        <w:tabs>
          <w:tab w:val="left" w:pos="567"/>
        </w:tabs>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3 Бөлім: Қазіргі уақыттағы кіріктіріп оқытуды бағалау</w:t>
      </w:r>
    </w:p>
    <w:p w14:paraId="372E3FF1" w14:textId="77777777" w:rsidR="00D86F1C" w:rsidRPr="008573FE" w:rsidRDefault="00D86F1C" w:rsidP="006B3CC3">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Сіздің білім беру бағдарламасындағы дискретті математика элементтерінің басқа пәндермен кіріктіріліп оқытылу деңгейін бағалаңыз:</w:t>
      </w:r>
    </w:p>
    <w:p w14:paraId="0457D599"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өте жақсы</w:t>
      </w:r>
    </w:p>
    <w:p w14:paraId="38AA0847"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жақсы</w:t>
      </w:r>
    </w:p>
    <w:p w14:paraId="6E0C6062"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қанағаттанарлық</w:t>
      </w:r>
    </w:p>
    <w:p w14:paraId="6BDA9293"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жаман</w:t>
      </w:r>
    </w:p>
    <w:p w14:paraId="3B35FEB9"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өте жаман</w:t>
      </w:r>
    </w:p>
    <w:p w14:paraId="2179D9A6" w14:textId="77777777" w:rsidR="00D86F1C" w:rsidRPr="008573FE" w:rsidRDefault="00D86F1C" w:rsidP="006B3CC3">
      <w:pPr>
        <w:tabs>
          <w:tab w:val="left" w:pos="567"/>
        </w:tabs>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4-Бөлім: Курстың мазмұны</w:t>
      </w:r>
    </w:p>
    <w:p w14:paraId="5A9F71FF" w14:textId="77777777" w:rsidR="00D86F1C" w:rsidRPr="008573FE" w:rsidRDefault="00D86F1C" w:rsidP="006B3CC3">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Сіздің ойыңызша, дискретті математиканың қандай тақырыптары болашақ информатика мұғалімдері үшін маңызды?</w:t>
      </w:r>
    </w:p>
    <w:p w14:paraId="31E5226C"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графтар теориясы</w:t>
      </w:r>
    </w:p>
    <w:p w14:paraId="3E665A75"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комбинаторика</w:t>
      </w:r>
    </w:p>
    <w:p w14:paraId="77A91072"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б) </w:t>
      </w:r>
      <w:r w:rsidRPr="008573FE">
        <w:rPr>
          <w:rFonts w:ascii="Times New Roman" w:eastAsia="Times New Roman" w:hAnsi="Times New Roman" w:cs="Times New Roman"/>
          <w:color w:val="000000" w:themeColor="text1"/>
          <w:sz w:val="28"/>
          <w:szCs w:val="28"/>
        </w:rPr>
        <w:t>логика және алгоритмдер теориясы</w:t>
      </w:r>
    </w:p>
    <w:p w14:paraId="2BE8CC5E"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жиындар теориясы</w:t>
      </w:r>
    </w:p>
    <w:p w14:paraId="1CF4FBA8"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криптография</w:t>
      </w:r>
    </w:p>
    <w:p w14:paraId="7D6716C6"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 пәндеріне дискретті математиканың қандай жаңа тақырыптарын немесе бөлімдерін қосу қажет деп санайсыз? Дискретті математика элементтерін оқытудың қандай әдістерін тиімді деп санайсыз?</w:t>
      </w:r>
    </w:p>
    <w:p w14:paraId="76E1935A" w14:textId="77777777" w:rsidR="00D86F1C" w:rsidRPr="008573FE" w:rsidRDefault="00D86F1C" w:rsidP="006B3CC3">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дәріс</w:t>
      </w:r>
    </w:p>
    <w:p w14:paraId="46DED36A"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практикалық сабақ</w:t>
      </w:r>
    </w:p>
    <w:p w14:paraId="6D615CC0"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кейс әдіс</w:t>
      </w:r>
    </w:p>
    <w:p w14:paraId="4B302A62"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жобаға бағытталған оқыту</w:t>
      </w:r>
    </w:p>
    <w:p w14:paraId="11D6DC61"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онлайн платформаларды пайдалану</w:t>
      </w:r>
    </w:p>
    <w:p w14:paraId="7AD1227E"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ғ)</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оқытуда қандай материалдарды немесе ресурстарды пайдаланасыз (ең тиімдісін көрсетіңіз)?</w:t>
      </w:r>
    </w:p>
    <w:p w14:paraId="442530E3" w14:textId="77777777" w:rsidR="00D86F1C" w:rsidRPr="008573FE" w:rsidRDefault="00D86F1C" w:rsidP="006B3CC3">
      <w:pPr>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5 Бөлім: Дискретті математиканың пәнаралық байланыстары</w:t>
      </w:r>
    </w:p>
    <w:p w14:paraId="61D14AB5" w14:textId="77777777" w:rsidR="00D86F1C" w:rsidRPr="008573FE" w:rsidRDefault="00D86F1C" w:rsidP="006B3CC3">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Сіздің ойыңызша, информатиканың қандай пәндері Дискретті математика элементтерімен тығыз байланысты?</w:t>
      </w:r>
    </w:p>
    <w:p w14:paraId="352BDE37"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программалау І</w:t>
      </w:r>
      <w:r w:rsidR="006B3CC3" w:rsidRPr="008573FE">
        <w:rPr>
          <w:rFonts w:ascii="Times New Roman" w:eastAsia="Times New Roman" w:hAnsi="Times New Roman" w:cs="Times New Roman"/>
          <w:color w:val="000000" w:themeColor="text1"/>
          <w:sz w:val="28"/>
          <w:szCs w:val="28"/>
        </w:rPr>
        <w:t>;</w:t>
      </w:r>
    </w:p>
    <w:p w14:paraId="6EF8C35D"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информатиканың теориялық негіздері</w:t>
      </w:r>
      <w:r w:rsidR="006B3CC3" w:rsidRPr="008573FE">
        <w:rPr>
          <w:rFonts w:ascii="Times New Roman" w:eastAsia="Times New Roman" w:hAnsi="Times New Roman" w:cs="Times New Roman"/>
          <w:color w:val="000000" w:themeColor="text1"/>
          <w:sz w:val="28"/>
          <w:szCs w:val="28"/>
        </w:rPr>
        <w:t>;</w:t>
      </w:r>
    </w:p>
    <w:p w14:paraId="586BA964"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компьютерлік желілер</w:t>
      </w:r>
      <w:r w:rsidR="006B3CC3" w:rsidRPr="008573FE">
        <w:rPr>
          <w:rFonts w:ascii="Times New Roman" w:eastAsia="Times New Roman" w:hAnsi="Times New Roman" w:cs="Times New Roman"/>
          <w:color w:val="000000" w:themeColor="text1"/>
          <w:sz w:val="28"/>
          <w:szCs w:val="28"/>
        </w:rPr>
        <w:t>;</w:t>
      </w:r>
    </w:p>
    <w:p w14:paraId="354E3CAB"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веб-программалау</w:t>
      </w:r>
      <w:r w:rsidR="006B3CC3" w:rsidRPr="008573FE">
        <w:rPr>
          <w:rFonts w:ascii="Times New Roman" w:eastAsia="Times New Roman" w:hAnsi="Times New Roman" w:cs="Times New Roman"/>
          <w:color w:val="000000" w:themeColor="text1"/>
          <w:sz w:val="28"/>
          <w:szCs w:val="28"/>
        </w:rPr>
        <w:t>;</w:t>
      </w:r>
    </w:p>
    <w:p w14:paraId="157A2FB6"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ақпараттық қауіпсіздік</w:t>
      </w:r>
      <w:r w:rsidR="006B3CC3" w:rsidRPr="008573FE">
        <w:rPr>
          <w:rFonts w:ascii="Times New Roman" w:eastAsia="Times New Roman" w:hAnsi="Times New Roman" w:cs="Times New Roman"/>
          <w:color w:val="000000" w:themeColor="text1"/>
          <w:sz w:val="28"/>
          <w:szCs w:val="28"/>
        </w:rPr>
        <w:t>;</w:t>
      </w:r>
    </w:p>
    <w:p w14:paraId="0B850674" w14:textId="77777777" w:rsidR="00D86F1C" w:rsidRPr="008573FE" w:rsidRDefault="006B3CC3"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ғ</w:t>
      </w:r>
      <w:r w:rsidR="00D86F1C" w:rsidRPr="008573FE">
        <w:rPr>
          <w:rFonts w:ascii="Times New Roman" w:eastAsia="Times New Roman" w:hAnsi="Times New Roman" w:cs="Times New Roman"/>
          <w:color w:val="000000" w:themeColor="text1"/>
          <w:sz w:val="28"/>
          <w:szCs w:val="28"/>
        </w:rPr>
        <w:t>)</w:t>
      </w:r>
      <w:r w:rsidR="00D86F1C" w:rsidRPr="008573FE">
        <w:rPr>
          <w:rFonts w:ascii="Calibri" w:eastAsia="Calibri" w:hAnsi="Calibri" w:cs="Calibri"/>
          <w:color w:val="000000" w:themeColor="text1"/>
          <w:sz w:val="28"/>
          <w:szCs w:val="28"/>
        </w:rPr>
        <w:t xml:space="preserve"> </w:t>
      </w:r>
      <w:r w:rsidR="00D86F1C" w:rsidRPr="008573FE">
        <w:rPr>
          <w:rFonts w:ascii="Times New Roman" w:eastAsia="Times New Roman" w:hAnsi="Times New Roman" w:cs="Times New Roman"/>
          <w:color w:val="000000" w:themeColor="text1"/>
          <w:sz w:val="28"/>
          <w:szCs w:val="28"/>
        </w:rPr>
        <w:t>жасанды интеллект және машиналық оқыту</w:t>
      </w:r>
      <w:r w:rsidRPr="008573FE">
        <w:rPr>
          <w:rFonts w:ascii="Times New Roman" w:eastAsia="Times New Roman" w:hAnsi="Times New Roman" w:cs="Times New Roman"/>
          <w:color w:val="000000" w:themeColor="text1"/>
          <w:sz w:val="28"/>
          <w:szCs w:val="28"/>
        </w:rPr>
        <w:t>;</w:t>
      </w:r>
    </w:p>
    <w:p w14:paraId="09553F80"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д)</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деректер қоры</w:t>
      </w:r>
      <w:r w:rsidR="006B3CC3" w:rsidRPr="008573FE">
        <w:rPr>
          <w:rFonts w:ascii="Times New Roman" w:eastAsia="Times New Roman" w:hAnsi="Times New Roman" w:cs="Times New Roman"/>
          <w:color w:val="000000" w:themeColor="text1"/>
          <w:sz w:val="28"/>
          <w:szCs w:val="28"/>
        </w:rPr>
        <w:t>;</w:t>
      </w:r>
    </w:p>
    <w:p w14:paraId="2671BD2F"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е)</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мобильді программалау</w:t>
      </w:r>
      <w:r w:rsidR="006B3CC3" w:rsidRPr="008573FE">
        <w:rPr>
          <w:rFonts w:ascii="Times New Roman" w:eastAsia="Times New Roman" w:hAnsi="Times New Roman" w:cs="Times New Roman"/>
          <w:color w:val="000000" w:themeColor="text1"/>
          <w:sz w:val="28"/>
          <w:szCs w:val="28"/>
        </w:rPr>
        <w:t>;</w:t>
      </w:r>
    </w:p>
    <w:p w14:paraId="747389F0"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ж)</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желілік программалау технологиясы</w:t>
      </w:r>
      <w:r w:rsidR="006B3CC3" w:rsidRPr="008573FE">
        <w:rPr>
          <w:rFonts w:ascii="Times New Roman" w:eastAsia="Times New Roman" w:hAnsi="Times New Roman" w:cs="Times New Roman"/>
          <w:color w:val="000000" w:themeColor="text1"/>
          <w:sz w:val="28"/>
          <w:szCs w:val="28"/>
        </w:rPr>
        <w:t>;</w:t>
      </w:r>
    </w:p>
    <w:p w14:paraId="0F7FC28A" w14:textId="77777777" w:rsidR="00D86F1C" w:rsidRPr="008573FE" w:rsidRDefault="006B3CC3"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и</w:t>
      </w:r>
      <w:r w:rsidR="00D86F1C" w:rsidRPr="008573FE">
        <w:rPr>
          <w:rFonts w:ascii="Times New Roman" w:eastAsia="Calibri" w:hAnsi="Times New Roman" w:cs="Times New Roman"/>
          <w:color w:val="000000" w:themeColor="text1"/>
          <w:sz w:val="28"/>
          <w:szCs w:val="28"/>
        </w:rPr>
        <w:t>)</w:t>
      </w:r>
      <w:r w:rsidR="00D86F1C" w:rsidRPr="008573FE">
        <w:rPr>
          <w:rFonts w:ascii="Calibri" w:eastAsia="Calibri" w:hAnsi="Calibri" w:cs="Calibri"/>
          <w:color w:val="000000" w:themeColor="text1"/>
          <w:sz w:val="28"/>
          <w:szCs w:val="28"/>
        </w:rPr>
        <w:t xml:space="preserve"> </w:t>
      </w:r>
      <w:r w:rsidR="00D86F1C" w:rsidRPr="008573FE">
        <w:rPr>
          <w:rFonts w:ascii="Times New Roman" w:eastAsia="Times New Roman" w:hAnsi="Times New Roman" w:cs="Times New Roman"/>
          <w:color w:val="000000" w:themeColor="text1"/>
          <w:sz w:val="28"/>
          <w:szCs w:val="28"/>
        </w:rPr>
        <w:t>программалау ІІ</w:t>
      </w:r>
      <w:r w:rsidRPr="008573FE">
        <w:rPr>
          <w:rFonts w:ascii="Times New Roman" w:eastAsia="Times New Roman" w:hAnsi="Times New Roman" w:cs="Times New Roman"/>
          <w:color w:val="000000" w:themeColor="text1"/>
          <w:sz w:val="28"/>
          <w:szCs w:val="28"/>
        </w:rPr>
        <w:t>;</w:t>
      </w:r>
    </w:p>
    <w:p w14:paraId="3356CF79" w14:textId="77777777" w:rsidR="00D86F1C" w:rsidRPr="008573FE" w:rsidRDefault="006B3CC3"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к</w:t>
      </w:r>
      <w:r w:rsidR="00D86F1C" w:rsidRPr="008573FE">
        <w:rPr>
          <w:rFonts w:ascii="Times New Roman" w:eastAsia="Calibri" w:hAnsi="Times New Roman" w:cs="Times New Roman"/>
          <w:color w:val="000000" w:themeColor="text1"/>
          <w:sz w:val="28"/>
          <w:szCs w:val="28"/>
        </w:rPr>
        <w:t>)</w:t>
      </w:r>
      <w:r w:rsidR="00D86F1C" w:rsidRPr="008573FE">
        <w:rPr>
          <w:rFonts w:ascii="Calibri" w:eastAsia="Calibri" w:hAnsi="Calibri" w:cs="Calibri"/>
          <w:color w:val="000000" w:themeColor="text1"/>
          <w:sz w:val="28"/>
          <w:szCs w:val="28"/>
        </w:rPr>
        <w:t xml:space="preserve"> </w:t>
      </w:r>
      <w:r w:rsidR="00D86F1C" w:rsidRPr="008573FE">
        <w:rPr>
          <w:rFonts w:ascii="Times New Roman" w:eastAsia="Times New Roman" w:hAnsi="Times New Roman" w:cs="Times New Roman"/>
          <w:color w:val="000000" w:themeColor="text1"/>
          <w:sz w:val="28"/>
          <w:szCs w:val="28"/>
        </w:rPr>
        <w:t>программалау ІІІ</w:t>
      </w:r>
      <w:r w:rsidRPr="008573FE">
        <w:rPr>
          <w:rFonts w:ascii="Times New Roman" w:eastAsia="Times New Roman" w:hAnsi="Times New Roman" w:cs="Times New Roman"/>
          <w:color w:val="000000" w:themeColor="text1"/>
          <w:sz w:val="28"/>
          <w:szCs w:val="28"/>
        </w:rPr>
        <w:t>.</w:t>
      </w:r>
    </w:p>
    <w:p w14:paraId="2462164C"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Осы пәндердің қайсысында сіз Дискретті математика элементтері туралы білімді қолдандыңыз?</w:t>
      </w:r>
    </w:p>
    <w:p w14:paraId="61FE2412"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Басқа информатика білім беру бағдарламасындағы пәндерді тереңірек түсіну және табысқа жету үшін дискретті математиканың қандай тақырыптарын маңызды деп санайсыз?</w:t>
      </w:r>
    </w:p>
    <w:p w14:paraId="6DBAA4CC" w14:textId="77777777" w:rsidR="00D86F1C" w:rsidRPr="008573FE" w:rsidRDefault="00D86F1C" w:rsidP="006B3CC3">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графтар теориясы</w:t>
      </w:r>
      <w:r w:rsidR="006B3CC3" w:rsidRPr="008573FE">
        <w:rPr>
          <w:rFonts w:ascii="Times New Roman" w:eastAsia="Times New Roman" w:hAnsi="Times New Roman" w:cs="Times New Roman"/>
          <w:color w:val="000000" w:themeColor="text1"/>
          <w:sz w:val="28"/>
          <w:szCs w:val="28"/>
        </w:rPr>
        <w:t>;</w:t>
      </w:r>
    </w:p>
    <w:p w14:paraId="2C511348"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комбинаторика</w:t>
      </w:r>
      <w:r w:rsidR="006B3CC3" w:rsidRPr="008573FE">
        <w:rPr>
          <w:rFonts w:ascii="Times New Roman" w:eastAsia="Times New Roman" w:hAnsi="Times New Roman" w:cs="Times New Roman"/>
          <w:color w:val="000000" w:themeColor="text1"/>
          <w:sz w:val="28"/>
          <w:szCs w:val="28"/>
        </w:rPr>
        <w:t>;</w:t>
      </w:r>
    </w:p>
    <w:p w14:paraId="3D5D7DA9"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математикалық логика</w:t>
      </w:r>
      <w:r w:rsidR="006B3CC3" w:rsidRPr="008573FE">
        <w:rPr>
          <w:rFonts w:ascii="Times New Roman" w:eastAsia="Times New Roman" w:hAnsi="Times New Roman" w:cs="Times New Roman"/>
          <w:color w:val="000000" w:themeColor="text1"/>
          <w:sz w:val="28"/>
          <w:szCs w:val="28"/>
        </w:rPr>
        <w:t>;</w:t>
      </w:r>
    </w:p>
    <w:p w14:paraId="46AA8154"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алгоритмдер теориясы</w:t>
      </w:r>
      <w:r w:rsidR="006B3CC3" w:rsidRPr="008573FE">
        <w:rPr>
          <w:rFonts w:ascii="Times New Roman" w:eastAsia="Times New Roman" w:hAnsi="Times New Roman" w:cs="Times New Roman"/>
          <w:color w:val="000000" w:themeColor="text1"/>
          <w:sz w:val="28"/>
          <w:szCs w:val="28"/>
        </w:rPr>
        <w:t>;</w:t>
      </w:r>
    </w:p>
    <w:p w14:paraId="1630518E"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жиындар теориясы</w:t>
      </w:r>
      <w:r w:rsidR="006B3CC3" w:rsidRPr="008573FE">
        <w:rPr>
          <w:rFonts w:ascii="Times New Roman" w:eastAsia="Times New Roman" w:hAnsi="Times New Roman" w:cs="Times New Roman"/>
          <w:color w:val="000000" w:themeColor="text1"/>
          <w:sz w:val="28"/>
          <w:szCs w:val="28"/>
        </w:rPr>
        <w:t>.</w:t>
      </w:r>
    </w:p>
    <w:p w14:paraId="56B5667D"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Білім беру бағдарламаларында Дискретті математика элементтерін қолдануды жақсартуды немесе кеңейтуді қажет ететін салалар бар ма?</w:t>
      </w:r>
    </w:p>
    <w:p w14:paraId="0829A234" w14:textId="77777777" w:rsidR="00D86F1C" w:rsidRPr="008573FE" w:rsidRDefault="00D86F1C" w:rsidP="006B3CC3">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Информатикада дискретті математика элементтерінің практикалық қолданысын жақсарту үшін қандай өзгерістер көргіңіз келетінін сипаттаңыз</w:t>
      </w:r>
    </w:p>
    <w:p w14:paraId="404061BC" w14:textId="77777777" w:rsidR="00D86F1C" w:rsidRPr="008573FE" w:rsidRDefault="00D86F1C" w:rsidP="006B3CC3">
      <w:pPr>
        <w:tabs>
          <w:tab w:val="left" w:pos="567"/>
        </w:tabs>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6 Бөлім: Кері байланыс және ұсыныстар</w:t>
      </w:r>
    </w:p>
    <w:p w14:paraId="00F22FA9" w14:textId="77777777" w:rsidR="00D86F1C" w:rsidRPr="008573FE" w:rsidRDefault="00D86F1C" w:rsidP="006B3CC3">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 үшін дискретті математика элементтерін оқыту бағдарламасын жақсарту бойынша ұсыныстар бар ма?</w:t>
      </w:r>
    </w:p>
    <w:p w14:paraId="661B0902" w14:textId="77777777" w:rsidR="00D86F1C" w:rsidRPr="008573FE" w:rsidRDefault="00D86F1C" w:rsidP="00D86F1C">
      <w:pPr>
        <w:ind w:firstLine="567"/>
        <w:jc w:val="both"/>
        <w:rPr>
          <w:rFonts w:ascii="Times New Roman" w:eastAsia="Times New Roman" w:hAnsi="Times New Roman" w:cs="Times New Roman"/>
          <w:color w:val="000000" w:themeColor="text1"/>
          <w:sz w:val="28"/>
          <w:szCs w:val="28"/>
        </w:rPr>
      </w:pPr>
    </w:p>
    <w:p w14:paraId="36358EC9" w14:textId="77777777" w:rsidR="00D86F1C" w:rsidRPr="008573FE" w:rsidRDefault="00D86F1C" w:rsidP="00D86F1C">
      <w:pPr>
        <w:ind w:right="-1" w:firstLine="540"/>
        <w:jc w:val="both"/>
        <w:rPr>
          <w:rFonts w:ascii="Times New Roman" w:eastAsia="Times New Roman" w:hAnsi="Times New Roman" w:cs="Times New Roman"/>
          <w:color w:val="000000" w:themeColor="text1"/>
          <w:sz w:val="28"/>
          <w:szCs w:val="28"/>
        </w:rPr>
      </w:pPr>
    </w:p>
    <w:p w14:paraId="3FB37A07" w14:textId="77777777" w:rsidR="00D86F1C" w:rsidRPr="008573FE" w:rsidRDefault="00D86F1C" w:rsidP="00D86F1C">
      <w:pPr>
        <w:ind w:right="-1" w:firstLine="540"/>
        <w:jc w:val="both"/>
        <w:rPr>
          <w:rFonts w:ascii="Times New Roman" w:eastAsia="Times New Roman" w:hAnsi="Times New Roman" w:cs="Times New Roman"/>
          <w:color w:val="000000" w:themeColor="text1"/>
          <w:sz w:val="28"/>
          <w:szCs w:val="28"/>
        </w:rPr>
      </w:pPr>
    </w:p>
    <w:p w14:paraId="635D438B" w14:textId="77777777" w:rsidR="00D86F1C" w:rsidRPr="008573FE" w:rsidRDefault="00D86F1C" w:rsidP="00D86F1C">
      <w:pPr>
        <w:ind w:right="-1" w:firstLine="567"/>
        <w:jc w:val="both"/>
        <w:rPr>
          <w:rFonts w:ascii="Times New Roman" w:eastAsia="Times New Roman" w:hAnsi="Times New Roman" w:cs="Times New Roman"/>
          <w:color w:val="000000" w:themeColor="text1"/>
          <w:sz w:val="28"/>
          <w:szCs w:val="28"/>
        </w:rPr>
      </w:pPr>
    </w:p>
    <w:p w14:paraId="0BF52602" w14:textId="77777777" w:rsidR="00D86F1C" w:rsidRPr="008573FE" w:rsidRDefault="00D86F1C" w:rsidP="00D86F1C">
      <w:pPr>
        <w:pStyle w:val="a8"/>
        <w:ind w:left="567" w:right="-1"/>
        <w:jc w:val="both"/>
        <w:rPr>
          <w:rFonts w:ascii="Times New Roman" w:eastAsia="Times New Roman" w:hAnsi="Times New Roman" w:cs="Times New Roman"/>
          <w:color w:val="000000" w:themeColor="text1"/>
          <w:sz w:val="28"/>
          <w:szCs w:val="28"/>
        </w:rPr>
      </w:pPr>
    </w:p>
    <w:p w14:paraId="56BFCD87" w14:textId="77777777" w:rsidR="00D86F1C" w:rsidRPr="008573FE" w:rsidRDefault="00D86F1C" w:rsidP="00D86F1C">
      <w:pPr>
        <w:pStyle w:val="a8"/>
        <w:ind w:left="567" w:right="-1"/>
        <w:jc w:val="both"/>
        <w:rPr>
          <w:color w:val="000000" w:themeColor="text1"/>
        </w:rPr>
      </w:pPr>
    </w:p>
    <w:p w14:paraId="173C93BB" w14:textId="77777777" w:rsidR="00D86F1C" w:rsidRPr="008573FE" w:rsidRDefault="00D86F1C" w:rsidP="00D86F1C">
      <w:pPr>
        <w:pStyle w:val="a8"/>
        <w:ind w:left="567" w:right="-1"/>
        <w:jc w:val="both"/>
        <w:rPr>
          <w:color w:val="000000" w:themeColor="text1"/>
        </w:rPr>
      </w:pPr>
    </w:p>
    <w:p w14:paraId="09FC1EB1" w14:textId="77777777" w:rsidR="00D86F1C" w:rsidRPr="008573FE" w:rsidRDefault="00D86F1C" w:rsidP="00D86F1C">
      <w:pPr>
        <w:pStyle w:val="a8"/>
        <w:ind w:left="567" w:right="-1"/>
        <w:jc w:val="both"/>
        <w:rPr>
          <w:color w:val="000000" w:themeColor="text1"/>
        </w:rPr>
      </w:pPr>
    </w:p>
    <w:p w14:paraId="283210CB" w14:textId="77777777" w:rsidR="00D86F1C" w:rsidRPr="008573FE" w:rsidRDefault="00D86F1C" w:rsidP="00D86F1C">
      <w:pPr>
        <w:pStyle w:val="a8"/>
        <w:ind w:left="0" w:right="-1"/>
        <w:jc w:val="center"/>
        <w:rPr>
          <w:rFonts w:ascii="Times New Roman" w:eastAsia="Times New Roman" w:hAnsi="Times New Roman" w:cs="Times New Roman"/>
          <w:color w:val="000000" w:themeColor="text1"/>
          <w:sz w:val="28"/>
          <w:szCs w:val="28"/>
        </w:rPr>
      </w:pPr>
      <w:r w:rsidRPr="008573FE">
        <w:rPr>
          <w:rFonts w:ascii="Times New Roman" w:hAnsi="Times New Roman" w:cs="Times New Roman"/>
          <w:b/>
          <w:bCs/>
          <w:color w:val="000000" w:themeColor="text1"/>
          <w:sz w:val="28"/>
          <w:szCs w:val="28"/>
        </w:rPr>
        <w:t>ҚОСЫМША Г</w:t>
      </w:r>
    </w:p>
    <w:p w14:paraId="23BB00D5" w14:textId="77777777" w:rsidR="00D86F1C" w:rsidRPr="008573FE" w:rsidRDefault="00D86F1C" w:rsidP="00D86F1C">
      <w:pPr>
        <w:jc w:val="center"/>
        <w:rPr>
          <w:rFonts w:ascii="Times New Roman" w:eastAsia="Times New Roman" w:hAnsi="Times New Roman" w:cs="Times New Roman"/>
          <w:bCs/>
          <w:color w:val="000000" w:themeColor="text1"/>
          <w:sz w:val="28"/>
          <w:szCs w:val="28"/>
        </w:rPr>
      </w:pPr>
    </w:p>
    <w:p w14:paraId="581BB0FC" w14:textId="77777777" w:rsidR="00D86F1C" w:rsidRPr="008573FE" w:rsidRDefault="00D86F1C" w:rsidP="00D86F1C">
      <w:pPr>
        <w:jc w:val="center"/>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ДМЭ оқыту қажеттілігін анықтау бойынша студенттерге арналған сауалнама</w:t>
      </w:r>
    </w:p>
    <w:p w14:paraId="3961A9EF" w14:textId="77777777" w:rsidR="00D86F1C" w:rsidRPr="008573FE" w:rsidRDefault="00D86F1C" w:rsidP="00D86F1C">
      <w:pPr>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 </w:t>
      </w:r>
    </w:p>
    <w:p w14:paraId="72C10F5C" w14:textId="77777777" w:rsidR="00D86F1C" w:rsidRPr="008573FE" w:rsidRDefault="00D86F1C" w:rsidP="006623C0">
      <w:pPr>
        <w:ind w:firstLine="709"/>
        <w:jc w:val="both"/>
        <w:rPr>
          <w:rFonts w:ascii="Times New Roman" w:eastAsia="Times New Roman" w:hAnsi="Times New Roman" w:cs="Times New Roman"/>
          <w:bCs/>
          <w:color w:val="000000" w:themeColor="text1"/>
          <w:sz w:val="28"/>
          <w:szCs w:val="28"/>
        </w:rPr>
      </w:pPr>
      <w:r w:rsidRPr="008573FE">
        <w:rPr>
          <w:rFonts w:ascii="Times New Roman" w:eastAsia="Times New Roman" w:hAnsi="Times New Roman" w:cs="Times New Roman"/>
          <w:bCs/>
          <w:color w:val="000000" w:themeColor="text1"/>
          <w:sz w:val="28"/>
          <w:szCs w:val="28"/>
        </w:rPr>
        <w:t>Студенттердің дискретті математика мен информатика пәндері арасындағы байланысты қалай қабылдайтыны және «Информатика» білім беру бағдарламасының мазмұнын жақсарту үшін қандай ұсыныстар ұсына алатындығы туралы деректер жинауға бағытталған сауалнама</w:t>
      </w:r>
    </w:p>
    <w:p w14:paraId="73773EF2" w14:textId="77777777" w:rsidR="00D86F1C" w:rsidRPr="008573FE" w:rsidRDefault="00D86F1C" w:rsidP="006623C0">
      <w:pPr>
        <w:ind w:firstLine="709"/>
        <w:jc w:val="both"/>
        <w:rPr>
          <w:rFonts w:ascii="Times New Roman" w:eastAsia="Times New Roman" w:hAnsi="Times New Roman" w:cs="Times New Roman"/>
          <w:color w:val="000000" w:themeColor="text1"/>
          <w:sz w:val="28"/>
          <w:szCs w:val="28"/>
        </w:rPr>
      </w:pPr>
    </w:p>
    <w:p w14:paraId="40B6B3CA" w14:textId="77777777" w:rsidR="00D86F1C" w:rsidRPr="008573FE" w:rsidRDefault="00D86F1C" w:rsidP="006623C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Болашақ информатика мұғалімдерін дайындауда дискретті математика элементтері бойынша базалық дайындық деңгейі жеткілікті деп ойлайсыз ба?</w:t>
      </w:r>
    </w:p>
    <w:p w14:paraId="3C1C192F"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иә</w:t>
      </w:r>
      <w:r w:rsidR="006B3CC3" w:rsidRPr="008573FE">
        <w:rPr>
          <w:rFonts w:ascii="Times New Roman" w:eastAsia="Times New Roman" w:hAnsi="Times New Roman" w:cs="Times New Roman"/>
          <w:color w:val="000000" w:themeColor="text1"/>
          <w:sz w:val="28"/>
          <w:szCs w:val="28"/>
        </w:rPr>
        <w:t>;</w:t>
      </w:r>
    </w:p>
    <w:p w14:paraId="1CFF00E2"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жоқ</w:t>
      </w:r>
      <w:r w:rsidR="006B3CC3" w:rsidRPr="008573FE">
        <w:rPr>
          <w:rFonts w:ascii="Times New Roman" w:eastAsia="Times New Roman" w:hAnsi="Times New Roman" w:cs="Times New Roman"/>
          <w:color w:val="000000" w:themeColor="text1"/>
          <w:sz w:val="28"/>
          <w:szCs w:val="28"/>
        </w:rPr>
        <w:t>.</w:t>
      </w:r>
    </w:p>
    <w:p w14:paraId="7DD1ABA6" w14:textId="77777777" w:rsidR="00D86F1C" w:rsidRPr="008573FE" w:rsidRDefault="00D86F1C" w:rsidP="006623C0">
      <w:pPr>
        <w:tabs>
          <w:tab w:val="left" w:pos="567"/>
        </w:tabs>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Ағымдағы кіріктіруді бағалау</w:t>
      </w:r>
    </w:p>
    <w:p w14:paraId="6FB2FF6E" w14:textId="77777777" w:rsidR="00D86F1C" w:rsidRPr="008573FE" w:rsidRDefault="00D86F1C" w:rsidP="006623C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Сіз оқып жатқан білім беру бағдарламасының пәндеріне дискретті математика элементтері қаншалықты жақсы кіріктірілген деп ойлайсыз?</w:t>
      </w:r>
    </w:p>
    <w:p w14:paraId="40FE1007" w14:textId="77777777" w:rsidR="00D86F1C" w:rsidRPr="008573FE" w:rsidRDefault="00D86F1C" w:rsidP="006623C0">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өте жақсы</w:t>
      </w:r>
      <w:r w:rsidR="006B3CC3" w:rsidRPr="008573FE">
        <w:rPr>
          <w:rFonts w:ascii="Times New Roman" w:eastAsia="Times New Roman" w:hAnsi="Times New Roman" w:cs="Times New Roman"/>
          <w:color w:val="000000" w:themeColor="text1"/>
          <w:sz w:val="28"/>
          <w:szCs w:val="28"/>
        </w:rPr>
        <w:t>;</w:t>
      </w:r>
    </w:p>
    <w:p w14:paraId="6DB9BA20" w14:textId="77777777" w:rsidR="00D86F1C" w:rsidRPr="008573FE" w:rsidRDefault="00D86F1C" w:rsidP="006623C0">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жақсы</w:t>
      </w:r>
      <w:r w:rsidR="006B3CC3" w:rsidRPr="008573FE">
        <w:rPr>
          <w:rFonts w:ascii="Times New Roman" w:eastAsia="Times New Roman" w:hAnsi="Times New Roman" w:cs="Times New Roman"/>
          <w:color w:val="000000" w:themeColor="text1"/>
          <w:sz w:val="28"/>
          <w:szCs w:val="28"/>
        </w:rPr>
        <w:t>;</w:t>
      </w:r>
    </w:p>
    <w:p w14:paraId="092658D0" w14:textId="77777777" w:rsidR="00D86F1C" w:rsidRPr="008573FE" w:rsidRDefault="00D86F1C" w:rsidP="006623C0">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қанағаттанарлық</w:t>
      </w:r>
      <w:r w:rsidR="006B3CC3" w:rsidRPr="008573FE">
        <w:rPr>
          <w:rFonts w:ascii="Times New Roman" w:eastAsia="Times New Roman" w:hAnsi="Times New Roman" w:cs="Times New Roman"/>
          <w:color w:val="000000" w:themeColor="text1"/>
          <w:sz w:val="28"/>
          <w:szCs w:val="28"/>
        </w:rPr>
        <w:t>;</w:t>
      </w:r>
    </w:p>
    <w:p w14:paraId="1F29C85B" w14:textId="77777777" w:rsidR="00D86F1C" w:rsidRPr="008573FE" w:rsidRDefault="00D86F1C" w:rsidP="006623C0">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қанағаттанарлықсыз</w:t>
      </w:r>
      <w:r w:rsidR="006B3CC3" w:rsidRPr="008573FE">
        <w:rPr>
          <w:rFonts w:ascii="Times New Roman" w:eastAsia="Times New Roman" w:hAnsi="Times New Roman" w:cs="Times New Roman"/>
          <w:color w:val="000000" w:themeColor="text1"/>
          <w:sz w:val="28"/>
          <w:szCs w:val="28"/>
        </w:rPr>
        <w:t>;</w:t>
      </w:r>
    </w:p>
    <w:p w14:paraId="20F805A8" w14:textId="77777777" w:rsidR="00D86F1C" w:rsidRPr="008573FE" w:rsidRDefault="00D86F1C" w:rsidP="006623C0">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нашар</w:t>
      </w:r>
      <w:r w:rsidR="006B3CC3" w:rsidRPr="008573FE">
        <w:rPr>
          <w:rFonts w:ascii="Times New Roman" w:eastAsia="Times New Roman" w:hAnsi="Times New Roman" w:cs="Times New Roman"/>
          <w:color w:val="000000" w:themeColor="text1"/>
          <w:sz w:val="28"/>
          <w:szCs w:val="28"/>
        </w:rPr>
        <w:t>;</w:t>
      </w:r>
    </w:p>
    <w:p w14:paraId="65FDB327" w14:textId="77777777" w:rsidR="00D86F1C" w:rsidRPr="008573FE" w:rsidRDefault="00D86F1C" w:rsidP="006623C0">
      <w:pPr>
        <w:tabs>
          <w:tab w:val="left" w:pos="567"/>
        </w:tabs>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ғ)</w:t>
      </w:r>
      <w:r w:rsidRPr="008573FE">
        <w:rPr>
          <w:rFonts w:ascii="Times New Roman" w:eastAsia="Times New Roman" w:hAnsi="Times New Roman" w:cs="Times New Roman"/>
          <w:color w:val="000000" w:themeColor="text1"/>
          <w:sz w:val="28"/>
          <w:szCs w:val="28"/>
        </w:rPr>
        <w:t xml:space="preserve"> өте нашар</w:t>
      </w:r>
      <w:r w:rsidR="006B3CC3" w:rsidRPr="008573FE">
        <w:rPr>
          <w:rFonts w:ascii="Times New Roman" w:eastAsia="Times New Roman" w:hAnsi="Times New Roman" w:cs="Times New Roman"/>
          <w:color w:val="000000" w:themeColor="text1"/>
          <w:sz w:val="28"/>
          <w:szCs w:val="28"/>
        </w:rPr>
        <w:t>.</w:t>
      </w:r>
    </w:p>
    <w:p w14:paraId="50CED70D"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математиканың ең жарқын кіріктірілуін қай курстардан байқадыңыз?</w:t>
      </w:r>
    </w:p>
    <w:p w14:paraId="2A1CFF8A"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Информатика бойынша білім беру бағдарламасында дискретті математика пәнін оқыдыңыз ба? Дискретті математиканы оқу кезінде оқу материалында қандай аспектілерді ескересіз: Бір жауап нұсқасын таңдаңыз: 1) </w:t>
      </w: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в); 2) а), в), г); 3) в), г)</w:t>
      </w:r>
      <w:r w:rsidR="006B3CC3" w:rsidRPr="008573FE">
        <w:rPr>
          <w:rFonts w:ascii="Times New Roman" w:eastAsia="Times New Roman" w:hAnsi="Times New Roman" w:cs="Times New Roman"/>
          <w:color w:val="000000" w:themeColor="text1"/>
          <w:sz w:val="28"/>
          <w:szCs w:val="28"/>
        </w:rPr>
        <w:t>:</w:t>
      </w:r>
    </w:p>
    <w:p w14:paraId="3584279A"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математикалық (пәндегі жартылай ресми және бейресми теориялардың мәселелерін қамтиды)</w:t>
      </w:r>
      <w:r w:rsidR="006B3CC3" w:rsidRPr="008573FE">
        <w:rPr>
          <w:rFonts w:ascii="Times New Roman" w:eastAsia="Times New Roman" w:hAnsi="Times New Roman" w:cs="Times New Roman"/>
          <w:color w:val="000000" w:themeColor="text1"/>
          <w:sz w:val="28"/>
          <w:szCs w:val="28"/>
        </w:rPr>
        <w:t>;</w:t>
      </w:r>
    </w:p>
    <w:p w14:paraId="29F009F3"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формальды-логикалық (пәндік доменнің мазмұнды аксиоматикалық теорияларын ресімдеу мәселелерін қамтиды)</w:t>
      </w:r>
      <w:r w:rsidR="006B3CC3" w:rsidRPr="008573FE">
        <w:rPr>
          <w:rFonts w:ascii="Times New Roman" w:eastAsia="Times New Roman" w:hAnsi="Times New Roman" w:cs="Times New Roman"/>
          <w:color w:val="000000" w:themeColor="text1"/>
          <w:sz w:val="28"/>
          <w:szCs w:val="28"/>
        </w:rPr>
        <w:t>;</w:t>
      </w:r>
    </w:p>
    <w:p w14:paraId="78BA824B"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семиотикалық (пәндік тіл мен метатіл арасындағы айырмашылық, ресми тілдердің синтаксисі мен семантикасы)</w:t>
      </w:r>
      <w:r w:rsidR="006B3CC3" w:rsidRPr="008573FE">
        <w:rPr>
          <w:rFonts w:ascii="Times New Roman" w:eastAsia="Times New Roman" w:hAnsi="Times New Roman" w:cs="Times New Roman"/>
          <w:color w:val="000000" w:themeColor="text1"/>
          <w:sz w:val="28"/>
          <w:szCs w:val="28"/>
        </w:rPr>
        <w:t>;</w:t>
      </w:r>
    </w:p>
    <w:p w14:paraId="26258157"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алгоритмдік (алгоритмдерді дискретті математиканың математикалық теоремаларынан ажыратады)</w:t>
      </w:r>
      <w:r w:rsidR="006B3CC3" w:rsidRPr="008573FE">
        <w:rPr>
          <w:rFonts w:ascii="Times New Roman" w:eastAsia="Times New Roman" w:hAnsi="Times New Roman" w:cs="Times New Roman"/>
          <w:color w:val="000000" w:themeColor="text1"/>
          <w:sz w:val="28"/>
          <w:szCs w:val="28"/>
        </w:rPr>
        <w:t>;</w:t>
      </w:r>
    </w:p>
    <w:p w14:paraId="07DFB775"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іске асыру (дискретті математиканың белгілі бір алгоритмдерін іске асыруды қамтиды</w:t>
      </w:r>
      <w:r w:rsidR="006B3CC3" w:rsidRPr="008573FE">
        <w:rPr>
          <w:rFonts w:ascii="Times New Roman" w:eastAsia="Times New Roman" w:hAnsi="Times New Roman" w:cs="Times New Roman"/>
          <w:color w:val="000000" w:themeColor="text1"/>
          <w:sz w:val="28"/>
          <w:szCs w:val="28"/>
        </w:rPr>
        <w:t>.</w:t>
      </w:r>
    </w:p>
    <w:p w14:paraId="2C8DB69B" w14:textId="77777777" w:rsidR="00D86F1C" w:rsidRPr="008573FE" w:rsidRDefault="00D86F1C" w:rsidP="006623C0">
      <w:pPr>
        <w:ind w:firstLine="709"/>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Дискретті математиканың басқа пәндермен байланысы</w:t>
      </w:r>
    </w:p>
    <w:p w14:paraId="53A32D80" w14:textId="77777777" w:rsidR="00D86F1C" w:rsidRPr="008573FE" w:rsidRDefault="00D86F1C" w:rsidP="006623C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Сіздің ойыңызша, дискретті математика қандай пәндермен тығыз байланысты болуы керек?</w:t>
      </w:r>
    </w:p>
    <w:p w14:paraId="3615757F"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программалау І</w:t>
      </w:r>
      <w:r w:rsidR="006B3CC3" w:rsidRPr="008573FE">
        <w:rPr>
          <w:rFonts w:ascii="Times New Roman" w:eastAsia="Times New Roman" w:hAnsi="Times New Roman" w:cs="Times New Roman"/>
          <w:color w:val="000000" w:themeColor="text1"/>
          <w:sz w:val="28"/>
          <w:szCs w:val="28"/>
        </w:rPr>
        <w:t>;</w:t>
      </w:r>
    </w:p>
    <w:p w14:paraId="7049557C"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мобильді программалау</w:t>
      </w:r>
      <w:r w:rsidR="006B3CC3" w:rsidRPr="008573FE">
        <w:rPr>
          <w:rFonts w:ascii="Times New Roman" w:eastAsia="Times New Roman" w:hAnsi="Times New Roman" w:cs="Times New Roman"/>
          <w:color w:val="000000" w:themeColor="text1"/>
          <w:sz w:val="28"/>
          <w:szCs w:val="28"/>
        </w:rPr>
        <w:t>;</w:t>
      </w:r>
    </w:p>
    <w:p w14:paraId="486179C5"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желілік программалау технологиясы</w:t>
      </w:r>
      <w:r w:rsidR="006B3CC3" w:rsidRPr="008573FE">
        <w:rPr>
          <w:rFonts w:ascii="Times New Roman" w:eastAsia="Times New Roman" w:hAnsi="Times New Roman" w:cs="Times New Roman"/>
          <w:color w:val="000000" w:themeColor="text1"/>
          <w:sz w:val="28"/>
          <w:szCs w:val="28"/>
        </w:rPr>
        <w:t>;</w:t>
      </w:r>
    </w:p>
    <w:p w14:paraId="5E8960D8"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информатиканың теориялық негіздері</w:t>
      </w:r>
      <w:r w:rsidR="006B3CC3" w:rsidRPr="008573FE">
        <w:rPr>
          <w:rFonts w:ascii="Times New Roman" w:eastAsia="Times New Roman" w:hAnsi="Times New Roman" w:cs="Times New Roman"/>
          <w:color w:val="000000" w:themeColor="text1"/>
          <w:sz w:val="28"/>
          <w:szCs w:val="28"/>
        </w:rPr>
        <w:t>;</w:t>
      </w:r>
    </w:p>
    <w:p w14:paraId="575515FC"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компьютерлік желілер және ақпараттық қауіпсіздік</w:t>
      </w:r>
      <w:r w:rsidR="006B3CC3" w:rsidRPr="008573FE">
        <w:rPr>
          <w:rFonts w:ascii="Times New Roman" w:eastAsia="Times New Roman" w:hAnsi="Times New Roman" w:cs="Times New Roman"/>
          <w:color w:val="000000" w:themeColor="text1"/>
          <w:sz w:val="28"/>
          <w:szCs w:val="28"/>
        </w:rPr>
        <w:t>;</w:t>
      </w:r>
    </w:p>
    <w:p w14:paraId="76394461"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ғ)</w:t>
      </w:r>
      <w:r w:rsidRPr="008573FE">
        <w:rPr>
          <w:rFonts w:ascii="Times New Roman" w:eastAsia="Times New Roman" w:hAnsi="Times New Roman" w:cs="Times New Roman"/>
          <w:color w:val="000000" w:themeColor="text1"/>
          <w:sz w:val="28"/>
          <w:szCs w:val="28"/>
        </w:rPr>
        <w:t xml:space="preserve"> веб программалау</w:t>
      </w:r>
      <w:r w:rsidR="006B3CC3" w:rsidRPr="008573FE">
        <w:rPr>
          <w:rFonts w:ascii="Times New Roman" w:eastAsia="Times New Roman" w:hAnsi="Times New Roman" w:cs="Times New Roman"/>
          <w:color w:val="000000" w:themeColor="text1"/>
          <w:sz w:val="28"/>
          <w:szCs w:val="28"/>
        </w:rPr>
        <w:t>;</w:t>
      </w:r>
    </w:p>
    <w:p w14:paraId="0E01234B"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д)</w:t>
      </w:r>
      <w:r w:rsidRPr="008573FE">
        <w:rPr>
          <w:rFonts w:ascii="Times New Roman" w:eastAsia="Times New Roman" w:hAnsi="Times New Roman" w:cs="Times New Roman"/>
          <w:color w:val="000000" w:themeColor="text1"/>
          <w:sz w:val="28"/>
          <w:szCs w:val="28"/>
        </w:rPr>
        <w:t xml:space="preserve"> объектіге бағытталған программалау тілі</w:t>
      </w:r>
      <w:r w:rsidR="006B3CC3" w:rsidRPr="008573FE">
        <w:rPr>
          <w:rFonts w:ascii="Times New Roman" w:eastAsia="Times New Roman" w:hAnsi="Times New Roman" w:cs="Times New Roman"/>
          <w:color w:val="000000" w:themeColor="text1"/>
          <w:sz w:val="28"/>
          <w:szCs w:val="28"/>
        </w:rPr>
        <w:t>;</w:t>
      </w:r>
    </w:p>
    <w:p w14:paraId="5CB3B6DB"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е)</w:t>
      </w:r>
      <w:r w:rsidRPr="008573FE">
        <w:rPr>
          <w:rFonts w:ascii="Times New Roman" w:eastAsia="Times New Roman" w:hAnsi="Times New Roman" w:cs="Times New Roman"/>
          <w:color w:val="000000" w:themeColor="text1"/>
          <w:sz w:val="28"/>
          <w:szCs w:val="28"/>
        </w:rPr>
        <w:t xml:space="preserve"> жасанды интеллект және машиналық оқыту</w:t>
      </w:r>
      <w:r w:rsidR="006B3CC3" w:rsidRPr="008573FE">
        <w:rPr>
          <w:rFonts w:ascii="Times New Roman" w:eastAsia="Times New Roman" w:hAnsi="Times New Roman" w:cs="Times New Roman"/>
          <w:color w:val="000000" w:themeColor="text1"/>
          <w:sz w:val="28"/>
          <w:szCs w:val="28"/>
        </w:rPr>
        <w:t>;</w:t>
      </w:r>
    </w:p>
    <w:p w14:paraId="757ADBC1"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ж)</w:t>
      </w:r>
      <w:r w:rsidRPr="008573FE">
        <w:rPr>
          <w:rFonts w:ascii="Times New Roman" w:eastAsia="Times New Roman" w:hAnsi="Times New Roman" w:cs="Times New Roman"/>
          <w:color w:val="000000" w:themeColor="text1"/>
          <w:sz w:val="28"/>
          <w:szCs w:val="28"/>
        </w:rPr>
        <w:t xml:space="preserve"> вig </w:t>
      </w:r>
      <w:r w:rsidRPr="008573FE">
        <w:rPr>
          <w:rFonts w:ascii="Times New Roman" w:eastAsia="Times New Roman" w:hAnsi="Times New Roman" w:cs="Times New Roman"/>
          <w:color w:val="000000" w:themeColor="text1"/>
          <w:sz w:val="28"/>
          <w:szCs w:val="28"/>
          <w:lang w:val="en-US"/>
        </w:rPr>
        <w:t>d</w:t>
      </w:r>
      <w:r w:rsidRPr="008573FE">
        <w:rPr>
          <w:rFonts w:ascii="Times New Roman" w:eastAsia="Times New Roman" w:hAnsi="Times New Roman" w:cs="Times New Roman"/>
          <w:color w:val="000000" w:themeColor="text1"/>
          <w:sz w:val="28"/>
          <w:szCs w:val="28"/>
        </w:rPr>
        <w:t>ata</w:t>
      </w:r>
      <w:r w:rsidR="006B3CC3" w:rsidRPr="008573FE">
        <w:rPr>
          <w:rFonts w:ascii="Times New Roman" w:eastAsia="Times New Roman" w:hAnsi="Times New Roman" w:cs="Times New Roman"/>
          <w:color w:val="000000" w:themeColor="text1"/>
          <w:sz w:val="28"/>
          <w:szCs w:val="28"/>
        </w:rPr>
        <w:t>;</w:t>
      </w:r>
    </w:p>
    <w:p w14:paraId="054D600C" w14:textId="77777777" w:rsidR="006B3CC3" w:rsidRPr="008573FE" w:rsidRDefault="006B3CC3"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Calibri" w:hAnsi="Times New Roman" w:cs="Times New Roman"/>
          <w:color w:val="000000" w:themeColor="text1"/>
          <w:sz w:val="28"/>
          <w:szCs w:val="28"/>
        </w:rPr>
        <w:t>И</w:t>
      </w:r>
      <w:r w:rsidR="00D86F1C" w:rsidRPr="008573FE">
        <w:rPr>
          <w:rFonts w:ascii="Times New Roman" w:eastAsia="Calibri" w:hAnsi="Times New Roman" w:cs="Times New Roman"/>
          <w:color w:val="000000" w:themeColor="text1"/>
          <w:sz w:val="28"/>
          <w:szCs w:val="28"/>
        </w:rPr>
        <w:t>)</w:t>
      </w:r>
      <w:r w:rsidR="00D86F1C" w:rsidRPr="008573FE">
        <w:rPr>
          <w:rFonts w:ascii="Times New Roman" w:eastAsia="Times New Roman" w:hAnsi="Times New Roman" w:cs="Times New Roman"/>
          <w:color w:val="000000" w:themeColor="text1"/>
          <w:sz w:val="28"/>
          <w:szCs w:val="28"/>
        </w:rPr>
        <w:t xml:space="preserve"> </w:t>
      </w:r>
      <w:r w:rsidR="00D86F1C" w:rsidRPr="008573FE">
        <w:rPr>
          <w:rFonts w:ascii="Times New Roman" w:eastAsia="Times New Roman" w:hAnsi="Times New Roman" w:cs="Times New Roman"/>
          <w:color w:val="000000" w:themeColor="text1"/>
          <w:sz w:val="28"/>
          <w:szCs w:val="28"/>
          <w:lang w:val="ru-RU"/>
        </w:rPr>
        <w:t>к</w:t>
      </w:r>
      <w:r w:rsidR="00D86F1C" w:rsidRPr="008573FE">
        <w:rPr>
          <w:rFonts w:ascii="Times New Roman" w:eastAsia="Times New Roman" w:hAnsi="Times New Roman" w:cs="Times New Roman"/>
          <w:color w:val="000000" w:themeColor="text1"/>
          <w:sz w:val="28"/>
          <w:szCs w:val="28"/>
        </w:rPr>
        <w:t>омпьютер архитектурасы және операциялық жүйелер</w:t>
      </w:r>
      <w:r w:rsidRPr="008573FE">
        <w:rPr>
          <w:rFonts w:ascii="Times New Roman" w:eastAsia="Times New Roman" w:hAnsi="Times New Roman" w:cs="Times New Roman"/>
          <w:color w:val="000000" w:themeColor="text1"/>
          <w:sz w:val="28"/>
          <w:szCs w:val="28"/>
        </w:rPr>
        <w:t>.</w:t>
      </w:r>
    </w:p>
    <w:p w14:paraId="046A5340" w14:textId="77777777" w:rsidR="00D86F1C" w:rsidRPr="008573FE" w:rsidRDefault="00D86F1C" w:rsidP="006B3CC3">
      <w:pPr>
        <w:ind w:firstLine="851"/>
        <w:jc w:val="both"/>
        <w:rPr>
          <w:rFonts w:ascii="Times New Roman" w:eastAsia="Times New Roman" w:hAnsi="Times New Roman" w:cs="Times New Roman"/>
          <w:bCs/>
          <w:i/>
          <w:iCs/>
          <w:color w:val="000000" w:themeColor="text1"/>
          <w:sz w:val="28"/>
          <w:szCs w:val="28"/>
        </w:rPr>
      </w:pPr>
      <w:r w:rsidRPr="008573FE">
        <w:rPr>
          <w:rFonts w:ascii="Times New Roman" w:eastAsia="Times New Roman" w:hAnsi="Times New Roman" w:cs="Times New Roman"/>
          <w:bCs/>
          <w:i/>
          <w:iCs/>
          <w:color w:val="000000" w:themeColor="text1"/>
          <w:sz w:val="28"/>
          <w:szCs w:val="28"/>
        </w:rPr>
        <w:t>Жақсарту бойынша ұсыныстар</w:t>
      </w:r>
    </w:p>
    <w:p w14:paraId="7E087C23" w14:textId="77777777" w:rsidR="00D86F1C" w:rsidRPr="008573FE" w:rsidRDefault="00D86F1C" w:rsidP="006623C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математиканың қандай элементтері басқа пәндермен көбірек кіріктіруді қажет етеді деп ойлайсыз?</w:t>
      </w:r>
    </w:p>
    <w:p w14:paraId="268F4C45"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графтар теориясы</w:t>
      </w:r>
      <w:r w:rsidR="006B3CC3" w:rsidRPr="008573FE">
        <w:rPr>
          <w:rFonts w:ascii="Times New Roman" w:eastAsia="Times New Roman" w:hAnsi="Times New Roman" w:cs="Times New Roman"/>
          <w:color w:val="000000" w:themeColor="text1"/>
          <w:sz w:val="28"/>
          <w:szCs w:val="28"/>
        </w:rPr>
        <w:t>;</w:t>
      </w:r>
    </w:p>
    <w:p w14:paraId="626DA8CA"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комбинаторика</w:t>
      </w:r>
      <w:r w:rsidR="006B3CC3" w:rsidRPr="008573FE">
        <w:rPr>
          <w:rFonts w:ascii="Times New Roman" w:eastAsia="Times New Roman" w:hAnsi="Times New Roman" w:cs="Times New Roman"/>
          <w:color w:val="000000" w:themeColor="text1"/>
          <w:sz w:val="28"/>
          <w:szCs w:val="28"/>
        </w:rPr>
        <w:t>;</w:t>
      </w:r>
    </w:p>
    <w:p w14:paraId="23F1304A"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математикалық логика</w:t>
      </w:r>
      <w:r w:rsidR="006B3CC3" w:rsidRPr="008573FE">
        <w:rPr>
          <w:rFonts w:ascii="Times New Roman" w:eastAsia="Times New Roman" w:hAnsi="Times New Roman" w:cs="Times New Roman"/>
          <w:color w:val="000000" w:themeColor="text1"/>
          <w:sz w:val="28"/>
          <w:szCs w:val="28"/>
        </w:rPr>
        <w:t>;</w:t>
      </w:r>
    </w:p>
    <w:p w14:paraId="76D657BA"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алгоритмдер теориясы</w:t>
      </w:r>
      <w:r w:rsidR="006B3CC3" w:rsidRPr="008573FE">
        <w:rPr>
          <w:rFonts w:ascii="Times New Roman" w:eastAsia="Times New Roman" w:hAnsi="Times New Roman" w:cs="Times New Roman"/>
          <w:color w:val="000000" w:themeColor="text1"/>
          <w:sz w:val="28"/>
          <w:szCs w:val="28"/>
        </w:rPr>
        <w:t>;</w:t>
      </w:r>
    </w:p>
    <w:p w14:paraId="17F07A67"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жиындар теориясы</w:t>
      </w:r>
      <w:r w:rsidR="006B3CC3" w:rsidRPr="008573FE">
        <w:rPr>
          <w:rFonts w:ascii="Times New Roman" w:eastAsia="Times New Roman" w:hAnsi="Times New Roman" w:cs="Times New Roman"/>
          <w:color w:val="000000" w:themeColor="text1"/>
          <w:sz w:val="28"/>
          <w:szCs w:val="28"/>
        </w:rPr>
        <w:t>.</w:t>
      </w:r>
    </w:p>
    <w:p w14:paraId="7F94703F"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элементтерінің басқа курстармен кіріктіріліп оқытылуы үшін оқытудың қандай әдістері ең тиімді деп санайсыз?</w:t>
      </w:r>
    </w:p>
    <w:p w14:paraId="7CA30EE1"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дәрістер</w:t>
      </w:r>
      <w:r w:rsidR="006B3CC3" w:rsidRPr="008573FE">
        <w:rPr>
          <w:rFonts w:ascii="Times New Roman" w:eastAsia="Times New Roman" w:hAnsi="Times New Roman" w:cs="Times New Roman"/>
          <w:color w:val="000000" w:themeColor="text1"/>
          <w:sz w:val="28"/>
          <w:szCs w:val="28"/>
        </w:rPr>
        <w:t>;</w:t>
      </w:r>
    </w:p>
    <w:p w14:paraId="167EC075"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практикалық сабақтар</w:t>
      </w:r>
      <w:r w:rsidR="006B3CC3" w:rsidRPr="008573FE">
        <w:rPr>
          <w:rFonts w:ascii="Times New Roman" w:eastAsia="Times New Roman" w:hAnsi="Times New Roman" w:cs="Times New Roman"/>
          <w:color w:val="000000" w:themeColor="text1"/>
          <w:sz w:val="28"/>
          <w:szCs w:val="28"/>
        </w:rPr>
        <w:t>;</w:t>
      </w:r>
    </w:p>
    <w:p w14:paraId="17A9FF94"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интерактивті тапсырмалар</w:t>
      </w:r>
      <w:r w:rsidR="006B3CC3" w:rsidRPr="008573FE">
        <w:rPr>
          <w:rFonts w:ascii="Times New Roman" w:eastAsia="Times New Roman" w:hAnsi="Times New Roman" w:cs="Times New Roman"/>
          <w:color w:val="000000" w:themeColor="text1"/>
          <w:sz w:val="28"/>
          <w:szCs w:val="28"/>
        </w:rPr>
        <w:t>;</w:t>
      </w:r>
    </w:p>
    <w:p w14:paraId="6FBE97A5"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жобаға бағытталған оқыту</w:t>
      </w:r>
      <w:r w:rsidR="006B3CC3" w:rsidRPr="008573FE">
        <w:rPr>
          <w:rFonts w:ascii="Times New Roman" w:eastAsia="Times New Roman" w:hAnsi="Times New Roman" w:cs="Times New Roman"/>
          <w:color w:val="000000" w:themeColor="text1"/>
          <w:sz w:val="28"/>
          <w:szCs w:val="28"/>
        </w:rPr>
        <w:t>;</w:t>
      </w:r>
    </w:p>
    <w:p w14:paraId="7DCC8EB2"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онлайн ресурстар</w:t>
      </w:r>
      <w:r w:rsidR="006B3CC3" w:rsidRPr="008573FE">
        <w:rPr>
          <w:rFonts w:ascii="Times New Roman" w:eastAsia="Times New Roman" w:hAnsi="Times New Roman" w:cs="Times New Roman"/>
          <w:color w:val="000000" w:themeColor="text1"/>
          <w:sz w:val="28"/>
          <w:szCs w:val="28"/>
        </w:rPr>
        <w:t>.</w:t>
      </w:r>
    </w:p>
    <w:p w14:paraId="2B8B4950"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Аталған тақырыптардың қайсысы дискретті математика элементтерімен байланысты тақырыптарды зерттеуде қиындықтар туғызды? (Барлық сәйкес нұсқаларды таңдаңыз)</w:t>
      </w:r>
      <w:r w:rsidR="006B3CC3" w:rsidRPr="008573FE">
        <w:rPr>
          <w:rFonts w:ascii="Times New Roman" w:eastAsia="Times New Roman" w:hAnsi="Times New Roman" w:cs="Times New Roman"/>
          <w:color w:val="000000" w:themeColor="text1"/>
          <w:sz w:val="28"/>
          <w:szCs w:val="28"/>
        </w:rPr>
        <w:t>:</w:t>
      </w:r>
    </w:p>
    <w:p w14:paraId="19884547"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жиындар теориясы</w:t>
      </w:r>
      <w:r w:rsidR="006B3CC3" w:rsidRPr="008573FE">
        <w:rPr>
          <w:rFonts w:ascii="Times New Roman" w:eastAsia="Times New Roman" w:hAnsi="Times New Roman" w:cs="Times New Roman"/>
          <w:color w:val="000000" w:themeColor="text1"/>
          <w:sz w:val="28"/>
          <w:szCs w:val="28"/>
        </w:rPr>
        <w:t>;</w:t>
      </w:r>
    </w:p>
    <w:p w14:paraId="1BD665A6"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логика және дәлелдеу</w:t>
      </w:r>
      <w:r w:rsidR="006B3CC3" w:rsidRPr="008573FE">
        <w:rPr>
          <w:rFonts w:ascii="Times New Roman" w:eastAsia="Times New Roman" w:hAnsi="Times New Roman" w:cs="Times New Roman"/>
          <w:color w:val="000000" w:themeColor="text1"/>
          <w:sz w:val="28"/>
          <w:szCs w:val="28"/>
        </w:rPr>
        <w:t>;</w:t>
      </w:r>
    </w:p>
    <w:p w14:paraId="0B065545"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комбинаторика</w:t>
      </w:r>
      <w:r w:rsidR="006B3CC3" w:rsidRPr="008573FE">
        <w:rPr>
          <w:rFonts w:ascii="Times New Roman" w:eastAsia="Times New Roman" w:hAnsi="Times New Roman" w:cs="Times New Roman"/>
          <w:color w:val="000000" w:themeColor="text1"/>
          <w:sz w:val="28"/>
          <w:szCs w:val="28"/>
        </w:rPr>
        <w:t>;</w:t>
      </w:r>
    </w:p>
    <w:p w14:paraId="0D01E1E1"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графтар теориясы</w:t>
      </w:r>
      <w:r w:rsidR="006B3CC3" w:rsidRPr="008573FE">
        <w:rPr>
          <w:rFonts w:ascii="Times New Roman" w:eastAsia="Times New Roman" w:hAnsi="Times New Roman" w:cs="Times New Roman"/>
          <w:color w:val="000000" w:themeColor="text1"/>
          <w:sz w:val="28"/>
          <w:szCs w:val="28"/>
        </w:rPr>
        <w:t>;</w:t>
      </w:r>
    </w:p>
    <w:p w14:paraId="1C4335DA"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алгоритмдер және деректер құрылымы</w:t>
      </w:r>
      <w:r w:rsidR="006B3CC3" w:rsidRPr="008573FE">
        <w:rPr>
          <w:rFonts w:ascii="Times New Roman" w:eastAsia="Times New Roman" w:hAnsi="Times New Roman" w:cs="Times New Roman"/>
          <w:color w:val="000000" w:themeColor="text1"/>
          <w:sz w:val="28"/>
          <w:szCs w:val="28"/>
        </w:rPr>
        <w:t>.</w:t>
      </w:r>
    </w:p>
    <w:p w14:paraId="5975C01D"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Төмендегі бағыттардың қайсысы сіздің күнделікті өміріңізде немесе болашақ мансабыңызда ең қолайлы болып көрінеді? (Барлық сәйкес нұсқаларды таңдаңыз)</w:t>
      </w:r>
      <w:r w:rsidR="006B3CC3" w:rsidRPr="008573FE">
        <w:rPr>
          <w:rFonts w:ascii="Times New Roman" w:eastAsia="Times New Roman" w:hAnsi="Times New Roman" w:cs="Times New Roman"/>
          <w:color w:val="000000" w:themeColor="text1"/>
          <w:sz w:val="28"/>
          <w:szCs w:val="28"/>
        </w:rPr>
        <w:t>:</w:t>
      </w:r>
    </w:p>
    <w:p w14:paraId="15580329"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графтар теориясы</w:t>
      </w:r>
      <w:r w:rsidR="006B3CC3" w:rsidRPr="008573FE">
        <w:rPr>
          <w:rFonts w:ascii="Times New Roman" w:eastAsia="Times New Roman" w:hAnsi="Times New Roman" w:cs="Times New Roman"/>
          <w:color w:val="000000" w:themeColor="text1"/>
          <w:sz w:val="28"/>
          <w:szCs w:val="28"/>
        </w:rPr>
        <w:t>;</w:t>
      </w:r>
    </w:p>
    <w:p w14:paraId="6C7E0193"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алгоритмдер және деректер құрылымы</w:t>
      </w:r>
      <w:r w:rsidR="006B3CC3" w:rsidRPr="008573FE">
        <w:rPr>
          <w:rFonts w:ascii="Times New Roman" w:eastAsia="Times New Roman" w:hAnsi="Times New Roman" w:cs="Times New Roman"/>
          <w:color w:val="000000" w:themeColor="text1"/>
          <w:sz w:val="28"/>
          <w:szCs w:val="28"/>
        </w:rPr>
        <w:t>;</w:t>
      </w:r>
    </w:p>
    <w:p w14:paraId="390F61C2"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комбинаторика</w:t>
      </w:r>
      <w:r w:rsidR="006B3CC3" w:rsidRPr="008573FE">
        <w:rPr>
          <w:rFonts w:ascii="Times New Roman" w:eastAsia="Times New Roman" w:hAnsi="Times New Roman" w:cs="Times New Roman"/>
          <w:color w:val="000000" w:themeColor="text1"/>
          <w:sz w:val="28"/>
          <w:szCs w:val="28"/>
        </w:rPr>
        <w:t>;</w:t>
      </w:r>
    </w:p>
    <w:p w14:paraId="1E2624F9"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логика және дәлелдеу</w:t>
      </w:r>
      <w:r w:rsidR="006B3CC3" w:rsidRPr="008573FE">
        <w:rPr>
          <w:rFonts w:ascii="Times New Roman" w:eastAsia="Times New Roman" w:hAnsi="Times New Roman" w:cs="Times New Roman"/>
          <w:color w:val="000000" w:themeColor="text1"/>
          <w:sz w:val="28"/>
          <w:szCs w:val="28"/>
        </w:rPr>
        <w:t>;</w:t>
      </w:r>
    </w:p>
    <w:p w14:paraId="38652199"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г) жиындар теориясы</w:t>
      </w:r>
      <w:r w:rsidR="006B3CC3" w:rsidRPr="008573FE">
        <w:rPr>
          <w:rFonts w:ascii="Times New Roman" w:eastAsia="Times New Roman" w:hAnsi="Times New Roman" w:cs="Times New Roman"/>
          <w:color w:val="000000" w:themeColor="text1"/>
          <w:sz w:val="28"/>
          <w:szCs w:val="28"/>
        </w:rPr>
        <w:t>.</w:t>
      </w:r>
    </w:p>
    <w:p w14:paraId="1AC6CCD1"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курсы болашақ информатика мұғалімдеріне пәндік саланы тереңдетіп оқуға дайындауда маңызды рөл атқарады деп ойлайсыз ба? Бір жауапты таңдаңыз: а, б немесе в</w:t>
      </w:r>
      <w:r w:rsidR="006B3CC3" w:rsidRPr="008573FE">
        <w:rPr>
          <w:rFonts w:ascii="Times New Roman" w:eastAsia="Times New Roman" w:hAnsi="Times New Roman" w:cs="Times New Roman"/>
          <w:color w:val="000000" w:themeColor="text1"/>
          <w:sz w:val="28"/>
          <w:szCs w:val="28"/>
        </w:rPr>
        <w:t>:</w:t>
      </w:r>
    </w:p>
    <w:p w14:paraId="57AC266C"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иә, дискретті математика элементтері «Информатиканың теориялық негіздері» курсының мазмұнына енгізілуі керек</w:t>
      </w:r>
      <w:r w:rsidR="006B3CC3" w:rsidRPr="008573FE">
        <w:rPr>
          <w:rFonts w:ascii="Times New Roman" w:eastAsia="Times New Roman" w:hAnsi="Times New Roman" w:cs="Times New Roman"/>
          <w:color w:val="000000" w:themeColor="text1"/>
          <w:sz w:val="28"/>
          <w:szCs w:val="28"/>
        </w:rPr>
        <w:t>;</w:t>
      </w:r>
    </w:p>
    <w:p w14:paraId="024AD56E"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Times New Roman" w:eastAsia="Times New Roman" w:hAnsi="Times New Roman" w:cs="Times New Roman"/>
          <w:color w:val="000000" w:themeColor="text1"/>
          <w:sz w:val="28"/>
          <w:szCs w:val="28"/>
        </w:rPr>
        <w:t xml:space="preserve"> иә, дискретті математика элементтері информатика пәндерінде қарастырылуы керек</w:t>
      </w:r>
      <w:r w:rsidR="006B3CC3" w:rsidRPr="008573FE">
        <w:rPr>
          <w:rFonts w:ascii="Times New Roman" w:eastAsia="Times New Roman" w:hAnsi="Times New Roman" w:cs="Times New Roman"/>
          <w:color w:val="000000" w:themeColor="text1"/>
          <w:sz w:val="28"/>
          <w:szCs w:val="28"/>
        </w:rPr>
        <w:t>;</w:t>
      </w:r>
    </w:p>
    <w:p w14:paraId="0BEA886C"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иә, болашақ информатика мұғалімдері информатика бойынша әртүрлі негізгі оқыту курстарымен танысуы керек</w:t>
      </w:r>
      <w:r w:rsidR="006B3CC3" w:rsidRPr="008573FE">
        <w:rPr>
          <w:rFonts w:ascii="Times New Roman" w:eastAsia="Times New Roman" w:hAnsi="Times New Roman" w:cs="Times New Roman"/>
          <w:color w:val="000000" w:themeColor="text1"/>
          <w:sz w:val="28"/>
          <w:szCs w:val="28"/>
        </w:rPr>
        <w:t>.</w:t>
      </w:r>
    </w:p>
    <w:p w14:paraId="3F805833"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Дискретті математика саласындағы болашақ информатика мұғалімдерінің дайындық деңгейін анықтауға болады, егер олар: Бір жауап нұсқасын таңдаңыз: а) 1, 2, 3; б) 1, 2; в) 3</w:t>
      </w:r>
      <w:r w:rsidR="006B3CC3" w:rsidRPr="008573FE">
        <w:rPr>
          <w:rFonts w:ascii="Times New Roman" w:eastAsia="Times New Roman" w:hAnsi="Times New Roman" w:cs="Times New Roman"/>
          <w:color w:val="000000" w:themeColor="text1"/>
          <w:sz w:val="28"/>
          <w:szCs w:val="28"/>
        </w:rPr>
        <w:t>:</w:t>
      </w:r>
    </w:p>
    <w:p w14:paraId="39C47981"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a)</w:t>
      </w:r>
      <w:r w:rsidRPr="008573FE">
        <w:rPr>
          <w:rFonts w:ascii="Times New Roman" w:eastAsia="Times New Roman" w:hAnsi="Times New Roman" w:cs="Times New Roman"/>
          <w:color w:val="000000" w:themeColor="text1"/>
          <w:sz w:val="28"/>
          <w:szCs w:val="28"/>
        </w:rPr>
        <w:t xml:space="preserve"> информатика және «Математика» пәнінің мазмұнды аксиоматикалық теорияларын ресімдеу әдістері негізінде алфавиттік тілдер туралы білімді еркін меңгереді; «есептеу» және «алгоритм» (немесе «алгоритм») ұғымдарының, алгоритмдерді жобалау және талдау әдістері мен алгоритмдердің күрделілігі арасындағы айырмашылықты түсінеді, ақпаратты өңдеудің классикалық алгоритмдерін игерді</w:t>
      </w:r>
      <w:r w:rsidR="006B3CC3" w:rsidRPr="008573FE">
        <w:rPr>
          <w:rFonts w:ascii="Times New Roman" w:eastAsia="Times New Roman" w:hAnsi="Times New Roman" w:cs="Times New Roman"/>
          <w:color w:val="000000" w:themeColor="text1"/>
          <w:sz w:val="28"/>
          <w:szCs w:val="28"/>
        </w:rPr>
        <w:t>;</w:t>
      </w:r>
    </w:p>
    <w:p w14:paraId="41762460"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w:t>
      </w:r>
      <w:r w:rsidRPr="008573FE">
        <w:rPr>
          <w:rFonts w:ascii="Calibri" w:eastAsia="Calibri" w:hAnsi="Calibri" w:cs="Calibri"/>
          <w:color w:val="000000" w:themeColor="text1"/>
          <w:sz w:val="28"/>
          <w:szCs w:val="28"/>
        </w:rPr>
        <w:t xml:space="preserve"> </w:t>
      </w:r>
      <w:r w:rsidRPr="008573FE">
        <w:rPr>
          <w:rFonts w:ascii="Times New Roman" w:eastAsia="Times New Roman" w:hAnsi="Times New Roman" w:cs="Times New Roman"/>
          <w:color w:val="000000" w:themeColor="text1"/>
          <w:sz w:val="28"/>
          <w:szCs w:val="28"/>
        </w:rPr>
        <w:t>дискретті жүйелердің математикалық модельдеріне (графтар, алгоритмдер, грамматиктер, автоматтар, комбинаторлық объектілер) ерекше назар аудара отырып, дискретті математиканың негізгі ұғымдары мен құрылымдарын игерді; Дискретті математика туралы түсінікті және ыңғайлы тіл және нақты шындық объектілерін конструктивті объектілер мен процестер түрінде сипаттау және ұсыну құралы ретінде түсінікке ие</w:t>
      </w:r>
      <w:r w:rsidR="006B3CC3" w:rsidRPr="008573FE">
        <w:rPr>
          <w:rFonts w:ascii="Times New Roman" w:eastAsia="Times New Roman" w:hAnsi="Times New Roman" w:cs="Times New Roman"/>
          <w:color w:val="000000" w:themeColor="text1"/>
          <w:sz w:val="28"/>
          <w:szCs w:val="28"/>
        </w:rPr>
        <w:t>;</w:t>
      </w:r>
    </w:p>
    <w:p w14:paraId="6C5E60E5" w14:textId="77777777" w:rsidR="00D86F1C" w:rsidRPr="008573FE" w:rsidRDefault="00D86F1C" w:rsidP="006B3CC3">
      <w:pPr>
        <w:ind w:firstLine="851"/>
        <w:jc w:val="both"/>
        <w:rPr>
          <w:rFonts w:ascii="Times New Roman" w:eastAsia="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w:t>
      </w:r>
      <w:r w:rsidRPr="008573FE">
        <w:rPr>
          <w:rFonts w:ascii="Times New Roman" w:eastAsia="Times New Roman" w:hAnsi="Times New Roman" w:cs="Times New Roman"/>
          <w:color w:val="000000" w:themeColor="text1"/>
          <w:sz w:val="28"/>
          <w:szCs w:val="28"/>
        </w:rPr>
        <w:t xml:space="preserve"> дискретті математикалық объектілерді (алгебралық құрылымдар, шекті функциялар, комбинаторлық конфигурациялар, шекті графтар, алгоритмдер, бейресми жүйелер, бейресми тілдер, формальды грамматика, шектік автоматтар) зерттейтін математиканың бөлімдері туралы түсінікке ие және мектепте дискретті математиканы оқу қажеттілігін түсінеді</w:t>
      </w:r>
      <w:r w:rsidR="006B3CC3" w:rsidRPr="008573FE">
        <w:rPr>
          <w:rFonts w:ascii="Times New Roman" w:eastAsia="Times New Roman" w:hAnsi="Times New Roman" w:cs="Times New Roman"/>
          <w:color w:val="000000" w:themeColor="text1"/>
          <w:sz w:val="28"/>
          <w:szCs w:val="28"/>
        </w:rPr>
        <w:t>.</w:t>
      </w:r>
    </w:p>
    <w:p w14:paraId="7BB83237" w14:textId="77777777" w:rsidR="00D86F1C" w:rsidRPr="008573FE" w:rsidRDefault="00D86F1C" w:rsidP="006623C0">
      <w:pPr>
        <w:tabs>
          <w:tab w:val="left" w:pos="567"/>
        </w:tabs>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Информатика пәндеріне дискретті математика элементтерінің кіріктіріліп оқытылуын жақсарту үшін қандай өзгерістер ұсынар едіңіз?</w:t>
      </w:r>
    </w:p>
    <w:p w14:paraId="646B5FF0" w14:textId="77777777" w:rsidR="00D86F1C" w:rsidRPr="008573FE" w:rsidRDefault="00D86F1C" w:rsidP="00D86F1C">
      <w:pPr>
        <w:jc w:val="both"/>
        <w:rPr>
          <w:rFonts w:ascii="Times New Roman" w:eastAsia="Times New Roman" w:hAnsi="Times New Roman" w:cs="Times New Roman"/>
          <w:color w:val="000000" w:themeColor="text1"/>
          <w:sz w:val="28"/>
          <w:szCs w:val="28"/>
        </w:rPr>
      </w:pPr>
    </w:p>
    <w:p w14:paraId="064C730D" w14:textId="77777777" w:rsidR="00D86F1C" w:rsidRPr="008573FE" w:rsidRDefault="00D86F1C" w:rsidP="00D86F1C">
      <w:pPr>
        <w:jc w:val="both"/>
        <w:rPr>
          <w:rFonts w:ascii="Times New Roman" w:eastAsia="Times New Roman" w:hAnsi="Times New Roman" w:cs="Times New Roman"/>
          <w:color w:val="000000" w:themeColor="text1"/>
          <w:sz w:val="28"/>
          <w:szCs w:val="28"/>
        </w:rPr>
      </w:pPr>
    </w:p>
    <w:p w14:paraId="3DE66CAD" w14:textId="77777777" w:rsidR="00D86F1C" w:rsidRPr="008573FE" w:rsidRDefault="00D86F1C" w:rsidP="00D86F1C">
      <w:pPr>
        <w:jc w:val="both"/>
        <w:rPr>
          <w:rFonts w:ascii="Times New Roman" w:eastAsia="Times New Roman" w:hAnsi="Times New Roman" w:cs="Times New Roman"/>
          <w:color w:val="000000" w:themeColor="text1"/>
          <w:sz w:val="28"/>
          <w:szCs w:val="28"/>
        </w:rPr>
      </w:pPr>
    </w:p>
    <w:p w14:paraId="4BE3F01B" w14:textId="77777777" w:rsidR="00D86F1C" w:rsidRPr="008573FE" w:rsidRDefault="00D86F1C" w:rsidP="00D86F1C">
      <w:pPr>
        <w:jc w:val="both"/>
        <w:rPr>
          <w:rFonts w:ascii="Times New Roman" w:eastAsia="Times New Roman" w:hAnsi="Times New Roman" w:cs="Times New Roman"/>
          <w:color w:val="000000" w:themeColor="text1"/>
          <w:sz w:val="28"/>
          <w:szCs w:val="28"/>
        </w:rPr>
      </w:pPr>
    </w:p>
    <w:p w14:paraId="027F0BB0" w14:textId="77777777" w:rsidR="00D86F1C" w:rsidRPr="008573FE" w:rsidRDefault="00D86F1C" w:rsidP="00D86F1C">
      <w:pPr>
        <w:jc w:val="both"/>
        <w:rPr>
          <w:rFonts w:ascii="Times New Roman" w:eastAsia="Times New Roman" w:hAnsi="Times New Roman" w:cs="Times New Roman"/>
          <w:color w:val="000000" w:themeColor="text1"/>
          <w:sz w:val="28"/>
          <w:szCs w:val="28"/>
        </w:rPr>
      </w:pPr>
    </w:p>
    <w:p w14:paraId="5EF0042D" w14:textId="77777777" w:rsidR="00D86F1C" w:rsidRPr="008573FE" w:rsidRDefault="00D86F1C" w:rsidP="00D86F1C">
      <w:pPr>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br w:type="page"/>
      </w:r>
    </w:p>
    <w:p w14:paraId="38DD16C1" w14:textId="77777777" w:rsidR="00D86F1C" w:rsidRPr="008573FE" w:rsidRDefault="00D86F1C" w:rsidP="00D86F1C">
      <w:pPr>
        <w:pStyle w:val="a8"/>
        <w:ind w:left="0" w:right="-1"/>
        <w:jc w:val="center"/>
        <w:rPr>
          <w:rFonts w:ascii="Times New Roman" w:eastAsia="Times New Roman" w:hAnsi="Times New Roman" w:cs="Times New Roman"/>
          <w:color w:val="000000" w:themeColor="text1"/>
          <w:sz w:val="28"/>
          <w:szCs w:val="28"/>
        </w:rPr>
      </w:pPr>
      <w:r w:rsidRPr="008573FE">
        <w:rPr>
          <w:rFonts w:ascii="Times New Roman" w:hAnsi="Times New Roman" w:cs="Times New Roman"/>
          <w:b/>
          <w:bCs/>
          <w:color w:val="000000" w:themeColor="text1"/>
          <w:sz w:val="28"/>
          <w:szCs w:val="28"/>
        </w:rPr>
        <w:t>ҚОСЫМША Ғ</w:t>
      </w:r>
    </w:p>
    <w:p w14:paraId="14BEC3E1" w14:textId="77777777" w:rsidR="00D86F1C" w:rsidRPr="008573FE" w:rsidRDefault="00D86F1C" w:rsidP="00D86F1C">
      <w:pPr>
        <w:jc w:val="both"/>
        <w:rPr>
          <w:rFonts w:ascii="Times New Roman" w:eastAsia="Times New Roman" w:hAnsi="Times New Roman" w:cs="Times New Roman"/>
          <w:color w:val="000000" w:themeColor="text1"/>
          <w:sz w:val="28"/>
          <w:szCs w:val="28"/>
        </w:rPr>
      </w:pPr>
    </w:p>
    <w:p w14:paraId="756D5970" w14:textId="77777777" w:rsidR="00D86F1C" w:rsidRPr="008573FE" w:rsidRDefault="00D86F1C" w:rsidP="00D86F1C">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ДМЭ бойынша студенттердің білім деңгейін анықтау тесті</w:t>
      </w:r>
    </w:p>
    <w:p w14:paraId="7F0D218F" w14:textId="77777777" w:rsidR="00D86F1C" w:rsidRPr="008573FE" w:rsidRDefault="00D86F1C" w:rsidP="00D86F1C">
      <w:pPr>
        <w:ind w:firstLine="567"/>
        <w:jc w:val="center"/>
        <w:rPr>
          <w:rFonts w:ascii="Times New Roman" w:eastAsia="Times New Roman" w:hAnsi="Times New Roman" w:cs="Times New Roman"/>
          <w:color w:val="000000" w:themeColor="text1"/>
          <w:sz w:val="28"/>
          <w:szCs w:val="28"/>
        </w:rPr>
      </w:pPr>
    </w:p>
    <w:p w14:paraId="35CD5F2A" w14:textId="77777777" w:rsidR="00D86F1C" w:rsidRPr="008573FE" w:rsidRDefault="00D86F1C" w:rsidP="006623C0">
      <w:pPr>
        <w:ind w:firstLine="709"/>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Білу деңгейі бойынша тест сұрақтары</w:t>
      </w:r>
    </w:p>
    <w:p w14:paraId="22C89D9C" w14:textId="77777777" w:rsidR="00D86F1C" w:rsidRPr="008573FE" w:rsidRDefault="00D86F1C" w:rsidP="007E7F4B">
      <w:pPr>
        <w:numPr>
          <w:ilvl w:val="0"/>
          <w:numId w:val="6"/>
        </w:numPr>
        <w:tabs>
          <w:tab w:val="clear" w:pos="720"/>
          <w:tab w:val="num" w:pos="851"/>
          <w:tab w:val="left" w:pos="1134"/>
        </w:tabs>
        <w:ind w:left="0" w:firstLine="709"/>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Массив дегеніміз не? </w:t>
      </w:r>
    </w:p>
    <w:p w14:paraId="05532ADD" w14:textId="77777777" w:rsidR="00D86F1C" w:rsidRPr="008573FE" w:rsidRDefault="00D86F1C" w:rsidP="006623C0">
      <w:pPr>
        <w:tabs>
          <w:tab w:val="num" w:pos="851"/>
        </w:tabs>
        <w:ind w:firstLine="851"/>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а) сандар тізбегі</w:t>
      </w:r>
      <w:r w:rsidR="006623C0" w:rsidRPr="008573FE">
        <w:rPr>
          <w:rFonts w:ascii="Times New Roman" w:eastAsia="Times New Roman" w:hAnsi="Times New Roman" w:cs="Times New Roman"/>
          <w:i/>
          <w:iCs/>
          <w:color w:val="000000" w:themeColor="text1"/>
          <w:sz w:val="28"/>
          <w:szCs w:val="28"/>
        </w:rPr>
        <w:t>;</w:t>
      </w:r>
      <w:r w:rsidRPr="008573FE">
        <w:rPr>
          <w:rFonts w:ascii="Times New Roman" w:eastAsia="Times New Roman" w:hAnsi="Times New Roman" w:cs="Times New Roman"/>
          <w:i/>
          <w:iCs/>
          <w:color w:val="000000" w:themeColor="text1"/>
          <w:sz w:val="28"/>
          <w:szCs w:val="28"/>
        </w:rPr>
        <w:t xml:space="preserve"> </w:t>
      </w:r>
    </w:p>
    <w:p w14:paraId="62A014CF" w14:textId="77777777" w:rsidR="00D86F1C" w:rsidRPr="008573FE" w:rsidRDefault="00D86F1C" w:rsidP="006623C0">
      <w:pPr>
        <w:tabs>
          <w:tab w:val="num" w:pos="851"/>
        </w:tabs>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ә) реттелген элементтер жұбы</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324B2FB4" w14:textId="77777777" w:rsidR="00D86F1C" w:rsidRPr="008573FE" w:rsidRDefault="00D86F1C" w:rsidP="006623C0">
      <w:pPr>
        <w:tabs>
          <w:tab w:val="num" w:pos="851"/>
        </w:tabs>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 бірлік ретінде қарастырылатын объектілер жиынтығы</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0971D274" w14:textId="77777777" w:rsidR="00D86F1C" w:rsidRPr="008573FE" w:rsidRDefault="00D86F1C" w:rsidP="006623C0">
      <w:pPr>
        <w:tabs>
          <w:tab w:val="num" w:pos="851"/>
        </w:tabs>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функция мәндерінің кестесі</w:t>
      </w:r>
      <w:r w:rsidR="006623C0" w:rsidRPr="008573FE">
        <w:rPr>
          <w:rFonts w:ascii="Times New Roman" w:eastAsia="Times New Roman" w:hAnsi="Times New Roman" w:cs="Times New Roman"/>
          <w:color w:val="000000" w:themeColor="text1"/>
          <w:sz w:val="28"/>
          <w:szCs w:val="28"/>
        </w:rPr>
        <w:t>.</w:t>
      </w:r>
    </w:p>
    <w:p w14:paraId="6EA3593F" w14:textId="77777777" w:rsidR="00D86F1C" w:rsidRPr="008573FE" w:rsidRDefault="00D86F1C" w:rsidP="007E7F4B">
      <w:pPr>
        <w:numPr>
          <w:ilvl w:val="0"/>
          <w:numId w:val="6"/>
        </w:numPr>
        <w:tabs>
          <w:tab w:val="clear" w:pos="720"/>
          <w:tab w:val="num" w:pos="851"/>
          <w:tab w:val="left" w:pos="1134"/>
        </w:tabs>
        <w:ind w:left="0" w:firstLine="709"/>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Элемент А жиынына жатады, егер: </w:t>
      </w:r>
    </w:p>
    <w:p w14:paraId="0BA3AD11" w14:textId="77777777" w:rsidR="00D86F1C" w:rsidRPr="008573FE" w:rsidRDefault="00D86F1C" w:rsidP="006623C0">
      <w:pPr>
        <w:ind w:firstLine="851"/>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а) А сияқты қасиеттерге ие</w:t>
      </w:r>
      <w:r w:rsidR="006623C0" w:rsidRPr="008573FE">
        <w:rPr>
          <w:rFonts w:ascii="Times New Roman" w:eastAsia="Times New Roman" w:hAnsi="Times New Roman" w:cs="Times New Roman"/>
          <w:i/>
          <w:iCs/>
          <w:color w:val="000000" w:themeColor="text1"/>
          <w:sz w:val="28"/>
          <w:szCs w:val="28"/>
        </w:rPr>
        <w:t>;</w:t>
      </w:r>
      <w:r w:rsidRPr="008573FE">
        <w:rPr>
          <w:rFonts w:ascii="Times New Roman" w:eastAsia="Times New Roman" w:hAnsi="Times New Roman" w:cs="Times New Roman"/>
          <w:i/>
          <w:iCs/>
          <w:color w:val="000000" w:themeColor="text1"/>
          <w:sz w:val="28"/>
          <w:szCs w:val="28"/>
        </w:rPr>
        <w:t xml:space="preserve"> </w:t>
      </w:r>
    </w:p>
    <w:p w14:paraId="21331D4D" w14:textId="77777777" w:rsidR="00D86F1C" w:rsidRPr="008573FE" w:rsidRDefault="00D86F1C" w:rsidP="006623C0">
      <w:pPr>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ә) А-ға тең</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40F7C852" w14:textId="77777777" w:rsidR="00D86F1C" w:rsidRPr="008573FE" w:rsidRDefault="00D86F1C" w:rsidP="006623C0">
      <w:pPr>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 А жиынының анықтамасында көрсетілген</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7CCCD836" w14:textId="77777777" w:rsidR="00D86F1C" w:rsidRPr="008573FE" w:rsidRDefault="00D86F1C" w:rsidP="006623C0">
      <w:pPr>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А жиынының құрамына кіреді</w:t>
      </w:r>
      <w:r w:rsidR="006623C0" w:rsidRPr="008573FE">
        <w:rPr>
          <w:rFonts w:ascii="Times New Roman" w:eastAsia="Times New Roman" w:hAnsi="Times New Roman" w:cs="Times New Roman"/>
          <w:color w:val="000000" w:themeColor="text1"/>
          <w:sz w:val="28"/>
          <w:szCs w:val="28"/>
        </w:rPr>
        <w:t>.</w:t>
      </w:r>
    </w:p>
    <w:p w14:paraId="598F9B6F" w14:textId="77777777" w:rsidR="00D86F1C" w:rsidRPr="008573FE" w:rsidRDefault="00D86F1C" w:rsidP="006623C0">
      <w:pPr>
        <w:ind w:firstLine="709"/>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3. Буль алгебрасы дегеніміз не? </w:t>
      </w:r>
    </w:p>
    <w:p w14:paraId="754AC8EA"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 бүтін сандар жиыны</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510A9FCF"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ә) жолдағы элементтермен әрекеттер жиыны</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1FA1AA22" w14:textId="77777777" w:rsidR="00D86F1C" w:rsidRPr="008573FE" w:rsidRDefault="00D86F1C" w:rsidP="006623C0">
      <w:pPr>
        <w:ind w:firstLine="851"/>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б) логикалық амалдары бар математикалық құрылым</w:t>
      </w:r>
      <w:r w:rsidR="006623C0" w:rsidRPr="008573FE">
        <w:rPr>
          <w:rFonts w:ascii="Times New Roman" w:eastAsia="Times New Roman" w:hAnsi="Times New Roman" w:cs="Times New Roman"/>
          <w:i/>
          <w:iCs/>
          <w:color w:val="000000" w:themeColor="text1"/>
          <w:sz w:val="28"/>
          <w:szCs w:val="28"/>
        </w:rPr>
        <w:t>;</w:t>
      </w:r>
      <w:r w:rsidRPr="008573FE">
        <w:rPr>
          <w:rFonts w:ascii="Times New Roman" w:eastAsia="Times New Roman" w:hAnsi="Times New Roman" w:cs="Times New Roman"/>
          <w:i/>
          <w:iCs/>
          <w:color w:val="000000" w:themeColor="text1"/>
          <w:sz w:val="28"/>
          <w:szCs w:val="28"/>
        </w:rPr>
        <w:t xml:space="preserve"> </w:t>
      </w:r>
    </w:p>
    <w:p w14:paraId="18089D57"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программалау тіліндегі функция</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1D88D4EB" w14:textId="77777777" w:rsidR="006623C0" w:rsidRPr="008573FE" w:rsidRDefault="00D86F1C" w:rsidP="006623C0">
      <w:pPr>
        <w:ind w:firstLine="709"/>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Логикалық өрнек: (A and not B) or (not A and B). Бұл қандай логикалық амал?</w:t>
      </w:r>
    </w:p>
    <w:p w14:paraId="255D0BB2" w14:textId="77777777" w:rsidR="006623C0" w:rsidRPr="008573FE" w:rsidRDefault="00D86F1C" w:rsidP="006623C0">
      <w:pPr>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 конъюнкция</w:t>
      </w:r>
      <w:r w:rsidR="006623C0" w:rsidRPr="008573FE">
        <w:rPr>
          <w:rFonts w:ascii="Times New Roman" w:eastAsia="Times New Roman" w:hAnsi="Times New Roman" w:cs="Times New Roman"/>
          <w:color w:val="000000" w:themeColor="text1"/>
          <w:sz w:val="28"/>
          <w:szCs w:val="28"/>
        </w:rPr>
        <w:t>;</w:t>
      </w:r>
    </w:p>
    <w:p w14:paraId="7D967AB6" w14:textId="77777777" w:rsidR="006623C0" w:rsidRPr="008573FE" w:rsidRDefault="00D86F1C" w:rsidP="006623C0">
      <w:pPr>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ә) дизъюнкция</w:t>
      </w:r>
      <w:r w:rsidR="006623C0" w:rsidRPr="008573FE">
        <w:rPr>
          <w:rFonts w:ascii="Times New Roman" w:eastAsia="Times New Roman" w:hAnsi="Times New Roman" w:cs="Times New Roman"/>
          <w:color w:val="000000" w:themeColor="text1"/>
          <w:sz w:val="28"/>
          <w:szCs w:val="28"/>
        </w:rPr>
        <w:t>;</w:t>
      </w:r>
    </w:p>
    <w:p w14:paraId="10EE8A29" w14:textId="77777777" w:rsidR="006623C0" w:rsidRPr="008573FE" w:rsidRDefault="00D86F1C" w:rsidP="006623C0">
      <w:pPr>
        <w:ind w:firstLine="851"/>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 импликация</w:t>
      </w:r>
      <w:r w:rsidR="006623C0" w:rsidRPr="008573FE">
        <w:rPr>
          <w:rFonts w:ascii="Times New Roman" w:eastAsia="Times New Roman" w:hAnsi="Times New Roman" w:cs="Times New Roman"/>
          <w:color w:val="000000" w:themeColor="text1"/>
          <w:sz w:val="28"/>
          <w:szCs w:val="28"/>
        </w:rPr>
        <w:t>;</w:t>
      </w:r>
    </w:p>
    <w:p w14:paraId="2A370BE8" w14:textId="77777777" w:rsidR="00D86F1C" w:rsidRPr="008573FE" w:rsidRDefault="00D86F1C" w:rsidP="006623C0">
      <w:pPr>
        <w:ind w:firstLine="851"/>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в) XOR (айырымы)</w:t>
      </w:r>
      <w:r w:rsidR="006623C0" w:rsidRPr="008573FE">
        <w:rPr>
          <w:rFonts w:ascii="Times New Roman" w:eastAsia="Times New Roman" w:hAnsi="Times New Roman" w:cs="Times New Roman"/>
          <w:i/>
          <w:iCs/>
          <w:color w:val="000000" w:themeColor="text1"/>
          <w:sz w:val="28"/>
          <w:szCs w:val="28"/>
        </w:rPr>
        <w:t>.</w:t>
      </w:r>
      <w:r w:rsidRPr="008573FE">
        <w:rPr>
          <w:rFonts w:ascii="Times New Roman" w:eastAsia="Times New Roman" w:hAnsi="Times New Roman" w:cs="Times New Roman"/>
          <w:i/>
          <w:iCs/>
          <w:color w:val="000000" w:themeColor="text1"/>
          <w:sz w:val="28"/>
          <w:szCs w:val="28"/>
        </w:rPr>
        <w:t xml:space="preserve"> </w:t>
      </w:r>
    </w:p>
    <w:p w14:paraId="1CD081EC" w14:textId="77777777" w:rsidR="00D86F1C" w:rsidRPr="008573FE" w:rsidRDefault="00D86F1C" w:rsidP="006623C0">
      <w:pPr>
        <w:ind w:firstLine="709"/>
        <w:rPr>
          <w:rFonts w:ascii="Times New Roman" w:hAnsi="Times New Roman" w:cs="Times New Roman"/>
          <w:i/>
          <w:iCs/>
          <w:color w:val="000000" w:themeColor="text1"/>
          <w:sz w:val="16"/>
          <w:szCs w:val="16"/>
        </w:rPr>
      </w:pPr>
    </w:p>
    <w:p w14:paraId="06150EE2" w14:textId="77777777" w:rsidR="00D86F1C" w:rsidRPr="008573FE" w:rsidRDefault="00D86F1C" w:rsidP="006623C0">
      <w:pPr>
        <w:ind w:firstLine="709"/>
        <w:rPr>
          <w:rFonts w:ascii="Times New Roman" w:hAnsi="Times New Roman" w:cs="Times New Roman"/>
          <w:i/>
          <w:iCs/>
          <w:color w:val="000000" w:themeColor="text1"/>
          <w:sz w:val="28"/>
          <w:szCs w:val="28"/>
        </w:rPr>
      </w:pPr>
      <w:r w:rsidRPr="008573FE">
        <w:rPr>
          <w:rFonts w:ascii="Times New Roman" w:hAnsi="Times New Roman" w:cs="Times New Roman"/>
          <w:i/>
          <w:iCs/>
          <w:color w:val="000000" w:themeColor="text1"/>
          <w:sz w:val="28"/>
          <w:szCs w:val="28"/>
        </w:rPr>
        <w:t xml:space="preserve">Түсіну </w:t>
      </w:r>
      <w:r w:rsidRPr="008573FE">
        <w:rPr>
          <w:rFonts w:ascii="Times New Roman" w:eastAsia="Times New Roman" w:hAnsi="Times New Roman" w:cs="Times New Roman"/>
          <w:i/>
          <w:iCs/>
          <w:color w:val="000000" w:themeColor="text1"/>
          <w:sz w:val="28"/>
          <w:szCs w:val="28"/>
        </w:rPr>
        <w:t>деңгейі бойынша тест сұрақтары</w:t>
      </w:r>
      <w:r w:rsidRPr="008573FE">
        <w:rPr>
          <w:rFonts w:ascii="Times New Roman" w:hAnsi="Times New Roman" w:cs="Times New Roman"/>
          <w:i/>
          <w:iCs/>
          <w:color w:val="000000" w:themeColor="text1"/>
          <w:sz w:val="28"/>
          <w:szCs w:val="28"/>
        </w:rPr>
        <w:t xml:space="preserve"> </w:t>
      </w:r>
    </w:p>
    <w:p w14:paraId="70E8A6E6" w14:textId="77777777" w:rsidR="00D86F1C" w:rsidRPr="008573FE" w:rsidRDefault="00D86F1C" w:rsidP="006623C0">
      <w:pPr>
        <w:ind w:firstLine="709"/>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1. A = {1, 2, 3} тең жиынды көрсетіңіз: </w:t>
      </w:r>
    </w:p>
    <w:p w14:paraId="2857CB9A" w14:textId="77777777" w:rsidR="00D86F1C" w:rsidRPr="008573FE" w:rsidRDefault="00D86F1C" w:rsidP="006623C0">
      <w:pPr>
        <w:ind w:firstLine="851"/>
        <w:rPr>
          <w:rFonts w:ascii="Times New Roman" w:hAnsi="Times New Roman" w:cs="Times New Roman"/>
          <w:i/>
          <w:iCs/>
          <w:color w:val="000000" w:themeColor="text1"/>
          <w:sz w:val="28"/>
          <w:szCs w:val="28"/>
        </w:rPr>
      </w:pPr>
      <w:r w:rsidRPr="008573FE">
        <w:rPr>
          <w:rFonts w:ascii="Times New Roman" w:hAnsi="Times New Roman" w:cs="Times New Roman"/>
          <w:i/>
          <w:iCs/>
          <w:color w:val="000000" w:themeColor="text1"/>
          <w:sz w:val="28"/>
          <w:szCs w:val="28"/>
        </w:rPr>
        <w:t>а) {3, 2, 1}</w:t>
      </w:r>
      <w:r w:rsidR="006623C0" w:rsidRPr="008573FE">
        <w:rPr>
          <w:rFonts w:ascii="Times New Roman" w:hAnsi="Times New Roman" w:cs="Times New Roman"/>
          <w:i/>
          <w:iCs/>
          <w:color w:val="000000" w:themeColor="text1"/>
          <w:sz w:val="28"/>
          <w:szCs w:val="28"/>
        </w:rPr>
        <w:t>;</w:t>
      </w:r>
      <w:r w:rsidRPr="008573FE">
        <w:rPr>
          <w:rFonts w:ascii="Times New Roman" w:hAnsi="Times New Roman" w:cs="Times New Roman"/>
          <w:i/>
          <w:iCs/>
          <w:color w:val="000000" w:themeColor="text1"/>
          <w:sz w:val="28"/>
          <w:szCs w:val="28"/>
        </w:rPr>
        <w:t xml:space="preserve"> </w:t>
      </w:r>
    </w:p>
    <w:p w14:paraId="4B2AAB23"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 {1, 2}</w:t>
      </w:r>
      <w:r w:rsidR="006623C0" w:rsidRPr="008573FE">
        <w:rPr>
          <w:rFonts w:ascii="Times New Roman" w:hAnsi="Times New Roman" w:cs="Times New Roman"/>
          <w:color w:val="000000" w:themeColor="text1"/>
          <w:sz w:val="28"/>
          <w:szCs w:val="28"/>
        </w:rPr>
        <w:t>;</w:t>
      </w:r>
    </w:p>
    <w:p w14:paraId="3EF42F89"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 {1, 2, 3, 4}</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38D08219"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в) {1, 3, 4}</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321BBF11" w14:textId="77777777" w:rsidR="00D86F1C" w:rsidRPr="008573FE" w:rsidRDefault="00D86F1C" w:rsidP="006623C0">
      <w:pPr>
        <w:ind w:firstLine="709"/>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2. A </w:t>
      </w:r>
      <m:oMath>
        <m:r>
          <w:rPr>
            <w:rFonts w:ascii="Cambria Math" w:hAnsi="Cambria Math" w:cs="Times New Roman"/>
            <w:color w:val="000000" w:themeColor="text1"/>
            <w:sz w:val="28"/>
            <w:szCs w:val="28"/>
          </w:rPr>
          <m:t xml:space="preserve">∩ </m:t>
        </m:r>
      </m:oMath>
      <w:r w:rsidRPr="008573FE">
        <w:rPr>
          <w:rFonts w:ascii="Times New Roman" w:hAnsi="Times New Roman" w:cs="Times New Roman"/>
          <w:color w:val="000000" w:themeColor="text1"/>
          <w:sz w:val="28"/>
          <w:szCs w:val="28"/>
        </w:rPr>
        <w:t xml:space="preserve">B жиындарының қиылысу амалы нені білдіреді? </w:t>
      </w:r>
    </w:p>
    <w:p w14:paraId="6D7DBBAD"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а) кем дегенде бір жиынға жататын элементтер</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0B95C726"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 тек А-ға жататын элементтер</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0C05B47B" w14:textId="77777777" w:rsidR="00D86F1C" w:rsidRPr="008573FE" w:rsidRDefault="00D86F1C" w:rsidP="006623C0">
      <w:pPr>
        <w:ind w:firstLine="851"/>
        <w:rPr>
          <w:rFonts w:ascii="Times New Roman" w:hAnsi="Times New Roman" w:cs="Times New Roman"/>
          <w:i/>
          <w:iCs/>
          <w:color w:val="000000" w:themeColor="text1"/>
          <w:sz w:val="28"/>
          <w:szCs w:val="28"/>
        </w:rPr>
      </w:pPr>
      <w:r w:rsidRPr="008573FE">
        <w:rPr>
          <w:rFonts w:ascii="Times New Roman" w:hAnsi="Times New Roman" w:cs="Times New Roman"/>
          <w:i/>
          <w:iCs/>
          <w:color w:val="000000" w:themeColor="text1"/>
          <w:sz w:val="28"/>
          <w:szCs w:val="28"/>
        </w:rPr>
        <w:t>б) А және В үшін ортақ элементтер</w:t>
      </w:r>
      <w:r w:rsidR="006623C0" w:rsidRPr="008573FE">
        <w:rPr>
          <w:rFonts w:ascii="Times New Roman" w:hAnsi="Times New Roman" w:cs="Times New Roman"/>
          <w:i/>
          <w:iCs/>
          <w:color w:val="000000" w:themeColor="text1"/>
          <w:sz w:val="28"/>
          <w:szCs w:val="28"/>
        </w:rPr>
        <w:t>;</w:t>
      </w:r>
      <w:r w:rsidRPr="008573FE">
        <w:rPr>
          <w:rFonts w:ascii="Times New Roman" w:hAnsi="Times New Roman" w:cs="Times New Roman"/>
          <w:i/>
          <w:iCs/>
          <w:color w:val="000000" w:themeColor="text1"/>
          <w:sz w:val="28"/>
          <w:szCs w:val="28"/>
        </w:rPr>
        <w:t xml:space="preserve"> </w:t>
      </w:r>
    </w:p>
    <w:p w14:paraId="51E98496"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в) ешбір жиынға кірмейтін элементтер</w:t>
      </w:r>
      <w:r w:rsidR="006623C0" w:rsidRPr="008573FE">
        <w:rPr>
          <w:rFonts w:ascii="Times New Roman" w:hAnsi="Times New Roman" w:cs="Times New Roman"/>
          <w:color w:val="000000" w:themeColor="text1"/>
          <w:sz w:val="28"/>
          <w:szCs w:val="28"/>
        </w:rPr>
        <w:t>.</w:t>
      </w:r>
    </w:p>
    <w:p w14:paraId="06904749" w14:textId="77777777" w:rsidR="00D86F1C" w:rsidRPr="008573FE" w:rsidRDefault="00D86F1C" w:rsidP="006623C0">
      <w:pPr>
        <w:ind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3. Егер графта барлық төбелердің дәрежесі жұп болса, онда ол не білдіреді? </w:t>
      </w:r>
    </w:p>
    <w:p w14:paraId="680B785C"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а) граф бағытталған</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1B154E25" w14:textId="77777777" w:rsidR="00D86F1C" w:rsidRPr="008573FE" w:rsidRDefault="00D86F1C" w:rsidP="006623C0">
      <w:pPr>
        <w:ind w:firstLine="851"/>
        <w:rPr>
          <w:rFonts w:ascii="Times New Roman" w:hAnsi="Times New Roman" w:cs="Times New Roman"/>
          <w:i/>
          <w:iCs/>
          <w:color w:val="000000" w:themeColor="text1"/>
          <w:sz w:val="28"/>
          <w:szCs w:val="28"/>
        </w:rPr>
      </w:pPr>
      <w:r w:rsidRPr="008573FE">
        <w:rPr>
          <w:rFonts w:ascii="Times New Roman" w:hAnsi="Times New Roman" w:cs="Times New Roman"/>
          <w:i/>
          <w:iCs/>
          <w:color w:val="000000" w:themeColor="text1"/>
          <w:sz w:val="28"/>
          <w:szCs w:val="28"/>
        </w:rPr>
        <w:t>ә) онда Эйлер циклі болуы мүмкін</w:t>
      </w:r>
      <w:r w:rsidR="006623C0" w:rsidRPr="008573FE">
        <w:rPr>
          <w:rFonts w:ascii="Times New Roman" w:hAnsi="Times New Roman" w:cs="Times New Roman"/>
          <w:i/>
          <w:iCs/>
          <w:color w:val="000000" w:themeColor="text1"/>
          <w:sz w:val="28"/>
          <w:szCs w:val="28"/>
        </w:rPr>
        <w:t>;</w:t>
      </w:r>
      <w:r w:rsidRPr="008573FE">
        <w:rPr>
          <w:rFonts w:ascii="Times New Roman" w:hAnsi="Times New Roman" w:cs="Times New Roman"/>
          <w:i/>
          <w:iCs/>
          <w:color w:val="000000" w:themeColor="text1"/>
          <w:sz w:val="28"/>
          <w:szCs w:val="28"/>
        </w:rPr>
        <w:t xml:space="preserve"> </w:t>
      </w:r>
    </w:p>
    <w:p w14:paraId="1B63AA6D"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 граф толық емес</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598DC7ED"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в) граф бос</w:t>
      </w:r>
      <w:r w:rsidR="006623C0" w:rsidRPr="008573FE">
        <w:rPr>
          <w:rFonts w:ascii="Times New Roman" w:hAnsi="Times New Roman" w:cs="Times New Roman"/>
          <w:color w:val="000000" w:themeColor="text1"/>
          <w:sz w:val="28"/>
          <w:szCs w:val="28"/>
        </w:rPr>
        <w:t>.</w:t>
      </w:r>
    </w:p>
    <w:p w14:paraId="2F3BAF02" w14:textId="77777777" w:rsidR="00D86F1C" w:rsidRPr="008573FE" w:rsidRDefault="00D86F1C" w:rsidP="006623C0">
      <w:pPr>
        <w:ind w:firstLine="709"/>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4. Төмендегі Python логикалық коды нені білдіреді?</w:t>
      </w:r>
    </w:p>
    <w:p w14:paraId="1FB5A663"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A = True  </w:t>
      </w:r>
    </w:p>
    <w:p w14:paraId="16BCE275"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B = False  </w:t>
      </w:r>
    </w:p>
    <w:p w14:paraId="674868B6" w14:textId="77777777" w:rsidR="00D86F1C" w:rsidRPr="008573FE" w:rsidRDefault="00D86F1C" w:rsidP="006623C0">
      <w:pPr>
        <w:ind w:firstLine="709"/>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print(A or B and not A)</w:t>
      </w:r>
    </w:p>
    <w:p w14:paraId="5FE5EF86" w14:textId="77777777" w:rsidR="00D86F1C" w:rsidRPr="008573FE" w:rsidRDefault="00D86F1C" w:rsidP="006623C0">
      <w:pPr>
        <w:ind w:firstLine="851"/>
        <w:rPr>
          <w:rFonts w:ascii="Times New Roman" w:hAnsi="Times New Roman" w:cs="Times New Roman"/>
          <w:i/>
          <w:iCs/>
          <w:color w:val="000000" w:themeColor="text1"/>
          <w:sz w:val="28"/>
          <w:szCs w:val="28"/>
        </w:rPr>
      </w:pPr>
      <w:r w:rsidRPr="008573FE">
        <w:rPr>
          <w:rFonts w:ascii="Times New Roman" w:hAnsi="Times New Roman" w:cs="Times New Roman"/>
          <w:i/>
          <w:iCs/>
          <w:color w:val="000000" w:themeColor="text1"/>
          <w:sz w:val="28"/>
          <w:szCs w:val="28"/>
        </w:rPr>
        <w:t>а) True</w:t>
      </w:r>
      <w:r w:rsidR="006623C0" w:rsidRPr="008573FE">
        <w:rPr>
          <w:rFonts w:ascii="Times New Roman" w:hAnsi="Times New Roman" w:cs="Times New Roman"/>
          <w:i/>
          <w:iCs/>
          <w:color w:val="000000" w:themeColor="text1"/>
          <w:sz w:val="28"/>
          <w:szCs w:val="28"/>
        </w:rPr>
        <w:t>;</w:t>
      </w:r>
    </w:p>
    <w:p w14:paraId="1322C69E"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ә) False</w:t>
      </w:r>
      <w:r w:rsidR="006623C0" w:rsidRPr="008573FE">
        <w:rPr>
          <w:rFonts w:ascii="Times New Roman" w:hAnsi="Times New Roman" w:cs="Times New Roman"/>
          <w:color w:val="000000" w:themeColor="text1"/>
          <w:sz w:val="28"/>
          <w:szCs w:val="28"/>
        </w:rPr>
        <w:t>;</w:t>
      </w:r>
    </w:p>
    <w:p w14:paraId="382A5432"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 Error</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4AECCFDD" w14:textId="77777777" w:rsidR="00D86F1C" w:rsidRPr="008573FE" w:rsidRDefault="00D86F1C" w:rsidP="006623C0">
      <w:pPr>
        <w:ind w:firstLine="851"/>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в) None</w:t>
      </w:r>
      <w:r w:rsidR="006623C0" w:rsidRPr="008573FE">
        <w:rPr>
          <w:rFonts w:ascii="Times New Roman" w:hAnsi="Times New Roman" w:cs="Times New Roman"/>
          <w:color w:val="000000" w:themeColor="text1"/>
          <w:sz w:val="28"/>
          <w:szCs w:val="28"/>
        </w:rPr>
        <w:t>.</w:t>
      </w:r>
      <w:r w:rsidRPr="008573FE">
        <w:rPr>
          <w:rFonts w:ascii="Times New Roman" w:hAnsi="Times New Roman" w:cs="Times New Roman"/>
          <w:color w:val="000000" w:themeColor="text1"/>
          <w:sz w:val="28"/>
          <w:szCs w:val="28"/>
        </w:rPr>
        <w:t xml:space="preserve"> </w:t>
      </w:r>
    </w:p>
    <w:p w14:paraId="79EF38FC" w14:textId="77777777" w:rsidR="00D86F1C" w:rsidRPr="008573FE" w:rsidRDefault="00D86F1C" w:rsidP="006623C0">
      <w:pPr>
        <w:ind w:firstLine="709"/>
        <w:rPr>
          <w:rFonts w:ascii="Times New Roman" w:eastAsia="Times New Roman" w:hAnsi="Times New Roman" w:cs="Times New Roman"/>
          <w:i/>
          <w:iCs/>
          <w:color w:val="000000" w:themeColor="text1"/>
          <w:sz w:val="16"/>
          <w:szCs w:val="16"/>
        </w:rPr>
      </w:pPr>
    </w:p>
    <w:p w14:paraId="696A045F" w14:textId="77777777" w:rsidR="00D86F1C" w:rsidRPr="008573FE" w:rsidRDefault="00D86F1C" w:rsidP="006623C0">
      <w:pPr>
        <w:ind w:firstLine="709"/>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Қолдану деңгейі бойынша тест сұрақтары</w:t>
      </w:r>
    </w:p>
    <w:p w14:paraId="23368ED9"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 </w:t>
      </w:r>
      <m:oMath>
        <m:r>
          <m:rPr>
            <m:sty m:val="p"/>
          </m:rPr>
          <w:rPr>
            <w:rFonts w:ascii="Cambria Math" w:hAnsi="Cambria Math" w:cs="Times New Roman"/>
            <w:color w:val="000000" w:themeColor="text1"/>
            <w:sz w:val="28"/>
            <w:szCs w:val="28"/>
          </w:rPr>
          <m:t xml:space="preserve">A ∧ </m:t>
        </m:r>
        <m:acc>
          <m:accPr>
            <m:chr m:val="̅"/>
            <m:ctrlPr>
              <w:rPr>
                <w:rFonts w:ascii="Cambria Math" w:hAnsi="Cambria Math" w:cs="Times New Roman"/>
                <w:iCs/>
                <w:color w:val="000000" w:themeColor="text1"/>
                <w:sz w:val="28"/>
                <w:szCs w:val="28"/>
              </w:rPr>
            </m:ctrlPr>
          </m:accPr>
          <m:e>
            <m:r>
              <m:rPr>
                <m:sty m:val="p"/>
              </m:rPr>
              <w:rPr>
                <w:rFonts w:ascii="Cambria Math" w:hAnsi="Cambria Math" w:cs="Times New Roman"/>
                <w:color w:val="000000" w:themeColor="text1"/>
                <w:sz w:val="28"/>
                <w:szCs w:val="28"/>
              </w:rPr>
              <m:t>B</m:t>
            </m:r>
          </m:e>
        </m:acc>
        <m:r>
          <w:rPr>
            <w:rFonts w:ascii="Cambria Math" w:hAnsi="Cambria Math" w:cs="Times New Roman"/>
            <w:color w:val="000000" w:themeColor="text1"/>
            <w:sz w:val="28"/>
            <w:szCs w:val="28"/>
          </w:rPr>
          <m:t xml:space="preserve"> </m:t>
        </m:r>
      </m:oMath>
      <w:r w:rsidRPr="008573FE">
        <w:rPr>
          <w:rFonts w:ascii="Times New Roman" w:eastAsia="Times New Roman" w:hAnsi="Times New Roman" w:cs="Times New Roman"/>
          <w:color w:val="000000" w:themeColor="text1"/>
          <w:sz w:val="28"/>
          <w:szCs w:val="28"/>
        </w:rPr>
        <w:t xml:space="preserve">логикалық өрнегі үшін ақиқаттық кестесін құрыңыз. </w:t>
      </w:r>
    </w:p>
    <w:p w14:paraId="7F12E89B"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 A = {A, b, c, d, e}жиынының қуатын есептеңіз.</w:t>
      </w:r>
    </w:p>
    <w:p w14:paraId="137270FB" w14:textId="77777777" w:rsidR="006623C0"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3. 3 элементтен тұратын жиыннан қанша түрлі ішкі жиын құруға болады? </w:t>
      </w:r>
    </w:p>
    <w:p w14:paraId="28650B9A"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4. 5 төбесі бар толық графтан қабырғалар санын табыңыз.</w:t>
      </w:r>
    </w:p>
    <w:p w14:paraId="477AD22F" w14:textId="77777777" w:rsidR="00D86F1C" w:rsidRPr="008573FE" w:rsidRDefault="00D86F1C" w:rsidP="006623C0">
      <w:pPr>
        <w:pStyle w:val="af7"/>
        <w:spacing w:before="0" w:beforeAutospacing="0" w:after="0" w:afterAutospacing="0"/>
        <w:ind w:firstLine="709"/>
        <w:rPr>
          <w:i/>
          <w:iCs/>
          <w:color w:val="000000" w:themeColor="text1"/>
          <w:sz w:val="16"/>
          <w:szCs w:val="16"/>
        </w:rPr>
      </w:pPr>
    </w:p>
    <w:p w14:paraId="4DDE3A9A" w14:textId="77777777" w:rsidR="00D86F1C" w:rsidRPr="008573FE" w:rsidRDefault="00D86F1C" w:rsidP="006623C0">
      <w:pPr>
        <w:pStyle w:val="af7"/>
        <w:spacing w:before="0" w:beforeAutospacing="0" w:after="0" w:afterAutospacing="0"/>
        <w:ind w:firstLine="709"/>
        <w:rPr>
          <w:color w:val="000000" w:themeColor="text1"/>
          <w:sz w:val="28"/>
          <w:szCs w:val="28"/>
        </w:rPr>
      </w:pPr>
      <w:r w:rsidRPr="008573FE">
        <w:rPr>
          <w:i/>
          <w:iCs/>
          <w:color w:val="000000" w:themeColor="text1"/>
          <w:sz w:val="28"/>
          <w:szCs w:val="28"/>
        </w:rPr>
        <w:t>Талдау деңгейі бойынша тест сұрақтары</w:t>
      </w:r>
      <w:r w:rsidRPr="008573FE">
        <w:rPr>
          <w:color w:val="000000" w:themeColor="text1"/>
          <w:sz w:val="28"/>
          <w:szCs w:val="28"/>
        </w:rPr>
        <w:t xml:space="preserve"> </w:t>
      </w:r>
    </w:p>
    <w:p w14:paraId="617B0481" w14:textId="77777777" w:rsidR="00D86F1C" w:rsidRPr="008573FE" w:rsidRDefault="00D86F1C" w:rsidP="006623C0">
      <w:pPr>
        <w:pStyle w:val="af7"/>
        <w:spacing w:before="0" w:beforeAutospacing="0" w:after="0" w:afterAutospacing="0"/>
        <w:ind w:firstLine="851"/>
        <w:jc w:val="both"/>
        <w:rPr>
          <w:color w:val="000000" w:themeColor="text1"/>
          <w:sz w:val="28"/>
          <w:szCs w:val="28"/>
        </w:rPr>
      </w:pPr>
      <w:r w:rsidRPr="008573FE">
        <w:rPr>
          <w:color w:val="000000" w:themeColor="text1"/>
          <w:sz w:val="28"/>
          <w:szCs w:val="28"/>
        </w:rPr>
        <w:t xml:space="preserve">1. Графтардың қайсысында цикл бар екенін анықтаңыз (екі граф берілген – біреуі циклмен, біреуі циклсыз) </w:t>
      </w:r>
    </w:p>
    <w:p w14:paraId="4768AB8B" w14:textId="77777777" w:rsidR="00D86F1C" w:rsidRPr="008573FE" w:rsidRDefault="00D86F1C" w:rsidP="006623C0">
      <w:pPr>
        <w:pStyle w:val="af7"/>
        <w:spacing w:before="0" w:beforeAutospacing="0" w:after="0" w:afterAutospacing="0"/>
        <w:ind w:firstLine="851"/>
        <w:jc w:val="both"/>
        <w:rPr>
          <w:color w:val="000000" w:themeColor="text1"/>
          <w:sz w:val="28"/>
          <w:szCs w:val="28"/>
        </w:rPr>
      </w:pPr>
      <w:r w:rsidRPr="008573FE">
        <w:rPr>
          <w:color w:val="000000" w:themeColor="text1"/>
          <w:sz w:val="28"/>
          <w:szCs w:val="28"/>
        </w:rPr>
        <w:t xml:space="preserve">2. Логикалық формуладағы қандай элементтер эквиваленттілікті бұзады? </w:t>
      </w:r>
    </w:p>
    <w:p w14:paraId="1589D5CE" w14:textId="77777777" w:rsidR="00D86F1C" w:rsidRPr="008573FE" w:rsidRDefault="003C3CD5" w:rsidP="006623C0">
      <w:pPr>
        <w:pStyle w:val="af7"/>
        <w:spacing w:before="0" w:beforeAutospacing="0" w:after="0" w:afterAutospacing="0"/>
        <w:ind w:left="851"/>
        <w:jc w:val="both"/>
        <w:rPr>
          <w:iCs/>
          <w:color w:val="000000" w:themeColor="text1"/>
          <w:sz w:val="28"/>
          <w:szCs w:val="28"/>
        </w:rPr>
      </w:pPr>
      <m:oMathPara>
        <m:oMathParaPr>
          <m:jc m:val="left"/>
        </m:oMathParaPr>
        <m:oMath>
          <m:d>
            <m:dPr>
              <m:ctrlPr>
                <w:rPr>
                  <w:rFonts w:ascii="Cambria Math" w:hAnsi="Cambria Math"/>
                  <w:iCs/>
                  <w:color w:val="000000" w:themeColor="text1"/>
                  <w:sz w:val="28"/>
                  <w:szCs w:val="28"/>
                </w:rPr>
              </m:ctrlPr>
            </m:dPr>
            <m:e>
              <m:r>
                <m:rPr>
                  <m:sty m:val="p"/>
                </m:rPr>
                <w:rPr>
                  <w:rFonts w:ascii="Cambria Math" w:hAnsi="Cambria Math"/>
                  <w:color w:val="000000" w:themeColor="text1"/>
                  <w:sz w:val="28"/>
                  <w:szCs w:val="28"/>
                  <w:lang w:val="en-US"/>
                </w:rPr>
                <m:t>A ∨B</m:t>
              </m:r>
              <m:ctrlPr>
                <w:rPr>
                  <w:rFonts w:ascii="Cambria Math" w:hAnsi="Cambria Math"/>
                  <w:iCs/>
                  <w:color w:val="000000" w:themeColor="text1"/>
                  <w:sz w:val="28"/>
                  <w:szCs w:val="28"/>
                  <w:lang w:val="en-US"/>
                </w:rPr>
              </m:ctrlPr>
            </m:e>
          </m:d>
          <m:r>
            <m:rPr>
              <m:sty m:val="p"/>
            </m:rPr>
            <w:rPr>
              <w:rFonts w:ascii="Cambria Math" w:hAnsi="Cambria Math"/>
              <w:color w:val="000000" w:themeColor="text1"/>
              <w:sz w:val="28"/>
              <w:szCs w:val="28"/>
              <w:lang w:val="en-US"/>
            </w:rPr>
            <m:t>∧(</m:t>
          </m:r>
          <m:acc>
            <m:accPr>
              <m:chr m:val="̅"/>
              <m:ctrlPr>
                <w:rPr>
                  <w:rFonts w:ascii="Cambria Math" w:hAnsi="Cambria Math"/>
                  <w:iCs/>
                  <w:color w:val="000000" w:themeColor="text1"/>
                  <w:sz w:val="28"/>
                  <w:szCs w:val="28"/>
                  <w:lang w:val="en-US"/>
                </w:rPr>
              </m:ctrlPr>
            </m:accPr>
            <m:e>
              <m:r>
                <m:rPr>
                  <m:sty m:val="p"/>
                </m:rPr>
                <w:rPr>
                  <w:rFonts w:ascii="Cambria Math" w:hAnsi="Cambria Math"/>
                  <w:color w:val="000000" w:themeColor="text1"/>
                  <w:sz w:val="28"/>
                  <w:szCs w:val="28"/>
                  <w:lang w:val="en-US"/>
                </w:rPr>
                <m:t>A</m:t>
              </m:r>
            </m:e>
          </m:acc>
          <m:r>
            <m:rPr>
              <m:sty m:val="p"/>
            </m:rPr>
            <w:rPr>
              <w:rFonts w:ascii="Cambria Math" w:hAnsi="Cambria Math"/>
              <w:color w:val="000000" w:themeColor="text1"/>
              <w:sz w:val="28"/>
              <w:szCs w:val="28"/>
              <w:lang w:val="en-US"/>
            </w:rPr>
            <m:t xml:space="preserve"> ∨B)</m:t>
          </m:r>
        </m:oMath>
      </m:oMathPara>
    </w:p>
    <w:p w14:paraId="63DBFF4C" w14:textId="77777777" w:rsidR="00D86F1C" w:rsidRPr="008573FE" w:rsidRDefault="00D86F1C" w:rsidP="006623C0">
      <w:pPr>
        <w:pStyle w:val="af7"/>
        <w:spacing w:before="0" w:beforeAutospacing="0" w:after="0" w:afterAutospacing="0"/>
        <w:ind w:firstLine="851"/>
        <w:jc w:val="both"/>
        <w:rPr>
          <w:color w:val="000000" w:themeColor="text1"/>
          <w:sz w:val="28"/>
          <w:szCs w:val="28"/>
          <w:lang w:val="en-US"/>
        </w:rPr>
      </w:pPr>
      <w:r w:rsidRPr="008573FE">
        <w:rPr>
          <w:color w:val="000000" w:themeColor="text1"/>
          <w:sz w:val="28"/>
          <w:szCs w:val="28"/>
        </w:rPr>
        <w:t xml:space="preserve">3. Логикалық өрнекті дизъюнкттерге бөліңіз. </w:t>
      </w:r>
    </w:p>
    <w:p w14:paraId="09DE010C" w14:textId="77777777" w:rsidR="00D86F1C" w:rsidRPr="008573FE" w:rsidRDefault="003C3CD5" w:rsidP="006623C0">
      <w:pPr>
        <w:pStyle w:val="af7"/>
        <w:spacing w:before="0" w:beforeAutospacing="0" w:after="0" w:afterAutospacing="0"/>
        <w:ind w:left="851"/>
        <w:jc w:val="both"/>
        <w:rPr>
          <w:iCs/>
          <w:color w:val="000000" w:themeColor="text1"/>
          <w:sz w:val="28"/>
          <w:szCs w:val="28"/>
        </w:rPr>
      </w:pPr>
      <m:oMathPara>
        <m:oMathParaPr>
          <m:jc m:val="left"/>
        </m:oMathParaPr>
        <m:oMath>
          <m:d>
            <m:dPr>
              <m:ctrlPr>
                <w:rPr>
                  <w:rFonts w:ascii="Cambria Math" w:hAnsi="Cambria Math"/>
                  <w:iCs/>
                  <w:color w:val="000000" w:themeColor="text1"/>
                  <w:sz w:val="28"/>
                  <w:szCs w:val="28"/>
                </w:rPr>
              </m:ctrlPr>
            </m:dPr>
            <m:e>
              <m:r>
                <m:rPr>
                  <m:sty m:val="p"/>
                </m:rPr>
                <w:rPr>
                  <w:rFonts w:ascii="Cambria Math" w:hAnsi="Cambria Math"/>
                  <w:color w:val="000000" w:themeColor="text1"/>
                  <w:sz w:val="28"/>
                  <w:szCs w:val="28"/>
                  <w:lang w:val="en-US"/>
                </w:rPr>
                <m:t>A ∧B</m:t>
              </m:r>
              <m:ctrlPr>
                <w:rPr>
                  <w:rFonts w:ascii="Cambria Math" w:hAnsi="Cambria Math"/>
                  <w:iCs/>
                  <w:color w:val="000000" w:themeColor="text1"/>
                  <w:sz w:val="28"/>
                  <w:szCs w:val="28"/>
                  <w:lang w:val="en-US"/>
                </w:rPr>
              </m:ctrlPr>
            </m:e>
          </m:d>
          <m:r>
            <m:rPr>
              <m:sty m:val="p"/>
            </m:rPr>
            <w:rPr>
              <w:rFonts w:ascii="Cambria Math" w:hAnsi="Cambria Math"/>
              <w:color w:val="000000" w:themeColor="text1"/>
              <w:sz w:val="28"/>
              <w:szCs w:val="28"/>
              <w:lang w:val="en-US"/>
            </w:rPr>
            <m:t>∨(</m:t>
          </m:r>
          <m:acc>
            <m:accPr>
              <m:chr m:val="̅"/>
              <m:ctrlPr>
                <w:rPr>
                  <w:rFonts w:ascii="Cambria Math" w:hAnsi="Cambria Math"/>
                  <w:iCs/>
                  <w:color w:val="000000" w:themeColor="text1"/>
                  <w:sz w:val="28"/>
                  <w:szCs w:val="28"/>
                  <w:lang w:val="en-US"/>
                </w:rPr>
              </m:ctrlPr>
            </m:accPr>
            <m:e>
              <m:r>
                <m:rPr>
                  <m:sty m:val="p"/>
                </m:rPr>
                <w:rPr>
                  <w:rFonts w:ascii="Cambria Math" w:hAnsi="Cambria Math"/>
                  <w:color w:val="000000" w:themeColor="text1"/>
                  <w:sz w:val="28"/>
                  <w:szCs w:val="28"/>
                  <w:lang w:val="en-US"/>
                </w:rPr>
                <m:t>A</m:t>
              </m:r>
            </m:e>
          </m:acc>
          <m:r>
            <m:rPr>
              <m:sty m:val="p"/>
            </m:rPr>
            <w:rPr>
              <w:rFonts w:ascii="Cambria Math" w:hAnsi="Cambria Math"/>
              <w:color w:val="000000" w:themeColor="text1"/>
              <w:sz w:val="28"/>
              <w:szCs w:val="28"/>
              <w:lang w:val="en-US"/>
            </w:rPr>
            <m:t xml:space="preserve"> ∧B)</m:t>
          </m:r>
        </m:oMath>
      </m:oMathPara>
    </w:p>
    <w:p w14:paraId="24DAD532" w14:textId="77777777" w:rsidR="00D86F1C" w:rsidRPr="008573FE" w:rsidRDefault="00D86F1C" w:rsidP="006623C0">
      <w:pPr>
        <w:pStyle w:val="af7"/>
        <w:spacing w:before="0" w:beforeAutospacing="0" w:after="0" w:afterAutospacing="0"/>
        <w:ind w:firstLine="851"/>
        <w:jc w:val="both"/>
        <w:rPr>
          <w:color w:val="000000" w:themeColor="text1"/>
          <w:sz w:val="28"/>
          <w:szCs w:val="28"/>
        </w:rPr>
      </w:pPr>
      <w:r w:rsidRPr="008573FE">
        <w:rPr>
          <w:color w:val="000000" w:themeColor="text1"/>
          <w:sz w:val="28"/>
          <w:szCs w:val="28"/>
        </w:rPr>
        <w:t xml:space="preserve">4. A → B логикалық өрнегі қандай жағдайда жалған? </w:t>
      </w:r>
    </w:p>
    <w:p w14:paraId="7A319C9A" w14:textId="77777777" w:rsidR="00D86F1C" w:rsidRPr="008573FE" w:rsidRDefault="00D86F1C" w:rsidP="006623C0">
      <w:pPr>
        <w:pStyle w:val="af7"/>
        <w:spacing w:before="0" w:beforeAutospacing="0" w:after="0" w:afterAutospacing="0"/>
        <w:ind w:firstLine="993"/>
        <w:rPr>
          <w:color w:val="000000" w:themeColor="text1"/>
          <w:sz w:val="28"/>
          <w:szCs w:val="28"/>
        </w:rPr>
      </w:pPr>
      <w:r w:rsidRPr="008573FE">
        <w:rPr>
          <w:color w:val="000000" w:themeColor="text1"/>
          <w:sz w:val="28"/>
          <w:szCs w:val="28"/>
        </w:rPr>
        <w:t>а) A = ақиқат, B = ақиқат</w:t>
      </w:r>
      <w:r w:rsidR="006623C0" w:rsidRPr="008573FE">
        <w:rPr>
          <w:color w:val="000000" w:themeColor="text1"/>
          <w:sz w:val="28"/>
          <w:szCs w:val="28"/>
        </w:rPr>
        <w:t>;</w:t>
      </w:r>
      <w:r w:rsidRPr="008573FE">
        <w:rPr>
          <w:color w:val="000000" w:themeColor="text1"/>
          <w:sz w:val="28"/>
          <w:szCs w:val="28"/>
        </w:rPr>
        <w:t xml:space="preserve"> </w:t>
      </w:r>
    </w:p>
    <w:p w14:paraId="5C51BE0C" w14:textId="77777777" w:rsidR="00D86F1C" w:rsidRPr="008573FE" w:rsidRDefault="00D86F1C" w:rsidP="006623C0">
      <w:pPr>
        <w:pStyle w:val="af7"/>
        <w:spacing w:before="0" w:beforeAutospacing="0" w:after="0" w:afterAutospacing="0"/>
        <w:ind w:firstLine="993"/>
        <w:rPr>
          <w:color w:val="000000" w:themeColor="text1"/>
          <w:sz w:val="28"/>
          <w:szCs w:val="28"/>
        </w:rPr>
      </w:pPr>
      <w:r w:rsidRPr="008573FE">
        <w:rPr>
          <w:color w:val="000000" w:themeColor="text1"/>
          <w:sz w:val="28"/>
          <w:szCs w:val="28"/>
        </w:rPr>
        <w:t>ә) A = жалған, B = жалған</w:t>
      </w:r>
      <w:r w:rsidR="006623C0" w:rsidRPr="008573FE">
        <w:rPr>
          <w:color w:val="000000" w:themeColor="text1"/>
          <w:sz w:val="28"/>
          <w:szCs w:val="28"/>
        </w:rPr>
        <w:t>;</w:t>
      </w:r>
      <w:r w:rsidRPr="008573FE">
        <w:rPr>
          <w:color w:val="000000" w:themeColor="text1"/>
          <w:sz w:val="28"/>
          <w:szCs w:val="28"/>
        </w:rPr>
        <w:t xml:space="preserve"> </w:t>
      </w:r>
    </w:p>
    <w:p w14:paraId="46F4C72C" w14:textId="77777777" w:rsidR="00D86F1C" w:rsidRPr="008573FE" w:rsidRDefault="00D86F1C" w:rsidP="006623C0">
      <w:pPr>
        <w:pStyle w:val="af7"/>
        <w:spacing w:before="0" w:beforeAutospacing="0" w:after="0" w:afterAutospacing="0"/>
        <w:ind w:firstLine="993"/>
        <w:rPr>
          <w:color w:val="000000" w:themeColor="text1"/>
          <w:sz w:val="28"/>
          <w:szCs w:val="28"/>
        </w:rPr>
      </w:pPr>
      <w:r w:rsidRPr="008573FE">
        <w:rPr>
          <w:color w:val="000000" w:themeColor="text1"/>
          <w:sz w:val="28"/>
          <w:szCs w:val="28"/>
        </w:rPr>
        <w:t>б) A = жалған, B = ақиқат</w:t>
      </w:r>
      <w:r w:rsidR="006623C0" w:rsidRPr="008573FE">
        <w:rPr>
          <w:color w:val="000000" w:themeColor="text1"/>
          <w:sz w:val="28"/>
          <w:szCs w:val="28"/>
        </w:rPr>
        <w:t>;</w:t>
      </w:r>
      <w:r w:rsidRPr="008573FE">
        <w:rPr>
          <w:color w:val="000000" w:themeColor="text1"/>
          <w:sz w:val="28"/>
          <w:szCs w:val="28"/>
        </w:rPr>
        <w:t xml:space="preserve"> </w:t>
      </w:r>
    </w:p>
    <w:p w14:paraId="3789C3A5" w14:textId="77777777" w:rsidR="00D86F1C" w:rsidRPr="008573FE" w:rsidRDefault="00D86F1C" w:rsidP="006623C0">
      <w:pPr>
        <w:pStyle w:val="af7"/>
        <w:spacing w:before="0" w:beforeAutospacing="0" w:after="0" w:afterAutospacing="0"/>
        <w:ind w:firstLine="993"/>
        <w:rPr>
          <w:i/>
          <w:iCs/>
          <w:color w:val="000000" w:themeColor="text1"/>
          <w:sz w:val="28"/>
          <w:szCs w:val="28"/>
        </w:rPr>
      </w:pPr>
      <w:r w:rsidRPr="008573FE">
        <w:rPr>
          <w:i/>
          <w:iCs/>
          <w:color w:val="000000" w:themeColor="text1"/>
          <w:sz w:val="28"/>
          <w:szCs w:val="28"/>
        </w:rPr>
        <w:t xml:space="preserve">в) </w:t>
      </w:r>
      <w:r w:rsidRPr="008573FE">
        <w:rPr>
          <w:color w:val="000000" w:themeColor="text1"/>
          <w:sz w:val="28"/>
          <w:szCs w:val="28"/>
        </w:rPr>
        <w:t>A = ақиқат, B = жалған</w:t>
      </w:r>
      <w:r w:rsidR="006623C0" w:rsidRPr="008573FE">
        <w:rPr>
          <w:color w:val="000000" w:themeColor="text1"/>
          <w:sz w:val="28"/>
          <w:szCs w:val="28"/>
        </w:rPr>
        <w:t>.</w:t>
      </w:r>
    </w:p>
    <w:p w14:paraId="3B23508E" w14:textId="77777777" w:rsidR="00D86F1C" w:rsidRPr="008573FE" w:rsidRDefault="00D86F1C" w:rsidP="006623C0">
      <w:pPr>
        <w:ind w:firstLine="709"/>
        <w:jc w:val="both"/>
        <w:rPr>
          <w:rFonts w:ascii="Times New Roman" w:eastAsia="Times New Roman" w:hAnsi="Times New Roman" w:cs="Times New Roman"/>
          <w:i/>
          <w:iCs/>
          <w:color w:val="000000" w:themeColor="text1"/>
          <w:sz w:val="16"/>
          <w:szCs w:val="16"/>
        </w:rPr>
      </w:pPr>
    </w:p>
    <w:p w14:paraId="54D63997" w14:textId="77777777" w:rsidR="00D86F1C" w:rsidRPr="008573FE" w:rsidRDefault="00D86F1C" w:rsidP="006623C0">
      <w:pPr>
        <w:ind w:firstLine="709"/>
        <w:jc w:val="both"/>
        <w:rPr>
          <w:i/>
          <w:iCs/>
          <w:color w:val="000000" w:themeColor="text1"/>
          <w:sz w:val="28"/>
          <w:szCs w:val="28"/>
        </w:rPr>
      </w:pPr>
      <w:r w:rsidRPr="008573FE">
        <w:rPr>
          <w:rFonts w:ascii="Times New Roman" w:eastAsia="Times New Roman" w:hAnsi="Times New Roman" w:cs="Times New Roman"/>
          <w:i/>
          <w:iCs/>
          <w:color w:val="000000" w:themeColor="text1"/>
          <w:sz w:val="28"/>
          <w:szCs w:val="28"/>
        </w:rPr>
        <w:t>Бағалау деңгейі бойынша тест сұрақтары</w:t>
      </w:r>
      <w:r w:rsidRPr="008573FE">
        <w:rPr>
          <w:i/>
          <w:iCs/>
          <w:color w:val="000000" w:themeColor="text1"/>
          <w:sz w:val="28"/>
          <w:szCs w:val="28"/>
        </w:rPr>
        <w:t xml:space="preserve"> </w:t>
      </w:r>
    </w:p>
    <w:p w14:paraId="396C462C"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 Элементтер арасындағы екілік қатынасты көрсетудің ең тиімді әдісін таңдаңыз: </w:t>
      </w:r>
    </w:p>
    <w:p w14:paraId="09CCEA8B" w14:textId="77777777" w:rsidR="00D86F1C" w:rsidRPr="008573FE" w:rsidRDefault="00D86F1C" w:rsidP="006623C0">
      <w:pPr>
        <w:ind w:firstLine="993"/>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а) кесте</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154E80D5" w14:textId="77777777" w:rsidR="00D86F1C" w:rsidRPr="008573FE" w:rsidRDefault="00D86F1C" w:rsidP="006623C0">
      <w:pPr>
        <w:ind w:firstLine="993"/>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ә) </w:t>
      </w:r>
      <w:r w:rsidR="006623C0" w:rsidRPr="008573FE">
        <w:rPr>
          <w:rFonts w:ascii="Times New Roman" w:eastAsia="Times New Roman" w:hAnsi="Times New Roman" w:cs="Times New Roman"/>
          <w:color w:val="000000" w:themeColor="text1"/>
          <w:sz w:val="28"/>
          <w:szCs w:val="28"/>
        </w:rPr>
        <w:t xml:space="preserve">эйлер </w:t>
      </w:r>
      <w:r w:rsidRPr="008573FE">
        <w:rPr>
          <w:rFonts w:ascii="Times New Roman" w:eastAsia="Times New Roman" w:hAnsi="Times New Roman" w:cs="Times New Roman"/>
          <w:color w:val="000000" w:themeColor="text1"/>
          <w:sz w:val="28"/>
          <w:szCs w:val="28"/>
        </w:rPr>
        <w:t>диаграммасы</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7FB136E7" w14:textId="77777777" w:rsidR="00D86F1C" w:rsidRPr="008573FE" w:rsidRDefault="00D86F1C" w:rsidP="006623C0">
      <w:pPr>
        <w:ind w:firstLine="993"/>
        <w:jc w:val="both"/>
        <w:rPr>
          <w:rFonts w:ascii="Times New Roman" w:eastAsia="Times New Roman" w:hAnsi="Times New Roman" w:cs="Times New Roman"/>
          <w:i/>
          <w:iCs/>
          <w:color w:val="000000" w:themeColor="text1"/>
          <w:sz w:val="28"/>
          <w:szCs w:val="28"/>
        </w:rPr>
      </w:pPr>
      <w:r w:rsidRPr="008573FE">
        <w:rPr>
          <w:rFonts w:ascii="Times New Roman" w:eastAsia="Times New Roman" w:hAnsi="Times New Roman" w:cs="Times New Roman"/>
          <w:i/>
          <w:iCs/>
          <w:color w:val="000000" w:themeColor="text1"/>
          <w:sz w:val="28"/>
          <w:szCs w:val="28"/>
        </w:rPr>
        <w:t>б</w:t>
      </w:r>
      <w:r w:rsidRPr="008573FE">
        <w:rPr>
          <w:rFonts w:ascii="Times New Roman" w:eastAsia="Times New Roman" w:hAnsi="Times New Roman" w:cs="Times New Roman"/>
          <w:color w:val="000000" w:themeColor="text1"/>
          <w:sz w:val="28"/>
          <w:szCs w:val="28"/>
        </w:rPr>
        <w:t>) матрица</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i/>
          <w:iCs/>
          <w:color w:val="000000" w:themeColor="text1"/>
          <w:sz w:val="28"/>
          <w:szCs w:val="28"/>
        </w:rPr>
        <w:t xml:space="preserve"> </w:t>
      </w:r>
    </w:p>
    <w:p w14:paraId="4C943FB7" w14:textId="77777777" w:rsidR="00D86F1C" w:rsidRPr="008573FE" w:rsidRDefault="00D86F1C" w:rsidP="006623C0">
      <w:pPr>
        <w:ind w:firstLine="993"/>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графтағы қабырғалар жиыны</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6E5D3CCC"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2. Графтағы ең қысқа жолды табу үшін қай әдіс қолайлы? </w:t>
      </w:r>
    </w:p>
    <w:p w14:paraId="09F25ED7" w14:textId="77777777" w:rsidR="00D86F1C" w:rsidRPr="008573FE" w:rsidRDefault="00D86F1C" w:rsidP="006623C0">
      <w:pPr>
        <w:ind w:firstLine="993"/>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а) </w:t>
      </w:r>
      <w:r w:rsidR="006623C0" w:rsidRPr="008573FE">
        <w:rPr>
          <w:rFonts w:ascii="Times New Roman" w:eastAsia="Times New Roman" w:hAnsi="Times New Roman" w:cs="Times New Roman"/>
          <w:color w:val="000000" w:themeColor="text1"/>
          <w:sz w:val="28"/>
          <w:szCs w:val="28"/>
        </w:rPr>
        <w:t xml:space="preserve">дейкстра </w:t>
      </w:r>
      <w:r w:rsidRPr="008573FE">
        <w:rPr>
          <w:rFonts w:ascii="Times New Roman" w:eastAsia="Times New Roman" w:hAnsi="Times New Roman" w:cs="Times New Roman"/>
          <w:color w:val="000000" w:themeColor="text1"/>
          <w:sz w:val="28"/>
          <w:szCs w:val="28"/>
        </w:rPr>
        <w:t>алгоритмі</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322D13D5" w14:textId="77777777" w:rsidR="00D86F1C" w:rsidRPr="008573FE" w:rsidRDefault="00D86F1C" w:rsidP="006623C0">
      <w:pPr>
        <w:ind w:firstLine="993"/>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ә) көпіршікті сұрыптау</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065E8EED" w14:textId="77777777" w:rsidR="00D86F1C" w:rsidRPr="008573FE" w:rsidRDefault="00D86F1C" w:rsidP="006623C0">
      <w:pPr>
        <w:ind w:firstLine="993"/>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б) ені бойынша іздеу</w:t>
      </w:r>
      <w:r w:rsidR="006623C0" w:rsidRPr="008573FE">
        <w:rPr>
          <w:rFonts w:ascii="Times New Roman" w:eastAsia="Times New Roman" w:hAnsi="Times New Roman" w:cs="Times New Roman"/>
          <w:color w:val="000000" w:themeColor="text1"/>
          <w:sz w:val="28"/>
          <w:szCs w:val="28"/>
        </w:rPr>
        <w:t>;</w:t>
      </w:r>
      <w:r w:rsidRPr="008573FE">
        <w:rPr>
          <w:rFonts w:ascii="Times New Roman" w:eastAsia="Times New Roman" w:hAnsi="Times New Roman" w:cs="Times New Roman"/>
          <w:color w:val="000000" w:themeColor="text1"/>
          <w:sz w:val="28"/>
          <w:szCs w:val="28"/>
        </w:rPr>
        <w:t xml:space="preserve"> </w:t>
      </w:r>
    </w:p>
    <w:p w14:paraId="749DC494" w14:textId="77777777" w:rsidR="00D86F1C" w:rsidRPr="008573FE" w:rsidRDefault="00D86F1C" w:rsidP="006623C0">
      <w:pPr>
        <w:ind w:firstLine="993"/>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в) ақиқаттық кестесі</w:t>
      </w:r>
      <w:r w:rsidR="006623C0" w:rsidRPr="008573FE">
        <w:rPr>
          <w:rFonts w:ascii="Times New Roman" w:eastAsia="Times New Roman" w:hAnsi="Times New Roman" w:cs="Times New Roman"/>
          <w:color w:val="000000" w:themeColor="text1"/>
          <w:sz w:val="28"/>
          <w:szCs w:val="28"/>
        </w:rPr>
        <w:t>.</w:t>
      </w:r>
    </w:p>
    <w:p w14:paraId="638B6197" w14:textId="77777777" w:rsidR="00D86F1C" w:rsidRPr="008573FE" w:rsidRDefault="00D86F1C" w:rsidP="006623C0">
      <w:pPr>
        <w:ind w:firstLine="709"/>
        <w:jc w:val="both"/>
        <w:rPr>
          <w:i/>
          <w:iCs/>
          <w:color w:val="000000" w:themeColor="text1"/>
          <w:sz w:val="28"/>
          <w:szCs w:val="28"/>
        </w:rPr>
      </w:pPr>
      <w:r w:rsidRPr="008573FE">
        <w:rPr>
          <w:rFonts w:ascii="Times New Roman" w:eastAsia="Times New Roman" w:hAnsi="Times New Roman" w:cs="Times New Roman"/>
          <w:i/>
          <w:iCs/>
          <w:color w:val="000000" w:themeColor="text1"/>
          <w:sz w:val="28"/>
          <w:szCs w:val="28"/>
        </w:rPr>
        <w:t>Жинақтау деңгейі бойынша тест сұрақтары</w:t>
      </w:r>
      <w:r w:rsidRPr="008573FE">
        <w:rPr>
          <w:i/>
          <w:iCs/>
          <w:color w:val="000000" w:themeColor="text1"/>
          <w:sz w:val="28"/>
          <w:szCs w:val="28"/>
        </w:rPr>
        <w:t xml:space="preserve"> </w:t>
      </w:r>
    </w:p>
    <w:p w14:paraId="752BD969"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 xml:space="preserve">1. «Егер жаңбыр жауып тұрса, көше ылғалды» деген өрнектің логикалық формуласын жазыңыз. </w:t>
      </w:r>
    </w:p>
    <w:p w14:paraId="2E407F24" w14:textId="77777777" w:rsidR="00D86F1C" w:rsidRPr="008573FE" w:rsidRDefault="00D86F1C" w:rsidP="006623C0">
      <w:pPr>
        <w:ind w:firstLine="851"/>
        <w:jc w:val="both"/>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2. Барлық төбелері қосылған және бір циклі бар 4 төбе арасында граф маршрутын құрыңыз.</w:t>
      </w:r>
    </w:p>
    <w:p w14:paraId="71E267F4" w14:textId="77777777" w:rsidR="00B0127B" w:rsidRPr="008573FE" w:rsidRDefault="00B0127B">
      <w:pPr>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br w:type="page"/>
      </w:r>
    </w:p>
    <w:p w14:paraId="7B5A546D" w14:textId="619024D8" w:rsidR="00D86F1C" w:rsidRPr="008573FE" w:rsidRDefault="00B0127B" w:rsidP="00B0127B">
      <w:pPr>
        <w:pStyle w:val="a8"/>
        <w:tabs>
          <w:tab w:val="left" w:pos="3655"/>
          <w:tab w:val="center" w:pos="4819"/>
        </w:tabs>
        <w:ind w:left="0" w:right="-1"/>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ab/>
      </w:r>
      <w:r w:rsidRPr="008573FE">
        <w:rPr>
          <w:rFonts w:ascii="Times New Roman" w:hAnsi="Times New Roman" w:cs="Times New Roman"/>
          <w:b/>
          <w:bCs/>
          <w:color w:val="000000" w:themeColor="text1"/>
          <w:sz w:val="28"/>
          <w:szCs w:val="28"/>
        </w:rPr>
        <w:tab/>
      </w:r>
      <w:r w:rsidR="00D86F1C" w:rsidRPr="008573FE">
        <w:rPr>
          <w:rFonts w:ascii="Times New Roman" w:hAnsi="Times New Roman" w:cs="Times New Roman"/>
          <w:b/>
          <w:bCs/>
          <w:color w:val="000000" w:themeColor="text1"/>
          <w:sz w:val="28"/>
          <w:szCs w:val="28"/>
        </w:rPr>
        <w:t>ҚОСЫМША Д</w:t>
      </w:r>
    </w:p>
    <w:p w14:paraId="5365DD52" w14:textId="77777777" w:rsidR="00D86F1C" w:rsidRPr="008573FE" w:rsidRDefault="00D86F1C" w:rsidP="00D86F1C">
      <w:pPr>
        <w:pStyle w:val="a8"/>
        <w:ind w:left="0" w:right="-1"/>
        <w:jc w:val="center"/>
        <w:rPr>
          <w:rFonts w:ascii="Times New Roman" w:hAnsi="Times New Roman" w:cs="Times New Roman"/>
          <w:b/>
          <w:bCs/>
          <w:color w:val="000000" w:themeColor="text1"/>
          <w:sz w:val="28"/>
          <w:szCs w:val="28"/>
        </w:rPr>
      </w:pPr>
    </w:p>
    <w:p w14:paraId="05E87912" w14:textId="77777777" w:rsidR="00D86F1C" w:rsidRPr="008573FE" w:rsidRDefault="00D86F1C" w:rsidP="00D86F1C">
      <w:pPr>
        <w:jc w:val="center"/>
        <w:rPr>
          <w:rFonts w:ascii="Times New Roman" w:eastAsia="Times New Roman" w:hAnsi="Times New Roman" w:cs="Times New Roman"/>
          <w:color w:val="000000" w:themeColor="text1"/>
          <w:sz w:val="28"/>
          <w:szCs w:val="28"/>
        </w:rPr>
      </w:pPr>
      <w:r w:rsidRPr="008573FE">
        <w:rPr>
          <w:rFonts w:ascii="Times New Roman" w:eastAsia="Times New Roman" w:hAnsi="Times New Roman" w:cs="Times New Roman"/>
          <w:color w:val="000000" w:themeColor="text1"/>
          <w:sz w:val="28"/>
          <w:szCs w:val="28"/>
        </w:rPr>
        <w:t>Оқытушыларға арналған сауалнама</w:t>
      </w:r>
    </w:p>
    <w:p w14:paraId="427958B1" w14:textId="77777777" w:rsidR="00D86F1C" w:rsidRPr="008573FE" w:rsidRDefault="00D86F1C" w:rsidP="00D86F1C">
      <w:pPr>
        <w:pStyle w:val="a8"/>
        <w:ind w:left="0" w:right="-1"/>
        <w:jc w:val="center"/>
        <w:rPr>
          <w:rFonts w:ascii="Times New Roman" w:eastAsia="Times New Roman" w:hAnsi="Times New Roman" w:cs="Times New Roman"/>
          <w:color w:val="000000" w:themeColor="text1"/>
          <w:sz w:val="28"/>
          <w:szCs w:val="28"/>
        </w:rPr>
      </w:pPr>
    </w:p>
    <w:p w14:paraId="444C5E22" w14:textId="77777777" w:rsidR="00D86F1C" w:rsidRPr="008573FE" w:rsidRDefault="00D86F1C" w:rsidP="006623C0">
      <w:pPr>
        <w:pStyle w:val="Default"/>
        <w:tabs>
          <w:tab w:val="left" w:pos="851"/>
          <w:tab w:val="left" w:pos="993"/>
        </w:tabs>
        <w:ind w:firstLine="709"/>
        <w:jc w:val="both"/>
        <w:rPr>
          <w:i/>
          <w:color w:val="000000" w:themeColor="text1"/>
          <w:sz w:val="28"/>
          <w:szCs w:val="28"/>
          <w:lang w:val="kk-KZ"/>
        </w:rPr>
      </w:pPr>
      <w:r w:rsidRPr="008573FE">
        <w:rPr>
          <w:i/>
          <w:color w:val="000000" w:themeColor="text1"/>
          <w:sz w:val="28"/>
          <w:szCs w:val="28"/>
          <w:lang w:val="kk-KZ"/>
        </w:rPr>
        <w:t>Жалпы тәжірибе</w:t>
      </w:r>
      <w:r w:rsidR="006623C0" w:rsidRPr="008573FE">
        <w:rPr>
          <w:i/>
          <w:color w:val="000000" w:themeColor="text1"/>
          <w:sz w:val="28"/>
          <w:szCs w:val="28"/>
          <w:lang w:val="kk-KZ"/>
        </w:rPr>
        <w:t>:</w:t>
      </w:r>
    </w:p>
    <w:p w14:paraId="40C42467" w14:textId="77777777" w:rsidR="00D86F1C" w:rsidRPr="008573FE" w:rsidRDefault="00D86F1C" w:rsidP="007E7F4B">
      <w:pPr>
        <w:pStyle w:val="Default"/>
        <w:numPr>
          <w:ilvl w:val="0"/>
          <w:numId w:val="12"/>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«Информатиканы оқытудағы дискретті математикалық тәсілдер» атты цифрлық білім беру ресурсын қолданудың жалпы әсерлері қандай?</w:t>
      </w:r>
    </w:p>
    <w:p w14:paraId="3FB56C65" w14:textId="77777777" w:rsidR="00D86F1C" w:rsidRPr="008573FE" w:rsidRDefault="00D86F1C" w:rsidP="007E7F4B">
      <w:pPr>
        <w:pStyle w:val="Default"/>
        <w:numPr>
          <w:ilvl w:val="0"/>
          <w:numId w:val="12"/>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Цифрлық білім беру ресурсын пайдалану кезінде сізде немесе сіздің студентіңізде техникалық мәселелер болды ма?</w:t>
      </w:r>
    </w:p>
    <w:p w14:paraId="2E0C2487" w14:textId="77777777" w:rsidR="00D86F1C" w:rsidRPr="008573FE" w:rsidRDefault="00D86F1C" w:rsidP="006623C0">
      <w:pPr>
        <w:pStyle w:val="Default"/>
        <w:tabs>
          <w:tab w:val="left" w:pos="851"/>
          <w:tab w:val="left" w:pos="993"/>
        </w:tabs>
        <w:ind w:firstLine="709"/>
        <w:jc w:val="both"/>
        <w:rPr>
          <w:color w:val="000000" w:themeColor="text1"/>
          <w:sz w:val="28"/>
          <w:szCs w:val="28"/>
          <w:lang w:val="kk-KZ"/>
        </w:rPr>
      </w:pPr>
      <w:r w:rsidRPr="008573FE">
        <w:rPr>
          <w:i/>
          <w:color w:val="000000" w:themeColor="text1"/>
          <w:sz w:val="28"/>
          <w:szCs w:val="28"/>
        </w:rPr>
        <w:t>Педагогикалық тиімділік</w:t>
      </w:r>
      <w:r w:rsidR="006623C0" w:rsidRPr="008573FE">
        <w:rPr>
          <w:i/>
          <w:color w:val="000000" w:themeColor="text1"/>
          <w:sz w:val="28"/>
          <w:szCs w:val="28"/>
          <w:lang w:val="kk-KZ"/>
        </w:rPr>
        <w:t>:</w:t>
      </w:r>
    </w:p>
    <w:p w14:paraId="22E20D9C" w14:textId="77777777" w:rsidR="00D86F1C" w:rsidRPr="008573FE" w:rsidRDefault="00D86F1C" w:rsidP="007E7F4B">
      <w:pPr>
        <w:pStyle w:val="Default"/>
        <w:numPr>
          <w:ilvl w:val="0"/>
          <w:numId w:val="13"/>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Дәстүрлі оқыту әдістерімен салыстырғанда цифрлық білім беру ресурсының тиімділігін қалай бағалайсыз?</w:t>
      </w:r>
    </w:p>
    <w:p w14:paraId="5530E6D9" w14:textId="77777777" w:rsidR="00D86F1C" w:rsidRPr="008573FE" w:rsidRDefault="00D86F1C" w:rsidP="007E7F4B">
      <w:pPr>
        <w:pStyle w:val="Default"/>
        <w:numPr>
          <w:ilvl w:val="0"/>
          <w:numId w:val="13"/>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Цифрлық білім беру ресурсының арқасында студенттердің материалды түсінуінің жақсарғанын байқадыңыз ба?</w:t>
      </w:r>
    </w:p>
    <w:p w14:paraId="5014F01E" w14:textId="77777777" w:rsidR="00D86F1C" w:rsidRPr="008573FE" w:rsidRDefault="00D86F1C" w:rsidP="006623C0">
      <w:pPr>
        <w:pStyle w:val="Default"/>
        <w:tabs>
          <w:tab w:val="left" w:pos="851"/>
          <w:tab w:val="left" w:pos="993"/>
        </w:tabs>
        <w:ind w:firstLine="709"/>
        <w:jc w:val="both"/>
        <w:rPr>
          <w:i/>
          <w:color w:val="000000" w:themeColor="text1"/>
          <w:sz w:val="28"/>
          <w:szCs w:val="28"/>
          <w:lang w:val="kk-KZ"/>
        </w:rPr>
      </w:pPr>
      <w:r w:rsidRPr="008573FE">
        <w:rPr>
          <w:i/>
          <w:color w:val="000000" w:themeColor="text1"/>
          <w:sz w:val="28"/>
          <w:szCs w:val="28"/>
          <w:lang w:val="kk-KZ"/>
        </w:rPr>
        <w:t>Цифрлық білім беру ресурсының дизайны</w:t>
      </w:r>
      <w:r w:rsidR="006623C0" w:rsidRPr="008573FE">
        <w:rPr>
          <w:i/>
          <w:color w:val="000000" w:themeColor="text1"/>
          <w:sz w:val="28"/>
          <w:szCs w:val="28"/>
          <w:lang w:val="kk-KZ"/>
        </w:rPr>
        <w:t>:</w:t>
      </w:r>
    </w:p>
    <w:p w14:paraId="4E4C8E35" w14:textId="77777777" w:rsidR="00D86F1C" w:rsidRPr="008573FE" w:rsidRDefault="00D86F1C" w:rsidP="007E7F4B">
      <w:pPr>
        <w:pStyle w:val="Default"/>
        <w:numPr>
          <w:ilvl w:val="0"/>
          <w:numId w:val="14"/>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Сіз ресурстың дизайнын қаншалықты интерактивті деп таптыңыз? Барлық студенттердің қажеттіліктері ескерілді ме?</w:t>
      </w:r>
    </w:p>
    <w:p w14:paraId="69F862E4" w14:textId="77777777" w:rsidR="00D86F1C" w:rsidRPr="008573FE" w:rsidRDefault="00D86F1C" w:rsidP="007E7F4B">
      <w:pPr>
        <w:pStyle w:val="Default"/>
        <w:numPr>
          <w:ilvl w:val="0"/>
          <w:numId w:val="14"/>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Цифрлық білім беру ресурсының интерактивті элементтерін пайдалануда қандай да бір қиындықтар немесе қолайсыздықтар болды ма?</w:t>
      </w:r>
    </w:p>
    <w:p w14:paraId="78F6A449" w14:textId="77777777" w:rsidR="00D86F1C" w:rsidRPr="008573FE" w:rsidRDefault="00D86F1C" w:rsidP="006623C0">
      <w:pPr>
        <w:pStyle w:val="Default"/>
        <w:tabs>
          <w:tab w:val="left" w:pos="851"/>
          <w:tab w:val="left" w:pos="993"/>
        </w:tabs>
        <w:ind w:firstLine="709"/>
        <w:jc w:val="both"/>
        <w:rPr>
          <w:i/>
          <w:color w:val="000000" w:themeColor="text1"/>
          <w:sz w:val="28"/>
          <w:szCs w:val="28"/>
          <w:lang w:val="kk-KZ"/>
        </w:rPr>
      </w:pPr>
      <w:r w:rsidRPr="008573FE">
        <w:rPr>
          <w:i/>
          <w:color w:val="000000" w:themeColor="text1"/>
          <w:sz w:val="28"/>
          <w:szCs w:val="28"/>
          <w:lang w:val="kk-KZ"/>
        </w:rPr>
        <w:t>Студенттер</w:t>
      </w:r>
      <w:r w:rsidRPr="008573FE">
        <w:rPr>
          <w:i/>
          <w:color w:val="000000" w:themeColor="text1"/>
          <w:sz w:val="28"/>
          <w:szCs w:val="28"/>
        </w:rPr>
        <w:t>мен өзара әрекеттесу</w:t>
      </w:r>
      <w:r w:rsidR="006623C0" w:rsidRPr="008573FE">
        <w:rPr>
          <w:i/>
          <w:color w:val="000000" w:themeColor="text1"/>
          <w:sz w:val="28"/>
          <w:szCs w:val="28"/>
          <w:lang w:val="kk-KZ"/>
        </w:rPr>
        <w:t>:</w:t>
      </w:r>
    </w:p>
    <w:p w14:paraId="29096E18" w14:textId="77777777" w:rsidR="00D86F1C" w:rsidRPr="008573FE" w:rsidRDefault="00D86F1C" w:rsidP="007E7F4B">
      <w:pPr>
        <w:pStyle w:val="Default"/>
        <w:numPr>
          <w:ilvl w:val="0"/>
          <w:numId w:val="15"/>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Студенттер дискретті математика элементтері бойынша интерактивті тапсырмаларды қолдануға қалай жауап берді?</w:t>
      </w:r>
    </w:p>
    <w:p w14:paraId="69D16602" w14:textId="77777777" w:rsidR="00D86F1C" w:rsidRPr="008573FE" w:rsidRDefault="00D86F1C" w:rsidP="007E7F4B">
      <w:pPr>
        <w:pStyle w:val="Default"/>
        <w:numPr>
          <w:ilvl w:val="0"/>
          <w:numId w:val="15"/>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Интерактивті тапсырмаларды пайдалану кезінде студенттердің пәнге деген ынтасы мен қызығушылығының артқанын байқадыңыз ба?</w:t>
      </w:r>
    </w:p>
    <w:p w14:paraId="21434C05" w14:textId="77777777" w:rsidR="00D86F1C" w:rsidRPr="008573FE" w:rsidRDefault="00D86F1C" w:rsidP="006623C0">
      <w:pPr>
        <w:pStyle w:val="Default"/>
        <w:tabs>
          <w:tab w:val="left" w:pos="851"/>
          <w:tab w:val="left" w:pos="993"/>
        </w:tabs>
        <w:ind w:firstLine="709"/>
        <w:jc w:val="both"/>
        <w:rPr>
          <w:i/>
          <w:color w:val="000000" w:themeColor="text1"/>
          <w:sz w:val="28"/>
          <w:szCs w:val="28"/>
          <w:lang w:val="kk-KZ"/>
        </w:rPr>
      </w:pPr>
      <w:r w:rsidRPr="008573FE">
        <w:rPr>
          <w:i/>
          <w:color w:val="000000" w:themeColor="text1"/>
          <w:sz w:val="28"/>
          <w:szCs w:val="28"/>
        </w:rPr>
        <w:t>Материалды бейімдеу</w:t>
      </w:r>
      <w:r w:rsidR="006623C0" w:rsidRPr="008573FE">
        <w:rPr>
          <w:i/>
          <w:color w:val="000000" w:themeColor="text1"/>
          <w:sz w:val="28"/>
          <w:szCs w:val="28"/>
          <w:lang w:val="kk-KZ"/>
        </w:rPr>
        <w:t>:</w:t>
      </w:r>
    </w:p>
    <w:p w14:paraId="2DC827DF" w14:textId="77777777" w:rsidR="00D86F1C" w:rsidRPr="008573FE" w:rsidRDefault="00D86F1C" w:rsidP="007E7F4B">
      <w:pPr>
        <w:pStyle w:val="Default"/>
        <w:numPr>
          <w:ilvl w:val="0"/>
          <w:numId w:val="16"/>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Оқу материалын студенттердің әртүрлі дайындық деңгейлеріне бейімдеу қаншалықты оңай болды?</w:t>
      </w:r>
    </w:p>
    <w:p w14:paraId="72AE577F" w14:textId="77777777" w:rsidR="00D86F1C" w:rsidRPr="008573FE" w:rsidRDefault="00D86F1C" w:rsidP="007E7F4B">
      <w:pPr>
        <w:pStyle w:val="Default"/>
        <w:numPr>
          <w:ilvl w:val="0"/>
          <w:numId w:val="16"/>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Цифрлық білім беру ресурсын жақсарту үшін қандай өзгерістер немесе жақсартулар ұсынар едіңіз?</w:t>
      </w:r>
    </w:p>
    <w:p w14:paraId="255F99E6" w14:textId="77777777" w:rsidR="00D86F1C" w:rsidRPr="008573FE" w:rsidRDefault="00D86F1C" w:rsidP="006623C0">
      <w:pPr>
        <w:pStyle w:val="Default"/>
        <w:tabs>
          <w:tab w:val="left" w:pos="851"/>
          <w:tab w:val="left" w:pos="993"/>
        </w:tabs>
        <w:ind w:firstLine="709"/>
        <w:jc w:val="both"/>
        <w:rPr>
          <w:color w:val="000000" w:themeColor="text1"/>
          <w:sz w:val="28"/>
          <w:szCs w:val="28"/>
          <w:lang w:val="kk-KZ"/>
        </w:rPr>
      </w:pPr>
      <w:r w:rsidRPr="008573FE">
        <w:rPr>
          <w:i/>
          <w:color w:val="000000" w:themeColor="text1"/>
          <w:sz w:val="28"/>
          <w:szCs w:val="28"/>
        </w:rPr>
        <w:t>Бағалау және кері байланыс</w:t>
      </w:r>
      <w:r w:rsidR="006623C0" w:rsidRPr="008573FE">
        <w:rPr>
          <w:i/>
          <w:color w:val="000000" w:themeColor="text1"/>
          <w:sz w:val="28"/>
          <w:szCs w:val="28"/>
          <w:lang w:val="kk-KZ"/>
        </w:rPr>
        <w:t>:</w:t>
      </w:r>
    </w:p>
    <w:p w14:paraId="5F9FE2A5" w14:textId="77777777" w:rsidR="00D86F1C" w:rsidRPr="008573FE" w:rsidRDefault="00D86F1C" w:rsidP="007E7F4B">
      <w:pPr>
        <w:pStyle w:val="Default"/>
        <w:numPr>
          <w:ilvl w:val="0"/>
          <w:numId w:val="17"/>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Интерактивті тапсырмалар беретін кері байланыстың тиімділігін қалай бағалайсыз?</w:t>
      </w:r>
    </w:p>
    <w:p w14:paraId="13C6C8D5" w14:textId="77777777" w:rsidR="00D86F1C" w:rsidRPr="008573FE" w:rsidRDefault="00D86F1C" w:rsidP="007E7F4B">
      <w:pPr>
        <w:pStyle w:val="Default"/>
        <w:numPr>
          <w:ilvl w:val="0"/>
          <w:numId w:val="17"/>
        </w:numPr>
        <w:tabs>
          <w:tab w:val="left" w:pos="851"/>
          <w:tab w:val="left" w:pos="993"/>
        </w:tabs>
        <w:ind w:left="0" w:firstLine="709"/>
        <w:jc w:val="both"/>
        <w:rPr>
          <w:color w:val="000000" w:themeColor="text1"/>
          <w:sz w:val="28"/>
          <w:szCs w:val="28"/>
          <w:lang w:val="kk-KZ"/>
        </w:rPr>
      </w:pPr>
      <w:r w:rsidRPr="008573FE">
        <w:rPr>
          <w:color w:val="000000" w:themeColor="text1"/>
          <w:sz w:val="28"/>
          <w:szCs w:val="28"/>
          <w:lang w:val="kk-KZ"/>
        </w:rPr>
        <w:t>Оқу үдерісін түзету үшін цифрлық білім беру ресурсында берілген ақпарат қаншалықты пайдалы болды?</w:t>
      </w:r>
    </w:p>
    <w:p w14:paraId="4C1354A4" w14:textId="77777777" w:rsidR="00D86F1C" w:rsidRPr="008573FE" w:rsidRDefault="00D86F1C" w:rsidP="006623C0">
      <w:pPr>
        <w:pStyle w:val="Default"/>
        <w:tabs>
          <w:tab w:val="left" w:pos="851"/>
          <w:tab w:val="left" w:pos="993"/>
        </w:tabs>
        <w:ind w:firstLine="709"/>
        <w:jc w:val="both"/>
        <w:rPr>
          <w:color w:val="000000" w:themeColor="text1"/>
          <w:sz w:val="28"/>
          <w:szCs w:val="28"/>
          <w:lang w:val="kk-KZ"/>
        </w:rPr>
      </w:pPr>
      <w:r w:rsidRPr="008573FE">
        <w:rPr>
          <w:i/>
          <w:color w:val="000000" w:themeColor="text1"/>
          <w:sz w:val="28"/>
          <w:szCs w:val="28"/>
          <w:lang w:val="kk-KZ"/>
        </w:rPr>
        <w:t>Техникалық қолдау және оқыту</w:t>
      </w:r>
      <w:r w:rsidR="006623C0" w:rsidRPr="008573FE">
        <w:rPr>
          <w:i/>
          <w:color w:val="000000" w:themeColor="text1"/>
          <w:sz w:val="28"/>
          <w:szCs w:val="28"/>
          <w:lang w:val="kk-KZ"/>
        </w:rPr>
        <w:t>:</w:t>
      </w:r>
    </w:p>
    <w:p w14:paraId="1CA2F970" w14:textId="77777777" w:rsidR="00D86F1C" w:rsidRPr="008573FE" w:rsidRDefault="00D86F1C" w:rsidP="006623C0">
      <w:pPr>
        <w:pStyle w:val="Default"/>
        <w:tabs>
          <w:tab w:val="left" w:pos="851"/>
          <w:tab w:val="left" w:pos="993"/>
        </w:tabs>
        <w:ind w:firstLine="709"/>
        <w:jc w:val="both"/>
        <w:rPr>
          <w:color w:val="000000" w:themeColor="text1"/>
          <w:sz w:val="28"/>
          <w:szCs w:val="28"/>
          <w:lang w:val="kk-KZ"/>
        </w:rPr>
      </w:pPr>
      <w:r w:rsidRPr="008573FE">
        <w:rPr>
          <w:color w:val="000000" w:themeColor="text1"/>
          <w:sz w:val="28"/>
          <w:szCs w:val="28"/>
          <w:lang w:val="kk-KZ"/>
        </w:rPr>
        <w:t>Цифрлық білім беру ресурсымен жұмыс істеу үшін жеткілікті оқыту және техникалық қолдау көрсетілді ме?</w:t>
      </w:r>
    </w:p>
    <w:p w14:paraId="3347F9B5" w14:textId="77777777" w:rsidR="00D86F1C" w:rsidRPr="008573FE" w:rsidRDefault="00D86F1C" w:rsidP="006623C0">
      <w:pPr>
        <w:pStyle w:val="Default"/>
        <w:tabs>
          <w:tab w:val="left" w:pos="851"/>
          <w:tab w:val="left" w:pos="993"/>
        </w:tabs>
        <w:ind w:firstLine="709"/>
        <w:jc w:val="both"/>
        <w:rPr>
          <w:color w:val="000000" w:themeColor="text1"/>
          <w:sz w:val="28"/>
          <w:szCs w:val="28"/>
          <w:lang w:val="kk-KZ"/>
        </w:rPr>
      </w:pPr>
      <w:r w:rsidRPr="008573FE">
        <w:rPr>
          <w:color w:val="000000" w:themeColor="text1"/>
          <w:sz w:val="28"/>
          <w:szCs w:val="28"/>
          <w:lang w:val="kk-KZ"/>
        </w:rPr>
        <w:t>Цифрлық білім беру ресурсын жақсарту үшін қандай қосымша ресурстар немесе тренингтер алғыңыз келеді?</w:t>
      </w:r>
    </w:p>
    <w:p w14:paraId="6B435B2F" w14:textId="77777777" w:rsidR="00D86F1C" w:rsidRPr="008573FE" w:rsidRDefault="00D86F1C" w:rsidP="006623C0">
      <w:pPr>
        <w:pStyle w:val="Default"/>
        <w:tabs>
          <w:tab w:val="left" w:pos="851"/>
          <w:tab w:val="left" w:pos="993"/>
        </w:tabs>
        <w:ind w:firstLine="709"/>
        <w:jc w:val="both"/>
        <w:rPr>
          <w:i/>
          <w:color w:val="000000" w:themeColor="text1"/>
          <w:sz w:val="28"/>
          <w:szCs w:val="28"/>
          <w:lang w:val="kk-KZ"/>
        </w:rPr>
      </w:pPr>
      <w:r w:rsidRPr="008573FE">
        <w:rPr>
          <w:i/>
          <w:color w:val="000000" w:themeColor="text1"/>
          <w:sz w:val="28"/>
          <w:szCs w:val="28"/>
        </w:rPr>
        <w:t>Ұсыныстар</w:t>
      </w:r>
      <w:r w:rsidR="006623C0" w:rsidRPr="008573FE">
        <w:rPr>
          <w:i/>
          <w:color w:val="000000" w:themeColor="text1"/>
          <w:sz w:val="28"/>
          <w:szCs w:val="28"/>
          <w:lang w:val="kk-KZ"/>
        </w:rPr>
        <w:t>:</w:t>
      </w:r>
    </w:p>
    <w:p w14:paraId="120E1064" w14:textId="77777777" w:rsidR="00D86F1C" w:rsidRPr="008573FE" w:rsidRDefault="00D86F1C" w:rsidP="007E7F4B">
      <w:pPr>
        <w:pStyle w:val="Default"/>
        <w:numPr>
          <w:ilvl w:val="0"/>
          <w:numId w:val="18"/>
        </w:numPr>
        <w:tabs>
          <w:tab w:val="left" w:pos="851"/>
          <w:tab w:val="left" w:pos="993"/>
        </w:tabs>
        <w:ind w:left="0" w:firstLine="709"/>
        <w:jc w:val="both"/>
        <w:rPr>
          <w:color w:val="000000" w:themeColor="text1"/>
          <w:sz w:val="28"/>
          <w:szCs w:val="28"/>
        </w:rPr>
      </w:pPr>
      <w:r w:rsidRPr="008573FE">
        <w:rPr>
          <w:color w:val="000000" w:themeColor="text1"/>
          <w:sz w:val="28"/>
          <w:szCs w:val="28"/>
          <w:lang w:val="kk-KZ"/>
        </w:rPr>
        <w:t xml:space="preserve">Сіз осы цифрлық білім беру ресурсын әріптестеріңізге пайдалануды ұсынасыз ба? </w:t>
      </w:r>
      <w:r w:rsidRPr="008573FE">
        <w:rPr>
          <w:color w:val="000000" w:themeColor="text1"/>
          <w:sz w:val="28"/>
          <w:szCs w:val="28"/>
        </w:rPr>
        <w:t>Неліктен?</w:t>
      </w:r>
    </w:p>
    <w:p w14:paraId="4097789C" w14:textId="77777777" w:rsidR="00D86F1C" w:rsidRPr="008573FE" w:rsidRDefault="00D86F1C" w:rsidP="007E7F4B">
      <w:pPr>
        <w:pStyle w:val="Default"/>
        <w:numPr>
          <w:ilvl w:val="0"/>
          <w:numId w:val="18"/>
        </w:numPr>
        <w:tabs>
          <w:tab w:val="left" w:pos="284"/>
          <w:tab w:val="left" w:pos="851"/>
          <w:tab w:val="left" w:pos="993"/>
        </w:tabs>
        <w:ind w:left="0" w:firstLine="709"/>
        <w:jc w:val="both"/>
        <w:rPr>
          <w:color w:val="000000" w:themeColor="text1"/>
          <w:sz w:val="28"/>
          <w:szCs w:val="28"/>
        </w:rPr>
      </w:pPr>
      <w:r w:rsidRPr="008573FE">
        <w:rPr>
          <w:color w:val="000000" w:themeColor="text1"/>
          <w:sz w:val="28"/>
          <w:szCs w:val="28"/>
          <w:lang w:val="kk-KZ"/>
        </w:rPr>
        <w:t xml:space="preserve">Цифрлық білім беру ресурсының </w:t>
      </w:r>
      <w:r w:rsidRPr="008573FE">
        <w:rPr>
          <w:color w:val="000000" w:themeColor="text1"/>
          <w:sz w:val="28"/>
          <w:szCs w:val="28"/>
        </w:rPr>
        <w:t>қандай аспектілерін жақсарту керек деп ойлайсыз?</w:t>
      </w:r>
    </w:p>
    <w:p w14:paraId="0DFADFED" w14:textId="77777777" w:rsidR="00D86F1C" w:rsidRPr="008573FE" w:rsidRDefault="00D86F1C" w:rsidP="00D86F1C">
      <w:pPr>
        <w:jc w:val="both"/>
        <w:rPr>
          <w:rFonts w:ascii="Times New Roman" w:eastAsia="Times New Roman" w:hAnsi="Times New Roman" w:cs="Times New Roman"/>
          <w:color w:val="000000" w:themeColor="text1"/>
          <w:sz w:val="28"/>
          <w:szCs w:val="28"/>
          <w:lang w:val="ru-RU"/>
        </w:rPr>
      </w:pPr>
    </w:p>
    <w:p w14:paraId="6C6D461C" w14:textId="77777777" w:rsidR="00D86F1C" w:rsidRPr="008573FE" w:rsidRDefault="00D86F1C" w:rsidP="00D86F1C">
      <w:pPr>
        <w:pStyle w:val="a8"/>
        <w:ind w:left="0" w:right="-1"/>
        <w:jc w:val="center"/>
        <w:rPr>
          <w:rFonts w:ascii="Times New Roman" w:hAnsi="Times New Roman" w:cs="Times New Roman"/>
          <w:b/>
          <w:bCs/>
          <w:color w:val="000000" w:themeColor="text1"/>
          <w:sz w:val="28"/>
          <w:szCs w:val="28"/>
        </w:rPr>
      </w:pPr>
      <w:r w:rsidRPr="008573FE">
        <w:rPr>
          <w:rFonts w:ascii="Times New Roman" w:hAnsi="Times New Roman" w:cs="Times New Roman"/>
          <w:b/>
          <w:bCs/>
          <w:color w:val="000000" w:themeColor="text1"/>
          <w:sz w:val="28"/>
          <w:szCs w:val="28"/>
        </w:rPr>
        <w:t>ҚОСЫМША Е</w:t>
      </w:r>
    </w:p>
    <w:p w14:paraId="37279729" w14:textId="77777777" w:rsidR="00D86F1C" w:rsidRPr="008573FE" w:rsidRDefault="00D86F1C" w:rsidP="00D86F1C">
      <w:pPr>
        <w:pStyle w:val="a8"/>
        <w:ind w:left="0" w:right="-1"/>
        <w:jc w:val="center"/>
        <w:rPr>
          <w:rFonts w:ascii="Times New Roman" w:hAnsi="Times New Roman" w:cs="Times New Roman"/>
          <w:b/>
          <w:bCs/>
          <w:color w:val="000000" w:themeColor="text1"/>
          <w:sz w:val="28"/>
          <w:szCs w:val="28"/>
        </w:rPr>
      </w:pPr>
    </w:p>
    <w:p w14:paraId="04DEC475" w14:textId="77777777" w:rsidR="00D86F1C" w:rsidRPr="008573FE" w:rsidRDefault="00D86F1C" w:rsidP="00D86F1C">
      <w:pPr>
        <w:pStyle w:val="Default"/>
        <w:jc w:val="center"/>
        <w:rPr>
          <w:color w:val="000000" w:themeColor="text1"/>
          <w:sz w:val="28"/>
          <w:szCs w:val="28"/>
          <w:lang w:val="kk-KZ"/>
        </w:rPr>
      </w:pPr>
      <w:r w:rsidRPr="008573FE">
        <w:rPr>
          <w:color w:val="000000" w:themeColor="text1"/>
          <w:sz w:val="28"/>
          <w:szCs w:val="28"/>
          <w:lang w:val="kk-KZ"/>
        </w:rPr>
        <w:t>Студенттерге арналған сауалнама</w:t>
      </w:r>
    </w:p>
    <w:p w14:paraId="712377B2" w14:textId="77777777" w:rsidR="00D86F1C" w:rsidRPr="008573FE" w:rsidRDefault="00D86F1C" w:rsidP="00D86F1C">
      <w:pPr>
        <w:jc w:val="both"/>
        <w:rPr>
          <w:rFonts w:ascii="Times New Roman" w:hAnsi="Times New Roman" w:cs="Times New Roman"/>
          <w:color w:val="000000" w:themeColor="text1"/>
          <w:sz w:val="28"/>
          <w:szCs w:val="28"/>
        </w:rPr>
      </w:pPr>
    </w:p>
    <w:p w14:paraId="78B3D488" w14:textId="77777777" w:rsidR="00D86F1C" w:rsidRPr="008573FE" w:rsidRDefault="00D86F1C" w:rsidP="006623C0">
      <w:pPr>
        <w:tabs>
          <w:tab w:val="left" w:pos="851"/>
          <w:tab w:val="left" w:pos="993"/>
        </w:tabs>
        <w:ind w:left="360" w:firstLine="34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Жалпы әсер</w:t>
      </w:r>
      <w:r w:rsidR="006623C0" w:rsidRPr="008573FE">
        <w:rPr>
          <w:rFonts w:ascii="Times New Roman" w:hAnsi="Times New Roman" w:cs="Times New Roman"/>
          <w:i/>
          <w:color w:val="000000" w:themeColor="text1"/>
          <w:sz w:val="28"/>
          <w:szCs w:val="28"/>
        </w:rPr>
        <w:t>:</w:t>
      </w:r>
    </w:p>
    <w:p w14:paraId="25ED62C3" w14:textId="77777777" w:rsidR="00D86F1C" w:rsidRPr="008573FE" w:rsidRDefault="00D86F1C" w:rsidP="007E7F4B">
      <w:pPr>
        <w:pStyle w:val="a8"/>
        <w:numPr>
          <w:ilvl w:val="0"/>
          <w:numId w:val="19"/>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Интерактивті тапсырмалары бар цифрлық білім беру ресурсын пайдалану саған қалай ұнады?</w:t>
      </w:r>
    </w:p>
    <w:p w14:paraId="1EF2A856" w14:textId="77777777" w:rsidR="00D86F1C" w:rsidRPr="008573FE" w:rsidRDefault="00D86F1C" w:rsidP="007E7F4B">
      <w:pPr>
        <w:pStyle w:val="a8"/>
        <w:numPr>
          <w:ilvl w:val="0"/>
          <w:numId w:val="19"/>
        </w:numPr>
        <w:tabs>
          <w:tab w:val="left" w:pos="851"/>
          <w:tab w:val="left" w:pos="993"/>
        </w:tabs>
        <w:ind w:left="0" w:firstLine="709"/>
        <w:jc w:val="both"/>
        <w:rPr>
          <w:rFonts w:ascii="Times New Roman" w:hAnsi="Times New Roman" w:cs="Times New Roman"/>
          <w:i/>
          <w:color w:val="000000" w:themeColor="text1"/>
          <w:sz w:val="28"/>
          <w:szCs w:val="28"/>
        </w:rPr>
      </w:pPr>
      <w:r w:rsidRPr="008573FE">
        <w:rPr>
          <w:rFonts w:ascii="Times New Roman" w:hAnsi="Times New Roman" w:cs="Times New Roman"/>
          <w:color w:val="000000" w:themeColor="text1"/>
          <w:sz w:val="28"/>
          <w:szCs w:val="28"/>
        </w:rPr>
        <w:t xml:space="preserve">Ресурсты қолдану ыңғайлылығы қандай болды? </w:t>
      </w:r>
    </w:p>
    <w:p w14:paraId="5E30A862" w14:textId="77777777" w:rsidR="00D86F1C" w:rsidRPr="008573FE" w:rsidRDefault="00D86F1C" w:rsidP="00D86F1C">
      <w:pPr>
        <w:pStyle w:val="a8"/>
        <w:tabs>
          <w:tab w:val="left" w:pos="851"/>
          <w:tab w:val="left" w:pos="993"/>
        </w:tabs>
        <w:ind w:left="0" w:firstLine="70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Оқу материалымен өзара әрекеттесу</w:t>
      </w:r>
      <w:r w:rsidR="006623C0" w:rsidRPr="008573FE">
        <w:rPr>
          <w:rFonts w:ascii="Times New Roman" w:hAnsi="Times New Roman" w:cs="Times New Roman"/>
          <w:i/>
          <w:color w:val="000000" w:themeColor="text1"/>
          <w:sz w:val="28"/>
          <w:szCs w:val="28"/>
        </w:rPr>
        <w:t>:</w:t>
      </w:r>
    </w:p>
    <w:p w14:paraId="0BB899D6" w14:textId="77777777" w:rsidR="00D86F1C" w:rsidRPr="008573FE" w:rsidRDefault="00D86F1C" w:rsidP="007E7F4B">
      <w:pPr>
        <w:pStyle w:val="a8"/>
        <w:numPr>
          <w:ilvl w:val="0"/>
          <w:numId w:val="20"/>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Информатикадағы дискретті математика элементтеріне арналған интерактивті тапсырмалар қаншалықты пайдалы және түсінікті болды?</w:t>
      </w:r>
    </w:p>
    <w:p w14:paraId="43F25F3D" w14:textId="77777777" w:rsidR="00D86F1C" w:rsidRPr="008573FE" w:rsidRDefault="00D86F1C" w:rsidP="007E7F4B">
      <w:pPr>
        <w:pStyle w:val="a8"/>
        <w:numPr>
          <w:ilvl w:val="0"/>
          <w:numId w:val="20"/>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Бұл тапсырмалар дәстүрлі оқыту әдістеріне қарағанда материалды жақсы түсінуге қаншалықты көмектесті?</w:t>
      </w:r>
    </w:p>
    <w:p w14:paraId="443C7F5A" w14:textId="77777777" w:rsidR="00D86F1C" w:rsidRPr="008573FE" w:rsidRDefault="00D86F1C" w:rsidP="00D86F1C">
      <w:pPr>
        <w:tabs>
          <w:tab w:val="left" w:pos="851"/>
          <w:tab w:val="left" w:pos="993"/>
        </w:tabs>
        <w:ind w:firstLine="70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Цифрлық білім беру ресурсының дизайны</w:t>
      </w:r>
      <w:r w:rsidR="006623C0" w:rsidRPr="008573FE">
        <w:rPr>
          <w:rFonts w:ascii="Times New Roman" w:hAnsi="Times New Roman" w:cs="Times New Roman"/>
          <w:i/>
          <w:color w:val="000000" w:themeColor="text1"/>
          <w:sz w:val="28"/>
          <w:szCs w:val="28"/>
        </w:rPr>
        <w:t>:</w:t>
      </w:r>
    </w:p>
    <w:p w14:paraId="5FEE7184" w14:textId="77777777" w:rsidR="00D86F1C" w:rsidRPr="008573FE" w:rsidRDefault="00D86F1C" w:rsidP="007E7F4B">
      <w:pPr>
        <w:pStyle w:val="a8"/>
        <w:numPr>
          <w:ilvl w:val="0"/>
          <w:numId w:val="21"/>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Цифрлық білім беру ресурсының дизайнын қалай бағалайсыз? Сенің жеке оқу қажеттіліктерің ескерілді ме?</w:t>
      </w:r>
    </w:p>
    <w:p w14:paraId="5985BC47" w14:textId="77777777" w:rsidR="00D86F1C" w:rsidRPr="008573FE" w:rsidRDefault="00D86F1C" w:rsidP="007E7F4B">
      <w:pPr>
        <w:pStyle w:val="a8"/>
        <w:numPr>
          <w:ilvl w:val="0"/>
          <w:numId w:val="21"/>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Ресурстың интерактивті элементтерін пайдалану кезінде қандай да бір қиындықтарға тап болдың ба?</w:t>
      </w:r>
    </w:p>
    <w:p w14:paraId="7A94DC23" w14:textId="77777777" w:rsidR="00D86F1C" w:rsidRPr="008573FE" w:rsidRDefault="00D86F1C" w:rsidP="00D86F1C">
      <w:pPr>
        <w:tabs>
          <w:tab w:val="left" w:pos="851"/>
          <w:tab w:val="left" w:pos="993"/>
        </w:tabs>
        <w:ind w:firstLine="70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Мотивация және қызығушылық</w:t>
      </w:r>
      <w:r w:rsidR="006623C0" w:rsidRPr="008573FE">
        <w:rPr>
          <w:rFonts w:ascii="Times New Roman" w:hAnsi="Times New Roman" w:cs="Times New Roman"/>
          <w:i/>
          <w:color w:val="000000" w:themeColor="text1"/>
          <w:sz w:val="28"/>
          <w:szCs w:val="28"/>
        </w:rPr>
        <w:t>:</w:t>
      </w:r>
    </w:p>
    <w:p w14:paraId="3BCE1D95" w14:textId="77777777" w:rsidR="00D86F1C" w:rsidRPr="008573FE" w:rsidRDefault="00D86F1C" w:rsidP="007E7F4B">
      <w:pPr>
        <w:pStyle w:val="a8"/>
        <w:numPr>
          <w:ilvl w:val="0"/>
          <w:numId w:val="22"/>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Интерактивті тапсырмалардың арқасында информатикадағы дискретті математика элементтерін үйрену қызықты болды ма?</w:t>
      </w:r>
    </w:p>
    <w:p w14:paraId="6D51A223" w14:textId="77777777" w:rsidR="00D86F1C" w:rsidRPr="008573FE" w:rsidRDefault="00D86F1C" w:rsidP="007E7F4B">
      <w:pPr>
        <w:pStyle w:val="a8"/>
        <w:numPr>
          <w:ilvl w:val="0"/>
          <w:numId w:val="22"/>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Цифрлық білім беру ресурсын қолданғаннан кейін информатикадағы дискретті математика элементтерін үйренуге деген мотивацияны қалай бағалайсың?</w:t>
      </w:r>
    </w:p>
    <w:p w14:paraId="6FC5FDB7" w14:textId="77777777" w:rsidR="00D86F1C" w:rsidRPr="008573FE" w:rsidRDefault="00D86F1C" w:rsidP="00D86F1C">
      <w:pPr>
        <w:tabs>
          <w:tab w:val="left" w:pos="851"/>
          <w:tab w:val="left" w:pos="993"/>
        </w:tabs>
        <w:ind w:firstLine="70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Кері байланыс және бағалау</w:t>
      </w:r>
      <w:r w:rsidR="006623C0" w:rsidRPr="008573FE">
        <w:rPr>
          <w:rFonts w:ascii="Times New Roman" w:hAnsi="Times New Roman" w:cs="Times New Roman"/>
          <w:i/>
          <w:color w:val="000000" w:themeColor="text1"/>
          <w:sz w:val="28"/>
          <w:szCs w:val="28"/>
        </w:rPr>
        <w:t>:</w:t>
      </w:r>
    </w:p>
    <w:p w14:paraId="19A34FFE" w14:textId="77777777" w:rsidR="00D86F1C" w:rsidRPr="008573FE" w:rsidRDefault="00D86F1C" w:rsidP="007E7F4B">
      <w:pPr>
        <w:pStyle w:val="a8"/>
        <w:numPr>
          <w:ilvl w:val="0"/>
          <w:numId w:val="23"/>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 xml:space="preserve">Орындалған тапсырмалар бойынша кері байланыс қандай болды? </w:t>
      </w:r>
    </w:p>
    <w:p w14:paraId="29407627" w14:textId="77777777" w:rsidR="00D86F1C" w:rsidRPr="008573FE" w:rsidRDefault="00D86F1C" w:rsidP="007E7F4B">
      <w:pPr>
        <w:pStyle w:val="a8"/>
        <w:numPr>
          <w:ilvl w:val="0"/>
          <w:numId w:val="23"/>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Жүйеның саған қателерді түзетуге және дағдыларды жақсартуға қалай көмектескеніне қаншалықты қанағаттандың?</w:t>
      </w:r>
    </w:p>
    <w:p w14:paraId="29017675" w14:textId="77777777" w:rsidR="00D86F1C" w:rsidRPr="008573FE" w:rsidRDefault="00D86F1C" w:rsidP="00D86F1C">
      <w:pPr>
        <w:tabs>
          <w:tab w:val="left" w:pos="851"/>
          <w:tab w:val="left" w:pos="993"/>
        </w:tabs>
        <w:ind w:firstLine="70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Қолдау және көмек</w:t>
      </w:r>
      <w:r w:rsidR="006623C0" w:rsidRPr="008573FE">
        <w:rPr>
          <w:rFonts w:ascii="Times New Roman" w:hAnsi="Times New Roman" w:cs="Times New Roman"/>
          <w:i/>
          <w:color w:val="000000" w:themeColor="text1"/>
          <w:sz w:val="28"/>
          <w:szCs w:val="28"/>
        </w:rPr>
        <w:t>:</w:t>
      </w:r>
    </w:p>
    <w:p w14:paraId="382A3A80" w14:textId="77777777" w:rsidR="00D86F1C" w:rsidRPr="008573FE" w:rsidRDefault="00D86F1C" w:rsidP="007E7F4B">
      <w:pPr>
        <w:pStyle w:val="a8"/>
        <w:numPr>
          <w:ilvl w:val="0"/>
          <w:numId w:val="24"/>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Сұрақтар немесе мәселелер туындаған кезде көмек пен қолдау алу қаншалықты оңай болды?</w:t>
      </w:r>
    </w:p>
    <w:p w14:paraId="47130BBA" w14:textId="77777777" w:rsidR="00D86F1C" w:rsidRPr="008573FE" w:rsidRDefault="00D86F1C" w:rsidP="007E7F4B">
      <w:pPr>
        <w:pStyle w:val="a8"/>
        <w:numPr>
          <w:ilvl w:val="0"/>
          <w:numId w:val="24"/>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Тапсырмаларды сәтті орындау үшін саған жеткілікті ресурстар бар екенін сездің бе?</w:t>
      </w:r>
    </w:p>
    <w:p w14:paraId="40B5C67F" w14:textId="77777777" w:rsidR="00D86F1C" w:rsidRPr="008573FE" w:rsidRDefault="00D86F1C" w:rsidP="00D86F1C">
      <w:pPr>
        <w:tabs>
          <w:tab w:val="left" w:pos="851"/>
          <w:tab w:val="left" w:pos="993"/>
        </w:tabs>
        <w:ind w:firstLine="70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Бейімдеу және ыңғайлылық</w:t>
      </w:r>
      <w:r w:rsidR="006623C0" w:rsidRPr="008573FE">
        <w:rPr>
          <w:rFonts w:ascii="Times New Roman" w:hAnsi="Times New Roman" w:cs="Times New Roman"/>
          <w:i/>
          <w:color w:val="000000" w:themeColor="text1"/>
          <w:sz w:val="28"/>
          <w:szCs w:val="28"/>
        </w:rPr>
        <w:t>:</w:t>
      </w:r>
    </w:p>
    <w:p w14:paraId="188CCD81" w14:textId="77777777" w:rsidR="00D86F1C" w:rsidRPr="008573FE" w:rsidRDefault="00D86F1C" w:rsidP="007E7F4B">
      <w:pPr>
        <w:pStyle w:val="a8"/>
        <w:numPr>
          <w:ilvl w:val="0"/>
          <w:numId w:val="25"/>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Материалды дайындық деңгейіне бейімдеу қаншалықты оңай болды?</w:t>
      </w:r>
    </w:p>
    <w:p w14:paraId="6CB49FC2" w14:textId="77777777" w:rsidR="00D86F1C" w:rsidRPr="008573FE" w:rsidRDefault="00D86F1C" w:rsidP="007E7F4B">
      <w:pPr>
        <w:pStyle w:val="a8"/>
        <w:numPr>
          <w:ilvl w:val="0"/>
          <w:numId w:val="25"/>
        </w:numPr>
        <w:tabs>
          <w:tab w:val="left" w:pos="851"/>
          <w:tab w:val="left" w:pos="993"/>
        </w:tabs>
        <w:ind w:left="0" w:firstLine="709"/>
        <w:jc w:val="both"/>
        <w:rPr>
          <w:rFonts w:ascii="Times New Roman" w:hAnsi="Times New Roman" w:cs="Times New Roman"/>
          <w:color w:val="000000" w:themeColor="text1"/>
          <w:sz w:val="28"/>
          <w:szCs w:val="28"/>
        </w:rPr>
      </w:pPr>
      <w:r w:rsidRPr="008573FE">
        <w:rPr>
          <w:rFonts w:ascii="Times New Roman" w:hAnsi="Times New Roman" w:cs="Times New Roman"/>
          <w:color w:val="000000" w:themeColor="text1"/>
          <w:sz w:val="28"/>
          <w:szCs w:val="28"/>
        </w:rPr>
        <w:t>Саған ұнаған немесе пайдалы болып көрінетін мүмкіндіктерді қалай  бағалайсың?</w:t>
      </w:r>
    </w:p>
    <w:p w14:paraId="6861C3C5" w14:textId="77777777" w:rsidR="00D86F1C" w:rsidRPr="008573FE" w:rsidRDefault="00D86F1C" w:rsidP="00D86F1C">
      <w:pPr>
        <w:tabs>
          <w:tab w:val="left" w:pos="851"/>
          <w:tab w:val="left" w:pos="993"/>
        </w:tabs>
        <w:ind w:firstLine="709"/>
        <w:jc w:val="both"/>
        <w:rPr>
          <w:rFonts w:ascii="Times New Roman" w:hAnsi="Times New Roman" w:cs="Times New Roman"/>
          <w:i/>
          <w:color w:val="000000" w:themeColor="text1"/>
          <w:sz w:val="28"/>
          <w:szCs w:val="28"/>
        </w:rPr>
      </w:pPr>
      <w:r w:rsidRPr="008573FE">
        <w:rPr>
          <w:rFonts w:ascii="Times New Roman" w:hAnsi="Times New Roman" w:cs="Times New Roman"/>
          <w:i/>
          <w:color w:val="000000" w:themeColor="text1"/>
          <w:sz w:val="28"/>
          <w:szCs w:val="28"/>
        </w:rPr>
        <w:t>Ұсыныстар</w:t>
      </w:r>
      <w:r w:rsidR="006623C0" w:rsidRPr="008573FE">
        <w:rPr>
          <w:rFonts w:ascii="Times New Roman" w:hAnsi="Times New Roman" w:cs="Times New Roman"/>
          <w:i/>
          <w:color w:val="000000" w:themeColor="text1"/>
          <w:sz w:val="28"/>
          <w:szCs w:val="28"/>
        </w:rPr>
        <w:t>:</w:t>
      </w:r>
    </w:p>
    <w:p w14:paraId="09A044CC" w14:textId="77777777" w:rsidR="00D86F1C" w:rsidRPr="008573FE" w:rsidRDefault="00D86F1C" w:rsidP="007E7F4B">
      <w:pPr>
        <w:pStyle w:val="a8"/>
        <w:numPr>
          <w:ilvl w:val="0"/>
          <w:numId w:val="26"/>
        </w:numPr>
        <w:tabs>
          <w:tab w:val="left" w:pos="851"/>
          <w:tab w:val="left" w:pos="993"/>
        </w:tabs>
        <w:ind w:left="0" w:firstLine="709"/>
        <w:jc w:val="both"/>
        <w:rPr>
          <w:rFonts w:ascii="Times New Roman" w:hAnsi="Times New Roman" w:cs="Times New Roman"/>
          <w:i/>
          <w:color w:val="000000" w:themeColor="text1"/>
          <w:sz w:val="28"/>
          <w:szCs w:val="28"/>
        </w:rPr>
      </w:pPr>
      <w:r w:rsidRPr="008573FE">
        <w:rPr>
          <w:rFonts w:ascii="Times New Roman" w:hAnsi="Times New Roman" w:cs="Times New Roman"/>
          <w:color w:val="000000" w:themeColor="text1"/>
          <w:sz w:val="28"/>
          <w:szCs w:val="28"/>
        </w:rPr>
        <w:t>Цифрлық білім беру ресурсы және интерактивті тапсырмаларда нені жақсартқың келеді?</w:t>
      </w:r>
    </w:p>
    <w:p w14:paraId="647BEC9F" w14:textId="77777777" w:rsidR="00D86F1C" w:rsidRPr="008573FE" w:rsidRDefault="00D86F1C" w:rsidP="007E7F4B">
      <w:pPr>
        <w:pStyle w:val="a8"/>
        <w:numPr>
          <w:ilvl w:val="0"/>
          <w:numId w:val="26"/>
        </w:numPr>
        <w:tabs>
          <w:tab w:val="left" w:pos="851"/>
          <w:tab w:val="left" w:pos="993"/>
        </w:tabs>
        <w:ind w:left="0" w:firstLine="709"/>
        <w:jc w:val="both"/>
        <w:rPr>
          <w:rFonts w:ascii="Times New Roman" w:hAnsi="Times New Roman" w:cs="Times New Roman"/>
          <w:i/>
          <w:color w:val="000000" w:themeColor="text1"/>
          <w:sz w:val="28"/>
          <w:szCs w:val="28"/>
        </w:rPr>
      </w:pPr>
      <w:r w:rsidRPr="008573FE">
        <w:rPr>
          <w:rFonts w:ascii="Times New Roman" w:hAnsi="Times New Roman" w:cs="Times New Roman"/>
          <w:color w:val="000000" w:themeColor="text1"/>
          <w:sz w:val="28"/>
          <w:szCs w:val="28"/>
        </w:rPr>
        <w:t>Сен бұл ресурсты басқа студенттерге ұсынасың ба? Неліктен?</w:t>
      </w:r>
    </w:p>
    <w:sectPr w:rsidR="00D86F1C" w:rsidRPr="008573FE" w:rsidSect="00461BA1">
      <w:pgSz w:w="11906" w:h="16838" w:code="9"/>
      <w:pgMar w:top="1134" w:right="567" w:bottom="1134" w:left="1701" w:header="709" w:footer="709" w:gutter="0"/>
      <w:pgNumType w:start="4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E6BF8" w14:textId="77777777" w:rsidR="003C3CD5" w:rsidRDefault="003C3CD5" w:rsidP="002C00A3">
      <w:r>
        <w:separator/>
      </w:r>
    </w:p>
  </w:endnote>
  <w:endnote w:type="continuationSeparator" w:id="0">
    <w:p w14:paraId="48F8A7A2" w14:textId="77777777" w:rsidR="003C3CD5" w:rsidRDefault="003C3CD5" w:rsidP="002C0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922108490"/>
      <w:docPartObj>
        <w:docPartGallery w:val="Page Numbers (Bottom of Page)"/>
        <w:docPartUnique/>
      </w:docPartObj>
    </w:sdtPr>
    <w:sdtEndPr>
      <w:rPr>
        <w:rStyle w:val="af4"/>
      </w:rPr>
    </w:sdtEndPr>
    <w:sdtContent>
      <w:p w14:paraId="0304238E" w14:textId="51A54284" w:rsidR="001D46E4" w:rsidRDefault="001D46E4" w:rsidP="002A440A">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47</w:t>
        </w:r>
        <w:r>
          <w:rPr>
            <w:rStyle w:val="af4"/>
          </w:rPr>
          <w:fldChar w:fldCharType="end"/>
        </w:r>
      </w:p>
    </w:sdtContent>
  </w:sdt>
  <w:p w14:paraId="50D4A6F9" w14:textId="77777777" w:rsidR="001D46E4" w:rsidRDefault="001D46E4">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588985"/>
      <w:docPartObj>
        <w:docPartGallery w:val="Page Numbers (Bottom of Page)"/>
        <w:docPartUnique/>
      </w:docPartObj>
    </w:sdtPr>
    <w:sdtEndPr>
      <w:rPr>
        <w:rFonts w:ascii="Times New Roman" w:hAnsi="Times New Roman" w:cs="Times New Roman"/>
      </w:rPr>
    </w:sdtEndPr>
    <w:sdtContent>
      <w:p w14:paraId="3D850A9F" w14:textId="7C6760C8" w:rsidR="001D46E4" w:rsidRPr="00AE2900" w:rsidRDefault="001D46E4" w:rsidP="00AE2900">
        <w:pPr>
          <w:pStyle w:val="af2"/>
          <w:jc w:val="center"/>
          <w:rPr>
            <w:rFonts w:ascii="Times New Roman" w:hAnsi="Times New Roman" w:cs="Times New Roman"/>
          </w:rPr>
        </w:pPr>
        <w:r w:rsidRPr="00AE2900">
          <w:rPr>
            <w:rFonts w:ascii="Times New Roman" w:hAnsi="Times New Roman" w:cs="Times New Roman"/>
          </w:rPr>
          <w:fldChar w:fldCharType="begin"/>
        </w:r>
        <w:r w:rsidRPr="00AE2900">
          <w:rPr>
            <w:rFonts w:ascii="Times New Roman" w:hAnsi="Times New Roman" w:cs="Times New Roman"/>
          </w:rPr>
          <w:instrText>PAGE   \* MERGEFORMAT</w:instrText>
        </w:r>
        <w:r w:rsidRPr="00AE2900">
          <w:rPr>
            <w:rFonts w:ascii="Times New Roman" w:hAnsi="Times New Roman" w:cs="Times New Roman"/>
          </w:rPr>
          <w:fldChar w:fldCharType="separate"/>
        </w:r>
        <w:r w:rsidR="00BC70BF" w:rsidRPr="00BC70BF">
          <w:rPr>
            <w:rFonts w:ascii="Times New Roman" w:hAnsi="Times New Roman" w:cs="Times New Roman"/>
            <w:noProof/>
            <w:lang w:val="ru-RU"/>
          </w:rPr>
          <w:t>19</w:t>
        </w:r>
        <w:r w:rsidRPr="00AE2900">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EED79" w14:textId="77777777" w:rsidR="003C3CD5" w:rsidRDefault="003C3CD5" w:rsidP="002C00A3">
      <w:r>
        <w:separator/>
      </w:r>
    </w:p>
  </w:footnote>
  <w:footnote w:type="continuationSeparator" w:id="0">
    <w:p w14:paraId="0D2B2B98" w14:textId="77777777" w:rsidR="003C3CD5" w:rsidRDefault="003C3CD5" w:rsidP="002C0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46D940"/>
    <w:lvl w:ilvl="0">
      <w:start w:val="1"/>
      <w:numFmt w:val="decimal"/>
      <w:pStyle w:val="a"/>
      <w:lvlText w:val="%1."/>
      <w:lvlJc w:val="left"/>
      <w:pPr>
        <w:tabs>
          <w:tab w:val="num" w:pos="360"/>
        </w:tabs>
        <w:ind w:left="360" w:hanging="360"/>
      </w:pPr>
    </w:lvl>
  </w:abstractNum>
  <w:abstractNum w:abstractNumId="1" w15:restartNumberingAfterBreak="0">
    <w:nsid w:val="05C62E32"/>
    <w:multiLevelType w:val="hybridMultilevel"/>
    <w:tmpl w:val="C004EDDC"/>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1A4CE6"/>
    <w:multiLevelType w:val="hybridMultilevel"/>
    <w:tmpl w:val="C674D8AE"/>
    <w:lvl w:ilvl="0" w:tplc="7E12E7B6">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6453981"/>
    <w:multiLevelType w:val="hybridMultilevel"/>
    <w:tmpl w:val="553065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982757C"/>
    <w:multiLevelType w:val="hybridMultilevel"/>
    <w:tmpl w:val="1784A8A2"/>
    <w:lvl w:ilvl="0" w:tplc="D56A04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56563"/>
    <w:multiLevelType w:val="hybridMultilevel"/>
    <w:tmpl w:val="51E67A4C"/>
    <w:lvl w:ilvl="0" w:tplc="78221796">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6" w15:restartNumberingAfterBreak="0">
    <w:nsid w:val="0B557AE4"/>
    <w:multiLevelType w:val="hybridMultilevel"/>
    <w:tmpl w:val="F7BC9DE8"/>
    <w:lvl w:ilvl="0" w:tplc="5BF6505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1C416A"/>
    <w:multiLevelType w:val="hybridMultilevel"/>
    <w:tmpl w:val="3ED4A3C8"/>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B16E76"/>
    <w:multiLevelType w:val="hybridMultilevel"/>
    <w:tmpl w:val="E67E224E"/>
    <w:lvl w:ilvl="0" w:tplc="165650A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BC5DA1"/>
    <w:multiLevelType w:val="multilevel"/>
    <w:tmpl w:val="A802D4AA"/>
    <w:lvl w:ilvl="0">
      <w:start w:val="1"/>
      <w:numFmt w:val="decimal"/>
      <w:lvlText w:val="%1"/>
      <w:lvlJc w:val="left"/>
      <w:pPr>
        <w:ind w:left="1637" w:hanging="360"/>
      </w:pPr>
      <w:rPr>
        <w:rFonts w:ascii="Times New Roman" w:hAnsi="Times New Roman" w:cs="Times New Roman" w:hint="default"/>
        <w:b w:val="0"/>
        <w:bCs w:val="0"/>
        <w:color w:val="000000" w:themeColor="text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DC3421"/>
    <w:multiLevelType w:val="hybridMultilevel"/>
    <w:tmpl w:val="39328584"/>
    <w:lvl w:ilvl="0" w:tplc="165650A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FD07A4"/>
    <w:multiLevelType w:val="hybridMultilevel"/>
    <w:tmpl w:val="1F406532"/>
    <w:lvl w:ilvl="0" w:tplc="B3846846">
      <w:start w:val="1"/>
      <w:numFmt w:val="decimal"/>
      <w:lvlText w:val="%1."/>
      <w:lvlJc w:val="left"/>
      <w:pPr>
        <w:ind w:left="720" w:hanging="360"/>
      </w:pPr>
      <w:rPr>
        <w:rFonts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4E7E12"/>
    <w:multiLevelType w:val="hybridMultilevel"/>
    <w:tmpl w:val="B4C20C8A"/>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0E4C84"/>
    <w:multiLevelType w:val="multilevel"/>
    <w:tmpl w:val="D71A7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4"/>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A868F9"/>
    <w:multiLevelType w:val="hybridMultilevel"/>
    <w:tmpl w:val="8356F0B8"/>
    <w:lvl w:ilvl="0" w:tplc="551C9714">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360A4AAB"/>
    <w:multiLevelType w:val="hybridMultilevel"/>
    <w:tmpl w:val="042E94FA"/>
    <w:lvl w:ilvl="0" w:tplc="C742BD48">
      <w:start w:val="1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366468D9"/>
    <w:multiLevelType w:val="hybridMultilevel"/>
    <w:tmpl w:val="5D10B86E"/>
    <w:lvl w:ilvl="0" w:tplc="FC8A05FE">
      <w:start w:val="1"/>
      <w:numFmt w:val="decimal"/>
      <w:lvlText w:val="%1."/>
      <w:lvlJc w:val="left"/>
      <w:pPr>
        <w:ind w:left="720" w:hanging="360"/>
      </w:pPr>
      <w:rPr>
        <w:rFonts w:hint="default"/>
        <w:i w:val="0"/>
        <w:i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D82929"/>
    <w:multiLevelType w:val="multilevel"/>
    <w:tmpl w:val="15CEF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4"/>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056746"/>
    <w:multiLevelType w:val="hybridMultilevel"/>
    <w:tmpl w:val="1ACC5A8C"/>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C483027"/>
    <w:multiLevelType w:val="hybridMultilevel"/>
    <w:tmpl w:val="EDC05F3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CAB720E"/>
    <w:multiLevelType w:val="hybridMultilevel"/>
    <w:tmpl w:val="5B50795A"/>
    <w:lvl w:ilvl="0" w:tplc="165650AA">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E3EAB"/>
    <w:multiLevelType w:val="hybridMultilevel"/>
    <w:tmpl w:val="330E0DC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B92A42"/>
    <w:multiLevelType w:val="hybridMultilevel"/>
    <w:tmpl w:val="FBB8479E"/>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FC26A6"/>
    <w:multiLevelType w:val="hybridMultilevel"/>
    <w:tmpl w:val="E780E140"/>
    <w:lvl w:ilvl="0" w:tplc="2932D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F4236C"/>
    <w:multiLevelType w:val="hybridMultilevel"/>
    <w:tmpl w:val="E444AB62"/>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E342A4"/>
    <w:multiLevelType w:val="hybridMultilevel"/>
    <w:tmpl w:val="45BCBADA"/>
    <w:lvl w:ilvl="0" w:tplc="40CE6CDA">
      <w:numFmt w:val="bullet"/>
      <w:lvlText w:val="–"/>
      <w:lvlJc w:val="left"/>
      <w:pPr>
        <w:ind w:left="4046" w:hanging="360"/>
      </w:pPr>
      <w:rPr>
        <w:rFonts w:ascii="Times New Roman" w:eastAsia="Times New Roman" w:hAnsi="Times New Roman" w:cs="Times New Roman"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6" w15:restartNumberingAfterBreak="0">
    <w:nsid w:val="55945DB5"/>
    <w:multiLevelType w:val="hybridMultilevel"/>
    <w:tmpl w:val="7D2EC4BA"/>
    <w:lvl w:ilvl="0" w:tplc="165650A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663EE2"/>
    <w:multiLevelType w:val="hybridMultilevel"/>
    <w:tmpl w:val="F77865E0"/>
    <w:lvl w:ilvl="0" w:tplc="2932DBDC">
      <w:start w:val="1"/>
      <w:numFmt w:val="bullet"/>
      <w:lvlText w:val=""/>
      <w:lvlJc w:val="left"/>
      <w:pPr>
        <w:ind w:left="720" w:hanging="360"/>
      </w:pPr>
      <w:rPr>
        <w:rFonts w:ascii="Symbol" w:hAnsi="Symbol" w:hint="default"/>
      </w:rPr>
    </w:lvl>
    <w:lvl w:ilvl="1" w:tplc="9656FD3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3D49BC"/>
    <w:multiLevelType w:val="hybridMultilevel"/>
    <w:tmpl w:val="7512B442"/>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F35FB7"/>
    <w:multiLevelType w:val="hybridMultilevel"/>
    <w:tmpl w:val="0480EAE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F697E36"/>
    <w:multiLevelType w:val="hybridMultilevel"/>
    <w:tmpl w:val="6CF6BB40"/>
    <w:lvl w:ilvl="0" w:tplc="165650A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AD0A88"/>
    <w:multiLevelType w:val="hybridMultilevel"/>
    <w:tmpl w:val="AFB099B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2D1E73"/>
    <w:multiLevelType w:val="multilevel"/>
    <w:tmpl w:val="839C9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ourier New" w:hAnsi="Times New Roman" w:cs="Times New Roman"/>
        <w:sz w:val="24"/>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9D4EDF"/>
    <w:multiLevelType w:val="hybridMultilevel"/>
    <w:tmpl w:val="2AAC4E16"/>
    <w:lvl w:ilvl="0" w:tplc="165650A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EC3D82"/>
    <w:multiLevelType w:val="multilevel"/>
    <w:tmpl w:val="C6F09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864FB4"/>
    <w:multiLevelType w:val="hybridMultilevel"/>
    <w:tmpl w:val="8FCC27D0"/>
    <w:lvl w:ilvl="0" w:tplc="8454FFCA">
      <w:start w:val="2"/>
      <w:numFmt w:val="bullet"/>
      <w:lvlText w:val="–"/>
      <w:lvlJc w:val="left"/>
      <w:pPr>
        <w:ind w:left="924" w:hanging="360"/>
      </w:pPr>
      <w:rPr>
        <w:rFonts w:ascii="Times New Roman" w:eastAsia="Times New Roman" w:hAnsi="Times New Roman" w:cs="Times New Roman" w:hint="default"/>
      </w:rPr>
    </w:lvl>
    <w:lvl w:ilvl="1" w:tplc="20000003" w:tentative="1">
      <w:start w:val="1"/>
      <w:numFmt w:val="bullet"/>
      <w:lvlText w:val="o"/>
      <w:lvlJc w:val="left"/>
      <w:pPr>
        <w:ind w:left="1644" w:hanging="360"/>
      </w:pPr>
      <w:rPr>
        <w:rFonts w:ascii="Courier New" w:hAnsi="Courier New" w:cs="Courier New" w:hint="default"/>
      </w:rPr>
    </w:lvl>
    <w:lvl w:ilvl="2" w:tplc="20000005" w:tentative="1">
      <w:start w:val="1"/>
      <w:numFmt w:val="bullet"/>
      <w:lvlText w:val=""/>
      <w:lvlJc w:val="left"/>
      <w:pPr>
        <w:ind w:left="2364" w:hanging="360"/>
      </w:pPr>
      <w:rPr>
        <w:rFonts w:ascii="Wingdings" w:hAnsi="Wingdings" w:hint="default"/>
      </w:rPr>
    </w:lvl>
    <w:lvl w:ilvl="3" w:tplc="20000001" w:tentative="1">
      <w:start w:val="1"/>
      <w:numFmt w:val="bullet"/>
      <w:lvlText w:val=""/>
      <w:lvlJc w:val="left"/>
      <w:pPr>
        <w:ind w:left="3084" w:hanging="360"/>
      </w:pPr>
      <w:rPr>
        <w:rFonts w:ascii="Symbol" w:hAnsi="Symbol" w:hint="default"/>
      </w:rPr>
    </w:lvl>
    <w:lvl w:ilvl="4" w:tplc="20000003" w:tentative="1">
      <w:start w:val="1"/>
      <w:numFmt w:val="bullet"/>
      <w:lvlText w:val="o"/>
      <w:lvlJc w:val="left"/>
      <w:pPr>
        <w:ind w:left="3804" w:hanging="360"/>
      </w:pPr>
      <w:rPr>
        <w:rFonts w:ascii="Courier New" w:hAnsi="Courier New" w:cs="Courier New" w:hint="default"/>
      </w:rPr>
    </w:lvl>
    <w:lvl w:ilvl="5" w:tplc="20000005" w:tentative="1">
      <w:start w:val="1"/>
      <w:numFmt w:val="bullet"/>
      <w:lvlText w:val=""/>
      <w:lvlJc w:val="left"/>
      <w:pPr>
        <w:ind w:left="4524" w:hanging="360"/>
      </w:pPr>
      <w:rPr>
        <w:rFonts w:ascii="Wingdings" w:hAnsi="Wingdings" w:hint="default"/>
      </w:rPr>
    </w:lvl>
    <w:lvl w:ilvl="6" w:tplc="20000001" w:tentative="1">
      <w:start w:val="1"/>
      <w:numFmt w:val="bullet"/>
      <w:lvlText w:val=""/>
      <w:lvlJc w:val="left"/>
      <w:pPr>
        <w:ind w:left="5244" w:hanging="360"/>
      </w:pPr>
      <w:rPr>
        <w:rFonts w:ascii="Symbol" w:hAnsi="Symbol" w:hint="default"/>
      </w:rPr>
    </w:lvl>
    <w:lvl w:ilvl="7" w:tplc="20000003" w:tentative="1">
      <w:start w:val="1"/>
      <w:numFmt w:val="bullet"/>
      <w:lvlText w:val="o"/>
      <w:lvlJc w:val="left"/>
      <w:pPr>
        <w:ind w:left="5964" w:hanging="360"/>
      </w:pPr>
      <w:rPr>
        <w:rFonts w:ascii="Courier New" w:hAnsi="Courier New" w:cs="Courier New" w:hint="default"/>
      </w:rPr>
    </w:lvl>
    <w:lvl w:ilvl="8" w:tplc="20000005" w:tentative="1">
      <w:start w:val="1"/>
      <w:numFmt w:val="bullet"/>
      <w:lvlText w:val=""/>
      <w:lvlJc w:val="left"/>
      <w:pPr>
        <w:ind w:left="6684" w:hanging="360"/>
      </w:pPr>
      <w:rPr>
        <w:rFonts w:ascii="Wingdings" w:hAnsi="Wingdings" w:hint="default"/>
      </w:rPr>
    </w:lvl>
  </w:abstractNum>
  <w:abstractNum w:abstractNumId="36" w15:restartNumberingAfterBreak="0">
    <w:nsid w:val="73CF1F8E"/>
    <w:multiLevelType w:val="hybridMultilevel"/>
    <w:tmpl w:val="BC465DF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85F193A"/>
    <w:multiLevelType w:val="hybridMultilevel"/>
    <w:tmpl w:val="A37EACB4"/>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A8B02DD"/>
    <w:multiLevelType w:val="hybridMultilevel"/>
    <w:tmpl w:val="2DAEE734"/>
    <w:lvl w:ilvl="0" w:tplc="2932DBDC">
      <w:start w:val="1"/>
      <w:numFmt w:val="bullet"/>
      <w:lvlText w:val=""/>
      <w:lvlJc w:val="left"/>
      <w:pPr>
        <w:ind w:left="177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BAD5FF6"/>
    <w:multiLevelType w:val="hybridMultilevel"/>
    <w:tmpl w:val="82FA40DC"/>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4"/>
  </w:num>
  <w:num w:numId="4">
    <w:abstractNumId w:val="25"/>
  </w:num>
  <w:num w:numId="5">
    <w:abstractNumId w:val="38"/>
  </w:num>
  <w:num w:numId="6">
    <w:abstractNumId w:val="34"/>
  </w:num>
  <w:num w:numId="7">
    <w:abstractNumId w:val="29"/>
  </w:num>
  <w:num w:numId="8">
    <w:abstractNumId w:val="13"/>
  </w:num>
  <w:num w:numId="9">
    <w:abstractNumId w:val="27"/>
  </w:num>
  <w:num w:numId="10">
    <w:abstractNumId w:val="4"/>
  </w:num>
  <w:num w:numId="11">
    <w:abstractNumId w:val="32"/>
  </w:num>
  <w:num w:numId="12">
    <w:abstractNumId w:val="28"/>
  </w:num>
  <w:num w:numId="13">
    <w:abstractNumId w:val="1"/>
  </w:num>
  <w:num w:numId="14">
    <w:abstractNumId w:val="19"/>
  </w:num>
  <w:num w:numId="15">
    <w:abstractNumId w:val="37"/>
  </w:num>
  <w:num w:numId="16">
    <w:abstractNumId w:val="24"/>
  </w:num>
  <w:num w:numId="17">
    <w:abstractNumId w:val="12"/>
  </w:num>
  <w:num w:numId="18">
    <w:abstractNumId w:val="31"/>
  </w:num>
  <w:num w:numId="19">
    <w:abstractNumId w:val="16"/>
  </w:num>
  <w:num w:numId="20">
    <w:abstractNumId w:val="22"/>
  </w:num>
  <w:num w:numId="21">
    <w:abstractNumId w:val="36"/>
  </w:num>
  <w:num w:numId="22">
    <w:abstractNumId w:val="21"/>
  </w:num>
  <w:num w:numId="23">
    <w:abstractNumId w:val="18"/>
  </w:num>
  <w:num w:numId="24">
    <w:abstractNumId w:val="7"/>
  </w:num>
  <w:num w:numId="25">
    <w:abstractNumId w:val="39"/>
  </w:num>
  <w:num w:numId="26">
    <w:abstractNumId w:val="11"/>
  </w:num>
  <w:num w:numId="27">
    <w:abstractNumId w:val="6"/>
  </w:num>
  <w:num w:numId="28">
    <w:abstractNumId w:val="35"/>
  </w:num>
  <w:num w:numId="29">
    <w:abstractNumId w:val="5"/>
  </w:num>
  <w:num w:numId="30">
    <w:abstractNumId w:val="3"/>
  </w:num>
  <w:num w:numId="31">
    <w:abstractNumId w:val="9"/>
  </w:num>
  <w:num w:numId="32">
    <w:abstractNumId w:val="17"/>
  </w:num>
  <w:num w:numId="33">
    <w:abstractNumId w:val="2"/>
  </w:num>
  <w:num w:numId="34">
    <w:abstractNumId w:val="20"/>
  </w:num>
  <w:num w:numId="35">
    <w:abstractNumId w:val="10"/>
  </w:num>
  <w:num w:numId="36">
    <w:abstractNumId w:val="26"/>
  </w:num>
  <w:num w:numId="37">
    <w:abstractNumId w:val="30"/>
  </w:num>
  <w:num w:numId="38">
    <w:abstractNumId w:val="33"/>
  </w:num>
  <w:num w:numId="39">
    <w:abstractNumId w:val="8"/>
  </w:num>
  <w:num w:numId="4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0D7"/>
    <w:rsid w:val="000003B2"/>
    <w:rsid w:val="00000EC3"/>
    <w:rsid w:val="000015C2"/>
    <w:rsid w:val="00001677"/>
    <w:rsid w:val="0000179F"/>
    <w:rsid w:val="00001952"/>
    <w:rsid w:val="00002665"/>
    <w:rsid w:val="00002A19"/>
    <w:rsid w:val="00003545"/>
    <w:rsid w:val="00004355"/>
    <w:rsid w:val="0000497C"/>
    <w:rsid w:val="00004B07"/>
    <w:rsid w:val="00005DC0"/>
    <w:rsid w:val="00006559"/>
    <w:rsid w:val="00007071"/>
    <w:rsid w:val="0000734B"/>
    <w:rsid w:val="00007688"/>
    <w:rsid w:val="00007E91"/>
    <w:rsid w:val="0001034D"/>
    <w:rsid w:val="00010483"/>
    <w:rsid w:val="000107FA"/>
    <w:rsid w:val="00011948"/>
    <w:rsid w:val="00011C07"/>
    <w:rsid w:val="00011C4C"/>
    <w:rsid w:val="000126D0"/>
    <w:rsid w:val="000128C9"/>
    <w:rsid w:val="00012BD6"/>
    <w:rsid w:val="0001342C"/>
    <w:rsid w:val="00013E43"/>
    <w:rsid w:val="00014C04"/>
    <w:rsid w:val="000158EB"/>
    <w:rsid w:val="00015B03"/>
    <w:rsid w:val="0001652E"/>
    <w:rsid w:val="00016D86"/>
    <w:rsid w:val="00020B01"/>
    <w:rsid w:val="0002173D"/>
    <w:rsid w:val="00021CD6"/>
    <w:rsid w:val="00021E00"/>
    <w:rsid w:val="00021EAA"/>
    <w:rsid w:val="00023189"/>
    <w:rsid w:val="00023866"/>
    <w:rsid w:val="00023E29"/>
    <w:rsid w:val="00024478"/>
    <w:rsid w:val="00025935"/>
    <w:rsid w:val="0002646F"/>
    <w:rsid w:val="00027787"/>
    <w:rsid w:val="00030384"/>
    <w:rsid w:val="000314A2"/>
    <w:rsid w:val="00031BA4"/>
    <w:rsid w:val="00031E07"/>
    <w:rsid w:val="00031E27"/>
    <w:rsid w:val="0003271A"/>
    <w:rsid w:val="0003296A"/>
    <w:rsid w:val="00032F52"/>
    <w:rsid w:val="000335EB"/>
    <w:rsid w:val="00034251"/>
    <w:rsid w:val="0003432C"/>
    <w:rsid w:val="000348A5"/>
    <w:rsid w:val="00034F3C"/>
    <w:rsid w:val="000355D1"/>
    <w:rsid w:val="000358F3"/>
    <w:rsid w:val="000359F2"/>
    <w:rsid w:val="000373D8"/>
    <w:rsid w:val="000374EF"/>
    <w:rsid w:val="00040227"/>
    <w:rsid w:val="00040AC1"/>
    <w:rsid w:val="00040D69"/>
    <w:rsid w:val="00040F73"/>
    <w:rsid w:val="0004194A"/>
    <w:rsid w:val="000432DE"/>
    <w:rsid w:val="00043661"/>
    <w:rsid w:val="00043BDA"/>
    <w:rsid w:val="000440A8"/>
    <w:rsid w:val="00045767"/>
    <w:rsid w:val="0004761E"/>
    <w:rsid w:val="0005114A"/>
    <w:rsid w:val="00051626"/>
    <w:rsid w:val="00051835"/>
    <w:rsid w:val="00051AE2"/>
    <w:rsid w:val="00052357"/>
    <w:rsid w:val="000542DB"/>
    <w:rsid w:val="00054862"/>
    <w:rsid w:val="000548DE"/>
    <w:rsid w:val="0005569E"/>
    <w:rsid w:val="000557B8"/>
    <w:rsid w:val="0005627D"/>
    <w:rsid w:val="00056F7E"/>
    <w:rsid w:val="0005770B"/>
    <w:rsid w:val="00057849"/>
    <w:rsid w:val="0005787E"/>
    <w:rsid w:val="00060B3E"/>
    <w:rsid w:val="00060C7A"/>
    <w:rsid w:val="000625DC"/>
    <w:rsid w:val="00062B0F"/>
    <w:rsid w:val="000646A9"/>
    <w:rsid w:val="0006564F"/>
    <w:rsid w:val="00065AEB"/>
    <w:rsid w:val="00065FCE"/>
    <w:rsid w:val="00066CEC"/>
    <w:rsid w:val="00066D9E"/>
    <w:rsid w:val="000672DC"/>
    <w:rsid w:val="00067E89"/>
    <w:rsid w:val="00067F15"/>
    <w:rsid w:val="00070244"/>
    <w:rsid w:val="000704BA"/>
    <w:rsid w:val="00071609"/>
    <w:rsid w:val="00071A9A"/>
    <w:rsid w:val="00072F8C"/>
    <w:rsid w:val="000732D9"/>
    <w:rsid w:val="00073548"/>
    <w:rsid w:val="00073651"/>
    <w:rsid w:val="00073F5C"/>
    <w:rsid w:val="00075AB8"/>
    <w:rsid w:val="000763A3"/>
    <w:rsid w:val="000764AA"/>
    <w:rsid w:val="000777B1"/>
    <w:rsid w:val="00077887"/>
    <w:rsid w:val="00077A41"/>
    <w:rsid w:val="00077C6D"/>
    <w:rsid w:val="00077CE6"/>
    <w:rsid w:val="00077EFA"/>
    <w:rsid w:val="0008069E"/>
    <w:rsid w:val="00081D7F"/>
    <w:rsid w:val="000822F8"/>
    <w:rsid w:val="000826BE"/>
    <w:rsid w:val="00082793"/>
    <w:rsid w:val="00082955"/>
    <w:rsid w:val="0008370A"/>
    <w:rsid w:val="0008461F"/>
    <w:rsid w:val="00084D9A"/>
    <w:rsid w:val="00084F12"/>
    <w:rsid w:val="000861B4"/>
    <w:rsid w:val="00086874"/>
    <w:rsid w:val="00087368"/>
    <w:rsid w:val="00087647"/>
    <w:rsid w:val="0009018A"/>
    <w:rsid w:val="000919D0"/>
    <w:rsid w:val="00092852"/>
    <w:rsid w:val="00093B73"/>
    <w:rsid w:val="000940D1"/>
    <w:rsid w:val="000942F1"/>
    <w:rsid w:val="00094DF7"/>
    <w:rsid w:val="0009560E"/>
    <w:rsid w:val="0009600A"/>
    <w:rsid w:val="000965A7"/>
    <w:rsid w:val="00097E5A"/>
    <w:rsid w:val="000A1340"/>
    <w:rsid w:val="000A1C44"/>
    <w:rsid w:val="000A210C"/>
    <w:rsid w:val="000A2149"/>
    <w:rsid w:val="000A2292"/>
    <w:rsid w:val="000A3773"/>
    <w:rsid w:val="000A3A32"/>
    <w:rsid w:val="000A40FF"/>
    <w:rsid w:val="000A5825"/>
    <w:rsid w:val="000A65DE"/>
    <w:rsid w:val="000A765B"/>
    <w:rsid w:val="000B07F4"/>
    <w:rsid w:val="000B170A"/>
    <w:rsid w:val="000B2B71"/>
    <w:rsid w:val="000B2CC5"/>
    <w:rsid w:val="000B30D6"/>
    <w:rsid w:val="000B3296"/>
    <w:rsid w:val="000B3538"/>
    <w:rsid w:val="000B5CDC"/>
    <w:rsid w:val="000B634E"/>
    <w:rsid w:val="000B6E18"/>
    <w:rsid w:val="000B7EE5"/>
    <w:rsid w:val="000C0496"/>
    <w:rsid w:val="000C0CA4"/>
    <w:rsid w:val="000C18BD"/>
    <w:rsid w:val="000C1B32"/>
    <w:rsid w:val="000C1B49"/>
    <w:rsid w:val="000C259E"/>
    <w:rsid w:val="000C2EBB"/>
    <w:rsid w:val="000C2ED2"/>
    <w:rsid w:val="000C3C0B"/>
    <w:rsid w:val="000C40B3"/>
    <w:rsid w:val="000C41A6"/>
    <w:rsid w:val="000C41C5"/>
    <w:rsid w:val="000C4C71"/>
    <w:rsid w:val="000C50C6"/>
    <w:rsid w:val="000C5172"/>
    <w:rsid w:val="000C7441"/>
    <w:rsid w:val="000C78F9"/>
    <w:rsid w:val="000C7CF7"/>
    <w:rsid w:val="000D001D"/>
    <w:rsid w:val="000D0A55"/>
    <w:rsid w:val="000D1418"/>
    <w:rsid w:val="000D1755"/>
    <w:rsid w:val="000D2357"/>
    <w:rsid w:val="000D2D69"/>
    <w:rsid w:val="000D35EE"/>
    <w:rsid w:val="000D3B83"/>
    <w:rsid w:val="000D4F81"/>
    <w:rsid w:val="000D58CF"/>
    <w:rsid w:val="000D5A13"/>
    <w:rsid w:val="000D60C0"/>
    <w:rsid w:val="000D7A44"/>
    <w:rsid w:val="000D7FEC"/>
    <w:rsid w:val="000E0802"/>
    <w:rsid w:val="000E09F9"/>
    <w:rsid w:val="000E0FDD"/>
    <w:rsid w:val="000E257F"/>
    <w:rsid w:val="000E2921"/>
    <w:rsid w:val="000E336C"/>
    <w:rsid w:val="000E3D63"/>
    <w:rsid w:val="000E4642"/>
    <w:rsid w:val="000E50E4"/>
    <w:rsid w:val="000E68D8"/>
    <w:rsid w:val="000F0E33"/>
    <w:rsid w:val="000F250E"/>
    <w:rsid w:val="000F2817"/>
    <w:rsid w:val="000F28BD"/>
    <w:rsid w:val="000F3460"/>
    <w:rsid w:val="000F397E"/>
    <w:rsid w:val="000F3AD0"/>
    <w:rsid w:val="000F5683"/>
    <w:rsid w:val="000F5CA0"/>
    <w:rsid w:val="000F5E1C"/>
    <w:rsid w:val="000F5FA1"/>
    <w:rsid w:val="000F60FA"/>
    <w:rsid w:val="000F6CAC"/>
    <w:rsid w:val="000F7469"/>
    <w:rsid w:val="000F7AB1"/>
    <w:rsid w:val="00100239"/>
    <w:rsid w:val="001003E8"/>
    <w:rsid w:val="00103308"/>
    <w:rsid w:val="00104671"/>
    <w:rsid w:val="00105022"/>
    <w:rsid w:val="001052F3"/>
    <w:rsid w:val="00107E88"/>
    <w:rsid w:val="0011000C"/>
    <w:rsid w:val="00110847"/>
    <w:rsid w:val="00110B91"/>
    <w:rsid w:val="00110C9D"/>
    <w:rsid w:val="00111297"/>
    <w:rsid w:val="001112A3"/>
    <w:rsid w:val="0011161F"/>
    <w:rsid w:val="0011187B"/>
    <w:rsid w:val="00111FDE"/>
    <w:rsid w:val="001121AB"/>
    <w:rsid w:val="00112489"/>
    <w:rsid w:val="00112C29"/>
    <w:rsid w:val="00113584"/>
    <w:rsid w:val="00113C07"/>
    <w:rsid w:val="00113CDB"/>
    <w:rsid w:val="0011443F"/>
    <w:rsid w:val="00115949"/>
    <w:rsid w:val="00115E31"/>
    <w:rsid w:val="001161C7"/>
    <w:rsid w:val="00116620"/>
    <w:rsid w:val="001168F6"/>
    <w:rsid w:val="00116CCA"/>
    <w:rsid w:val="001171F1"/>
    <w:rsid w:val="00117C3E"/>
    <w:rsid w:val="00122116"/>
    <w:rsid w:val="0012277C"/>
    <w:rsid w:val="00123AD4"/>
    <w:rsid w:val="00123BE7"/>
    <w:rsid w:val="0012439B"/>
    <w:rsid w:val="00124DE1"/>
    <w:rsid w:val="00124FEE"/>
    <w:rsid w:val="00125425"/>
    <w:rsid w:val="00126E1A"/>
    <w:rsid w:val="001277F4"/>
    <w:rsid w:val="00130034"/>
    <w:rsid w:val="00131393"/>
    <w:rsid w:val="00131978"/>
    <w:rsid w:val="00131BDB"/>
    <w:rsid w:val="00132013"/>
    <w:rsid w:val="0013231B"/>
    <w:rsid w:val="00132E64"/>
    <w:rsid w:val="00133299"/>
    <w:rsid w:val="00133779"/>
    <w:rsid w:val="00134EFA"/>
    <w:rsid w:val="0013529E"/>
    <w:rsid w:val="0013589F"/>
    <w:rsid w:val="00136163"/>
    <w:rsid w:val="001370E3"/>
    <w:rsid w:val="00137BD5"/>
    <w:rsid w:val="00141278"/>
    <w:rsid w:val="00142597"/>
    <w:rsid w:val="00143164"/>
    <w:rsid w:val="0014319A"/>
    <w:rsid w:val="00143637"/>
    <w:rsid w:val="00143D3A"/>
    <w:rsid w:val="001440F6"/>
    <w:rsid w:val="00144142"/>
    <w:rsid w:val="00144651"/>
    <w:rsid w:val="00144A3B"/>
    <w:rsid w:val="00145482"/>
    <w:rsid w:val="0014587C"/>
    <w:rsid w:val="00145E48"/>
    <w:rsid w:val="00146319"/>
    <w:rsid w:val="00146AA7"/>
    <w:rsid w:val="00147C94"/>
    <w:rsid w:val="0015047F"/>
    <w:rsid w:val="0015170A"/>
    <w:rsid w:val="001521EE"/>
    <w:rsid w:val="001527B9"/>
    <w:rsid w:val="00153B57"/>
    <w:rsid w:val="001541E6"/>
    <w:rsid w:val="00155331"/>
    <w:rsid w:val="001553DC"/>
    <w:rsid w:val="00155EA7"/>
    <w:rsid w:val="001565AA"/>
    <w:rsid w:val="0015791C"/>
    <w:rsid w:val="00157AC9"/>
    <w:rsid w:val="00161980"/>
    <w:rsid w:val="00161C0F"/>
    <w:rsid w:val="0016309D"/>
    <w:rsid w:val="00163412"/>
    <w:rsid w:val="00163F05"/>
    <w:rsid w:val="00164717"/>
    <w:rsid w:val="00164CEB"/>
    <w:rsid w:val="0016615A"/>
    <w:rsid w:val="001667E9"/>
    <w:rsid w:val="00167884"/>
    <w:rsid w:val="0017000C"/>
    <w:rsid w:val="001713D8"/>
    <w:rsid w:val="00171B51"/>
    <w:rsid w:val="00171E7A"/>
    <w:rsid w:val="00171F51"/>
    <w:rsid w:val="0017284D"/>
    <w:rsid w:val="00172C41"/>
    <w:rsid w:val="00173346"/>
    <w:rsid w:val="001735EF"/>
    <w:rsid w:val="00173B80"/>
    <w:rsid w:val="001741FC"/>
    <w:rsid w:val="0017528F"/>
    <w:rsid w:val="00175B3A"/>
    <w:rsid w:val="00175BE0"/>
    <w:rsid w:val="0017604D"/>
    <w:rsid w:val="00176484"/>
    <w:rsid w:val="0017650C"/>
    <w:rsid w:val="00176973"/>
    <w:rsid w:val="00176A00"/>
    <w:rsid w:val="0017740C"/>
    <w:rsid w:val="00177494"/>
    <w:rsid w:val="001778B4"/>
    <w:rsid w:val="00177FAD"/>
    <w:rsid w:val="00180287"/>
    <w:rsid w:val="0018066E"/>
    <w:rsid w:val="001809AC"/>
    <w:rsid w:val="00180B8B"/>
    <w:rsid w:val="001812B7"/>
    <w:rsid w:val="00181844"/>
    <w:rsid w:val="001822E1"/>
    <w:rsid w:val="0018381C"/>
    <w:rsid w:val="001839E4"/>
    <w:rsid w:val="001849C8"/>
    <w:rsid w:val="00185DE7"/>
    <w:rsid w:val="00186586"/>
    <w:rsid w:val="00187308"/>
    <w:rsid w:val="0019127B"/>
    <w:rsid w:val="0019163B"/>
    <w:rsid w:val="00191718"/>
    <w:rsid w:val="001929BD"/>
    <w:rsid w:val="00192E31"/>
    <w:rsid w:val="00192E7D"/>
    <w:rsid w:val="00193789"/>
    <w:rsid w:val="00193885"/>
    <w:rsid w:val="0019399E"/>
    <w:rsid w:val="00193DE8"/>
    <w:rsid w:val="00194497"/>
    <w:rsid w:val="00194791"/>
    <w:rsid w:val="00195D36"/>
    <w:rsid w:val="00195D58"/>
    <w:rsid w:val="0019678D"/>
    <w:rsid w:val="00196E03"/>
    <w:rsid w:val="0019700A"/>
    <w:rsid w:val="00197485"/>
    <w:rsid w:val="00197890"/>
    <w:rsid w:val="00197A0B"/>
    <w:rsid w:val="00197E74"/>
    <w:rsid w:val="001A083D"/>
    <w:rsid w:val="001A0982"/>
    <w:rsid w:val="001A18CA"/>
    <w:rsid w:val="001A20DA"/>
    <w:rsid w:val="001A2472"/>
    <w:rsid w:val="001A27E5"/>
    <w:rsid w:val="001A2F95"/>
    <w:rsid w:val="001A2FCC"/>
    <w:rsid w:val="001A306E"/>
    <w:rsid w:val="001A378E"/>
    <w:rsid w:val="001A3B2D"/>
    <w:rsid w:val="001A43EC"/>
    <w:rsid w:val="001A5482"/>
    <w:rsid w:val="001A677F"/>
    <w:rsid w:val="001B020B"/>
    <w:rsid w:val="001B0923"/>
    <w:rsid w:val="001B1BE0"/>
    <w:rsid w:val="001B2431"/>
    <w:rsid w:val="001B2520"/>
    <w:rsid w:val="001B2D6C"/>
    <w:rsid w:val="001B3133"/>
    <w:rsid w:val="001B36C4"/>
    <w:rsid w:val="001B3746"/>
    <w:rsid w:val="001B43BE"/>
    <w:rsid w:val="001B4DC9"/>
    <w:rsid w:val="001B6B17"/>
    <w:rsid w:val="001B70D7"/>
    <w:rsid w:val="001B7FE4"/>
    <w:rsid w:val="001C1AA6"/>
    <w:rsid w:val="001C1DE6"/>
    <w:rsid w:val="001C1FA6"/>
    <w:rsid w:val="001C2227"/>
    <w:rsid w:val="001C2502"/>
    <w:rsid w:val="001C2FC8"/>
    <w:rsid w:val="001C5028"/>
    <w:rsid w:val="001C5522"/>
    <w:rsid w:val="001C574E"/>
    <w:rsid w:val="001D0462"/>
    <w:rsid w:val="001D1D09"/>
    <w:rsid w:val="001D25AE"/>
    <w:rsid w:val="001D29F2"/>
    <w:rsid w:val="001D33D4"/>
    <w:rsid w:val="001D3906"/>
    <w:rsid w:val="001D3A59"/>
    <w:rsid w:val="001D3EB4"/>
    <w:rsid w:val="001D465B"/>
    <w:rsid w:val="001D46E4"/>
    <w:rsid w:val="001D4D81"/>
    <w:rsid w:val="001D5196"/>
    <w:rsid w:val="001D5927"/>
    <w:rsid w:val="001D5E8C"/>
    <w:rsid w:val="001D63E9"/>
    <w:rsid w:val="001D65B3"/>
    <w:rsid w:val="001D766B"/>
    <w:rsid w:val="001D787C"/>
    <w:rsid w:val="001D7DFD"/>
    <w:rsid w:val="001E09E5"/>
    <w:rsid w:val="001E14D3"/>
    <w:rsid w:val="001E1F92"/>
    <w:rsid w:val="001E238D"/>
    <w:rsid w:val="001E370A"/>
    <w:rsid w:val="001E41AC"/>
    <w:rsid w:val="001E427E"/>
    <w:rsid w:val="001E54F8"/>
    <w:rsid w:val="001E5BF1"/>
    <w:rsid w:val="001E65B0"/>
    <w:rsid w:val="001E7934"/>
    <w:rsid w:val="001F04B2"/>
    <w:rsid w:val="001F0606"/>
    <w:rsid w:val="001F0EE7"/>
    <w:rsid w:val="001F2A6F"/>
    <w:rsid w:val="001F3FA1"/>
    <w:rsid w:val="001F509F"/>
    <w:rsid w:val="001F6EFC"/>
    <w:rsid w:val="001F717F"/>
    <w:rsid w:val="001F74B3"/>
    <w:rsid w:val="00200C58"/>
    <w:rsid w:val="00201BB8"/>
    <w:rsid w:val="00201CDD"/>
    <w:rsid w:val="00203614"/>
    <w:rsid w:val="00203D42"/>
    <w:rsid w:val="00203EAD"/>
    <w:rsid w:val="0020441C"/>
    <w:rsid w:val="00204A32"/>
    <w:rsid w:val="00204AED"/>
    <w:rsid w:val="00205A6F"/>
    <w:rsid w:val="00206594"/>
    <w:rsid w:val="0020689C"/>
    <w:rsid w:val="00206B90"/>
    <w:rsid w:val="002102E9"/>
    <w:rsid w:val="002104C5"/>
    <w:rsid w:val="0021062D"/>
    <w:rsid w:val="00210A95"/>
    <w:rsid w:val="00210D67"/>
    <w:rsid w:val="00211168"/>
    <w:rsid w:val="00211C23"/>
    <w:rsid w:val="00216191"/>
    <w:rsid w:val="00217002"/>
    <w:rsid w:val="002175DF"/>
    <w:rsid w:val="00217724"/>
    <w:rsid w:val="00217C87"/>
    <w:rsid w:val="0022036E"/>
    <w:rsid w:val="00220921"/>
    <w:rsid w:val="002212BE"/>
    <w:rsid w:val="002213A3"/>
    <w:rsid w:val="00221482"/>
    <w:rsid w:val="0022179E"/>
    <w:rsid w:val="0022251F"/>
    <w:rsid w:val="00223427"/>
    <w:rsid w:val="00225A94"/>
    <w:rsid w:val="00226456"/>
    <w:rsid w:val="002269BA"/>
    <w:rsid w:val="00226A3A"/>
    <w:rsid w:val="0022703A"/>
    <w:rsid w:val="002279E6"/>
    <w:rsid w:val="00227C47"/>
    <w:rsid w:val="00230D45"/>
    <w:rsid w:val="00231363"/>
    <w:rsid w:val="00231FD9"/>
    <w:rsid w:val="00232342"/>
    <w:rsid w:val="00232ADF"/>
    <w:rsid w:val="00232F8F"/>
    <w:rsid w:val="00233809"/>
    <w:rsid w:val="00233B6C"/>
    <w:rsid w:val="00233C01"/>
    <w:rsid w:val="00235C84"/>
    <w:rsid w:val="0023627C"/>
    <w:rsid w:val="0024193D"/>
    <w:rsid w:val="00242286"/>
    <w:rsid w:val="002428B7"/>
    <w:rsid w:val="00242EB6"/>
    <w:rsid w:val="00242FBD"/>
    <w:rsid w:val="00243397"/>
    <w:rsid w:val="0024359C"/>
    <w:rsid w:val="002436DE"/>
    <w:rsid w:val="0024435C"/>
    <w:rsid w:val="002453CD"/>
    <w:rsid w:val="002454E9"/>
    <w:rsid w:val="0024731A"/>
    <w:rsid w:val="00247719"/>
    <w:rsid w:val="00247C9E"/>
    <w:rsid w:val="00247D42"/>
    <w:rsid w:val="00250961"/>
    <w:rsid w:val="00251E66"/>
    <w:rsid w:val="00252A94"/>
    <w:rsid w:val="00253A93"/>
    <w:rsid w:val="00253B36"/>
    <w:rsid w:val="00253F1D"/>
    <w:rsid w:val="00254992"/>
    <w:rsid w:val="0025566D"/>
    <w:rsid w:val="00255E59"/>
    <w:rsid w:val="00256A01"/>
    <w:rsid w:val="00256C5A"/>
    <w:rsid w:val="00257370"/>
    <w:rsid w:val="002574D3"/>
    <w:rsid w:val="00257D95"/>
    <w:rsid w:val="0026004F"/>
    <w:rsid w:val="0026031F"/>
    <w:rsid w:val="00261377"/>
    <w:rsid w:val="00261927"/>
    <w:rsid w:val="00262190"/>
    <w:rsid w:val="00264CE3"/>
    <w:rsid w:val="00264DCC"/>
    <w:rsid w:val="0026563A"/>
    <w:rsid w:val="002659FC"/>
    <w:rsid w:val="00267235"/>
    <w:rsid w:val="0027016C"/>
    <w:rsid w:val="00270CD1"/>
    <w:rsid w:val="00270E08"/>
    <w:rsid w:val="00271A11"/>
    <w:rsid w:val="00272673"/>
    <w:rsid w:val="00272FDD"/>
    <w:rsid w:val="002734FF"/>
    <w:rsid w:val="00274289"/>
    <w:rsid w:val="002748F4"/>
    <w:rsid w:val="002749C2"/>
    <w:rsid w:val="002750A3"/>
    <w:rsid w:val="002755F5"/>
    <w:rsid w:val="0027575D"/>
    <w:rsid w:val="00275B5C"/>
    <w:rsid w:val="00275FDC"/>
    <w:rsid w:val="0027609D"/>
    <w:rsid w:val="0027706E"/>
    <w:rsid w:val="00277875"/>
    <w:rsid w:val="00277CD7"/>
    <w:rsid w:val="002805B1"/>
    <w:rsid w:val="002807C6"/>
    <w:rsid w:val="00280908"/>
    <w:rsid w:val="002820A7"/>
    <w:rsid w:val="0028277E"/>
    <w:rsid w:val="00282962"/>
    <w:rsid w:val="00282D72"/>
    <w:rsid w:val="002831AF"/>
    <w:rsid w:val="00283BFC"/>
    <w:rsid w:val="00284115"/>
    <w:rsid w:val="00284E09"/>
    <w:rsid w:val="00284FC9"/>
    <w:rsid w:val="00285DBD"/>
    <w:rsid w:val="00286E88"/>
    <w:rsid w:val="00286FE0"/>
    <w:rsid w:val="00287B7B"/>
    <w:rsid w:val="002900E8"/>
    <w:rsid w:val="00290313"/>
    <w:rsid w:val="00290A68"/>
    <w:rsid w:val="00291AD7"/>
    <w:rsid w:val="00291F76"/>
    <w:rsid w:val="00292A2C"/>
    <w:rsid w:val="00292B2C"/>
    <w:rsid w:val="00294438"/>
    <w:rsid w:val="00294DFB"/>
    <w:rsid w:val="002958CA"/>
    <w:rsid w:val="002960F7"/>
    <w:rsid w:val="002970FB"/>
    <w:rsid w:val="002979C5"/>
    <w:rsid w:val="00297BD4"/>
    <w:rsid w:val="002A0A35"/>
    <w:rsid w:val="002A0F4D"/>
    <w:rsid w:val="002A1965"/>
    <w:rsid w:val="002A1D53"/>
    <w:rsid w:val="002A1EC6"/>
    <w:rsid w:val="002A2B95"/>
    <w:rsid w:val="002A392F"/>
    <w:rsid w:val="002A3C0B"/>
    <w:rsid w:val="002A4169"/>
    <w:rsid w:val="002A43DB"/>
    <w:rsid w:val="002A440A"/>
    <w:rsid w:val="002A673C"/>
    <w:rsid w:val="002B130B"/>
    <w:rsid w:val="002B2739"/>
    <w:rsid w:val="002B4E86"/>
    <w:rsid w:val="002B5488"/>
    <w:rsid w:val="002B5767"/>
    <w:rsid w:val="002B60C7"/>
    <w:rsid w:val="002B6727"/>
    <w:rsid w:val="002B7099"/>
    <w:rsid w:val="002B70DF"/>
    <w:rsid w:val="002B751F"/>
    <w:rsid w:val="002B7B2B"/>
    <w:rsid w:val="002B7D58"/>
    <w:rsid w:val="002C00A3"/>
    <w:rsid w:val="002C0716"/>
    <w:rsid w:val="002C079A"/>
    <w:rsid w:val="002C133D"/>
    <w:rsid w:val="002C1551"/>
    <w:rsid w:val="002C16AA"/>
    <w:rsid w:val="002C1AFF"/>
    <w:rsid w:val="002C1F48"/>
    <w:rsid w:val="002C1F8D"/>
    <w:rsid w:val="002C2342"/>
    <w:rsid w:val="002C247F"/>
    <w:rsid w:val="002C2E00"/>
    <w:rsid w:val="002C49B5"/>
    <w:rsid w:val="002C528D"/>
    <w:rsid w:val="002C569F"/>
    <w:rsid w:val="002C6072"/>
    <w:rsid w:val="002C6B72"/>
    <w:rsid w:val="002C6D98"/>
    <w:rsid w:val="002C76F2"/>
    <w:rsid w:val="002C781E"/>
    <w:rsid w:val="002C7F41"/>
    <w:rsid w:val="002C7FDF"/>
    <w:rsid w:val="002D00AF"/>
    <w:rsid w:val="002D051B"/>
    <w:rsid w:val="002D0CAD"/>
    <w:rsid w:val="002D10CF"/>
    <w:rsid w:val="002D15E1"/>
    <w:rsid w:val="002D2DB7"/>
    <w:rsid w:val="002D2EF4"/>
    <w:rsid w:val="002D42AF"/>
    <w:rsid w:val="002D45A4"/>
    <w:rsid w:val="002D540C"/>
    <w:rsid w:val="002D6197"/>
    <w:rsid w:val="002D78A1"/>
    <w:rsid w:val="002D7C8D"/>
    <w:rsid w:val="002E011C"/>
    <w:rsid w:val="002E020E"/>
    <w:rsid w:val="002E17D8"/>
    <w:rsid w:val="002E2025"/>
    <w:rsid w:val="002E27B5"/>
    <w:rsid w:val="002E5689"/>
    <w:rsid w:val="002E6745"/>
    <w:rsid w:val="002E677A"/>
    <w:rsid w:val="002E68F8"/>
    <w:rsid w:val="002E6B97"/>
    <w:rsid w:val="002F0420"/>
    <w:rsid w:val="002F0522"/>
    <w:rsid w:val="002F0CF3"/>
    <w:rsid w:val="002F1023"/>
    <w:rsid w:val="002F1261"/>
    <w:rsid w:val="002F2F80"/>
    <w:rsid w:val="002F2F92"/>
    <w:rsid w:val="002F4E3E"/>
    <w:rsid w:val="002F5440"/>
    <w:rsid w:val="002F5DCE"/>
    <w:rsid w:val="002F5EFA"/>
    <w:rsid w:val="002F6736"/>
    <w:rsid w:val="002F6750"/>
    <w:rsid w:val="002F6B8C"/>
    <w:rsid w:val="002F6C91"/>
    <w:rsid w:val="002F6CA7"/>
    <w:rsid w:val="002F7F7F"/>
    <w:rsid w:val="00302A57"/>
    <w:rsid w:val="00302B76"/>
    <w:rsid w:val="0030370D"/>
    <w:rsid w:val="00304075"/>
    <w:rsid w:val="003059F3"/>
    <w:rsid w:val="00306049"/>
    <w:rsid w:val="00306320"/>
    <w:rsid w:val="00306E1D"/>
    <w:rsid w:val="00307560"/>
    <w:rsid w:val="00310E6B"/>
    <w:rsid w:val="00311769"/>
    <w:rsid w:val="0031248C"/>
    <w:rsid w:val="00312FD7"/>
    <w:rsid w:val="00313127"/>
    <w:rsid w:val="0031491F"/>
    <w:rsid w:val="00314EB4"/>
    <w:rsid w:val="00315209"/>
    <w:rsid w:val="003159E2"/>
    <w:rsid w:val="00315BB7"/>
    <w:rsid w:val="0031652E"/>
    <w:rsid w:val="00316CE6"/>
    <w:rsid w:val="003173A7"/>
    <w:rsid w:val="003174C8"/>
    <w:rsid w:val="00317885"/>
    <w:rsid w:val="003178FD"/>
    <w:rsid w:val="00320061"/>
    <w:rsid w:val="0032088B"/>
    <w:rsid w:val="00320B6F"/>
    <w:rsid w:val="00320C25"/>
    <w:rsid w:val="00321AB0"/>
    <w:rsid w:val="00321C16"/>
    <w:rsid w:val="00321C51"/>
    <w:rsid w:val="00321CB0"/>
    <w:rsid w:val="00321EE4"/>
    <w:rsid w:val="003228EB"/>
    <w:rsid w:val="003232F3"/>
    <w:rsid w:val="00323B13"/>
    <w:rsid w:val="00323D2D"/>
    <w:rsid w:val="003249FA"/>
    <w:rsid w:val="003257C9"/>
    <w:rsid w:val="00326DDF"/>
    <w:rsid w:val="00327301"/>
    <w:rsid w:val="00327D00"/>
    <w:rsid w:val="0033083A"/>
    <w:rsid w:val="003308CD"/>
    <w:rsid w:val="00330AC2"/>
    <w:rsid w:val="00330DB1"/>
    <w:rsid w:val="00330F24"/>
    <w:rsid w:val="0033151F"/>
    <w:rsid w:val="00331E6F"/>
    <w:rsid w:val="003326FB"/>
    <w:rsid w:val="003327B4"/>
    <w:rsid w:val="00332A15"/>
    <w:rsid w:val="0033311D"/>
    <w:rsid w:val="003331A3"/>
    <w:rsid w:val="00333770"/>
    <w:rsid w:val="00333B1C"/>
    <w:rsid w:val="003341BD"/>
    <w:rsid w:val="003351BF"/>
    <w:rsid w:val="00335949"/>
    <w:rsid w:val="00335A47"/>
    <w:rsid w:val="00335AFC"/>
    <w:rsid w:val="0033629B"/>
    <w:rsid w:val="0033638C"/>
    <w:rsid w:val="003364AD"/>
    <w:rsid w:val="00336658"/>
    <w:rsid w:val="00337462"/>
    <w:rsid w:val="003374A9"/>
    <w:rsid w:val="00341032"/>
    <w:rsid w:val="0034187E"/>
    <w:rsid w:val="00341BE6"/>
    <w:rsid w:val="00341DDE"/>
    <w:rsid w:val="0034220F"/>
    <w:rsid w:val="003433D0"/>
    <w:rsid w:val="00343AE9"/>
    <w:rsid w:val="003448DA"/>
    <w:rsid w:val="00345056"/>
    <w:rsid w:val="00345F55"/>
    <w:rsid w:val="00346174"/>
    <w:rsid w:val="003465C8"/>
    <w:rsid w:val="003465F3"/>
    <w:rsid w:val="0034725F"/>
    <w:rsid w:val="00347C66"/>
    <w:rsid w:val="00347F38"/>
    <w:rsid w:val="00350710"/>
    <w:rsid w:val="00350DBD"/>
    <w:rsid w:val="003514F2"/>
    <w:rsid w:val="00351830"/>
    <w:rsid w:val="003519C6"/>
    <w:rsid w:val="00351D2B"/>
    <w:rsid w:val="00352256"/>
    <w:rsid w:val="003524F0"/>
    <w:rsid w:val="0035276D"/>
    <w:rsid w:val="0035277F"/>
    <w:rsid w:val="0035388A"/>
    <w:rsid w:val="003542DE"/>
    <w:rsid w:val="00355060"/>
    <w:rsid w:val="0035747E"/>
    <w:rsid w:val="00357771"/>
    <w:rsid w:val="003612F7"/>
    <w:rsid w:val="00361619"/>
    <w:rsid w:val="00361A00"/>
    <w:rsid w:val="00361B48"/>
    <w:rsid w:val="00362251"/>
    <w:rsid w:val="0036253C"/>
    <w:rsid w:val="0036264B"/>
    <w:rsid w:val="0036292B"/>
    <w:rsid w:val="00362FD2"/>
    <w:rsid w:val="00363886"/>
    <w:rsid w:val="00363B2A"/>
    <w:rsid w:val="00363BA4"/>
    <w:rsid w:val="00364337"/>
    <w:rsid w:val="003645F8"/>
    <w:rsid w:val="00364B55"/>
    <w:rsid w:val="00365E6C"/>
    <w:rsid w:val="00366194"/>
    <w:rsid w:val="0036663B"/>
    <w:rsid w:val="00366C57"/>
    <w:rsid w:val="00366EDC"/>
    <w:rsid w:val="0036790E"/>
    <w:rsid w:val="003711B8"/>
    <w:rsid w:val="003722B2"/>
    <w:rsid w:val="00373274"/>
    <w:rsid w:val="00373658"/>
    <w:rsid w:val="003739E8"/>
    <w:rsid w:val="003745F8"/>
    <w:rsid w:val="00374CFC"/>
    <w:rsid w:val="00374F8D"/>
    <w:rsid w:val="00374FA1"/>
    <w:rsid w:val="00375386"/>
    <w:rsid w:val="00375895"/>
    <w:rsid w:val="003759F8"/>
    <w:rsid w:val="00375D76"/>
    <w:rsid w:val="00380582"/>
    <w:rsid w:val="0038152E"/>
    <w:rsid w:val="00381B72"/>
    <w:rsid w:val="0038232F"/>
    <w:rsid w:val="00382F7B"/>
    <w:rsid w:val="00383361"/>
    <w:rsid w:val="00383FD6"/>
    <w:rsid w:val="00386068"/>
    <w:rsid w:val="00386444"/>
    <w:rsid w:val="0038667F"/>
    <w:rsid w:val="0038676F"/>
    <w:rsid w:val="00386D26"/>
    <w:rsid w:val="003878B7"/>
    <w:rsid w:val="00390660"/>
    <w:rsid w:val="003909BD"/>
    <w:rsid w:val="003912F2"/>
    <w:rsid w:val="003913D9"/>
    <w:rsid w:val="003914D6"/>
    <w:rsid w:val="00391A43"/>
    <w:rsid w:val="00391E60"/>
    <w:rsid w:val="00391F33"/>
    <w:rsid w:val="003925F3"/>
    <w:rsid w:val="003926F1"/>
    <w:rsid w:val="00393CAB"/>
    <w:rsid w:val="003946EB"/>
    <w:rsid w:val="0039539D"/>
    <w:rsid w:val="00395A64"/>
    <w:rsid w:val="003962EC"/>
    <w:rsid w:val="00396AF5"/>
    <w:rsid w:val="00396CF6"/>
    <w:rsid w:val="003970E4"/>
    <w:rsid w:val="003975B3"/>
    <w:rsid w:val="003976FE"/>
    <w:rsid w:val="003977F6"/>
    <w:rsid w:val="00397C1C"/>
    <w:rsid w:val="003A17DE"/>
    <w:rsid w:val="003A1AED"/>
    <w:rsid w:val="003A2956"/>
    <w:rsid w:val="003A2A33"/>
    <w:rsid w:val="003A2B71"/>
    <w:rsid w:val="003A2CB8"/>
    <w:rsid w:val="003A2D0A"/>
    <w:rsid w:val="003A3141"/>
    <w:rsid w:val="003A3B62"/>
    <w:rsid w:val="003A48F3"/>
    <w:rsid w:val="003A5ED6"/>
    <w:rsid w:val="003A659C"/>
    <w:rsid w:val="003A7AAA"/>
    <w:rsid w:val="003A7D75"/>
    <w:rsid w:val="003B0A55"/>
    <w:rsid w:val="003B0D4F"/>
    <w:rsid w:val="003B1210"/>
    <w:rsid w:val="003B14B5"/>
    <w:rsid w:val="003B1BF0"/>
    <w:rsid w:val="003B2932"/>
    <w:rsid w:val="003B2F76"/>
    <w:rsid w:val="003B3F8A"/>
    <w:rsid w:val="003B48EF"/>
    <w:rsid w:val="003B4944"/>
    <w:rsid w:val="003B4DE2"/>
    <w:rsid w:val="003B5A44"/>
    <w:rsid w:val="003B5D7B"/>
    <w:rsid w:val="003B5E14"/>
    <w:rsid w:val="003B747E"/>
    <w:rsid w:val="003B7754"/>
    <w:rsid w:val="003B7E24"/>
    <w:rsid w:val="003C0466"/>
    <w:rsid w:val="003C06D9"/>
    <w:rsid w:val="003C0A26"/>
    <w:rsid w:val="003C15EF"/>
    <w:rsid w:val="003C235B"/>
    <w:rsid w:val="003C292F"/>
    <w:rsid w:val="003C31F7"/>
    <w:rsid w:val="003C3CD5"/>
    <w:rsid w:val="003C3D00"/>
    <w:rsid w:val="003C42B4"/>
    <w:rsid w:val="003C4718"/>
    <w:rsid w:val="003C59DB"/>
    <w:rsid w:val="003C5E19"/>
    <w:rsid w:val="003C5F5A"/>
    <w:rsid w:val="003C6733"/>
    <w:rsid w:val="003C6B24"/>
    <w:rsid w:val="003C73E0"/>
    <w:rsid w:val="003C7DB7"/>
    <w:rsid w:val="003D1CA5"/>
    <w:rsid w:val="003D2F7D"/>
    <w:rsid w:val="003D32BB"/>
    <w:rsid w:val="003D32F3"/>
    <w:rsid w:val="003D3A68"/>
    <w:rsid w:val="003D3D96"/>
    <w:rsid w:val="003D4BB2"/>
    <w:rsid w:val="003D5964"/>
    <w:rsid w:val="003D7144"/>
    <w:rsid w:val="003E0081"/>
    <w:rsid w:val="003E14B5"/>
    <w:rsid w:val="003E2B93"/>
    <w:rsid w:val="003E3922"/>
    <w:rsid w:val="003E49B9"/>
    <w:rsid w:val="003E5240"/>
    <w:rsid w:val="003E5496"/>
    <w:rsid w:val="003E5A18"/>
    <w:rsid w:val="003E5AEB"/>
    <w:rsid w:val="003E5CE9"/>
    <w:rsid w:val="003E629F"/>
    <w:rsid w:val="003E6447"/>
    <w:rsid w:val="003E665E"/>
    <w:rsid w:val="003E6F58"/>
    <w:rsid w:val="003E712B"/>
    <w:rsid w:val="003E73DE"/>
    <w:rsid w:val="003E79EE"/>
    <w:rsid w:val="003F0444"/>
    <w:rsid w:val="003F096E"/>
    <w:rsid w:val="003F132B"/>
    <w:rsid w:val="003F214D"/>
    <w:rsid w:val="003F249A"/>
    <w:rsid w:val="003F25C4"/>
    <w:rsid w:val="003F2AD2"/>
    <w:rsid w:val="003F38AE"/>
    <w:rsid w:val="003F3C19"/>
    <w:rsid w:val="003F3D00"/>
    <w:rsid w:val="003F3FED"/>
    <w:rsid w:val="003F481E"/>
    <w:rsid w:val="003F4EAC"/>
    <w:rsid w:val="003F522A"/>
    <w:rsid w:val="003F660A"/>
    <w:rsid w:val="003F68C1"/>
    <w:rsid w:val="003F729F"/>
    <w:rsid w:val="003F72E0"/>
    <w:rsid w:val="004001D8"/>
    <w:rsid w:val="00400B0D"/>
    <w:rsid w:val="00400C91"/>
    <w:rsid w:val="00401588"/>
    <w:rsid w:val="00401C45"/>
    <w:rsid w:val="00403C09"/>
    <w:rsid w:val="00404DE5"/>
    <w:rsid w:val="00405354"/>
    <w:rsid w:val="00405EA5"/>
    <w:rsid w:val="004068A5"/>
    <w:rsid w:val="004068BD"/>
    <w:rsid w:val="004068C9"/>
    <w:rsid w:val="0040746E"/>
    <w:rsid w:val="00407487"/>
    <w:rsid w:val="00407A78"/>
    <w:rsid w:val="00410980"/>
    <w:rsid w:val="00410DF9"/>
    <w:rsid w:val="00411C41"/>
    <w:rsid w:val="00412247"/>
    <w:rsid w:val="0041254A"/>
    <w:rsid w:val="00413D1C"/>
    <w:rsid w:val="00414A88"/>
    <w:rsid w:val="0041557D"/>
    <w:rsid w:val="00415CD5"/>
    <w:rsid w:val="00416130"/>
    <w:rsid w:val="00416C4F"/>
    <w:rsid w:val="00417728"/>
    <w:rsid w:val="00417C23"/>
    <w:rsid w:val="004203C9"/>
    <w:rsid w:val="00420C65"/>
    <w:rsid w:val="00422C88"/>
    <w:rsid w:val="0042302F"/>
    <w:rsid w:val="0042367D"/>
    <w:rsid w:val="004239D4"/>
    <w:rsid w:val="00424016"/>
    <w:rsid w:val="00424DEA"/>
    <w:rsid w:val="00425541"/>
    <w:rsid w:val="00425559"/>
    <w:rsid w:val="00426FCA"/>
    <w:rsid w:val="00430EC8"/>
    <w:rsid w:val="00431308"/>
    <w:rsid w:val="0043406B"/>
    <w:rsid w:val="004344DE"/>
    <w:rsid w:val="004346A3"/>
    <w:rsid w:val="00434FEF"/>
    <w:rsid w:val="00435610"/>
    <w:rsid w:val="004359F7"/>
    <w:rsid w:val="00436F4E"/>
    <w:rsid w:val="004373AE"/>
    <w:rsid w:val="0043744F"/>
    <w:rsid w:val="00437546"/>
    <w:rsid w:val="00437AB7"/>
    <w:rsid w:val="004402E6"/>
    <w:rsid w:val="004403A5"/>
    <w:rsid w:val="004416D4"/>
    <w:rsid w:val="00441FBD"/>
    <w:rsid w:val="00442C77"/>
    <w:rsid w:val="0044305E"/>
    <w:rsid w:val="00443304"/>
    <w:rsid w:val="00446ABD"/>
    <w:rsid w:val="00447D8E"/>
    <w:rsid w:val="00450D73"/>
    <w:rsid w:val="00452066"/>
    <w:rsid w:val="00452C7A"/>
    <w:rsid w:val="00452F10"/>
    <w:rsid w:val="00453675"/>
    <w:rsid w:val="004536A7"/>
    <w:rsid w:val="00453D5E"/>
    <w:rsid w:val="004542EF"/>
    <w:rsid w:val="00454332"/>
    <w:rsid w:val="00455033"/>
    <w:rsid w:val="004553E9"/>
    <w:rsid w:val="0045579F"/>
    <w:rsid w:val="00456322"/>
    <w:rsid w:val="0045782A"/>
    <w:rsid w:val="00457CDA"/>
    <w:rsid w:val="00457F7E"/>
    <w:rsid w:val="0046012C"/>
    <w:rsid w:val="004601FE"/>
    <w:rsid w:val="00460419"/>
    <w:rsid w:val="00461BA1"/>
    <w:rsid w:val="004624B8"/>
    <w:rsid w:val="00462A30"/>
    <w:rsid w:val="004638B0"/>
    <w:rsid w:val="00463F6F"/>
    <w:rsid w:val="004647D5"/>
    <w:rsid w:val="00464CC5"/>
    <w:rsid w:val="004650B2"/>
    <w:rsid w:val="00465832"/>
    <w:rsid w:val="004659EB"/>
    <w:rsid w:val="00465E5C"/>
    <w:rsid w:val="00465E5F"/>
    <w:rsid w:val="00467435"/>
    <w:rsid w:val="00467620"/>
    <w:rsid w:val="00467B48"/>
    <w:rsid w:val="00470F6A"/>
    <w:rsid w:val="004711C2"/>
    <w:rsid w:val="00471FF6"/>
    <w:rsid w:val="00472040"/>
    <w:rsid w:val="00472A15"/>
    <w:rsid w:val="00473CB0"/>
    <w:rsid w:val="00473FCD"/>
    <w:rsid w:val="00474342"/>
    <w:rsid w:val="004755C3"/>
    <w:rsid w:val="00475833"/>
    <w:rsid w:val="00476A52"/>
    <w:rsid w:val="00477305"/>
    <w:rsid w:val="004774F5"/>
    <w:rsid w:val="00477912"/>
    <w:rsid w:val="004805FB"/>
    <w:rsid w:val="00480DF1"/>
    <w:rsid w:val="00480FBE"/>
    <w:rsid w:val="00481056"/>
    <w:rsid w:val="00481084"/>
    <w:rsid w:val="00481859"/>
    <w:rsid w:val="0048260F"/>
    <w:rsid w:val="004833EC"/>
    <w:rsid w:val="004837A9"/>
    <w:rsid w:val="0048464A"/>
    <w:rsid w:val="0048492C"/>
    <w:rsid w:val="00484C97"/>
    <w:rsid w:val="00484F31"/>
    <w:rsid w:val="004855A1"/>
    <w:rsid w:val="004866EC"/>
    <w:rsid w:val="00486E5F"/>
    <w:rsid w:val="00487FDA"/>
    <w:rsid w:val="004909DB"/>
    <w:rsid w:val="00490FDB"/>
    <w:rsid w:val="00492D34"/>
    <w:rsid w:val="0049305A"/>
    <w:rsid w:val="004931C5"/>
    <w:rsid w:val="0049534F"/>
    <w:rsid w:val="00495A4D"/>
    <w:rsid w:val="0049614D"/>
    <w:rsid w:val="00497055"/>
    <w:rsid w:val="0049798A"/>
    <w:rsid w:val="00497C10"/>
    <w:rsid w:val="004A0F73"/>
    <w:rsid w:val="004A10DC"/>
    <w:rsid w:val="004A16A1"/>
    <w:rsid w:val="004A1B4C"/>
    <w:rsid w:val="004A1D91"/>
    <w:rsid w:val="004A204D"/>
    <w:rsid w:val="004A2866"/>
    <w:rsid w:val="004A35C2"/>
    <w:rsid w:val="004A3BAA"/>
    <w:rsid w:val="004A5C49"/>
    <w:rsid w:val="004A6D7F"/>
    <w:rsid w:val="004A7736"/>
    <w:rsid w:val="004A7C64"/>
    <w:rsid w:val="004B014E"/>
    <w:rsid w:val="004B061C"/>
    <w:rsid w:val="004B1466"/>
    <w:rsid w:val="004B2072"/>
    <w:rsid w:val="004B2E9A"/>
    <w:rsid w:val="004B2F20"/>
    <w:rsid w:val="004B360C"/>
    <w:rsid w:val="004B3621"/>
    <w:rsid w:val="004B41F2"/>
    <w:rsid w:val="004B4685"/>
    <w:rsid w:val="004B4A6A"/>
    <w:rsid w:val="004B52C0"/>
    <w:rsid w:val="004B620B"/>
    <w:rsid w:val="004B6B67"/>
    <w:rsid w:val="004B6C4A"/>
    <w:rsid w:val="004B7091"/>
    <w:rsid w:val="004B71F5"/>
    <w:rsid w:val="004B740C"/>
    <w:rsid w:val="004B76E5"/>
    <w:rsid w:val="004B7C51"/>
    <w:rsid w:val="004C0EE3"/>
    <w:rsid w:val="004C13AA"/>
    <w:rsid w:val="004C172C"/>
    <w:rsid w:val="004C1968"/>
    <w:rsid w:val="004C1B54"/>
    <w:rsid w:val="004C272A"/>
    <w:rsid w:val="004C3A26"/>
    <w:rsid w:val="004C3BE3"/>
    <w:rsid w:val="004C3CA3"/>
    <w:rsid w:val="004C3CCD"/>
    <w:rsid w:val="004C3E66"/>
    <w:rsid w:val="004C4843"/>
    <w:rsid w:val="004C5DCE"/>
    <w:rsid w:val="004C6039"/>
    <w:rsid w:val="004C71C0"/>
    <w:rsid w:val="004C7499"/>
    <w:rsid w:val="004D029C"/>
    <w:rsid w:val="004D05A0"/>
    <w:rsid w:val="004D101A"/>
    <w:rsid w:val="004D1120"/>
    <w:rsid w:val="004D12E7"/>
    <w:rsid w:val="004D1583"/>
    <w:rsid w:val="004D21FB"/>
    <w:rsid w:val="004D2A9A"/>
    <w:rsid w:val="004D2E0E"/>
    <w:rsid w:val="004D3AEB"/>
    <w:rsid w:val="004D3D01"/>
    <w:rsid w:val="004D4D51"/>
    <w:rsid w:val="004D5F88"/>
    <w:rsid w:val="004D64C1"/>
    <w:rsid w:val="004D7276"/>
    <w:rsid w:val="004E0360"/>
    <w:rsid w:val="004E0863"/>
    <w:rsid w:val="004E0AC8"/>
    <w:rsid w:val="004E0C8C"/>
    <w:rsid w:val="004E0DEB"/>
    <w:rsid w:val="004E0FFF"/>
    <w:rsid w:val="004E22EA"/>
    <w:rsid w:val="004E264B"/>
    <w:rsid w:val="004E3220"/>
    <w:rsid w:val="004E4605"/>
    <w:rsid w:val="004E57AF"/>
    <w:rsid w:val="004E68BD"/>
    <w:rsid w:val="004E71C5"/>
    <w:rsid w:val="004E7E4A"/>
    <w:rsid w:val="004F054A"/>
    <w:rsid w:val="004F0A1C"/>
    <w:rsid w:val="004F0A91"/>
    <w:rsid w:val="004F20C3"/>
    <w:rsid w:val="004F4710"/>
    <w:rsid w:val="004F5350"/>
    <w:rsid w:val="004F67AA"/>
    <w:rsid w:val="004F7209"/>
    <w:rsid w:val="004F7F89"/>
    <w:rsid w:val="004F7FDE"/>
    <w:rsid w:val="0050079B"/>
    <w:rsid w:val="0050135C"/>
    <w:rsid w:val="00501BF4"/>
    <w:rsid w:val="00502A2B"/>
    <w:rsid w:val="00504222"/>
    <w:rsid w:val="0050425B"/>
    <w:rsid w:val="005046A3"/>
    <w:rsid w:val="00506BCA"/>
    <w:rsid w:val="00507090"/>
    <w:rsid w:val="00507121"/>
    <w:rsid w:val="00510941"/>
    <w:rsid w:val="00510FDE"/>
    <w:rsid w:val="00511788"/>
    <w:rsid w:val="00512632"/>
    <w:rsid w:val="005126E6"/>
    <w:rsid w:val="0051273C"/>
    <w:rsid w:val="005127A3"/>
    <w:rsid w:val="005130B2"/>
    <w:rsid w:val="005133C5"/>
    <w:rsid w:val="00513682"/>
    <w:rsid w:val="00514A58"/>
    <w:rsid w:val="00514A63"/>
    <w:rsid w:val="00514C44"/>
    <w:rsid w:val="00515490"/>
    <w:rsid w:val="00516B35"/>
    <w:rsid w:val="00517313"/>
    <w:rsid w:val="005179C5"/>
    <w:rsid w:val="00520170"/>
    <w:rsid w:val="00520689"/>
    <w:rsid w:val="005207E7"/>
    <w:rsid w:val="00520F01"/>
    <w:rsid w:val="00520FA5"/>
    <w:rsid w:val="00521614"/>
    <w:rsid w:val="005216AD"/>
    <w:rsid w:val="0052183C"/>
    <w:rsid w:val="00522266"/>
    <w:rsid w:val="0052237E"/>
    <w:rsid w:val="00522578"/>
    <w:rsid w:val="00522A22"/>
    <w:rsid w:val="00522AAC"/>
    <w:rsid w:val="00522B43"/>
    <w:rsid w:val="00523973"/>
    <w:rsid w:val="00523D15"/>
    <w:rsid w:val="00523E1A"/>
    <w:rsid w:val="005240D9"/>
    <w:rsid w:val="00525278"/>
    <w:rsid w:val="005266C3"/>
    <w:rsid w:val="00526CFB"/>
    <w:rsid w:val="00526D53"/>
    <w:rsid w:val="00527482"/>
    <w:rsid w:val="005303D8"/>
    <w:rsid w:val="00530AD4"/>
    <w:rsid w:val="00531EA6"/>
    <w:rsid w:val="0053376E"/>
    <w:rsid w:val="00533D1D"/>
    <w:rsid w:val="005345FA"/>
    <w:rsid w:val="0053552A"/>
    <w:rsid w:val="00535677"/>
    <w:rsid w:val="00535DEA"/>
    <w:rsid w:val="00536ACB"/>
    <w:rsid w:val="005371F4"/>
    <w:rsid w:val="005375F3"/>
    <w:rsid w:val="005377F5"/>
    <w:rsid w:val="00537CFB"/>
    <w:rsid w:val="00537D61"/>
    <w:rsid w:val="005403CF"/>
    <w:rsid w:val="00540A0D"/>
    <w:rsid w:val="005415E0"/>
    <w:rsid w:val="00541D7A"/>
    <w:rsid w:val="005426B8"/>
    <w:rsid w:val="00542912"/>
    <w:rsid w:val="00542BC5"/>
    <w:rsid w:val="00542E77"/>
    <w:rsid w:val="005438EF"/>
    <w:rsid w:val="00543BF8"/>
    <w:rsid w:val="00544028"/>
    <w:rsid w:val="0054489B"/>
    <w:rsid w:val="00544C68"/>
    <w:rsid w:val="00545A38"/>
    <w:rsid w:val="00546C5A"/>
    <w:rsid w:val="0054707B"/>
    <w:rsid w:val="0054715B"/>
    <w:rsid w:val="00547CF3"/>
    <w:rsid w:val="00550E9E"/>
    <w:rsid w:val="00551790"/>
    <w:rsid w:val="005519DB"/>
    <w:rsid w:val="00551AD9"/>
    <w:rsid w:val="00551EC6"/>
    <w:rsid w:val="00552B04"/>
    <w:rsid w:val="00552D67"/>
    <w:rsid w:val="00553678"/>
    <w:rsid w:val="0055396D"/>
    <w:rsid w:val="00553F4F"/>
    <w:rsid w:val="00554403"/>
    <w:rsid w:val="00554DF6"/>
    <w:rsid w:val="00554F2E"/>
    <w:rsid w:val="00555124"/>
    <w:rsid w:val="005558FB"/>
    <w:rsid w:val="00556DBF"/>
    <w:rsid w:val="00560587"/>
    <w:rsid w:val="00560900"/>
    <w:rsid w:val="00560FAA"/>
    <w:rsid w:val="0056171A"/>
    <w:rsid w:val="00561820"/>
    <w:rsid w:val="00563573"/>
    <w:rsid w:val="0056391C"/>
    <w:rsid w:val="00563D85"/>
    <w:rsid w:val="00564C54"/>
    <w:rsid w:val="005650E0"/>
    <w:rsid w:val="005657F5"/>
    <w:rsid w:val="00566581"/>
    <w:rsid w:val="005667F3"/>
    <w:rsid w:val="0057069A"/>
    <w:rsid w:val="0057252A"/>
    <w:rsid w:val="0057272A"/>
    <w:rsid w:val="00573CBC"/>
    <w:rsid w:val="005752B9"/>
    <w:rsid w:val="00576F13"/>
    <w:rsid w:val="0057718A"/>
    <w:rsid w:val="005771F3"/>
    <w:rsid w:val="005802A1"/>
    <w:rsid w:val="00580F55"/>
    <w:rsid w:val="00581AC4"/>
    <w:rsid w:val="0058250C"/>
    <w:rsid w:val="005825EA"/>
    <w:rsid w:val="00583922"/>
    <w:rsid w:val="005840D9"/>
    <w:rsid w:val="005850C7"/>
    <w:rsid w:val="0058552F"/>
    <w:rsid w:val="00586349"/>
    <w:rsid w:val="00586374"/>
    <w:rsid w:val="00586CDC"/>
    <w:rsid w:val="0058751A"/>
    <w:rsid w:val="005906C6"/>
    <w:rsid w:val="00590B6A"/>
    <w:rsid w:val="00591C8D"/>
    <w:rsid w:val="00591CA8"/>
    <w:rsid w:val="00591E47"/>
    <w:rsid w:val="00593E8D"/>
    <w:rsid w:val="00594165"/>
    <w:rsid w:val="005944E2"/>
    <w:rsid w:val="0059470B"/>
    <w:rsid w:val="00594C99"/>
    <w:rsid w:val="00595FDB"/>
    <w:rsid w:val="00596763"/>
    <w:rsid w:val="00596EAB"/>
    <w:rsid w:val="005973A1"/>
    <w:rsid w:val="005A099E"/>
    <w:rsid w:val="005A1573"/>
    <w:rsid w:val="005A1DA1"/>
    <w:rsid w:val="005A2E9A"/>
    <w:rsid w:val="005A31C3"/>
    <w:rsid w:val="005A3B60"/>
    <w:rsid w:val="005A459F"/>
    <w:rsid w:val="005A4923"/>
    <w:rsid w:val="005A61B5"/>
    <w:rsid w:val="005A69AF"/>
    <w:rsid w:val="005A6A77"/>
    <w:rsid w:val="005A6F17"/>
    <w:rsid w:val="005B043A"/>
    <w:rsid w:val="005B099B"/>
    <w:rsid w:val="005B0BC4"/>
    <w:rsid w:val="005B0BD1"/>
    <w:rsid w:val="005B1F0E"/>
    <w:rsid w:val="005B2E0F"/>
    <w:rsid w:val="005B2F98"/>
    <w:rsid w:val="005B3C5F"/>
    <w:rsid w:val="005B4468"/>
    <w:rsid w:val="005B4585"/>
    <w:rsid w:val="005B4BEB"/>
    <w:rsid w:val="005B4EB7"/>
    <w:rsid w:val="005B51A4"/>
    <w:rsid w:val="005B5251"/>
    <w:rsid w:val="005B5981"/>
    <w:rsid w:val="005B5A0D"/>
    <w:rsid w:val="005B5AC6"/>
    <w:rsid w:val="005B67A1"/>
    <w:rsid w:val="005B6EBC"/>
    <w:rsid w:val="005B7A0C"/>
    <w:rsid w:val="005C02A5"/>
    <w:rsid w:val="005C1BC6"/>
    <w:rsid w:val="005C20D1"/>
    <w:rsid w:val="005C2FE1"/>
    <w:rsid w:val="005C335B"/>
    <w:rsid w:val="005C3491"/>
    <w:rsid w:val="005C3713"/>
    <w:rsid w:val="005C3D6F"/>
    <w:rsid w:val="005C4B5E"/>
    <w:rsid w:val="005C537A"/>
    <w:rsid w:val="005C5441"/>
    <w:rsid w:val="005C7244"/>
    <w:rsid w:val="005C7A4C"/>
    <w:rsid w:val="005C7A64"/>
    <w:rsid w:val="005C7A91"/>
    <w:rsid w:val="005D08B8"/>
    <w:rsid w:val="005D0E81"/>
    <w:rsid w:val="005D23DE"/>
    <w:rsid w:val="005D38A7"/>
    <w:rsid w:val="005D3A2E"/>
    <w:rsid w:val="005D40AA"/>
    <w:rsid w:val="005D50BA"/>
    <w:rsid w:val="005D7108"/>
    <w:rsid w:val="005D7AB9"/>
    <w:rsid w:val="005E00FC"/>
    <w:rsid w:val="005E01CB"/>
    <w:rsid w:val="005E03CE"/>
    <w:rsid w:val="005E0682"/>
    <w:rsid w:val="005E0E88"/>
    <w:rsid w:val="005E270F"/>
    <w:rsid w:val="005E2E63"/>
    <w:rsid w:val="005E348D"/>
    <w:rsid w:val="005E3E5A"/>
    <w:rsid w:val="005E4BE4"/>
    <w:rsid w:val="005E6E77"/>
    <w:rsid w:val="005E76CB"/>
    <w:rsid w:val="005E78B9"/>
    <w:rsid w:val="005F01A2"/>
    <w:rsid w:val="005F0D9F"/>
    <w:rsid w:val="005F0F0E"/>
    <w:rsid w:val="005F0F43"/>
    <w:rsid w:val="005F11A0"/>
    <w:rsid w:val="005F153D"/>
    <w:rsid w:val="005F15AD"/>
    <w:rsid w:val="005F1941"/>
    <w:rsid w:val="005F22FD"/>
    <w:rsid w:val="005F2420"/>
    <w:rsid w:val="005F3766"/>
    <w:rsid w:val="005F43BA"/>
    <w:rsid w:val="005F449E"/>
    <w:rsid w:val="005F4811"/>
    <w:rsid w:val="005F4F9F"/>
    <w:rsid w:val="005F5D4A"/>
    <w:rsid w:val="005F5E8B"/>
    <w:rsid w:val="005F680D"/>
    <w:rsid w:val="006010E9"/>
    <w:rsid w:val="00601832"/>
    <w:rsid w:val="00601873"/>
    <w:rsid w:val="00601AD0"/>
    <w:rsid w:val="00601EC6"/>
    <w:rsid w:val="00602043"/>
    <w:rsid w:val="006020DD"/>
    <w:rsid w:val="00602D79"/>
    <w:rsid w:val="00603065"/>
    <w:rsid w:val="006039F9"/>
    <w:rsid w:val="00605D11"/>
    <w:rsid w:val="00605D72"/>
    <w:rsid w:val="0060606E"/>
    <w:rsid w:val="00606686"/>
    <w:rsid w:val="006075C1"/>
    <w:rsid w:val="00607838"/>
    <w:rsid w:val="0060795A"/>
    <w:rsid w:val="00607A4C"/>
    <w:rsid w:val="006100AC"/>
    <w:rsid w:val="006105FC"/>
    <w:rsid w:val="0061079C"/>
    <w:rsid w:val="00611338"/>
    <w:rsid w:val="006113F5"/>
    <w:rsid w:val="00611549"/>
    <w:rsid w:val="00611DC9"/>
    <w:rsid w:val="00613930"/>
    <w:rsid w:val="006139E2"/>
    <w:rsid w:val="00614A72"/>
    <w:rsid w:val="00614FAF"/>
    <w:rsid w:val="0061558B"/>
    <w:rsid w:val="00615C66"/>
    <w:rsid w:val="006160B5"/>
    <w:rsid w:val="00616172"/>
    <w:rsid w:val="006173BD"/>
    <w:rsid w:val="0061756C"/>
    <w:rsid w:val="006200B8"/>
    <w:rsid w:val="006200D8"/>
    <w:rsid w:val="00620C9E"/>
    <w:rsid w:val="00620EA6"/>
    <w:rsid w:val="00620FEA"/>
    <w:rsid w:val="0062113A"/>
    <w:rsid w:val="006234EA"/>
    <w:rsid w:val="006239DC"/>
    <w:rsid w:val="00624C6F"/>
    <w:rsid w:val="00624EE8"/>
    <w:rsid w:val="00627A35"/>
    <w:rsid w:val="00627C95"/>
    <w:rsid w:val="0063044C"/>
    <w:rsid w:val="006306A4"/>
    <w:rsid w:val="00630D75"/>
    <w:rsid w:val="00631553"/>
    <w:rsid w:val="00631BC5"/>
    <w:rsid w:val="0063255A"/>
    <w:rsid w:val="006329B8"/>
    <w:rsid w:val="00633C4E"/>
    <w:rsid w:val="0063428E"/>
    <w:rsid w:val="00635A37"/>
    <w:rsid w:val="00635CBC"/>
    <w:rsid w:val="0063638E"/>
    <w:rsid w:val="006364F1"/>
    <w:rsid w:val="00637073"/>
    <w:rsid w:val="006375A5"/>
    <w:rsid w:val="00637AB8"/>
    <w:rsid w:val="00637DE3"/>
    <w:rsid w:val="006402A1"/>
    <w:rsid w:val="00642C97"/>
    <w:rsid w:val="00642F94"/>
    <w:rsid w:val="006432FD"/>
    <w:rsid w:val="00643489"/>
    <w:rsid w:val="00643763"/>
    <w:rsid w:val="00643780"/>
    <w:rsid w:val="00644A46"/>
    <w:rsid w:val="006453B6"/>
    <w:rsid w:val="00645517"/>
    <w:rsid w:val="00645B5A"/>
    <w:rsid w:val="00646080"/>
    <w:rsid w:val="006464C4"/>
    <w:rsid w:val="006472E4"/>
    <w:rsid w:val="00647695"/>
    <w:rsid w:val="00647C71"/>
    <w:rsid w:val="0065090B"/>
    <w:rsid w:val="00650BEC"/>
    <w:rsid w:val="0065119C"/>
    <w:rsid w:val="0065270D"/>
    <w:rsid w:val="00652B71"/>
    <w:rsid w:val="0065319A"/>
    <w:rsid w:val="00653E24"/>
    <w:rsid w:val="0065425A"/>
    <w:rsid w:val="006546EB"/>
    <w:rsid w:val="00654C36"/>
    <w:rsid w:val="00654D4F"/>
    <w:rsid w:val="00654D8B"/>
    <w:rsid w:val="00655724"/>
    <w:rsid w:val="00656C49"/>
    <w:rsid w:val="00656DF9"/>
    <w:rsid w:val="0065726D"/>
    <w:rsid w:val="00661DFB"/>
    <w:rsid w:val="006623C0"/>
    <w:rsid w:val="00663360"/>
    <w:rsid w:val="006639F5"/>
    <w:rsid w:val="00663D3B"/>
    <w:rsid w:val="00664086"/>
    <w:rsid w:val="00664249"/>
    <w:rsid w:val="00664815"/>
    <w:rsid w:val="00664BC2"/>
    <w:rsid w:val="00664F2B"/>
    <w:rsid w:val="006658EB"/>
    <w:rsid w:val="006658FA"/>
    <w:rsid w:val="00666D0D"/>
    <w:rsid w:val="00667395"/>
    <w:rsid w:val="006709DD"/>
    <w:rsid w:val="00670C3D"/>
    <w:rsid w:val="00671829"/>
    <w:rsid w:val="00671F72"/>
    <w:rsid w:val="0067241C"/>
    <w:rsid w:val="00672B97"/>
    <w:rsid w:val="00674F27"/>
    <w:rsid w:val="006762AF"/>
    <w:rsid w:val="006768BA"/>
    <w:rsid w:val="00676FC8"/>
    <w:rsid w:val="00677024"/>
    <w:rsid w:val="0067759A"/>
    <w:rsid w:val="00677734"/>
    <w:rsid w:val="006801CB"/>
    <w:rsid w:val="00681111"/>
    <w:rsid w:val="006813DE"/>
    <w:rsid w:val="00681FB8"/>
    <w:rsid w:val="006820D7"/>
    <w:rsid w:val="00682C8E"/>
    <w:rsid w:val="006833C4"/>
    <w:rsid w:val="00683B62"/>
    <w:rsid w:val="00683EFE"/>
    <w:rsid w:val="00684F1E"/>
    <w:rsid w:val="006861B3"/>
    <w:rsid w:val="00686D2C"/>
    <w:rsid w:val="00687240"/>
    <w:rsid w:val="00690462"/>
    <w:rsid w:val="00690C78"/>
    <w:rsid w:val="006912D7"/>
    <w:rsid w:val="00691A0B"/>
    <w:rsid w:val="00691F00"/>
    <w:rsid w:val="006926B3"/>
    <w:rsid w:val="0069407D"/>
    <w:rsid w:val="00694DD9"/>
    <w:rsid w:val="006950FC"/>
    <w:rsid w:val="0069534E"/>
    <w:rsid w:val="00696609"/>
    <w:rsid w:val="0069673F"/>
    <w:rsid w:val="006A011F"/>
    <w:rsid w:val="006A0E13"/>
    <w:rsid w:val="006A1AA6"/>
    <w:rsid w:val="006A1DC4"/>
    <w:rsid w:val="006A1F4C"/>
    <w:rsid w:val="006A276E"/>
    <w:rsid w:val="006A37CE"/>
    <w:rsid w:val="006A4D31"/>
    <w:rsid w:val="006A535D"/>
    <w:rsid w:val="006A542C"/>
    <w:rsid w:val="006A6669"/>
    <w:rsid w:val="006A6AB1"/>
    <w:rsid w:val="006A73BE"/>
    <w:rsid w:val="006A7DFF"/>
    <w:rsid w:val="006B0AAA"/>
    <w:rsid w:val="006B1764"/>
    <w:rsid w:val="006B2527"/>
    <w:rsid w:val="006B25C2"/>
    <w:rsid w:val="006B2B9A"/>
    <w:rsid w:val="006B3CC3"/>
    <w:rsid w:val="006B3FE7"/>
    <w:rsid w:val="006B447E"/>
    <w:rsid w:val="006B4942"/>
    <w:rsid w:val="006B4EAB"/>
    <w:rsid w:val="006B645B"/>
    <w:rsid w:val="006B777E"/>
    <w:rsid w:val="006C02B3"/>
    <w:rsid w:val="006C0C3A"/>
    <w:rsid w:val="006C1A78"/>
    <w:rsid w:val="006C2BED"/>
    <w:rsid w:val="006C2ED5"/>
    <w:rsid w:val="006C32CF"/>
    <w:rsid w:val="006C3A3E"/>
    <w:rsid w:val="006C45BC"/>
    <w:rsid w:val="006C4653"/>
    <w:rsid w:val="006C480F"/>
    <w:rsid w:val="006C4A53"/>
    <w:rsid w:val="006C4BC7"/>
    <w:rsid w:val="006C52B5"/>
    <w:rsid w:val="006C5314"/>
    <w:rsid w:val="006C7274"/>
    <w:rsid w:val="006C7675"/>
    <w:rsid w:val="006D016C"/>
    <w:rsid w:val="006D0621"/>
    <w:rsid w:val="006D16F7"/>
    <w:rsid w:val="006D1811"/>
    <w:rsid w:val="006D1872"/>
    <w:rsid w:val="006D2EFB"/>
    <w:rsid w:val="006D3856"/>
    <w:rsid w:val="006D4578"/>
    <w:rsid w:val="006D4827"/>
    <w:rsid w:val="006D53D0"/>
    <w:rsid w:val="006D6D4D"/>
    <w:rsid w:val="006D6E92"/>
    <w:rsid w:val="006D752D"/>
    <w:rsid w:val="006D7780"/>
    <w:rsid w:val="006E048C"/>
    <w:rsid w:val="006E0D03"/>
    <w:rsid w:val="006E15E2"/>
    <w:rsid w:val="006E21E8"/>
    <w:rsid w:val="006E2508"/>
    <w:rsid w:val="006E2A8E"/>
    <w:rsid w:val="006E2EA0"/>
    <w:rsid w:val="006E463E"/>
    <w:rsid w:val="006E597B"/>
    <w:rsid w:val="006E5D4B"/>
    <w:rsid w:val="006E5F94"/>
    <w:rsid w:val="006E6475"/>
    <w:rsid w:val="006E68E6"/>
    <w:rsid w:val="006E6CB3"/>
    <w:rsid w:val="006E6CDC"/>
    <w:rsid w:val="006E6D46"/>
    <w:rsid w:val="006E6F14"/>
    <w:rsid w:val="006E781C"/>
    <w:rsid w:val="006E7D64"/>
    <w:rsid w:val="006F002A"/>
    <w:rsid w:val="006F0B21"/>
    <w:rsid w:val="006F3DEF"/>
    <w:rsid w:val="006F3F2D"/>
    <w:rsid w:val="006F492C"/>
    <w:rsid w:val="006F4F7A"/>
    <w:rsid w:val="006F568D"/>
    <w:rsid w:val="006F57BB"/>
    <w:rsid w:val="006F5802"/>
    <w:rsid w:val="006F5BB5"/>
    <w:rsid w:val="006F5D3D"/>
    <w:rsid w:val="006F66D9"/>
    <w:rsid w:val="006F69CB"/>
    <w:rsid w:val="006F6E60"/>
    <w:rsid w:val="006F77FE"/>
    <w:rsid w:val="006F7837"/>
    <w:rsid w:val="006F7A16"/>
    <w:rsid w:val="0070051F"/>
    <w:rsid w:val="00700C60"/>
    <w:rsid w:val="00701928"/>
    <w:rsid w:val="00702567"/>
    <w:rsid w:val="0070276E"/>
    <w:rsid w:val="00703009"/>
    <w:rsid w:val="00703107"/>
    <w:rsid w:val="00703278"/>
    <w:rsid w:val="0070425A"/>
    <w:rsid w:val="0070454E"/>
    <w:rsid w:val="00705547"/>
    <w:rsid w:val="007055AA"/>
    <w:rsid w:val="00706804"/>
    <w:rsid w:val="00706B5A"/>
    <w:rsid w:val="00706F80"/>
    <w:rsid w:val="0070701D"/>
    <w:rsid w:val="0071043D"/>
    <w:rsid w:val="00710C59"/>
    <w:rsid w:val="007112FD"/>
    <w:rsid w:val="00711491"/>
    <w:rsid w:val="00712E57"/>
    <w:rsid w:val="00713375"/>
    <w:rsid w:val="007135AA"/>
    <w:rsid w:val="00714221"/>
    <w:rsid w:val="007146BF"/>
    <w:rsid w:val="007159A3"/>
    <w:rsid w:val="00715FF6"/>
    <w:rsid w:val="007161AE"/>
    <w:rsid w:val="007161BA"/>
    <w:rsid w:val="00716396"/>
    <w:rsid w:val="007168B3"/>
    <w:rsid w:val="00716B05"/>
    <w:rsid w:val="0071752F"/>
    <w:rsid w:val="00717988"/>
    <w:rsid w:val="00720BAA"/>
    <w:rsid w:val="007212BF"/>
    <w:rsid w:val="00722052"/>
    <w:rsid w:val="00722554"/>
    <w:rsid w:val="00723817"/>
    <w:rsid w:val="007239DE"/>
    <w:rsid w:val="00723C0E"/>
    <w:rsid w:val="00723D1D"/>
    <w:rsid w:val="00724B6B"/>
    <w:rsid w:val="00724E3F"/>
    <w:rsid w:val="007250BB"/>
    <w:rsid w:val="007253A1"/>
    <w:rsid w:val="00726384"/>
    <w:rsid w:val="00726EBA"/>
    <w:rsid w:val="00727222"/>
    <w:rsid w:val="00727241"/>
    <w:rsid w:val="00727489"/>
    <w:rsid w:val="007274B6"/>
    <w:rsid w:val="00727E08"/>
    <w:rsid w:val="00730828"/>
    <w:rsid w:val="00730D58"/>
    <w:rsid w:val="00731946"/>
    <w:rsid w:val="00732484"/>
    <w:rsid w:val="00732F76"/>
    <w:rsid w:val="00733A0F"/>
    <w:rsid w:val="007342DC"/>
    <w:rsid w:val="00734B87"/>
    <w:rsid w:val="00734D29"/>
    <w:rsid w:val="007353E8"/>
    <w:rsid w:val="007369AC"/>
    <w:rsid w:val="00737EC2"/>
    <w:rsid w:val="00737F54"/>
    <w:rsid w:val="00740181"/>
    <w:rsid w:val="007404DA"/>
    <w:rsid w:val="0074243F"/>
    <w:rsid w:val="00742B97"/>
    <w:rsid w:val="00743D09"/>
    <w:rsid w:val="00743E4D"/>
    <w:rsid w:val="00743E80"/>
    <w:rsid w:val="00743F58"/>
    <w:rsid w:val="00744568"/>
    <w:rsid w:val="00744FC2"/>
    <w:rsid w:val="007453A3"/>
    <w:rsid w:val="00745589"/>
    <w:rsid w:val="00745DFE"/>
    <w:rsid w:val="00746023"/>
    <w:rsid w:val="007468B7"/>
    <w:rsid w:val="0074709D"/>
    <w:rsid w:val="00747614"/>
    <w:rsid w:val="007477E4"/>
    <w:rsid w:val="007500D8"/>
    <w:rsid w:val="00750276"/>
    <w:rsid w:val="00750416"/>
    <w:rsid w:val="007529D3"/>
    <w:rsid w:val="00753039"/>
    <w:rsid w:val="00753540"/>
    <w:rsid w:val="007536B9"/>
    <w:rsid w:val="00754D77"/>
    <w:rsid w:val="00755F92"/>
    <w:rsid w:val="00756054"/>
    <w:rsid w:val="0075675E"/>
    <w:rsid w:val="007607EE"/>
    <w:rsid w:val="00760924"/>
    <w:rsid w:val="00760D4B"/>
    <w:rsid w:val="0076130A"/>
    <w:rsid w:val="007617A3"/>
    <w:rsid w:val="00761DF4"/>
    <w:rsid w:val="00761FF2"/>
    <w:rsid w:val="00764303"/>
    <w:rsid w:val="0076547E"/>
    <w:rsid w:val="00765AB8"/>
    <w:rsid w:val="00765BA1"/>
    <w:rsid w:val="00767D8F"/>
    <w:rsid w:val="00767FA8"/>
    <w:rsid w:val="0077050C"/>
    <w:rsid w:val="00771097"/>
    <w:rsid w:val="00771929"/>
    <w:rsid w:val="0077208A"/>
    <w:rsid w:val="007729B6"/>
    <w:rsid w:val="007732B6"/>
    <w:rsid w:val="00773530"/>
    <w:rsid w:val="007736BA"/>
    <w:rsid w:val="00774538"/>
    <w:rsid w:val="00774828"/>
    <w:rsid w:val="00775064"/>
    <w:rsid w:val="007751D2"/>
    <w:rsid w:val="00775948"/>
    <w:rsid w:val="00777ECE"/>
    <w:rsid w:val="00777FF6"/>
    <w:rsid w:val="00780515"/>
    <w:rsid w:val="0078099E"/>
    <w:rsid w:val="00780C9D"/>
    <w:rsid w:val="00780F71"/>
    <w:rsid w:val="0078237A"/>
    <w:rsid w:val="0078249F"/>
    <w:rsid w:val="00782ADE"/>
    <w:rsid w:val="00782BC7"/>
    <w:rsid w:val="007837C7"/>
    <w:rsid w:val="00783D16"/>
    <w:rsid w:val="00786A21"/>
    <w:rsid w:val="00786B6E"/>
    <w:rsid w:val="00786F5A"/>
    <w:rsid w:val="007875AC"/>
    <w:rsid w:val="00787748"/>
    <w:rsid w:val="00787916"/>
    <w:rsid w:val="0078792B"/>
    <w:rsid w:val="00787E90"/>
    <w:rsid w:val="00791331"/>
    <w:rsid w:val="00791C5F"/>
    <w:rsid w:val="00792905"/>
    <w:rsid w:val="007944FD"/>
    <w:rsid w:val="007957CF"/>
    <w:rsid w:val="00796104"/>
    <w:rsid w:val="007962FD"/>
    <w:rsid w:val="00796E2B"/>
    <w:rsid w:val="00797A75"/>
    <w:rsid w:val="007A09AA"/>
    <w:rsid w:val="007A0CED"/>
    <w:rsid w:val="007A0E61"/>
    <w:rsid w:val="007A156F"/>
    <w:rsid w:val="007A1F1A"/>
    <w:rsid w:val="007A2823"/>
    <w:rsid w:val="007A484C"/>
    <w:rsid w:val="007A4D3B"/>
    <w:rsid w:val="007A5B8D"/>
    <w:rsid w:val="007A6827"/>
    <w:rsid w:val="007A735C"/>
    <w:rsid w:val="007B0CCF"/>
    <w:rsid w:val="007B10D6"/>
    <w:rsid w:val="007B1AB4"/>
    <w:rsid w:val="007B20DA"/>
    <w:rsid w:val="007B2289"/>
    <w:rsid w:val="007B257D"/>
    <w:rsid w:val="007B2817"/>
    <w:rsid w:val="007B2944"/>
    <w:rsid w:val="007B308F"/>
    <w:rsid w:val="007B3423"/>
    <w:rsid w:val="007B39CE"/>
    <w:rsid w:val="007B3BB1"/>
    <w:rsid w:val="007B3CB1"/>
    <w:rsid w:val="007B4058"/>
    <w:rsid w:val="007B42B1"/>
    <w:rsid w:val="007B47DC"/>
    <w:rsid w:val="007B5AFF"/>
    <w:rsid w:val="007B6890"/>
    <w:rsid w:val="007B6C00"/>
    <w:rsid w:val="007B735B"/>
    <w:rsid w:val="007B7797"/>
    <w:rsid w:val="007C01B8"/>
    <w:rsid w:val="007C0374"/>
    <w:rsid w:val="007C086B"/>
    <w:rsid w:val="007C0EB4"/>
    <w:rsid w:val="007C0F92"/>
    <w:rsid w:val="007C2AF6"/>
    <w:rsid w:val="007C3320"/>
    <w:rsid w:val="007C340B"/>
    <w:rsid w:val="007C350E"/>
    <w:rsid w:val="007C3943"/>
    <w:rsid w:val="007C44D1"/>
    <w:rsid w:val="007C4606"/>
    <w:rsid w:val="007C4CF4"/>
    <w:rsid w:val="007C501F"/>
    <w:rsid w:val="007C5025"/>
    <w:rsid w:val="007C57E4"/>
    <w:rsid w:val="007C5C20"/>
    <w:rsid w:val="007C5EB7"/>
    <w:rsid w:val="007C62D2"/>
    <w:rsid w:val="007D0C56"/>
    <w:rsid w:val="007D136A"/>
    <w:rsid w:val="007D15CC"/>
    <w:rsid w:val="007D23EC"/>
    <w:rsid w:val="007D25A4"/>
    <w:rsid w:val="007D2A50"/>
    <w:rsid w:val="007D3038"/>
    <w:rsid w:val="007D4450"/>
    <w:rsid w:val="007D4704"/>
    <w:rsid w:val="007D491C"/>
    <w:rsid w:val="007D5499"/>
    <w:rsid w:val="007D6076"/>
    <w:rsid w:val="007D63C5"/>
    <w:rsid w:val="007D7248"/>
    <w:rsid w:val="007D7587"/>
    <w:rsid w:val="007D76E4"/>
    <w:rsid w:val="007E0369"/>
    <w:rsid w:val="007E10E0"/>
    <w:rsid w:val="007E1897"/>
    <w:rsid w:val="007E29EE"/>
    <w:rsid w:val="007E3117"/>
    <w:rsid w:val="007E3D39"/>
    <w:rsid w:val="007E40D6"/>
    <w:rsid w:val="007E43EF"/>
    <w:rsid w:val="007E4B20"/>
    <w:rsid w:val="007E4B21"/>
    <w:rsid w:val="007E4CB8"/>
    <w:rsid w:val="007E4FFB"/>
    <w:rsid w:val="007E51E8"/>
    <w:rsid w:val="007E571A"/>
    <w:rsid w:val="007E5918"/>
    <w:rsid w:val="007E594A"/>
    <w:rsid w:val="007E6112"/>
    <w:rsid w:val="007E6D36"/>
    <w:rsid w:val="007E7F4B"/>
    <w:rsid w:val="007F0667"/>
    <w:rsid w:val="007F0860"/>
    <w:rsid w:val="007F166B"/>
    <w:rsid w:val="007F1A37"/>
    <w:rsid w:val="007F2087"/>
    <w:rsid w:val="007F3227"/>
    <w:rsid w:val="007F41BB"/>
    <w:rsid w:val="007F42E7"/>
    <w:rsid w:val="007F58E9"/>
    <w:rsid w:val="007F62E4"/>
    <w:rsid w:val="007F65CF"/>
    <w:rsid w:val="007F7ADF"/>
    <w:rsid w:val="00800DB8"/>
    <w:rsid w:val="008025EC"/>
    <w:rsid w:val="0080261E"/>
    <w:rsid w:val="00803737"/>
    <w:rsid w:val="00803DA7"/>
    <w:rsid w:val="008044FF"/>
    <w:rsid w:val="00804A41"/>
    <w:rsid w:val="00804DBA"/>
    <w:rsid w:val="008057A9"/>
    <w:rsid w:val="00805D25"/>
    <w:rsid w:val="0080639B"/>
    <w:rsid w:val="008065AC"/>
    <w:rsid w:val="00806BBF"/>
    <w:rsid w:val="00806E52"/>
    <w:rsid w:val="008101B4"/>
    <w:rsid w:val="0081075B"/>
    <w:rsid w:val="00812134"/>
    <w:rsid w:val="00812683"/>
    <w:rsid w:val="008129C6"/>
    <w:rsid w:val="0081317E"/>
    <w:rsid w:val="008131CA"/>
    <w:rsid w:val="008137B6"/>
    <w:rsid w:val="008146AA"/>
    <w:rsid w:val="00814FEE"/>
    <w:rsid w:val="008167AB"/>
    <w:rsid w:val="008168F6"/>
    <w:rsid w:val="008174FE"/>
    <w:rsid w:val="0081753E"/>
    <w:rsid w:val="00817DA9"/>
    <w:rsid w:val="00820E90"/>
    <w:rsid w:val="008213C8"/>
    <w:rsid w:val="008213D8"/>
    <w:rsid w:val="00821ACD"/>
    <w:rsid w:val="00822694"/>
    <w:rsid w:val="008245BC"/>
    <w:rsid w:val="008248D2"/>
    <w:rsid w:val="00824AB8"/>
    <w:rsid w:val="00824C9E"/>
    <w:rsid w:val="0082503C"/>
    <w:rsid w:val="00825BC1"/>
    <w:rsid w:val="00825F28"/>
    <w:rsid w:val="0082668D"/>
    <w:rsid w:val="00827381"/>
    <w:rsid w:val="0082764A"/>
    <w:rsid w:val="00827F84"/>
    <w:rsid w:val="008310B4"/>
    <w:rsid w:val="00833438"/>
    <w:rsid w:val="0083368A"/>
    <w:rsid w:val="00833BCA"/>
    <w:rsid w:val="0083424C"/>
    <w:rsid w:val="00834656"/>
    <w:rsid w:val="0083549F"/>
    <w:rsid w:val="00835E1D"/>
    <w:rsid w:val="008362DD"/>
    <w:rsid w:val="008368AA"/>
    <w:rsid w:val="00836978"/>
    <w:rsid w:val="00837DE5"/>
    <w:rsid w:val="00840016"/>
    <w:rsid w:val="00842B7A"/>
    <w:rsid w:val="00842C85"/>
    <w:rsid w:val="00842CDF"/>
    <w:rsid w:val="00843243"/>
    <w:rsid w:val="00844009"/>
    <w:rsid w:val="00844C9C"/>
    <w:rsid w:val="00844D8A"/>
    <w:rsid w:val="00844EE9"/>
    <w:rsid w:val="0084535A"/>
    <w:rsid w:val="0084591C"/>
    <w:rsid w:val="008459E8"/>
    <w:rsid w:val="00845AC4"/>
    <w:rsid w:val="00845CA1"/>
    <w:rsid w:val="008464BF"/>
    <w:rsid w:val="00846E36"/>
    <w:rsid w:val="00847AF8"/>
    <w:rsid w:val="008501F9"/>
    <w:rsid w:val="008514F6"/>
    <w:rsid w:val="00851E9D"/>
    <w:rsid w:val="0085208D"/>
    <w:rsid w:val="00852956"/>
    <w:rsid w:val="00853487"/>
    <w:rsid w:val="0085357B"/>
    <w:rsid w:val="0085377C"/>
    <w:rsid w:val="00853AF6"/>
    <w:rsid w:val="00854C63"/>
    <w:rsid w:val="00855511"/>
    <w:rsid w:val="00855DBF"/>
    <w:rsid w:val="008562E9"/>
    <w:rsid w:val="00856A4C"/>
    <w:rsid w:val="008572E3"/>
    <w:rsid w:val="008573FE"/>
    <w:rsid w:val="0086054F"/>
    <w:rsid w:val="00861D49"/>
    <w:rsid w:val="00862710"/>
    <w:rsid w:val="0086285F"/>
    <w:rsid w:val="008628E0"/>
    <w:rsid w:val="00862FAE"/>
    <w:rsid w:val="00864D70"/>
    <w:rsid w:val="0086583F"/>
    <w:rsid w:val="00865C77"/>
    <w:rsid w:val="00866058"/>
    <w:rsid w:val="00866ABE"/>
    <w:rsid w:val="00866E72"/>
    <w:rsid w:val="00866FA7"/>
    <w:rsid w:val="00867748"/>
    <w:rsid w:val="008702B0"/>
    <w:rsid w:val="008704B3"/>
    <w:rsid w:val="008719F2"/>
    <w:rsid w:val="008724A2"/>
    <w:rsid w:val="00872568"/>
    <w:rsid w:val="008735AD"/>
    <w:rsid w:val="0087362D"/>
    <w:rsid w:val="00873C93"/>
    <w:rsid w:val="008740EC"/>
    <w:rsid w:val="00875522"/>
    <w:rsid w:val="008760D3"/>
    <w:rsid w:val="008762F5"/>
    <w:rsid w:val="00876378"/>
    <w:rsid w:val="00876538"/>
    <w:rsid w:val="00876849"/>
    <w:rsid w:val="008800E5"/>
    <w:rsid w:val="008804C1"/>
    <w:rsid w:val="008805A6"/>
    <w:rsid w:val="008806EE"/>
    <w:rsid w:val="00880E8C"/>
    <w:rsid w:val="00880F1C"/>
    <w:rsid w:val="0088115D"/>
    <w:rsid w:val="008811F0"/>
    <w:rsid w:val="008827DA"/>
    <w:rsid w:val="008829CF"/>
    <w:rsid w:val="00882B27"/>
    <w:rsid w:val="008837DC"/>
    <w:rsid w:val="00884114"/>
    <w:rsid w:val="008852F4"/>
    <w:rsid w:val="00885786"/>
    <w:rsid w:val="0088582D"/>
    <w:rsid w:val="00885B09"/>
    <w:rsid w:val="00886176"/>
    <w:rsid w:val="00886A1E"/>
    <w:rsid w:val="00886A49"/>
    <w:rsid w:val="00887CBF"/>
    <w:rsid w:val="00890159"/>
    <w:rsid w:val="00890D35"/>
    <w:rsid w:val="0089285B"/>
    <w:rsid w:val="00892F96"/>
    <w:rsid w:val="008936E3"/>
    <w:rsid w:val="00893795"/>
    <w:rsid w:val="00893A81"/>
    <w:rsid w:val="0089443E"/>
    <w:rsid w:val="008946B8"/>
    <w:rsid w:val="00895446"/>
    <w:rsid w:val="00897F3A"/>
    <w:rsid w:val="008A03D7"/>
    <w:rsid w:val="008A1102"/>
    <w:rsid w:val="008A1162"/>
    <w:rsid w:val="008A1653"/>
    <w:rsid w:val="008A27A2"/>
    <w:rsid w:val="008A2A94"/>
    <w:rsid w:val="008A2E46"/>
    <w:rsid w:val="008A3660"/>
    <w:rsid w:val="008A425B"/>
    <w:rsid w:val="008A4911"/>
    <w:rsid w:val="008A5A9F"/>
    <w:rsid w:val="008A5C33"/>
    <w:rsid w:val="008A5F1D"/>
    <w:rsid w:val="008A6FEE"/>
    <w:rsid w:val="008A78DD"/>
    <w:rsid w:val="008B0013"/>
    <w:rsid w:val="008B045B"/>
    <w:rsid w:val="008B0462"/>
    <w:rsid w:val="008B050F"/>
    <w:rsid w:val="008B0B92"/>
    <w:rsid w:val="008B148F"/>
    <w:rsid w:val="008B30CA"/>
    <w:rsid w:val="008B3F4C"/>
    <w:rsid w:val="008B3F78"/>
    <w:rsid w:val="008B4786"/>
    <w:rsid w:val="008B4949"/>
    <w:rsid w:val="008B4A3F"/>
    <w:rsid w:val="008B5694"/>
    <w:rsid w:val="008B5A1F"/>
    <w:rsid w:val="008B6B17"/>
    <w:rsid w:val="008B7B71"/>
    <w:rsid w:val="008B7EA8"/>
    <w:rsid w:val="008C14FF"/>
    <w:rsid w:val="008C159F"/>
    <w:rsid w:val="008C2034"/>
    <w:rsid w:val="008C27BD"/>
    <w:rsid w:val="008C3795"/>
    <w:rsid w:val="008C39C5"/>
    <w:rsid w:val="008C3E31"/>
    <w:rsid w:val="008C4363"/>
    <w:rsid w:val="008C4A72"/>
    <w:rsid w:val="008C4ED7"/>
    <w:rsid w:val="008C5A06"/>
    <w:rsid w:val="008C5D79"/>
    <w:rsid w:val="008C740D"/>
    <w:rsid w:val="008D0778"/>
    <w:rsid w:val="008D0A6E"/>
    <w:rsid w:val="008D0CED"/>
    <w:rsid w:val="008D19A3"/>
    <w:rsid w:val="008D1BE2"/>
    <w:rsid w:val="008D2776"/>
    <w:rsid w:val="008D29FD"/>
    <w:rsid w:val="008D2BF8"/>
    <w:rsid w:val="008D341E"/>
    <w:rsid w:val="008D349C"/>
    <w:rsid w:val="008D3C07"/>
    <w:rsid w:val="008D43F5"/>
    <w:rsid w:val="008D4760"/>
    <w:rsid w:val="008D57BF"/>
    <w:rsid w:val="008D5AB2"/>
    <w:rsid w:val="008D6127"/>
    <w:rsid w:val="008D6642"/>
    <w:rsid w:val="008D7701"/>
    <w:rsid w:val="008D7979"/>
    <w:rsid w:val="008E01D6"/>
    <w:rsid w:val="008E0942"/>
    <w:rsid w:val="008E1F42"/>
    <w:rsid w:val="008E2C74"/>
    <w:rsid w:val="008E2ED9"/>
    <w:rsid w:val="008E3048"/>
    <w:rsid w:val="008E3895"/>
    <w:rsid w:val="008E4563"/>
    <w:rsid w:val="008E4730"/>
    <w:rsid w:val="008E4CBD"/>
    <w:rsid w:val="008E5BA3"/>
    <w:rsid w:val="008E628F"/>
    <w:rsid w:val="008E721B"/>
    <w:rsid w:val="008E7B4F"/>
    <w:rsid w:val="008F08A9"/>
    <w:rsid w:val="008F0E19"/>
    <w:rsid w:val="008F1394"/>
    <w:rsid w:val="008F163D"/>
    <w:rsid w:val="008F16F2"/>
    <w:rsid w:val="008F1C58"/>
    <w:rsid w:val="008F20F4"/>
    <w:rsid w:val="008F2129"/>
    <w:rsid w:val="008F2A72"/>
    <w:rsid w:val="008F31D8"/>
    <w:rsid w:val="008F34E4"/>
    <w:rsid w:val="008F3589"/>
    <w:rsid w:val="008F39C3"/>
    <w:rsid w:val="008F39F0"/>
    <w:rsid w:val="008F3ECC"/>
    <w:rsid w:val="008F79ED"/>
    <w:rsid w:val="008F7E46"/>
    <w:rsid w:val="00900D2C"/>
    <w:rsid w:val="00900F0A"/>
    <w:rsid w:val="0090157A"/>
    <w:rsid w:val="009022E7"/>
    <w:rsid w:val="00903242"/>
    <w:rsid w:val="009036DC"/>
    <w:rsid w:val="009037E7"/>
    <w:rsid w:val="00903D03"/>
    <w:rsid w:val="009040B1"/>
    <w:rsid w:val="00904243"/>
    <w:rsid w:val="00904744"/>
    <w:rsid w:val="009048A0"/>
    <w:rsid w:val="00904BD0"/>
    <w:rsid w:val="00905D95"/>
    <w:rsid w:val="0090645B"/>
    <w:rsid w:val="00906B5C"/>
    <w:rsid w:val="0090700D"/>
    <w:rsid w:val="0090738C"/>
    <w:rsid w:val="009104FF"/>
    <w:rsid w:val="00910653"/>
    <w:rsid w:val="00911146"/>
    <w:rsid w:val="00911A79"/>
    <w:rsid w:val="0091221E"/>
    <w:rsid w:val="009125D4"/>
    <w:rsid w:val="009130D7"/>
    <w:rsid w:val="00913A24"/>
    <w:rsid w:val="00914BAC"/>
    <w:rsid w:val="009150E8"/>
    <w:rsid w:val="0091569F"/>
    <w:rsid w:val="00915C2E"/>
    <w:rsid w:val="00916C23"/>
    <w:rsid w:val="009170B5"/>
    <w:rsid w:val="00917134"/>
    <w:rsid w:val="00920280"/>
    <w:rsid w:val="009203C9"/>
    <w:rsid w:val="00920B46"/>
    <w:rsid w:val="00921079"/>
    <w:rsid w:val="00921395"/>
    <w:rsid w:val="00921DFB"/>
    <w:rsid w:val="00922811"/>
    <w:rsid w:val="009230B0"/>
    <w:rsid w:val="00923104"/>
    <w:rsid w:val="00925407"/>
    <w:rsid w:val="00925501"/>
    <w:rsid w:val="00925552"/>
    <w:rsid w:val="009259C1"/>
    <w:rsid w:val="009272BC"/>
    <w:rsid w:val="00927575"/>
    <w:rsid w:val="0092773E"/>
    <w:rsid w:val="00927A4A"/>
    <w:rsid w:val="00927B7B"/>
    <w:rsid w:val="00927D6B"/>
    <w:rsid w:val="00930C61"/>
    <w:rsid w:val="00930D24"/>
    <w:rsid w:val="009314C7"/>
    <w:rsid w:val="00931952"/>
    <w:rsid w:val="009324D8"/>
    <w:rsid w:val="00932547"/>
    <w:rsid w:val="00932837"/>
    <w:rsid w:val="00932966"/>
    <w:rsid w:val="009331C6"/>
    <w:rsid w:val="009337B6"/>
    <w:rsid w:val="00934563"/>
    <w:rsid w:val="009348EA"/>
    <w:rsid w:val="00934B86"/>
    <w:rsid w:val="0093514C"/>
    <w:rsid w:val="00935425"/>
    <w:rsid w:val="009354F8"/>
    <w:rsid w:val="009371A7"/>
    <w:rsid w:val="00937B6C"/>
    <w:rsid w:val="0094093F"/>
    <w:rsid w:val="00941233"/>
    <w:rsid w:val="009419BD"/>
    <w:rsid w:val="009420C6"/>
    <w:rsid w:val="00942DE6"/>
    <w:rsid w:val="00942ED9"/>
    <w:rsid w:val="00943559"/>
    <w:rsid w:val="00943CA9"/>
    <w:rsid w:val="009441D7"/>
    <w:rsid w:val="00944878"/>
    <w:rsid w:val="009455E1"/>
    <w:rsid w:val="00946037"/>
    <w:rsid w:val="00946620"/>
    <w:rsid w:val="009466BE"/>
    <w:rsid w:val="00946807"/>
    <w:rsid w:val="00947340"/>
    <w:rsid w:val="009521EA"/>
    <w:rsid w:val="00952880"/>
    <w:rsid w:val="00953095"/>
    <w:rsid w:val="00953CFB"/>
    <w:rsid w:val="009541CA"/>
    <w:rsid w:val="00954220"/>
    <w:rsid w:val="009545F7"/>
    <w:rsid w:val="00954C8D"/>
    <w:rsid w:val="00954F92"/>
    <w:rsid w:val="0095569C"/>
    <w:rsid w:val="00957E66"/>
    <w:rsid w:val="009600ED"/>
    <w:rsid w:val="00960193"/>
    <w:rsid w:val="00960222"/>
    <w:rsid w:val="00960432"/>
    <w:rsid w:val="00961836"/>
    <w:rsid w:val="00961DB3"/>
    <w:rsid w:val="00963540"/>
    <w:rsid w:val="00963604"/>
    <w:rsid w:val="00963A35"/>
    <w:rsid w:val="00963FBE"/>
    <w:rsid w:val="009648DA"/>
    <w:rsid w:val="00965239"/>
    <w:rsid w:val="0096531C"/>
    <w:rsid w:val="0096607F"/>
    <w:rsid w:val="00966322"/>
    <w:rsid w:val="009666F2"/>
    <w:rsid w:val="00966D78"/>
    <w:rsid w:val="0097037F"/>
    <w:rsid w:val="009711BE"/>
    <w:rsid w:val="00972839"/>
    <w:rsid w:val="009733C9"/>
    <w:rsid w:val="00973C18"/>
    <w:rsid w:val="0097444E"/>
    <w:rsid w:val="00974E71"/>
    <w:rsid w:val="00975B96"/>
    <w:rsid w:val="009760C9"/>
    <w:rsid w:val="009761A5"/>
    <w:rsid w:val="009767FF"/>
    <w:rsid w:val="009768DF"/>
    <w:rsid w:val="009775C8"/>
    <w:rsid w:val="00977DB6"/>
    <w:rsid w:val="00977E16"/>
    <w:rsid w:val="00977E89"/>
    <w:rsid w:val="009807E2"/>
    <w:rsid w:val="00980F39"/>
    <w:rsid w:val="00981B13"/>
    <w:rsid w:val="00981FD9"/>
    <w:rsid w:val="00983ECB"/>
    <w:rsid w:val="00984660"/>
    <w:rsid w:val="009846A1"/>
    <w:rsid w:val="00985B89"/>
    <w:rsid w:val="00987342"/>
    <w:rsid w:val="00987988"/>
    <w:rsid w:val="00987CD1"/>
    <w:rsid w:val="00990A1A"/>
    <w:rsid w:val="00990CEA"/>
    <w:rsid w:val="00991300"/>
    <w:rsid w:val="00991709"/>
    <w:rsid w:val="00992345"/>
    <w:rsid w:val="009926C4"/>
    <w:rsid w:val="009935FA"/>
    <w:rsid w:val="00993631"/>
    <w:rsid w:val="00994187"/>
    <w:rsid w:val="00994705"/>
    <w:rsid w:val="00994818"/>
    <w:rsid w:val="00994966"/>
    <w:rsid w:val="00995E99"/>
    <w:rsid w:val="00995FA2"/>
    <w:rsid w:val="00996020"/>
    <w:rsid w:val="00996262"/>
    <w:rsid w:val="00996C0A"/>
    <w:rsid w:val="009974BB"/>
    <w:rsid w:val="009976C3"/>
    <w:rsid w:val="00997A7E"/>
    <w:rsid w:val="00997DCC"/>
    <w:rsid w:val="009A0744"/>
    <w:rsid w:val="009A126A"/>
    <w:rsid w:val="009A1672"/>
    <w:rsid w:val="009A201D"/>
    <w:rsid w:val="009A271B"/>
    <w:rsid w:val="009A2862"/>
    <w:rsid w:val="009A3742"/>
    <w:rsid w:val="009A5A82"/>
    <w:rsid w:val="009A61F5"/>
    <w:rsid w:val="009A6252"/>
    <w:rsid w:val="009A66A2"/>
    <w:rsid w:val="009A69E3"/>
    <w:rsid w:val="009A6D92"/>
    <w:rsid w:val="009A6DD0"/>
    <w:rsid w:val="009A6F1D"/>
    <w:rsid w:val="009A731F"/>
    <w:rsid w:val="009A7575"/>
    <w:rsid w:val="009A7EBF"/>
    <w:rsid w:val="009B04AE"/>
    <w:rsid w:val="009B0629"/>
    <w:rsid w:val="009B0C5E"/>
    <w:rsid w:val="009B0F13"/>
    <w:rsid w:val="009B1601"/>
    <w:rsid w:val="009B22C9"/>
    <w:rsid w:val="009B2B17"/>
    <w:rsid w:val="009B2EFB"/>
    <w:rsid w:val="009B3683"/>
    <w:rsid w:val="009B42C2"/>
    <w:rsid w:val="009B5B0E"/>
    <w:rsid w:val="009B600D"/>
    <w:rsid w:val="009B6F33"/>
    <w:rsid w:val="009C08AF"/>
    <w:rsid w:val="009C14EB"/>
    <w:rsid w:val="009C16A8"/>
    <w:rsid w:val="009C2100"/>
    <w:rsid w:val="009C4B9E"/>
    <w:rsid w:val="009C5D61"/>
    <w:rsid w:val="009C68CF"/>
    <w:rsid w:val="009C68E3"/>
    <w:rsid w:val="009C748C"/>
    <w:rsid w:val="009C76AD"/>
    <w:rsid w:val="009D01E7"/>
    <w:rsid w:val="009D0392"/>
    <w:rsid w:val="009D03CD"/>
    <w:rsid w:val="009D0856"/>
    <w:rsid w:val="009D0F4F"/>
    <w:rsid w:val="009D1964"/>
    <w:rsid w:val="009D1A21"/>
    <w:rsid w:val="009D38CC"/>
    <w:rsid w:val="009D3CC3"/>
    <w:rsid w:val="009D46EA"/>
    <w:rsid w:val="009D6AA6"/>
    <w:rsid w:val="009D762B"/>
    <w:rsid w:val="009D77AC"/>
    <w:rsid w:val="009D77D7"/>
    <w:rsid w:val="009D7D94"/>
    <w:rsid w:val="009E1986"/>
    <w:rsid w:val="009E1BF2"/>
    <w:rsid w:val="009E3780"/>
    <w:rsid w:val="009E3D80"/>
    <w:rsid w:val="009E3F2A"/>
    <w:rsid w:val="009E466A"/>
    <w:rsid w:val="009E5398"/>
    <w:rsid w:val="009E64C2"/>
    <w:rsid w:val="009E746C"/>
    <w:rsid w:val="009E7704"/>
    <w:rsid w:val="009E7B28"/>
    <w:rsid w:val="009F0941"/>
    <w:rsid w:val="009F097A"/>
    <w:rsid w:val="009F11C8"/>
    <w:rsid w:val="009F2447"/>
    <w:rsid w:val="009F2559"/>
    <w:rsid w:val="009F3118"/>
    <w:rsid w:val="009F3F6E"/>
    <w:rsid w:val="009F542D"/>
    <w:rsid w:val="009F55BA"/>
    <w:rsid w:val="009F66A4"/>
    <w:rsid w:val="009F6E02"/>
    <w:rsid w:val="009F738D"/>
    <w:rsid w:val="00A000DE"/>
    <w:rsid w:val="00A0014C"/>
    <w:rsid w:val="00A0261F"/>
    <w:rsid w:val="00A026B1"/>
    <w:rsid w:val="00A02E71"/>
    <w:rsid w:val="00A03228"/>
    <w:rsid w:val="00A03400"/>
    <w:rsid w:val="00A03CB4"/>
    <w:rsid w:val="00A04DC2"/>
    <w:rsid w:val="00A05BD3"/>
    <w:rsid w:val="00A0682B"/>
    <w:rsid w:val="00A07843"/>
    <w:rsid w:val="00A10A66"/>
    <w:rsid w:val="00A1173B"/>
    <w:rsid w:val="00A119AD"/>
    <w:rsid w:val="00A129CF"/>
    <w:rsid w:val="00A129ED"/>
    <w:rsid w:val="00A12C80"/>
    <w:rsid w:val="00A14234"/>
    <w:rsid w:val="00A14449"/>
    <w:rsid w:val="00A145BE"/>
    <w:rsid w:val="00A1555C"/>
    <w:rsid w:val="00A155FF"/>
    <w:rsid w:val="00A15794"/>
    <w:rsid w:val="00A16C11"/>
    <w:rsid w:val="00A178E1"/>
    <w:rsid w:val="00A17C56"/>
    <w:rsid w:val="00A17E2A"/>
    <w:rsid w:val="00A2074E"/>
    <w:rsid w:val="00A20AB8"/>
    <w:rsid w:val="00A219BF"/>
    <w:rsid w:val="00A22427"/>
    <w:rsid w:val="00A227BC"/>
    <w:rsid w:val="00A24A87"/>
    <w:rsid w:val="00A2551D"/>
    <w:rsid w:val="00A258F1"/>
    <w:rsid w:val="00A25D7C"/>
    <w:rsid w:val="00A262AB"/>
    <w:rsid w:val="00A26A03"/>
    <w:rsid w:val="00A315EA"/>
    <w:rsid w:val="00A3214F"/>
    <w:rsid w:val="00A321A7"/>
    <w:rsid w:val="00A33B14"/>
    <w:rsid w:val="00A36086"/>
    <w:rsid w:val="00A361C2"/>
    <w:rsid w:val="00A36CAE"/>
    <w:rsid w:val="00A3719D"/>
    <w:rsid w:val="00A420CF"/>
    <w:rsid w:val="00A420DA"/>
    <w:rsid w:val="00A43111"/>
    <w:rsid w:val="00A4336B"/>
    <w:rsid w:val="00A43A52"/>
    <w:rsid w:val="00A43B54"/>
    <w:rsid w:val="00A43D1D"/>
    <w:rsid w:val="00A44586"/>
    <w:rsid w:val="00A445BA"/>
    <w:rsid w:val="00A4497F"/>
    <w:rsid w:val="00A44CED"/>
    <w:rsid w:val="00A44E5B"/>
    <w:rsid w:val="00A44E80"/>
    <w:rsid w:val="00A45AF4"/>
    <w:rsid w:val="00A45E84"/>
    <w:rsid w:val="00A47C18"/>
    <w:rsid w:val="00A504B0"/>
    <w:rsid w:val="00A50643"/>
    <w:rsid w:val="00A50E53"/>
    <w:rsid w:val="00A5208F"/>
    <w:rsid w:val="00A53794"/>
    <w:rsid w:val="00A5408D"/>
    <w:rsid w:val="00A54C1B"/>
    <w:rsid w:val="00A55BBF"/>
    <w:rsid w:val="00A55F41"/>
    <w:rsid w:val="00A56570"/>
    <w:rsid w:val="00A569F2"/>
    <w:rsid w:val="00A56A40"/>
    <w:rsid w:val="00A56F74"/>
    <w:rsid w:val="00A606B0"/>
    <w:rsid w:val="00A6072B"/>
    <w:rsid w:val="00A60C17"/>
    <w:rsid w:val="00A60EC0"/>
    <w:rsid w:val="00A61011"/>
    <w:rsid w:val="00A61211"/>
    <w:rsid w:val="00A6171F"/>
    <w:rsid w:val="00A6247F"/>
    <w:rsid w:val="00A62C7C"/>
    <w:rsid w:val="00A631C2"/>
    <w:rsid w:val="00A64A8C"/>
    <w:rsid w:val="00A64B6C"/>
    <w:rsid w:val="00A6576D"/>
    <w:rsid w:val="00A6579D"/>
    <w:rsid w:val="00A65CB0"/>
    <w:rsid w:val="00A65EF8"/>
    <w:rsid w:val="00A664D0"/>
    <w:rsid w:val="00A6736D"/>
    <w:rsid w:val="00A70C04"/>
    <w:rsid w:val="00A711DA"/>
    <w:rsid w:val="00A72451"/>
    <w:rsid w:val="00A73BF1"/>
    <w:rsid w:val="00A73CEB"/>
    <w:rsid w:val="00A7417B"/>
    <w:rsid w:val="00A74D93"/>
    <w:rsid w:val="00A755F5"/>
    <w:rsid w:val="00A76157"/>
    <w:rsid w:val="00A763EC"/>
    <w:rsid w:val="00A765A1"/>
    <w:rsid w:val="00A7788B"/>
    <w:rsid w:val="00A77898"/>
    <w:rsid w:val="00A807F8"/>
    <w:rsid w:val="00A80889"/>
    <w:rsid w:val="00A80AEC"/>
    <w:rsid w:val="00A8101C"/>
    <w:rsid w:val="00A8118F"/>
    <w:rsid w:val="00A81E42"/>
    <w:rsid w:val="00A82743"/>
    <w:rsid w:val="00A829E5"/>
    <w:rsid w:val="00A831CD"/>
    <w:rsid w:val="00A8356F"/>
    <w:rsid w:val="00A83C0E"/>
    <w:rsid w:val="00A841A1"/>
    <w:rsid w:val="00A84F1B"/>
    <w:rsid w:val="00A862FD"/>
    <w:rsid w:val="00A86389"/>
    <w:rsid w:val="00A91134"/>
    <w:rsid w:val="00A91B48"/>
    <w:rsid w:val="00A91F2B"/>
    <w:rsid w:val="00A92101"/>
    <w:rsid w:val="00A9266D"/>
    <w:rsid w:val="00A92CAB"/>
    <w:rsid w:val="00A930D8"/>
    <w:rsid w:val="00A93BD4"/>
    <w:rsid w:val="00A9405B"/>
    <w:rsid w:val="00A94A37"/>
    <w:rsid w:val="00A95758"/>
    <w:rsid w:val="00A9582A"/>
    <w:rsid w:val="00A95ADF"/>
    <w:rsid w:val="00A95C62"/>
    <w:rsid w:val="00A9633B"/>
    <w:rsid w:val="00A9682A"/>
    <w:rsid w:val="00A968D6"/>
    <w:rsid w:val="00A9762E"/>
    <w:rsid w:val="00A9776B"/>
    <w:rsid w:val="00A97930"/>
    <w:rsid w:val="00A97C51"/>
    <w:rsid w:val="00AA028C"/>
    <w:rsid w:val="00AA0A9D"/>
    <w:rsid w:val="00AA1115"/>
    <w:rsid w:val="00AA1A48"/>
    <w:rsid w:val="00AA2907"/>
    <w:rsid w:val="00AA2CA9"/>
    <w:rsid w:val="00AA463F"/>
    <w:rsid w:val="00AA4E2D"/>
    <w:rsid w:val="00AA54A8"/>
    <w:rsid w:val="00AA588D"/>
    <w:rsid w:val="00AA5C44"/>
    <w:rsid w:val="00AA6111"/>
    <w:rsid w:val="00AA6262"/>
    <w:rsid w:val="00AA65D9"/>
    <w:rsid w:val="00AB00B4"/>
    <w:rsid w:val="00AB0933"/>
    <w:rsid w:val="00AB094B"/>
    <w:rsid w:val="00AB1345"/>
    <w:rsid w:val="00AB2F19"/>
    <w:rsid w:val="00AB340F"/>
    <w:rsid w:val="00AB5738"/>
    <w:rsid w:val="00AB5913"/>
    <w:rsid w:val="00AB7E58"/>
    <w:rsid w:val="00AC01F0"/>
    <w:rsid w:val="00AC05E6"/>
    <w:rsid w:val="00AC0A28"/>
    <w:rsid w:val="00AC0E64"/>
    <w:rsid w:val="00AC1B36"/>
    <w:rsid w:val="00AC1F27"/>
    <w:rsid w:val="00AC3827"/>
    <w:rsid w:val="00AC3835"/>
    <w:rsid w:val="00AC3E87"/>
    <w:rsid w:val="00AC680E"/>
    <w:rsid w:val="00AC79FB"/>
    <w:rsid w:val="00AD06D4"/>
    <w:rsid w:val="00AD11AB"/>
    <w:rsid w:val="00AD1505"/>
    <w:rsid w:val="00AD195C"/>
    <w:rsid w:val="00AD29E0"/>
    <w:rsid w:val="00AD36BC"/>
    <w:rsid w:val="00AD3C5D"/>
    <w:rsid w:val="00AD3EF5"/>
    <w:rsid w:val="00AD4193"/>
    <w:rsid w:val="00AD42A1"/>
    <w:rsid w:val="00AD4AE3"/>
    <w:rsid w:val="00AD4C22"/>
    <w:rsid w:val="00AD4D5C"/>
    <w:rsid w:val="00AD5446"/>
    <w:rsid w:val="00AD61C0"/>
    <w:rsid w:val="00AD6605"/>
    <w:rsid w:val="00AD6BDC"/>
    <w:rsid w:val="00AE0FC5"/>
    <w:rsid w:val="00AE1A77"/>
    <w:rsid w:val="00AE2230"/>
    <w:rsid w:val="00AE274E"/>
    <w:rsid w:val="00AE2900"/>
    <w:rsid w:val="00AE45AC"/>
    <w:rsid w:val="00AE46C8"/>
    <w:rsid w:val="00AE4C8A"/>
    <w:rsid w:val="00AE5B0C"/>
    <w:rsid w:val="00AE6254"/>
    <w:rsid w:val="00AE643C"/>
    <w:rsid w:val="00AE6585"/>
    <w:rsid w:val="00AE6983"/>
    <w:rsid w:val="00AE771F"/>
    <w:rsid w:val="00AF0249"/>
    <w:rsid w:val="00AF0889"/>
    <w:rsid w:val="00AF0CAE"/>
    <w:rsid w:val="00AF2874"/>
    <w:rsid w:val="00AF3127"/>
    <w:rsid w:val="00AF3604"/>
    <w:rsid w:val="00AF37E1"/>
    <w:rsid w:val="00AF3AE3"/>
    <w:rsid w:val="00AF3CA0"/>
    <w:rsid w:val="00AF421B"/>
    <w:rsid w:val="00AF5580"/>
    <w:rsid w:val="00AF5A6C"/>
    <w:rsid w:val="00B00C11"/>
    <w:rsid w:val="00B00CF0"/>
    <w:rsid w:val="00B00FC4"/>
    <w:rsid w:val="00B0127B"/>
    <w:rsid w:val="00B01357"/>
    <w:rsid w:val="00B01BB7"/>
    <w:rsid w:val="00B0330B"/>
    <w:rsid w:val="00B0341B"/>
    <w:rsid w:val="00B03A4C"/>
    <w:rsid w:val="00B03AC8"/>
    <w:rsid w:val="00B0443E"/>
    <w:rsid w:val="00B050D4"/>
    <w:rsid w:val="00B05200"/>
    <w:rsid w:val="00B0589F"/>
    <w:rsid w:val="00B05A40"/>
    <w:rsid w:val="00B05E32"/>
    <w:rsid w:val="00B07D46"/>
    <w:rsid w:val="00B07D49"/>
    <w:rsid w:val="00B07F5A"/>
    <w:rsid w:val="00B1012D"/>
    <w:rsid w:val="00B10B3B"/>
    <w:rsid w:val="00B10F88"/>
    <w:rsid w:val="00B1116B"/>
    <w:rsid w:val="00B119AD"/>
    <w:rsid w:val="00B12613"/>
    <w:rsid w:val="00B12E24"/>
    <w:rsid w:val="00B14182"/>
    <w:rsid w:val="00B141CE"/>
    <w:rsid w:val="00B14576"/>
    <w:rsid w:val="00B150B8"/>
    <w:rsid w:val="00B1536B"/>
    <w:rsid w:val="00B157A4"/>
    <w:rsid w:val="00B15F7F"/>
    <w:rsid w:val="00B16536"/>
    <w:rsid w:val="00B177A5"/>
    <w:rsid w:val="00B1798F"/>
    <w:rsid w:val="00B20582"/>
    <w:rsid w:val="00B22220"/>
    <w:rsid w:val="00B22538"/>
    <w:rsid w:val="00B23265"/>
    <w:rsid w:val="00B2380D"/>
    <w:rsid w:val="00B23A50"/>
    <w:rsid w:val="00B243D2"/>
    <w:rsid w:val="00B2452F"/>
    <w:rsid w:val="00B252E3"/>
    <w:rsid w:val="00B25713"/>
    <w:rsid w:val="00B25B49"/>
    <w:rsid w:val="00B26935"/>
    <w:rsid w:val="00B2698A"/>
    <w:rsid w:val="00B308F1"/>
    <w:rsid w:val="00B3154A"/>
    <w:rsid w:val="00B319A9"/>
    <w:rsid w:val="00B32322"/>
    <w:rsid w:val="00B3271E"/>
    <w:rsid w:val="00B32CC0"/>
    <w:rsid w:val="00B330CE"/>
    <w:rsid w:val="00B331CA"/>
    <w:rsid w:val="00B33C90"/>
    <w:rsid w:val="00B33DDE"/>
    <w:rsid w:val="00B341F9"/>
    <w:rsid w:val="00B34C0A"/>
    <w:rsid w:val="00B351F3"/>
    <w:rsid w:val="00B35B9C"/>
    <w:rsid w:val="00B36469"/>
    <w:rsid w:val="00B366AD"/>
    <w:rsid w:val="00B366D1"/>
    <w:rsid w:val="00B36B64"/>
    <w:rsid w:val="00B3725B"/>
    <w:rsid w:val="00B377A9"/>
    <w:rsid w:val="00B379CD"/>
    <w:rsid w:val="00B408E5"/>
    <w:rsid w:val="00B411DB"/>
    <w:rsid w:val="00B4418C"/>
    <w:rsid w:val="00B4459A"/>
    <w:rsid w:val="00B44642"/>
    <w:rsid w:val="00B458EA"/>
    <w:rsid w:val="00B46C29"/>
    <w:rsid w:val="00B46F28"/>
    <w:rsid w:val="00B4746A"/>
    <w:rsid w:val="00B478BA"/>
    <w:rsid w:val="00B50750"/>
    <w:rsid w:val="00B5103F"/>
    <w:rsid w:val="00B520C9"/>
    <w:rsid w:val="00B52177"/>
    <w:rsid w:val="00B541A4"/>
    <w:rsid w:val="00B547F4"/>
    <w:rsid w:val="00B555FA"/>
    <w:rsid w:val="00B55C54"/>
    <w:rsid w:val="00B56929"/>
    <w:rsid w:val="00B57852"/>
    <w:rsid w:val="00B614DA"/>
    <w:rsid w:val="00B62007"/>
    <w:rsid w:val="00B62479"/>
    <w:rsid w:val="00B624BD"/>
    <w:rsid w:val="00B62786"/>
    <w:rsid w:val="00B62BE7"/>
    <w:rsid w:val="00B63927"/>
    <w:rsid w:val="00B63D1C"/>
    <w:rsid w:val="00B64013"/>
    <w:rsid w:val="00B65843"/>
    <w:rsid w:val="00B65909"/>
    <w:rsid w:val="00B65A1E"/>
    <w:rsid w:val="00B66693"/>
    <w:rsid w:val="00B70AB0"/>
    <w:rsid w:val="00B70DE5"/>
    <w:rsid w:val="00B71304"/>
    <w:rsid w:val="00B71443"/>
    <w:rsid w:val="00B71977"/>
    <w:rsid w:val="00B71AA3"/>
    <w:rsid w:val="00B72374"/>
    <w:rsid w:val="00B73ABC"/>
    <w:rsid w:val="00B73BFE"/>
    <w:rsid w:val="00B73C56"/>
    <w:rsid w:val="00B73FEB"/>
    <w:rsid w:val="00B74115"/>
    <w:rsid w:val="00B7460D"/>
    <w:rsid w:val="00B74656"/>
    <w:rsid w:val="00B74A4F"/>
    <w:rsid w:val="00B74BB3"/>
    <w:rsid w:val="00B76FC1"/>
    <w:rsid w:val="00B776B8"/>
    <w:rsid w:val="00B777F3"/>
    <w:rsid w:val="00B801CD"/>
    <w:rsid w:val="00B8044C"/>
    <w:rsid w:val="00B8052E"/>
    <w:rsid w:val="00B81EB3"/>
    <w:rsid w:val="00B84196"/>
    <w:rsid w:val="00B84248"/>
    <w:rsid w:val="00B8466E"/>
    <w:rsid w:val="00B85D1F"/>
    <w:rsid w:val="00B86913"/>
    <w:rsid w:val="00B86AE1"/>
    <w:rsid w:val="00B90423"/>
    <w:rsid w:val="00B91EE9"/>
    <w:rsid w:val="00B92025"/>
    <w:rsid w:val="00B92184"/>
    <w:rsid w:val="00B9328F"/>
    <w:rsid w:val="00B934B8"/>
    <w:rsid w:val="00B94557"/>
    <w:rsid w:val="00B94C7B"/>
    <w:rsid w:val="00B96786"/>
    <w:rsid w:val="00B970F0"/>
    <w:rsid w:val="00BA032C"/>
    <w:rsid w:val="00BA0449"/>
    <w:rsid w:val="00BA1149"/>
    <w:rsid w:val="00BA3CD0"/>
    <w:rsid w:val="00BA3D75"/>
    <w:rsid w:val="00BA4192"/>
    <w:rsid w:val="00BA5212"/>
    <w:rsid w:val="00BA53EB"/>
    <w:rsid w:val="00BA58C6"/>
    <w:rsid w:val="00BA62C2"/>
    <w:rsid w:val="00BA73E4"/>
    <w:rsid w:val="00BB10F7"/>
    <w:rsid w:val="00BB15D6"/>
    <w:rsid w:val="00BB202B"/>
    <w:rsid w:val="00BB206D"/>
    <w:rsid w:val="00BB2C66"/>
    <w:rsid w:val="00BB305C"/>
    <w:rsid w:val="00BB35DD"/>
    <w:rsid w:val="00BB3988"/>
    <w:rsid w:val="00BB41A0"/>
    <w:rsid w:val="00BB449E"/>
    <w:rsid w:val="00BB4961"/>
    <w:rsid w:val="00BB4AF2"/>
    <w:rsid w:val="00BB5805"/>
    <w:rsid w:val="00BB6791"/>
    <w:rsid w:val="00BC02B2"/>
    <w:rsid w:val="00BC152A"/>
    <w:rsid w:val="00BC3139"/>
    <w:rsid w:val="00BC4DA5"/>
    <w:rsid w:val="00BC4FAE"/>
    <w:rsid w:val="00BC6360"/>
    <w:rsid w:val="00BC70BF"/>
    <w:rsid w:val="00BC728A"/>
    <w:rsid w:val="00BC7606"/>
    <w:rsid w:val="00BD272B"/>
    <w:rsid w:val="00BD2D03"/>
    <w:rsid w:val="00BD2DFA"/>
    <w:rsid w:val="00BD3DB7"/>
    <w:rsid w:val="00BD40BE"/>
    <w:rsid w:val="00BD46FC"/>
    <w:rsid w:val="00BD5B92"/>
    <w:rsid w:val="00BD5FA4"/>
    <w:rsid w:val="00BD6060"/>
    <w:rsid w:val="00BD6448"/>
    <w:rsid w:val="00BD6C37"/>
    <w:rsid w:val="00BD7B3B"/>
    <w:rsid w:val="00BD7B49"/>
    <w:rsid w:val="00BD7E45"/>
    <w:rsid w:val="00BE0E0A"/>
    <w:rsid w:val="00BE1547"/>
    <w:rsid w:val="00BE24CF"/>
    <w:rsid w:val="00BE3756"/>
    <w:rsid w:val="00BE3AAF"/>
    <w:rsid w:val="00BE40F8"/>
    <w:rsid w:val="00BE4662"/>
    <w:rsid w:val="00BE4CF7"/>
    <w:rsid w:val="00BE4D9D"/>
    <w:rsid w:val="00BE5263"/>
    <w:rsid w:val="00BE5E20"/>
    <w:rsid w:val="00BE61B3"/>
    <w:rsid w:val="00BE68AA"/>
    <w:rsid w:val="00BE6977"/>
    <w:rsid w:val="00BE726F"/>
    <w:rsid w:val="00BF014A"/>
    <w:rsid w:val="00BF03DA"/>
    <w:rsid w:val="00BF151B"/>
    <w:rsid w:val="00BF1DA8"/>
    <w:rsid w:val="00BF1EC7"/>
    <w:rsid w:val="00BF23F4"/>
    <w:rsid w:val="00BF2FA6"/>
    <w:rsid w:val="00BF33FC"/>
    <w:rsid w:val="00BF42CB"/>
    <w:rsid w:val="00BF49F7"/>
    <w:rsid w:val="00BF4ACC"/>
    <w:rsid w:val="00BF5F80"/>
    <w:rsid w:val="00BF60E3"/>
    <w:rsid w:val="00BF6350"/>
    <w:rsid w:val="00BF7811"/>
    <w:rsid w:val="00BF7E28"/>
    <w:rsid w:val="00C00A7A"/>
    <w:rsid w:val="00C01561"/>
    <w:rsid w:val="00C0293C"/>
    <w:rsid w:val="00C030D2"/>
    <w:rsid w:val="00C04030"/>
    <w:rsid w:val="00C045AD"/>
    <w:rsid w:val="00C04CB4"/>
    <w:rsid w:val="00C0524E"/>
    <w:rsid w:val="00C05C41"/>
    <w:rsid w:val="00C06029"/>
    <w:rsid w:val="00C061EA"/>
    <w:rsid w:val="00C06718"/>
    <w:rsid w:val="00C06D47"/>
    <w:rsid w:val="00C0700D"/>
    <w:rsid w:val="00C07DF7"/>
    <w:rsid w:val="00C108CB"/>
    <w:rsid w:val="00C113E9"/>
    <w:rsid w:val="00C12403"/>
    <w:rsid w:val="00C12A25"/>
    <w:rsid w:val="00C12B2F"/>
    <w:rsid w:val="00C130EF"/>
    <w:rsid w:val="00C13D01"/>
    <w:rsid w:val="00C145C4"/>
    <w:rsid w:val="00C15AAE"/>
    <w:rsid w:val="00C15B8C"/>
    <w:rsid w:val="00C15F50"/>
    <w:rsid w:val="00C165FD"/>
    <w:rsid w:val="00C16718"/>
    <w:rsid w:val="00C1732F"/>
    <w:rsid w:val="00C1753A"/>
    <w:rsid w:val="00C17C1B"/>
    <w:rsid w:val="00C206BE"/>
    <w:rsid w:val="00C20C1A"/>
    <w:rsid w:val="00C2147E"/>
    <w:rsid w:val="00C22790"/>
    <w:rsid w:val="00C228AA"/>
    <w:rsid w:val="00C22AF4"/>
    <w:rsid w:val="00C22D5A"/>
    <w:rsid w:val="00C234FD"/>
    <w:rsid w:val="00C23869"/>
    <w:rsid w:val="00C23B44"/>
    <w:rsid w:val="00C23E7F"/>
    <w:rsid w:val="00C246A7"/>
    <w:rsid w:val="00C25097"/>
    <w:rsid w:val="00C252B2"/>
    <w:rsid w:val="00C25369"/>
    <w:rsid w:val="00C25630"/>
    <w:rsid w:val="00C26A09"/>
    <w:rsid w:val="00C272ED"/>
    <w:rsid w:val="00C27327"/>
    <w:rsid w:val="00C275B1"/>
    <w:rsid w:val="00C307C3"/>
    <w:rsid w:val="00C30D9D"/>
    <w:rsid w:val="00C30E73"/>
    <w:rsid w:val="00C311F2"/>
    <w:rsid w:val="00C31307"/>
    <w:rsid w:val="00C31CD3"/>
    <w:rsid w:val="00C3351F"/>
    <w:rsid w:val="00C34B62"/>
    <w:rsid w:val="00C34BF8"/>
    <w:rsid w:val="00C355A7"/>
    <w:rsid w:val="00C3607B"/>
    <w:rsid w:val="00C36319"/>
    <w:rsid w:val="00C3735E"/>
    <w:rsid w:val="00C40684"/>
    <w:rsid w:val="00C41A62"/>
    <w:rsid w:val="00C41D92"/>
    <w:rsid w:val="00C42977"/>
    <w:rsid w:val="00C430FF"/>
    <w:rsid w:val="00C43225"/>
    <w:rsid w:val="00C43680"/>
    <w:rsid w:val="00C43863"/>
    <w:rsid w:val="00C4398E"/>
    <w:rsid w:val="00C43D78"/>
    <w:rsid w:val="00C447FB"/>
    <w:rsid w:val="00C459ED"/>
    <w:rsid w:val="00C45C5D"/>
    <w:rsid w:val="00C46DCD"/>
    <w:rsid w:val="00C4777F"/>
    <w:rsid w:val="00C47CDC"/>
    <w:rsid w:val="00C47F26"/>
    <w:rsid w:val="00C50025"/>
    <w:rsid w:val="00C503EC"/>
    <w:rsid w:val="00C51AE1"/>
    <w:rsid w:val="00C52B31"/>
    <w:rsid w:val="00C530B2"/>
    <w:rsid w:val="00C53266"/>
    <w:rsid w:val="00C53B1E"/>
    <w:rsid w:val="00C5515F"/>
    <w:rsid w:val="00C55FA8"/>
    <w:rsid w:val="00C56C55"/>
    <w:rsid w:val="00C56CFE"/>
    <w:rsid w:val="00C57616"/>
    <w:rsid w:val="00C57C7B"/>
    <w:rsid w:val="00C60D58"/>
    <w:rsid w:val="00C614C6"/>
    <w:rsid w:val="00C623FC"/>
    <w:rsid w:val="00C63E33"/>
    <w:rsid w:val="00C64140"/>
    <w:rsid w:val="00C64BA7"/>
    <w:rsid w:val="00C64FA4"/>
    <w:rsid w:val="00C653B7"/>
    <w:rsid w:val="00C6576D"/>
    <w:rsid w:val="00C65EA7"/>
    <w:rsid w:val="00C66F46"/>
    <w:rsid w:val="00C67162"/>
    <w:rsid w:val="00C67201"/>
    <w:rsid w:val="00C70634"/>
    <w:rsid w:val="00C7093C"/>
    <w:rsid w:val="00C70F0D"/>
    <w:rsid w:val="00C7238C"/>
    <w:rsid w:val="00C72F6F"/>
    <w:rsid w:val="00C73219"/>
    <w:rsid w:val="00C73FB5"/>
    <w:rsid w:val="00C7472C"/>
    <w:rsid w:val="00C74AA0"/>
    <w:rsid w:val="00C750BE"/>
    <w:rsid w:val="00C76AC6"/>
    <w:rsid w:val="00C801EB"/>
    <w:rsid w:val="00C8238D"/>
    <w:rsid w:val="00C82904"/>
    <w:rsid w:val="00C83FE1"/>
    <w:rsid w:val="00C83FE3"/>
    <w:rsid w:val="00C84001"/>
    <w:rsid w:val="00C841CE"/>
    <w:rsid w:val="00C84322"/>
    <w:rsid w:val="00C853E5"/>
    <w:rsid w:val="00C857F3"/>
    <w:rsid w:val="00C8598D"/>
    <w:rsid w:val="00C866DF"/>
    <w:rsid w:val="00C86B83"/>
    <w:rsid w:val="00C86F10"/>
    <w:rsid w:val="00C8762A"/>
    <w:rsid w:val="00C877F4"/>
    <w:rsid w:val="00C9002F"/>
    <w:rsid w:val="00C900F0"/>
    <w:rsid w:val="00C90716"/>
    <w:rsid w:val="00C909B8"/>
    <w:rsid w:val="00C91B40"/>
    <w:rsid w:val="00C91D6B"/>
    <w:rsid w:val="00C921AF"/>
    <w:rsid w:val="00C93208"/>
    <w:rsid w:val="00C93F19"/>
    <w:rsid w:val="00C9409A"/>
    <w:rsid w:val="00C94285"/>
    <w:rsid w:val="00C94449"/>
    <w:rsid w:val="00C946FA"/>
    <w:rsid w:val="00C95A71"/>
    <w:rsid w:val="00C9613A"/>
    <w:rsid w:val="00C961CF"/>
    <w:rsid w:val="00C961D5"/>
    <w:rsid w:val="00C96B8E"/>
    <w:rsid w:val="00C96C94"/>
    <w:rsid w:val="00CA0124"/>
    <w:rsid w:val="00CA0B14"/>
    <w:rsid w:val="00CA1602"/>
    <w:rsid w:val="00CA1BC4"/>
    <w:rsid w:val="00CA2A53"/>
    <w:rsid w:val="00CA2C02"/>
    <w:rsid w:val="00CA325C"/>
    <w:rsid w:val="00CA3606"/>
    <w:rsid w:val="00CA45F0"/>
    <w:rsid w:val="00CA4F19"/>
    <w:rsid w:val="00CA6724"/>
    <w:rsid w:val="00CA7A2B"/>
    <w:rsid w:val="00CB00F2"/>
    <w:rsid w:val="00CB03B3"/>
    <w:rsid w:val="00CB0D3A"/>
    <w:rsid w:val="00CB1A71"/>
    <w:rsid w:val="00CB20E9"/>
    <w:rsid w:val="00CB2FC9"/>
    <w:rsid w:val="00CB3133"/>
    <w:rsid w:val="00CB3213"/>
    <w:rsid w:val="00CB3910"/>
    <w:rsid w:val="00CB3931"/>
    <w:rsid w:val="00CB39B6"/>
    <w:rsid w:val="00CB3D1E"/>
    <w:rsid w:val="00CB3D39"/>
    <w:rsid w:val="00CB3FC7"/>
    <w:rsid w:val="00CB40BD"/>
    <w:rsid w:val="00CB5314"/>
    <w:rsid w:val="00CB5902"/>
    <w:rsid w:val="00CB64E2"/>
    <w:rsid w:val="00CB6CED"/>
    <w:rsid w:val="00CC0243"/>
    <w:rsid w:val="00CC1902"/>
    <w:rsid w:val="00CC24BA"/>
    <w:rsid w:val="00CC2A62"/>
    <w:rsid w:val="00CC2B0D"/>
    <w:rsid w:val="00CC2E77"/>
    <w:rsid w:val="00CC2F93"/>
    <w:rsid w:val="00CC3C34"/>
    <w:rsid w:val="00CC3C90"/>
    <w:rsid w:val="00CC3CC4"/>
    <w:rsid w:val="00CC3DE0"/>
    <w:rsid w:val="00CC442D"/>
    <w:rsid w:val="00CC444F"/>
    <w:rsid w:val="00CC465A"/>
    <w:rsid w:val="00CC4A3C"/>
    <w:rsid w:val="00CC4F92"/>
    <w:rsid w:val="00CC504B"/>
    <w:rsid w:val="00CC5F9F"/>
    <w:rsid w:val="00CC65E0"/>
    <w:rsid w:val="00CC6EBE"/>
    <w:rsid w:val="00CC73F7"/>
    <w:rsid w:val="00CD025C"/>
    <w:rsid w:val="00CD025F"/>
    <w:rsid w:val="00CD0F5C"/>
    <w:rsid w:val="00CD2800"/>
    <w:rsid w:val="00CD30E1"/>
    <w:rsid w:val="00CD317E"/>
    <w:rsid w:val="00CD3905"/>
    <w:rsid w:val="00CD3D70"/>
    <w:rsid w:val="00CD3F54"/>
    <w:rsid w:val="00CD4DEA"/>
    <w:rsid w:val="00CD4E5A"/>
    <w:rsid w:val="00CD5CCD"/>
    <w:rsid w:val="00CD5D31"/>
    <w:rsid w:val="00CD6838"/>
    <w:rsid w:val="00CD74A7"/>
    <w:rsid w:val="00CD7759"/>
    <w:rsid w:val="00CD77A3"/>
    <w:rsid w:val="00CD7AD0"/>
    <w:rsid w:val="00CE0228"/>
    <w:rsid w:val="00CE03FA"/>
    <w:rsid w:val="00CE049D"/>
    <w:rsid w:val="00CE0A1D"/>
    <w:rsid w:val="00CE114E"/>
    <w:rsid w:val="00CE12C9"/>
    <w:rsid w:val="00CE24DD"/>
    <w:rsid w:val="00CE24F3"/>
    <w:rsid w:val="00CE260F"/>
    <w:rsid w:val="00CE301E"/>
    <w:rsid w:val="00CE4005"/>
    <w:rsid w:val="00CE53E8"/>
    <w:rsid w:val="00CE5CC5"/>
    <w:rsid w:val="00CE7217"/>
    <w:rsid w:val="00CE73ED"/>
    <w:rsid w:val="00CE7DC3"/>
    <w:rsid w:val="00CF02DE"/>
    <w:rsid w:val="00CF0D4F"/>
    <w:rsid w:val="00CF1A11"/>
    <w:rsid w:val="00CF2265"/>
    <w:rsid w:val="00CF2A0F"/>
    <w:rsid w:val="00CF2DF3"/>
    <w:rsid w:val="00CF2F15"/>
    <w:rsid w:val="00CF328E"/>
    <w:rsid w:val="00CF3C0B"/>
    <w:rsid w:val="00CF41B3"/>
    <w:rsid w:val="00CF4D8F"/>
    <w:rsid w:val="00CF5B10"/>
    <w:rsid w:val="00CF6B16"/>
    <w:rsid w:val="00CF6C10"/>
    <w:rsid w:val="00D0125F"/>
    <w:rsid w:val="00D026DF"/>
    <w:rsid w:val="00D03FF4"/>
    <w:rsid w:val="00D043D1"/>
    <w:rsid w:val="00D049CE"/>
    <w:rsid w:val="00D05602"/>
    <w:rsid w:val="00D05674"/>
    <w:rsid w:val="00D0592C"/>
    <w:rsid w:val="00D05C53"/>
    <w:rsid w:val="00D06637"/>
    <w:rsid w:val="00D06C44"/>
    <w:rsid w:val="00D06CDD"/>
    <w:rsid w:val="00D07AB8"/>
    <w:rsid w:val="00D1045D"/>
    <w:rsid w:val="00D1263A"/>
    <w:rsid w:val="00D12ADB"/>
    <w:rsid w:val="00D12D79"/>
    <w:rsid w:val="00D13ED5"/>
    <w:rsid w:val="00D14436"/>
    <w:rsid w:val="00D1503F"/>
    <w:rsid w:val="00D153DC"/>
    <w:rsid w:val="00D16633"/>
    <w:rsid w:val="00D16634"/>
    <w:rsid w:val="00D173A7"/>
    <w:rsid w:val="00D20251"/>
    <w:rsid w:val="00D20637"/>
    <w:rsid w:val="00D206FE"/>
    <w:rsid w:val="00D21FF2"/>
    <w:rsid w:val="00D22DDB"/>
    <w:rsid w:val="00D231E6"/>
    <w:rsid w:val="00D23220"/>
    <w:rsid w:val="00D23607"/>
    <w:rsid w:val="00D241BA"/>
    <w:rsid w:val="00D241DE"/>
    <w:rsid w:val="00D24337"/>
    <w:rsid w:val="00D26434"/>
    <w:rsid w:val="00D273D1"/>
    <w:rsid w:val="00D30600"/>
    <w:rsid w:val="00D314DB"/>
    <w:rsid w:val="00D31689"/>
    <w:rsid w:val="00D3261A"/>
    <w:rsid w:val="00D327AA"/>
    <w:rsid w:val="00D33A55"/>
    <w:rsid w:val="00D352CA"/>
    <w:rsid w:val="00D36259"/>
    <w:rsid w:val="00D3638C"/>
    <w:rsid w:val="00D372FC"/>
    <w:rsid w:val="00D3749A"/>
    <w:rsid w:val="00D37785"/>
    <w:rsid w:val="00D40DB5"/>
    <w:rsid w:val="00D412FB"/>
    <w:rsid w:val="00D41623"/>
    <w:rsid w:val="00D41A30"/>
    <w:rsid w:val="00D41A3C"/>
    <w:rsid w:val="00D4214D"/>
    <w:rsid w:val="00D43579"/>
    <w:rsid w:val="00D4358E"/>
    <w:rsid w:val="00D43884"/>
    <w:rsid w:val="00D444BB"/>
    <w:rsid w:val="00D44A58"/>
    <w:rsid w:val="00D44BE1"/>
    <w:rsid w:val="00D451CC"/>
    <w:rsid w:val="00D45441"/>
    <w:rsid w:val="00D4678C"/>
    <w:rsid w:val="00D475B4"/>
    <w:rsid w:val="00D47DDD"/>
    <w:rsid w:val="00D50190"/>
    <w:rsid w:val="00D504CB"/>
    <w:rsid w:val="00D507FF"/>
    <w:rsid w:val="00D517A7"/>
    <w:rsid w:val="00D51898"/>
    <w:rsid w:val="00D522C1"/>
    <w:rsid w:val="00D52916"/>
    <w:rsid w:val="00D5460B"/>
    <w:rsid w:val="00D546A9"/>
    <w:rsid w:val="00D54715"/>
    <w:rsid w:val="00D547E9"/>
    <w:rsid w:val="00D54F7E"/>
    <w:rsid w:val="00D55AD1"/>
    <w:rsid w:val="00D55D33"/>
    <w:rsid w:val="00D56183"/>
    <w:rsid w:val="00D56B01"/>
    <w:rsid w:val="00D571CD"/>
    <w:rsid w:val="00D57776"/>
    <w:rsid w:val="00D57A71"/>
    <w:rsid w:val="00D57D2D"/>
    <w:rsid w:val="00D57DD9"/>
    <w:rsid w:val="00D60795"/>
    <w:rsid w:val="00D62F13"/>
    <w:rsid w:val="00D634B2"/>
    <w:rsid w:val="00D63D1D"/>
    <w:rsid w:val="00D647DC"/>
    <w:rsid w:val="00D657ED"/>
    <w:rsid w:val="00D66AE1"/>
    <w:rsid w:val="00D6798B"/>
    <w:rsid w:val="00D67BFC"/>
    <w:rsid w:val="00D67EC4"/>
    <w:rsid w:val="00D70082"/>
    <w:rsid w:val="00D700D3"/>
    <w:rsid w:val="00D70533"/>
    <w:rsid w:val="00D70ACF"/>
    <w:rsid w:val="00D70D15"/>
    <w:rsid w:val="00D719A2"/>
    <w:rsid w:val="00D71E87"/>
    <w:rsid w:val="00D72F05"/>
    <w:rsid w:val="00D73273"/>
    <w:rsid w:val="00D73465"/>
    <w:rsid w:val="00D743FA"/>
    <w:rsid w:val="00D74610"/>
    <w:rsid w:val="00D74C69"/>
    <w:rsid w:val="00D74ED8"/>
    <w:rsid w:val="00D75347"/>
    <w:rsid w:val="00D75B19"/>
    <w:rsid w:val="00D75E2D"/>
    <w:rsid w:val="00D760D6"/>
    <w:rsid w:val="00D769BE"/>
    <w:rsid w:val="00D77816"/>
    <w:rsid w:val="00D809BD"/>
    <w:rsid w:val="00D81795"/>
    <w:rsid w:val="00D825C3"/>
    <w:rsid w:val="00D82AA3"/>
    <w:rsid w:val="00D82E28"/>
    <w:rsid w:val="00D83E27"/>
    <w:rsid w:val="00D83F3F"/>
    <w:rsid w:val="00D85B19"/>
    <w:rsid w:val="00D86C4F"/>
    <w:rsid w:val="00D86F1C"/>
    <w:rsid w:val="00D8704E"/>
    <w:rsid w:val="00D877BA"/>
    <w:rsid w:val="00D90351"/>
    <w:rsid w:val="00D90C34"/>
    <w:rsid w:val="00D933CA"/>
    <w:rsid w:val="00D93C4A"/>
    <w:rsid w:val="00D93D31"/>
    <w:rsid w:val="00D94B0E"/>
    <w:rsid w:val="00D956DF"/>
    <w:rsid w:val="00D95C0E"/>
    <w:rsid w:val="00D97604"/>
    <w:rsid w:val="00D9798B"/>
    <w:rsid w:val="00D97B94"/>
    <w:rsid w:val="00D97C65"/>
    <w:rsid w:val="00DA0BD1"/>
    <w:rsid w:val="00DA0D43"/>
    <w:rsid w:val="00DA1134"/>
    <w:rsid w:val="00DA206D"/>
    <w:rsid w:val="00DA2C23"/>
    <w:rsid w:val="00DA3D38"/>
    <w:rsid w:val="00DA7404"/>
    <w:rsid w:val="00DA774C"/>
    <w:rsid w:val="00DA7796"/>
    <w:rsid w:val="00DB07CC"/>
    <w:rsid w:val="00DB19FF"/>
    <w:rsid w:val="00DB1CD5"/>
    <w:rsid w:val="00DB2326"/>
    <w:rsid w:val="00DB330E"/>
    <w:rsid w:val="00DB4BEE"/>
    <w:rsid w:val="00DB5763"/>
    <w:rsid w:val="00DB6057"/>
    <w:rsid w:val="00DB640D"/>
    <w:rsid w:val="00DB64D1"/>
    <w:rsid w:val="00DB677D"/>
    <w:rsid w:val="00DB69C3"/>
    <w:rsid w:val="00DB6D95"/>
    <w:rsid w:val="00DB6FD2"/>
    <w:rsid w:val="00DB75EE"/>
    <w:rsid w:val="00DB7F58"/>
    <w:rsid w:val="00DC07E1"/>
    <w:rsid w:val="00DC090F"/>
    <w:rsid w:val="00DC0A70"/>
    <w:rsid w:val="00DC0CA2"/>
    <w:rsid w:val="00DC11B3"/>
    <w:rsid w:val="00DC2086"/>
    <w:rsid w:val="00DC2B01"/>
    <w:rsid w:val="00DC36BB"/>
    <w:rsid w:val="00DC450E"/>
    <w:rsid w:val="00DC4ED8"/>
    <w:rsid w:val="00DC5163"/>
    <w:rsid w:val="00DC6C87"/>
    <w:rsid w:val="00DC7561"/>
    <w:rsid w:val="00DC772E"/>
    <w:rsid w:val="00DC778B"/>
    <w:rsid w:val="00DC794A"/>
    <w:rsid w:val="00DC7A0E"/>
    <w:rsid w:val="00DD0046"/>
    <w:rsid w:val="00DD02B6"/>
    <w:rsid w:val="00DD0970"/>
    <w:rsid w:val="00DD0CDA"/>
    <w:rsid w:val="00DD17AD"/>
    <w:rsid w:val="00DD189D"/>
    <w:rsid w:val="00DD18E3"/>
    <w:rsid w:val="00DD217A"/>
    <w:rsid w:val="00DD231F"/>
    <w:rsid w:val="00DD23E7"/>
    <w:rsid w:val="00DD3532"/>
    <w:rsid w:val="00DD36B6"/>
    <w:rsid w:val="00DD3D67"/>
    <w:rsid w:val="00DD4B5C"/>
    <w:rsid w:val="00DD52D6"/>
    <w:rsid w:val="00DD6AB5"/>
    <w:rsid w:val="00DD7710"/>
    <w:rsid w:val="00DD7766"/>
    <w:rsid w:val="00DD7825"/>
    <w:rsid w:val="00DD79AE"/>
    <w:rsid w:val="00DD7A6D"/>
    <w:rsid w:val="00DE1E8B"/>
    <w:rsid w:val="00DE2131"/>
    <w:rsid w:val="00DE22B4"/>
    <w:rsid w:val="00DE2CB9"/>
    <w:rsid w:val="00DE2EB4"/>
    <w:rsid w:val="00DE2F40"/>
    <w:rsid w:val="00DE32EF"/>
    <w:rsid w:val="00DE38F3"/>
    <w:rsid w:val="00DE3C83"/>
    <w:rsid w:val="00DE3D8D"/>
    <w:rsid w:val="00DE3E01"/>
    <w:rsid w:val="00DE4214"/>
    <w:rsid w:val="00DE4987"/>
    <w:rsid w:val="00DE5166"/>
    <w:rsid w:val="00DF04F0"/>
    <w:rsid w:val="00DF190C"/>
    <w:rsid w:val="00DF1A88"/>
    <w:rsid w:val="00DF2040"/>
    <w:rsid w:val="00DF3552"/>
    <w:rsid w:val="00DF3C50"/>
    <w:rsid w:val="00DF4691"/>
    <w:rsid w:val="00DF524F"/>
    <w:rsid w:val="00DF55DC"/>
    <w:rsid w:val="00DF5FB0"/>
    <w:rsid w:val="00E006A3"/>
    <w:rsid w:val="00E00E95"/>
    <w:rsid w:val="00E0218C"/>
    <w:rsid w:val="00E031D0"/>
    <w:rsid w:val="00E03321"/>
    <w:rsid w:val="00E041F4"/>
    <w:rsid w:val="00E0488D"/>
    <w:rsid w:val="00E04D01"/>
    <w:rsid w:val="00E0562A"/>
    <w:rsid w:val="00E07A2D"/>
    <w:rsid w:val="00E07B5F"/>
    <w:rsid w:val="00E1051A"/>
    <w:rsid w:val="00E10D5F"/>
    <w:rsid w:val="00E10D8D"/>
    <w:rsid w:val="00E12050"/>
    <w:rsid w:val="00E1272A"/>
    <w:rsid w:val="00E12C27"/>
    <w:rsid w:val="00E12E1E"/>
    <w:rsid w:val="00E13490"/>
    <w:rsid w:val="00E140F2"/>
    <w:rsid w:val="00E14549"/>
    <w:rsid w:val="00E15524"/>
    <w:rsid w:val="00E15954"/>
    <w:rsid w:val="00E159AC"/>
    <w:rsid w:val="00E15C4D"/>
    <w:rsid w:val="00E16620"/>
    <w:rsid w:val="00E1688D"/>
    <w:rsid w:val="00E1710A"/>
    <w:rsid w:val="00E172A0"/>
    <w:rsid w:val="00E175D3"/>
    <w:rsid w:val="00E21105"/>
    <w:rsid w:val="00E2146F"/>
    <w:rsid w:val="00E21557"/>
    <w:rsid w:val="00E21ABE"/>
    <w:rsid w:val="00E221F8"/>
    <w:rsid w:val="00E224DC"/>
    <w:rsid w:val="00E22664"/>
    <w:rsid w:val="00E226DC"/>
    <w:rsid w:val="00E23353"/>
    <w:rsid w:val="00E24A25"/>
    <w:rsid w:val="00E250F7"/>
    <w:rsid w:val="00E25F72"/>
    <w:rsid w:val="00E26339"/>
    <w:rsid w:val="00E270DB"/>
    <w:rsid w:val="00E3111D"/>
    <w:rsid w:val="00E32236"/>
    <w:rsid w:val="00E3257C"/>
    <w:rsid w:val="00E33757"/>
    <w:rsid w:val="00E3383C"/>
    <w:rsid w:val="00E338AF"/>
    <w:rsid w:val="00E348A1"/>
    <w:rsid w:val="00E34AAA"/>
    <w:rsid w:val="00E35100"/>
    <w:rsid w:val="00E36127"/>
    <w:rsid w:val="00E37215"/>
    <w:rsid w:val="00E375EA"/>
    <w:rsid w:val="00E37762"/>
    <w:rsid w:val="00E379DB"/>
    <w:rsid w:val="00E37C4A"/>
    <w:rsid w:val="00E37CE1"/>
    <w:rsid w:val="00E401A6"/>
    <w:rsid w:val="00E4065E"/>
    <w:rsid w:val="00E407CC"/>
    <w:rsid w:val="00E40A79"/>
    <w:rsid w:val="00E40C62"/>
    <w:rsid w:val="00E4177D"/>
    <w:rsid w:val="00E41AF6"/>
    <w:rsid w:val="00E41EC3"/>
    <w:rsid w:val="00E42FCE"/>
    <w:rsid w:val="00E4428D"/>
    <w:rsid w:val="00E45475"/>
    <w:rsid w:val="00E45941"/>
    <w:rsid w:val="00E45C1D"/>
    <w:rsid w:val="00E46B21"/>
    <w:rsid w:val="00E46FF2"/>
    <w:rsid w:val="00E479C1"/>
    <w:rsid w:val="00E52456"/>
    <w:rsid w:val="00E52678"/>
    <w:rsid w:val="00E526F5"/>
    <w:rsid w:val="00E529AC"/>
    <w:rsid w:val="00E53A12"/>
    <w:rsid w:val="00E55281"/>
    <w:rsid w:val="00E560B0"/>
    <w:rsid w:val="00E57786"/>
    <w:rsid w:val="00E57FEB"/>
    <w:rsid w:val="00E604C8"/>
    <w:rsid w:val="00E6090B"/>
    <w:rsid w:val="00E60A77"/>
    <w:rsid w:val="00E60A92"/>
    <w:rsid w:val="00E615CA"/>
    <w:rsid w:val="00E618FD"/>
    <w:rsid w:val="00E624A6"/>
    <w:rsid w:val="00E62CAD"/>
    <w:rsid w:val="00E62EE3"/>
    <w:rsid w:val="00E6369A"/>
    <w:rsid w:val="00E636D7"/>
    <w:rsid w:val="00E6394F"/>
    <w:rsid w:val="00E6599C"/>
    <w:rsid w:val="00E662C4"/>
    <w:rsid w:val="00E66726"/>
    <w:rsid w:val="00E66DC0"/>
    <w:rsid w:val="00E66F1C"/>
    <w:rsid w:val="00E723B8"/>
    <w:rsid w:val="00E72744"/>
    <w:rsid w:val="00E7369C"/>
    <w:rsid w:val="00E740A0"/>
    <w:rsid w:val="00E7425E"/>
    <w:rsid w:val="00E74544"/>
    <w:rsid w:val="00E74667"/>
    <w:rsid w:val="00E74B74"/>
    <w:rsid w:val="00E74CE3"/>
    <w:rsid w:val="00E75789"/>
    <w:rsid w:val="00E759EB"/>
    <w:rsid w:val="00E77040"/>
    <w:rsid w:val="00E77800"/>
    <w:rsid w:val="00E80134"/>
    <w:rsid w:val="00E80745"/>
    <w:rsid w:val="00E80979"/>
    <w:rsid w:val="00E80DF7"/>
    <w:rsid w:val="00E81D04"/>
    <w:rsid w:val="00E82596"/>
    <w:rsid w:val="00E832A6"/>
    <w:rsid w:val="00E83A30"/>
    <w:rsid w:val="00E85E4E"/>
    <w:rsid w:val="00E861A1"/>
    <w:rsid w:val="00E87049"/>
    <w:rsid w:val="00E870D3"/>
    <w:rsid w:val="00E87A22"/>
    <w:rsid w:val="00E87E7A"/>
    <w:rsid w:val="00E905AB"/>
    <w:rsid w:val="00E90C87"/>
    <w:rsid w:val="00E91BE8"/>
    <w:rsid w:val="00E92937"/>
    <w:rsid w:val="00E9377A"/>
    <w:rsid w:val="00E93BC1"/>
    <w:rsid w:val="00E93CBF"/>
    <w:rsid w:val="00E9403B"/>
    <w:rsid w:val="00E9406A"/>
    <w:rsid w:val="00E9438F"/>
    <w:rsid w:val="00E946F4"/>
    <w:rsid w:val="00E95019"/>
    <w:rsid w:val="00E95346"/>
    <w:rsid w:val="00E957C8"/>
    <w:rsid w:val="00E95DF0"/>
    <w:rsid w:val="00E9662A"/>
    <w:rsid w:val="00E97BE5"/>
    <w:rsid w:val="00EA03A2"/>
    <w:rsid w:val="00EA069F"/>
    <w:rsid w:val="00EA0888"/>
    <w:rsid w:val="00EA0E68"/>
    <w:rsid w:val="00EA1B93"/>
    <w:rsid w:val="00EA30B3"/>
    <w:rsid w:val="00EA3726"/>
    <w:rsid w:val="00EA3810"/>
    <w:rsid w:val="00EA3A89"/>
    <w:rsid w:val="00EA3CB5"/>
    <w:rsid w:val="00EA5A3D"/>
    <w:rsid w:val="00EA5DAC"/>
    <w:rsid w:val="00EA6E2D"/>
    <w:rsid w:val="00EA7245"/>
    <w:rsid w:val="00EA78EA"/>
    <w:rsid w:val="00EB037F"/>
    <w:rsid w:val="00EB2120"/>
    <w:rsid w:val="00EB37E0"/>
    <w:rsid w:val="00EB3D08"/>
    <w:rsid w:val="00EB485B"/>
    <w:rsid w:val="00EB4C86"/>
    <w:rsid w:val="00EB4F90"/>
    <w:rsid w:val="00EB6346"/>
    <w:rsid w:val="00EB6451"/>
    <w:rsid w:val="00EB68B2"/>
    <w:rsid w:val="00EB69AD"/>
    <w:rsid w:val="00EB7CCA"/>
    <w:rsid w:val="00EB7FEB"/>
    <w:rsid w:val="00EC0E86"/>
    <w:rsid w:val="00EC1437"/>
    <w:rsid w:val="00EC1B19"/>
    <w:rsid w:val="00EC21B7"/>
    <w:rsid w:val="00EC2835"/>
    <w:rsid w:val="00EC2B94"/>
    <w:rsid w:val="00EC2C39"/>
    <w:rsid w:val="00EC36DB"/>
    <w:rsid w:val="00EC58FD"/>
    <w:rsid w:val="00EC5DCC"/>
    <w:rsid w:val="00EC681B"/>
    <w:rsid w:val="00EC69AC"/>
    <w:rsid w:val="00ED07FB"/>
    <w:rsid w:val="00ED0920"/>
    <w:rsid w:val="00ED1932"/>
    <w:rsid w:val="00ED2272"/>
    <w:rsid w:val="00ED2291"/>
    <w:rsid w:val="00ED2848"/>
    <w:rsid w:val="00ED2BF2"/>
    <w:rsid w:val="00ED3471"/>
    <w:rsid w:val="00ED34AE"/>
    <w:rsid w:val="00ED3622"/>
    <w:rsid w:val="00ED3B3A"/>
    <w:rsid w:val="00ED4558"/>
    <w:rsid w:val="00ED4B01"/>
    <w:rsid w:val="00ED4C43"/>
    <w:rsid w:val="00ED4F31"/>
    <w:rsid w:val="00ED50BB"/>
    <w:rsid w:val="00ED6164"/>
    <w:rsid w:val="00ED67E9"/>
    <w:rsid w:val="00ED6DAA"/>
    <w:rsid w:val="00ED6FE0"/>
    <w:rsid w:val="00ED7BEA"/>
    <w:rsid w:val="00ED7C67"/>
    <w:rsid w:val="00EE03B5"/>
    <w:rsid w:val="00EE0541"/>
    <w:rsid w:val="00EE1075"/>
    <w:rsid w:val="00EE15D4"/>
    <w:rsid w:val="00EE1FCE"/>
    <w:rsid w:val="00EE2BFB"/>
    <w:rsid w:val="00EE33FC"/>
    <w:rsid w:val="00EE3A79"/>
    <w:rsid w:val="00EE3EDD"/>
    <w:rsid w:val="00EE4143"/>
    <w:rsid w:val="00EE422B"/>
    <w:rsid w:val="00EE45CD"/>
    <w:rsid w:val="00EE464D"/>
    <w:rsid w:val="00EE5BE0"/>
    <w:rsid w:val="00EE698B"/>
    <w:rsid w:val="00EE6E88"/>
    <w:rsid w:val="00EE7DAB"/>
    <w:rsid w:val="00EF0BEA"/>
    <w:rsid w:val="00EF0E94"/>
    <w:rsid w:val="00EF1CCB"/>
    <w:rsid w:val="00EF2767"/>
    <w:rsid w:val="00EF2BD1"/>
    <w:rsid w:val="00EF326C"/>
    <w:rsid w:val="00EF4678"/>
    <w:rsid w:val="00EF46CB"/>
    <w:rsid w:val="00EF46E0"/>
    <w:rsid w:val="00EF47EA"/>
    <w:rsid w:val="00EF5A11"/>
    <w:rsid w:val="00EF66E7"/>
    <w:rsid w:val="00EF7686"/>
    <w:rsid w:val="00EF77AD"/>
    <w:rsid w:val="00EF799E"/>
    <w:rsid w:val="00F0063D"/>
    <w:rsid w:val="00F00A7C"/>
    <w:rsid w:val="00F00F0F"/>
    <w:rsid w:val="00F02DC6"/>
    <w:rsid w:val="00F03C6B"/>
    <w:rsid w:val="00F04826"/>
    <w:rsid w:val="00F048E1"/>
    <w:rsid w:val="00F05132"/>
    <w:rsid w:val="00F052A9"/>
    <w:rsid w:val="00F05515"/>
    <w:rsid w:val="00F06D1E"/>
    <w:rsid w:val="00F06F27"/>
    <w:rsid w:val="00F07C4F"/>
    <w:rsid w:val="00F1189C"/>
    <w:rsid w:val="00F12B9C"/>
    <w:rsid w:val="00F14143"/>
    <w:rsid w:val="00F14476"/>
    <w:rsid w:val="00F14592"/>
    <w:rsid w:val="00F14B15"/>
    <w:rsid w:val="00F14DDF"/>
    <w:rsid w:val="00F155A5"/>
    <w:rsid w:val="00F155F1"/>
    <w:rsid w:val="00F1642E"/>
    <w:rsid w:val="00F16818"/>
    <w:rsid w:val="00F20B80"/>
    <w:rsid w:val="00F2177D"/>
    <w:rsid w:val="00F2192A"/>
    <w:rsid w:val="00F21AD9"/>
    <w:rsid w:val="00F22453"/>
    <w:rsid w:val="00F2321E"/>
    <w:rsid w:val="00F23A0A"/>
    <w:rsid w:val="00F2446E"/>
    <w:rsid w:val="00F245CF"/>
    <w:rsid w:val="00F251F2"/>
    <w:rsid w:val="00F256B4"/>
    <w:rsid w:val="00F256CC"/>
    <w:rsid w:val="00F258C3"/>
    <w:rsid w:val="00F25FA1"/>
    <w:rsid w:val="00F2622F"/>
    <w:rsid w:val="00F266A4"/>
    <w:rsid w:val="00F271CF"/>
    <w:rsid w:val="00F273CA"/>
    <w:rsid w:val="00F27883"/>
    <w:rsid w:val="00F30177"/>
    <w:rsid w:val="00F301C2"/>
    <w:rsid w:val="00F302C1"/>
    <w:rsid w:val="00F306D7"/>
    <w:rsid w:val="00F312AA"/>
    <w:rsid w:val="00F3130A"/>
    <w:rsid w:val="00F31642"/>
    <w:rsid w:val="00F324CF"/>
    <w:rsid w:val="00F336DA"/>
    <w:rsid w:val="00F3434B"/>
    <w:rsid w:val="00F346E2"/>
    <w:rsid w:val="00F35D55"/>
    <w:rsid w:val="00F35E35"/>
    <w:rsid w:val="00F366DD"/>
    <w:rsid w:val="00F36CD7"/>
    <w:rsid w:val="00F37142"/>
    <w:rsid w:val="00F4090B"/>
    <w:rsid w:val="00F4158D"/>
    <w:rsid w:val="00F44518"/>
    <w:rsid w:val="00F44A51"/>
    <w:rsid w:val="00F44FC4"/>
    <w:rsid w:val="00F45318"/>
    <w:rsid w:val="00F4571E"/>
    <w:rsid w:val="00F45D68"/>
    <w:rsid w:val="00F45F4E"/>
    <w:rsid w:val="00F4660A"/>
    <w:rsid w:val="00F50E1F"/>
    <w:rsid w:val="00F50E4C"/>
    <w:rsid w:val="00F518E1"/>
    <w:rsid w:val="00F528E8"/>
    <w:rsid w:val="00F52A59"/>
    <w:rsid w:val="00F52F48"/>
    <w:rsid w:val="00F5368F"/>
    <w:rsid w:val="00F53DE7"/>
    <w:rsid w:val="00F5401F"/>
    <w:rsid w:val="00F5449F"/>
    <w:rsid w:val="00F554F1"/>
    <w:rsid w:val="00F55BA2"/>
    <w:rsid w:val="00F56C7F"/>
    <w:rsid w:val="00F5784F"/>
    <w:rsid w:val="00F603D7"/>
    <w:rsid w:val="00F605F5"/>
    <w:rsid w:val="00F6064C"/>
    <w:rsid w:val="00F60909"/>
    <w:rsid w:val="00F60D14"/>
    <w:rsid w:val="00F61035"/>
    <w:rsid w:val="00F61C0E"/>
    <w:rsid w:val="00F61DA7"/>
    <w:rsid w:val="00F61E20"/>
    <w:rsid w:val="00F62070"/>
    <w:rsid w:val="00F62D9C"/>
    <w:rsid w:val="00F63148"/>
    <w:rsid w:val="00F634B7"/>
    <w:rsid w:val="00F63576"/>
    <w:rsid w:val="00F64FC2"/>
    <w:rsid w:val="00F64FDE"/>
    <w:rsid w:val="00F650AA"/>
    <w:rsid w:val="00F657D3"/>
    <w:rsid w:val="00F65F2A"/>
    <w:rsid w:val="00F66206"/>
    <w:rsid w:val="00F66D22"/>
    <w:rsid w:val="00F67D66"/>
    <w:rsid w:val="00F700B8"/>
    <w:rsid w:val="00F70860"/>
    <w:rsid w:val="00F70BCB"/>
    <w:rsid w:val="00F710C4"/>
    <w:rsid w:val="00F72887"/>
    <w:rsid w:val="00F72E99"/>
    <w:rsid w:val="00F73D09"/>
    <w:rsid w:val="00F74134"/>
    <w:rsid w:val="00F76959"/>
    <w:rsid w:val="00F77136"/>
    <w:rsid w:val="00F77D5E"/>
    <w:rsid w:val="00F81411"/>
    <w:rsid w:val="00F81450"/>
    <w:rsid w:val="00F8187B"/>
    <w:rsid w:val="00F81E9A"/>
    <w:rsid w:val="00F82539"/>
    <w:rsid w:val="00F82F5B"/>
    <w:rsid w:val="00F83137"/>
    <w:rsid w:val="00F8342A"/>
    <w:rsid w:val="00F837C1"/>
    <w:rsid w:val="00F838B7"/>
    <w:rsid w:val="00F83EA3"/>
    <w:rsid w:val="00F84610"/>
    <w:rsid w:val="00F84806"/>
    <w:rsid w:val="00F8516D"/>
    <w:rsid w:val="00F85B7B"/>
    <w:rsid w:val="00F86278"/>
    <w:rsid w:val="00F8632B"/>
    <w:rsid w:val="00F86C06"/>
    <w:rsid w:val="00F90699"/>
    <w:rsid w:val="00F908B8"/>
    <w:rsid w:val="00F90976"/>
    <w:rsid w:val="00F91975"/>
    <w:rsid w:val="00F91DA5"/>
    <w:rsid w:val="00F925E9"/>
    <w:rsid w:val="00F935D9"/>
    <w:rsid w:val="00F95332"/>
    <w:rsid w:val="00F95768"/>
    <w:rsid w:val="00F95CB1"/>
    <w:rsid w:val="00F96164"/>
    <w:rsid w:val="00F96BE5"/>
    <w:rsid w:val="00FA0A16"/>
    <w:rsid w:val="00FA12D9"/>
    <w:rsid w:val="00FA1BC5"/>
    <w:rsid w:val="00FA215D"/>
    <w:rsid w:val="00FA2987"/>
    <w:rsid w:val="00FA2A80"/>
    <w:rsid w:val="00FA3204"/>
    <w:rsid w:val="00FA42D6"/>
    <w:rsid w:val="00FA4866"/>
    <w:rsid w:val="00FA4921"/>
    <w:rsid w:val="00FA4A0B"/>
    <w:rsid w:val="00FA565A"/>
    <w:rsid w:val="00FA570D"/>
    <w:rsid w:val="00FA5986"/>
    <w:rsid w:val="00FA5DBF"/>
    <w:rsid w:val="00FA61DD"/>
    <w:rsid w:val="00FA6435"/>
    <w:rsid w:val="00FA6A7F"/>
    <w:rsid w:val="00FA75ED"/>
    <w:rsid w:val="00FA7756"/>
    <w:rsid w:val="00FA78B4"/>
    <w:rsid w:val="00FA7A63"/>
    <w:rsid w:val="00FB03C1"/>
    <w:rsid w:val="00FB16FF"/>
    <w:rsid w:val="00FB1FFB"/>
    <w:rsid w:val="00FB2170"/>
    <w:rsid w:val="00FB313B"/>
    <w:rsid w:val="00FB4575"/>
    <w:rsid w:val="00FB556A"/>
    <w:rsid w:val="00FB5FCF"/>
    <w:rsid w:val="00FB6646"/>
    <w:rsid w:val="00FB6D14"/>
    <w:rsid w:val="00FB77DB"/>
    <w:rsid w:val="00FC0916"/>
    <w:rsid w:val="00FC17D0"/>
    <w:rsid w:val="00FC1B3C"/>
    <w:rsid w:val="00FC24EF"/>
    <w:rsid w:val="00FC25B3"/>
    <w:rsid w:val="00FC272A"/>
    <w:rsid w:val="00FC28D2"/>
    <w:rsid w:val="00FC30B6"/>
    <w:rsid w:val="00FC4490"/>
    <w:rsid w:val="00FC4C69"/>
    <w:rsid w:val="00FC4E78"/>
    <w:rsid w:val="00FC607D"/>
    <w:rsid w:val="00FC634D"/>
    <w:rsid w:val="00FC6A6A"/>
    <w:rsid w:val="00FC6A96"/>
    <w:rsid w:val="00FC6BDE"/>
    <w:rsid w:val="00FC7B9F"/>
    <w:rsid w:val="00FD03D2"/>
    <w:rsid w:val="00FD0CDD"/>
    <w:rsid w:val="00FD1065"/>
    <w:rsid w:val="00FD1389"/>
    <w:rsid w:val="00FD1FFF"/>
    <w:rsid w:val="00FD2843"/>
    <w:rsid w:val="00FD334A"/>
    <w:rsid w:val="00FD340F"/>
    <w:rsid w:val="00FD44C2"/>
    <w:rsid w:val="00FD4543"/>
    <w:rsid w:val="00FD54C0"/>
    <w:rsid w:val="00FD593E"/>
    <w:rsid w:val="00FD5C28"/>
    <w:rsid w:val="00FD65BA"/>
    <w:rsid w:val="00FD6D3E"/>
    <w:rsid w:val="00FD7FF9"/>
    <w:rsid w:val="00FE1A43"/>
    <w:rsid w:val="00FE1C38"/>
    <w:rsid w:val="00FE206D"/>
    <w:rsid w:val="00FE222E"/>
    <w:rsid w:val="00FE270A"/>
    <w:rsid w:val="00FE3B9A"/>
    <w:rsid w:val="00FE438E"/>
    <w:rsid w:val="00FE49F9"/>
    <w:rsid w:val="00FE54C3"/>
    <w:rsid w:val="00FE5517"/>
    <w:rsid w:val="00FE559F"/>
    <w:rsid w:val="00FE5F36"/>
    <w:rsid w:val="00FE6430"/>
    <w:rsid w:val="00FE6BA2"/>
    <w:rsid w:val="00FE7151"/>
    <w:rsid w:val="00FE72B3"/>
    <w:rsid w:val="00FF026C"/>
    <w:rsid w:val="00FF0CE7"/>
    <w:rsid w:val="00FF0F5B"/>
    <w:rsid w:val="00FF15C1"/>
    <w:rsid w:val="00FF1BEC"/>
    <w:rsid w:val="00FF263E"/>
    <w:rsid w:val="00FF269C"/>
    <w:rsid w:val="00FF3193"/>
    <w:rsid w:val="00FF3BF1"/>
    <w:rsid w:val="00FF40E7"/>
    <w:rsid w:val="00FF441D"/>
    <w:rsid w:val="00FF4DCC"/>
    <w:rsid w:val="00FF54B1"/>
    <w:rsid w:val="00FF5B21"/>
    <w:rsid w:val="00FF70C2"/>
    <w:rsid w:val="00FF7969"/>
    <w:rsid w:val="00FF7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1297C"/>
  <w15:docId w15:val="{178A974B-4642-204E-B411-F5558DB4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34563"/>
    <w:rPr>
      <w:rFonts w:ascii="Courier New" w:eastAsia="Courier New" w:hAnsi="Courier New" w:cs="Courier New"/>
      <w:kern w:val="0"/>
      <w:lang w:val="kk-KZ" w:eastAsia="ru-RU"/>
      <w14:ligatures w14:val="none"/>
    </w:rPr>
  </w:style>
  <w:style w:type="paragraph" w:styleId="1">
    <w:name w:val="heading 1"/>
    <w:basedOn w:val="a0"/>
    <w:next w:val="a0"/>
    <w:link w:val="10"/>
    <w:uiPriority w:val="9"/>
    <w:qFormat/>
    <w:rsid w:val="001B70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0"/>
    <w:next w:val="a0"/>
    <w:link w:val="20"/>
    <w:uiPriority w:val="9"/>
    <w:semiHidden/>
    <w:unhideWhenUsed/>
    <w:qFormat/>
    <w:rsid w:val="001B70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0"/>
    <w:next w:val="a0"/>
    <w:link w:val="30"/>
    <w:uiPriority w:val="9"/>
    <w:unhideWhenUsed/>
    <w:qFormat/>
    <w:rsid w:val="001B70D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0"/>
    <w:next w:val="a0"/>
    <w:link w:val="40"/>
    <w:uiPriority w:val="9"/>
    <w:unhideWhenUsed/>
    <w:qFormat/>
    <w:rsid w:val="001B70D7"/>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0"/>
    <w:uiPriority w:val="9"/>
    <w:semiHidden/>
    <w:unhideWhenUsed/>
    <w:qFormat/>
    <w:rsid w:val="001B70D7"/>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0"/>
    <w:uiPriority w:val="9"/>
    <w:semiHidden/>
    <w:unhideWhenUsed/>
    <w:qFormat/>
    <w:rsid w:val="001B70D7"/>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1B70D7"/>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1B70D7"/>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1B70D7"/>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B70D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1"/>
    <w:link w:val="2"/>
    <w:uiPriority w:val="9"/>
    <w:semiHidden/>
    <w:rsid w:val="001B70D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rsid w:val="001B70D7"/>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rsid w:val="001B70D7"/>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1B70D7"/>
    <w:rPr>
      <w:rFonts w:eastAsiaTheme="majorEastAsia" w:cstheme="majorBidi"/>
      <w:color w:val="2F5496" w:themeColor="accent1" w:themeShade="BF"/>
    </w:rPr>
  </w:style>
  <w:style w:type="character" w:customStyle="1" w:styleId="60">
    <w:name w:val="Заголовок 6 Знак"/>
    <w:basedOn w:val="a1"/>
    <w:link w:val="6"/>
    <w:uiPriority w:val="9"/>
    <w:semiHidden/>
    <w:rsid w:val="001B70D7"/>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1B70D7"/>
    <w:rPr>
      <w:rFonts w:eastAsiaTheme="majorEastAsia" w:cstheme="majorBidi"/>
      <w:color w:val="595959" w:themeColor="text1" w:themeTint="A6"/>
    </w:rPr>
  </w:style>
  <w:style w:type="character" w:customStyle="1" w:styleId="80">
    <w:name w:val="Заголовок 8 Знак"/>
    <w:basedOn w:val="a1"/>
    <w:link w:val="8"/>
    <w:uiPriority w:val="9"/>
    <w:semiHidden/>
    <w:rsid w:val="001B70D7"/>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1B70D7"/>
    <w:rPr>
      <w:rFonts w:eastAsiaTheme="majorEastAsia" w:cstheme="majorBidi"/>
      <w:color w:val="272727" w:themeColor="text1" w:themeTint="D8"/>
    </w:rPr>
  </w:style>
  <w:style w:type="paragraph" w:styleId="a4">
    <w:name w:val="Title"/>
    <w:basedOn w:val="a0"/>
    <w:next w:val="a0"/>
    <w:link w:val="a5"/>
    <w:uiPriority w:val="10"/>
    <w:qFormat/>
    <w:rsid w:val="001B70D7"/>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1B70D7"/>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1B70D7"/>
    <w:pPr>
      <w:numPr>
        <w:ilvl w:val="1"/>
      </w:numPr>
      <w:spacing w:after="160"/>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1B70D7"/>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1B70D7"/>
    <w:pPr>
      <w:spacing w:before="160" w:after="160"/>
      <w:jc w:val="center"/>
    </w:pPr>
    <w:rPr>
      <w:i/>
      <w:iCs/>
      <w:color w:val="404040" w:themeColor="text1" w:themeTint="BF"/>
    </w:rPr>
  </w:style>
  <w:style w:type="character" w:customStyle="1" w:styleId="22">
    <w:name w:val="Цитата 2 Знак"/>
    <w:basedOn w:val="a1"/>
    <w:link w:val="21"/>
    <w:uiPriority w:val="29"/>
    <w:rsid w:val="001B70D7"/>
    <w:rPr>
      <w:i/>
      <w:iCs/>
      <w:color w:val="404040" w:themeColor="text1" w:themeTint="BF"/>
    </w:rPr>
  </w:style>
  <w:style w:type="paragraph" w:styleId="a8">
    <w:name w:val="List Paragraph"/>
    <w:aliases w:val="без абзаца,ПАРАГРАФ,маркированный,List Paragraph1,List Paragraph,Heading1,Colorful List - Accent 11,Colorful List - Accent 11CxSpLast,H1-1,Заголовок3,Bullet 1,Use Case List Paragraph"/>
    <w:basedOn w:val="a0"/>
    <w:link w:val="a9"/>
    <w:uiPriority w:val="34"/>
    <w:qFormat/>
    <w:rsid w:val="001B70D7"/>
    <w:pPr>
      <w:ind w:left="720"/>
      <w:contextualSpacing/>
    </w:pPr>
  </w:style>
  <w:style w:type="character" w:styleId="aa">
    <w:name w:val="Intense Emphasis"/>
    <w:basedOn w:val="a1"/>
    <w:uiPriority w:val="21"/>
    <w:qFormat/>
    <w:rsid w:val="001B70D7"/>
    <w:rPr>
      <w:i/>
      <w:iCs/>
      <w:color w:val="2F5496" w:themeColor="accent1" w:themeShade="BF"/>
    </w:rPr>
  </w:style>
  <w:style w:type="paragraph" w:styleId="ab">
    <w:name w:val="Intense Quote"/>
    <w:basedOn w:val="a0"/>
    <w:next w:val="a0"/>
    <w:link w:val="ac"/>
    <w:uiPriority w:val="30"/>
    <w:qFormat/>
    <w:rsid w:val="001B70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1"/>
    <w:link w:val="ab"/>
    <w:uiPriority w:val="30"/>
    <w:rsid w:val="001B70D7"/>
    <w:rPr>
      <w:i/>
      <w:iCs/>
      <w:color w:val="2F5496" w:themeColor="accent1" w:themeShade="BF"/>
    </w:rPr>
  </w:style>
  <w:style w:type="character" w:styleId="ad">
    <w:name w:val="Intense Reference"/>
    <w:basedOn w:val="a1"/>
    <w:uiPriority w:val="32"/>
    <w:qFormat/>
    <w:rsid w:val="001B70D7"/>
    <w:rPr>
      <w:b/>
      <w:bCs/>
      <w:smallCaps/>
      <w:color w:val="2F5496" w:themeColor="accent1" w:themeShade="BF"/>
      <w:spacing w:val="5"/>
    </w:rPr>
  </w:style>
  <w:style w:type="character" w:styleId="ae">
    <w:name w:val="Hyperlink"/>
    <w:uiPriority w:val="99"/>
    <w:rsid w:val="001B70D7"/>
    <w:rPr>
      <w:rFonts w:cs="Times New Roman"/>
      <w:b/>
      <w:bCs/>
      <w:color w:val="auto"/>
      <w:u w:val="none"/>
      <w:effect w:val="none"/>
    </w:rPr>
  </w:style>
  <w:style w:type="paragraph" w:styleId="11">
    <w:name w:val="toc 1"/>
    <w:basedOn w:val="a0"/>
    <w:next w:val="a0"/>
    <w:autoRedefine/>
    <w:qFormat/>
    <w:rsid w:val="00EE5BE0"/>
    <w:pPr>
      <w:tabs>
        <w:tab w:val="left" w:pos="851"/>
      </w:tabs>
      <w:autoSpaceDE w:val="0"/>
      <w:autoSpaceDN w:val="0"/>
      <w:adjustRightInd w:val="0"/>
    </w:pPr>
    <w:rPr>
      <w:rFonts w:ascii="Times New Roman" w:eastAsiaTheme="majorEastAsia" w:hAnsi="Times New Roman" w:cs="Times New Roman"/>
      <w:b/>
      <w:bCs/>
      <w:color w:val="000000"/>
      <w:sz w:val="28"/>
      <w:szCs w:val="28"/>
      <w:lang w:val="en-US"/>
    </w:rPr>
  </w:style>
  <w:style w:type="character" w:styleId="af">
    <w:name w:val="Book Title"/>
    <w:uiPriority w:val="33"/>
    <w:qFormat/>
    <w:rsid w:val="001B70D7"/>
    <w:rPr>
      <w:b/>
      <w:bCs/>
      <w:i/>
      <w:iCs/>
      <w:spacing w:val="5"/>
    </w:rPr>
  </w:style>
  <w:style w:type="character" w:customStyle="1" w:styleId="a9">
    <w:name w:val="Абзац списка Знак"/>
    <w:aliases w:val="без абзаца Знак,ПАРАГРАФ Знак,маркированный Знак,List Paragraph1 Знак,List Paragraph Знак,Heading1 Знак,Colorful List - Accent 11 Знак,Colorful List - Accent 11CxSpLast Знак,H1-1 Знак,Заголовок3 Знак,Bullet 1 Знак"/>
    <w:link w:val="a8"/>
    <w:uiPriority w:val="34"/>
    <w:qFormat/>
    <w:rsid w:val="001B70D7"/>
  </w:style>
  <w:style w:type="table" w:styleId="af0">
    <w:name w:val="Table Grid"/>
    <w:basedOn w:val="a2"/>
    <w:uiPriority w:val="39"/>
    <w:rsid w:val="001E7934"/>
    <w:rPr>
      <w:rFonts w:ascii="Courier New" w:eastAsia="Courier New" w:hAnsi="Courier New" w:cs="Courier New"/>
      <w:kern w:val="0"/>
      <w:lang w:val="kk-KZ"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315BB7"/>
    <w:rPr>
      <w:rFonts w:eastAsia="Times New Roman" w:cs="Times New Roman"/>
      <w:kern w:val="0"/>
      <w:sz w:val="22"/>
      <w:szCs w:val="22"/>
      <w:lang w:val="kk-KZ"/>
      <w14:ligatures w14:val="none"/>
    </w:rPr>
  </w:style>
  <w:style w:type="paragraph" w:styleId="af2">
    <w:name w:val="footer"/>
    <w:basedOn w:val="a0"/>
    <w:link w:val="af3"/>
    <w:uiPriority w:val="99"/>
    <w:unhideWhenUsed/>
    <w:rsid w:val="002C00A3"/>
    <w:pPr>
      <w:tabs>
        <w:tab w:val="center" w:pos="4513"/>
        <w:tab w:val="right" w:pos="9026"/>
      </w:tabs>
    </w:pPr>
  </w:style>
  <w:style w:type="character" w:customStyle="1" w:styleId="af3">
    <w:name w:val="Нижний колонтитул Знак"/>
    <w:basedOn w:val="a1"/>
    <w:link w:val="af2"/>
    <w:uiPriority w:val="99"/>
    <w:rsid w:val="002C00A3"/>
    <w:rPr>
      <w:rFonts w:ascii="Courier New" w:eastAsia="Courier New" w:hAnsi="Courier New" w:cs="Courier New"/>
      <w:kern w:val="0"/>
      <w:lang w:val="kk-KZ" w:eastAsia="ru-RU"/>
      <w14:ligatures w14:val="none"/>
    </w:rPr>
  </w:style>
  <w:style w:type="character" w:styleId="af4">
    <w:name w:val="page number"/>
    <w:basedOn w:val="a1"/>
    <w:uiPriority w:val="99"/>
    <w:semiHidden/>
    <w:unhideWhenUsed/>
    <w:rsid w:val="002C00A3"/>
  </w:style>
  <w:style w:type="paragraph" w:styleId="af5">
    <w:name w:val="header"/>
    <w:basedOn w:val="a0"/>
    <w:link w:val="af6"/>
    <w:uiPriority w:val="99"/>
    <w:unhideWhenUsed/>
    <w:rsid w:val="002C00A3"/>
    <w:pPr>
      <w:tabs>
        <w:tab w:val="center" w:pos="4513"/>
        <w:tab w:val="right" w:pos="9026"/>
      </w:tabs>
    </w:pPr>
  </w:style>
  <w:style w:type="character" w:customStyle="1" w:styleId="af6">
    <w:name w:val="Верхний колонтитул Знак"/>
    <w:basedOn w:val="a1"/>
    <w:link w:val="af5"/>
    <w:uiPriority w:val="99"/>
    <w:rsid w:val="002C00A3"/>
    <w:rPr>
      <w:rFonts w:ascii="Courier New" w:eastAsia="Courier New" w:hAnsi="Courier New" w:cs="Courier New"/>
      <w:kern w:val="0"/>
      <w:lang w:val="kk-KZ" w:eastAsia="ru-RU"/>
      <w14:ligatures w14:val="none"/>
    </w:rPr>
  </w:style>
  <w:style w:type="paragraph" w:styleId="af7">
    <w:name w:val="Normal (Web)"/>
    <w:basedOn w:val="a0"/>
    <w:uiPriority w:val="99"/>
    <w:unhideWhenUsed/>
    <w:rsid w:val="00927D6B"/>
    <w:pPr>
      <w:spacing w:before="100" w:beforeAutospacing="1" w:after="100" w:afterAutospacing="1"/>
    </w:pPr>
    <w:rPr>
      <w:rFonts w:ascii="Times New Roman" w:eastAsia="Times New Roman" w:hAnsi="Times New Roman" w:cs="Times New Roman"/>
      <w:lang w:eastAsia="en-CA"/>
    </w:rPr>
  </w:style>
  <w:style w:type="character" w:customStyle="1" w:styleId="ezkurwreuab5ozgtqnkl">
    <w:name w:val="ezkurwreuab5ozgtqnkl"/>
    <w:basedOn w:val="a1"/>
    <w:rsid w:val="00927D6B"/>
  </w:style>
  <w:style w:type="paragraph" w:customStyle="1" w:styleId="12">
    <w:name w:val="Обычный1"/>
    <w:rsid w:val="00103308"/>
    <w:pPr>
      <w:spacing w:line="276" w:lineRule="auto"/>
    </w:pPr>
    <w:rPr>
      <w:rFonts w:ascii="Arial" w:eastAsia="Arial" w:hAnsi="Arial" w:cs="Arial"/>
      <w:kern w:val="0"/>
      <w:sz w:val="22"/>
      <w:szCs w:val="22"/>
      <w:lang w:eastAsia="ru-RU"/>
      <w14:ligatures w14:val="none"/>
    </w:rPr>
  </w:style>
  <w:style w:type="character" w:customStyle="1" w:styleId="mord">
    <w:name w:val="mord"/>
    <w:basedOn w:val="a1"/>
    <w:rsid w:val="00A2551D"/>
  </w:style>
  <w:style w:type="character" w:customStyle="1" w:styleId="mopen">
    <w:name w:val="mopen"/>
    <w:basedOn w:val="a1"/>
    <w:rsid w:val="00A2551D"/>
  </w:style>
  <w:style w:type="character" w:customStyle="1" w:styleId="mclose">
    <w:name w:val="mclose"/>
    <w:basedOn w:val="a1"/>
    <w:rsid w:val="00A2551D"/>
  </w:style>
  <w:style w:type="character" w:customStyle="1" w:styleId="mrel">
    <w:name w:val="mrel"/>
    <w:basedOn w:val="a1"/>
    <w:rsid w:val="00A2551D"/>
  </w:style>
  <w:style w:type="paragraph" w:styleId="HTML">
    <w:name w:val="HTML Preformatted"/>
    <w:basedOn w:val="a0"/>
    <w:link w:val="HTML0"/>
    <w:uiPriority w:val="99"/>
    <w:unhideWhenUsed/>
    <w:rsid w:val="003D3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en-CA"/>
    </w:rPr>
  </w:style>
  <w:style w:type="character" w:customStyle="1" w:styleId="HTML0">
    <w:name w:val="Стандартный HTML Знак"/>
    <w:basedOn w:val="a1"/>
    <w:link w:val="HTML"/>
    <w:uiPriority w:val="99"/>
    <w:rsid w:val="003D32F3"/>
    <w:rPr>
      <w:rFonts w:ascii="Courier New" w:eastAsia="Times New Roman" w:hAnsi="Courier New" w:cs="Courier New"/>
      <w:kern w:val="0"/>
      <w:sz w:val="20"/>
      <w:szCs w:val="20"/>
      <w:lang w:eastAsia="en-CA"/>
      <w14:ligatures w14:val="none"/>
    </w:rPr>
  </w:style>
  <w:style w:type="character" w:customStyle="1" w:styleId="y2iqfc">
    <w:name w:val="y2iqfc"/>
    <w:basedOn w:val="a1"/>
    <w:rsid w:val="003D32F3"/>
  </w:style>
  <w:style w:type="character" w:customStyle="1" w:styleId="13">
    <w:name w:val="Неразрешенное упоминание1"/>
    <w:basedOn w:val="a1"/>
    <w:uiPriority w:val="99"/>
    <w:semiHidden/>
    <w:unhideWhenUsed/>
    <w:rsid w:val="0096531C"/>
    <w:rPr>
      <w:color w:val="605E5C"/>
      <w:shd w:val="clear" w:color="auto" w:fill="E1DFDD"/>
    </w:rPr>
  </w:style>
  <w:style w:type="character" w:styleId="af8">
    <w:name w:val="FollowedHyperlink"/>
    <w:basedOn w:val="a1"/>
    <w:uiPriority w:val="99"/>
    <w:semiHidden/>
    <w:unhideWhenUsed/>
    <w:rsid w:val="0096531C"/>
    <w:rPr>
      <w:color w:val="954F72" w:themeColor="followedHyperlink"/>
      <w:u w:val="single"/>
    </w:rPr>
  </w:style>
  <w:style w:type="character" w:styleId="af9">
    <w:name w:val="Placeholder Text"/>
    <w:basedOn w:val="a1"/>
    <w:uiPriority w:val="99"/>
    <w:semiHidden/>
    <w:rsid w:val="0048260F"/>
    <w:rPr>
      <w:color w:val="666666"/>
    </w:rPr>
  </w:style>
  <w:style w:type="character" w:styleId="afa">
    <w:name w:val="Emphasis"/>
    <w:basedOn w:val="a1"/>
    <w:uiPriority w:val="20"/>
    <w:qFormat/>
    <w:rsid w:val="006E15E2"/>
    <w:rPr>
      <w:i/>
      <w:iCs/>
    </w:rPr>
  </w:style>
  <w:style w:type="character" w:styleId="afb">
    <w:name w:val="Strong"/>
    <w:basedOn w:val="a1"/>
    <w:uiPriority w:val="22"/>
    <w:qFormat/>
    <w:rsid w:val="006E15E2"/>
    <w:rPr>
      <w:b/>
      <w:bCs/>
    </w:rPr>
  </w:style>
  <w:style w:type="table" w:customStyle="1" w:styleId="TableNormal">
    <w:name w:val="Table Normal"/>
    <w:rsid w:val="000B30D6"/>
    <w:rPr>
      <w:rFonts w:ascii="Courier New" w:eastAsia="Courier New" w:hAnsi="Courier New" w:cs="Courier New"/>
      <w:kern w:val="0"/>
      <w:lang w:val="kk-KZ" w:eastAsia="ru-RU"/>
      <w14:ligatures w14:val="none"/>
    </w:rPr>
    <w:tblPr>
      <w:tblCellMar>
        <w:top w:w="0" w:type="dxa"/>
        <w:left w:w="0" w:type="dxa"/>
        <w:bottom w:w="0" w:type="dxa"/>
        <w:right w:w="0" w:type="dxa"/>
      </w:tblCellMar>
    </w:tblPr>
  </w:style>
  <w:style w:type="paragraph" w:styleId="a">
    <w:name w:val="List Number"/>
    <w:basedOn w:val="a0"/>
    <w:uiPriority w:val="99"/>
    <w:unhideWhenUsed/>
    <w:rsid w:val="000B30D6"/>
    <w:pPr>
      <w:numPr>
        <w:numId w:val="2"/>
      </w:numPr>
      <w:spacing w:after="200" w:line="276" w:lineRule="auto"/>
      <w:contextualSpacing/>
    </w:pPr>
    <w:rPr>
      <w:rFonts w:asciiTheme="minorHAnsi" w:eastAsiaTheme="minorEastAsia" w:hAnsiTheme="minorHAnsi" w:cstheme="minorBidi"/>
      <w:sz w:val="22"/>
      <w:szCs w:val="22"/>
      <w:lang w:val="en-US" w:eastAsia="en-US"/>
    </w:rPr>
  </w:style>
  <w:style w:type="character" w:customStyle="1" w:styleId="katex-mathml">
    <w:name w:val="katex-mathml"/>
    <w:basedOn w:val="a1"/>
    <w:rsid w:val="000B30D6"/>
  </w:style>
  <w:style w:type="character" w:customStyle="1" w:styleId="vlist-s">
    <w:name w:val="vlist-s"/>
    <w:basedOn w:val="a1"/>
    <w:rsid w:val="000B30D6"/>
  </w:style>
  <w:style w:type="character" w:customStyle="1" w:styleId="mbin">
    <w:name w:val="mbin"/>
    <w:basedOn w:val="a1"/>
    <w:rsid w:val="000B30D6"/>
  </w:style>
  <w:style w:type="character" w:customStyle="1" w:styleId="mop">
    <w:name w:val="mop"/>
    <w:basedOn w:val="a1"/>
    <w:rsid w:val="000B30D6"/>
  </w:style>
  <w:style w:type="character" w:customStyle="1" w:styleId="mpunct">
    <w:name w:val="mpunct"/>
    <w:basedOn w:val="a1"/>
    <w:rsid w:val="000B30D6"/>
  </w:style>
  <w:style w:type="character" w:customStyle="1" w:styleId="katex">
    <w:name w:val="katex"/>
    <w:basedOn w:val="a1"/>
    <w:rsid w:val="000B30D6"/>
  </w:style>
  <w:style w:type="paragraph" w:styleId="afc">
    <w:name w:val="Balloon Text"/>
    <w:basedOn w:val="a0"/>
    <w:link w:val="afd"/>
    <w:uiPriority w:val="99"/>
    <w:semiHidden/>
    <w:unhideWhenUsed/>
    <w:rsid w:val="00AD3C5D"/>
    <w:rPr>
      <w:rFonts w:ascii="Tahoma" w:hAnsi="Tahoma" w:cs="Tahoma"/>
      <w:sz w:val="16"/>
      <w:szCs w:val="16"/>
    </w:rPr>
  </w:style>
  <w:style w:type="character" w:customStyle="1" w:styleId="afd">
    <w:name w:val="Текст выноски Знак"/>
    <w:basedOn w:val="a1"/>
    <w:link w:val="afc"/>
    <w:uiPriority w:val="99"/>
    <w:semiHidden/>
    <w:rsid w:val="00AD3C5D"/>
    <w:rPr>
      <w:rFonts w:ascii="Tahoma" w:eastAsia="Courier New" w:hAnsi="Tahoma" w:cs="Tahoma"/>
      <w:kern w:val="0"/>
      <w:sz w:val="16"/>
      <w:szCs w:val="16"/>
      <w:lang w:val="kk-KZ" w:eastAsia="ru-RU"/>
      <w14:ligatures w14:val="none"/>
    </w:rPr>
  </w:style>
  <w:style w:type="paragraph" w:customStyle="1" w:styleId="paragraph">
    <w:name w:val="paragraph"/>
    <w:basedOn w:val="a0"/>
    <w:rsid w:val="00965239"/>
    <w:pPr>
      <w:spacing w:before="100" w:beforeAutospacing="1" w:after="100" w:afterAutospacing="1"/>
    </w:pPr>
    <w:rPr>
      <w:rFonts w:ascii="Times New Roman" w:eastAsia="Times New Roman" w:hAnsi="Times New Roman" w:cs="Times New Roman"/>
      <w:lang w:val="ru-RU"/>
    </w:rPr>
  </w:style>
  <w:style w:type="paragraph" w:styleId="afe">
    <w:name w:val="Body Text"/>
    <w:basedOn w:val="a0"/>
    <w:link w:val="aff"/>
    <w:rsid w:val="00C355A7"/>
    <w:rPr>
      <w:rFonts w:ascii="Times New Roman" w:eastAsia="Times New Roman" w:hAnsi="Times New Roman" w:cs="Times New Roman"/>
      <w:sz w:val="28"/>
    </w:rPr>
  </w:style>
  <w:style w:type="character" w:customStyle="1" w:styleId="aff">
    <w:name w:val="Основной текст Знак"/>
    <w:basedOn w:val="a1"/>
    <w:link w:val="afe"/>
    <w:rsid w:val="00C355A7"/>
    <w:rPr>
      <w:rFonts w:ascii="Times New Roman" w:eastAsia="Times New Roman" w:hAnsi="Times New Roman" w:cs="Times New Roman"/>
      <w:kern w:val="0"/>
      <w:sz w:val="28"/>
      <w:lang w:val="kk-KZ" w:eastAsia="ru-RU"/>
      <w14:ligatures w14:val="none"/>
    </w:rPr>
  </w:style>
  <w:style w:type="paragraph" w:customStyle="1" w:styleId="blockblock-3c">
    <w:name w:val="block__block-3c"/>
    <w:basedOn w:val="a0"/>
    <w:rsid w:val="00C355A7"/>
    <w:pPr>
      <w:spacing w:before="100" w:beforeAutospacing="1" w:after="100" w:afterAutospacing="1"/>
    </w:pPr>
    <w:rPr>
      <w:rFonts w:ascii="Times New Roman" w:eastAsia="Times New Roman" w:hAnsi="Times New Roman" w:cs="Times New Roman"/>
      <w:lang w:val="ru-RU"/>
    </w:rPr>
  </w:style>
  <w:style w:type="character" w:customStyle="1" w:styleId="anegp0gi0b9av8jahpyh">
    <w:name w:val="anegp0gi0b9av8jahpyh"/>
    <w:basedOn w:val="a1"/>
    <w:rsid w:val="00110C9D"/>
  </w:style>
  <w:style w:type="character" w:customStyle="1" w:styleId="23">
    <w:name w:val="Неразрешенное упоминание2"/>
    <w:basedOn w:val="a1"/>
    <w:uiPriority w:val="99"/>
    <w:semiHidden/>
    <w:unhideWhenUsed/>
    <w:rsid w:val="002A0F4D"/>
    <w:rPr>
      <w:color w:val="605E5C"/>
      <w:shd w:val="clear" w:color="auto" w:fill="E1DFDD"/>
    </w:rPr>
  </w:style>
  <w:style w:type="character" w:customStyle="1" w:styleId="relative">
    <w:name w:val="relative"/>
    <w:basedOn w:val="a1"/>
    <w:rsid w:val="00C56C55"/>
  </w:style>
  <w:style w:type="paragraph" w:customStyle="1" w:styleId="p1">
    <w:name w:val="p1"/>
    <w:basedOn w:val="a0"/>
    <w:rsid w:val="00C56C55"/>
    <w:rPr>
      <w:rFonts w:ascii="Times New Roman" w:eastAsia="Times New Roman" w:hAnsi="Times New Roman" w:cs="Times New Roman"/>
      <w:color w:val="000000"/>
      <w:sz w:val="15"/>
      <w:szCs w:val="15"/>
    </w:rPr>
  </w:style>
  <w:style w:type="paragraph" w:customStyle="1" w:styleId="pfull">
    <w:name w:val="pfull"/>
    <w:basedOn w:val="a0"/>
    <w:rsid w:val="00F81411"/>
    <w:pPr>
      <w:spacing w:before="100" w:beforeAutospacing="1" w:after="100" w:afterAutospacing="1"/>
    </w:pPr>
    <w:rPr>
      <w:rFonts w:ascii="Times New Roman" w:eastAsia="Times New Roman" w:hAnsi="Times New Roman" w:cs="Times New Roman"/>
      <w:lang w:val="ru-RU"/>
    </w:rPr>
  </w:style>
  <w:style w:type="character" w:customStyle="1" w:styleId="author">
    <w:name w:val="author"/>
    <w:basedOn w:val="a1"/>
    <w:rsid w:val="00F81411"/>
  </w:style>
  <w:style w:type="character" w:customStyle="1" w:styleId="bookname">
    <w:name w:val="book_name"/>
    <w:basedOn w:val="a1"/>
    <w:rsid w:val="00F81411"/>
  </w:style>
  <w:style w:type="character" w:customStyle="1" w:styleId="huge">
    <w:name w:val="huge"/>
    <w:basedOn w:val="a1"/>
    <w:rsid w:val="00F81411"/>
  </w:style>
  <w:style w:type="character" w:customStyle="1" w:styleId="bookizd">
    <w:name w:val="bookizd"/>
    <w:basedOn w:val="a1"/>
    <w:rsid w:val="00F81411"/>
  </w:style>
  <w:style w:type="character" w:customStyle="1" w:styleId="14">
    <w:name w:val="Название книги1"/>
    <w:uiPriority w:val="33"/>
    <w:qFormat/>
    <w:rsid w:val="00115E31"/>
    <w:rPr>
      <w:b/>
      <w:bCs/>
      <w:i/>
      <w:iCs/>
      <w:spacing w:val="5"/>
    </w:rPr>
  </w:style>
  <w:style w:type="character" w:customStyle="1" w:styleId="31">
    <w:name w:val="Неразрешенное упоминание3"/>
    <w:basedOn w:val="a1"/>
    <w:uiPriority w:val="99"/>
    <w:semiHidden/>
    <w:unhideWhenUsed/>
    <w:rsid w:val="003F249A"/>
    <w:rPr>
      <w:color w:val="605E5C"/>
      <w:shd w:val="clear" w:color="auto" w:fill="E1DFDD"/>
    </w:rPr>
  </w:style>
  <w:style w:type="paragraph" w:customStyle="1" w:styleId="Default">
    <w:name w:val="Default"/>
    <w:rsid w:val="00A44CED"/>
    <w:pPr>
      <w:autoSpaceDE w:val="0"/>
      <w:autoSpaceDN w:val="0"/>
      <w:adjustRightInd w:val="0"/>
    </w:pPr>
    <w:rPr>
      <w:rFonts w:ascii="Times New Roman" w:hAnsi="Times New Roman" w:cs="Times New Roman"/>
      <w:color w:val="000000"/>
      <w:kern w:val="0"/>
      <w14:ligatures w14:val="none"/>
    </w:rPr>
  </w:style>
  <w:style w:type="character" w:customStyle="1" w:styleId="s1">
    <w:name w:val="s1"/>
    <w:basedOn w:val="a1"/>
    <w:rsid w:val="0011443F"/>
    <w:rPr>
      <w:color w:val="B00004"/>
    </w:rPr>
  </w:style>
  <w:style w:type="character" w:styleId="HTML1">
    <w:name w:val="HTML Cite"/>
    <w:basedOn w:val="a1"/>
    <w:uiPriority w:val="99"/>
    <w:semiHidden/>
    <w:unhideWhenUsed/>
    <w:rsid w:val="00BD5B92"/>
    <w:rPr>
      <w:i/>
      <w:iCs/>
    </w:rPr>
  </w:style>
  <w:style w:type="character" w:customStyle="1" w:styleId="a-size-large">
    <w:name w:val="a-size-large"/>
    <w:basedOn w:val="a1"/>
    <w:rsid w:val="00BD5B92"/>
  </w:style>
  <w:style w:type="character" w:customStyle="1" w:styleId="41">
    <w:name w:val="Неразрешенное упоминание4"/>
    <w:basedOn w:val="a1"/>
    <w:uiPriority w:val="99"/>
    <w:semiHidden/>
    <w:unhideWhenUsed/>
    <w:rsid w:val="00355060"/>
    <w:rPr>
      <w:color w:val="605E5C"/>
      <w:shd w:val="clear" w:color="auto" w:fill="E1DFDD"/>
    </w:rPr>
  </w:style>
  <w:style w:type="character" w:styleId="HTML2">
    <w:name w:val="HTML Code"/>
    <w:basedOn w:val="a1"/>
    <w:uiPriority w:val="99"/>
    <w:semiHidden/>
    <w:unhideWhenUsed/>
    <w:rsid w:val="00D62F13"/>
    <w:rPr>
      <w:rFonts w:ascii="Courier New" w:eastAsia="Times New Roman" w:hAnsi="Courier New" w:cs="Courier New"/>
      <w:sz w:val="20"/>
      <w:szCs w:val="20"/>
    </w:rPr>
  </w:style>
  <w:style w:type="character" w:customStyle="1" w:styleId="ng-tns-c1745036517-28">
    <w:name w:val="ng-tns-c1745036517-28"/>
    <w:basedOn w:val="a1"/>
    <w:rsid w:val="00D62F13"/>
  </w:style>
  <w:style w:type="character" w:customStyle="1" w:styleId="hljs-keyword">
    <w:name w:val="hljs-keyword"/>
    <w:basedOn w:val="a1"/>
    <w:rsid w:val="00D62F13"/>
  </w:style>
  <w:style w:type="character" w:customStyle="1" w:styleId="hljs-string">
    <w:name w:val="hljs-string"/>
    <w:basedOn w:val="a1"/>
    <w:rsid w:val="00D62F13"/>
  </w:style>
  <w:style w:type="character" w:customStyle="1" w:styleId="ng-tns-c1745036517-30">
    <w:name w:val="ng-tns-c1745036517-30"/>
    <w:basedOn w:val="a1"/>
    <w:rsid w:val="00D62F13"/>
  </w:style>
  <w:style w:type="character" w:customStyle="1" w:styleId="hljs-number">
    <w:name w:val="hljs-number"/>
    <w:basedOn w:val="a1"/>
    <w:rsid w:val="00D62F13"/>
  </w:style>
  <w:style w:type="character" w:customStyle="1" w:styleId="hljs-comment">
    <w:name w:val="hljs-comment"/>
    <w:basedOn w:val="a1"/>
    <w:rsid w:val="00D62F13"/>
  </w:style>
  <w:style w:type="character" w:customStyle="1" w:styleId="ng-tns-c1745036517-43">
    <w:name w:val="ng-tns-c1745036517-43"/>
    <w:basedOn w:val="a1"/>
    <w:rsid w:val="00D62F13"/>
  </w:style>
  <w:style w:type="character" w:customStyle="1" w:styleId="hljs-function">
    <w:name w:val="hljs-function"/>
    <w:basedOn w:val="a1"/>
    <w:rsid w:val="00D62F13"/>
  </w:style>
  <w:style w:type="character" w:customStyle="1" w:styleId="hljs-title">
    <w:name w:val="hljs-title"/>
    <w:basedOn w:val="a1"/>
    <w:rsid w:val="00D62F13"/>
  </w:style>
  <w:style w:type="character" w:customStyle="1" w:styleId="hljs-params">
    <w:name w:val="hljs-params"/>
    <w:basedOn w:val="a1"/>
    <w:rsid w:val="00D62F13"/>
  </w:style>
  <w:style w:type="character" w:customStyle="1" w:styleId="ng-tns-c1745036517-44">
    <w:name w:val="ng-tns-c1745036517-44"/>
    <w:basedOn w:val="a1"/>
    <w:rsid w:val="00D62F13"/>
  </w:style>
  <w:style w:type="character" w:customStyle="1" w:styleId="hljs-subst">
    <w:name w:val="hljs-subst"/>
    <w:basedOn w:val="a1"/>
    <w:rsid w:val="00D62F13"/>
  </w:style>
  <w:style w:type="character" w:customStyle="1" w:styleId="51">
    <w:name w:val="Неразрешенное упоминание5"/>
    <w:basedOn w:val="a1"/>
    <w:uiPriority w:val="99"/>
    <w:semiHidden/>
    <w:unhideWhenUsed/>
    <w:rsid w:val="009807E2"/>
    <w:rPr>
      <w:color w:val="605E5C"/>
      <w:shd w:val="clear" w:color="auto" w:fill="E1DFDD"/>
    </w:rPr>
  </w:style>
  <w:style w:type="character" w:customStyle="1" w:styleId="UnresolvedMention">
    <w:name w:val="Unresolved Mention"/>
    <w:basedOn w:val="a1"/>
    <w:uiPriority w:val="99"/>
    <w:semiHidden/>
    <w:unhideWhenUsed/>
    <w:rsid w:val="001D6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6974">
      <w:bodyDiv w:val="1"/>
      <w:marLeft w:val="0"/>
      <w:marRight w:val="0"/>
      <w:marTop w:val="0"/>
      <w:marBottom w:val="0"/>
      <w:divBdr>
        <w:top w:val="none" w:sz="0" w:space="0" w:color="auto"/>
        <w:left w:val="none" w:sz="0" w:space="0" w:color="auto"/>
        <w:bottom w:val="none" w:sz="0" w:space="0" w:color="auto"/>
        <w:right w:val="none" w:sz="0" w:space="0" w:color="auto"/>
      </w:divBdr>
    </w:div>
    <w:div w:id="38941902">
      <w:bodyDiv w:val="1"/>
      <w:marLeft w:val="0"/>
      <w:marRight w:val="0"/>
      <w:marTop w:val="0"/>
      <w:marBottom w:val="0"/>
      <w:divBdr>
        <w:top w:val="none" w:sz="0" w:space="0" w:color="auto"/>
        <w:left w:val="none" w:sz="0" w:space="0" w:color="auto"/>
        <w:bottom w:val="none" w:sz="0" w:space="0" w:color="auto"/>
        <w:right w:val="none" w:sz="0" w:space="0" w:color="auto"/>
      </w:divBdr>
    </w:div>
    <w:div w:id="58408833">
      <w:bodyDiv w:val="1"/>
      <w:marLeft w:val="0"/>
      <w:marRight w:val="0"/>
      <w:marTop w:val="0"/>
      <w:marBottom w:val="0"/>
      <w:divBdr>
        <w:top w:val="none" w:sz="0" w:space="0" w:color="auto"/>
        <w:left w:val="none" w:sz="0" w:space="0" w:color="auto"/>
        <w:bottom w:val="none" w:sz="0" w:space="0" w:color="auto"/>
        <w:right w:val="none" w:sz="0" w:space="0" w:color="auto"/>
      </w:divBdr>
    </w:div>
    <w:div w:id="64307632">
      <w:bodyDiv w:val="1"/>
      <w:marLeft w:val="0"/>
      <w:marRight w:val="0"/>
      <w:marTop w:val="0"/>
      <w:marBottom w:val="0"/>
      <w:divBdr>
        <w:top w:val="none" w:sz="0" w:space="0" w:color="auto"/>
        <w:left w:val="none" w:sz="0" w:space="0" w:color="auto"/>
        <w:bottom w:val="none" w:sz="0" w:space="0" w:color="auto"/>
        <w:right w:val="none" w:sz="0" w:space="0" w:color="auto"/>
      </w:divBdr>
      <w:divsChild>
        <w:div w:id="1156338283">
          <w:marLeft w:val="0"/>
          <w:marRight w:val="0"/>
          <w:marTop w:val="0"/>
          <w:marBottom w:val="0"/>
          <w:divBdr>
            <w:top w:val="none" w:sz="0" w:space="0" w:color="auto"/>
            <w:left w:val="none" w:sz="0" w:space="0" w:color="auto"/>
            <w:bottom w:val="none" w:sz="0" w:space="0" w:color="auto"/>
            <w:right w:val="none" w:sz="0" w:space="0" w:color="auto"/>
          </w:divBdr>
        </w:div>
        <w:div w:id="106659629">
          <w:marLeft w:val="0"/>
          <w:marRight w:val="0"/>
          <w:marTop w:val="0"/>
          <w:marBottom w:val="0"/>
          <w:divBdr>
            <w:top w:val="none" w:sz="0" w:space="0" w:color="auto"/>
            <w:left w:val="none" w:sz="0" w:space="11" w:color="337AB7"/>
            <w:bottom w:val="none" w:sz="0" w:space="0" w:color="337AB7"/>
            <w:right w:val="none" w:sz="0" w:space="11" w:color="337AB7"/>
          </w:divBdr>
        </w:div>
      </w:divsChild>
    </w:div>
    <w:div w:id="112867082">
      <w:bodyDiv w:val="1"/>
      <w:marLeft w:val="0"/>
      <w:marRight w:val="0"/>
      <w:marTop w:val="0"/>
      <w:marBottom w:val="0"/>
      <w:divBdr>
        <w:top w:val="none" w:sz="0" w:space="0" w:color="auto"/>
        <w:left w:val="none" w:sz="0" w:space="0" w:color="auto"/>
        <w:bottom w:val="none" w:sz="0" w:space="0" w:color="auto"/>
        <w:right w:val="none" w:sz="0" w:space="0" w:color="auto"/>
      </w:divBdr>
      <w:divsChild>
        <w:div w:id="191965614">
          <w:marLeft w:val="547"/>
          <w:marRight w:val="0"/>
          <w:marTop w:val="0"/>
          <w:marBottom w:val="0"/>
          <w:divBdr>
            <w:top w:val="none" w:sz="0" w:space="0" w:color="auto"/>
            <w:left w:val="none" w:sz="0" w:space="0" w:color="auto"/>
            <w:bottom w:val="none" w:sz="0" w:space="0" w:color="auto"/>
            <w:right w:val="none" w:sz="0" w:space="0" w:color="auto"/>
          </w:divBdr>
        </w:div>
      </w:divsChild>
    </w:div>
    <w:div w:id="123890234">
      <w:bodyDiv w:val="1"/>
      <w:marLeft w:val="0"/>
      <w:marRight w:val="0"/>
      <w:marTop w:val="0"/>
      <w:marBottom w:val="0"/>
      <w:divBdr>
        <w:top w:val="none" w:sz="0" w:space="0" w:color="auto"/>
        <w:left w:val="none" w:sz="0" w:space="0" w:color="auto"/>
        <w:bottom w:val="none" w:sz="0" w:space="0" w:color="auto"/>
        <w:right w:val="none" w:sz="0" w:space="0" w:color="auto"/>
      </w:divBdr>
      <w:divsChild>
        <w:div w:id="1223055483">
          <w:marLeft w:val="547"/>
          <w:marRight w:val="0"/>
          <w:marTop w:val="0"/>
          <w:marBottom w:val="0"/>
          <w:divBdr>
            <w:top w:val="none" w:sz="0" w:space="0" w:color="auto"/>
            <w:left w:val="none" w:sz="0" w:space="0" w:color="auto"/>
            <w:bottom w:val="none" w:sz="0" w:space="0" w:color="auto"/>
            <w:right w:val="none" w:sz="0" w:space="0" w:color="auto"/>
          </w:divBdr>
        </w:div>
      </w:divsChild>
    </w:div>
    <w:div w:id="130247132">
      <w:bodyDiv w:val="1"/>
      <w:marLeft w:val="0"/>
      <w:marRight w:val="0"/>
      <w:marTop w:val="0"/>
      <w:marBottom w:val="0"/>
      <w:divBdr>
        <w:top w:val="none" w:sz="0" w:space="0" w:color="auto"/>
        <w:left w:val="none" w:sz="0" w:space="0" w:color="auto"/>
        <w:bottom w:val="none" w:sz="0" w:space="0" w:color="auto"/>
        <w:right w:val="none" w:sz="0" w:space="0" w:color="auto"/>
      </w:divBdr>
    </w:div>
    <w:div w:id="192812570">
      <w:bodyDiv w:val="1"/>
      <w:marLeft w:val="0"/>
      <w:marRight w:val="0"/>
      <w:marTop w:val="0"/>
      <w:marBottom w:val="0"/>
      <w:divBdr>
        <w:top w:val="none" w:sz="0" w:space="0" w:color="auto"/>
        <w:left w:val="none" w:sz="0" w:space="0" w:color="auto"/>
        <w:bottom w:val="none" w:sz="0" w:space="0" w:color="auto"/>
        <w:right w:val="none" w:sz="0" w:space="0" w:color="auto"/>
      </w:divBdr>
    </w:div>
    <w:div w:id="220144410">
      <w:bodyDiv w:val="1"/>
      <w:marLeft w:val="0"/>
      <w:marRight w:val="0"/>
      <w:marTop w:val="0"/>
      <w:marBottom w:val="0"/>
      <w:divBdr>
        <w:top w:val="none" w:sz="0" w:space="0" w:color="auto"/>
        <w:left w:val="none" w:sz="0" w:space="0" w:color="auto"/>
        <w:bottom w:val="none" w:sz="0" w:space="0" w:color="auto"/>
        <w:right w:val="none" w:sz="0" w:space="0" w:color="auto"/>
      </w:divBdr>
      <w:divsChild>
        <w:div w:id="1552690316">
          <w:marLeft w:val="547"/>
          <w:marRight w:val="0"/>
          <w:marTop w:val="0"/>
          <w:marBottom w:val="0"/>
          <w:divBdr>
            <w:top w:val="none" w:sz="0" w:space="0" w:color="auto"/>
            <w:left w:val="none" w:sz="0" w:space="0" w:color="auto"/>
            <w:bottom w:val="none" w:sz="0" w:space="0" w:color="auto"/>
            <w:right w:val="none" w:sz="0" w:space="0" w:color="auto"/>
          </w:divBdr>
        </w:div>
      </w:divsChild>
    </w:div>
    <w:div w:id="253057900">
      <w:bodyDiv w:val="1"/>
      <w:marLeft w:val="0"/>
      <w:marRight w:val="0"/>
      <w:marTop w:val="0"/>
      <w:marBottom w:val="0"/>
      <w:divBdr>
        <w:top w:val="none" w:sz="0" w:space="0" w:color="auto"/>
        <w:left w:val="none" w:sz="0" w:space="0" w:color="auto"/>
        <w:bottom w:val="none" w:sz="0" w:space="0" w:color="auto"/>
        <w:right w:val="none" w:sz="0" w:space="0" w:color="auto"/>
      </w:divBdr>
    </w:div>
    <w:div w:id="269747004">
      <w:bodyDiv w:val="1"/>
      <w:marLeft w:val="0"/>
      <w:marRight w:val="0"/>
      <w:marTop w:val="0"/>
      <w:marBottom w:val="0"/>
      <w:divBdr>
        <w:top w:val="none" w:sz="0" w:space="0" w:color="auto"/>
        <w:left w:val="none" w:sz="0" w:space="0" w:color="auto"/>
        <w:bottom w:val="none" w:sz="0" w:space="0" w:color="auto"/>
        <w:right w:val="none" w:sz="0" w:space="0" w:color="auto"/>
      </w:divBdr>
    </w:div>
    <w:div w:id="273172425">
      <w:bodyDiv w:val="1"/>
      <w:marLeft w:val="0"/>
      <w:marRight w:val="0"/>
      <w:marTop w:val="0"/>
      <w:marBottom w:val="0"/>
      <w:divBdr>
        <w:top w:val="none" w:sz="0" w:space="0" w:color="auto"/>
        <w:left w:val="none" w:sz="0" w:space="0" w:color="auto"/>
        <w:bottom w:val="none" w:sz="0" w:space="0" w:color="auto"/>
        <w:right w:val="none" w:sz="0" w:space="0" w:color="auto"/>
      </w:divBdr>
      <w:divsChild>
        <w:div w:id="969482706">
          <w:marLeft w:val="547"/>
          <w:marRight w:val="0"/>
          <w:marTop w:val="0"/>
          <w:marBottom w:val="0"/>
          <w:divBdr>
            <w:top w:val="none" w:sz="0" w:space="0" w:color="auto"/>
            <w:left w:val="none" w:sz="0" w:space="0" w:color="auto"/>
            <w:bottom w:val="none" w:sz="0" w:space="0" w:color="auto"/>
            <w:right w:val="none" w:sz="0" w:space="0" w:color="auto"/>
          </w:divBdr>
        </w:div>
      </w:divsChild>
    </w:div>
    <w:div w:id="275143617">
      <w:bodyDiv w:val="1"/>
      <w:marLeft w:val="0"/>
      <w:marRight w:val="0"/>
      <w:marTop w:val="0"/>
      <w:marBottom w:val="0"/>
      <w:divBdr>
        <w:top w:val="none" w:sz="0" w:space="0" w:color="auto"/>
        <w:left w:val="none" w:sz="0" w:space="0" w:color="auto"/>
        <w:bottom w:val="none" w:sz="0" w:space="0" w:color="auto"/>
        <w:right w:val="none" w:sz="0" w:space="0" w:color="auto"/>
      </w:divBdr>
    </w:div>
    <w:div w:id="291134357">
      <w:bodyDiv w:val="1"/>
      <w:marLeft w:val="0"/>
      <w:marRight w:val="0"/>
      <w:marTop w:val="0"/>
      <w:marBottom w:val="0"/>
      <w:divBdr>
        <w:top w:val="none" w:sz="0" w:space="0" w:color="auto"/>
        <w:left w:val="none" w:sz="0" w:space="0" w:color="auto"/>
        <w:bottom w:val="none" w:sz="0" w:space="0" w:color="auto"/>
        <w:right w:val="none" w:sz="0" w:space="0" w:color="auto"/>
      </w:divBdr>
    </w:div>
    <w:div w:id="298389985">
      <w:bodyDiv w:val="1"/>
      <w:marLeft w:val="0"/>
      <w:marRight w:val="0"/>
      <w:marTop w:val="0"/>
      <w:marBottom w:val="0"/>
      <w:divBdr>
        <w:top w:val="none" w:sz="0" w:space="0" w:color="auto"/>
        <w:left w:val="none" w:sz="0" w:space="0" w:color="auto"/>
        <w:bottom w:val="none" w:sz="0" w:space="0" w:color="auto"/>
        <w:right w:val="none" w:sz="0" w:space="0" w:color="auto"/>
      </w:divBdr>
      <w:divsChild>
        <w:div w:id="2088842217">
          <w:marLeft w:val="547"/>
          <w:marRight w:val="0"/>
          <w:marTop w:val="0"/>
          <w:marBottom w:val="0"/>
          <w:divBdr>
            <w:top w:val="none" w:sz="0" w:space="0" w:color="auto"/>
            <w:left w:val="none" w:sz="0" w:space="0" w:color="auto"/>
            <w:bottom w:val="none" w:sz="0" w:space="0" w:color="auto"/>
            <w:right w:val="none" w:sz="0" w:space="0" w:color="auto"/>
          </w:divBdr>
        </w:div>
      </w:divsChild>
    </w:div>
    <w:div w:id="307829955">
      <w:bodyDiv w:val="1"/>
      <w:marLeft w:val="0"/>
      <w:marRight w:val="0"/>
      <w:marTop w:val="0"/>
      <w:marBottom w:val="0"/>
      <w:divBdr>
        <w:top w:val="none" w:sz="0" w:space="0" w:color="auto"/>
        <w:left w:val="none" w:sz="0" w:space="0" w:color="auto"/>
        <w:bottom w:val="none" w:sz="0" w:space="0" w:color="auto"/>
        <w:right w:val="none" w:sz="0" w:space="0" w:color="auto"/>
      </w:divBdr>
    </w:div>
    <w:div w:id="315643886">
      <w:bodyDiv w:val="1"/>
      <w:marLeft w:val="0"/>
      <w:marRight w:val="0"/>
      <w:marTop w:val="0"/>
      <w:marBottom w:val="0"/>
      <w:divBdr>
        <w:top w:val="none" w:sz="0" w:space="0" w:color="auto"/>
        <w:left w:val="none" w:sz="0" w:space="0" w:color="auto"/>
        <w:bottom w:val="none" w:sz="0" w:space="0" w:color="auto"/>
        <w:right w:val="none" w:sz="0" w:space="0" w:color="auto"/>
      </w:divBdr>
    </w:div>
    <w:div w:id="334458953">
      <w:bodyDiv w:val="1"/>
      <w:marLeft w:val="0"/>
      <w:marRight w:val="0"/>
      <w:marTop w:val="0"/>
      <w:marBottom w:val="0"/>
      <w:divBdr>
        <w:top w:val="none" w:sz="0" w:space="0" w:color="auto"/>
        <w:left w:val="none" w:sz="0" w:space="0" w:color="auto"/>
        <w:bottom w:val="none" w:sz="0" w:space="0" w:color="auto"/>
        <w:right w:val="none" w:sz="0" w:space="0" w:color="auto"/>
      </w:divBdr>
      <w:divsChild>
        <w:div w:id="1670596136">
          <w:marLeft w:val="0"/>
          <w:marRight w:val="0"/>
          <w:marTop w:val="0"/>
          <w:marBottom w:val="0"/>
          <w:divBdr>
            <w:top w:val="none" w:sz="0" w:space="0" w:color="auto"/>
            <w:left w:val="none" w:sz="0" w:space="0" w:color="auto"/>
            <w:bottom w:val="none" w:sz="0" w:space="0" w:color="auto"/>
            <w:right w:val="none" w:sz="0" w:space="0" w:color="auto"/>
          </w:divBdr>
          <w:divsChild>
            <w:div w:id="553854464">
              <w:marLeft w:val="0"/>
              <w:marRight w:val="0"/>
              <w:marTop w:val="0"/>
              <w:marBottom w:val="0"/>
              <w:divBdr>
                <w:top w:val="none" w:sz="0" w:space="0" w:color="auto"/>
                <w:left w:val="none" w:sz="0" w:space="0" w:color="auto"/>
                <w:bottom w:val="none" w:sz="0" w:space="0" w:color="auto"/>
                <w:right w:val="none" w:sz="0" w:space="0" w:color="auto"/>
              </w:divBdr>
              <w:divsChild>
                <w:div w:id="1888223707">
                  <w:marLeft w:val="0"/>
                  <w:marRight w:val="0"/>
                  <w:marTop w:val="0"/>
                  <w:marBottom w:val="0"/>
                  <w:divBdr>
                    <w:top w:val="none" w:sz="0" w:space="0" w:color="auto"/>
                    <w:left w:val="none" w:sz="0" w:space="0" w:color="auto"/>
                    <w:bottom w:val="none" w:sz="0" w:space="0" w:color="auto"/>
                    <w:right w:val="none" w:sz="0" w:space="0" w:color="auto"/>
                  </w:divBdr>
                </w:div>
                <w:div w:id="1199049543">
                  <w:marLeft w:val="0"/>
                  <w:marRight w:val="0"/>
                  <w:marTop w:val="0"/>
                  <w:marBottom w:val="0"/>
                  <w:divBdr>
                    <w:top w:val="none" w:sz="0" w:space="0" w:color="auto"/>
                    <w:left w:val="none" w:sz="0" w:space="0" w:color="auto"/>
                    <w:bottom w:val="none" w:sz="0" w:space="0" w:color="auto"/>
                    <w:right w:val="none" w:sz="0" w:space="0" w:color="auto"/>
                  </w:divBdr>
                </w:div>
                <w:div w:id="7706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67955">
      <w:bodyDiv w:val="1"/>
      <w:marLeft w:val="0"/>
      <w:marRight w:val="0"/>
      <w:marTop w:val="0"/>
      <w:marBottom w:val="0"/>
      <w:divBdr>
        <w:top w:val="none" w:sz="0" w:space="0" w:color="auto"/>
        <w:left w:val="none" w:sz="0" w:space="0" w:color="auto"/>
        <w:bottom w:val="none" w:sz="0" w:space="0" w:color="auto"/>
        <w:right w:val="none" w:sz="0" w:space="0" w:color="auto"/>
      </w:divBdr>
      <w:divsChild>
        <w:div w:id="1914510225">
          <w:marLeft w:val="0"/>
          <w:marRight w:val="0"/>
          <w:marTop w:val="0"/>
          <w:marBottom w:val="0"/>
          <w:divBdr>
            <w:top w:val="none" w:sz="0" w:space="0" w:color="auto"/>
            <w:left w:val="none" w:sz="0" w:space="0" w:color="auto"/>
            <w:bottom w:val="none" w:sz="0" w:space="0" w:color="auto"/>
            <w:right w:val="none" w:sz="0" w:space="0" w:color="auto"/>
          </w:divBdr>
          <w:divsChild>
            <w:div w:id="207763331">
              <w:marLeft w:val="0"/>
              <w:marRight w:val="0"/>
              <w:marTop w:val="0"/>
              <w:marBottom w:val="0"/>
              <w:divBdr>
                <w:top w:val="none" w:sz="0" w:space="0" w:color="auto"/>
                <w:left w:val="none" w:sz="0" w:space="0" w:color="auto"/>
                <w:bottom w:val="none" w:sz="0" w:space="0" w:color="auto"/>
                <w:right w:val="none" w:sz="0" w:space="0" w:color="auto"/>
              </w:divBdr>
              <w:divsChild>
                <w:div w:id="1243681563">
                  <w:marLeft w:val="0"/>
                  <w:marRight w:val="0"/>
                  <w:marTop w:val="0"/>
                  <w:marBottom w:val="0"/>
                  <w:divBdr>
                    <w:top w:val="none" w:sz="0" w:space="0" w:color="auto"/>
                    <w:left w:val="none" w:sz="0" w:space="0" w:color="auto"/>
                    <w:bottom w:val="none" w:sz="0" w:space="0" w:color="auto"/>
                    <w:right w:val="none" w:sz="0" w:space="0" w:color="auto"/>
                  </w:divBdr>
                  <w:divsChild>
                    <w:div w:id="1744059058">
                      <w:marLeft w:val="0"/>
                      <w:marRight w:val="0"/>
                      <w:marTop w:val="0"/>
                      <w:marBottom w:val="0"/>
                      <w:divBdr>
                        <w:top w:val="none" w:sz="0" w:space="0" w:color="auto"/>
                        <w:left w:val="none" w:sz="0" w:space="0" w:color="auto"/>
                        <w:bottom w:val="none" w:sz="0" w:space="0" w:color="auto"/>
                        <w:right w:val="none" w:sz="0" w:space="0" w:color="auto"/>
                      </w:divBdr>
                      <w:divsChild>
                        <w:div w:id="754130519">
                          <w:marLeft w:val="0"/>
                          <w:marRight w:val="0"/>
                          <w:marTop w:val="0"/>
                          <w:marBottom w:val="0"/>
                          <w:divBdr>
                            <w:top w:val="none" w:sz="0" w:space="0" w:color="auto"/>
                            <w:left w:val="none" w:sz="0" w:space="0" w:color="auto"/>
                            <w:bottom w:val="none" w:sz="0" w:space="0" w:color="auto"/>
                            <w:right w:val="none" w:sz="0" w:space="0" w:color="auto"/>
                          </w:divBdr>
                        </w:div>
                        <w:div w:id="2004426420">
                          <w:marLeft w:val="0"/>
                          <w:marRight w:val="0"/>
                          <w:marTop w:val="0"/>
                          <w:marBottom w:val="0"/>
                          <w:divBdr>
                            <w:top w:val="none" w:sz="0" w:space="0" w:color="auto"/>
                            <w:left w:val="none" w:sz="0" w:space="0" w:color="auto"/>
                            <w:bottom w:val="none" w:sz="0" w:space="0" w:color="auto"/>
                            <w:right w:val="none" w:sz="0" w:space="0" w:color="auto"/>
                          </w:divBdr>
                        </w:div>
                        <w:div w:id="16422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5282">
              <w:marLeft w:val="0"/>
              <w:marRight w:val="0"/>
              <w:marTop w:val="0"/>
              <w:marBottom w:val="0"/>
              <w:divBdr>
                <w:top w:val="none" w:sz="0" w:space="0" w:color="auto"/>
                <w:left w:val="none" w:sz="0" w:space="0" w:color="auto"/>
                <w:bottom w:val="none" w:sz="0" w:space="0" w:color="auto"/>
                <w:right w:val="none" w:sz="0" w:space="0" w:color="auto"/>
              </w:divBdr>
              <w:divsChild>
                <w:div w:id="1113985587">
                  <w:marLeft w:val="0"/>
                  <w:marRight w:val="0"/>
                  <w:marTop w:val="0"/>
                  <w:marBottom w:val="0"/>
                  <w:divBdr>
                    <w:top w:val="none" w:sz="0" w:space="0" w:color="auto"/>
                    <w:left w:val="none" w:sz="0" w:space="0" w:color="auto"/>
                    <w:bottom w:val="none" w:sz="0" w:space="0" w:color="auto"/>
                    <w:right w:val="none" w:sz="0" w:space="0" w:color="auto"/>
                  </w:divBdr>
                </w:div>
              </w:divsChild>
            </w:div>
            <w:div w:id="304822825">
              <w:marLeft w:val="0"/>
              <w:marRight w:val="0"/>
              <w:marTop w:val="0"/>
              <w:marBottom w:val="0"/>
              <w:divBdr>
                <w:top w:val="none" w:sz="0" w:space="0" w:color="auto"/>
                <w:left w:val="none" w:sz="0" w:space="0" w:color="auto"/>
                <w:bottom w:val="none" w:sz="0" w:space="0" w:color="auto"/>
                <w:right w:val="none" w:sz="0" w:space="0" w:color="auto"/>
              </w:divBdr>
              <w:divsChild>
                <w:div w:id="1846506915">
                  <w:marLeft w:val="0"/>
                  <w:marRight w:val="0"/>
                  <w:marTop w:val="0"/>
                  <w:marBottom w:val="0"/>
                  <w:divBdr>
                    <w:top w:val="none" w:sz="0" w:space="0" w:color="auto"/>
                    <w:left w:val="none" w:sz="0" w:space="0" w:color="auto"/>
                    <w:bottom w:val="none" w:sz="0" w:space="0" w:color="auto"/>
                    <w:right w:val="none" w:sz="0" w:space="0" w:color="auto"/>
                  </w:divBdr>
                  <w:divsChild>
                    <w:div w:id="1507473812">
                      <w:marLeft w:val="0"/>
                      <w:marRight w:val="0"/>
                      <w:marTop w:val="0"/>
                      <w:marBottom w:val="0"/>
                      <w:divBdr>
                        <w:top w:val="none" w:sz="0" w:space="0" w:color="auto"/>
                        <w:left w:val="none" w:sz="0" w:space="0" w:color="auto"/>
                        <w:bottom w:val="none" w:sz="0" w:space="0" w:color="auto"/>
                        <w:right w:val="none" w:sz="0" w:space="0" w:color="auto"/>
                      </w:divBdr>
                      <w:divsChild>
                        <w:div w:id="936909514">
                          <w:marLeft w:val="0"/>
                          <w:marRight w:val="0"/>
                          <w:marTop w:val="0"/>
                          <w:marBottom w:val="0"/>
                          <w:divBdr>
                            <w:top w:val="none" w:sz="0" w:space="0" w:color="auto"/>
                            <w:left w:val="none" w:sz="0" w:space="0" w:color="auto"/>
                            <w:bottom w:val="none" w:sz="0" w:space="0" w:color="auto"/>
                            <w:right w:val="none" w:sz="0" w:space="0" w:color="auto"/>
                          </w:divBdr>
                        </w:div>
                        <w:div w:id="1464889146">
                          <w:marLeft w:val="0"/>
                          <w:marRight w:val="0"/>
                          <w:marTop w:val="0"/>
                          <w:marBottom w:val="0"/>
                          <w:divBdr>
                            <w:top w:val="none" w:sz="0" w:space="0" w:color="auto"/>
                            <w:left w:val="none" w:sz="0" w:space="0" w:color="auto"/>
                            <w:bottom w:val="none" w:sz="0" w:space="0" w:color="auto"/>
                            <w:right w:val="none" w:sz="0" w:space="0" w:color="auto"/>
                          </w:divBdr>
                        </w:div>
                        <w:div w:id="8536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9127">
              <w:marLeft w:val="0"/>
              <w:marRight w:val="0"/>
              <w:marTop w:val="0"/>
              <w:marBottom w:val="0"/>
              <w:divBdr>
                <w:top w:val="none" w:sz="0" w:space="0" w:color="auto"/>
                <w:left w:val="none" w:sz="0" w:space="0" w:color="auto"/>
                <w:bottom w:val="none" w:sz="0" w:space="0" w:color="auto"/>
                <w:right w:val="none" w:sz="0" w:space="0" w:color="auto"/>
              </w:divBdr>
              <w:divsChild>
                <w:div w:id="401491479">
                  <w:marLeft w:val="0"/>
                  <w:marRight w:val="0"/>
                  <w:marTop w:val="0"/>
                  <w:marBottom w:val="0"/>
                  <w:divBdr>
                    <w:top w:val="none" w:sz="0" w:space="0" w:color="auto"/>
                    <w:left w:val="none" w:sz="0" w:space="0" w:color="auto"/>
                    <w:bottom w:val="none" w:sz="0" w:space="0" w:color="auto"/>
                    <w:right w:val="none" w:sz="0" w:space="0" w:color="auto"/>
                  </w:divBdr>
                  <w:divsChild>
                    <w:div w:id="485971881">
                      <w:marLeft w:val="0"/>
                      <w:marRight w:val="0"/>
                      <w:marTop w:val="0"/>
                      <w:marBottom w:val="0"/>
                      <w:divBdr>
                        <w:top w:val="none" w:sz="0" w:space="0" w:color="auto"/>
                        <w:left w:val="none" w:sz="0" w:space="0" w:color="auto"/>
                        <w:bottom w:val="none" w:sz="0" w:space="0" w:color="auto"/>
                        <w:right w:val="none" w:sz="0" w:space="0" w:color="auto"/>
                      </w:divBdr>
                      <w:divsChild>
                        <w:div w:id="1196622645">
                          <w:marLeft w:val="0"/>
                          <w:marRight w:val="0"/>
                          <w:marTop w:val="0"/>
                          <w:marBottom w:val="0"/>
                          <w:divBdr>
                            <w:top w:val="none" w:sz="0" w:space="0" w:color="auto"/>
                            <w:left w:val="none" w:sz="0" w:space="0" w:color="auto"/>
                            <w:bottom w:val="none" w:sz="0" w:space="0" w:color="auto"/>
                            <w:right w:val="none" w:sz="0" w:space="0" w:color="auto"/>
                          </w:divBdr>
                        </w:div>
                        <w:div w:id="556478638">
                          <w:marLeft w:val="0"/>
                          <w:marRight w:val="0"/>
                          <w:marTop w:val="0"/>
                          <w:marBottom w:val="0"/>
                          <w:divBdr>
                            <w:top w:val="none" w:sz="0" w:space="0" w:color="auto"/>
                            <w:left w:val="none" w:sz="0" w:space="0" w:color="auto"/>
                            <w:bottom w:val="none" w:sz="0" w:space="0" w:color="auto"/>
                            <w:right w:val="none" w:sz="0" w:space="0" w:color="auto"/>
                          </w:divBdr>
                        </w:div>
                        <w:div w:id="573515261">
                          <w:marLeft w:val="0"/>
                          <w:marRight w:val="0"/>
                          <w:marTop w:val="0"/>
                          <w:marBottom w:val="0"/>
                          <w:divBdr>
                            <w:top w:val="none" w:sz="0" w:space="0" w:color="auto"/>
                            <w:left w:val="none" w:sz="0" w:space="0" w:color="auto"/>
                            <w:bottom w:val="none" w:sz="0" w:space="0" w:color="auto"/>
                            <w:right w:val="none" w:sz="0" w:space="0" w:color="auto"/>
                          </w:divBdr>
                        </w:div>
                        <w:div w:id="16637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8616">
              <w:marLeft w:val="0"/>
              <w:marRight w:val="0"/>
              <w:marTop w:val="0"/>
              <w:marBottom w:val="0"/>
              <w:divBdr>
                <w:top w:val="none" w:sz="0" w:space="0" w:color="auto"/>
                <w:left w:val="none" w:sz="0" w:space="0" w:color="auto"/>
                <w:bottom w:val="none" w:sz="0" w:space="0" w:color="auto"/>
                <w:right w:val="none" w:sz="0" w:space="0" w:color="auto"/>
              </w:divBdr>
              <w:divsChild>
                <w:div w:id="1781142407">
                  <w:marLeft w:val="0"/>
                  <w:marRight w:val="0"/>
                  <w:marTop w:val="0"/>
                  <w:marBottom w:val="0"/>
                  <w:divBdr>
                    <w:top w:val="none" w:sz="0" w:space="0" w:color="auto"/>
                    <w:left w:val="none" w:sz="0" w:space="0" w:color="auto"/>
                    <w:bottom w:val="none" w:sz="0" w:space="0" w:color="auto"/>
                    <w:right w:val="none" w:sz="0" w:space="0" w:color="auto"/>
                  </w:divBdr>
                </w:div>
              </w:divsChild>
            </w:div>
            <w:div w:id="1082752476">
              <w:marLeft w:val="0"/>
              <w:marRight w:val="0"/>
              <w:marTop w:val="0"/>
              <w:marBottom w:val="0"/>
              <w:divBdr>
                <w:top w:val="none" w:sz="0" w:space="0" w:color="auto"/>
                <w:left w:val="none" w:sz="0" w:space="0" w:color="auto"/>
                <w:bottom w:val="none" w:sz="0" w:space="0" w:color="auto"/>
                <w:right w:val="none" w:sz="0" w:space="0" w:color="auto"/>
              </w:divBdr>
              <w:divsChild>
                <w:div w:id="1604455186">
                  <w:marLeft w:val="0"/>
                  <w:marRight w:val="0"/>
                  <w:marTop w:val="0"/>
                  <w:marBottom w:val="0"/>
                  <w:divBdr>
                    <w:top w:val="none" w:sz="0" w:space="0" w:color="auto"/>
                    <w:left w:val="none" w:sz="0" w:space="0" w:color="auto"/>
                    <w:bottom w:val="none" w:sz="0" w:space="0" w:color="auto"/>
                    <w:right w:val="none" w:sz="0" w:space="0" w:color="auto"/>
                  </w:divBdr>
                  <w:divsChild>
                    <w:div w:id="2013070808">
                      <w:marLeft w:val="0"/>
                      <w:marRight w:val="0"/>
                      <w:marTop w:val="0"/>
                      <w:marBottom w:val="0"/>
                      <w:divBdr>
                        <w:top w:val="none" w:sz="0" w:space="0" w:color="auto"/>
                        <w:left w:val="none" w:sz="0" w:space="0" w:color="auto"/>
                        <w:bottom w:val="none" w:sz="0" w:space="0" w:color="auto"/>
                        <w:right w:val="none" w:sz="0" w:space="0" w:color="auto"/>
                      </w:divBdr>
                      <w:divsChild>
                        <w:div w:id="1646008197">
                          <w:marLeft w:val="0"/>
                          <w:marRight w:val="0"/>
                          <w:marTop w:val="0"/>
                          <w:marBottom w:val="0"/>
                          <w:divBdr>
                            <w:top w:val="none" w:sz="0" w:space="0" w:color="auto"/>
                            <w:left w:val="none" w:sz="0" w:space="0" w:color="auto"/>
                            <w:bottom w:val="none" w:sz="0" w:space="0" w:color="auto"/>
                            <w:right w:val="none" w:sz="0" w:space="0" w:color="auto"/>
                          </w:divBdr>
                        </w:div>
                        <w:div w:id="1296906410">
                          <w:marLeft w:val="0"/>
                          <w:marRight w:val="0"/>
                          <w:marTop w:val="0"/>
                          <w:marBottom w:val="0"/>
                          <w:divBdr>
                            <w:top w:val="none" w:sz="0" w:space="0" w:color="auto"/>
                            <w:left w:val="none" w:sz="0" w:space="0" w:color="auto"/>
                            <w:bottom w:val="none" w:sz="0" w:space="0" w:color="auto"/>
                            <w:right w:val="none" w:sz="0" w:space="0" w:color="auto"/>
                          </w:divBdr>
                        </w:div>
                      </w:divsChild>
                    </w:div>
                    <w:div w:id="1056971420">
                      <w:marLeft w:val="0"/>
                      <w:marRight w:val="0"/>
                      <w:marTop w:val="0"/>
                      <w:marBottom w:val="0"/>
                      <w:divBdr>
                        <w:top w:val="none" w:sz="0" w:space="0" w:color="auto"/>
                        <w:left w:val="none" w:sz="0" w:space="0" w:color="auto"/>
                        <w:bottom w:val="none" w:sz="0" w:space="0" w:color="auto"/>
                        <w:right w:val="none" w:sz="0" w:space="0" w:color="auto"/>
                      </w:divBdr>
                      <w:divsChild>
                        <w:div w:id="796677931">
                          <w:marLeft w:val="0"/>
                          <w:marRight w:val="0"/>
                          <w:marTop w:val="0"/>
                          <w:marBottom w:val="0"/>
                          <w:divBdr>
                            <w:top w:val="none" w:sz="0" w:space="0" w:color="auto"/>
                            <w:left w:val="none" w:sz="0" w:space="0" w:color="auto"/>
                            <w:bottom w:val="none" w:sz="0" w:space="0" w:color="auto"/>
                            <w:right w:val="none" w:sz="0" w:space="0" w:color="auto"/>
                          </w:divBdr>
                        </w:div>
                        <w:div w:id="1034580223">
                          <w:marLeft w:val="0"/>
                          <w:marRight w:val="0"/>
                          <w:marTop w:val="0"/>
                          <w:marBottom w:val="0"/>
                          <w:divBdr>
                            <w:top w:val="none" w:sz="0" w:space="0" w:color="auto"/>
                            <w:left w:val="none" w:sz="0" w:space="0" w:color="auto"/>
                            <w:bottom w:val="none" w:sz="0" w:space="0" w:color="auto"/>
                            <w:right w:val="none" w:sz="0" w:space="0" w:color="auto"/>
                          </w:divBdr>
                        </w:div>
                        <w:div w:id="133422">
                          <w:marLeft w:val="0"/>
                          <w:marRight w:val="0"/>
                          <w:marTop w:val="0"/>
                          <w:marBottom w:val="0"/>
                          <w:divBdr>
                            <w:top w:val="none" w:sz="0" w:space="0" w:color="auto"/>
                            <w:left w:val="none" w:sz="0" w:space="0" w:color="auto"/>
                            <w:bottom w:val="none" w:sz="0" w:space="0" w:color="auto"/>
                            <w:right w:val="none" w:sz="0" w:space="0" w:color="auto"/>
                          </w:divBdr>
                        </w:div>
                        <w:div w:id="11783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3428">
              <w:marLeft w:val="0"/>
              <w:marRight w:val="0"/>
              <w:marTop w:val="0"/>
              <w:marBottom w:val="0"/>
              <w:divBdr>
                <w:top w:val="none" w:sz="0" w:space="0" w:color="auto"/>
                <w:left w:val="none" w:sz="0" w:space="0" w:color="auto"/>
                <w:bottom w:val="none" w:sz="0" w:space="0" w:color="auto"/>
                <w:right w:val="none" w:sz="0" w:space="0" w:color="auto"/>
              </w:divBdr>
              <w:divsChild>
                <w:div w:id="378289471">
                  <w:marLeft w:val="0"/>
                  <w:marRight w:val="0"/>
                  <w:marTop w:val="0"/>
                  <w:marBottom w:val="0"/>
                  <w:divBdr>
                    <w:top w:val="none" w:sz="0" w:space="0" w:color="auto"/>
                    <w:left w:val="none" w:sz="0" w:space="0" w:color="auto"/>
                    <w:bottom w:val="none" w:sz="0" w:space="0" w:color="auto"/>
                    <w:right w:val="none" w:sz="0" w:space="0" w:color="auto"/>
                  </w:divBdr>
                </w:div>
              </w:divsChild>
            </w:div>
            <w:div w:id="909582208">
              <w:marLeft w:val="0"/>
              <w:marRight w:val="0"/>
              <w:marTop w:val="0"/>
              <w:marBottom w:val="0"/>
              <w:divBdr>
                <w:top w:val="none" w:sz="0" w:space="0" w:color="auto"/>
                <w:left w:val="none" w:sz="0" w:space="0" w:color="auto"/>
                <w:bottom w:val="none" w:sz="0" w:space="0" w:color="auto"/>
                <w:right w:val="none" w:sz="0" w:space="0" w:color="auto"/>
              </w:divBdr>
              <w:divsChild>
                <w:div w:id="1432243830">
                  <w:marLeft w:val="0"/>
                  <w:marRight w:val="0"/>
                  <w:marTop w:val="0"/>
                  <w:marBottom w:val="0"/>
                  <w:divBdr>
                    <w:top w:val="none" w:sz="0" w:space="0" w:color="auto"/>
                    <w:left w:val="none" w:sz="0" w:space="0" w:color="auto"/>
                    <w:bottom w:val="none" w:sz="0" w:space="0" w:color="auto"/>
                    <w:right w:val="none" w:sz="0" w:space="0" w:color="auto"/>
                  </w:divBdr>
                  <w:divsChild>
                    <w:div w:id="481118916">
                      <w:marLeft w:val="0"/>
                      <w:marRight w:val="0"/>
                      <w:marTop w:val="0"/>
                      <w:marBottom w:val="0"/>
                      <w:divBdr>
                        <w:top w:val="none" w:sz="0" w:space="0" w:color="auto"/>
                        <w:left w:val="none" w:sz="0" w:space="0" w:color="auto"/>
                        <w:bottom w:val="none" w:sz="0" w:space="0" w:color="auto"/>
                        <w:right w:val="none" w:sz="0" w:space="0" w:color="auto"/>
                      </w:divBdr>
                      <w:divsChild>
                        <w:div w:id="2086560911">
                          <w:marLeft w:val="0"/>
                          <w:marRight w:val="0"/>
                          <w:marTop w:val="0"/>
                          <w:marBottom w:val="0"/>
                          <w:divBdr>
                            <w:top w:val="none" w:sz="0" w:space="0" w:color="auto"/>
                            <w:left w:val="none" w:sz="0" w:space="0" w:color="auto"/>
                            <w:bottom w:val="none" w:sz="0" w:space="0" w:color="auto"/>
                            <w:right w:val="none" w:sz="0" w:space="0" w:color="auto"/>
                          </w:divBdr>
                        </w:div>
                        <w:div w:id="2031834173">
                          <w:marLeft w:val="0"/>
                          <w:marRight w:val="0"/>
                          <w:marTop w:val="0"/>
                          <w:marBottom w:val="0"/>
                          <w:divBdr>
                            <w:top w:val="none" w:sz="0" w:space="0" w:color="auto"/>
                            <w:left w:val="none" w:sz="0" w:space="0" w:color="auto"/>
                            <w:bottom w:val="none" w:sz="0" w:space="0" w:color="auto"/>
                            <w:right w:val="none" w:sz="0" w:space="0" w:color="auto"/>
                          </w:divBdr>
                        </w:div>
                        <w:div w:id="1314216921">
                          <w:marLeft w:val="0"/>
                          <w:marRight w:val="0"/>
                          <w:marTop w:val="0"/>
                          <w:marBottom w:val="0"/>
                          <w:divBdr>
                            <w:top w:val="none" w:sz="0" w:space="0" w:color="auto"/>
                            <w:left w:val="none" w:sz="0" w:space="0" w:color="auto"/>
                            <w:bottom w:val="none" w:sz="0" w:space="0" w:color="auto"/>
                            <w:right w:val="none" w:sz="0" w:space="0" w:color="auto"/>
                          </w:divBdr>
                        </w:div>
                        <w:div w:id="8755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43078">
      <w:bodyDiv w:val="1"/>
      <w:marLeft w:val="0"/>
      <w:marRight w:val="0"/>
      <w:marTop w:val="0"/>
      <w:marBottom w:val="0"/>
      <w:divBdr>
        <w:top w:val="none" w:sz="0" w:space="0" w:color="auto"/>
        <w:left w:val="none" w:sz="0" w:space="0" w:color="auto"/>
        <w:bottom w:val="none" w:sz="0" w:space="0" w:color="auto"/>
        <w:right w:val="none" w:sz="0" w:space="0" w:color="auto"/>
      </w:divBdr>
    </w:div>
    <w:div w:id="428432793">
      <w:bodyDiv w:val="1"/>
      <w:marLeft w:val="0"/>
      <w:marRight w:val="0"/>
      <w:marTop w:val="0"/>
      <w:marBottom w:val="0"/>
      <w:divBdr>
        <w:top w:val="none" w:sz="0" w:space="0" w:color="auto"/>
        <w:left w:val="none" w:sz="0" w:space="0" w:color="auto"/>
        <w:bottom w:val="none" w:sz="0" w:space="0" w:color="auto"/>
        <w:right w:val="none" w:sz="0" w:space="0" w:color="auto"/>
      </w:divBdr>
      <w:divsChild>
        <w:div w:id="1706784016">
          <w:marLeft w:val="0"/>
          <w:marRight w:val="0"/>
          <w:marTop w:val="0"/>
          <w:marBottom w:val="0"/>
          <w:divBdr>
            <w:top w:val="none" w:sz="0" w:space="0" w:color="auto"/>
            <w:left w:val="none" w:sz="0" w:space="0" w:color="auto"/>
            <w:bottom w:val="none" w:sz="0" w:space="0" w:color="auto"/>
            <w:right w:val="none" w:sz="0" w:space="0" w:color="auto"/>
          </w:divBdr>
          <w:divsChild>
            <w:div w:id="433400372">
              <w:marLeft w:val="0"/>
              <w:marRight w:val="0"/>
              <w:marTop w:val="0"/>
              <w:marBottom w:val="0"/>
              <w:divBdr>
                <w:top w:val="none" w:sz="0" w:space="0" w:color="auto"/>
                <w:left w:val="none" w:sz="0" w:space="0" w:color="auto"/>
                <w:bottom w:val="none" w:sz="0" w:space="0" w:color="auto"/>
                <w:right w:val="none" w:sz="0" w:space="0" w:color="auto"/>
              </w:divBdr>
              <w:divsChild>
                <w:div w:id="507404946">
                  <w:marLeft w:val="0"/>
                  <w:marRight w:val="0"/>
                  <w:marTop w:val="0"/>
                  <w:marBottom w:val="0"/>
                  <w:divBdr>
                    <w:top w:val="none" w:sz="0" w:space="0" w:color="auto"/>
                    <w:left w:val="none" w:sz="0" w:space="0" w:color="auto"/>
                    <w:bottom w:val="none" w:sz="0" w:space="0" w:color="auto"/>
                    <w:right w:val="none" w:sz="0" w:space="0" w:color="auto"/>
                  </w:divBdr>
                </w:div>
              </w:divsChild>
            </w:div>
            <w:div w:id="1095591208">
              <w:marLeft w:val="0"/>
              <w:marRight w:val="0"/>
              <w:marTop w:val="0"/>
              <w:marBottom w:val="0"/>
              <w:divBdr>
                <w:top w:val="none" w:sz="0" w:space="0" w:color="auto"/>
                <w:left w:val="none" w:sz="0" w:space="0" w:color="auto"/>
                <w:bottom w:val="none" w:sz="0" w:space="0" w:color="auto"/>
                <w:right w:val="none" w:sz="0" w:space="0" w:color="auto"/>
              </w:divBdr>
              <w:divsChild>
                <w:div w:id="3127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4162">
      <w:bodyDiv w:val="1"/>
      <w:marLeft w:val="0"/>
      <w:marRight w:val="0"/>
      <w:marTop w:val="0"/>
      <w:marBottom w:val="0"/>
      <w:divBdr>
        <w:top w:val="none" w:sz="0" w:space="0" w:color="auto"/>
        <w:left w:val="none" w:sz="0" w:space="0" w:color="auto"/>
        <w:bottom w:val="none" w:sz="0" w:space="0" w:color="auto"/>
        <w:right w:val="none" w:sz="0" w:space="0" w:color="auto"/>
      </w:divBdr>
    </w:div>
    <w:div w:id="458766168">
      <w:bodyDiv w:val="1"/>
      <w:marLeft w:val="0"/>
      <w:marRight w:val="0"/>
      <w:marTop w:val="0"/>
      <w:marBottom w:val="0"/>
      <w:divBdr>
        <w:top w:val="none" w:sz="0" w:space="0" w:color="auto"/>
        <w:left w:val="none" w:sz="0" w:space="0" w:color="auto"/>
        <w:bottom w:val="none" w:sz="0" w:space="0" w:color="auto"/>
        <w:right w:val="none" w:sz="0" w:space="0" w:color="auto"/>
      </w:divBdr>
      <w:divsChild>
        <w:div w:id="940769441">
          <w:marLeft w:val="547"/>
          <w:marRight w:val="0"/>
          <w:marTop w:val="0"/>
          <w:marBottom w:val="0"/>
          <w:divBdr>
            <w:top w:val="none" w:sz="0" w:space="0" w:color="auto"/>
            <w:left w:val="none" w:sz="0" w:space="0" w:color="auto"/>
            <w:bottom w:val="none" w:sz="0" w:space="0" w:color="auto"/>
            <w:right w:val="none" w:sz="0" w:space="0" w:color="auto"/>
          </w:divBdr>
        </w:div>
      </w:divsChild>
    </w:div>
    <w:div w:id="485709768">
      <w:bodyDiv w:val="1"/>
      <w:marLeft w:val="0"/>
      <w:marRight w:val="0"/>
      <w:marTop w:val="0"/>
      <w:marBottom w:val="0"/>
      <w:divBdr>
        <w:top w:val="none" w:sz="0" w:space="0" w:color="auto"/>
        <w:left w:val="none" w:sz="0" w:space="0" w:color="auto"/>
        <w:bottom w:val="none" w:sz="0" w:space="0" w:color="auto"/>
        <w:right w:val="none" w:sz="0" w:space="0" w:color="auto"/>
      </w:divBdr>
      <w:divsChild>
        <w:div w:id="953830523">
          <w:marLeft w:val="0"/>
          <w:marRight w:val="0"/>
          <w:marTop w:val="0"/>
          <w:marBottom w:val="0"/>
          <w:divBdr>
            <w:top w:val="none" w:sz="0" w:space="0" w:color="auto"/>
            <w:left w:val="none" w:sz="0" w:space="0" w:color="auto"/>
            <w:bottom w:val="none" w:sz="0" w:space="0" w:color="auto"/>
            <w:right w:val="none" w:sz="0" w:space="0" w:color="auto"/>
          </w:divBdr>
          <w:divsChild>
            <w:div w:id="1095590152">
              <w:marLeft w:val="0"/>
              <w:marRight w:val="0"/>
              <w:marTop w:val="0"/>
              <w:marBottom w:val="0"/>
              <w:divBdr>
                <w:top w:val="none" w:sz="0" w:space="0" w:color="auto"/>
                <w:left w:val="none" w:sz="0" w:space="0" w:color="auto"/>
                <w:bottom w:val="none" w:sz="0" w:space="0" w:color="auto"/>
                <w:right w:val="none" w:sz="0" w:space="0" w:color="auto"/>
              </w:divBdr>
              <w:divsChild>
                <w:div w:id="614680392">
                  <w:marLeft w:val="0"/>
                  <w:marRight w:val="0"/>
                  <w:marTop w:val="0"/>
                  <w:marBottom w:val="0"/>
                  <w:divBdr>
                    <w:top w:val="none" w:sz="0" w:space="0" w:color="auto"/>
                    <w:left w:val="none" w:sz="0" w:space="0" w:color="auto"/>
                    <w:bottom w:val="none" w:sz="0" w:space="0" w:color="auto"/>
                    <w:right w:val="none" w:sz="0" w:space="0" w:color="auto"/>
                  </w:divBdr>
                </w:div>
              </w:divsChild>
            </w:div>
            <w:div w:id="1336492009">
              <w:marLeft w:val="0"/>
              <w:marRight w:val="0"/>
              <w:marTop w:val="0"/>
              <w:marBottom w:val="0"/>
              <w:divBdr>
                <w:top w:val="none" w:sz="0" w:space="0" w:color="auto"/>
                <w:left w:val="none" w:sz="0" w:space="0" w:color="auto"/>
                <w:bottom w:val="none" w:sz="0" w:space="0" w:color="auto"/>
                <w:right w:val="none" w:sz="0" w:space="0" w:color="auto"/>
              </w:divBdr>
              <w:divsChild>
                <w:div w:id="191698591">
                  <w:marLeft w:val="0"/>
                  <w:marRight w:val="0"/>
                  <w:marTop w:val="0"/>
                  <w:marBottom w:val="0"/>
                  <w:divBdr>
                    <w:top w:val="none" w:sz="0" w:space="0" w:color="auto"/>
                    <w:left w:val="none" w:sz="0" w:space="0" w:color="auto"/>
                    <w:bottom w:val="none" w:sz="0" w:space="0" w:color="auto"/>
                    <w:right w:val="none" w:sz="0" w:space="0" w:color="auto"/>
                  </w:divBdr>
                </w:div>
              </w:divsChild>
            </w:div>
            <w:div w:id="62875479">
              <w:marLeft w:val="0"/>
              <w:marRight w:val="0"/>
              <w:marTop w:val="0"/>
              <w:marBottom w:val="0"/>
              <w:divBdr>
                <w:top w:val="none" w:sz="0" w:space="0" w:color="auto"/>
                <w:left w:val="none" w:sz="0" w:space="0" w:color="auto"/>
                <w:bottom w:val="none" w:sz="0" w:space="0" w:color="auto"/>
                <w:right w:val="none" w:sz="0" w:space="0" w:color="auto"/>
              </w:divBdr>
              <w:divsChild>
                <w:div w:id="867522843">
                  <w:marLeft w:val="0"/>
                  <w:marRight w:val="0"/>
                  <w:marTop w:val="0"/>
                  <w:marBottom w:val="0"/>
                  <w:divBdr>
                    <w:top w:val="none" w:sz="0" w:space="0" w:color="auto"/>
                    <w:left w:val="none" w:sz="0" w:space="0" w:color="auto"/>
                    <w:bottom w:val="none" w:sz="0" w:space="0" w:color="auto"/>
                    <w:right w:val="none" w:sz="0" w:space="0" w:color="auto"/>
                  </w:divBdr>
                  <w:divsChild>
                    <w:div w:id="1565796666">
                      <w:marLeft w:val="0"/>
                      <w:marRight w:val="0"/>
                      <w:marTop w:val="0"/>
                      <w:marBottom w:val="0"/>
                      <w:divBdr>
                        <w:top w:val="none" w:sz="0" w:space="0" w:color="auto"/>
                        <w:left w:val="none" w:sz="0" w:space="0" w:color="auto"/>
                        <w:bottom w:val="none" w:sz="0" w:space="0" w:color="auto"/>
                        <w:right w:val="none" w:sz="0" w:space="0" w:color="auto"/>
                      </w:divBdr>
                      <w:divsChild>
                        <w:div w:id="1495993791">
                          <w:marLeft w:val="0"/>
                          <w:marRight w:val="0"/>
                          <w:marTop w:val="0"/>
                          <w:marBottom w:val="0"/>
                          <w:divBdr>
                            <w:top w:val="none" w:sz="0" w:space="0" w:color="auto"/>
                            <w:left w:val="none" w:sz="0" w:space="0" w:color="auto"/>
                            <w:bottom w:val="none" w:sz="0" w:space="0" w:color="auto"/>
                            <w:right w:val="none" w:sz="0" w:space="0" w:color="auto"/>
                          </w:divBdr>
                        </w:div>
                        <w:div w:id="15900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8118">
              <w:marLeft w:val="0"/>
              <w:marRight w:val="0"/>
              <w:marTop w:val="0"/>
              <w:marBottom w:val="0"/>
              <w:divBdr>
                <w:top w:val="none" w:sz="0" w:space="0" w:color="auto"/>
                <w:left w:val="none" w:sz="0" w:space="0" w:color="auto"/>
                <w:bottom w:val="none" w:sz="0" w:space="0" w:color="auto"/>
                <w:right w:val="none" w:sz="0" w:space="0" w:color="auto"/>
              </w:divBdr>
              <w:divsChild>
                <w:div w:id="59449913">
                  <w:marLeft w:val="0"/>
                  <w:marRight w:val="0"/>
                  <w:marTop w:val="0"/>
                  <w:marBottom w:val="0"/>
                  <w:divBdr>
                    <w:top w:val="none" w:sz="0" w:space="0" w:color="auto"/>
                    <w:left w:val="none" w:sz="0" w:space="0" w:color="auto"/>
                    <w:bottom w:val="none" w:sz="0" w:space="0" w:color="auto"/>
                    <w:right w:val="none" w:sz="0" w:space="0" w:color="auto"/>
                  </w:divBdr>
                </w:div>
              </w:divsChild>
            </w:div>
            <w:div w:id="1762217093">
              <w:marLeft w:val="0"/>
              <w:marRight w:val="0"/>
              <w:marTop w:val="0"/>
              <w:marBottom w:val="0"/>
              <w:divBdr>
                <w:top w:val="none" w:sz="0" w:space="0" w:color="auto"/>
                <w:left w:val="none" w:sz="0" w:space="0" w:color="auto"/>
                <w:bottom w:val="none" w:sz="0" w:space="0" w:color="auto"/>
                <w:right w:val="none" w:sz="0" w:space="0" w:color="auto"/>
              </w:divBdr>
              <w:divsChild>
                <w:div w:id="924000961">
                  <w:marLeft w:val="0"/>
                  <w:marRight w:val="0"/>
                  <w:marTop w:val="0"/>
                  <w:marBottom w:val="0"/>
                  <w:divBdr>
                    <w:top w:val="none" w:sz="0" w:space="0" w:color="auto"/>
                    <w:left w:val="none" w:sz="0" w:space="0" w:color="auto"/>
                    <w:bottom w:val="none" w:sz="0" w:space="0" w:color="auto"/>
                    <w:right w:val="none" w:sz="0" w:space="0" w:color="auto"/>
                  </w:divBdr>
                  <w:divsChild>
                    <w:div w:id="1019509173">
                      <w:marLeft w:val="0"/>
                      <w:marRight w:val="0"/>
                      <w:marTop w:val="0"/>
                      <w:marBottom w:val="0"/>
                      <w:divBdr>
                        <w:top w:val="none" w:sz="0" w:space="0" w:color="auto"/>
                        <w:left w:val="none" w:sz="0" w:space="0" w:color="auto"/>
                        <w:bottom w:val="none" w:sz="0" w:space="0" w:color="auto"/>
                        <w:right w:val="none" w:sz="0" w:space="0" w:color="auto"/>
                      </w:divBdr>
                      <w:divsChild>
                        <w:div w:id="193466364">
                          <w:marLeft w:val="0"/>
                          <w:marRight w:val="0"/>
                          <w:marTop w:val="0"/>
                          <w:marBottom w:val="0"/>
                          <w:divBdr>
                            <w:top w:val="none" w:sz="0" w:space="0" w:color="auto"/>
                            <w:left w:val="none" w:sz="0" w:space="0" w:color="auto"/>
                            <w:bottom w:val="none" w:sz="0" w:space="0" w:color="auto"/>
                            <w:right w:val="none" w:sz="0" w:space="0" w:color="auto"/>
                          </w:divBdr>
                        </w:div>
                        <w:div w:id="1364940535">
                          <w:marLeft w:val="0"/>
                          <w:marRight w:val="0"/>
                          <w:marTop w:val="0"/>
                          <w:marBottom w:val="0"/>
                          <w:divBdr>
                            <w:top w:val="none" w:sz="0" w:space="0" w:color="auto"/>
                            <w:left w:val="none" w:sz="0" w:space="0" w:color="auto"/>
                            <w:bottom w:val="none" w:sz="0" w:space="0" w:color="auto"/>
                            <w:right w:val="none" w:sz="0" w:space="0" w:color="auto"/>
                          </w:divBdr>
                        </w:div>
                        <w:div w:id="18149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95249">
              <w:marLeft w:val="0"/>
              <w:marRight w:val="0"/>
              <w:marTop w:val="0"/>
              <w:marBottom w:val="0"/>
              <w:divBdr>
                <w:top w:val="none" w:sz="0" w:space="0" w:color="auto"/>
                <w:left w:val="none" w:sz="0" w:space="0" w:color="auto"/>
                <w:bottom w:val="none" w:sz="0" w:space="0" w:color="auto"/>
                <w:right w:val="none" w:sz="0" w:space="0" w:color="auto"/>
              </w:divBdr>
              <w:divsChild>
                <w:div w:id="1090348569">
                  <w:marLeft w:val="0"/>
                  <w:marRight w:val="0"/>
                  <w:marTop w:val="0"/>
                  <w:marBottom w:val="0"/>
                  <w:divBdr>
                    <w:top w:val="none" w:sz="0" w:space="0" w:color="auto"/>
                    <w:left w:val="none" w:sz="0" w:space="0" w:color="auto"/>
                    <w:bottom w:val="none" w:sz="0" w:space="0" w:color="auto"/>
                    <w:right w:val="none" w:sz="0" w:space="0" w:color="auto"/>
                  </w:divBdr>
                  <w:divsChild>
                    <w:div w:id="1999529443">
                      <w:marLeft w:val="0"/>
                      <w:marRight w:val="0"/>
                      <w:marTop w:val="0"/>
                      <w:marBottom w:val="0"/>
                      <w:divBdr>
                        <w:top w:val="none" w:sz="0" w:space="0" w:color="auto"/>
                        <w:left w:val="none" w:sz="0" w:space="0" w:color="auto"/>
                        <w:bottom w:val="none" w:sz="0" w:space="0" w:color="auto"/>
                        <w:right w:val="none" w:sz="0" w:space="0" w:color="auto"/>
                      </w:divBdr>
                      <w:divsChild>
                        <w:div w:id="732316036">
                          <w:marLeft w:val="0"/>
                          <w:marRight w:val="0"/>
                          <w:marTop w:val="0"/>
                          <w:marBottom w:val="0"/>
                          <w:divBdr>
                            <w:top w:val="none" w:sz="0" w:space="0" w:color="auto"/>
                            <w:left w:val="none" w:sz="0" w:space="0" w:color="auto"/>
                            <w:bottom w:val="none" w:sz="0" w:space="0" w:color="auto"/>
                            <w:right w:val="none" w:sz="0" w:space="0" w:color="auto"/>
                          </w:divBdr>
                        </w:div>
                        <w:div w:id="11231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7861">
              <w:marLeft w:val="0"/>
              <w:marRight w:val="0"/>
              <w:marTop w:val="0"/>
              <w:marBottom w:val="0"/>
              <w:divBdr>
                <w:top w:val="none" w:sz="0" w:space="0" w:color="auto"/>
                <w:left w:val="none" w:sz="0" w:space="0" w:color="auto"/>
                <w:bottom w:val="none" w:sz="0" w:space="0" w:color="auto"/>
                <w:right w:val="none" w:sz="0" w:space="0" w:color="auto"/>
              </w:divBdr>
              <w:divsChild>
                <w:div w:id="605620358">
                  <w:marLeft w:val="0"/>
                  <w:marRight w:val="0"/>
                  <w:marTop w:val="0"/>
                  <w:marBottom w:val="0"/>
                  <w:divBdr>
                    <w:top w:val="none" w:sz="0" w:space="0" w:color="auto"/>
                    <w:left w:val="none" w:sz="0" w:space="0" w:color="auto"/>
                    <w:bottom w:val="none" w:sz="0" w:space="0" w:color="auto"/>
                    <w:right w:val="none" w:sz="0" w:space="0" w:color="auto"/>
                  </w:divBdr>
                  <w:divsChild>
                    <w:div w:id="1727949544">
                      <w:marLeft w:val="0"/>
                      <w:marRight w:val="0"/>
                      <w:marTop w:val="0"/>
                      <w:marBottom w:val="0"/>
                      <w:divBdr>
                        <w:top w:val="none" w:sz="0" w:space="0" w:color="auto"/>
                        <w:left w:val="none" w:sz="0" w:space="0" w:color="auto"/>
                        <w:bottom w:val="none" w:sz="0" w:space="0" w:color="auto"/>
                        <w:right w:val="none" w:sz="0" w:space="0" w:color="auto"/>
                      </w:divBdr>
                      <w:divsChild>
                        <w:div w:id="1305160890">
                          <w:marLeft w:val="0"/>
                          <w:marRight w:val="0"/>
                          <w:marTop w:val="0"/>
                          <w:marBottom w:val="0"/>
                          <w:divBdr>
                            <w:top w:val="none" w:sz="0" w:space="0" w:color="auto"/>
                            <w:left w:val="none" w:sz="0" w:space="0" w:color="auto"/>
                            <w:bottom w:val="none" w:sz="0" w:space="0" w:color="auto"/>
                            <w:right w:val="none" w:sz="0" w:space="0" w:color="auto"/>
                          </w:divBdr>
                        </w:div>
                        <w:div w:id="1884636716">
                          <w:marLeft w:val="0"/>
                          <w:marRight w:val="0"/>
                          <w:marTop w:val="0"/>
                          <w:marBottom w:val="0"/>
                          <w:divBdr>
                            <w:top w:val="none" w:sz="0" w:space="0" w:color="auto"/>
                            <w:left w:val="none" w:sz="0" w:space="0" w:color="auto"/>
                            <w:bottom w:val="none" w:sz="0" w:space="0" w:color="auto"/>
                            <w:right w:val="none" w:sz="0" w:space="0" w:color="auto"/>
                          </w:divBdr>
                        </w:div>
                        <w:div w:id="499542006">
                          <w:marLeft w:val="0"/>
                          <w:marRight w:val="0"/>
                          <w:marTop w:val="0"/>
                          <w:marBottom w:val="0"/>
                          <w:divBdr>
                            <w:top w:val="none" w:sz="0" w:space="0" w:color="auto"/>
                            <w:left w:val="none" w:sz="0" w:space="0" w:color="auto"/>
                            <w:bottom w:val="none" w:sz="0" w:space="0" w:color="auto"/>
                            <w:right w:val="none" w:sz="0" w:space="0" w:color="auto"/>
                          </w:divBdr>
                        </w:div>
                        <w:div w:id="21441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40113">
      <w:bodyDiv w:val="1"/>
      <w:marLeft w:val="0"/>
      <w:marRight w:val="0"/>
      <w:marTop w:val="0"/>
      <w:marBottom w:val="0"/>
      <w:divBdr>
        <w:top w:val="none" w:sz="0" w:space="0" w:color="auto"/>
        <w:left w:val="none" w:sz="0" w:space="0" w:color="auto"/>
        <w:bottom w:val="none" w:sz="0" w:space="0" w:color="auto"/>
        <w:right w:val="none" w:sz="0" w:space="0" w:color="auto"/>
      </w:divBdr>
    </w:div>
    <w:div w:id="548808232">
      <w:bodyDiv w:val="1"/>
      <w:marLeft w:val="0"/>
      <w:marRight w:val="0"/>
      <w:marTop w:val="0"/>
      <w:marBottom w:val="0"/>
      <w:divBdr>
        <w:top w:val="none" w:sz="0" w:space="0" w:color="auto"/>
        <w:left w:val="none" w:sz="0" w:space="0" w:color="auto"/>
        <w:bottom w:val="none" w:sz="0" w:space="0" w:color="auto"/>
        <w:right w:val="none" w:sz="0" w:space="0" w:color="auto"/>
      </w:divBdr>
    </w:div>
    <w:div w:id="558515576">
      <w:bodyDiv w:val="1"/>
      <w:marLeft w:val="0"/>
      <w:marRight w:val="0"/>
      <w:marTop w:val="0"/>
      <w:marBottom w:val="0"/>
      <w:divBdr>
        <w:top w:val="none" w:sz="0" w:space="0" w:color="auto"/>
        <w:left w:val="none" w:sz="0" w:space="0" w:color="auto"/>
        <w:bottom w:val="none" w:sz="0" w:space="0" w:color="auto"/>
        <w:right w:val="none" w:sz="0" w:space="0" w:color="auto"/>
      </w:divBdr>
      <w:divsChild>
        <w:div w:id="2142654212">
          <w:marLeft w:val="547"/>
          <w:marRight w:val="0"/>
          <w:marTop w:val="0"/>
          <w:marBottom w:val="0"/>
          <w:divBdr>
            <w:top w:val="none" w:sz="0" w:space="0" w:color="auto"/>
            <w:left w:val="none" w:sz="0" w:space="0" w:color="auto"/>
            <w:bottom w:val="none" w:sz="0" w:space="0" w:color="auto"/>
            <w:right w:val="none" w:sz="0" w:space="0" w:color="auto"/>
          </w:divBdr>
        </w:div>
        <w:div w:id="834491659">
          <w:marLeft w:val="547"/>
          <w:marRight w:val="0"/>
          <w:marTop w:val="0"/>
          <w:marBottom w:val="0"/>
          <w:divBdr>
            <w:top w:val="none" w:sz="0" w:space="0" w:color="auto"/>
            <w:left w:val="none" w:sz="0" w:space="0" w:color="auto"/>
            <w:bottom w:val="none" w:sz="0" w:space="0" w:color="auto"/>
            <w:right w:val="none" w:sz="0" w:space="0" w:color="auto"/>
          </w:divBdr>
        </w:div>
      </w:divsChild>
    </w:div>
    <w:div w:id="571737606">
      <w:bodyDiv w:val="1"/>
      <w:marLeft w:val="0"/>
      <w:marRight w:val="0"/>
      <w:marTop w:val="0"/>
      <w:marBottom w:val="0"/>
      <w:divBdr>
        <w:top w:val="none" w:sz="0" w:space="0" w:color="auto"/>
        <w:left w:val="none" w:sz="0" w:space="0" w:color="auto"/>
        <w:bottom w:val="none" w:sz="0" w:space="0" w:color="auto"/>
        <w:right w:val="none" w:sz="0" w:space="0" w:color="auto"/>
      </w:divBdr>
    </w:div>
    <w:div w:id="574508281">
      <w:bodyDiv w:val="1"/>
      <w:marLeft w:val="0"/>
      <w:marRight w:val="0"/>
      <w:marTop w:val="0"/>
      <w:marBottom w:val="0"/>
      <w:divBdr>
        <w:top w:val="none" w:sz="0" w:space="0" w:color="auto"/>
        <w:left w:val="none" w:sz="0" w:space="0" w:color="auto"/>
        <w:bottom w:val="none" w:sz="0" w:space="0" w:color="auto"/>
        <w:right w:val="none" w:sz="0" w:space="0" w:color="auto"/>
      </w:divBdr>
    </w:div>
    <w:div w:id="601645784">
      <w:bodyDiv w:val="1"/>
      <w:marLeft w:val="0"/>
      <w:marRight w:val="0"/>
      <w:marTop w:val="0"/>
      <w:marBottom w:val="0"/>
      <w:divBdr>
        <w:top w:val="none" w:sz="0" w:space="0" w:color="auto"/>
        <w:left w:val="none" w:sz="0" w:space="0" w:color="auto"/>
        <w:bottom w:val="none" w:sz="0" w:space="0" w:color="auto"/>
        <w:right w:val="none" w:sz="0" w:space="0" w:color="auto"/>
      </w:divBdr>
    </w:div>
    <w:div w:id="631322954">
      <w:bodyDiv w:val="1"/>
      <w:marLeft w:val="0"/>
      <w:marRight w:val="0"/>
      <w:marTop w:val="0"/>
      <w:marBottom w:val="0"/>
      <w:divBdr>
        <w:top w:val="none" w:sz="0" w:space="0" w:color="auto"/>
        <w:left w:val="none" w:sz="0" w:space="0" w:color="auto"/>
        <w:bottom w:val="none" w:sz="0" w:space="0" w:color="auto"/>
        <w:right w:val="none" w:sz="0" w:space="0" w:color="auto"/>
      </w:divBdr>
      <w:divsChild>
        <w:div w:id="1025716909">
          <w:marLeft w:val="547"/>
          <w:marRight w:val="0"/>
          <w:marTop w:val="0"/>
          <w:marBottom w:val="0"/>
          <w:divBdr>
            <w:top w:val="none" w:sz="0" w:space="0" w:color="auto"/>
            <w:left w:val="none" w:sz="0" w:space="0" w:color="auto"/>
            <w:bottom w:val="none" w:sz="0" w:space="0" w:color="auto"/>
            <w:right w:val="none" w:sz="0" w:space="0" w:color="auto"/>
          </w:divBdr>
        </w:div>
      </w:divsChild>
    </w:div>
    <w:div w:id="655113397">
      <w:bodyDiv w:val="1"/>
      <w:marLeft w:val="0"/>
      <w:marRight w:val="0"/>
      <w:marTop w:val="0"/>
      <w:marBottom w:val="0"/>
      <w:divBdr>
        <w:top w:val="none" w:sz="0" w:space="0" w:color="auto"/>
        <w:left w:val="none" w:sz="0" w:space="0" w:color="auto"/>
        <w:bottom w:val="none" w:sz="0" w:space="0" w:color="auto"/>
        <w:right w:val="none" w:sz="0" w:space="0" w:color="auto"/>
      </w:divBdr>
      <w:divsChild>
        <w:div w:id="1266227816">
          <w:marLeft w:val="0"/>
          <w:marRight w:val="0"/>
          <w:marTop w:val="0"/>
          <w:marBottom w:val="0"/>
          <w:divBdr>
            <w:top w:val="none" w:sz="0" w:space="0" w:color="auto"/>
            <w:left w:val="none" w:sz="0" w:space="0" w:color="auto"/>
            <w:bottom w:val="none" w:sz="0" w:space="0" w:color="auto"/>
            <w:right w:val="none" w:sz="0" w:space="0" w:color="auto"/>
          </w:divBdr>
          <w:divsChild>
            <w:div w:id="1637682426">
              <w:marLeft w:val="0"/>
              <w:marRight w:val="0"/>
              <w:marTop w:val="0"/>
              <w:marBottom w:val="0"/>
              <w:divBdr>
                <w:top w:val="none" w:sz="0" w:space="0" w:color="auto"/>
                <w:left w:val="none" w:sz="0" w:space="0" w:color="auto"/>
                <w:bottom w:val="none" w:sz="0" w:space="0" w:color="auto"/>
                <w:right w:val="none" w:sz="0" w:space="0" w:color="auto"/>
              </w:divBdr>
              <w:divsChild>
                <w:div w:id="5818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57975">
      <w:bodyDiv w:val="1"/>
      <w:marLeft w:val="0"/>
      <w:marRight w:val="0"/>
      <w:marTop w:val="0"/>
      <w:marBottom w:val="0"/>
      <w:divBdr>
        <w:top w:val="none" w:sz="0" w:space="0" w:color="auto"/>
        <w:left w:val="none" w:sz="0" w:space="0" w:color="auto"/>
        <w:bottom w:val="none" w:sz="0" w:space="0" w:color="auto"/>
        <w:right w:val="none" w:sz="0" w:space="0" w:color="auto"/>
      </w:divBdr>
    </w:div>
    <w:div w:id="707418590">
      <w:bodyDiv w:val="1"/>
      <w:marLeft w:val="0"/>
      <w:marRight w:val="0"/>
      <w:marTop w:val="0"/>
      <w:marBottom w:val="0"/>
      <w:divBdr>
        <w:top w:val="none" w:sz="0" w:space="0" w:color="auto"/>
        <w:left w:val="none" w:sz="0" w:space="0" w:color="auto"/>
        <w:bottom w:val="none" w:sz="0" w:space="0" w:color="auto"/>
        <w:right w:val="none" w:sz="0" w:space="0" w:color="auto"/>
      </w:divBdr>
    </w:div>
    <w:div w:id="715544341">
      <w:bodyDiv w:val="1"/>
      <w:marLeft w:val="0"/>
      <w:marRight w:val="0"/>
      <w:marTop w:val="0"/>
      <w:marBottom w:val="0"/>
      <w:divBdr>
        <w:top w:val="none" w:sz="0" w:space="0" w:color="auto"/>
        <w:left w:val="none" w:sz="0" w:space="0" w:color="auto"/>
        <w:bottom w:val="none" w:sz="0" w:space="0" w:color="auto"/>
        <w:right w:val="none" w:sz="0" w:space="0" w:color="auto"/>
      </w:divBdr>
    </w:div>
    <w:div w:id="716704386">
      <w:bodyDiv w:val="1"/>
      <w:marLeft w:val="0"/>
      <w:marRight w:val="0"/>
      <w:marTop w:val="0"/>
      <w:marBottom w:val="0"/>
      <w:divBdr>
        <w:top w:val="none" w:sz="0" w:space="0" w:color="auto"/>
        <w:left w:val="none" w:sz="0" w:space="0" w:color="auto"/>
        <w:bottom w:val="none" w:sz="0" w:space="0" w:color="auto"/>
        <w:right w:val="none" w:sz="0" w:space="0" w:color="auto"/>
      </w:divBdr>
    </w:div>
    <w:div w:id="717972130">
      <w:bodyDiv w:val="1"/>
      <w:marLeft w:val="0"/>
      <w:marRight w:val="0"/>
      <w:marTop w:val="0"/>
      <w:marBottom w:val="0"/>
      <w:divBdr>
        <w:top w:val="none" w:sz="0" w:space="0" w:color="auto"/>
        <w:left w:val="none" w:sz="0" w:space="0" w:color="auto"/>
        <w:bottom w:val="none" w:sz="0" w:space="0" w:color="auto"/>
        <w:right w:val="none" w:sz="0" w:space="0" w:color="auto"/>
      </w:divBdr>
      <w:divsChild>
        <w:div w:id="1824858349">
          <w:marLeft w:val="547"/>
          <w:marRight w:val="0"/>
          <w:marTop w:val="0"/>
          <w:marBottom w:val="0"/>
          <w:divBdr>
            <w:top w:val="none" w:sz="0" w:space="0" w:color="auto"/>
            <w:left w:val="none" w:sz="0" w:space="0" w:color="auto"/>
            <w:bottom w:val="none" w:sz="0" w:space="0" w:color="auto"/>
            <w:right w:val="none" w:sz="0" w:space="0" w:color="auto"/>
          </w:divBdr>
        </w:div>
      </w:divsChild>
    </w:div>
    <w:div w:id="728962232">
      <w:bodyDiv w:val="1"/>
      <w:marLeft w:val="0"/>
      <w:marRight w:val="0"/>
      <w:marTop w:val="0"/>
      <w:marBottom w:val="0"/>
      <w:divBdr>
        <w:top w:val="none" w:sz="0" w:space="0" w:color="auto"/>
        <w:left w:val="none" w:sz="0" w:space="0" w:color="auto"/>
        <w:bottom w:val="none" w:sz="0" w:space="0" w:color="auto"/>
        <w:right w:val="none" w:sz="0" w:space="0" w:color="auto"/>
      </w:divBdr>
    </w:div>
    <w:div w:id="730809975">
      <w:bodyDiv w:val="1"/>
      <w:marLeft w:val="0"/>
      <w:marRight w:val="0"/>
      <w:marTop w:val="0"/>
      <w:marBottom w:val="0"/>
      <w:divBdr>
        <w:top w:val="none" w:sz="0" w:space="0" w:color="auto"/>
        <w:left w:val="none" w:sz="0" w:space="0" w:color="auto"/>
        <w:bottom w:val="none" w:sz="0" w:space="0" w:color="auto"/>
        <w:right w:val="none" w:sz="0" w:space="0" w:color="auto"/>
      </w:divBdr>
    </w:div>
    <w:div w:id="781075935">
      <w:bodyDiv w:val="1"/>
      <w:marLeft w:val="0"/>
      <w:marRight w:val="0"/>
      <w:marTop w:val="0"/>
      <w:marBottom w:val="0"/>
      <w:divBdr>
        <w:top w:val="none" w:sz="0" w:space="0" w:color="auto"/>
        <w:left w:val="none" w:sz="0" w:space="0" w:color="auto"/>
        <w:bottom w:val="none" w:sz="0" w:space="0" w:color="auto"/>
        <w:right w:val="none" w:sz="0" w:space="0" w:color="auto"/>
      </w:divBdr>
    </w:div>
    <w:div w:id="811025935">
      <w:bodyDiv w:val="1"/>
      <w:marLeft w:val="0"/>
      <w:marRight w:val="0"/>
      <w:marTop w:val="0"/>
      <w:marBottom w:val="0"/>
      <w:divBdr>
        <w:top w:val="none" w:sz="0" w:space="0" w:color="auto"/>
        <w:left w:val="none" w:sz="0" w:space="0" w:color="auto"/>
        <w:bottom w:val="none" w:sz="0" w:space="0" w:color="auto"/>
        <w:right w:val="none" w:sz="0" w:space="0" w:color="auto"/>
      </w:divBdr>
    </w:div>
    <w:div w:id="813376195">
      <w:bodyDiv w:val="1"/>
      <w:marLeft w:val="0"/>
      <w:marRight w:val="0"/>
      <w:marTop w:val="0"/>
      <w:marBottom w:val="0"/>
      <w:divBdr>
        <w:top w:val="none" w:sz="0" w:space="0" w:color="auto"/>
        <w:left w:val="none" w:sz="0" w:space="0" w:color="auto"/>
        <w:bottom w:val="none" w:sz="0" w:space="0" w:color="auto"/>
        <w:right w:val="none" w:sz="0" w:space="0" w:color="auto"/>
      </w:divBdr>
      <w:divsChild>
        <w:div w:id="1384713715">
          <w:marLeft w:val="0"/>
          <w:marRight w:val="0"/>
          <w:marTop w:val="0"/>
          <w:marBottom w:val="0"/>
          <w:divBdr>
            <w:top w:val="none" w:sz="0" w:space="0" w:color="auto"/>
            <w:left w:val="none" w:sz="0" w:space="0" w:color="auto"/>
            <w:bottom w:val="none" w:sz="0" w:space="0" w:color="auto"/>
            <w:right w:val="none" w:sz="0" w:space="0" w:color="auto"/>
          </w:divBdr>
          <w:divsChild>
            <w:div w:id="227615451">
              <w:marLeft w:val="0"/>
              <w:marRight w:val="0"/>
              <w:marTop w:val="0"/>
              <w:marBottom w:val="0"/>
              <w:divBdr>
                <w:top w:val="none" w:sz="0" w:space="0" w:color="auto"/>
                <w:left w:val="none" w:sz="0" w:space="0" w:color="auto"/>
                <w:bottom w:val="none" w:sz="0" w:space="0" w:color="auto"/>
                <w:right w:val="none" w:sz="0" w:space="0" w:color="auto"/>
              </w:divBdr>
              <w:divsChild>
                <w:div w:id="484319708">
                  <w:marLeft w:val="0"/>
                  <w:marRight w:val="0"/>
                  <w:marTop w:val="0"/>
                  <w:marBottom w:val="0"/>
                  <w:divBdr>
                    <w:top w:val="none" w:sz="0" w:space="0" w:color="auto"/>
                    <w:left w:val="none" w:sz="0" w:space="0" w:color="auto"/>
                    <w:bottom w:val="none" w:sz="0" w:space="0" w:color="auto"/>
                    <w:right w:val="none" w:sz="0" w:space="0" w:color="auto"/>
                  </w:divBdr>
                  <w:divsChild>
                    <w:div w:id="1852600621">
                      <w:marLeft w:val="0"/>
                      <w:marRight w:val="0"/>
                      <w:marTop w:val="0"/>
                      <w:marBottom w:val="0"/>
                      <w:divBdr>
                        <w:top w:val="none" w:sz="0" w:space="0" w:color="auto"/>
                        <w:left w:val="none" w:sz="0" w:space="0" w:color="auto"/>
                        <w:bottom w:val="none" w:sz="0" w:space="0" w:color="auto"/>
                        <w:right w:val="none" w:sz="0" w:space="0" w:color="auto"/>
                      </w:divBdr>
                      <w:divsChild>
                        <w:div w:id="1756514609">
                          <w:marLeft w:val="0"/>
                          <w:marRight w:val="0"/>
                          <w:marTop w:val="0"/>
                          <w:marBottom w:val="0"/>
                          <w:divBdr>
                            <w:top w:val="none" w:sz="0" w:space="0" w:color="auto"/>
                            <w:left w:val="none" w:sz="0" w:space="0" w:color="auto"/>
                            <w:bottom w:val="none" w:sz="0" w:space="0" w:color="auto"/>
                            <w:right w:val="none" w:sz="0" w:space="0" w:color="auto"/>
                          </w:divBdr>
                        </w:div>
                        <w:div w:id="2108499566">
                          <w:marLeft w:val="0"/>
                          <w:marRight w:val="0"/>
                          <w:marTop w:val="0"/>
                          <w:marBottom w:val="0"/>
                          <w:divBdr>
                            <w:top w:val="none" w:sz="0" w:space="0" w:color="auto"/>
                            <w:left w:val="none" w:sz="0" w:space="0" w:color="auto"/>
                            <w:bottom w:val="none" w:sz="0" w:space="0" w:color="auto"/>
                            <w:right w:val="none" w:sz="0" w:space="0" w:color="auto"/>
                          </w:divBdr>
                        </w:div>
                      </w:divsChild>
                    </w:div>
                    <w:div w:id="2075080992">
                      <w:marLeft w:val="0"/>
                      <w:marRight w:val="0"/>
                      <w:marTop w:val="0"/>
                      <w:marBottom w:val="0"/>
                      <w:divBdr>
                        <w:top w:val="none" w:sz="0" w:space="0" w:color="auto"/>
                        <w:left w:val="none" w:sz="0" w:space="0" w:color="auto"/>
                        <w:bottom w:val="none" w:sz="0" w:space="0" w:color="auto"/>
                        <w:right w:val="none" w:sz="0" w:space="0" w:color="auto"/>
                      </w:divBdr>
                      <w:divsChild>
                        <w:div w:id="46999183">
                          <w:marLeft w:val="0"/>
                          <w:marRight w:val="0"/>
                          <w:marTop w:val="0"/>
                          <w:marBottom w:val="0"/>
                          <w:divBdr>
                            <w:top w:val="none" w:sz="0" w:space="0" w:color="auto"/>
                            <w:left w:val="none" w:sz="0" w:space="0" w:color="auto"/>
                            <w:bottom w:val="none" w:sz="0" w:space="0" w:color="auto"/>
                            <w:right w:val="none" w:sz="0" w:space="0" w:color="auto"/>
                          </w:divBdr>
                        </w:div>
                        <w:div w:id="1314682817">
                          <w:marLeft w:val="0"/>
                          <w:marRight w:val="0"/>
                          <w:marTop w:val="0"/>
                          <w:marBottom w:val="0"/>
                          <w:divBdr>
                            <w:top w:val="none" w:sz="0" w:space="0" w:color="auto"/>
                            <w:left w:val="none" w:sz="0" w:space="0" w:color="auto"/>
                            <w:bottom w:val="none" w:sz="0" w:space="0" w:color="auto"/>
                            <w:right w:val="none" w:sz="0" w:space="0" w:color="auto"/>
                          </w:divBdr>
                        </w:div>
                        <w:div w:id="10921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4092">
              <w:marLeft w:val="0"/>
              <w:marRight w:val="0"/>
              <w:marTop w:val="0"/>
              <w:marBottom w:val="0"/>
              <w:divBdr>
                <w:top w:val="none" w:sz="0" w:space="0" w:color="auto"/>
                <w:left w:val="none" w:sz="0" w:space="0" w:color="auto"/>
                <w:bottom w:val="none" w:sz="0" w:space="0" w:color="auto"/>
                <w:right w:val="none" w:sz="0" w:space="0" w:color="auto"/>
              </w:divBdr>
              <w:divsChild>
                <w:div w:id="334920320">
                  <w:marLeft w:val="0"/>
                  <w:marRight w:val="0"/>
                  <w:marTop w:val="0"/>
                  <w:marBottom w:val="0"/>
                  <w:divBdr>
                    <w:top w:val="none" w:sz="0" w:space="0" w:color="auto"/>
                    <w:left w:val="none" w:sz="0" w:space="0" w:color="auto"/>
                    <w:bottom w:val="none" w:sz="0" w:space="0" w:color="auto"/>
                    <w:right w:val="none" w:sz="0" w:space="0" w:color="auto"/>
                  </w:divBdr>
                  <w:divsChild>
                    <w:div w:id="316344988">
                      <w:marLeft w:val="0"/>
                      <w:marRight w:val="0"/>
                      <w:marTop w:val="0"/>
                      <w:marBottom w:val="0"/>
                      <w:divBdr>
                        <w:top w:val="none" w:sz="0" w:space="0" w:color="auto"/>
                        <w:left w:val="none" w:sz="0" w:space="0" w:color="auto"/>
                        <w:bottom w:val="none" w:sz="0" w:space="0" w:color="auto"/>
                        <w:right w:val="none" w:sz="0" w:space="0" w:color="auto"/>
                      </w:divBdr>
                      <w:divsChild>
                        <w:div w:id="811599917">
                          <w:marLeft w:val="0"/>
                          <w:marRight w:val="0"/>
                          <w:marTop w:val="0"/>
                          <w:marBottom w:val="0"/>
                          <w:divBdr>
                            <w:top w:val="none" w:sz="0" w:space="0" w:color="auto"/>
                            <w:left w:val="none" w:sz="0" w:space="0" w:color="auto"/>
                            <w:bottom w:val="none" w:sz="0" w:space="0" w:color="auto"/>
                            <w:right w:val="none" w:sz="0" w:space="0" w:color="auto"/>
                          </w:divBdr>
                        </w:div>
                        <w:div w:id="1127579352">
                          <w:marLeft w:val="0"/>
                          <w:marRight w:val="0"/>
                          <w:marTop w:val="0"/>
                          <w:marBottom w:val="0"/>
                          <w:divBdr>
                            <w:top w:val="none" w:sz="0" w:space="0" w:color="auto"/>
                            <w:left w:val="none" w:sz="0" w:space="0" w:color="auto"/>
                            <w:bottom w:val="none" w:sz="0" w:space="0" w:color="auto"/>
                            <w:right w:val="none" w:sz="0" w:space="0" w:color="auto"/>
                          </w:divBdr>
                        </w:div>
                        <w:div w:id="1218787544">
                          <w:marLeft w:val="0"/>
                          <w:marRight w:val="0"/>
                          <w:marTop w:val="0"/>
                          <w:marBottom w:val="0"/>
                          <w:divBdr>
                            <w:top w:val="none" w:sz="0" w:space="0" w:color="auto"/>
                            <w:left w:val="none" w:sz="0" w:space="0" w:color="auto"/>
                            <w:bottom w:val="none" w:sz="0" w:space="0" w:color="auto"/>
                            <w:right w:val="none" w:sz="0" w:space="0" w:color="auto"/>
                          </w:divBdr>
                        </w:div>
                        <w:div w:id="12037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81752">
      <w:bodyDiv w:val="1"/>
      <w:marLeft w:val="0"/>
      <w:marRight w:val="0"/>
      <w:marTop w:val="0"/>
      <w:marBottom w:val="0"/>
      <w:divBdr>
        <w:top w:val="none" w:sz="0" w:space="0" w:color="auto"/>
        <w:left w:val="none" w:sz="0" w:space="0" w:color="auto"/>
        <w:bottom w:val="none" w:sz="0" w:space="0" w:color="auto"/>
        <w:right w:val="none" w:sz="0" w:space="0" w:color="auto"/>
      </w:divBdr>
    </w:div>
    <w:div w:id="835458675">
      <w:bodyDiv w:val="1"/>
      <w:marLeft w:val="0"/>
      <w:marRight w:val="0"/>
      <w:marTop w:val="0"/>
      <w:marBottom w:val="0"/>
      <w:divBdr>
        <w:top w:val="none" w:sz="0" w:space="0" w:color="auto"/>
        <w:left w:val="none" w:sz="0" w:space="0" w:color="auto"/>
        <w:bottom w:val="none" w:sz="0" w:space="0" w:color="auto"/>
        <w:right w:val="none" w:sz="0" w:space="0" w:color="auto"/>
      </w:divBdr>
    </w:div>
    <w:div w:id="838689997">
      <w:bodyDiv w:val="1"/>
      <w:marLeft w:val="0"/>
      <w:marRight w:val="0"/>
      <w:marTop w:val="0"/>
      <w:marBottom w:val="0"/>
      <w:divBdr>
        <w:top w:val="none" w:sz="0" w:space="0" w:color="auto"/>
        <w:left w:val="none" w:sz="0" w:space="0" w:color="auto"/>
        <w:bottom w:val="none" w:sz="0" w:space="0" w:color="auto"/>
        <w:right w:val="none" w:sz="0" w:space="0" w:color="auto"/>
      </w:divBdr>
      <w:divsChild>
        <w:div w:id="800998800">
          <w:marLeft w:val="0"/>
          <w:marRight w:val="0"/>
          <w:marTop w:val="0"/>
          <w:marBottom w:val="0"/>
          <w:divBdr>
            <w:top w:val="none" w:sz="0" w:space="0" w:color="auto"/>
            <w:left w:val="none" w:sz="0" w:space="0" w:color="auto"/>
            <w:bottom w:val="none" w:sz="0" w:space="0" w:color="auto"/>
            <w:right w:val="none" w:sz="0" w:space="0" w:color="auto"/>
          </w:divBdr>
          <w:divsChild>
            <w:div w:id="60562974">
              <w:marLeft w:val="0"/>
              <w:marRight w:val="0"/>
              <w:marTop w:val="0"/>
              <w:marBottom w:val="0"/>
              <w:divBdr>
                <w:top w:val="none" w:sz="0" w:space="0" w:color="auto"/>
                <w:left w:val="none" w:sz="0" w:space="0" w:color="auto"/>
                <w:bottom w:val="none" w:sz="0" w:space="0" w:color="auto"/>
                <w:right w:val="none" w:sz="0" w:space="0" w:color="auto"/>
              </w:divBdr>
              <w:divsChild>
                <w:div w:id="749039077">
                  <w:marLeft w:val="0"/>
                  <w:marRight w:val="0"/>
                  <w:marTop w:val="0"/>
                  <w:marBottom w:val="0"/>
                  <w:divBdr>
                    <w:top w:val="none" w:sz="0" w:space="0" w:color="auto"/>
                    <w:left w:val="none" w:sz="0" w:space="0" w:color="auto"/>
                    <w:bottom w:val="none" w:sz="0" w:space="0" w:color="auto"/>
                    <w:right w:val="none" w:sz="0" w:space="0" w:color="auto"/>
                  </w:divBdr>
                  <w:divsChild>
                    <w:div w:id="267352601">
                      <w:marLeft w:val="0"/>
                      <w:marRight w:val="0"/>
                      <w:marTop w:val="0"/>
                      <w:marBottom w:val="0"/>
                      <w:divBdr>
                        <w:top w:val="none" w:sz="0" w:space="0" w:color="auto"/>
                        <w:left w:val="none" w:sz="0" w:space="0" w:color="auto"/>
                        <w:bottom w:val="none" w:sz="0" w:space="0" w:color="auto"/>
                        <w:right w:val="none" w:sz="0" w:space="0" w:color="auto"/>
                      </w:divBdr>
                      <w:divsChild>
                        <w:div w:id="2010021263">
                          <w:marLeft w:val="0"/>
                          <w:marRight w:val="0"/>
                          <w:marTop w:val="0"/>
                          <w:marBottom w:val="0"/>
                          <w:divBdr>
                            <w:top w:val="none" w:sz="0" w:space="0" w:color="auto"/>
                            <w:left w:val="none" w:sz="0" w:space="0" w:color="auto"/>
                            <w:bottom w:val="none" w:sz="0" w:space="0" w:color="auto"/>
                            <w:right w:val="none" w:sz="0" w:space="0" w:color="auto"/>
                          </w:divBdr>
                        </w:div>
                        <w:div w:id="20637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5240">
              <w:marLeft w:val="0"/>
              <w:marRight w:val="0"/>
              <w:marTop w:val="0"/>
              <w:marBottom w:val="0"/>
              <w:divBdr>
                <w:top w:val="none" w:sz="0" w:space="0" w:color="auto"/>
                <w:left w:val="none" w:sz="0" w:space="0" w:color="auto"/>
                <w:bottom w:val="none" w:sz="0" w:space="0" w:color="auto"/>
                <w:right w:val="none" w:sz="0" w:space="0" w:color="auto"/>
              </w:divBdr>
              <w:divsChild>
                <w:div w:id="1247961726">
                  <w:marLeft w:val="0"/>
                  <w:marRight w:val="0"/>
                  <w:marTop w:val="0"/>
                  <w:marBottom w:val="0"/>
                  <w:divBdr>
                    <w:top w:val="none" w:sz="0" w:space="0" w:color="auto"/>
                    <w:left w:val="none" w:sz="0" w:space="0" w:color="auto"/>
                    <w:bottom w:val="none" w:sz="0" w:space="0" w:color="auto"/>
                    <w:right w:val="none" w:sz="0" w:space="0" w:color="auto"/>
                  </w:divBdr>
                  <w:divsChild>
                    <w:div w:id="1314676928">
                      <w:marLeft w:val="0"/>
                      <w:marRight w:val="0"/>
                      <w:marTop w:val="0"/>
                      <w:marBottom w:val="0"/>
                      <w:divBdr>
                        <w:top w:val="none" w:sz="0" w:space="0" w:color="auto"/>
                        <w:left w:val="none" w:sz="0" w:space="0" w:color="auto"/>
                        <w:bottom w:val="none" w:sz="0" w:space="0" w:color="auto"/>
                        <w:right w:val="none" w:sz="0" w:space="0" w:color="auto"/>
                      </w:divBdr>
                      <w:divsChild>
                        <w:div w:id="1787037073">
                          <w:marLeft w:val="0"/>
                          <w:marRight w:val="0"/>
                          <w:marTop w:val="0"/>
                          <w:marBottom w:val="0"/>
                          <w:divBdr>
                            <w:top w:val="none" w:sz="0" w:space="0" w:color="auto"/>
                            <w:left w:val="none" w:sz="0" w:space="0" w:color="auto"/>
                            <w:bottom w:val="none" w:sz="0" w:space="0" w:color="auto"/>
                            <w:right w:val="none" w:sz="0" w:space="0" w:color="auto"/>
                          </w:divBdr>
                        </w:div>
                        <w:div w:id="20514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0038">
              <w:marLeft w:val="0"/>
              <w:marRight w:val="0"/>
              <w:marTop w:val="0"/>
              <w:marBottom w:val="0"/>
              <w:divBdr>
                <w:top w:val="none" w:sz="0" w:space="0" w:color="auto"/>
                <w:left w:val="none" w:sz="0" w:space="0" w:color="auto"/>
                <w:bottom w:val="none" w:sz="0" w:space="0" w:color="auto"/>
                <w:right w:val="none" w:sz="0" w:space="0" w:color="auto"/>
              </w:divBdr>
              <w:divsChild>
                <w:div w:id="1553811764">
                  <w:marLeft w:val="0"/>
                  <w:marRight w:val="0"/>
                  <w:marTop w:val="0"/>
                  <w:marBottom w:val="0"/>
                  <w:divBdr>
                    <w:top w:val="none" w:sz="0" w:space="0" w:color="auto"/>
                    <w:left w:val="none" w:sz="0" w:space="0" w:color="auto"/>
                    <w:bottom w:val="none" w:sz="0" w:space="0" w:color="auto"/>
                    <w:right w:val="none" w:sz="0" w:space="0" w:color="auto"/>
                  </w:divBdr>
                  <w:divsChild>
                    <w:div w:id="99031875">
                      <w:marLeft w:val="0"/>
                      <w:marRight w:val="0"/>
                      <w:marTop w:val="0"/>
                      <w:marBottom w:val="0"/>
                      <w:divBdr>
                        <w:top w:val="none" w:sz="0" w:space="0" w:color="auto"/>
                        <w:left w:val="none" w:sz="0" w:space="0" w:color="auto"/>
                        <w:bottom w:val="none" w:sz="0" w:space="0" w:color="auto"/>
                        <w:right w:val="none" w:sz="0" w:space="0" w:color="auto"/>
                      </w:divBdr>
                      <w:divsChild>
                        <w:div w:id="1033729595">
                          <w:marLeft w:val="0"/>
                          <w:marRight w:val="0"/>
                          <w:marTop w:val="0"/>
                          <w:marBottom w:val="0"/>
                          <w:divBdr>
                            <w:top w:val="none" w:sz="0" w:space="0" w:color="auto"/>
                            <w:left w:val="none" w:sz="0" w:space="0" w:color="auto"/>
                            <w:bottom w:val="none" w:sz="0" w:space="0" w:color="auto"/>
                            <w:right w:val="none" w:sz="0" w:space="0" w:color="auto"/>
                          </w:divBdr>
                        </w:div>
                        <w:div w:id="1327594421">
                          <w:marLeft w:val="0"/>
                          <w:marRight w:val="0"/>
                          <w:marTop w:val="0"/>
                          <w:marBottom w:val="0"/>
                          <w:divBdr>
                            <w:top w:val="none" w:sz="0" w:space="0" w:color="auto"/>
                            <w:left w:val="none" w:sz="0" w:space="0" w:color="auto"/>
                            <w:bottom w:val="none" w:sz="0" w:space="0" w:color="auto"/>
                            <w:right w:val="none" w:sz="0" w:space="0" w:color="auto"/>
                          </w:divBdr>
                        </w:div>
                        <w:div w:id="17581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48803">
              <w:marLeft w:val="0"/>
              <w:marRight w:val="0"/>
              <w:marTop w:val="0"/>
              <w:marBottom w:val="0"/>
              <w:divBdr>
                <w:top w:val="none" w:sz="0" w:space="0" w:color="auto"/>
                <w:left w:val="none" w:sz="0" w:space="0" w:color="auto"/>
                <w:bottom w:val="none" w:sz="0" w:space="0" w:color="auto"/>
                <w:right w:val="none" w:sz="0" w:space="0" w:color="auto"/>
              </w:divBdr>
              <w:divsChild>
                <w:div w:id="681014283">
                  <w:marLeft w:val="0"/>
                  <w:marRight w:val="0"/>
                  <w:marTop w:val="0"/>
                  <w:marBottom w:val="0"/>
                  <w:divBdr>
                    <w:top w:val="none" w:sz="0" w:space="0" w:color="auto"/>
                    <w:left w:val="none" w:sz="0" w:space="0" w:color="auto"/>
                    <w:bottom w:val="none" w:sz="0" w:space="0" w:color="auto"/>
                    <w:right w:val="none" w:sz="0" w:space="0" w:color="auto"/>
                  </w:divBdr>
                  <w:divsChild>
                    <w:div w:id="666252389">
                      <w:marLeft w:val="0"/>
                      <w:marRight w:val="0"/>
                      <w:marTop w:val="0"/>
                      <w:marBottom w:val="0"/>
                      <w:divBdr>
                        <w:top w:val="none" w:sz="0" w:space="0" w:color="auto"/>
                        <w:left w:val="none" w:sz="0" w:space="0" w:color="auto"/>
                        <w:bottom w:val="none" w:sz="0" w:space="0" w:color="auto"/>
                        <w:right w:val="none" w:sz="0" w:space="0" w:color="auto"/>
                      </w:divBdr>
                      <w:divsChild>
                        <w:div w:id="516039309">
                          <w:marLeft w:val="0"/>
                          <w:marRight w:val="0"/>
                          <w:marTop w:val="0"/>
                          <w:marBottom w:val="0"/>
                          <w:divBdr>
                            <w:top w:val="none" w:sz="0" w:space="0" w:color="auto"/>
                            <w:left w:val="none" w:sz="0" w:space="0" w:color="auto"/>
                            <w:bottom w:val="none" w:sz="0" w:space="0" w:color="auto"/>
                            <w:right w:val="none" w:sz="0" w:space="0" w:color="auto"/>
                          </w:divBdr>
                        </w:div>
                        <w:div w:id="3885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48502">
              <w:marLeft w:val="0"/>
              <w:marRight w:val="0"/>
              <w:marTop w:val="0"/>
              <w:marBottom w:val="0"/>
              <w:divBdr>
                <w:top w:val="none" w:sz="0" w:space="0" w:color="auto"/>
                <w:left w:val="none" w:sz="0" w:space="0" w:color="auto"/>
                <w:bottom w:val="none" w:sz="0" w:space="0" w:color="auto"/>
                <w:right w:val="none" w:sz="0" w:space="0" w:color="auto"/>
              </w:divBdr>
              <w:divsChild>
                <w:div w:id="1797719423">
                  <w:marLeft w:val="0"/>
                  <w:marRight w:val="0"/>
                  <w:marTop w:val="0"/>
                  <w:marBottom w:val="0"/>
                  <w:divBdr>
                    <w:top w:val="none" w:sz="0" w:space="0" w:color="auto"/>
                    <w:left w:val="none" w:sz="0" w:space="0" w:color="auto"/>
                    <w:bottom w:val="none" w:sz="0" w:space="0" w:color="auto"/>
                    <w:right w:val="none" w:sz="0" w:space="0" w:color="auto"/>
                  </w:divBdr>
                  <w:divsChild>
                    <w:div w:id="1496189578">
                      <w:marLeft w:val="0"/>
                      <w:marRight w:val="0"/>
                      <w:marTop w:val="0"/>
                      <w:marBottom w:val="0"/>
                      <w:divBdr>
                        <w:top w:val="none" w:sz="0" w:space="0" w:color="auto"/>
                        <w:left w:val="none" w:sz="0" w:space="0" w:color="auto"/>
                        <w:bottom w:val="none" w:sz="0" w:space="0" w:color="auto"/>
                        <w:right w:val="none" w:sz="0" w:space="0" w:color="auto"/>
                      </w:divBdr>
                      <w:divsChild>
                        <w:div w:id="1680152981">
                          <w:marLeft w:val="0"/>
                          <w:marRight w:val="0"/>
                          <w:marTop w:val="0"/>
                          <w:marBottom w:val="0"/>
                          <w:divBdr>
                            <w:top w:val="none" w:sz="0" w:space="0" w:color="auto"/>
                            <w:left w:val="none" w:sz="0" w:space="0" w:color="auto"/>
                            <w:bottom w:val="none" w:sz="0" w:space="0" w:color="auto"/>
                            <w:right w:val="none" w:sz="0" w:space="0" w:color="auto"/>
                          </w:divBdr>
                        </w:div>
                        <w:div w:id="155536558">
                          <w:marLeft w:val="0"/>
                          <w:marRight w:val="0"/>
                          <w:marTop w:val="0"/>
                          <w:marBottom w:val="0"/>
                          <w:divBdr>
                            <w:top w:val="none" w:sz="0" w:space="0" w:color="auto"/>
                            <w:left w:val="none" w:sz="0" w:space="0" w:color="auto"/>
                            <w:bottom w:val="none" w:sz="0" w:space="0" w:color="auto"/>
                            <w:right w:val="none" w:sz="0" w:space="0" w:color="auto"/>
                          </w:divBdr>
                        </w:div>
                        <w:div w:id="13558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18307">
              <w:marLeft w:val="0"/>
              <w:marRight w:val="0"/>
              <w:marTop w:val="0"/>
              <w:marBottom w:val="0"/>
              <w:divBdr>
                <w:top w:val="none" w:sz="0" w:space="0" w:color="auto"/>
                <w:left w:val="none" w:sz="0" w:space="0" w:color="auto"/>
                <w:bottom w:val="none" w:sz="0" w:space="0" w:color="auto"/>
                <w:right w:val="none" w:sz="0" w:space="0" w:color="auto"/>
              </w:divBdr>
              <w:divsChild>
                <w:div w:id="1573084987">
                  <w:marLeft w:val="0"/>
                  <w:marRight w:val="0"/>
                  <w:marTop w:val="0"/>
                  <w:marBottom w:val="0"/>
                  <w:divBdr>
                    <w:top w:val="none" w:sz="0" w:space="0" w:color="auto"/>
                    <w:left w:val="none" w:sz="0" w:space="0" w:color="auto"/>
                    <w:bottom w:val="none" w:sz="0" w:space="0" w:color="auto"/>
                    <w:right w:val="none" w:sz="0" w:space="0" w:color="auto"/>
                  </w:divBdr>
                  <w:divsChild>
                    <w:div w:id="1015838567">
                      <w:marLeft w:val="0"/>
                      <w:marRight w:val="0"/>
                      <w:marTop w:val="0"/>
                      <w:marBottom w:val="0"/>
                      <w:divBdr>
                        <w:top w:val="none" w:sz="0" w:space="0" w:color="auto"/>
                        <w:left w:val="none" w:sz="0" w:space="0" w:color="auto"/>
                        <w:bottom w:val="none" w:sz="0" w:space="0" w:color="auto"/>
                        <w:right w:val="none" w:sz="0" w:space="0" w:color="auto"/>
                      </w:divBdr>
                      <w:divsChild>
                        <w:div w:id="2038113351">
                          <w:marLeft w:val="0"/>
                          <w:marRight w:val="0"/>
                          <w:marTop w:val="0"/>
                          <w:marBottom w:val="0"/>
                          <w:divBdr>
                            <w:top w:val="none" w:sz="0" w:space="0" w:color="auto"/>
                            <w:left w:val="none" w:sz="0" w:space="0" w:color="auto"/>
                            <w:bottom w:val="none" w:sz="0" w:space="0" w:color="auto"/>
                            <w:right w:val="none" w:sz="0" w:space="0" w:color="auto"/>
                          </w:divBdr>
                        </w:div>
                        <w:div w:id="1164473280">
                          <w:marLeft w:val="0"/>
                          <w:marRight w:val="0"/>
                          <w:marTop w:val="0"/>
                          <w:marBottom w:val="0"/>
                          <w:divBdr>
                            <w:top w:val="none" w:sz="0" w:space="0" w:color="auto"/>
                            <w:left w:val="none" w:sz="0" w:space="0" w:color="auto"/>
                            <w:bottom w:val="none" w:sz="0" w:space="0" w:color="auto"/>
                            <w:right w:val="none" w:sz="0" w:space="0" w:color="auto"/>
                          </w:divBdr>
                        </w:div>
                      </w:divsChild>
                    </w:div>
                    <w:div w:id="1571770834">
                      <w:marLeft w:val="0"/>
                      <w:marRight w:val="0"/>
                      <w:marTop w:val="0"/>
                      <w:marBottom w:val="0"/>
                      <w:divBdr>
                        <w:top w:val="none" w:sz="0" w:space="0" w:color="auto"/>
                        <w:left w:val="none" w:sz="0" w:space="0" w:color="auto"/>
                        <w:bottom w:val="none" w:sz="0" w:space="0" w:color="auto"/>
                        <w:right w:val="none" w:sz="0" w:space="0" w:color="auto"/>
                      </w:divBdr>
                      <w:divsChild>
                        <w:div w:id="1413240637">
                          <w:marLeft w:val="0"/>
                          <w:marRight w:val="0"/>
                          <w:marTop w:val="0"/>
                          <w:marBottom w:val="0"/>
                          <w:divBdr>
                            <w:top w:val="none" w:sz="0" w:space="0" w:color="auto"/>
                            <w:left w:val="none" w:sz="0" w:space="0" w:color="auto"/>
                            <w:bottom w:val="none" w:sz="0" w:space="0" w:color="auto"/>
                            <w:right w:val="none" w:sz="0" w:space="0" w:color="auto"/>
                          </w:divBdr>
                        </w:div>
                        <w:div w:id="1737706035">
                          <w:marLeft w:val="0"/>
                          <w:marRight w:val="0"/>
                          <w:marTop w:val="0"/>
                          <w:marBottom w:val="0"/>
                          <w:divBdr>
                            <w:top w:val="none" w:sz="0" w:space="0" w:color="auto"/>
                            <w:left w:val="none" w:sz="0" w:space="0" w:color="auto"/>
                            <w:bottom w:val="none" w:sz="0" w:space="0" w:color="auto"/>
                            <w:right w:val="none" w:sz="0" w:space="0" w:color="auto"/>
                          </w:divBdr>
                        </w:div>
                        <w:div w:id="321933939">
                          <w:marLeft w:val="0"/>
                          <w:marRight w:val="0"/>
                          <w:marTop w:val="0"/>
                          <w:marBottom w:val="0"/>
                          <w:divBdr>
                            <w:top w:val="none" w:sz="0" w:space="0" w:color="auto"/>
                            <w:left w:val="none" w:sz="0" w:space="0" w:color="auto"/>
                            <w:bottom w:val="none" w:sz="0" w:space="0" w:color="auto"/>
                            <w:right w:val="none" w:sz="0" w:space="0" w:color="auto"/>
                          </w:divBdr>
                        </w:div>
                        <w:div w:id="493881991">
                          <w:marLeft w:val="0"/>
                          <w:marRight w:val="0"/>
                          <w:marTop w:val="0"/>
                          <w:marBottom w:val="0"/>
                          <w:divBdr>
                            <w:top w:val="none" w:sz="0" w:space="0" w:color="auto"/>
                            <w:left w:val="none" w:sz="0" w:space="0" w:color="auto"/>
                            <w:bottom w:val="none" w:sz="0" w:space="0" w:color="auto"/>
                            <w:right w:val="none" w:sz="0" w:space="0" w:color="auto"/>
                          </w:divBdr>
                        </w:div>
                      </w:divsChild>
                    </w:div>
                    <w:div w:id="345595230">
                      <w:marLeft w:val="0"/>
                      <w:marRight w:val="0"/>
                      <w:marTop w:val="0"/>
                      <w:marBottom w:val="0"/>
                      <w:divBdr>
                        <w:top w:val="none" w:sz="0" w:space="0" w:color="auto"/>
                        <w:left w:val="none" w:sz="0" w:space="0" w:color="auto"/>
                        <w:bottom w:val="none" w:sz="0" w:space="0" w:color="auto"/>
                        <w:right w:val="none" w:sz="0" w:space="0" w:color="auto"/>
                      </w:divBdr>
                      <w:divsChild>
                        <w:div w:id="226965049">
                          <w:marLeft w:val="0"/>
                          <w:marRight w:val="0"/>
                          <w:marTop w:val="0"/>
                          <w:marBottom w:val="0"/>
                          <w:divBdr>
                            <w:top w:val="none" w:sz="0" w:space="0" w:color="auto"/>
                            <w:left w:val="none" w:sz="0" w:space="0" w:color="auto"/>
                            <w:bottom w:val="none" w:sz="0" w:space="0" w:color="auto"/>
                            <w:right w:val="none" w:sz="0" w:space="0" w:color="auto"/>
                          </w:divBdr>
                        </w:div>
                        <w:div w:id="1308707701">
                          <w:marLeft w:val="0"/>
                          <w:marRight w:val="0"/>
                          <w:marTop w:val="0"/>
                          <w:marBottom w:val="0"/>
                          <w:divBdr>
                            <w:top w:val="none" w:sz="0" w:space="0" w:color="auto"/>
                            <w:left w:val="none" w:sz="0" w:space="0" w:color="auto"/>
                            <w:bottom w:val="none" w:sz="0" w:space="0" w:color="auto"/>
                            <w:right w:val="none" w:sz="0" w:space="0" w:color="auto"/>
                          </w:divBdr>
                        </w:div>
                        <w:div w:id="1724672662">
                          <w:marLeft w:val="0"/>
                          <w:marRight w:val="0"/>
                          <w:marTop w:val="0"/>
                          <w:marBottom w:val="0"/>
                          <w:divBdr>
                            <w:top w:val="none" w:sz="0" w:space="0" w:color="auto"/>
                            <w:left w:val="none" w:sz="0" w:space="0" w:color="auto"/>
                            <w:bottom w:val="none" w:sz="0" w:space="0" w:color="auto"/>
                            <w:right w:val="none" w:sz="0" w:space="0" w:color="auto"/>
                          </w:divBdr>
                        </w:div>
                      </w:divsChild>
                    </w:div>
                    <w:div w:id="1682126881">
                      <w:marLeft w:val="0"/>
                      <w:marRight w:val="0"/>
                      <w:marTop w:val="0"/>
                      <w:marBottom w:val="0"/>
                      <w:divBdr>
                        <w:top w:val="none" w:sz="0" w:space="0" w:color="auto"/>
                        <w:left w:val="none" w:sz="0" w:space="0" w:color="auto"/>
                        <w:bottom w:val="none" w:sz="0" w:space="0" w:color="auto"/>
                        <w:right w:val="none" w:sz="0" w:space="0" w:color="auto"/>
                      </w:divBdr>
                      <w:divsChild>
                        <w:div w:id="1976371738">
                          <w:marLeft w:val="0"/>
                          <w:marRight w:val="0"/>
                          <w:marTop w:val="0"/>
                          <w:marBottom w:val="0"/>
                          <w:divBdr>
                            <w:top w:val="none" w:sz="0" w:space="0" w:color="auto"/>
                            <w:left w:val="none" w:sz="0" w:space="0" w:color="auto"/>
                            <w:bottom w:val="none" w:sz="0" w:space="0" w:color="auto"/>
                            <w:right w:val="none" w:sz="0" w:space="0" w:color="auto"/>
                          </w:divBdr>
                        </w:div>
                        <w:div w:id="609633110">
                          <w:marLeft w:val="0"/>
                          <w:marRight w:val="0"/>
                          <w:marTop w:val="0"/>
                          <w:marBottom w:val="0"/>
                          <w:divBdr>
                            <w:top w:val="none" w:sz="0" w:space="0" w:color="auto"/>
                            <w:left w:val="none" w:sz="0" w:space="0" w:color="auto"/>
                            <w:bottom w:val="none" w:sz="0" w:space="0" w:color="auto"/>
                            <w:right w:val="none" w:sz="0" w:space="0" w:color="auto"/>
                          </w:divBdr>
                        </w:div>
                        <w:div w:id="17286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71647">
              <w:marLeft w:val="0"/>
              <w:marRight w:val="0"/>
              <w:marTop w:val="0"/>
              <w:marBottom w:val="0"/>
              <w:divBdr>
                <w:top w:val="none" w:sz="0" w:space="0" w:color="auto"/>
                <w:left w:val="none" w:sz="0" w:space="0" w:color="auto"/>
                <w:bottom w:val="none" w:sz="0" w:space="0" w:color="auto"/>
                <w:right w:val="none" w:sz="0" w:space="0" w:color="auto"/>
              </w:divBdr>
              <w:divsChild>
                <w:div w:id="672420763">
                  <w:marLeft w:val="0"/>
                  <w:marRight w:val="0"/>
                  <w:marTop w:val="0"/>
                  <w:marBottom w:val="0"/>
                  <w:divBdr>
                    <w:top w:val="none" w:sz="0" w:space="0" w:color="auto"/>
                    <w:left w:val="none" w:sz="0" w:space="0" w:color="auto"/>
                    <w:bottom w:val="none" w:sz="0" w:space="0" w:color="auto"/>
                    <w:right w:val="none" w:sz="0" w:space="0" w:color="auto"/>
                  </w:divBdr>
                  <w:divsChild>
                    <w:div w:id="1447506532">
                      <w:marLeft w:val="0"/>
                      <w:marRight w:val="0"/>
                      <w:marTop w:val="0"/>
                      <w:marBottom w:val="0"/>
                      <w:divBdr>
                        <w:top w:val="none" w:sz="0" w:space="0" w:color="auto"/>
                        <w:left w:val="none" w:sz="0" w:space="0" w:color="auto"/>
                        <w:bottom w:val="none" w:sz="0" w:space="0" w:color="auto"/>
                        <w:right w:val="none" w:sz="0" w:space="0" w:color="auto"/>
                      </w:divBdr>
                      <w:divsChild>
                        <w:div w:id="452216537">
                          <w:marLeft w:val="0"/>
                          <w:marRight w:val="0"/>
                          <w:marTop w:val="0"/>
                          <w:marBottom w:val="0"/>
                          <w:divBdr>
                            <w:top w:val="none" w:sz="0" w:space="0" w:color="auto"/>
                            <w:left w:val="none" w:sz="0" w:space="0" w:color="auto"/>
                            <w:bottom w:val="none" w:sz="0" w:space="0" w:color="auto"/>
                            <w:right w:val="none" w:sz="0" w:space="0" w:color="auto"/>
                          </w:divBdr>
                        </w:div>
                        <w:div w:id="104086060">
                          <w:marLeft w:val="0"/>
                          <w:marRight w:val="0"/>
                          <w:marTop w:val="0"/>
                          <w:marBottom w:val="0"/>
                          <w:divBdr>
                            <w:top w:val="none" w:sz="0" w:space="0" w:color="auto"/>
                            <w:left w:val="none" w:sz="0" w:space="0" w:color="auto"/>
                            <w:bottom w:val="none" w:sz="0" w:space="0" w:color="auto"/>
                            <w:right w:val="none" w:sz="0" w:space="0" w:color="auto"/>
                          </w:divBdr>
                        </w:div>
                      </w:divsChild>
                    </w:div>
                    <w:div w:id="162167390">
                      <w:marLeft w:val="0"/>
                      <w:marRight w:val="0"/>
                      <w:marTop w:val="0"/>
                      <w:marBottom w:val="0"/>
                      <w:divBdr>
                        <w:top w:val="none" w:sz="0" w:space="0" w:color="auto"/>
                        <w:left w:val="none" w:sz="0" w:space="0" w:color="auto"/>
                        <w:bottom w:val="none" w:sz="0" w:space="0" w:color="auto"/>
                        <w:right w:val="none" w:sz="0" w:space="0" w:color="auto"/>
                      </w:divBdr>
                      <w:divsChild>
                        <w:div w:id="878321026">
                          <w:marLeft w:val="0"/>
                          <w:marRight w:val="0"/>
                          <w:marTop w:val="0"/>
                          <w:marBottom w:val="0"/>
                          <w:divBdr>
                            <w:top w:val="none" w:sz="0" w:space="0" w:color="auto"/>
                            <w:left w:val="none" w:sz="0" w:space="0" w:color="auto"/>
                            <w:bottom w:val="none" w:sz="0" w:space="0" w:color="auto"/>
                            <w:right w:val="none" w:sz="0" w:space="0" w:color="auto"/>
                          </w:divBdr>
                        </w:div>
                        <w:div w:id="549347321">
                          <w:marLeft w:val="0"/>
                          <w:marRight w:val="0"/>
                          <w:marTop w:val="0"/>
                          <w:marBottom w:val="0"/>
                          <w:divBdr>
                            <w:top w:val="none" w:sz="0" w:space="0" w:color="auto"/>
                            <w:left w:val="none" w:sz="0" w:space="0" w:color="auto"/>
                            <w:bottom w:val="none" w:sz="0" w:space="0" w:color="auto"/>
                            <w:right w:val="none" w:sz="0" w:space="0" w:color="auto"/>
                          </w:divBdr>
                        </w:div>
                        <w:div w:id="1782915555">
                          <w:marLeft w:val="0"/>
                          <w:marRight w:val="0"/>
                          <w:marTop w:val="0"/>
                          <w:marBottom w:val="0"/>
                          <w:divBdr>
                            <w:top w:val="none" w:sz="0" w:space="0" w:color="auto"/>
                            <w:left w:val="none" w:sz="0" w:space="0" w:color="auto"/>
                            <w:bottom w:val="none" w:sz="0" w:space="0" w:color="auto"/>
                            <w:right w:val="none" w:sz="0" w:space="0" w:color="auto"/>
                          </w:divBdr>
                        </w:div>
                      </w:divsChild>
                    </w:div>
                    <w:div w:id="1873765836">
                      <w:marLeft w:val="0"/>
                      <w:marRight w:val="0"/>
                      <w:marTop w:val="0"/>
                      <w:marBottom w:val="0"/>
                      <w:divBdr>
                        <w:top w:val="none" w:sz="0" w:space="0" w:color="auto"/>
                        <w:left w:val="none" w:sz="0" w:space="0" w:color="auto"/>
                        <w:bottom w:val="none" w:sz="0" w:space="0" w:color="auto"/>
                        <w:right w:val="none" w:sz="0" w:space="0" w:color="auto"/>
                      </w:divBdr>
                      <w:divsChild>
                        <w:div w:id="569387386">
                          <w:marLeft w:val="0"/>
                          <w:marRight w:val="0"/>
                          <w:marTop w:val="0"/>
                          <w:marBottom w:val="0"/>
                          <w:divBdr>
                            <w:top w:val="none" w:sz="0" w:space="0" w:color="auto"/>
                            <w:left w:val="none" w:sz="0" w:space="0" w:color="auto"/>
                            <w:bottom w:val="none" w:sz="0" w:space="0" w:color="auto"/>
                            <w:right w:val="none" w:sz="0" w:space="0" w:color="auto"/>
                          </w:divBdr>
                        </w:div>
                        <w:div w:id="780145499">
                          <w:marLeft w:val="0"/>
                          <w:marRight w:val="0"/>
                          <w:marTop w:val="0"/>
                          <w:marBottom w:val="0"/>
                          <w:divBdr>
                            <w:top w:val="none" w:sz="0" w:space="0" w:color="auto"/>
                            <w:left w:val="none" w:sz="0" w:space="0" w:color="auto"/>
                            <w:bottom w:val="none" w:sz="0" w:space="0" w:color="auto"/>
                            <w:right w:val="none" w:sz="0" w:space="0" w:color="auto"/>
                          </w:divBdr>
                        </w:div>
                        <w:div w:id="5349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520117">
      <w:bodyDiv w:val="1"/>
      <w:marLeft w:val="0"/>
      <w:marRight w:val="0"/>
      <w:marTop w:val="0"/>
      <w:marBottom w:val="0"/>
      <w:divBdr>
        <w:top w:val="none" w:sz="0" w:space="0" w:color="auto"/>
        <w:left w:val="none" w:sz="0" w:space="0" w:color="auto"/>
        <w:bottom w:val="none" w:sz="0" w:space="0" w:color="auto"/>
        <w:right w:val="none" w:sz="0" w:space="0" w:color="auto"/>
      </w:divBdr>
      <w:divsChild>
        <w:div w:id="180702593">
          <w:marLeft w:val="547"/>
          <w:marRight w:val="0"/>
          <w:marTop w:val="0"/>
          <w:marBottom w:val="0"/>
          <w:divBdr>
            <w:top w:val="none" w:sz="0" w:space="0" w:color="auto"/>
            <w:left w:val="none" w:sz="0" w:space="0" w:color="auto"/>
            <w:bottom w:val="none" w:sz="0" w:space="0" w:color="auto"/>
            <w:right w:val="none" w:sz="0" w:space="0" w:color="auto"/>
          </w:divBdr>
        </w:div>
        <w:div w:id="1697582960">
          <w:marLeft w:val="547"/>
          <w:marRight w:val="0"/>
          <w:marTop w:val="0"/>
          <w:marBottom w:val="0"/>
          <w:divBdr>
            <w:top w:val="none" w:sz="0" w:space="0" w:color="auto"/>
            <w:left w:val="none" w:sz="0" w:space="0" w:color="auto"/>
            <w:bottom w:val="none" w:sz="0" w:space="0" w:color="auto"/>
            <w:right w:val="none" w:sz="0" w:space="0" w:color="auto"/>
          </w:divBdr>
        </w:div>
        <w:div w:id="2112385852">
          <w:marLeft w:val="547"/>
          <w:marRight w:val="0"/>
          <w:marTop w:val="0"/>
          <w:marBottom w:val="0"/>
          <w:divBdr>
            <w:top w:val="none" w:sz="0" w:space="0" w:color="auto"/>
            <w:left w:val="none" w:sz="0" w:space="0" w:color="auto"/>
            <w:bottom w:val="none" w:sz="0" w:space="0" w:color="auto"/>
            <w:right w:val="none" w:sz="0" w:space="0" w:color="auto"/>
          </w:divBdr>
        </w:div>
        <w:div w:id="285737102">
          <w:marLeft w:val="547"/>
          <w:marRight w:val="0"/>
          <w:marTop w:val="0"/>
          <w:marBottom w:val="0"/>
          <w:divBdr>
            <w:top w:val="none" w:sz="0" w:space="0" w:color="auto"/>
            <w:left w:val="none" w:sz="0" w:space="0" w:color="auto"/>
            <w:bottom w:val="none" w:sz="0" w:space="0" w:color="auto"/>
            <w:right w:val="none" w:sz="0" w:space="0" w:color="auto"/>
          </w:divBdr>
        </w:div>
        <w:div w:id="1340619880">
          <w:marLeft w:val="547"/>
          <w:marRight w:val="0"/>
          <w:marTop w:val="0"/>
          <w:marBottom w:val="0"/>
          <w:divBdr>
            <w:top w:val="none" w:sz="0" w:space="0" w:color="auto"/>
            <w:left w:val="none" w:sz="0" w:space="0" w:color="auto"/>
            <w:bottom w:val="none" w:sz="0" w:space="0" w:color="auto"/>
            <w:right w:val="none" w:sz="0" w:space="0" w:color="auto"/>
          </w:divBdr>
        </w:div>
        <w:div w:id="1990359504">
          <w:marLeft w:val="547"/>
          <w:marRight w:val="0"/>
          <w:marTop w:val="0"/>
          <w:marBottom w:val="0"/>
          <w:divBdr>
            <w:top w:val="none" w:sz="0" w:space="0" w:color="auto"/>
            <w:left w:val="none" w:sz="0" w:space="0" w:color="auto"/>
            <w:bottom w:val="none" w:sz="0" w:space="0" w:color="auto"/>
            <w:right w:val="none" w:sz="0" w:space="0" w:color="auto"/>
          </w:divBdr>
        </w:div>
        <w:div w:id="2130277045">
          <w:marLeft w:val="547"/>
          <w:marRight w:val="0"/>
          <w:marTop w:val="0"/>
          <w:marBottom w:val="0"/>
          <w:divBdr>
            <w:top w:val="none" w:sz="0" w:space="0" w:color="auto"/>
            <w:left w:val="none" w:sz="0" w:space="0" w:color="auto"/>
            <w:bottom w:val="none" w:sz="0" w:space="0" w:color="auto"/>
            <w:right w:val="none" w:sz="0" w:space="0" w:color="auto"/>
          </w:divBdr>
        </w:div>
      </w:divsChild>
    </w:div>
    <w:div w:id="851838238">
      <w:bodyDiv w:val="1"/>
      <w:marLeft w:val="0"/>
      <w:marRight w:val="0"/>
      <w:marTop w:val="0"/>
      <w:marBottom w:val="0"/>
      <w:divBdr>
        <w:top w:val="none" w:sz="0" w:space="0" w:color="auto"/>
        <w:left w:val="none" w:sz="0" w:space="0" w:color="auto"/>
        <w:bottom w:val="none" w:sz="0" w:space="0" w:color="auto"/>
        <w:right w:val="none" w:sz="0" w:space="0" w:color="auto"/>
      </w:divBdr>
    </w:div>
    <w:div w:id="867569259">
      <w:bodyDiv w:val="1"/>
      <w:marLeft w:val="0"/>
      <w:marRight w:val="0"/>
      <w:marTop w:val="0"/>
      <w:marBottom w:val="0"/>
      <w:divBdr>
        <w:top w:val="none" w:sz="0" w:space="0" w:color="auto"/>
        <w:left w:val="none" w:sz="0" w:space="0" w:color="auto"/>
        <w:bottom w:val="none" w:sz="0" w:space="0" w:color="auto"/>
        <w:right w:val="none" w:sz="0" w:space="0" w:color="auto"/>
      </w:divBdr>
      <w:divsChild>
        <w:div w:id="77751060">
          <w:marLeft w:val="0"/>
          <w:marRight w:val="0"/>
          <w:marTop w:val="0"/>
          <w:marBottom w:val="0"/>
          <w:divBdr>
            <w:top w:val="none" w:sz="0" w:space="0" w:color="auto"/>
            <w:left w:val="none" w:sz="0" w:space="0" w:color="auto"/>
            <w:bottom w:val="none" w:sz="0" w:space="0" w:color="auto"/>
            <w:right w:val="none" w:sz="0" w:space="0" w:color="auto"/>
          </w:divBdr>
        </w:div>
        <w:div w:id="1279213994">
          <w:marLeft w:val="0"/>
          <w:marRight w:val="0"/>
          <w:marTop w:val="0"/>
          <w:marBottom w:val="0"/>
          <w:divBdr>
            <w:top w:val="none" w:sz="0" w:space="0" w:color="auto"/>
            <w:left w:val="none" w:sz="0" w:space="11" w:color="337AB7"/>
            <w:bottom w:val="none" w:sz="0" w:space="0" w:color="337AB7"/>
            <w:right w:val="none" w:sz="0" w:space="11" w:color="337AB7"/>
          </w:divBdr>
        </w:div>
      </w:divsChild>
    </w:div>
    <w:div w:id="878979672">
      <w:bodyDiv w:val="1"/>
      <w:marLeft w:val="0"/>
      <w:marRight w:val="0"/>
      <w:marTop w:val="0"/>
      <w:marBottom w:val="0"/>
      <w:divBdr>
        <w:top w:val="none" w:sz="0" w:space="0" w:color="auto"/>
        <w:left w:val="none" w:sz="0" w:space="0" w:color="auto"/>
        <w:bottom w:val="none" w:sz="0" w:space="0" w:color="auto"/>
        <w:right w:val="none" w:sz="0" w:space="0" w:color="auto"/>
      </w:divBdr>
    </w:div>
    <w:div w:id="928122591">
      <w:bodyDiv w:val="1"/>
      <w:marLeft w:val="0"/>
      <w:marRight w:val="0"/>
      <w:marTop w:val="0"/>
      <w:marBottom w:val="0"/>
      <w:divBdr>
        <w:top w:val="none" w:sz="0" w:space="0" w:color="auto"/>
        <w:left w:val="none" w:sz="0" w:space="0" w:color="auto"/>
        <w:bottom w:val="none" w:sz="0" w:space="0" w:color="auto"/>
        <w:right w:val="none" w:sz="0" w:space="0" w:color="auto"/>
      </w:divBdr>
      <w:divsChild>
        <w:div w:id="525605711">
          <w:marLeft w:val="547"/>
          <w:marRight w:val="0"/>
          <w:marTop w:val="0"/>
          <w:marBottom w:val="0"/>
          <w:divBdr>
            <w:top w:val="none" w:sz="0" w:space="0" w:color="auto"/>
            <w:left w:val="none" w:sz="0" w:space="0" w:color="auto"/>
            <w:bottom w:val="none" w:sz="0" w:space="0" w:color="auto"/>
            <w:right w:val="none" w:sz="0" w:space="0" w:color="auto"/>
          </w:divBdr>
        </w:div>
        <w:div w:id="107895976">
          <w:marLeft w:val="547"/>
          <w:marRight w:val="0"/>
          <w:marTop w:val="0"/>
          <w:marBottom w:val="0"/>
          <w:divBdr>
            <w:top w:val="none" w:sz="0" w:space="0" w:color="auto"/>
            <w:left w:val="none" w:sz="0" w:space="0" w:color="auto"/>
            <w:bottom w:val="none" w:sz="0" w:space="0" w:color="auto"/>
            <w:right w:val="none" w:sz="0" w:space="0" w:color="auto"/>
          </w:divBdr>
        </w:div>
      </w:divsChild>
    </w:div>
    <w:div w:id="935482109">
      <w:bodyDiv w:val="1"/>
      <w:marLeft w:val="0"/>
      <w:marRight w:val="0"/>
      <w:marTop w:val="0"/>
      <w:marBottom w:val="0"/>
      <w:divBdr>
        <w:top w:val="none" w:sz="0" w:space="0" w:color="auto"/>
        <w:left w:val="none" w:sz="0" w:space="0" w:color="auto"/>
        <w:bottom w:val="none" w:sz="0" w:space="0" w:color="auto"/>
        <w:right w:val="none" w:sz="0" w:space="0" w:color="auto"/>
      </w:divBdr>
      <w:divsChild>
        <w:div w:id="1559245642">
          <w:marLeft w:val="158"/>
          <w:marRight w:val="0"/>
          <w:marTop w:val="0"/>
          <w:marBottom w:val="0"/>
          <w:divBdr>
            <w:top w:val="none" w:sz="0" w:space="0" w:color="auto"/>
            <w:left w:val="none" w:sz="0" w:space="0" w:color="auto"/>
            <w:bottom w:val="none" w:sz="0" w:space="0" w:color="auto"/>
            <w:right w:val="none" w:sz="0" w:space="0" w:color="auto"/>
          </w:divBdr>
        </w:div>
        <w:div w:id="673723020">
          <w:marLeft w:val="158"/>
          <w:marRight w:val="0"/>
          <w:marTop w:val="0"/>
          <w:marBottom w:val="0"/>
          <w:divBdr>
            <w:top w:val="none" w:sz="0" w:space="0" w:color="auto"/>
            <w:left w:val="none" w:sz="0" w:space="0" w:color="auto"/>
            <w:bottom w:val="none" w:sz="0" w:space="0" w:color="auto"/>
            <w:right w:val="none" w:sz="0" w:space="0" w:color="auto"/>
          </w:divBdr>
        </w:div>
      </w:divsChild>
    </w:div>
    <w:div w:id="939265264">
      <w:bodyDiv w:val="1"/>
      <w:marLeft w:val="0"/>
      <w:marRight w:val="0"/>
      <w:marTop w:val="0"/>
      <w:marBottom w:val="0"/>
      <w:divBdr>
        <w:top w:val="none" w:sz="0" w:space="0" w:color="auto"/>
        <w:left w:val="none" w:sz="0" w:space="0" w:color="auto"/>
        <w:bottom w:val="none" w:sz="0" w:space="0" w:color="auto"/>
        <w:right w:val="none" w:sz="0" w:space="0" w:color="auto"/>
      </w:divBdr>
    </w:div>
    <w:div w:id="958149128">
      <w:bodyDiv w:val="1"/>
      <w:marLeft w:val="0"/>
      <w:marRight w:val="0"/>
      <w:marTop w:val="0"/>
      <w:marBottom w:val="0"/>
      <w:divBdr>
        <w:top w:val="none" w:sz="0" w:space="0" w:color="auto"/>
        <w:left w:val="none" w:sz="0" w:space="0" w:color="auto"/>
        <w:bottom w:val="none" w:sz="0" w:space="0" w:color="auto"/>
        <w:right w:val="none" w:sz="0" w:space="0" w:color="auto"/>
      </w:divBdr>
    </w:div>
    <w:div w:id="1007557998">
      <w:bodyDiv w:val="1"/>
      <w:marLeft w:val="0"/>
      <w:marRight w:val="0"/>
      <w:marTop w:val="0"/>
      <w:marBottom w:val="0"/>
      <w:divBdr>
        <w:top w:val="none" w:sz="0" w:space="0" w:color="auto"/>
        <w:left w:val="none" w:sz="0" w:space="0" w:color="auto"/>
        <w:bottom w:val="none" w:sz="0" w:space="0" w:color="auto"/>
        <w:right w:val="none" w:sz="0" w:space="0" w:color="auto"/>
      </w:divBdr>
      <w:divsChild>
        <w:div w:id="658389944">
          <w:marLeft w:val="1411"/>
          <w:marRight w:val="0"/>
          <w:marTop w:val="0"/>
          <w:marBottom w:val="0"/>
          <w:divBdr>
            <w:top w:val="none" w:sz="0" w:space="0" w:color="auto"/>
            <w:left w:val="none" w:sz="0" w:space="0" w:color="auto"/>
            <w:bottom w:val="none" w:sz="0" w:space="0" w:color="auto"/>
            <w:right w:val="none" w:sz="0" w:space="0" w:color="auto"/>
          </w:divBdr>
        </w:div>
        <w:div w:id="1565600623">
          <w:marLeft w:val="1411"/>
          <w:marRight w:val="0"/>
          <w:marTop w:val="0"/>
          <w:marBottom w:val="0"/>
          <w:divBdr>
            <w:top w:val="none" w:sz="0" w:space="0" w:color="auto"/>
            <w:left w:val="none" w:sz="0" w:space="0" w:color="auto"/>
            <w:bottom w:val="none" w:sz="0" w:space="0" w:color="auto"/>
            <w:right w:val="none" w:sz="0" w:space="0" w:color="auto"/>
          </w:divBdr>
        </w:div>
        <w:div w:id="1922173577">
          <w:marLeft w:val="1411"/>
          <w:marRight w:val="0"/>
          <w:marTop w:val="0"/>
          <w:marBottom w:val="0"/>
          <w:divBdr>
            <w:top w:val="none" w:sz="0" w:space="0" w:color="auto"/>
            <w:left w:val="none" w:sz="0" w:space="0" w:color="auto"/>
            <w:bottom w:val="none" w:sz="0" w:space="0" w:color="auto"/>
            <w:right w:val="none" w:sz="0" w:space="0" w:color="auto"/>
          </w:divBdr>
        </w:div>
        <w:div w:id="862330114">
          <w:marLeft w:val="1411"/>
          <w:marRight w:val="0"/>
          <w:marTop w:val="0"/>
          <w:marBottom w:val="0"/>
          <w:divBdr>
            <w:top w:val="none" w:sz="0" w:space="0" w:color="auto"/>
            <w:left w:val="none" w:sz="0" w:space="0" w:color="auto"/>
            <w:bottom w:val="none" w:sz="0" w:space="0" w:color="auto"/>
            <w:right w:val="none" w:sz="0" w:space="0" w:color="auto"/>
          </w:divBdr>
        </w:div>
        <w:div w:id="1141387095">
          <w:marLeft w:val="1411"/>
          <w:marRight w:val="0"/>
          <w:marTop w:val="0"/>
          <w:marBottom w:val="0"/>
          <w:divBdr>
            <w:top w:val="none" w:sz="0" w:space="0" w:color="auto"/>
            <w:left w:val="none" w:sz="0" w:space="0" w:color="auto"/>
            <w:bottom w:val="none" w:sz="0" w:space="0" w:color="auto"/>
            <w:right w:val="none" w:sz="0" w:space="0" w:color="auto"/>
          </w:divBdr>
        </w:div>
        <w:div w:id="1646154092">
          <w:marLeft w:val="1411"/>
          <w:marRight w:val="0"/>
          <w:marTop w:val="0"/>
          <w:marBottom w:val="0"/>
          <w:divBdr>
            <w:top w:val="none" w:sz="0" w:space="0" w:color="auto"/>
            <w:left w:val="none" w:sz="0" w:space="0" w:color="auto"/>
            <w:bottom w:val="none" w:sz="0" w:space="0" w:color="auto"/>
            <w:right w:val="none" w:sz="0" w:space="0" w:color="auto"/>
          </w:divBdr>
        </w:div>
      </w:divsChild>
    </w:div>
    <w:div w:id="1019892324">
      <w:bodyDiv w:val="1"/>
      <w:marLeft w:val="0"/>
      <w:marRight w:val="0"/>
      <w:marTop w:val="0"/>
      <w:marBottom w:val="0"/>
      <w:divBdr>
        <w:top w:val="none" w:sz="0" w:space="0" w:color="auto"/>
        <w:left w:val="none" w:sz="0" w:space="0" w:color="auto"/>
        <w:bottom w:val="none" w:sz="0" w:space="0" w:color="auto"/>
        <w:right w:val="none" w:sz="0" w:space="0" w:color="auto"/>
      </w:divBdr>
    </w:div>
    <w:div w:id="1028028617">
      <w:bodyDiv w:val="1"/>
      <w:marLeft w:val="0"/>
      <w:marRight w:val="0"/>
      <w:marTop w:val="0"/>
      <w:marBottom w:val="0"/>
      <w:divBdr>
        <w:top w:val="none" w:sz="0" w:space="0" w:color="auto"/>
        <w:left w:val="none" w:sz="0" w:space="0" w:color="auto"/>
        <w:bottom w:val="none" w:sz="0" w:space="0" w:color="auto"/>
        <w:right w:val="none" w:sz="0" w:space="0" w:color="auto"/>
      </w:divBdr>
      <w:divsChild>
        <w:div w:id="532305770">
          <w:marLeft w:val="547"/>
          <w:marRight w:val="0"/>
          <w:marTop w:val="0"/>
          <w:marBottom w:val="0"/>
          <w:divBdr>
            <w:top w:val="none" w:sz="0" w:space="0" w:color="auto"/>
            <w:left w:val="none" w:sz="0" w:space="0" w:color="auto"/>
            <w:bottom w:val="none" w:sz="0" w:space="0" w:color="auto"/>
            <w:right w:val="none" w:sz="0" w:space="0" w:color="auto"/>
          </w:divBdr>
        </w:div>
        <w:div w:id="497966492">
          <w:marLeft w:val="547"/>
          <w:marRight w:val="0"/>
          <w:marTop w:val="0"/>
          <w:marBottom w:val="0"/>
          <w:divBdr>
            <w:top w:val="none" w:sz="0" w:space="0" w:color="auto"/>
            <w:left w:val="none" w:sz="0" w:space="0" w:color="auto"/>
            <w:bottom w:val="none" w:sz="0" w:space="0" w:color="auto"/>
            <w:right w:val="none" w:sz="0" w:space="0" w:color="auto"/>
          </w:divBdr>
        </w:div>
      </w:divsChild>
    </w:div>
    <w:div w:id="1040284271">
      <w:bodyDiv w:val="1"/>
      <w:marLeft w:val="0"/>
      <w:marRight w:val="0"/>
      <w:marTop w:val="0"/>
      <w:marBottom w:val="0"/>
      <w:divBdr>
        <w:top w:val="none" w:sz="0" w:space="0" w:color="auto"/>
        <w:left w:val="none" w:sz="0" w:space="0" w:color="auto"/>
        <w:bottom w:val="none" w:sz="0" w:space="0" w:color="auto"/>
        <w:right w:val="none" w:sz="0" w:space="0" w:color="auto"/>
      </w:divBdr>
    </w:div>
    <w:div w:id="1054810344">
      <w:bodyDiv w:val="1"/>
      <w:marLeft w:val="0"/>
      <w:marRight w:val="0"/>
      <w:marTop w:val="0"/>
      <w:marBottom w:val="0"/>
      <w:divBdr>
        <w:top w:val="none" w:sz="0" w:space="0" w:color="auto"/>
        <w:left w:val="none" w:sz="0" w:space="0" w:color="auto"/>
        <w:bottom w:val="none" w:sz="0" w:space="0" w:color="auto"/>
        <w:right w:val="none" w:sz="0" w:space="0" w:color="auto"/>
      </w:divBdr>
    </w:div>
    <w:div w:id="1056053537">
      <w:bodyDiv w:val="1"/>
      <w:marLeft w:val="0"/>
      <w:marRight w:val="0"/>
      <w:marTop w:val="0"/>
      <w:marBottom w:val="0"/>
      <w:divBdr>
        <w:top w:val="none" w:sz="0" w:space="0" w:color="auto"/>
        <w:left w:val="none" w:sz="0" w:space="0" w:color="auto"/>
        <w:bottom w:val="none" w:sz="0" w:space="0" w:color="auto"/>
        <w:right w:val="none" w:sz="0" w:space="0" w:color="auto"/>
      </w:divBdr>
      <w:divsChild>
        <w:div w:id="238714313">
          <w:marLeft w:val="547"/>
          <w:marRight w:val="0"/>
          <w:marTop w:val="0"/>
          <w:marBottom w:val="0"/>
          <w:divBdr>
            <w:top w:val="none" w:sz="0" w:space="0" w:color="auto"/>
            <w:left w:val="none" w:sz="0" w:space="0" w:color="auto"/>
            <w:bottom w:val="none" w:sz="0" w:space="0" w:color="auto"/>
            <w:right w:val="none" w:sz="0" w:space="0" w:color="auto"/>
          </w:divBdr>
        </w:div>
      </w:divsChild>
    </w:div>
    <w:div w:id="1099375594">
      <w:bodyDiv w:val="1"/>
      <w:marLeft w:val="0"/>
      <w:marRight w:val="0"/>
      <w:marTop w:val="0"/>
      <w:marBottom w:val="0"/>
      <w:divBdr>
        <w:top w:val="none" w:sz="0" w:space="0" w:color="auto"/>
        <w:left w:val="none" w:sz="0" w:space="0" w:color="auto"/>
        <w:bottom w:val="none" w:sz="0" w:space="0" w:color="auto"/>
        <w:right w:val="none" w:sz="0" w:space="0" w:color="auto"/>
      </w:divBdr>
      <w:divsChild>
        <w:div w:id="1676299628">
          <w:marLeft w:val="547"/>
          <w:marRight w:val="0"/>
          <w:marTop w:val="0"/>
          <w:marBottom w:val="0"/>
          <w:divBdr>
            <w:top w:val="none" w:sz="0" w:space="0" w:color="auto"/>
            <w:left w:val="none" w:sz="0" w:space="0" w:color="auto"/>
            <w:bottom w:val="none" w:sz="0" w:space="0" w:color="auto"/>
            <w:right w:val="none" w:sz="0" w:space="0" w:color="auto"/>
          </w:divBdr>
        </w:div>
      </w:divsChild>
    </w:div>
    <w:div w:id="1116094278">
      <w:bodyDiv w:val="1"/>
      <w:marLeft w:val="0"/>
      <w:marRight w:val="0"/>
      <w:marTop w:val="0"/>
      <w:marBottom w:val="0"/>
      <w:divBdr>
        <w:top w:val="none" w:sz="0" w:space="0" w:color="auto"/>
        <w:left w:val="none" w:sz="0" w:space="0" w:color="auto"/>
        <w:bottom w:val="none" w:sz="0" w:space="0" w:color="auto"/>
        <w:right w:val="none" w:sz="0" w:space="0" w:color="auto"/>
      </w:divBdr>
      <w:divsChild>
        <w:div w:id="2116705782">
          <w:marLeft w:val="0"/>
          <w:marRight w:val="0"/>
          <w:marTop w:val="0"/>
          <w:marBottom w:val="0"/>
          <w:divBdr>
            <w:top w:val="none" w:sz="0" w:space="0" w:color="auto"/>
            <w:left w:val="none" w:sz="0" w:space="0" w:color="auto"/>
            <w:bottom w:val="none" w:sz="0" w:space="0" w:color="auto"/>
            <w:right w:val="none" w:sz="0" w:space="0" w:color="auto"/>
          </w:divBdr>
          <w:divsChild>
            <w:div w:id="497188492">
              <w:marLeft w:val="0"/>
              <w:marRight w:val="0"/>
              <w:marTop w:val="0"/>
              <w:marBottom w:val="0"/>
              <w:divBdr>
                <w:top w:val="none" w:sz="0" w:space="0" w:color="auto"/>
                <w:left w:val="none" w:sz="0" w:space="0" w:color="auto"/>
                <w:bottom w:val="none" w:sz="0" w:space="0" w:color="auto"/>
                <w:right w:val="none" w:sz="0" w:space="0" w:color="auto"/>
              </w:divBdr>
              <w:divsChild>
                <w:div w:id="1451123916">
                  <w:marLeft w:val="0"/>
                  <w:marRight w:val="0"/>
                  <w:marTop w:val="0"/>
                  <w:marBottom w:val="0"/>
                  <w:divBdr>
                    <w:top w:val="none" w:sz="0" w:space="0" w:color="auto"/>
                    <w:left w:val="none" w:sz="0" w:space="0" w:color="auto"/>
                    <w:bottom w:val="none" w:sz="0" w:space="0" w:color="auto"/>
                    <w:right w:val="none" w:sz="0" w:space="0" w:color="auto"/>
                  </w:divBdr>
                  <w:divsChild>
                    <w:div w:id="1574270546">
                      <w:marLeft w:val="0"/>
                      <w:marRight w:val="0"/>
                      <w:marTop w:val="0"/>
                      <w:marBottom w:val="0"/>
                      <w:divBdr>
                        <w:top w:val="none" w:sz="0" w:space="0" w:color="auto"/>
                        <w:left w:val="none" w:sz="0" w:space="0" w:color="auto"/>
                        <w:bottom w:val="none" w:sz="0" w:space="0" w:color="auto"/>
                        <w:right w:val="none" w:sz="0" w:space="0" w:color="auto"/>
                      </w:divBdr>
                      <w:divsChild>
                        <w:div w:id="1377195361">
                          <w:marLeft w:val="0"/>
                          <w:marRight w:val="0"/>
                          <w:marTop w:val="0"/>
                          <w:marBottom w:val="0"/>
                          <w:divBdr>
                            <w:top w:val="none" w:sz="0" w:space="0" w:color="auto"/>
                            <w:left w:val="none" w:sz="0" w:space="0" w:color="auto"/>
                            <w:bottom w:val="none" w:sz="0" w:space="0" w:color="auto"/>
                            <w:right w:val="none" w:sz="0" w:space="0" w:color="auto"/>
                          </w:divBdr>
                        </w:div>
                        <w:div w:id="329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7131">
              <w:marLeft w:val="0"/>
              <w:marRight w:val="0"/>
              <w:marTop w:val="0"/>
              <w:marBottom w:val="0"/>
              <w:divBdr>
                <w:top w:val="none" w:sz="0" w:space="0" w:color="auto"/>
                <w:left w:val="none" w:sz="0" w:space="0" w:color="auto"/>
                <w:bottom w:val="none" w:sz="0" w:space="0" w:color="auto"/>
                <w:right w:val="none" w:sz="0" w:space="0" w:color="auto"/>
              </w:divBdr>
              <w:divsChild>
                <w:div w:id="1911424507">
                  <w:marLeft w:val="0"/>
                  <w:marRight w:val="0"/>
                  <w:marTop w:val="0"/>
                  <w:marBottom w:val="0"/>
                  <w:divBdr>
                    <w:top w:val="none" w:sz="0" w:space="0" w:color="auto"/>
                    <w:left w:val="none" w:sz="0" w:space="0" w:color="auto"/>
                    <w:bottom w:val="none" w:sz="0" w:space="0" w:color="auto"/>
                    <w:right w:val="none" w:sz="0" w:space="0" w:color="auto"/>
                  </w:divBdr>
                </w:div>
              </w:divsChild>
            </w:div>
            <w:div w:id="905844921">
              <w:marLeft w:val="0"/>
              <w:marRight w:val="0"/>
              <w:marTop w:val="0"/>
              <w:marBottom w:val="0"/>
              <w:divBdr>
                <w:top w:val="none" w:sz="0" w:space="0" w:color="auto"/>
                <w:left w:val="none" w:sz="0" w:space="0" w:color="auto"/>
                <w:bottom w:val="none" w:sz="0" w:space="0" w:color="auto"/>
                <w:right w:val="none" w:sz="0" w:space="0" w:color="auto"/>
              </w:divBdr>
              <w:divsChild>
                <w:div w:id="1022442531">
                  <w:marLeft w:val="0"/>
                  <w:marRight w:val="0"/>
                  <w:marTop w:val="0"/>
                  <w:marBottom w:val="0"/>
                  <w:divBdr>
                    <w:top w:val="none" w:sz="0" w:space="0" w:color="auto"/>
                    <w:left w:val="none" w:sz="0" w:space="0" w:color="auto"/>
                    <w:bottom w:val="none" w:sz="0" w:space="0" w:color="auto"/>
                    <w:right w:val="none" w:sz="0" w:space="0" w:color="auto"/>
                  </w:divBdr>
                  <w:divsChild>
                    <w:div w:id="1766537649">
                      <w:marLeft w:val="0"/>
                      <w:marRight w:val="0"/>
                      <w:marTop w:val="0"/>
                      <w:marBottom w:val="0"/>
                      <w:divBdr>
                        <w:top w:val="none" w:sz="0" w:space="0" w:color="auto"/>
                        <w:left w:val="none" w:sz="0" w:space="0" w:color="auto"/>
                        <w:bottom w:val="none" w:sz="0" w:space="0" w:color="auto"/>
                        <w:right w:val="none" w:sz="0" w:space="0" w:color="auto"/>
                      </w:divBdr>
                      <w:divsChild>
                        <w:div w:id="1159266437">
                          <w:marLeft w:val="0"/>
                          <w:marRight w:val="0"/>
                          <w:marTop w:val="0"/>
                          <w:marBottom w:val="0"/>
                          <w:divBdr>
                            <w:top w:val="none" w:sz="0" w:space="0" w:color="auto"/>
                            <w:left w:val="none" w:sz="0" w:space="0" w:color="auto"/>
                            <w:bottom w:val="none" w:sz="0" w:space="0" w:color="auto"/>
                            <w:right w:val="none" w:sz="0" w:space="0" w:color="auto"/>
                          </w:divBdr>
                        </w:div>
                        <w:div w:id="1707876817">
                          <w:marLeft w:val="0"/>
                          <w:marRight w:val="0"/>
                          <w:marTop w:val="0"/>
                          <w:marBottom w:val="0"/>
                          <w:divBdr>
                            <w:top w:val="none" w:sz="0" w:space="0" w:color="auto"/>
                            <w:left w:val="none" w:sz="0" w:space="0" w:color="auto"/>
                            <w:bottom w:val="none" w:sz="0" w:space="0" w:color="auto"/>
                            <w:right w:val="none" w:sz="0" w:space="0" w:color="auto"/>
                          </w:divBdr>
                        </w:div>
                      </w:divsChild>
                    </w:div>
                    <w:div w:id="379600318">
                      <w:marLeft w:val="0"/>
                      <w:marRight w:val="0"/>
                      <w:marTop w:val="0"/>
                      <w:marBottom w:val="0"/>
                      <w:divBdr>
                        <w:top w:val="none" w:sz="0" w:space="0" w:color="auto"/>
                        <w:left w:val="none" w:sz="0" w:space="0" w:color="auto"/>
                        <w:bottom w:val="none" w:sz="0" w:space="0" w:color="auto"/>
                        <w:right w:val="none" w:sz="0" w:space="0" w:color="auto"/>
                      </w:divBdr>
                      <w:divsChild>
                        <w:div w:id="1493641189">
                          <w:marLeft w:val="0"/>
                          <w:marRight w:val="0"/>
                          <w:marTop w:val="0"/>
                          <w:marBottom w:val="0"/>
                          <w:divBdr>
                            <w:top w:val="none" w:sz="0" w:space="0" w:color="auto"/>
                            <w:left w:val="none" w:sz="0" w:space="0" w:color="auto"/>
                            <w:bottom w:val="none" w:sz="0" w:space="0" w:color="auto"/>
                            <w:right w:val="none" w:sz="0" w:space="0" w:color="auto"/>
                          </w:divBdr>
                        </w:div>
                        <w:div w:id="539823771">
                          <w:marLeft w:val="0"/>
                          <w:marRight w:val="0"/>
                          <w:marTop w:val="0"/>
                          <w:marBottom w:val="0"/>
                          <w:divBdr>
                            <w:top w:val="none" w:sz="0" w:space="0" w:color="auto"/>
                            <w:left w:val="none" w:sz="0" w:space="0" w:color="auto"/>
                            <w:bottom w:val="none" w:sz="0" w:space="0" w:color="auto"/>
                            <w:right w:val="none" w:sz="0" w:space="0" w:color="auto"/>
                          </w:divBdr>
                        </w:div>
                        <w:div w:id="1757702801">
                          <w:marLeft w:val="0"/>
                          <w:marRight w:val="0"/>
                          <w:marTop w:val="0"/>
                          <w:marBottom w:val="0"/>
                          <w:divBdr>
                            <w:top w:val="none" w:sz="0" w:space="0" w:color="auto"/>
                            <w:left w:val="none" w:sz="0" w:space="0" w:color="auto"/>
                            <w:bottom w:val="none" w:sz="0" w:space="0" w:color="auto"/>
                            <w:right w:val="none" w:sz="0" w:space="0" w:color="auto"/>
                          </w:divBdr>
                        </w:div>
                        <w:div w:id="16230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80136">
              <w:marLeft w:val="0"/>
              <w:marRight w:val="0"/>
              <w:marTop w:val="0"/>
              <w:marBottom w:val="0"/>
              <w:divBdr>
                <w:top w:val="none" w:sz="0" w:space="0" w:color="auto"/>
                <w:left w:val="none" w:sz="0" w:space="0" w:color="auto"/>
                <w:bottom w:val="none" w:sz="0" w:space="0" w:color="auto"/>
                <w:right w:val="none" w:sz="0" w:space="0" w:color="auto"/>
              </w:divBdr>
              <w:divsChild>
                <w:div w:id="1866871313">
                  <w:marLeft w:val="0"/>
                  <w:marRight w:val="0"/>
                  <w:marTop w:val="0"/>
                  <w:marBottom w:val="0"/>
                  <w:divBdr>
                    <w:top w:val="none" w:sz="0" w:space="0" w:color="auto"/>
                    <w:left w:val="none" w:sz="0" w:space="0" w:color="auto"/>
                    <w:bottom w:val="none" w:sz="0" w:space="0" w:color="auto"/>
                    <w:right w:val="none" w:sz="0" w:space="0" w:color="auto"/>
                  </w:divBdr>
                  <w:divsChild>
                    <w:div w:id="446244586">
                      <w:marLeft w:val="0"/>
                      <w:marRight w:val="0"/>
                      <w:marTop w:val="0"/>
                      <w:marBottom w:val="0"/>
                      <w:divBdr>
                        <w:top w:val="none" w:sz="0" w:space="0" w:color="auto"/>
                        <w:left w:val="none" w:sz="0" w:space="0" w:color="auto"/>
                        <w:bottom w:val="none" w:sz="0" w:space="0" w:color="auto"/>
                        <w:right w:val="none" w:sz="0" w:space="0" w:color="auto"/>
                      </w:divBdr>
                      <w:divsChild>
                        <w:div w:id="1841971015">
                          <w:marLeft w:val="0"/>
                          <w:marRight w:val="0"/>
                          <w:marTop w:val="0"/>
                          <w:marBottom w:val="0"/>
                          <w:divBdr>
                            <w:top w:val="none" w:sz="0" w:space="0" w:color="auto"/>
                            <w:left w:val="none" w:sz="0" w:space="0" w:color="auto"/>
                            <w:bottom w:val="none" w:sz="0" w:space="0" w:color="auto"/>
                            <w:right w:val="none" w:sz="0" w:space="0" w:color="auto"/>
                          </w:divBdr>
                        </w:div>
                        <w:div w:id="798836287">
                          <w:marLeft w:val="0"/>
                          <w:marRight w:val="0"/>
                          <w:marTop w:val="0"/>
                          <w:marBottom w:val="0"/>
                          <w:divBdr>
                            <w:top w:val="none" w:sz="0" w:space="0" w:color="auto"/>
                            <w:left w:val="none" w:sz="0" w:space="0" w:color="auto"/>
                            <w:bottom w:val="none" w:sz="0" w:space="0" w:color="auto"/>
                            <w:right w:val="none" w:sz="0" w:space="0" w:color="auto"/>
                          </w:divBdr>
                        </w:div>
                        <w:div w:id="192546034">
                          <w:marLeft w:val="0"/>
                          <w:marRight w:val="0"/>
                          <w:marTop w:val="0"/>
                          <w:marBottom w:val="0"/>
                          <w:divBdr>
                            <w:top w:val="none" w:sz="0" w:space="0" w:color="auto"/>
                            <w:left w:val="none" w:sz="0" w:space="0" w:color="auto"/>
                            <w:bottom w:val="none" w:sz="0" w:space="0" w:color="auto"/>
                            <w:right w:val="none" w:sz="0" w:space="0" w:color="auto"/>
                          </w:divBdr>
                        </w:div>
                        <w:div w:id="12878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09205">
              <w:marLeft w:val="0"/>
              <w:marRight w:val="0"/>
              <w:marTop w:val="0"/>
              <w:marBottom w:val="0"/>
              <w:divBdr>
                <w:top w:val="none" w:sz="0" w:space="0" w:color="auto"/>
                <w:left w:val="none" w:sz="0" w:space="0" w:color="auto"/>
                <w:bottom w:val="none" w:sz="0" w:space="0" w:color="auto"/>
                <w:right w:val="none" w:sz="0" w:space="0" w:color="auto"/>
              </w:divBdr>
              <w:divsChild>
                <w:div w:id="2108185488">
                  <w:marLeft w:val="0"/>
                  <w:marRight w:val="0"/>
                  <w:marTop w:val="0"/>
                  <w:marBottom w:val="0"/>
                  <w:divBdr>
                    <w:top w:val="none" w:sz="0" w:space="0" w:color="auto"/>
                    <w:left w:val="none" w:sz="0" w:space="0" w:color="auto"/>
                    <w:bottom w:val="none" w:sz="0" w:space="0" w:color="auto"/>
                    <w:right w:val="none" w:sz="0" w:space="0" w:color="auto"/>
                  </w:divBdr>
                  <w:divsChild>
                    <w:div w:id="1084956277">
                      <w:marLeft w:val="0"/>
                      <w:marRight w:val="0"/>
                      <w:marTop w:val="0"/>
                      <w:marBottom w:val="0"/>
                      <w:divBdr>
                        <w:top w:val="none" w:sz="0" w:space="0" w:color="auto"/>
                        <w:left w:val="none" w:sz="0" w:space="0" w:color="auto"/>
                        <w:bottom w:val="none" w:sz="0" w:space="0" w:color="auto"/>
                        <w:right w:val="none" w:sz="0" w:space="0" w:color="auto"/>
                      </w:divBdr>
                      <w:divsChild>
                        <w:div w:id="619142725">
                          <w:marLeft w:val="0"/>
                          <w:marRight w:val="0"/>
                          <w:marTop w:val="0"/>
                          <w:marBottom w:val="0"/>
                          <w:divBdr>
                            <w:top w:val="none" w:sz="0" w:space="0" w:color="auto"/>
                            <w:left w:val="none" w:sz="0" w:space="0" w:color="auto"/>
                            <w:bottom w:val="none" w:sz="0" w:space="0" w:color="auto"/>
                            <w:right w:val="none" w:sz="0" w:space="0" w:color="auto"/>
                          </w:divBdr>
                        </w:div>
                        <w:div w:id="398678005">
                          <w:marLeft w:val="0"/>
                          <w:marRight w:val="0"/>
                          <w:marTop w:val="0"/>
                          <w:marBottom w:val="0"/>
                          <w:divBdr>
                            <w:top w:val="none" w:sz="0" w:space="0" w:color="auto"/>
                            <w:left w:val="none" w:sz="0" w:space="0" w:color="auto"/>
                            <w:bottom w:val="none" w:sz="0" w:space="0" w:color="auto"/>
                            <w:right w:val="none" w:sz="0" w:space="0" w:color="auto"/>
                          </w:divBdr>
                        </w:div>
                        <w:div w:id="1720740131">
                          <w:marLeft w:val="0"/>
                          <w:marRight w:val="0"/>
                          <w:marTop w:val="0"/>
                          <w:marBottom w:val="0"/>
                          <w:divBdr>
                            <w:top w:val="none" w:sz="0" w:space="0" w:color="auto"/>
                            <w:left w:val="none" w:sz="0" w:space="0" w:color="auto"/>
                            <w:bottom w:val="none" w:sz="0" w:space="0" w:color="auto"/>
                            <w:right w:val="none" w:sz="0" w:space="0" w:color="auto"/>
                          </w:divBdr>
                        </w:div>
                        <w:div w:id="2125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23866">
      <w:bodyDiv w:val="1"/>
      <w:marLeft w:val="0"/>
      <w:marRight w:val="0"/>
      <w:marTop w:val="0"/>
      <w:marBottom w:val="0"/>
      <w:divBdr>
        <w:top w:val="none" w:sz="0" w:space="0" w:color="auto"/>
        <w:left w:val="none" w:sz="0" w:space="0" w:color="auto"/>
        <w:bottom w:val="none" w:sz="0" w:space="0" w:color="auto"/>
        <w:right w:val="none" w:sz="0" w:space="0" w:color="auto"/>
      </w:divBdr>
      <w:divsChild>
        <w:div w:id="876314181">
          <w:marLeft w:val="547"/>
          <w:marRight w:val="0"/>
          <w:marTop w:val="0"/>
          <w:marBottom w:val="0"/>
          <w:divBdr>
            <w:top w:val="none" w:sz="0" w:space="0" w:color="auto"/>
            <w:left w:val="none" w:sz="0" w:space="0" w:color="auto"/>
            <w:bottom w:val="none" w:sz="0" w:space="0" w:color="auto"/>
            <w:right w:val="none" w:sz="0" w:space="0" w:color="auto"/>
          </w:divBdr>
        </w:div>
      </w:divsChild>
    </w:div>
    <w:div w:id="1142118136">
      <w:bodyDiv w:val="1"/>
      <w:marLeft w:val="0"/>
      <w:marRight w:val="0"/>
      <w:marTop w:val="0"/>
      <w:marBottom w:val="0"/>
      <w:divBdr>
        <w:top w:val="none" w:sz="0" w:space="0" w:color="auto"/>
        <w:left w:val="none" w:sz="0" w:space="0" w:color="auto"/>
        <w:bottom w:val="none" w:sz="0" w:space="0" w:color="auto"/>
        <w:right w:val="none" w:sz="0" w:space="0" w:color="auto"/>
      </w:divBdr>
      <w:divsChild>
        <w:div w:id="2022511649">
          <w:marLeft w:val="547"/>
          <w:marRight w:val="0"/>
          <w:marTop w:val="0"/>
          <w:marBottom w:val="0"/>
          <w:divBdr>
            <w:top w:val="none" w:sz="0" w:space="0" w:color="auto"/>
            <w:left w:val="none" w:sz="0" w:space="0" w:color="auto"/>
            <w:bottom w:val="none" w:sz="0" w:space="0" w:color="auto"/>
            <w:right w:val="none" w:sz="0" w:space="0" w:color="auto"/>
          </w:divBdr>
        </w:div>
      </w:divsChild>
    </w:div>
    <w:div w:id="1146049451">
      <w:bodyDiv w:val="1"/>
      <w:marLeft w:val="0"/>
      <w:marRight w:val="0"/>
      <w:marTop w:val="0"/>
      <w:marBottom w:val="0"/>
      <w:divBdr>
        <w:top w:val="none" w:sz="0" w:space="0" w:color="auto"/>
        <w:left w:val="none" w:sz="0" w:space="0" w:color="auto"/>
        <w:bottom w:val="none" w:sz="0" w:space="0" w:color="auto"/>
        <w:right w:val="none" w:sz="0" w:space="0" w:color="auto"/>
      </w:divBdr>
    </w:div>
    <w:div w:id="1165323824">
      <w:bodyDiv w:val="1"/>
      <w:marLeft w:val="0"/>
      <w:marRight w:val="0"/>
      <w:marTop w:val="0"/>
      <w:marBottom w:val="0"/>
      <w:divBdr>
        <w:top w:val="none" w:sz="0" w:space="0" w:color="auto"/>
        <w:left w:val="none" w:sz="0" w:space="0" w:color="auto"/>
        <w:bottom w:val="none" w:sz="0" w:space="0" w:color="auto"/>
        <w:right w:val="none" w:sz="0" w:space="0" w:color="auto"/>
      </w:divBdr>
      <w:divsChild>
        <w:div w:id="718044641">
          <w:marLeft w:val="547"/>
          <w:marRight w:val="0"/>
          <w:marTop w:val="0"/>
          <w:marBottom w:val="0"/>
          <w:divBdr>
            <w:top w:val="none" w:sz="0" w:space="0" w:color="auto"/>
            <w:left w:val="none" w:sz="0" w:space="0" w:color="auto"/>
            <w:bottom w:val="none" w:sz="0" w:space="0" w:color="auto"/>
            <w:right w:val="none" w:sz="0" w:space="0" w:color="auto"/>
          </w:divBdr>
        </w:div>
      </w:divsChild>
    </w:div>
    <w:div w:id="1174148837">
      <w:bodyDiv w:val="1"/>
      <w:marLeft w:val="0"/>
      <w:marRight w:val="0"/>
      <w:marTop w:val="0"/>
      <w:marBottom w:val="0"/>
      <w:divBdr>
        <w:top w:val="none" w:sz="0" w:space="0" w:color="auto"/>
        <w:left w:val="none" w:sz="0" w:space="0" w:color="auto"/>
        <w:bottom w:val="none" w:sz="0" w:space="0" w:color="auto"/>
        <w:right w:val="none" w:sz="0" w:space="0" w:color="auto"/>
      </w:divBdr>
    </w:div>
    <w:div w:id="1227885431">
      <w:bodyDiv w:val="1"/>
      <w:marLeft w:val="0"/>
      <w:marRight w:val="0"/>
      <w:marTop w:val="0"/>
      <w:marBottom w:val="0"/>
      <w:divBdr>
        <w:top w:val="none" w:sz="0" w:space="0" w:color="auto"/>
        <w:left w:val="none" w:sz="0" w:space="0" w:color="auto"/>
        <w:bottom w:val="none" w:sz="0" w:space="0" w:color="auto"/>
        <w:right w:val="none" w:sz="0" w:space="0" w:color="auto"/>
      </w:divBdr>
    </w:div>
    <w:div w:id="1243444148">
      <w:bodyDiv w:val="1"/>
      <w:marLeft w:val="0"/>
      <w:marRight w:val="0"/>
      <w:marTop w:val="0"/>
      <w:marBottom w:val="0"/>
      <w:divBdr>
        <w:top w:val="none" w:sz="0" w:space="0" w:color="auto"/>
        <w:left w:val="none" w:sz="0" w:space="0" w:color="auto"/>
        <w:bottom w:val="none" w:sz="0" w:space="0" w:color="auto"/>
        <w:right w:val="none" w:sz="0" w:space="0" w:color="auto"/>
      </w:divBdr>
    </w:div>
    <w:div w:id="1253510280">
      <w:bodyDiv w:val="1"/>
      <w:marLeft w:val="0"/>
      <w:marRight w:val="0"/>
      <w:marTop w:val="0"/>
      <w:marBottom w:val="0"/>
      <w:divBdr>
        <w:top w:val="none" w:sz="0" w:space="0" w:color="auto"/>
        <w:left w:val="none" w:sz="0" w:space="0" w:color="auto"/>
        <w:bottom w:val="none" w:sz="0" w:space="0" w:color="auto"/>
        <w:right w:val="none" w:sz="0" w:space="0" w:color="auto"/>
      </w:divBdr>
      <w:divsChild>
        <w:div w:id="2130392046">
          <w:marLeft w:val="547"/>
          <w:marRight w:val="0"/>
          <w:marTop w:val="0"/>
          <w:marBottom w:val="0"/>
          <w:divBdr>
            <w:top w:val="none" w:sz="0" w:space="0" w:color="auto"/>
            <w:left w:val="none" w:sz="0" w:space="0" w:color="auto"/>
            <w:bottom w:val="none" w:sz="0" w:space="0" w:color="auto"/>
            <w:right w:val="none" w:sz="0" w:space="0" w:color="auto"/>
          </w:divBdr>
        </w:div>
      </w:divsChild>
    </w:div>
    <w:div w:id="1272736568">
      <w:bodyDiv w:val="1"/>
      <w:marLeft w:val="0"/>
      <w:marRight w:val="0"/>
      <w:marTop w:val="0"/>
      <w:marBottom w:val="0"/>
      <w:divBdr>
        <w:top w:val="none" w:sz="0" w:space="0" w:color="auto"/>
        <w:left w:val="none" w:sz="0" w:space="0" w:color="auto"/>
        <w:bottom w:val="none" w:sz="0" w:space="0" w:color="auto"/>
        <w:right w:val="none" w:sz="0" w:space="0" w:color="auto"/>
      </w:divBdr>
    </w:div>
    <w:div w:id="1284968658">
      <w:bodyDiv w:val="1"/>
      <w:marLeft w:val="0"/>
      <w:marRight w:val="0"/>
      <w:marTop w:val="0"/>
      <w:marBottom w:val="0"/>
      <w:divBdr>
        <w:top w:val="none" w:sz="0" w:space="0" w:color="auto"/>
        <w:left w:val="none" w:sz="0" w:space="0" w:color="auto"/>
        <w:bottom w:val="none" w:sz="0" w:space="0" w:color="auto"/>
        <w:right w:val="none" w:sz="0" w:space="0" w:color="auto"/>
      </w:divBdr>
      <w:divsChild>
        <w:div w:id="205219816">
          <w:marLeft w:val="547"/>
          <w:marRight w:val="0"/>
          <w:marTop w:val="0"/>
          <w:marBottom w:val="0"/>
          <w:divBdr>
            <w:top w:val="none" w:sz="0" w:space="0" w:color="auto"/>
            <w:left w:val="none" w:sz="0" w:space="0" w:color="auto"/>
            <w:bottom w:val="none" w:sz="0" w:space="0" w:color="auto"/>
            <w:right w:val="none" w:sz="0" w:space="0" w:color="auto"/>
          </w:divBdr>
        </w:div>
      </w:divsChild>
    </w:div>
    <w:div w:id="1329209520">
      <w:bodyDiv w:val="1"/>
      <w:marLeft w:val="0"/>
      <w:marRight w:val="0"/>
      <w:marTop w:val="0"/>
      <w:marBottom w:val="0"/>
      <w:divBdr>
        <w:top w:val="none" w:sz="0" w:space="0" w:color="auto"/>
        <w:left w:val="none" w:sz="0" w:space="0" w:color="auto"/>
        <w:bottom w:val="none" w:sz="0" w:space="0" w:color="auto"/>
        <w:right w:val="none" w:sz="0" w:space="0" w:color="auto"/>
      </w:divBdr>
    </w:div>
    <w:div w:id="1337147116">
      <w:bodyDiv w:val="1"/>
      <w:marLeft w:val="0"/>
      <w:marRight w:val="0"/>
      <w:marTop w:val="0"/>
      <w:marBottom w:val="0"/>
      <w:divBdr>
        <w:top w:val="none" w:sz="0" w:space="0" w:color="auto"/>
        <w:left w:val="none" w:sz="0" w:space="0" w:color="auto"/>
        <w:bottom w:val="none" w:sz="0" w:space="0" w:color="auto"/>
        <w:right w:val="none" w:sz="0" w:space="0" w:color="auto"/>
      </w:divBdr>
    </w:div>
    <w:div w:id="1339188304">
      <w:bodyDiv w:val="1"/>
      <w:marLeft w:val="0"/>
      <w:marRight w:val="0"/>
      <w:marTop w:val="0"/>
      <w:marBottom w:val="0"/>
      <w:divBdr>
        <w:top w:val="none" w:sz="0" w:space="0" w:color="auto"/>
        <w:left w:val="none" w:sz="0" w:space="0" w:color="auto"/>
        <w:bottom w:val="none" w:sz="0" w:space="0" w:color="auto"/>
        <w:right w:val="none" w:sz="0" w:space="0" w:color="auto"/>
      </w:divBdr>
      <w:divsChild>
        <w:div w:id="1869683839">
          <w:marLeft w:val="547"/>
          <w:marRight w:val="0"/>
          <w:marTop w:val="0"/>
          <w:marBottom w:val="0"/>
          <w:divBdr>
            <w:top w:val="none" w:sz="0" w:space="0" w:color="auto"/>
            <w:left w:val="none" w:sz="0" w:space="0" w:color="auto"/>
            <w:bottom w:val="none" w:sz="0" w:space="0" w:color="auto"/>
            <w:right w:val="none" w:sz="0" w:space="0" w:color="auto"/>
          </w:divBdr>
        </w:div>
      </w:divsChild>
    </w:div>
    <w:div w:id="1342590324">
      <w:bodyDiv w:val="1"/>
      <w:marLeft w:val="0"/>
      <w:marRight w:val="0"/>
      <w:marTop w:val="0"/>
      <w:marBottom w:val="0"/>
      <w:divBdr>
        <w:top w:val="none" w:sz="0" w:space="0" w:color="auto"/>
        <w:left w:val="none" w:sz="0" w:space="0" w:color="auto"/>
        <w:bottom w:val="none" w:sz="0" w:space="0" w:color="auto"/>
        <w:right w:val="none" w:sz="0" w:space="0" w:color="auto"/>
      </w:divBdr>
    </w:div>
    <w:div w:id="1369448281">
      <w:bodyDiv w:val="1"/>
      <w:marLeft w:val="0"/>
      <w:marRight w:val="0"/>
      <w:marTop w:val="0"/>
      <w:marBottom w:val="0"/>
      <w:divBdr>
        <w:top w:val="none" w:sz="0" w:space="0" w:color="auto"/>
        <w:left w:val="none" w:sz="0" w:space="0" w:color="auto"/>
        <w:bottom w:val="none" w:sz="0" w:space="0" w:color="auto"/>
        <w:right w:val="none" w:sz="0" w:space="0" w:color="auto"/>
      </w:divBdr>
    </w:div>
    <w:div w:id="1388604060">
      <w:bodyDiv w:val="1"/>
      <w:marLeft w:val="0"/>
      <w:marRight w:val="0"/>
      <w:marTop w:val="0"/>
      <w:marBottom w:val="0"/>
      <w:divBdr>
        <w:top w:val="none" w:sz="0" w:space="0" w:color="auto"/>
        <w:left w:val="none" w:sz="0" w:space="0" w:color="auto"/>
        <w:bottom w:val="none" w:sz="0" w:space="0" w:color="auto"/>
        <w:right w:val="none" w:sz="0" w:space="0" w:color="auto"/>
      </w:divBdr>
    </w:div>
    <w:div w:id="1413551999">
      <w:bodyDiv w:val="1"/>
      <w:marLeft w:val="0"/>
      <w:marRight w:val="0"/>
      <w:marTop w:val="0"/>
      <w:marBottom w:val="0"/>
      <w:divBdr>
        <w:top w:val="none" w:sz="0" w:space="0" w:color="auto"/>
        <w:left w:val="none" w:sz="0" w:space="0" w:color="auto"/>
        <w:bottom w:val="none" w:sz="0" w:space="0" w:color="auto"/>
        <w:right w:val="none" w:sz="0" w:space="0" w:color="auto"/>
      </w:divBdr>
      <w:divsChild>
        <w:div w:id="187570647">
          <w:marLeft w:val="547"/>
          <w:marRight w:val="0"/>
          <w:marTop w:val="0"/>
          <w:marBottom w:val="0"/>
          <w:divBdr>
            <w:top w:val="none" w:sz="0" w:space="0" w:color="auto"/>
            <w:left w:val="none" w:sz="0" w:space="0" w:color="auto"/>
            <w:bottom w:val="none" w:sz="0" w:space="0" w:color="auto"/>
            <w:right w:val="none" w:sz="0" w:space="0" w:color="auto"/>
          </w:divBdr>
        </w:div>
      </w:divsChild>
    </w:div>
    <w:div w:id="1418861779">
      <w:bodyDiv w:val="1"/>
      <w:marLeft w:val="0"/>
      <w:marRight w:val="0"/>
      <w:marTop w:val="0"/>
      <w:marBottom w:val="0"/>
      <w:divBdr>
        <w:top w:val="none" w:sz="0" w:space="0" w:color="auto"/>
        <w:left w:val="none" w:sz="0" w:space="0" w:color="auto"/>
        <w:bottom w:val="none" w:sz="0" w:space="0" w:color="auto"/>
        <w:right w:val="none" w:sz="0" w:space="0" w:color="auto"/>
      </w:divBdr>
      <w:divsChild>
        <w:div w:id="854610558">
          <w:marLeft w:val="547"/>
          <w:marRight w:val="0"/>
          <w:marTop w:val="0"/>
          <w:marBottom w:val="0"/>
          <w:divBdr>
            <w:top w:val="none" w:sz="0" w:space="0" w:color="auto"/>
            <w:left w:val="none" w:sz="0" w:space="0" w:color="auto"/>
            <w:bottom w:val="none" w:sz="0" w:space="0" w:color="auto"/>
            <w:right w:val="none" w:sz="0" w:space="0" w:color="auto"/>
          </w:divBdr>
        </w:div>
      </w:divsChild>
    </w:div>
    <w:div w:id="1475026396">
      <w:bodyDiv w:val="1"/>
      <w:marLeft w:val="0"/>
      <w:marRight w:val="0"/>
      <w:marTop w:val="0"/>
      <w:marBottom w:val="0"/>
      <w:divBdr>
        <w:top w:val="none" w:sz="0" w:space="0" w:color="auto"/>
        <w:left w:val="none" w:sz="0" w:space="0" w:color="auto"/>
        <w:bottom w:val="none" w:sz="0" w:space="0" w:color="auto"/>
        <w:right w:val="none" w:sz="0" w:space="0" w:color="auto"/>
      </w:divBdr>
    </w:div>
    <w:div w:id="1488739721">
      <w:bodyDiv w:val="1"/>
      <w:marLeft w:val="0"/>
      <w:marRight w:val="0"/>
      <w:marTop w:val="0"/>
      <w:marBottom w:val="0"/>
      <w:divBdr>
        <w:top w:val="none" w:sz="0" w:space="0" w:color="auto"/>
        <w:left w:val="none" w:sz="0" w:space="0" w:color="auto"/>
        <w:bottom w:val="none" w:sz="0" w:space="0" w:color="auto"/>
        <w:right w:val="none" w:sz="0" w:space="0" w:color="auto"/>
      </w:divBdr>
      <w:divsChild>
        <w:div w:id="910234297">
          <w:marLeft w:val="547"/>
          <w:marRight w:val="0"/>
          <w:marTop w:val="0"/>
          <w:marBottom w:val="0"/>
          <w:divBdr>
            <w:top w:val="none" w:sz="0" w:space="0" w:color="auto"/>
            <w:left w:val="none" w:sz="0" w:space="0" w:color="auto"/>
            <w:bottom w:val="none" w:sz="0" w:space="0" w:color="auto"/>
            <w:right w:val="none" w:sz="0" w:space="0" w:color="auto"/>
          </w:divBdr>
        </w:div>
      </w:divsChild>
    </w:div>
    <w:div w:id="1505440975">
      <w:bodyDiv w:val="1"/>
      <w:marLeft w:val="0"/>
      <w:marRight w:val="0"/>
      <w:marTop w:val="0"/>
      <w:marBottom w:val="0"/>
      <w:divBdr>
        <w:top w:val="none" w:sz="0" w:space="0" w:color="auto"/>
        <w:left w:val="none" w:sz="0" w:space="0" w:color="auto"/>
        <w:bottom w:val="none" w:sz="0" w:space="0" w:color="auto"/>
        <w:right w:val="none" w:sz="0" w:space="0" w:color="auto"/>
      </w:divBdr>
      <w:divsChild>
        <w:div w:id="1057702479">
          <w:marLeft w:val="0"/>
          <w:marRight w:val="0"/>
          <w:marTop w:val="0"/>
          <w:marBottom w:val="0"/>
          <w:divBdr>
            <w:top w:val="none" w:sz="0" w:space="0" w:color="auto"/>
            <w:left w:val="none" w:sz="0" w:space="0" w:color="auto"/>
            <w:bottom w:val="none" w:sz="0" w:space="0" w:color="auto"/>
            <w:right w:val="none" w:sz="0" w:space="0" w:color="auto"/>
          </w:divBdr>
          <w:divsChild>
            <w:div w:id="424688395">
              <w:marLeft w:val="0"/>
              <w:marRight w:val="0"/>
              <w:marTop w:val="0"/>
              <w:marBottom w:val="0"/>
              <w:divBdr>
                <w:top w:val="none" w:sz="0" w:space="0" w:color="auto"/>
                <w:left w:val="none" w:sz="0" w:space="0" w:color="auto"/>
                <w:bottom w:val="none" w:sz="0" w:space="0" w:color="auto"/>
                <w:right w:val="none" w:sz="0" w:space="0" w:color="auto"/>
              </w:divBdr>
              <w:divsChild>
                <w:div w:id="561213519">
                  <w:marLeft w:val="0"/>
                  <w:marRight w:val="0"/>
                  <w:marTop w:val="0"/>
                  <w:marBottom w:val="0"/>
                  <w:divBdr>
                    <w:top w:val="none" w:sz="0" w:space="0" w:color="auto"/>
                    <w:left w:val="none" w:sz="0" w:space="0" w:color="auto"/>
                    <w:bottom w:val="none" w:sz="0" w:space="0" w:color="auto"/>
                    <w:right w:val="none" w:sz="0" w:space="0" w:color="auto"/>
                  </w:divBdr>
                </w:div>
                <w:div w:id="976571042">
                  <w:marLeft w:val="0"/>
                  <w:marRight w:val="0"/>
                  <w:marTop w:val="0"/>
                  <w:marBottom w:val="0"/>
                  <w:divBdr>
                    <w:top w:val="none" w:sz="0" w:space="0" w:color="auto"/>
                    <w:left w:val="none" w:sz="0" w:space="0" w:color="auto"/>
                    <w:bottom w:val="none" w:sz="0" w:space="0" w:color="auto"/>
                    <w:right w:val="none" w:sz="0" w:space="0" w:color="auto"/>
                  </w:divBdr>
                </w:div>
                <w:div w:id="1243491188">
                  <w:marLeft w:val="0"/>
                  <w:marRight w:val="0"/>
                  <w:marTop w:val="0"/>
                  <w:marBottom w:val="0"/>
                  <w:divBdr>
                    <w:top w:val="none" w:sz="0" w:space="0" w:color="auto"/>
                    <w:left w:val="none" w:sz="0" w:space="0" w:color="auto"/>
                    <w:bottom w:val="none" w:sz="0" w:space="0" w:color="auto"/>
                    <w:right w:val="none" w:sz="0" w:space="0" w:color="auto"/>
                  </w:divBdr>
                </w:div>
                <w:div w:id="1782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808">
      <w:bodyDiv w:val="1"/>
      <w:marLeft w:val="0"/>
      <w:marRight w:val="0"/>
      <w:marTop w:val="0"/>
      <w:marBottom w:val="0"/>
      <w:divBdr>
        <w:top w:val="none" w:sz="0" w:space="0" w:color="auto"/>
        <w:left w:val="none" w:sz="0" w:space="0" w:color="auto"/>
        <w:bottom w:val="none" w:sz="0" w:space="0" w:color="auto"/>
        <w:right w:val="none" w:sz="0" w:space="0" w:color="auto"/>
      </w:divBdr>
    </w:div>
    <w:div w:id="1530683997">
      <w:bodyDiv w:val="1"/>
      <w:marLeft w:val="0"/>
      <w:marRight w:val="0"/>
      <w:marTop w:val="0"/>
      <w:marBottom w:val="0"/>
      <w:divBdr>
        <w:top w:val="none" w:sz="0" w:space="0" w:color="auto"/>
        <w:left w:val="none" w:sz="0" w:space="0" w:color="auto"/>
        <w:bottom w:val="none" w:sz="0" w:space="0" w:color="auto"/>
        <w:right w:val="none" w:sz="0" w:space="0" w:color="auto"/>
      </w:divBdr>
    </w:div>
    <w:div w:id="1561549743">
      <w:bodyDiv w:val="1"/>
      <w:marLeft w:val="0"/>
      <w:marRight w:val="0"/>
      <w:marTop w:val="0"/>
      <w:marBottom w:val="0"/>
      <w:divBdr>
        <w:top w:val="none" w:sz="0" w:space="0" w:color="auto"/>
        <w:left w:val="none" w:sz="0" w:space="0" w:color="auto"/>
        <w:bottom w:val="none" w:sz="0" w:space="0" w:color="auto"/>
        <w:right w:val="none" w:sz="0" w:space="0" w:color="auto"/>
      </w:divBdr>
    </w:div>
    <w:div w:id="1579171850">
      <w:bodyDiv w:val="1"/>
      <w:marLeft w:val="0"/>
      <w:marRight w:val="0"/>
      <w:marTop w:val="0"/>
      <w:marBottom w:val="0"/>
      <w:divBdr>
        <w:top w:val="none" w:sz="0" w:space="0" w:color="auto"/>
        <w:left w:val="none" w:sz="0" w:space="0" w:color="auto"/>
        <w:bottom w:val="none" w:sz="0" w:space="0" w:color="auto"/>
        <w:right w:val="none" w:sz="0" w:space="0" w:color="auto"/>
      </w:divBdr>
      <w:divsChild>
        <w:div w:id="1572035633">
          <w:marLeft w:val="0"/>
          <w:marRight w:val="0"/>
          <w:marTop w:val="0"/>
          <w:marBottom w:val="0"/>
          <w:divBdr>
            <w:top w:val="none" w:sz="0" w:space="0" w:color="auto"/>
            <w:left w:val="none" w:sz="0" w:space="0" w:color="auto"/>
            <w:bottom w:val="none" w:sz="0" w:space="0" w:color="auto"/>
            <w:right w:val="none" w:sz="0" w:space="0" w:color="auto"/>
          </w:divBdr>
          <w:divsChild>
            <w:div w:id="1649744348">
              <w:marLeft w:val="0"/>
              <w:marRight w:val="0"/>
              <w:marTop w:val="0"/>
              <w:marBottom w:val="0"/>
              <w:divBdr>
                <w:top w:val="none" w:sz="0" w:space="0" w:color="auto"/>
                <w:left w:val="none" w:sz="0" w:space="0" w:color="auto"/>
                <w:bottom w:val="none" w:sz="0" w:space="0" w:color="auto"/>
                <w:right w:val="none" w:sz="0" w:space="0" w:color="auto"/>
              </w:divBdr>
              <w:divsChild>
                <w:div w:id="1944342126">
                  <w:marLeft w:val="0"/>
                  <w:marRight w:val="0"/>
                  <w:marTop w:val="0"/>
                  <w:marBottom w:val="0"/>
                  <w:divBdr>
                    <w:top w:val="none" w:sz="0" w:space="0" w:color="auto"/>
                    <w:left w:val="none" w:sz="0" w:space="0" w:color="auto"/>
                    <w:bottom w:val="none" w:sz="0" w:space="0" w:color="auto"/>
                    <w:right w:val="none" w:sz="0" w:space="0" w:color="auto"/>
                  </w:divBdr>
                  <w:divsChild>
                    <w:div w:id="441993874">
                      <w:marLeft w:val="0"/>
                      <w:marRight w:val="0"/>
                      <w:marTop w:val="0"/>
                      <w:marBottom w:val="0"/>
                      <w:divBdr>
                        <w:top w:val="none" w:sz="0" w:space="0" w:color="auto"/>
                        <w:left w:val="none" w:sz="0" w:space="0" w:color="auto"/>
                        <w:bottom w:val="none" w:sz="0" w:space="0" w:color="auto"/>
                        <w:right w:val="none" w:sz="0" w:space="0" w:color="auto"/>
                      </w:divBdr>
                      <w:divsChild>
                        <w:div w:id="1952080942">
                          <w:marLeft w:val="0"/>
                          <w:marRight w:val="0"/>
                          <w:marTop w:val="0"/>
                          <w:marBottom w:val="0"/>
                          <w:divBdr>
                            <w:top w:val="none" w:sz="0" w:space="0" w:color="auto"/>
                            <w:left w:val="none" w:sz="0" w:space="0" w:color="auto"/>
                            <w:bottom w:val="none" w:sz="0" w:space="0" w:color="auto"/>
                            <w:right w:val="none" w:sz="0" w:space="0" w:color="auto"/>
                          </w:divBdr>
                        </w:div>
                        <w:div w:id="1304316594">
                          <w:marLeft w:val="0"/>
                          <w:marRight w:val="0"/>
                          <w:marTop w:val="0"/>
                          <w:marBottom w:val="0"/>
                          <w:divBdr>
                            <w:top w:val="none" w:sz="0" w:space="0" w:color="auto"/>
                            <w:left w:val="none" w:sz="0" w:space="0" w:color="auto"/>
                            <w:bottom w:val="none" w:sz="0" w:space="0" w:color="auto"/>
                            <w:right w:val="none" w:sz="0" w:space="0" w:color="auto"/>
                          </w:divBdr>
                        </w:div>
                      </w:divsChild>
                    </w:div>
                    <w:div w:id="1009141778">
                      <w:marLeft w:val="0"/>
                      <w:marRight w:val="0"/>
                      <w:marTop w:val="0"/>
                      <w:marBottom w:val="0"/>
                      <w:divBdr>
                        <w:top w:val="none" w:sz="0" w:space="0" w:color="auto"/>
                        <w:left w:val="none" w:sz="0" w:space="0" w:color="auto"/>
                        <w:bottom w:val="none" w:sz="0" w:space="0" w:color="auto"/>
                        <w:right w:val="none" w:sz="0" w:space="0" w:color="auto"/>
                      </w:divBdr>
                      <w:divsChild>
                        <w:div w:id="1929076343">
                          <w:marLeft w:val="0"/>
                          <w:marRight w:val="0"/>
                          <w:marTop w:val="0"/>
                          <w:marBottom w:val="0"/>
                          <w:divBdr>
                            <w:top w:val="none" w:sz="0" w:space="0" w:color="auto"/>
                            <w:left w:val="none" w:sz="0" w:space="0" w:color="auto"/>
                            <w:bottom w:val="none" w:sz="0" w:space="0" w:color="auto"/>
                            <w:right w:val="none" w:sz="0" w:space="0" w:color="auto"/>
                          </w:divBdr>
                        </w:div>
                        <w:div w:id="232282294">
                          <w:marLeft w:val="0"/>
                          <w:marRight w:val="0"/>
                          <w:marTop w:val="0"/>
                          <w:marBottom w:val="0"/>
                          <w:divBdr>
                            <w:top w:val="none" w:sz="0" w:space="0" w:color="auto"/>
                            <w:left w:val="none" w:sz="0" w:space="0" w:color="auto"/>
                            <w:bottom w:val="none" w:sz="0" w:space="0" w:color="auto"/>
                            <w:right w:val="none" w:sz="0" w:space="0" w:color="auto"/>
                          </w:divBdr>
                        </w:div>
                        <w:div w:id="1685471576">
                          <w:marLeft w:val="0"/>
                          <w:marRight w:val="0"/>
                          <w:marTop w:val="0"/>
                          <w:marBottom w:val="0"/>
                          <w:divBdr>
                            <w:top w:val="none" w:sz="0" w:space="0" w:color="auto"/>
                            <w:left w:val="none" w:sz="0" w:space="0" w:color="auto"/>
                            <w:bottom w:val="none" w:sz="0" w:space="0" w:color="auto"/>
                            <w:right w:val="none" w:sz="0" w:space="0" w:color="auto"/>
                          </w:divBdr>
                        </w:div>
                        <w:div w:id="18523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62543">
              <w:marLeft w:val="0"/>
              <w:marRight w:val="0"/>
              <w:marTop w:val="0"/>
              <w:marBottom w:val="0"/>
              <w:divBdr>
                <w:top w:val="none" w:sz="0" w:space="0" w:color="auto"/>
                <w:left w:val="none" w:sz="0" w:space="0" w:color="auto"/>
                <w:bottom w:val="none" w:sz="0" w:space="0" w:color="auto"/>
                <w:right w:val="none" w:sz="0" w:space="0" w:color="auto"/>
              </w:divBdr>
              <w:divsChild>
                <w:div w:id="1968849382">
                  <w:marLeft w:val="0"/>
                  <w:marRight w:val="0"/>
                  <w:marTop w:val="0"/>
                  <w:marBottom w:val="0"/>
                  <w:divBdr>
                    <w:top w:val="none" w:sz="0" w:space="0" w:color="auto"/>
                    <w:left w:val="none" w:sz="0" w:space="0" w:color="auto"/>
                    <w:bottom w:val="none" w:sz="0" w:space="0" w:color="auto"/>
                    <w:right w:val="none" w:sz="0" w:space="0" w:color="auto"/>
                  </w:divBdr>
                  <w:divsChild>
                    <w:div w:id="889539349">
                      <w:marLeft w:val="0"/>
                      <w:marRight w:val="0"/>
                      <w:marTop w:val="0"/>
                      <w:marBottom w:val="0"/>
                      <w:divBdr>
                        <w:top w:val="none" w:sz="0" w:space="0" w:color="auto"/>
                        <w:left w:val="none" w:sz="0" w:space="0" w:color="auto"/>
                        <w:bottom w:val="none" w:sz="0" w:space="0" w:color="auto"/>
                        <w:right w:val="none" w:sz="0" w:space="0" w:color="auto"/>
                      </w:divBdr>
                      <w:divsChild>
                        <w:div w:id="469593345">
                          <w:marLeft w:val="0"/>
                          <w:marRight w:val="0"/>
                          <w:marTop w:val="0"/>
                          <w:marBottom w:val="0"/>
                          <w:divBdr>
                            <w:top w:val="none" w:sz="0" w:space="0" w:color="auto"/>
                            <w:left w:val="none" w:sz="0" w:space="0" w:color="auto"/>
                            <w:bottom w:val="none" w:sz="0" w:space="0" w:color="auto"/>
                            <w:right w:val="none" w:sz="0" w:space="0" w:color="auto"/>
                          </w:divBdr>
                        </w:div>
                        <w:div w:id="1896356065">
                          <w:marLeft w:val="0"/>
                          <w:marRight w:val="0"/>
                          <w:marTop w:val="0"/>
                          <w:marBottom w:val="0"/>
                          <w:divBdr>
                            <w:top w:val="none" w:sz="0" w:space="0" w:color="auto"/>
                            <w:left w:val="none" w:sz="0" w:space="0" w:color="auto"/>
                            <w:bottom w:val="none" w:sz="0" w:space="0" w:color="auto"/>
                            <w:right w:val="none" w:sz="0" w:space="0" w:color="auto"/>
                          </w:divBdr>
                        </w:div>
                        <w:div w:id="61563816">
                          <w:marLeft w:val="0"/>
                          <w:marRight w:val="0"/>
                          <w:marTop w:val="0"/>
                          <w:marBottom w:val="0"/>
                          <w:divBdr>
                            <w:top w:val="none" w:sz="0" w:space="0" w:color="auto"/>
                            <w:left w:val="none" w:sz="0" w:space="0" w:color="auto"/>
                            <w:bottom w:val="none" w:sz="0" w:space="0" w:color="auto"/>
                            <w:right w:val="none" w:sz="0" w:space="0" w:color="auto"/>
                          </w:divBdr>
                        </w:div>
                        <w:div w:id="939751771">
                          <w:marLeft w:val="0"/>
                          <w:marRight w:val="0"/>
                          <w:marTop w:val="0"/>
                          <w:marBottom w:val="0"/>
                          <w:divBdr>
                            <w:top w:val="none" w:sz="0" w:space="0" w:color="auto"/>
                            <w:left w:val="none" w:sz="0" w:space="0" w:color="auto"/>
                            <w:bottom w:val="none" w:sz="0" w:space="0" w:color="auto"/>
                            <w:right w:val="none" w:sz="0" w:space="0" w:color="auto"/>
                          </w:divBdr>
                        </w:div>
                      </w:divsChild>
                    </w:div>
                    <w:div w:id="832142458">
                      <w:marLeft w:val="0"/>
                      <w:marRight w:val="0"/>
                      <w:marTop w:val="0"/>
                      <w:marBottom w:val="0"/>
                      <w:divBdr>
                        <w:top w:val="none" w:sz="0" w:space="0" w:color="auto"/>
                        <w:left w:val="none" w:sz="0" w:space="0" w:color="auto"/>
                        <w:bottom w:val="none" w:sz="0" w:space="0" w:color="auto"/>
                        <w:right w:val="none" w:sz="0" w:space="0" w:color="auto"/>
                      </w:divBdr>
                      <w:divsChild>
                        <w:div w:id="1228107689">
                          <w:marLeft w:val="0"/>
                          <w:marRight w:val="0"/>
                          <w:marTop w:val="0"/>
                          <w:marBottom w:val="0"/>
                          <w:divBdr>
                            <w:top w:val="none" w:sz="0" w:space="0" w:color="auto"/>
                            <w:left w:val="none" w:sz="0" w:space="0" w:color="auto"/>
                            <w:bottom w:val="none" w:sz="0" w:space="0" w:color="auto"/>
                            <w:right w:val="none" w:sz="0" w:space="0" w:color="auto"/>
                          </w:divBdr>
                        </w:div>
                        <w:div w:id="1347631105">
                          <w:marLeft w:val="0"/>
                          <w:marRight w:val="0"/>
                          <w:marTop w:val="0"/>
                          <w:marBottom w:val="0"/>
                          <w:divBdr>
                            <w:top w:val="none" w:sz="0" w:space="0" w:color="auto"/>
                            <w:left w:val="none" w:sz="0" w:space="0" w:color="auto"/>
                            <w:bottom w:val="none" w:sz="0" w:space="0" w:color="auto"/>
                            <w:right w:val="none" w:sz="0" w:space="0" w:color="auto"/>
                          </w:divBdr>
                        </w:div>
                        <w:div w:id="1714190689">
                          <w:marLeft w:val="0"/>
                          <w:marRight w:val="0"/>
                          <w:marTop w:val="0"/>
                          <w:marBottom w:val="0"/>
                          <w:divBdr>
                            <w:top w:val="none" w:sz="0" w:space="0" w:color="auto"/>
                            <w:left w:val="none" w:sz="0" w:space="0" w:color="auto"/>
                            <w:bottom w:val="none" w:sz="0" w:space="0" w:color="auto"/>
                            <w:right w:val="none" w:sz="0" w:space="0" w:color="auto"/>
                          </w:divBdr>
                        </w:div>
                      </w:divsChild>
                    </w:div>
                    <w:div w:id="281769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89652749">
      <w:bodyDiv w:val="1"/>
      <w:marLeft w:val="0"/>
      <w:marRight w:val="0"/>
      <w:marTop w:val="0"/>
      <w:marBottom w:val="0"/>
      <w:divBdr>
        <w:top w:val="none" w:sz="0" w:space="0" w:color="auto"/>
        <w:left w:val="none" w:sz="0" w:space="0" w:color="auto"/>
        <w:bottom w:val="none" w:sz="0" w:space="0" w:color="auto"/>
        <w:right w:val="none" w:sz="0" w:space="0" w:color="auto"/>
      </w:divBdr>
    </w:div>
    <w:div w:id="1603881632">
      <w:bodyDiv w:val="1"/>
      <w:marLeft w:val="0"/>
      <w:marRight w:val="0"/>
      <w:marTop w:val="0"/>
      <w:marBottom w:val="0"/>
      <w:divBdr>
        <w:top w:val="none" w:sz="0" w:space="0" w:color="auto"/>
        <w:left w:val="none" w:sz="0" w:space="0" w:color="auto"/>
        <w:bottom w:val="none" w:sz="0" w:space="0" w:color="auto"/>
        <w:right w:val="none" w:sz="0" w:space="0" w:color="auto"/>
      </w:divBdr>
    </w:div>
    <w:div w:id="1609120070">
      <w:bodyDiv w:val="1"/>
      <w:marLeft w:val="0"/>
      <w:marRight w:val="0"/>
      <w:marTop w:val="0"/>
      <w:marBottom w:val="0"/>
      <w:divBdr>
        <w:top w:val="none" w:sz="0" w:space="0" w:color="auto"/>
        <w:left w:val="none" w:sz="0" w:space="0" w:color="auto"/>
        <w:bottom w:val="none" w:sz="0" w:space="0" w:color="auto"/>
        <w:right w:val="none" w:sz="0" w:space="0" w:color="auto"/>
      </w:divBdr>
      <w:divsChild>
        <w:div w:id="307439568">
          <w:marLeft w:val="86"/>
          <w:marRight w:val="0"/>
          <w:marTop w:val="0"/>
          <w:marBottom w:val="0"/>
          <w:divBdr>
            <w:top w:val="none" w:sz="0" w:space="0" w:color="auto"/>
            <w:left w:val="none" w:sz="0" w:space="0" w:color="auto"/>
            <w:bottom w:val="none" w:sz="0" w:space="0" w:color="auto"/>
            <w:right w:val="none" w:sz="0" w:space="0" w:color="auto"/>
          </w:divBdr>
        </w:div>
        <w:div w:id="1813253463">
          <w:marLeft w:val="86"/>
          <w:marRight w:val="0"/>
          <w:marTop w:val="0"/>
          <w:marBottom w:val="0"/>
          <w:divBdr>
            <w:top w:val="none" w:sz="0" w:space="0" w:color="auto"/>
            <w:left w:val="none" w:sz="0" w:space="0" w:color="auto"/>
            <w:bottom w:val="none" w:sz="0" w:space="0" w:color="auto"/>
            <w:right w:val="none" w:sz="0" w:space="0" w:color="auto"/>
          </w:divBdr>
        </w:div>
      </w:divsChild>
    </w:div>
    <w:div w:id="1670593390">
      <w:bodyDiv w:val="1"/>
      <w:marLeft w:val="0"/>
      <w:marRight w:val="0"/>
      <w:marTop w:val="0"/>
      <w:marBottom w:val="0"/>
      <w:divBdr>
        <w:top w:val="none" w:sz="0" w:space="0" w:color="auto"/>
        <w:left w:val="none" w:sz="0" w:space="0" w:color="auto"/>
        <w:bottom w:val="none" w:sz="0" w:space="0" w:color="auto"/>
        <w:right w:val="none" w:sz="0" w:space="0" w:color="auto"/>
      </w:divBdr>
    </w:div>
    <w:div w:id="1707296900">
      <w:bodyDiv w:val="1"/>
      <w:marLeft w:val="0"/>
      <w:marRight w:val="0"/>
      <w:marTop w:val="0"/>
      <w:marBottom w:val="0"/>
      <w:divBdr>
        <w:top w:val="none" w:sz="0" w:space="0" w:color="auto"/>
        <w:left w:val="none" w:sz="0" w:space="0" w:color="auto"/>
        <w:bottom w:val="none" w:sz="0" w:space="0" w:color="auto"/>
        <w:right w:val="none" w:sz="0" w:space="0" w:color="auto"/>
      </w:divBdr>
    </w:div>
    <w:div w:id="1713772951">
      <w:bodyDiv w:val="1"/>
      <w:marLeft w:val="0"/>
      <w:marRight w:val="0"/>
      <w:marTop w:val="0"/>
      <w:marBottom w:val="0"/>
      <w:divBdr>
        <w:top w:val="none" w:sz="0" w:space="0" w:color="auto"/>
        <w:left w:val="none" w:sz="0" w:space="0" w:color="auto"/>
        <w:bottom w:val="none" w:sz="0" w:space="0" w:color="auto"/>
        <w:right w:val="none" w:sz="0" w:space="0" w:color="auto"/>
      </w:divBdr>
    </w:div>
    <w:div w:id="1744520713">
      <w:bodyDiv w:val="1"/>
      <w:marLeft w:val="0"/>
      <w:marRight w:val="0"/>
      <w:marTop w:val="0"/>
      <w:marBottom w:val="0"/>
      <w:divBdr>
        <w:top w:val="none" w:sz="0" w:space="0" w:color="auto"/>
        <w:left w:val="none" w:sz="0" w:space="0" w:color="auto"/>
        <w:bottom w:val="none" w:sz="0" w:space="0" w:color="auto"/>
        <w:right w:val="none" w:sz="0" w:space="0" w:color="auto"/>
      </w:divBdr>
    </w:div>
    <w:div w:id="1745879083">
      <w:bodyDiv w:val="1"/>
      <w:marLeft w:val="0"/>
      <w:marRight w:val="0"/>
      <w:marTop w:val="0"/>
      <w:marBottom w:val="0"/>
      <w:divBdr>
        <w:top w:val="none" w:sz="0" w:space="0" w:color="auto"/>
        <w:left w:val="none" w:sz="0" w:space="0" w:color="auto"/>
        <w:bottom w:val="none" w:sz="0" w:space="0" w:color="auto"/>
        <w:right w:val="none" w:sz="0" w:space="0" w:color="auto"/>
      </w:divBdr>
    </w:div>
    <w:div w:id="1762291005">
      <w:bodyDiv w:val="1"/>
      <w:marLeft w:val="0"/>
      <w:marRight w:val="0"/>
      <w:marTop w:val="0"/>
      <w:marBottom w:val="0"/>
      <w:divBdr>
        <w:top w:val="none" w:sz="0" w:space="0" w:color="auto"/>
        <w:left w:val="none" w:sz="0" w:space="0" w:color="auto"/>
        <w:bottom w:val="none" w:sz="0" w:space="0" w:color="auto"/>
        <w:right w:val="none" w:sz="0" w:space="0" w:color="auto"/>
      </w:divBdr>
    </w:div>
    <w:div w:id="1783764466">
      <w:bodyDiv w:val="1"/>
      <w:marLeft w:val="0"/>
      <w:marRight w:val="0"/>
      <w:marTop w:val="0"/>
      <w:marBottom w:val="0"/>
      <w:divBdr>
        <w:top w:val="none" w:sz="0" w:space="0" w:color="auto"/>
        <w:left w:val="none" w:sz="0" w:space="0" w:color="auto"/>
        <w:bottom w:val="none" w:sz="0" w:space="0" w:color="auto"/>
        <w:right w:val="none" w:sz="0" w:space="0" w:color="auto"/>
      </w:divBdr>
      <w:divsChild>
        <w:div w:id="1071847849">
          <w:marLeft w:val="547"/>
          <w:marRight w:val="0"/>
          <w:marTop w:val="0"/>
          <w:marBottom w:val="0"/>
          <w:divBdr>
            <w:top w:val="none" w:sz="0" w:space="0" w:color="auto"/>
            <w:left w:val="none" w:sz="0" w:space="0" w:color="auto"/>
            <w:bottom w:val="none" w:sz="0" w:space="0" w:color="auto"/>
            <w:right w:val="none" w:sz="0" w:space="0" w:color="auto"/>
          </w:divBdr>
        </w:div>
        <w:div w:id="129641921">
          <w:marLeft w:val="547"/>
          <w:marRight w:val="0"/>
          <w:marTop w:val="0"/>
          <w:marBottom w:val="0"/>
          <w:divBdr>
            <w:top w:val="none" w:sz="0" w:space="0" w:color="auto"/>
            <w:left w:val="none" w:sz="0" w:space="0" w:color="auto"/>
            <w:bottom w:val="none" w:sz="0" w:space="0" w:color="auto"/>
            <w:right w:val="none" w:sz="0" w:space="0" w:color="auto"/>
          </w:divBdr>
        </w:div>
        <w:div w:id="653685181">
          <w:marLeft w:val="547"/>
          <w:marRight w:val="0"/>
          <w:marTop w:val="0"/>
          <w:marBottom w:val="0"/>
          <w:divBdr>
            <w:top w:val="none" w:sz="0" w:space="0" w:color="auto"/>
            <w:left w:val="none" w:sz="0" w:space="0" w:color="auto"/>
            <w:bottom w:val="none" w:sz="0" w:space="0" w:color="auto"/>
            <w:right w:val="none" w:sz="0" w:space="0" w:color="auto"/>
          </w:divBdr>
        </w:div>
        <w:div w:id="295455382">
          <w:marLeft w:val="547"/>
          <w:marRight w:val="0"/>
          <w:marTop w:val="0"/>
          <w:marBottom w:val="0"/>
          <w:divBdr>
            <w:top w:val="none" w:sz="0" w:space="0" w:color="auto"/>
            <w:left w:val="none" w:sz="0" w:space="0" w:color="auto"/>
            <w:bottom w:val="none" w:sz="0" w:space="0" w:color="auto"/>
            <w:right w:val="none" w:sz="0" w:space="0" w:color="auto"/>
          </w:divBdr>
        </w:div>
        <w:div w:id="1932199299">
          <w:marLeft w:val="547"/>
          <w:marRight w:val="0"/>
          <w:marTop w:val="0"/>
          <w:marBottom w:val="200"/>
          <w:divBdr>
            <w:top w:val="none" w:sz="0" w:space="0" w:color="auto"/>
            <w:left w:val="none" w:sz="0" w:space="0" w:color="auto"/>
            <w:bottom w:val="none" w:sz="0" w:space="0" w:color="auto"/>
            <w:right w:val="none" w:sz="0" w:space="0" w:color="auto"/>
          </w:divBdr>
        </w:div>
      </w:divsChild>
    </w:div>
    <w:div w:id="1786999520">
      <w:bodyDiv w:val="1"/>
      <w:marLeft w:val="0"/>
      <w:marRight w:val="0"/>
      <w:marTop w:val="0"/>
      <w:marBottom w:val="0"/>
      <w:divBdr>
        <w:top w:val="none" w:sz="0" w:space="0" w:color="auto"/>
        <w:left w:val="none" w:sz="0" w:space="0" w:color="auto"/>
        <w:bottom w:val="none" w:sz="0" w:space="0" w:color="auto"/>
        <w:right w:val="none" w:sz="0" w:space="0" w:color="auto"/>
      </w:divBdr>
      <w:divsChild>
        <w:div w:id="484201427">
          <w:marLeft w:val="547"/>
          <w:marRight w:val="0"/>
          <w:marTop w:val="0"/>
          <w:marBottom w:val="0"/>
          <w:divBdr>
            <w:top w:val="none" w:sz="0" w:space="0" w:color="auto"/>
            <w:left w:val="none" w:sz="0" w:space="0" w:color="auto"/>
            <w:bottom w:val="none" w:sz="0" w:space="0" w:color="auto"/>
            <w:right w:val="none" w:sz="0" w:space="0" w:color="auto"/>
          </w:divBdr>
        </w:div>
      </w:divsChild>
    </w:div>
    <w:div w:id="1791048256">
      <w:bodyDiv w:val="1"/>
      <w:marLeft w:val="0"/>
      <w:marRight w:val="0"/>
      <w:marTop w:val="0"/>
      <w:marBottom w:val="0"/>
      <w:divBdr>
        <w:top w:val="none" w:sz="0" w:space="0" w:color="auto"/>
        <w:left w:val="none" w:sz="0" w:space="0" w:color="auto"/>
        <w:bottom w:val="none" w:sz="0" w:space="0" w:color="auto"/>
        <w:right w:val="none" w:sz="0" w:space="0" w:color="auto"/>
      </w:divBdr>
      <w:divsChild>
        <w:div w:id="1464539350">
          <w:marLeft w:val="547"/>
          <w:marRight w:val="0"/>
          <w:marTop w:val="0"/>
          <w:marBottom w:val="0"/>
          <w:divBdr>
            <w:top w:val="none" w:sz="0" w:space="0" w:color="auto"/>
            <w:left w:val="none" w:sz="0" w:space="0" w:color="auto"/>
            <w:bottom w:val="none" w:sz="0" w:space="0" w:color="auto"/>
            <w:right w:val="none" w:sz="0" w:space="0" w:color="auto"/>
          </w:divBdr>
        </w:div>
      </w:divsChild>
    </w:div>
    <w:div w:id="1801609750">
      <w:bodyDiv w:val="1"/>
      <w:marLeft w:val="0"/>
      <w:marRight w:val="0"/>
      <w:marTop w:val="0"/>
      <w:marBottom w:val="0"/>
      <w:divBdr>
        <w:top w:val="none" w:sz="0" w:space="0" w:color="auto"/>
        <w:left w:val="none" w:sz="0" w:space="0" w:color="auto"/>
        <w:bottom w:val="none" w:sz="0" w:space="0" w:color="auto"/>
        <w:right w:val="none" w:sz="0" w:space="0" w:color="auto"/>
      </w:divBdr>
    </w:div>
    <w:div w:id="1828207183">
      <w:bodyDiv w:val="1"/>
      <w:marLeft w:val="0"/>
      <w:marRight w:val="0"/>
      <w:marTop w:val="0"/>
      <w:marBottom w:val="0"/>
      <w:divBdr>
        <w:top w:val="none" w:sz="0" w:space="0" w:color="auto"/>
        <w:left w:val="none" w:sz="0" w:space="0" w:color="auto"/>
        <w:bottom w:val="none" w:sz="0" w:space="0" w:color="auto"/>
        <w:right w:val="none" w:sz="0" w:space="0" w:color="auto"/>
      </w:divBdr>
    </w:div>
    <w:div w:id="1851140431">
      <w:bodyDiv w:val="1"/>
      <w:marLeft w:val="0"/>
      <w:marRight w:val="0"/>
      <w:marTop w:val="0"/>
      <w:marBottom w:val="0"/>
      <w:divBdr>
        <w:top w:val="none" w:sz="0" w:space="0" w:color="auto"/>
        <w:left w:val="none" w:sz="0" w:space="0" w:color="auto"/>
        <w:bottom w:val="none" w:sz="0" w:space="0" w:color="auto"/>
        <w:right w:val="none" w:sz="0" w:space="0" w:color="auto"/>
      </w:divBdr>
      <w:divsChild>
        <w:div w:id="742727663">
          <w:marLeft w:val="547"/>
          <w:marRight w:val="0"/>
          <w:marTop w:val="0"/>
          <w:marBottom w:val="0"/>
          <w:divBdr>
            <w:top w:val="none" w:sz="0" w:space="0" w:color="auto"/>
            <w:left w:val="none" w:sz="0" w:space="0" w:color="auto"/>
            <w:bottom w:val="none" w:sz="0" w:space="0" w:color="auto"/>
            <w:right w:val="none" w:sz="0" w:space="0" w:color="auto"/>
          </w:divBdr>
        </w:div>
        <w:div w:id="850990611">
          <w:marLeft w:val="547"/>
          <w:marRight w:val="0"/>
          <w:marTop w:val="0"/>
          <w:marBottom w:val="0"/>
          <w:divBdr>
            <w:top w:val="none" w:sz="0" w:space="0" w:color="auto"/>
            <w:left w:val="none" w:sz="0" w:space="0" w:color="auto"/>
            <w:bottom w:val="none" w:sz="0" w:space="0" w:color="auto"/>
            <w:right w:val="none" w:sz="0" w:space="0" w:color="auto"/>
          </w:divBdr>
        </w:div>
      </w:divsChild>
    </w:div>
    <w:div w:id="1855802306">
      <w:bodyDiv w:val="1"/>
      <w:marLeft w:val="0"/>
      <w:marRight w:val="0"/>
      <w:marTop w:val="0"/>
      <w:marBottom w:val="0"/>
      <w:divBdr>
        <w:top w:val="none" w:sz="0" w:space="0" w:color="auto"/>
        <w:left w:val="none" w:sz="0" w:space="0" w:color="auto"/>
        <w:bottom w:val="none" w:sz="0" w:space="0" w:color="auto"/>
        <w:right w:val="none" w:sz="0" w:space="0" w:color="auto"/>
      </w:divBdr>
    </w:div>
    <w:div w:id="1866020769">
      <w:bodyDiv w:val="1"/>
      <w:marLeft w:val="0"/>
      <w:marRight w:val="0"/>
      <w:marTop w:val="0"/>
      <w:marBottom w:val="0"/>
      <w:divBdr>
        <w:top w:val="none" w:sz="0" w:space="0" w:color="auto"/>
        <w:left w:val="none" w:sz="0" w:space="0" w:color="auto"/>
        <w:bottom w:val="none" w:sz="0" w:space="0" w:color="auto"/>
        <w:right w:val="none" w:sz="0" w:space="0" w:color="auto"/>
      </w:divBdr>
    </w:div>
    <w:div w:id="1884827457">
      <w:bodyDiv w:val="1"/>
      <w:marLeft w:val="0"/>
      <w:marRight w:val="0"/>
      <w:marTop w:val="0"/>
      <w:marBottom w:val="0"/>
      <w:divBdr>
        <w:top w:val="none" w:sz="0" w:space="0" w:color="auto"/>
        <w:left w:val="none" w:sz="0" w:space="0" w:color="auto"/>
        <w:bottom w:val="none" w:sz="0" w:space="0" w:color="auto"/>
        <w:right w:val="none" w:sz="0" w:space="0" w:color="auto"/>
      </w:divBdr>
      <w:divsChild>
        <w:div w:id="562986506">
          <w:marLeft w:val="0"/>
          <w:marRight w:val="0"/>
          <w:marTop w:val="0"/>
          <w:marBottom w:val="0"/>
          <w:divBdr>
            <w:top w:val="none" w:sz="0" w:space="0" w:color="auto"/>
            <w:left w:val="none" w:sz="0" w:space="0" w:color="auto"/>
            <w:bottom w:val="none" w:sz="0" w:space="0" w:color="auto"/>
            <w:right w:val="none" w:sz="0" w:space="0" w:color="auto"/>
          </w:divBdr>
          <w:divsChild>
            <w:div w:id="715157401">
              <w:marLeft w:val="0"/>
              <w:marRight w:val="0"/>
              <w:marTop w:val="0"/>
              <w:marBottom w:val="0"/>
              <w:divBdr>
                <w:top w:val="none" w:sz="0" w:space="0" w:color="auto"/>
                <w:left w:val="none" w:sz="0" w:space="0" w:color="auto"/>
                <w:bottom w:val="none" w:sz="0" w:space="0" w:color="auto"/>
                <w:right w:val="none" w:sz="0" w:space="0" w:color="auto"/>
              </w:divBdr>
              <w:divsChild>
                <w:div w:id="523447350">
                  <w:marLeft w:val="0"/>
                  <w:marRight w:val="0"/>
                  <w:marTop w:val="0"/>
                  <w:marBottom w:val="0"/>
                  <w:divBdr>
                    <w:top w:val="none" w:sz="0" w:space="0" w:color="auto"/>
                    <w:left w:val="none" w:sz="0" w:space="0" w:color="auto"/>
                    <w:bottom w:val="none" w:sz="0" w:space="0" w:color="auto"/>
                    <w:right w:val="none" w:sz="0" w:space="0" w:color="auto"/>
                  </w:divBdr>
                  <w:divsChild>
                    <w:div w:id="572856062">
                      <w:marLeft w:val="0"/>
                      <w:marRight w:val="0"/>
                      <w:marTop w:val="0"/>
                      <w:marBottom w:val="0"/>
                      <w:divBdr>
                        <w:top w:val="none" w:sz="0" w:space="0" w:color="auto"/>
                        <w:left w:val="none" w:sz="0" w:space="0" w:color="auto"/>
                        <w:bottom w:val="none" w:sz="0" w:space="0" w:color="auto"/>
                        <w:right w:val="none" w:sz="0" w:space="0" w:color="auto"/>
                      </w:divBdr>
                      <w:divsChild>
                        <w:div w:id="494105693">
                          <w:marLeft w:val="0"/>
                          <w:marRight w:val="0"/>
                          <w:marTop w:val="0"/>
                          <w:marBottom w:val="0"/>
                          <w:divBdr>
                            <w:top w:val="none" w:sz="0" w:space="0" w:color="auto"/>
                            <w:left w:val="none" w:sz="0" w:space="0" w:color="auto"/>
                            <w:bottom w:val="none" w:sz="0" w:space="0" w:color="auto"/>
                            <w:right w:val="none" w:sz="0" w:space="0" w:color="auto"/>
                          </w:divBdr>
                        </w:div>
                        <w:div w:id="11691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99000">
              <w:marLeft w:val="0"/>
              <w:marRight w:val="0"/>
              <w:marTop w:val="0"/>
              <w:marBottom w:val="0"/>
              <w:divBdr>
                <w:top w:val="none" w:sz="0" w:space="0" w:color="auto"/>
                <w:left w:val="none" w:sz="0" w:space="0" w:color="auto"/>
                <w:bottom w:val="none" w:sz="0" w:space="0" w:color="auto"/>
                <w:right w:val="none" w:sz="0" w:space="0" w:color="auto"/>
              </w:divBdr>
              <w:divsChild>
                <w:div w:id="89859957">
                  <w:marLeft w:val="0"/>
                  <w:marRight w:val="0"/>
                  <w:marTop w:val="0"/>
                  <w:marBottom w:val="0"/>
                  <w:divBdr>
                    <w:top w:val="none" w:sz="0" w:space="0" w:color="auto"/>
                    <w:left w:val="none" w:sz="0" w:space="0" w:color="auto"/>
                    <w:bottom w:val="none" w:sz="0" w:space="0" w:color="auto"/>
                    <w:right w:val="none" w:sz="0" w:space="0" w:color="auto"/>
                  </w:divBdr>
                  <w:divsChild>
                    <w:div w:id="462577007">
                      <w:marLeft w:val="0"/>
                      <w:marRight w:val="0"/>
                      <w:marTop w:val="0"/>
                      <w:marBottom w:val="0"/>
                      <w:divBdr>
                        <w:top w:val="none" w:sz="0" w:space="0" w:color="auto"/>
                        <w:left w:val="none" w:sz="0" w:space="0" w:color="auto"/>
                        <w:bottom w:val="none" w:sz="0" w:space="0" w:color="auto"/>
                        <w:right w:val="none" w:sz="0" w:space="0" w:color="auto"/>
                      </w:divBdr>
                      <w:divsChild>
                        <w:div w:id="1565793204">
                          <w:marLeft w:val="0"/>
                          <w:marRight w:val="0"/>
                          <w:marTop w:val="0"/>
                          <w:marBottom w:val="0"/>
                          <w:divBdr>
                            <w:top w:val="none" w:sz="0" w:space="0" w:color="auto"/>
                            <w:left w:val="none" w:sz="0" w:space="0" w:color="auto"/>
                            <w:bottom w:val="none" w:sz="0" w:space="0" w:color="auto"/>
                            <w:right w:val="none" w:sz="0" w:space="0" w:color="auto"/>
                          </w:divBdr>
                        </w:div>
                        <w:div w:id="1613630347">
                          <w:marLeft w:val="0"/>
                          <w:marRight w:val="0"/>
                          <w:marTop w:val="0"/>
                          <w:marBottom w:val="0"/>
                          <w:divBdr>
                            <w:top w:val="none" w:sz="0" w:space="0" w:color="auto"/>
                            <w:left w:val="none" w:sz="0" w:space="0" w:color="auto"/>
                            <w:bottom w:val="none" w:sz="0" w:space="0" w:color="auto"/>
                            <w:right w:val="none" w:sz="0" w:space="0" w:color="auto"/>
                          </w:divBdr>
                        </w:div>
                        <w:div w:id="15162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7596">
              <w:marLeft w:val="0"/>
              <w:marRight w:val="0"/>
              <w:marTop w:val="0"/>
              <w:marBottom w:val="0"/>
              <w:divBdr>
                <w:top w:val="none" w:sz="0" w:space="0" w:color="auto"/>
                <w:left w:val="none" w:sz="0" w:space="0" w:color="auto"/>
                <w:bottom w:val="none" w:sz="0" w:space="0" w:color="auto"/>
                <w:right w:val="none" w:sz="0" w:space="0" w:color="auto"/>
              </w:divBdr>
              <w:divsChild>
                <w:div w:id="1341011591">
                  <w:marLeft w:val="0"/>
                  <w:marRight w:val="0"/>
                  <w:marTop w:val="0"/>
                  <w:marBottom w:val="0"/>
                  <w:divBdr>
                    <w:top w:val="none" w:sz="0" w:space="0" w:color="auto"/>
                    <w:left w:val="none" w:sz="0" w:space="0" w:color="auto"/>
                    <w:bottom w:val="none" w:sz="0" w:space="0" w:color="auto"/>
                    <w:right w:val="none" w:sz="0" w:space="0" w:color="auto"/>
                  </w:divBdr>
                  <w:divsChild>
                    <w:div w:id="748582198">
                      <w:marLeft w:val="0"/>
                      <w:marRight w:val="0"/>
                      <w:marTop w:val="0"/>
                      <w:marBottom w:val="0"/>
                      <w:divBdr>
                        <w:top w:val="none" w:sz="0" w:space="0" w:color="auto"/>
                        <w:left w:val="none" w:sz="0" w:space="0" w:color="auto"/>
                        <w:bottom w:val="none" w:sz="0" w:space="0" w:color="auto"/>
                        <w:right w:val="none" w:sz="0" w:space="0" w:color="auto"/>
                      </w:divBdr>
                      <w:divsChild>
                        <w:div w:id="76370613">
                          <w:marLeft w:val="0"/>
                          <w:marRight w:val="0"/>
                          <w:marTop w:val="0"/>
                          <w:marBottom w:val="0"/>
                          <w:divBdr>
                            <w:top w:val="none" w:sz="0" w:space="0" w:color="auto"/>
                            <w:left w:val="none" w:sz="0" w:space="0" w:color="auto"/>
                            <w:bottom w:val="none" w:sz="0" w:space="0" w:color="auto"/>
                            <w:right w:val="none" w:sz="0" w:space="0" w:color="auto"/>
                          </w:divBdr>
                        </w:div>
                        <w:div w:id="129323674">
                          <w:marLeft w:val="0"/>
                          <w:marRight w:val="0"/>
                          <w:marTop w:val="0"/>
                          <w:marBottom w:val="0"/>
                          <w:divBdr>
                            <w:top w:val="none" w:sz="0" w:space="0" w:color="auto"/>
                            <w:left w:val="none" w:sz="0" w:space="0" w:color="auto"/>
                            <w:bottom w:val="none" w:sz="0" w:space="0" w:color="auto"/>
                            <w:right w:val="none" w:sz="0" w:space="0" w:color="auto"/>
                          </w:divBdr>
                        </w:div>
                        <w:div w:id="1867517719">
                          <w:marLeft w:val="0"/>
                          <w:marRight w:val="0"/>
                          <w:marTop w:val="0"/>
                          <w:marBottom w:val="0"/>
                          <w:divBdr>
                            <w:top w:val="none" w:sz="0" w:space="0" w:color="auto"/>
                            <w:left w:val="none" w:sz="0" w:space="0" w:color="auto"/>
                            <w:bottom w:val="none" w:sz="0" w:space="0" w:color="auto"/>
                            <w:right w:val="none" w:sz="0" w:space="0" w:color="auto"/>
                          </w:divBdr>
                        </w:div>
                        <w:div w:id="19042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1237">
              <w:marLeft w:val="0"/>
              <w:marRight w:val="0"/>
              <w:marTop w:val="0"/>
              <w:marBottom w:val="0"/>
              <w:divBdr>
                <w:top w:val="none" w:sz="0" w:space="0" w:color="auto"/>
                <w:left w:val="none" w:sz="0" w:space="0" w:color="auto"/>
                <w:bottom w:val="none" w:sz="0" w:space="0" w:color="auto"/>
                <w:right w:val="none" w:sz="0" w:space="0" w:color="auto"/>
              </w:divBdr>
              <w:divsChild>
                <w:div w:id="1387292079">
                  <w:marLeft w:val="0"/>
                  <w:marRight w:val="0"/>
                  <w:marTop w:val="0"/>
                  <w:marBottom w:val="0"/>
                  <w:divBdr>
                    <w:top w:val="none" w:sz="0" w:space="0" w:color="auto"/>
                    <w:left w:val="none" w:sz="0" w:space="0" w:color="auto"/>
                    <w:bottom w:val="none" w:sz="0" w:space="0" w:color="auto"/>
                    <w:right w:val="none" w:sz="0" w:space="0" w:color="auto"/>
                  </w:divBdr>
                </w:div>
              </w:divsChild>
            </w:div>
            <w:div w:id="693463509">
              <w:marLeft w:val="0"/>
              <w:marRight w:val="0"/>
              <w:marTop w:val="0"/>
              <w:marBottom w:val="0"/>
              <w:divBdr>
                <w:top w:val="none" w:sz="0" w:space="0" w:color="auto"/>
                <w:left w:val="none" w:sz="0" w:space="0" w:color="auto"/>
                <w:bottom w:val="none" w:sz="0" w:space="0" w:color="auto"/>
                <w:right w:val="none" w:sz="0" w:space="0" w:color="auto"/>
              </w:divBdr>
              <w:divsChild>
                <w:div w:id="2009794611">
                  <w:marLeft w:val="0"/>
                  <w:marRight w:val="0"/>
                  <w:marTop w:val="0"/>
                  <w:marBottom w:val="0"/>
                  <w:divBdr>
                    <w:top w:val="none" w:sz="0" w:space="0" w:color="auto"/>
                    <w:left w:val="none" w:sz="0" w:space="0" w:color="auto"/>
                    <w:bottom w:val="none" w:sz="0" w:space="0" w:color="auto"/>
                    <w:right w:val="none" w:sz="0" w:space="0" w:color="auto"/>
                  </w:divBdr>
                  <w:divsChild>
                    <w:div w:id="478810766">
                      <w:marLeft w:val="0"/>
                      <w:marRight w:val="0"/>
                      <w:marTop w:val="0"/>
                      <w:marBottom w:val="0"/>
                      <w:divBdr>
                        <w:top w:val="none" w:sz="0" w:space="0" w:color="auto"/>
                        <w:left w:val="none" w:sz="0" w:space="0" w:color="auto"/>
                        <w:bottom w:val="none" w:sz="0" w:space="0" w:color="auto"/>
                        <w:right w:val="none" w:sz="0" w:space="0" w:color="auto"/>
                      </w:divBdr>
                      <w:divsChild>
                        <w:div w:id="1495222478">
                          <w:marLeft w:val="0"/>
                          <w:marRight w:val="0"/>
                          <w:marTop w:val="0"/>
                          <w:marBottom w:val="0"/>
                          <w:divBdr>
                            <w:top w:val="none" w:sz="0" w:space="0" w:color="auto"/>
                            <w:left w:val="none" w:sz="0" w:space="0" w:color="auto"/>
                            <w:bottom w:val="none" w:sz="0" w:space="0" w:color="auto"/>
                            <w:right w:val="none" w:sz="0" w:space="0" w:color="auto"/>
                          </w:divBdr>
                        </w:div>
                        <w:div w:id="482742870">
                          <w:marLeft w:val="0"/>
                          <w:marRight w:val="0"/>
                          <w:marTop w:val="0"/>
                          <w:marBottom w:val="0"/>
                          <w:divBdr>
                            <w:top w:val="none" w:sz="0" w:space="0" w:color="auto"/>
                            <w:left w:val="none" w:sz="0" w:space="0" w:color="auto"/>
                            <w:bottom w:val="none" w:sz="0" w:space="0" w:color="auto"/>
                            <w:right w:val="none" w:sz="0" w:space="0" w:color="auto"/>
                          </w:divBdr>
                        </w:div>
                        <w:div w:id="158497313">
                          <w:marLeft w:val="0"/>
                          <w:marRight w:val="0"/>
                          <w:marTop w:val="0"/>
                          <w:marBottom w:val="0"/>
                          <w:divBdr>
                            <w:top w:val="none" w:sz="0" w:space="0" w:color="auto"/>
                            <w:left w:val="none" w:sz="0" w:space="0" w:color="auto"/>
                            <w:bottom w:val="none" w:sz="0" w:space="0" w:color="auto"/>
                            <w:right w:val="none" w:sz="0" w:space="0" w:color="auto"/>
                          </w:divBdr>
                        </w:div>
                        <w:div w:id="1906144424">
                          <w:marLeft w:val="0"/>
                          <w:marRight w:val="0"/>
                          <w:marTop w:val="0"/>
                          <w:marBottom w:val="0"/>
                          <w:divBdr>
                            <w:top w:val="none" w:sz="0" w:space="0" w:color="auto"/>
                            <w:left w:val="none" w:sz="0" w:space="0" w:color="auto"/>
                            <w:bottom w:val="none" w:sz="0" w:space="0" w:color="auto"/>
                            <w:right w:val="none" w:sz="0" w:space="0" w:color="auto"/>
                          </w:divBdr>
                        </w:div>
                        <w:div w:id="2054844027">
                          <w:marLeft w:val="0"/>
                          <w:marRight w:val="0"/>
                          <w:marTop w:val="0"/>
                          <w:marBottom w:val="0"/>
                          <w:divBdr>
                            <w:top w:val="none" w:sz="0" w:space="0" w:color="auto"/>
                            <w:left w:val="none" w:sz="0" w:space="0" w:color="auto"/>
                            <w:bottom w:val="none" w:sz="0" w:space="0" w:color="auto"/>
                            <w:right w:val="none" w:sz="0" w:space="0" w:color="auto"/>
                          </w:divBdr>
                        </w:div>
                      </w:divsChild>
                    </w:div>
                    <w:div w:id="1739748793">
                      <w:marLeft w:val="0"/>
                      <w:marRight w:val="0"/>
                      <w:marTop w:val="0"/>
                      <w:marBottom w:val="0"/>
                      <w:divBdr>
                        <w:top w:val="none" w:sz="0" w:space="0" w:color="auto"/>
                        <w:left w:val="none" w:sz="0" w:space="0" w:color="auto"/>
                        <w:bottom w:val="none" w:sz="0" w:space="0" w:color="auto"/>
                        <w:right w:val="none" w:sz="0" w:space="0" w:color="auto"/>
                      </w:divBdr>
                      <w:divsChild>
                        <w:div w:id="1695308146">
                          <w:marLeft w:val="0"/>
                          <w:marRight w:val="0"/>
                          <w:marTop w:val="0"/>
                          <w:marBottom w:val="0"/>
                          <w:divBdr>
                            <w:top w:val="none" w:sz="0" w:space="0" w:color="auto"/>
                            <w:left w:val="none" w:sz="0" w:space="0" w:color="auto"/>
                            <w:bottom w:val="none" w:sz="0" w:space="0" w:color="auto"/>
                            <w:right w:val="none" w:sz="0" w:space="0" w:color="auto"/>
                          </w:divBdr>
                        </w:div>
                        <w:div w:id="362444779">
                          <w:marLeft w:val="0"/>
                          <w:marRight w:val="0"/>
                          <w:marTop w:val="0"/>
                          <w:marBottom w:val="0"/>
                          <w:divBdr>
                            <w:top w:val="none" w:sz="0" w:space="0" w:color="auto"/>
                            <w:left w:val="none" w:sz="0" w:space="0" w:color="auto"/>
                            <w:bottom w:val="none" w:sz="0" w:space="0" w:color="auto"/>
                            <w:right w:val="none" w:sz="0" w:space="0" w:color="auto"/>
                          </w:divBdr>
                        </w:div>
                        <w:div w:id="6145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0005">
              <w:marLeft w:val="0"/>
              <w:marRight w:val="0"/>
              <w:marTop w:val="0"/>
              <w:marBottom w:val="0"/>
              <w:divBdr>
                <w:top w:val="none" w:sz="0" w:space="0" w:color="auto"/>
                <w:left w:val="none" w:sz="0" w:space="0" w:color="auto"/>
                <w:bottom w:val="none" w:sz="0" w:space="0" w:color="auto"/>
                <w:right w:val="none" w:sz="0" w:space="0" w:color="auto"/>
              </w:divBdr>
              <w:divsChild>
                <w:div w:id="1685671872">
                  <w:marLeft w:val="0"/>
                  <w:marRight w:val="0"/>
                  <w:marTop w:val="0"/>
                  <w:marBottom w:val="0"/>
                  <w:divBdr>
                    <w:top w:val="none" w:sz="0" w:space="0" w:color="auto"/>
                    <w:left w:val="none" w:sz="0" w:space="0" w:color="auto"/>
                    <w:bottom w:val="none" w:sz="0" w:space="0" w:color="auto"/>
                    <w:right w:val="none" w:sz="0" w:space="0" w:color="auto"/>
                  </w:divBdr>
                  <w:divsChild>
                    <w:div w:id="1915309373">
                      <w:marLeft w:val="0"/>
                      <w:marRight w:val="0"/>
                      <w:marTop w:val="0"/>
                      <w:marBottom w:val="0"/>
                      <w:divBdr>
                        <w:top w:val="none" w:sz="0" w:space="0" w:color="auto"/>
                        <w:left w:val="none" w:sz="0" w:space="0" w:color="auto"/>
                        <w:bottom w:val="none" w:sz="0" w:space="0" w:color="auto"/>
                        <w:right w:val="none" w:sz="0" w:space="0" w:color="auto"/>
                      </w:divBdr>
                      <w:divsChild>
                        <w:div w:id="967202801">
                          <w:marLeft w:val="0"/>
                          <w:marRight w:val="0"/>
                          <w:marTop w:val="0"/>
                          <w:marBottom w:val="0"/>
                          <w:divBdr>
                            <w:top w:val="none" w:sz="0" w:space="0" w:color="auto"/>
                            <w:left w:val="none" w:sz="0" w:space="0" w:color="auto"/>
                            <w:bottom w:val="none" w:sz="0" w:space="0" w:color="auto"/>
                            <w:right w:val="none" w:sz="0" w:space="0" w:color="auto"/>
                          </w:divBdr>
                        </w:div>
                        <w:div w:id="1215237089">
                          <w:marLeft w:val="0"/>
                          <w:marRight w:val="0"/>
                          <w:marTop w:val="0"/>
                          <w:marBottom w:val="0"/>
                          <w:divBdr>
                            <w:top w:val="none" w:sz="0" w:space="0" w:color="auto"/>
                            <w:left w:val="none" w:sz="0" w:space="0" w:color="auto"/>
                            <w:bottom w:val="none" w:sz="0" w:space="0" w:color="auto"/>
                            <w:right w:val="none" w:sz="0" w:space="0" w:color="auto"/>
                          </w:divBdr>
                        </w:div>
                        <w:div w:id="12120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648882">
      <w:bodyDiv w:val="1"/>
      <w:marLeft w:val="0"/>
      <w:marRight w:val="0"/>
      <w:marTop w:val="0"/>
      <w:marBottom w:val="0"/>
      <w:divBdr>
        <w:top w:val="none" w:sz="0" w:space="0" w:color="auto"/>
        <w:left w:val="none" w:sz="0" w:space="0" w:color="auto"/>
        <w:bottom w:val="none" w:sz="0" w:space="0" w:color="auto"/>
        <w:right w:val="none" w:sz="0" w:space="0" w:color="auto"/>
      </w:divBdr>
      <w:divsChild>
        <w:div w:id="1136531961">
          <w:marLeft w:val="547"/>
          <w:marRight w:val="0"/>
          <w:marTop w:val="0"/>
          <w:marBottom w:val="0"/>
          <w:divBdr>
            <w:top w:val="none" w:sz="0" w:space="0" w:color="auto"/>
            <w:left w:val="none" w:sz="0" w:space="0" w:color="auto"/>
            <w:bottom w:val="none" w:sz="0" w:space="0" w:color="auto"/>
            <w:right w:val="none" w:sz="0" w:space="0" w:color="auto"/>
          </w:divBdr>
        </w:div>
      </w:divsChild>
    </w:div>
    <w:div w:id="1968317109">
      <w:bodyDiv w:val="1"/>
      <w:marLeft w:val="0"/>
      <w:marRight w:val="0"/>
      <w:marTop w:val="0"/>
      <w:marBottom w:val="0"/>
      <w:divBdr>
        <w:top w:val="none" w:sz="0" w:space="0" w:color="auto"/>
        <w:left w:val="none" w:sz="0" w:space="0" w:color="auto"/>
        <w:bottom w:val="none" w:sz="0" w:space="0" w:color="auto"/>
        <w:right w:val="none" w:sz="0" w:space="0" w:color="auto"/>
      </w:divBdr>
      <w:divsChild>
        <w:div w:id="1381007227">
          <w:marLeft w:val="1483"/>
          <w:marRight w:val="0"/>
          <w:marTop w:val="0"/>
          <w:marBottom w:val="0"/>
          <w:divBdr>
            <w:top w:val="none" w:sz="0" w:space="0" w:color="auto"/>
            <w:left w:val="none" w:sz="0" w:space="0" w:color="auto"/>
            <w:bottom w:val="none" w:sz="0" w:space="0" w:color="auto"/>
            <w:right w:val="none" w:sz="0" w:space="0" w:color="auto"/>
          </w:divBdr>
        </w:div>
        <w:div w:id="543324424">
          <w:marLeft w:val="1483"/>
          <w:marRight w:val="0"/>
          <w:marTop w:val="0"/>
          <w:marBottom w:val="0"/>
          <w:divBdr>
            <w:top w:val="none" w:sz="0" w:space="0" w:color="auto"/>
            <w:left w:val="none" w:sz="0" w:space="0" w:color="auto"/>
            <w:bottom w:val="none" w:sz="0" w:space="0" w:color="auto"/>
            <w:right w:val="none" w:sz="0" w:space="0" w:color="auto"/>
          </w:divBdr>
        </w:div>
        <w:div w:id="1417937493">
          <w:marLeft w:val="1483"/>
          <w:marRight w:val="0"/>
          <w:marTop w:val="0"/>
          <w:marBottom w:val="0"/>
          <w:divBdr>
            <w:top w:val="none" w:sz="0" w:space="0" w:color="auto"/>
            <w:left w:val="none" w:sz="0" w:space="0" w:color="auto"/>
            <w:bottom w:val="none" w:sz="0" w:space="0" w:color="auto"/>
            <w:right w:val="none" w:sz="0" w:space="0" w:color="auto"/>
          </w:divBdr>
        </w:div>
      </w:divsChild>
    </w:div>
    <w:div w:id="1976448795">
      <w:bodyDiv w:val="1"/>
      <w:marLeft w:val="0"/>
      <w:marRight w:val="0"/>
      <w:marTop w:val="0"/>
      <w:marBottom w:val="0"/>
      <w:divBdr>
        <w:top w:val="none" w:sz="0" w:space="0" w:color="auto"/>
        <w:left w:val="none" w:sz="0" w:space="0" w:color="auto"/>
        <w:bottom w:val="none" w:sz="0" w:space="0" w:color="auto"/>
        <w:right w:val="none" w:sz="0" w:space="0" w:color="auto"/>
      </w:divBdr>
      <w:divsChild>
        <w:div w:id="2024239665">
          <w:marLeft w:val="547"/>
          <w:marRight w:val="0"/>
          <w:marTop w:val="0"/>
          <w:marBottom w:val="0"/>
          <w:divBdr>
            <w:top w:val="none" w:sz="0" w:space="0" w:color="auto"/>
            <w:left w:val="none" w:sz="0" w:space="0" w:color="auto"/>
            <w:bottom w:val="none" w:sz="0" w:space="0" w:color="auto"/>
            <w:right w:val="none" w:sz="0" w:space="0" w:color="auto"/>
          </w:divBdr>
        </w:div>
        <w:div w:id="537359631">
          <w:marLeft w:val="547"/>
          <w:marRight w:val="0"/>
          <w:marTop w:val="0"/>
          <w:marBottom w:val="0"/>
          <w:divBdr>
            <w:top w:val="none" w:sz="0" w:space="0" w:color="auto"/>
            <w:left w:val="none" w:sz="0" w:space="0" w:color="auto"/>
            <w:bottom w:val="none" w:sz="0" w:space="0" w:color="auto"/>
            <w:right w:val="none" w:sz="0" w:space="0" w:color="auto"/>
          </w:divBdr>
        </w:div>
      </w:divsChild>
    </w:div>
    <w:div w:id="2010134390">
      <w:bodyDiv w:val="1"/>
      <w:marLeft w:val="0"/>
      <w:marRight w:val="0"/>
      <w:marTop w:val="0"/>
      <w:marBottom w:val="0"/>
      <w:divBdr>
        <w:top w:val="none" w:sz="0" w:space="0" w:color="auto"/>
        <w:left w:val="none" w:sz="0" w:space="0" w:color="auto"/>
        <w:bottom w:val="none" w:sz="0" w:space="0" w:color="auto"/>
        <w:right w:val="none" w:sz="0" w:space="0" w:color="auto"/>
      </w:divBdr>
    </w:div>
    <w:div w:id="2026663098">
      <w:bodyDiv w:val="1"/>
      <w:marLeft w:val="0"/>
      <w:marRight w:val="0"/>
      <w:marTop w:val="0"/>
      <w:marBottom w:val="0"/>
      <w:divBdr>
        <w:top w:val="none" w:sz="0" w:space="0" w:color="auto"/>
        <w:left w:val="none" w:sz="0" w:space="0" w:color="auto"/>
        <w:bottom w:val="none" w:sz="0" w:space="0" w:color="auto"/>
        <w:right w:val="none" w:sz="0" w:space="0" w:color="auto"/>
      </w:divBdr>
    </w:div>
    <w:div w:id="2041931997">
      <w:bodyDiv w:val="1"/>
      <w:marLeft w:val="0"/>
      <w:marRight w:val="0"/>
      <w:marTop w:val="0"/>
      <w:marBottom w:val="0"/>
      <w:divBdr>
        <w:top w:val="none" w:sz="0" w:space="0" w:color="auto"/>
        <w:left w:val="none" w:sz="0" w:space="0" w:color="auto"/>
        <w:bottom w:val="none" w:sz="0" w:space="0" w:color="auto"/>
        <w:right w:val="none" w:sz="0" w:space="0" w:color="auto"/>
      </w:divBdr>
    </w:div>
    <w:div w:id="2046710806">
      <w:bodyDiv w:val="1"/>
      <w:marLeft w:val="0"/>
      <w:marRight w:val="0"/>
      <w:marTop w:val="0"/>
      <w:marBottom w:val="0"/>
      <w:divBdr>
        <w:top w:val="none" w:sz="0" w:space="0" w:color="auto"/>
        <w:left w:val="none" w:sz="0" w:space="0" w:color="auto"/>
        <w:bottom w:val="none" w:sz="0" w:space="0" w:color="auto"/>
        <w:right w:val="none" w:sz="0" w:space="0" w:color="auto"/>
      </w:divBdr>
    </w:div>
    <w:div w:id="2081781260">
      <w:bodyDiv w:val="1"/>
      <w:marLeft w:val="0"/>
      <w:marRight w:val="0"/>
      <w:marTop w:val="0"/>
      <w:marBottom w:val="0"/>
      <w:divBdr>
        <w:top w:val="none" w:sz="0" w:space="0" w:color="auto"/>
        <w:left w:val="none" w:sz="0" w:space="0" w:color="auto"/>
        <w:bottom w:val="none" w:sz="0" w:space="0" w:color="auto"/>
        <w:right w:val="none" w:sz="0" w:space="0" w:color="auto"/>
      </w:divBdr>
    </w:div>
    <w:div w:id="2082288876">
      <w:bodyDiv w:val="1"/>
      <w:marLeft w:val="0"/>
      <w:marRight w:val="0"/>
      <w:marTop w:val="0"/>
      <w:marBottom w:val="0"/>
      <w:divBdr>
        <w:top w:val="none" w:sz="0" w:space="0" w:color="auto"/>
        <w:left w:val="none" w:sz="0" w:space="0" w:color="auto"/>
        <w:bottom w:val="none" w:sz="0" w:space="0" w:color="auto"/>
        <w:right w:val="none" w:sz="0" w:space="0" w:color="auto"/>
      </w:divBdr>
      <w:divsChild>
        <w:div w:id="1000693396">
          <w:marLeft w:val="547"/>
          <w:marRight w:val="0"/>
          <w:marTop w:val="0"/>
          <w:marBottom w:val="0"/>
          <w:divBdr>
            <w:top w:val="none" w:sz="0" w:space="0" w:color="auto"/>
            <w:left w:val="none" w:sz="0" w:space="0" w:color="auto"/>
            <w:bottom w:val="none" w:sz="0" w:space="0" w:color="auto"/>
            <w:right w:val="none" w:sz="0" w:space="0" w:color="auto"/>
          </w:divBdr>
        </w:div>
      </w:divsChild>
    </w:div>
    <w:div w:id="2087678916">
      <w:bodyDiv w:val="1"/>
      <w:marLeft w:val="0"/>
      <w:marRight w:val="0"/>
      <w:marTop w:val="0"/>
      <w:marBottom w:val="0"/>
      <w:divBdr>
        <w:top w:val="none" w:sz="0" w:space="0" w:color="auto"/>
        <w:left w:val="none" w:sz="0" w:space="0" w:color="auto"/>
        <w:bottom w:val="none" w:sz="0" w:space="0" w:color="auto"/>
        <w:right w:val="none" w:sz="0" w:space="0" w:color="auto"/>
      </w:divBdr>
    </w:div>
    <w:div w:id="2088333151">
      <w:bodyDiv w:val="1"/>
      <w:marLeft w:val="0"/>
      <w:marRight w:val="0"/>
      <w:marTop w:val="0"/>
      <w:marBottom w:val="0"/>
      <w:divBdr>
        <w:top w:val="none" w:sz="0" w:space="0" w:color="auto"/>
        <w:left w:val="none" w:sz="0" w:space="0" w:color="auto"/>
        <w:bottom w:val="none" w:sz="0" w:space="0" w:color="auto"/>
        <w:right w:val="none" w:sz="0" w:space="0" w:color="auto"/>
      </w:divBdr>
    </w:div>
    <w:div w:id="2101414078">
      <w:bodyDiv w:val="1"/>
      <w:marLeft w:val="0"/>
      <w:marRight w:val="0"/>
      <w:marTop w:val="0"/>
      <w:marBottom w:val="0"/>
      <w:divBdr>
        <w:top w:val="none" w:sz="0" w:space="0" w:color="auto"/>
        <w:left w:val="none" w:sz="0" w:space="0" w:color="auto"/>
        <w:bottom w:val="none" w:sz="0" w:space="0" w:color="auto"/>
        <w:right w:val="none" w:sz="0" w:space="0" w:color="auto"/>
      </w:divBdr>
    </w:div>
    <w:div w:id="2111274477">
      <w:bodyDiv w:val="1"/>
      <w:marLeft w:val="0"/>
      <w:marRight w:val="0"/>
      <w:marTop w:val="0"/>
      <w:marBottom w:val="0"/>
      <w:divBdr>
        <w:top w:val="none" w:sz="0" w:space="0" w:color="auto"/>
        <w:left w:val="none" w:sz="0" w:space="0" w:color="auto"/>
        <w:bottom w:val="none" w:sz="0" w:space="0" w:color="auto"/>
        <w:right w:val="none" w:sz="0" w:space="0" w:color="auto"/>
      </w:divBdr>
      <w:divsChild>
        <w:div w:id="725757361">
          <w:marLeft w:val="547"/>
          <w:marRight w:val="0"/>
          <w:marTop w:val="0"/>
          <w:marBottom w:val="0"/>
          <w:divBdr>
            <w:top w:val="none" w:sz="0" w:space="0" w:color="auto"/>
            <w:left w:val="none" w:sz="0" w:space="0" w:color="auto"/>
            <w:bottom w:val="none" w:sz="0" w:space="0" w:color="auto"/>
            <w:right w:val="none" w:sz="0" w:space="0" w:color="auto"/>
          </w:divBdr>
        </w:div>
      </w:divsChild>
    </w:div>
    <w:div w:id="2136216305">
      <w:bodyDiv w:val="1"/>
      <w:marLeft w:val="0"/>
      <w:marRight w:val="0"/>
      <w:marTop w:val="0"/>
      <w:marBottom w:val="0"/>
      <w:divBdr>
        <w:top w:val="none" w:sz="0" w:space="0" w:color="auto"/>
        <w:left w:val="none" w:sz="0" w:space="0" w:color="auto"/>
        <w:bottom w:val="none" w:sz="0" w:space="0" w:color="auto"/>
        <w:right w:val="none" w:sz="0" w:space="0" w:color="auto"/>
      </w:divBdr>
    </w:div>
    <w:div w:id="2138788964">
      <w:bodyDiv w:val="1"/>
      <w:marLeft w:val="0"/>
      <w:marRight w:val="0"/>
      <w:marTop w:val="0"/>
      <w:marBottom w:val="0"/>
      <w:divBdr>
        <w:top w:val="none" w:sz="0" w:space="0" w:color="auto"/>
        <w:left w:val="none" w:sz="0" w:space="0" w:color="auto"/>
        <w:bottom w:val="none" w:sz="0" w:space="0" w:color="auto"/>
        <w:right w:val="none" w:sz="0" w:space="0" w:color="auto"/>
      </w:divBdr>
      <w:divsChild>
        <w:div w:id="563221595">
          <w:marLeft w:val="547"/>
          <w:marRight w:val="0"/>
          <w:marTop w:val="0"/>
          <w:marBottom w:val="0"/>
          <w:divBdr>
            <w:top w:val="none" w:sz="0" w:space="0" w:color="auto"/>
            <w:left w:val="none" w:sz="0" w:space="0" w:color="auto"/>
            <w:bottom w:val="none" w:sz="0" w:space="0" w:color="auto"/>
            <w:right w:val="none" w:sz="0" w:space="0" w:color="auto"/>
          </w:divBdr>
        </w:div>
      </w:divsChild>
    </w:div>
    <w:div w:id="2145851664">
      <w:bodyDiv w:val="1"/>
      <w:marLeft w:val="0"/>
      <w:marRight w:val="0"/>
      <w:marTop w:val="0"/>
      <w:marBottom w:val="0"/>
      <w:divBdr>
        <w:top w:val="none" w:sz="0" w:space="0" w:color="auto"/>
        <w:left w:val="none" w:sz="0" w:space="0" w:color="auto"/>
        <w:bottom w:val="none" w:sz="0" w:space="0" w:color="auto"/>
        <w:right w:val="none" w:sz="0" w:space="0" w:color="auto"/>
      </w:divBdr>
      <w:divsChild>
        <w:div w:id="440998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image" Target="media/image9.png"/><Relationship Id="rId68" Type="http://schemas.openxmlformats.org/officeDocument/2006/relationships/image" Target="media/image12.png"/><Relationship Id="rId84" Type="http://schemas.microsoft.com/office/2007/relationships/hdphoto" Target="media/hdphoto1.wdp"/><Relationship Id="rId89" Type="http://schemas.openxmlformats.org/officeDocument/2006/relationships/image" Target="media/image23.png"/><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Layout" Target="diagrams/layout9.xml"/><Relationship Id="rId58" Type="http://schemas.openxmlformats.org/officeDocument/2006/relationships/image" Target="media/image4.png"/><Relationship Id="rId74" Type="http://schemas.openxmlformats.org/officeDocument/2006/relationships/image" Target="media/image18.png"/><Relationship Id="rId79" Type="http://schemas.openxmlformats.org/officeDocument/2006/relationships/hyperlink" Target="https://adilet.zan.kz/kaz/docs/V2200028916" TargetMode="External"/><Relationship Id="rId5" Type="http://schemas.openxmlformats.org/officeDocument/2006/relationships/webSettings" Target="webSettings.xml"/><Relationship Id="rId90" Type="http://schemas.openxmlformats.org/officeDocument/2006/relationships/image" Target="media/image24.png"/><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64" Type="http://schemas.openxmlformats.org/officeDocument/2006/relationships/hyperlink" Target="https://sider.ai/chat" TargetMode="External"/><Relationship Id="rId69" Type="http://schemas.openxmlformats.org/officeDocument/2006/relationships/image" Target="media/image13.png"/><Relationship Id="rId8" Type="http://schemas.openxmlformats.org/officeDocument/2006/relationships/diagramData" Target="diagrams/data1.xml"/><Relationship Id="rId51" Type="http://schemas.openxmlformats.org/officeDocument/2006/relationships/image" Target="media/image2.png"/><Relationship Id="rId72" Type="http://schemas.openxmlformats.org/officeDocument/2006/relationships/image" Target="media/image16.png"/><Relationship Id="rId80" Type="http://schemas.openxmlformats.org/officeDocument/2006/relationships/hyperlink" Target="https://qazmath.net/terminder/" TargetMode="External"/><Relationship Id="rId85" Type="http://schemas.openxmlformats.org/officeDocument/2006/relationships/image" Target="media/image20.png"/><Relationship Id="rId93"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footer" Target="footer1.xml"/><Relationship Id="rId46" Type="http://schemas.openxmlformats.org/officeDocument/2006/relationships/diagramData" Target="diagrams/data8.xml"/><Relationship Id="rId59" Type="http://schemas.openxmlformats.org/officeDocument/2006/relationships/image" Target="media/image5.png"/><Relationship Id="rId67" Type="http://schemas.openxmlformats.org/officeDocument/2006/relationships/image" Target="media/image11.png"/><Relationship Id="rId20" Type="http://schemas.openxmlformats.org/officeDocument/2006/relationships/diagramQuickStyle" Target="diagrams/quickStyle3.xml"/><Relationship Id="rId41" Type="http://schemas.openxmlformats.org/officeDocument/2006/relationships/diagramData" Target="diagrams/data7.xml"/><Relationship Id="rId54" Type="http://schemas.openxmlformats.org/officeDocument/2006/relationships/diagramQuickStyle" Target="diagrams/quickStyle9.xml"/><Relationship Id="rId62" Type="http://schemas.openxmlformats.org/officeDocument/2006/relationships/image" Target="media/image8.png"/><Relationship Id="rId70" Type="http://schemas.openxmlformats.org/officeDocument/2006/relationships/image" Target="media/image14.png"/><Relationship Id="rId75" Type="http://schemas.openxmlformats.org/officeDocument/2006/relationships/chart" Target="charts/chart1.xml"/><Relationship Id="rId83" Type="http://schemas.openxmlformats.org/officeDocument/2006/relationships/image" Target="media/image19.png"/><Relationship Id="rId88" Type="http://schemas.openxmlformats.org/officeDocument/2006/relationships/image" Target="media/image22.png"/><Relationship Id="rId9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Colors" Target="diagrams/colors8.xml"/><Relationship Id="rId57" Type="http://schemas.openxmlformats.org/officeDocument/2006/relationships/image" Target="media/image3.jpeg"/><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Colors" Target="diagrams/colors7.xml"/><Relationship Id="rId52" Type="http://schemas.openxmlformats.org/officeDocument/2006/relationships/diagramData" Target="diagrams/data9.xml"/><Relationship Id="rId60" Type="http://schemas.openxmlformats.org/officeDocument/2006/relationships/image" Target="media/image6.jpeg"/><Relationship Id="rId65" Type="http://schemas.openxmlformats.org/officeDocument/2006/relationships/image" Target="media/image10.png"/><Relationship Id="rId73" Type="http://schemas.openxmlformats.org/officeDocument/2006/relationships/image" Target="media/image17.png"/><Relationship Id="rId78" Type="http://schemas.openxmlformats.org/officeDocument/2006/relationships/hyperlink" Target="https://adilet.zan.kz/" TargetMode="External"/><Relationship Id="rId81" Type="http://schemas.openxmlformats.org/officeDocument/2006/relationships/hyperlink" Target="https://adilet.zan.kz/kaz/docs/V2200029767" TargetMode="External"/><Relationship Id="rId86" Type="http://schemas.microsoft.com/office/2007/relationships/hdphoto" Target="media/hdphoto2.wdp"/><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footer" Target="footer2.xml"/><Relationship Id="rId34" Type="http://schemas.openxmlformats.org/officeDocument/2006/relationships/diagramLayout" Target="diagrams/layout6.xml"/><Relationship Id="rId50" Type="http://schemas.microsoft.com/office/2007/relationships/diagramDrawing" Target="diagrams/drawing8.xml"/><Relationship Id="rId55" Type="http://schemas.openxmlformats.org/officeDocument/2006/relationships/diagramColors" Target="diagrams/colors9.xml"/><Relationship Id="rId76" Type="http://schemas.openxmlformats.org/officeDocument/2006/relationships/hyperlink" Target="https://primeminister.kz/addresses/01092023"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image" Target="media/image1.png"/><Relationship Id="rId45" Type="http://schemas.microsoft.com/office/2007/relationships/diagramDrawing" Target="diagrams/drawing7.xml"/><Relationship Id="rId66" Type="http://schemas.openxmlformats.org/officeDocument/2006/relationships/hyperlink" Target="https://goblin.tools/Professor" TargetMode="External"/><Relationship Id="rId87" Type="http://schemas.openxmlformats.org/officeDocument/2006/relationships/image" Target="media/image21.png"/><Relationship Id="rId61" Type="http://schemas.openxmlformats.org/officeDocument/2006/relationships/image" Target="media/image7.jpeg"/><Relationship Id="rId82" Type="http://schemas.openxmlformats.org/officeDocument/2006/relationships/hyperlink" Target="https://adilet.zan.kz/kaz/docs/V2200028916.%2027.07.2022"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microsoft.com/office/2007/relationships/diagramDrawing" Target="diagrams/drawing9.xml"/><Relationship Id="rId77" Type="http://schemas.openxmlformats.org/officeDocument/2006/relationships/hyperlink" Target="https://adilet.zan.kz/ka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1;&#1075;&#1091;&#1083;&#1100;\Desktop\&#1047;&#1080;&#1085;&#1086;&#1095;&#1082;&#1072;%20&#1072;&#1087;&#1072;&#1081;\&#1055;&#1088;&#1077;&#1090;&#1077;&#1089;&#1090;%20&#1087;&#1086;&#1089;&#1090;&#1090;&#1077;&#1089;&#1090;%2027-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Лист2!$C$52</c:f>
              <c:strCache>
                <c:ptCount val="1"/>
                <c:pt idx="0">
                  <c:v>Претест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Лист2!$B$53:$B$56</c:f>
              <c:strCache>
                <c:ptCount val="4"/>
                <c:pt idx="0">
                  <c:v>Информатиканың теориялық негіздері</c:v>
                </c:pt>
                <c:pt idx="1">
                  <c:v>Программалау
</c:v>
                </c:pt>
                <c:pt idx="2">
                  <c:v>Компьютер архитектура
сы және операциялық жүйелер
</c:v>
                </c:pt>
                <c:pt idx="3">
                  <c:v>Компьютерлік желілер</c:v>
                </c:pt>
              </c:strCache>
            </c:strRef>
          </c:cat>
          <c:val>
            <c:numRef>
              <c:f>Лист2!$C$53:$C$56</c:f>
              <c:numCache>
                <c:formatCode>General</c:formatCode>
                <c:ptCount val="4"/>
                <c:pt idx="0">
                  <c:v>60.9</c:v>
                </c:pt>
                <c:pt idx="1">
                  <c:v>58.2</c:v>
                </c:pt>
                <c:pt idx="2">
                  <c:v>62.6</c:v>
                </c:pt>
                <c:pt idx="3">
                  <c:v>63.8</c:v>
                </c:pt>
              </c:numCache>
            </c:numRef>
          </c:val>
          <c:extLst>
            <c:ext xmlns:c16="http://schemas.microsoft.com/office/drawing/2014/chart" uri="{C3380CC4-5D6E-409C-BE32-E72D297353CC}">
              <c16:uniqueId val="{00000000-70F2-A544-BC7D-60BD06D4AF3A}"/>
            </c:ext>
          </c:extLst>
        </c:ser>
        <c:ser>
          <c:idx val="1"/>
          <c:order val="1"/>
          <c:tx>
            <c:strRef>
              <c:f>Лист2!$D$52</c:f>
              <c:strCache>
                <c:ptCount val="1"/>
                <c:pt idx="0">
                  <c:v>Посттест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Лист2!$B$53:$B$56</c:f>
              <c:strCache>
                <c:ptCount val="4"/>
                <c:pt idx="0">
                  <c:v>Информатиканың теориялық негіздері</c:v>
                </c:pt>
                <c:pt idx="1">
                  <c:v>Программалау
</c:v>
                </c:pt>
                <c:pt idx="2">
                  <c:v>Компьютер архитектура
сы және операциялық жүйелер
</c:v>
                </c:pt>
                <c:pt idx="3">
                  <c:v>Компьютерлік желілер</c:v>
                </c:pt>
              </c:strCache>
            </c:strRef>
          </c:cat>
          <c:val>
            <c:numRef>
              <c:f>Лист2!$D$53:$D$56</c:f>
              <c:numCache>
                <c:formatCode>General</c:formatCode>
                <c:ptCount val="4"/>
                <c:pt idx="0">
                  <c:v>79.7</c:v>
                </c:pt>
                <c:pt idx="1">
                  <c:v>75.599999999999994</c:v>
                </c:pt>
                <c:pt idx="2">
                  <c:v>78.7</c:v>
                </c:pt>
                <c:pt idx="3">
                  <c:v>80.2</c:v>
                </c:pt>
              </c:numCache>
            </c:numRef>
          </c:val>
          <c:extLst>
            <c:ext xmlns:c16="http://schemas.microsoft.com/office/drawing/2014/chart" uri="{C3380CC4-5D6E-409C-BE32-E72D297353CC}">
              <c16:uniqueId val="{00000001-70F2-A544-BC7D-60BD06D4AF3A}"/>
            </c:ext>
          </c:extLst>
        </c:ser>
        <c:dLbls>
          <c:showLegendKey val="0"/>
          <c:showVal val="0"/>
          <c:showCatName val="0"/>
          <c:showSerName val="0"/>
          <c:showPercent val="0"/>
          <c:showBubbleSize val="0"/>
        </c:dLbls>
        <c:gapWidth val="100"/>
        <c:axId val="303985408"/>
        <c:axId val="303986944"/>
      </c:barChart>
      <c:catAx>
        <c:axId val="3039854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ju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3986944"/>
        <c:crosses val="autoZero"/>
        <c:auto val="1"/>
        <c:lblAlgn val="ctr"/>
        <c:lblOffset val="100"/>
        <c:noMultiLvlLbl val="0"/>
      </c:catAx>
      <c:valAx>
        <c:axId val="30398694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398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F65ACB-63A1-9D4C-9E88-3821ADF26CFD}" type="doc">
      <dgm:prSet loTypeId="urn:microsoft.com/office/officeart/2009/3/layout/HorizontalOrganizationChart" loCatId="" qsTypeId="urn:microsoft.com/office/officeart/2005/8/quickstyle/simple1" qsCatId="simple" csTypeId="urn:microsoft.com/office/officeart/2005/8/colors/accent1_1" csCatId="accent1" phldr="1"/>
      <dgm:spPr/>
      <dgm:t>
        <a:bodyPr/>
        <a:lstStyle/>
        <a:p>
          <a:endParaRPr lang="ru-RU"/>
        </a:p>
      </dgm:t>
    </dgm:pt>
    <dgm:pt modelId="{7F9860D4-16F3-D548-9BC6-2A50D8FE3AF7}">
      <dgm:prSet phldrT="[Текст]" custT="1"/>
      <dgm:spPr/>
      <dgm:t>
        <a:bodyPr/>
        <a:lstStyle/>
        <a:p>
          <a:pPr algn="ctr"/>
          <a:r>
            <a:rPr lang="kk-KZ" sz="1200" b="0" i="1">
              <a:latin typeface="Times New Roman" panose="02020603050405020304" pitchFamily="18" charset="0"/>
              <a:cs typeface="Times New Roman" panose="02020603050405020304" pitchFamily="18" charset="0"/>
            </a:rPr>
            <a:t>Информатика курсын кіріктірудің негізгі бағыттары </a:t>
          </a:r>
          <a:endParaRPr lang="ru-RU" sz="1200" b="0" i="1">
            <a:latin typeface="Times New Roman" panose="02020603050405020304" pitchFamily="18" charset="0"/>
            <a:cs typeface="Times New Roman" panose="02020603050405020304" pitchFamily="18" charset="0"/>
          </a:endParaRPr>
        </a:p>
      </dgm:t>
    </dgm:pt>
    <dgm:pt modelId="{3E13C322-80BD-8645-8391-BA857C80301E}" type="parTrans" cxnId="{1950D5D6-FE5D-0943-AA51-B4F2BEC206C8}">
      <dgm:prSet/>
      <dgm:spPr/>
      <dgm:t>
        <a:bodyPr/>
        <a:lstStyle/>
        <a:p>
          <a:pPr algn="just"/>
          <a:endParaRPr lang="ru-RU"/>
        </a:p>
      </dgm:t>
    </dgm:pt>
    <dgm:pt modelId="{30E6852C-2C75-8445-915B-EE18F6D68269}" type="sibTrans" cxnId="{1950D5D6-FE5D-0943-AA51-B4F2BEC206C8}">
      <dgm:prSet/>
      <dgm:spPr/>
      <dgm:t>
        <a:bodyPr/>
        <a:lstStyle/>
        <a:p>
          <a:pPr algn="just"/>
          <a:endParaRPr lang="ru-RU"/>
        </a:p>
      </dgm:t>
    </dgm:pt>
    <dgm:pt modelId="{E98E0BBE-3E5B-8B4F-AF92-D1A1E9956BEA}">
      <dgm:prSet phldrT="[Текст]" custT="1"/>
      <dgm:spPr/>
      <dgm:t>
        <a:bodyPr/>
        <a:lstStyle/>
        <a:p>
          <a:pPr algn="ctr">
            <a:lnSpc>
              <a:spcPct val="100000"/>
            </a:lnSpc>
            <a:spcAft>
              <a:spcPts val="0"/>
            </a:spcAft>
          </a:pPr>
          <a:r>
            <a:rPr lang="kk-KZ" sz="1200">
              <a:latin typeface="Times New Roman" panose="02020603050405020304" pitchFamily="18" charset="0"/>
              <a:cs typeface="Times New Roman" panose="02020603050405020304" pitchFamily="18" charset="0"/>
            </a:rPr>
            <a:t> оқытудың мазмұнын математикамен   байланыстыру және қызметтің формальды </a:t>
          </a:r>
        </a:p>
        <a:p>
          <a:pPr algn="ctr">
            <a:lnSpc>
              <a:spcPct val="100000"/>
            </a:lnSpc>
            <a:spcAft>
              <a:spcPts val="0"/>
            </a:spcAft>
          </a:pPr>
          <a:r>
            <a:rPr lang="kk-KZ" sz="1200">
              <a:latin typeface="Times New Roman" panose="02020603050405020304" pitchFamily="18" charset="0"/>
              <a:cs typeface="Times New Roman" panose="02020603050405020304" pitchFamily="18" charset="0"/>
            </a:rPr>
            <a:t>құрамдас бөлігін дамыту</a:t>
          </a:r>
          <a:endParaRPr lang="ru-RU" sz="1200">
            <a:latin typeface="Times New Roman" panose="02020603050405020304" pitchFamily="18" charset="0"/>
            <a:cs typeface="Times New Roman" panose="02020603050405020304" pitchFamily="18" charset="0"/>
          </a:endParaRPr>
        </a:p>
      </dgm:t>
    </dgm:pt>
    <dgm:pt modelId="{FAF9E819-4780-214E-A85C-A1D5C4250A30}" type="parTrans" cxnId="{6CCE36B6-A402-B049-A211-2BC1BAF582DE}">
      <dgm:prSet/>
      <dgm:spPr/>
      <dgm:t>
        <a:bodyPr/>
        <a:lstStyle/>
        <a:p>
          <a:pPr algn="just"/>
          <a:endParaRPr lang="ru-RU"/>
        </a:p>
      </dgm:t>
    </dgm:pt>
    <dgm:pt modelId="{4694F64A-D74E-2348-A78B-976FC009BECC}" type="sibTrans" cxnId="{6CCE36B6-A402-B049-A211-2BC1BAF582DE}">
      <dgm:prSet/>
      <dgm:spPr/>
      <dgm:t>
        <a:bodyPr/>
        <a:lstStyle/>
        <a:p>
          <a:pPr algn="just"/>
          <a:endParaRPr lang="ru-RU"/>
        </a:p>
      </dgm:t>
    </dgm:pt>
    <dgm:pt modelId="{BBF79903-2E20-564C-933B-54D32D9D67AB}">
      <dgm:prSet phldrT="[Текст]" custT="1"/>
      <dgm:spPr/>
      <dgm:t>
        <a:bodyPr/>
        <a:lstStyle/>
        <a:p>
          <a:pPr algn="ctr">
            <a:lnSpc>
              <a:spcPct val="100000"/>
            </a:lnSpc>
            <a:spcAft>
              <a:spcPts val="0"/>
            </a:spcAft>
          </a:pPr>
          <a:r>
            <a:rPr lang="kk-KZ" sz="1200">
              <a:latin typeface="Times New Roman" panose="02020603050405020304" pitchFamily="18" charset="0"/>
              <a:cs typeface="Times New Roman" panose="02020603050405020304" pitchFamily="18" charset="0"/>
            </a:rPr>
            <a:t>компьютерді пайдалану </a:t>
          </a:r>
        </a:p>
        <a:p>
          <a:pPr algn="ctr">
            <a:lnSpc>
              <a:spcPct val="100000"/>
            </a:lnSpc>
            <a:spcAft>
              <a:spcPts val="0"/>
            </a:spcAft>
          </a:pPr>
          <a:r>
            <a:rPr lang="kk-KZ" sz="1200">
              <a:latin typeface="Times New Roman" panose="02020603050405020304" pitchFamily="18" charset="0"/>
              <a:cs typeface="Times New Roman" panose="02020603050405020304" pitchFamily="18" charset="0"/>
            </a:rPr>
            <a:t>арқылы ақпараттық модельдер негізінде ақпарат феномені мен ақпараттық үдерістерден тұратын информатика курстарын құру</a:t>
          </a:r>
          <a:endParaRPr lang="ru-RU" sz="1200">
            <a:latin typeface="Times New Roman" panose="02020603050405020304" pitchFamily="18" charset="0"/>
            <a:cs typeface="Times New Roman" panose="02020603050405020304" pitchFamily="18" charset="0"/>
          </a:endParaRPr>
        </a:p>
      </dgm:t>
    </dgm:pt>
    <dgm:pt modelId="{380A041C-3C72-2C4C-809C-2E3A2906FEE4}" type="parTrans" cxnId="{0781DEFB-8EC2-DA43-A762-412D4E44A4AD}">
      <dgm:prSet/>
      <dgm:spPr/>
      <dgm:t>
        <a:bodyPr/>
        <a:lstStyle/>
        <a:p>
          <a:pPr algn="just"/>
          <a:endParaRPr lang="ru-RU"/>
        </a:p>
      </dgm:t>
    </dgm:pt>
    <dgm:pt modelId="{D5294E7D-4F5C-A945-B915-77D4A1D5A221}" type="sibTrans" cxnId="{0781DEFB-8EC2-DA43-A762-412D4E44A4AD}">
      <dgm:prSet/>
      <dgm:spPr/>
      <dgm:t>
        <a:bodyPr/>
        <a:lstStyle/>
        <a:p>
          <a:pPr algn="just"/>
          <a:endParaRPr lang="ru-RU"/>
        </a:p>
      </dgm:t>
    </dgm:pt>
    <dgm:pt modelId="{6FF335D2-4774-6942-982F-45451CB4A516}" type="pres">
      <dgm:prSet presAssocID="{1AF65ACB-63A1-9D4C-9E88-3821ADF26CFD}" presName="hierChild1" presStyleCnt="0">
        <dgm:presLayoutVars>
          <dgm:orgChart val="1"/>
          <dgm:chPref val="1"/>
          <dgm:dir/>
          <dgm:animOne val="branch"/>
          <dgm:animLvl val="lvl"/>
          <dgm:resizeHandles/>
        </dgm:presLayoutVars>
      </dgm:prSet>
      <dgm:spPr/>
      <dgm:t>
        <a:bodyPr/>
        <a:lstStyle/>
        <a:p>
          <a:endParaRPr lang="ru-RU"/>
        </a:p>
      </dgm:t>
    </dgm:pt>
    <dgm:pt modelId="{F151B34D-15E9-C541-B478-EB1E911F6CE9}" type="pres">
      <dgm:prSet presAssocID="{7F9860D4-16F3-D548-9BC6-2A50D8FE3AF7}" presName="hierRoot1" presStyleCnt="0">
        <dgm:presLayoutVars>
          <dgm:hierBranch val="init"/>
        </dgm:presLayoutVars>
      </dgm:prSet>
      <dgm:spPr/>
    </dgm:pt>
    <dgm:pt modelId="{733AB57C-A977-5041-923C-9E9BBCD0D0F8}" type="pres">
      <dgm:prSet presAssocID="{7F9860D4-16F3-D548-9BC6-2A50D8FE3AF7}" presName="rootComposite1" presStyleCnt="0"/>
      <dgm:spPr/>
    </dgm:pt>
    <dgm:pt modelId="{CB0CAEC3-6CD1-A349-9183-F980D6FFC13F}" type="pres">
      <dgm:prSet presAssocID="{7F9860D4-16F3-D548-9BC6-2A50D8FE3AF7}" presName="rootText1" presStyleLbl="node0" presStyleIdx="0" presStyleCnt="1">
        <dgm:presLayoutVars>
          <dgm:chPref val="3"/>
        </dgm:presLayoutVars>
      </dgm:prSet>
      <dgm:spPr/>
      <dgm:t>
        <a:bodyPr/>
        <a:lstStyle/>
        <a:p>
          <a:endParaRPr lang="ru-RU"/>
        </a:p>
      </dgm:t>
    </dgm:pt>
    <dgm:pt modelId="{564DACB5-F504-F44F-B710-6BEA1EF31830}" type="pres">
      <dgm:prSet presAssocID="{7F9860D4-16F3-D548-9BC6-2A50D8FE3AF7}" presName="rootConnector1" presStyleLbl="node1" presStyleIdx="0" presStyleCnt="0"/>
      <dgm:spPr/>
      <dgm:t>
        <a:bodyPr/>
        <a:lstStyle/>
        <a:p>
          <a:endParaRPr lang="ru-RU"/>
        </a:p>
      </dgm:t>
    </dgm:pt>
    <dgm:pt modelId="{09CA4942-F9F4-CC45-B7D2-A7A9A140C8BE}" type="pres">
      <dgm:prSet presAssocID="{7F9860D4-16F3-D548-9BC6-2A50D8FE3AF7}" presName="hierChild2" presStyleCnt="0"/>
      <dgm:spPr/>
    </dgm:pt>
    <dgm:pt modelId="{44BBDD3C-C025-1F43-BB7B-5E8F241EA427}" type="pres">
      <dgm:prSet presAssocID="{FAF9E819-4780-214E-A85C-A1D5C4250A30}" presName="Name64" presStyleLbl="parChTrans1D2" presStyleIdx="0" presStyleCnt="2"/>
      <dgm:spPr/>
      <dgm:t>
        <a:bodyPr/>
        <a:lstStyle/>
        <a:p>
          <a:endParaRPr lang="ru-RU"/>
        </a:p>
      </dgm:t>
    </dgm:pt>
    <dgm:pt modelId="{C0612481-6748-7D48-A83E-F288C2CFB0CC}" type="pres">
      <dgm:prSet presAssocID="{E98E0BBE-3E5B-8B4F-AF92-D1A1E9956BEA}" presName="hierRoot2" presStyleCnt="0">
        <dgm:presLayoutVars>
          <dgm:hierBranch val="init"/>
        </dgm:presLayoutVars>
      </dgm:prSet>
      <dgm:spPr/>
    </dgm:pt>
    <dgm:pt modelId="{A38A36C1-2FF4-4F44-89B7-EC80BCD6FE75}" type="pres">
      <dgm:prSet presAssocID="{E98E0BBE-3E5B-8B4F-AF92-D1A1E9956BEA}" presName="rootComposite" presStyleCnt="0"/>
      <dgm:spPr/>
    </dgm:pt>
    <dgm:pt modelId="{7DB138B3-6438-7A44-A59E-A05A0042B3BC}" type="pres">
      <dgm:prSet presAssocID="{E98E0BBE-3E5B-8B4F-AF92-D1A1E9956BEA}" presName="rootText" presStyleLbl="node2" presStyleIdx="0" presStyleCnt="2">
        <dgm:presLayoutVars>
          <dgm:chPref val="3"/>
        </dgm:presLayoutVars>
      </dgm:prSet>
      <dgm:spPr/>
      <dgm:t>
        <a:bodyPr/>
        <a:lstStyle/>
        <a:p>
          <a:endParaRPr lang="ru-RU"/>
        </a:p>
      </dgm:t>
    </dgm:pt>
    <dgm:pt modelId="{1632177E-7E93-FA42-95F4-009E35C599CE}" type="pres">
      <dgm:prSet presAssocID="{E98E0BBE-3E5B-8B4F-AF92-D1A1E9956BEA}" presName="rootConnector" presStyleLbl="node2" presStyleIdx="0" presStyleCnt="2"/>
      <dgm:spPr/>
      <dgm:t>
        <a:bodyPr/>
        <a:lstStyle/>
        <a:p>
          <a:endParaRPr lang="ru-RU"/>
        </a:p>
      </dgm:t>
    </dgm:pt>
    <dgm:pt modelId="{CCCC48F9-8B16-0D4B-8B33-33387DE7C5D4}" type="pres">
      <dgm:prSet presAssocID="{E98E0BBE-3E5B-8B4F-AF92-D1A1E9956BEA}" presName="hierChild4" presStyleCnt="0"/>
      <dgm:spPr/>
    </dgm:pt>
    <dgm:pt modelId="{8222A6AD-4C5C-654F-9FD0-F37A82EECFE5}" type="pres">
      <dgm:prSet presAssocID="{E98E0BBE-3E5B-8B4F-AF92-D1A1E9956BEA}" presName="hierChild5" presStyleCnt="0"/>
      <dgm:spPr/>
    </dgm:pt>
    <dgm:pt modelId="{7A1DE9FD-8505-5E46-96D0-06292FF19A8F}" type="pres">
      <dgm:prSet presAssocID="{380A041C-3C72-2C4C-809C-2E3A2906FEE4}" presName="Name64" presStyleLbl="parChTrans1D2" presStyleIdx="1" presStyleCnt="2"/>
      <dgm:spPr/>
      <dgm:t>
        <a:bodyPr/>
        <a:lstStyle/>
        <a:p>
          <a:endParaRPr lang="ru-RU"/>
        </a:p>
      </dgm:t>
    </dgm:pt>
    <dgm:pt modelId="{618E2C58-3379-5046-8FED-9B0B99257EB9}" type="pres">
      <dgm:prSet presAssocID="{BBF79903-2E20-564C-933B-54D32D9D67AB}" presName="hierRoot2" presStyleCnt="0">
        <dgm:presLayoutVars>
          <dgm:hierBranch val="init"/>
        </dgm:presLayoutVars>
      </dgm:prSet>
      <dgm:spPr/>
    </dgm:pt>
    <dgm:pt modelId="{543E529A-1027-F143-AD75-EF53A770353E}" type="pres">
      <dgm:prSet presAssocID="{BBF79903-2E20-564C-933B-54D32D9D67AB}" presName="rootComposite" presStyleCnt="0"/>
      <dgm:spPr/>
    </dgm:pt>
    <dgm:pt modelId="{0B0FEB0C-3ACE-2D4D-88ED-B9DDF804A22A}" type="pres">
      <dgm:prSet presAssocID="{BBF79903-2E20-564C-933B-54D32D9D67AB}" presName="rootText" presStyleLbl="node2" presStyleIdx="1" presStyleCnt="2" custScaleY="116993">
        <dgm:presLayoutVars>
          <dgm:chPref val="3"/>
        </dgm:presLayoutVars>
      </dgm:prSet>
      <dgm:spPr/>
      <dgm:t>
        <a:bodyPr/>
        <a:lstStyle/>
        <a:p>
          <a:endParaRPr lang="ru-RU"/>
        </a:p>
      </dgm:t>
    </dgm:pt>
    <dgm:pt modelId="{05969DBD-36F4-3140-959E-16274F60B557}" type="pres">
      <dgm:prSet presAssocID="{BBF79903-2E20-564C-933B-54D32D9D67AB}" presName="rootConnector" presStyleLbl="node2" presStyleIdx="1" presStyleCnt="2"/>
      <dgm:spPr/>
      <dgm:t>
        <a:bodyPr/>
        <a:lstStyle/>
        <a:p>
          <a:endParaRPr lang="ru-RU"/>
        </a:p>
      </dgm:t>
    </dgm:pt>
    <dgm:pt modelId="{67ED0C21-62EA-0343-BE3B-6C3D4F8FA558}" type="pres">
      <dgm:prSet presAssocID="{BBF79903-2E20-564C-933B-54D32D9D67AB}" presName="hierChild4" presStyleCnt="0"/>
      <dgm:spPr/>
    </dgm:pt>
    <dgm:pt modelId="{7B033414-53DA-484A-871C-7C36ED74A728}" type="pres">
      <dgm:prSet presAssocID="{BBF79903-2E20-564C-933B-54D32D9D67AB}" presName="hierChild5" presStyleCnt="0"/>
      <dgm:spPr/>
    </dgm:pt>
    <dgm:pt modelId="{B809571E-1A99-F74C-9D32-69ECA011F2EA}" type="pres">
      <dgm:prSet presAssocID="{7F9860D4-16F3-D548-9BC6-2A50D8FE3AF7}" presName="hierChild3" presStyleCnt="0"/>
      <dgm:spPr/>
    </dgm:pt>
  </dgm:ptLst>
  <dgm:cxnLst>
    <dgm:cxn modelId="{AEF30658-F404-4A4F-860F-A6CF5B2CE028}" type="presOf" srcId="{E98E0BBE-3E5B-8B4F-AF92-D1A1E9956BEA}" destId="{7DB138B3-6438-7A44-A59E-A05A0042B3BC}" srcOrd="0" destOrd="0" presId="urn:microsoft.com/office/officeart/2009/3/layout/HorizontalOrganizationChart"/>
    <dgm:cxn modelId="{94E5A1CB-C7F6-4AA3-A1E7-82028F9134D5}" type="presOf" srcId="{380A041C-3C72-2C4C-809C-2E3A2906FEE4}" destId="{7A1DE9FD-8505-5E46-96D0-06292FF19A8F}" srcOrd="0" destOrd="0" presId="urn:microsoft.com/office/officeart/2009/3/layout/HorizontalOrganizationChart"/>
    <dgm:cxn modelId="{4FB2A454-7ECF-4ED1-B6A7-70B44080C037}" type="presOf" srcId="{BBF79903-2E20-564C-933B-54D32D9D67AB}" destId="{05969DBD-36F4-3140-959E-16274F60B557}" srcOrd="1" destOrd="0" presId="urn:microsoft.com/office/officeart/2009/3/layout/HorizontalOrganizationChart"/>
    <dgm:cxn modelId="{0781DEFB-8EC2-DA43-A762-412D4E44A4AD}" srcId="{7F9860D4-16F3-D548-9BC6-2A50D8FE3AF7}" destId="{BBF79903-2E20-564C-933B-54D32D9D67AB}" srcOrd="1" destOrd="0" parTransId="{380A041C-3C72-2C4C-809C-2E3A2906FEE4}" sibTransId="{D5294E7D-4F5C-A945-B915-77D4A1D5A221}"/>
    <dgm:cxn modelId="{C483E58E-34D6-45C1-8C9E-A2E78C177462}" type="presOf" srcId="{1AF65ACB-63A1-9D4C-9E88-3821ADF26CFD}" destId="{6FF335D2-4774-6942-982F-45451CB4A516}" srcOrd="0" destOrd="0" presId="urn:microsoft.com/office/officeart/2009/3/layout/HorizontalOrganizationChart"/>
    <dgm:cxn modelId="{A670582A-16AB-4767-AD95-AB7988B2B20C}" type="presOf" srcId="{E98E0BBE-3E5B-8B4F-AF92-D1A1E9956BEA}" destId="{1632177E-7E93-FA42-95F4-009E35C599CE}" srcOrd="1" destOrd="0" presId="urn:microsoft.com/office/officeart/2009/3/layout/HorizontalOrganizationChart"/>
    <dgm:cxn modelId="{AA8E0DEC-C54F-44C6-BB84-FB15F9654B17}" type="presOf" srcId="{FAF9E819-4780-214E-A85C-A1D5C4250A30}" destId="{44BBDD3C-C025-1F43-BB7B-5E8F241EA427}" srcOrd="0" destOrd="0" presId="urn:microsoft.com/office/officeart/2009/3/layout/HorizontalOrganizationChart"/>
    <dgm:cxn modelId="{26FF391A-962D-406C-9D18-E7737E4CA46E}" type="presOf" srcId="{7F9860D4-16F3-D548-9BC6-2A50D8FE3AF7}" destId="{564DACB5-F504-F44F-B710-6BEA1EF31830}" srcOrd="1" destOrd="0" presId="urn:microsoft.com/office/officeart/2009/3/layout/HorizontalOrganizationChart"/>
    <dgm:cxn modelId="{56735D0B-724E-4446-9397-38FF06D9C4BF}" type="presOf" srcId="{BBF79903-2E20-564C-933B-54D32D9D67AB}" destId="{0B0FEB0C-3ACE-2D4D-88ED-B9DDF804A22A}" srcOrd="0" destOrd="0" presId="urn:microsoft.com/office/officeart/2009/3/layout/HorizontalOrganizationChart"/>
    <dgm:cxn modelId="{653DCE13-12C8-4A9C-BBFB-709FF0DB01A4}" type="presOf" srcId="{7F9860D4-16F3-D548-9BC6-2A50D8FE3AF7}" destId="{CB0CAEC3-6CD1-A349-9183-F980D6FFC13F}" srcOrd="0" destOrd="0" presId="urn:microsoft.com/office/officeart/2009/3/layout/HorizontalOrganizationChart"/>
    <dgm:cxn modelId="{6CCE36B6-A402-B049-A211-2BC1BAF582DE}" srcId="{7F9860D4-16F3-D548-9BC6-2A50D8FE3AF7}" destId="{E98E0BBE-3E5B-8B4F-AF92-D1A1E9956BEA}" srcOrd="0" destOrd="0" parTransId="{FAF9E819-4780-214E-A85C-A1D5C4250A30}" sibTransId="{4694F64A-D74E-2348-A78B-976FC009BECC}"/>
    <dgm:cxn modelId="{1950D5D6-FE5D-0943-AA51-B4F2BEC206C8}" srcId="{1AF65ACB-63A1-9D4C-9E88-3821ADF26CFD}" destId="{7F9860D4-16F3-D548-9BC6-2A50D8FE3AF7}" srcOrd="0" destOrd="0" parTransId="{3E13C322-80BD-8645-8391-BA857C80301E}" sibTransId="{30E6852C-2C75-8445-915B-EE18F6D68269}"/>
    <dgm:cxn modelId="{59C2090C-8795-4BCD-A690-3766487CAB4F}" type="presParOf" srcId="{6FF335D2-4774-6942-982F-45451CB4A516}" destId="{F151B34D-15E9-C541-B478-EB1E911F6CE9}" srcOrd="0" destOrd="0" presId="urn:microsoft.com/office/officeart/2009/3/layout/HorizontalOrganizationChart"/>
    <dgm:cxn modelId="{B3A08564-F85A-4AC4-B8E4-47FC4470B528}" type="presParOf" srcId="{F151B34D-15E9-C541-B478-EB1E911F6CE9}" destId="{733AB57C-A977-5041-923C-9E9BBCD0D0F8}" srcOrd="0" destOrd="0" presId="urn:microsoft.com/office/officeart/2009/3/layout/HorizontalOrganizationChart"/>
    <dgm:cxn modelId="{B3EEF241-1BD7-4AF1-8C21-DCC0D5579A6F}" type="presParOf" srcId="{733AB57C-A977-5041-923C-9E9BBCD0D0F8}" destId="{CB0CAEC3-6CD1-A349-9183-F980D6FFC13F}" srcOrd="0" destOrd="0" presId="urn:microsoft.com/office/officeart/2009/3/layout/HorizontalOrganizationChart"/>
    <dgm:cxn modelId="{4B3D0890-7A9D-48A8-9CB8-3B945993CE3D}" type="presParOf" srcId="{733AB57C-A977-5041-923C-9E9BBCD0D0F8}" destId="{564DACB5-F504-F44F-B710-6BEA1EF31830}" srcOrd="1" destOrd="0" presId="urn:microsoft.com/office/officeart/2009/3/layout/HorizontalOrganizationChart"/>
    <dgm:cxn modelId="{0FC2CB3B-3BED-4AD8-B835-CB3BD4E1A432}" type="presParOf" srcId="{F151B34D-15E9-C541-B478-EB1E911F6CE9}" destId="{09CA4942-F9F4-CC45-B7D2-A7A9A140C8BE}" srcOrd="1" destOrd="0" presId="urn:microsoft.com/office/officeart/2009/3/layout/HorizontalOrganizationChart"/>
    <dgm:cxn modelId="{15459755-A913-4BB3-BF84-2EBEF79DCA87}" type="presParOf" srcId="{09CA4942-F9F4-CC45-B7D2-A7A9A140C8BE}" destId="{44BBDD3C-C025-1F43-BB7B-5E8F241EA427}" srcOrd="0" destOrd="0" presId="urn:microsoft.com/office/officeart/2009/3/layout/HorizontalOrganizationChart"/>
    <dgm:cxn modelId="{E60E5E06-A231-4041-8F77-F1B59B1435A5}" type="presParOf" srcId="{09CA4942-F9F4-CC45-B7D2-A7A9A140C8BE}" destId="{C0612481-6748-7D48-A83E-F288C2CFB0CC}" srcOrd="1" destOrd="0" presId="urn:microsoft.com/office/officeart/2009/3/layout/HorizontalOrganizationChart"/>
    <dgm:cxn modelId="{B4876902-F378-4C3A-8454-BD28A79EECF3}" type="presParOf" srcId="{C0612481-6748-7D48-A83E-F288C2CFB0CC}" destId="{A38A36C1-2FF4-4F44-89B7-EC80BCD6FE75}" srcOrd="0" destOrd="0" presId="urn:microsoft.com/office/officeart/2009/3/layout/HorizontalOrganizationChart"/>
    <dgm:cxn modelId="{AD13C1FE-C257-4591-A881-E9D2C6AA7884}" type="presParOf" srcId="{A38A36C1-2FF4-4F44-89B7-EC80BCD6FE75}" destId="{7DB138B3-6438-7A44-A59E-A05A0042B3BC}" srcOrd="0" destOrd="0" presId="urn:microsoft.com/office/officeart/2009/3/layout/HorizontalOrganizationChart"/>
    <dgm:cxn modelId="{B0B0AC67-8F55-4D0C-B802-ED6FC8397F63}" type="presParOf" srcId="{A38A36C1-2FF4-4F44-89B7-EC80BCD6FE75}" destId="{1632177E-7E93-FA42-95F4-009E35C599CE}" srcOrd="1" destOrd="0" presId="urn:microsoft.com/office/officeart/2009/3/layout/HorizontalOrganizationChart"/>
    <dgm:cxn modelId="{2A02B92E-D611-45D1-957E-8BA29FDCB8AC}" type="presParOf" srcId="{C0612481-6748-7D48-A83E-F288C2CFB0CC}" destId="{CCCC48F9-8B16-0D4B-8B33-33387DE7C5D4}" srcOrd="1" destOrd="0" presId="urn:microsoft.com/office/officeart/2009/3/layout/HorizontalOrganizationChart"/>
    <dgm:cxn modelId="{61EA984A-D5B3-4936-88DB-3829876E5DE8}" type="presParOf" srcId="{C0612481-6748-7D48-A83E-F288C2CFB0CC}" destId="{8222A6AD-4C5C-654F-9FD0-F37A82EECFE5}" srcOrd="2" destOrd="0" presId="urn:microsoft.com/office/officeart/2009/3/layout/HorizontalOrganizationChart"/>
    <dgm:cxn modelId="{462AADED-BF44-4D0A-9BE5-0613D8BF2DA5}" type="presParOf" srcId="{09CA4942-F9F4-CC45-B7D2-A7A9A140C8BE}" destId="{7A1DE9FD-8505-5E46-96D0-06292FF19A8F}" srcOrd="2" destOrd="0" presId="urn:microsoft.com/office/officeart/2009/3/layout/HorizontalOrganizationChart"/>
    <dgm:cxn modelId="{339E7CDD-C0A9-4426-BB6C-8C892447900C}" type="presParOf" srcId="{09CA4942-F9F4-CC45-B7D2-A7A9A140C8BE}" destId="{618E2C58-3379-5046-8FED-9B0B99257EB9}" srcOrd="3" destOrd="0" presId="urn:microsoft.com/office/officeart/2009/3/layout/HorizontalOrganizationChart"/>
    <dgm:cxn modelId="{E58874E2-4A35-4992-AA11-C37DAD251C69}" type="presParOf" srcId="{618E2C58-3379-5046-8FED-9B0B99257EB9}" destId="{543E529A-1027-F143-AD75-EF53A770353E}" srcOrd="0" destOrd="0" presId="urn:microsoft.com/office/officeart/2009/3/layout/HorizontalOrganizationChart"/>
    <dgm:cxn modelId="{ECE132FB-8F6C-43F0-AAAB-4D785CA9CFA6}" type="presParOf" srcId="{543E529A-1027-F143-AD75-EF53A770353E}" destId="{0B0FEB0C-3ACE-2D4D-88ED-B9DDF804A22A}" srcOrd="0" destOrd="0" presId="urn:microsoft.com/office/officeart/2009/3/layout/HorizontalOrganizationChart"/>
    <dgm:cxn modelId="{2F310B63-4F2D-4E23-B409-D91F7822DBDD}" type="presParOf" srcId="{543E529A-1027-F143-AD75-EF53A770353E}" destId="{05969DBD-36F4-3140-959E-16274F60B557}" srcOrd="1" destOrd="0" presId="urn:microsoft.com/office/officeart/2009/3/layout/HorizontalOrganizationChart"/>
    <dgm:cxn modelId="{30EA6C0C-713A-4178-958E-A9797C5AFF72}" type="presParOf" srcId="{618E2C58-3379-5046-8FED-9B0B99257EB9}" destId="{67ED0C21-62EA-0343-BE3B-6C3D4F8FA558}" srcOrd="1" destOrd="0" presId="urn:microsoft.com/office/officeart/2009/3/layout/HorizontalOrganizationChart"/>
    <dgm:cxn modelId="{9DB0AB7F-C863-4CE4-BCBF-DA0AFDA0314C}" type="presParOf" srcId="{618E2C58-3379-5046-8FED-9B0B99257EB9}" destId="{7B033414-53DA-484A-871C-7C36ED74A728}" srcOrd="2" destOrd="0" presId="urn:microsoft.com/office/officeart/2009/3/layout/HorizontalOrganizationChart"/>
    <dgm:cxn modelId="{A2F42651-016A-4D99-842E-12985980F0E5}" type="presParOf" srcId="{F151B34D-15E9-C541-B478-EB1E911F6CE9}" destId="{B809571E-1A99-F74C-9D32-69ECA011F2EA}" srcOrd="2" destOrd="0" presId="urn:microsoft.com/office/officeart/2009/3/layout/HorizontalOrganizationChar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0373E0-D152-D147-911D-7947019D5376}" type="doc">
      <dgm:prSet loTypeId="urn:microsoft.com/office/officeart/2005/8/layout/orgChart1" loCatId="" qsTypeId="urn:microsoft.com/office/officeart/2005/8/quickstyle/simple1" qsCatId="simple" csTypeId="urn:microsoft.com/office/officeart/2005/8/colors/accent1_1" csCatId="accent1" phldr="1"/>
      <dgm:spPr/>
      <dgm:t>
        <a:bodyPr/>
        <a:lstStyle/>
        <a:p>
          <a:endParaRPr lang="ru-RU"/>
        </a:p>
      </dgm:t>
    </dgm:pt>
    <dgm:pt modelId="{69D868FB-07F4-2948-B54B-CC70EB938C1C}">
      <dgm:prSet phldrT="[Текст]" custT="1"/>
      <dgm:spPr>
        <a:solidFill>
          <a:schemeClr val="accent1">
            <a:lumMod val="60000"/>
            <a:lumOff val="40000"/>
          </a:schemeClr>
        </a:solidFill>
      </dgm:spPr>
      <dgm:t>
        <a:bodyPr/>
        <a:lstStyle/>
        <a:p>
          <a:pPr algn="ctr"/>
          <a:r>
            <a:rPr lang="ru-RU" sz="1200" b="0" i="1">
              <a:latin typeface="Times New Roman" panose="02020603050405020304" pitchFamily="18" charset="0"/>
              <a:cs typeface="Times New Roman" panose="02020603050405020304" pitchFamily="18" charset="0"/>
            </a:rPr>
            <a:t>Дискретті математика элементтері</a:t>
          </a:r>
        </a:p>
      </dgm:t>
    </dgm:pt>
    <dgm:pt modelId="{02943BBF-7495-8641-877C-0921A4B23913}" type="parTrans" cxnId="{EA62BC6D-9090-F549-AAF7-947185EB00B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51705C8-FC27-A345-8DD6-E9C2CF7042DC}" type="sibTrans" cxnId="{EA62BC6D-9090-F549-AAF7-947185EB00B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A052C66-FA74-954E-A100-0CA5478A4FD7}">
      <dgm:prSet phldrT="[Текст]" custT="1"/>
      <dgm:spPr>
        <a:solidFill>
          <a:schemeClr val="accent1">
            <a:lumMod val="40000"/>
            <a:lumOff val="60000"/>
          </a:schemeClr>
        </a:solidFill>
      </dgm:spPr>
      <dgm:t>
        <a:bodyPr/>
        <a:lstStyle/>
        <a:p>
          <a:pPr algn="ctr"/>
          <a:r>
            <a:rPr lang="ru-RU" sz="1200" b="0" i="1">
              <a:latin typeface="Times New Roman" panose="02020603050405020304" pitchFamily="18" charset="0"/>
              <a:cs typeface="Times New Roman" panose="02020603050405020304" pitchFamily="18" charset="0"/>
            </a:rPr>
            <a:t>Базалық бөлімдер</a:t>
          </a:r>
        </a:p>
      </dgm:t>
    </dgm:pt>
    <dgm:pt modelId="{7CD6F01F-3B07-3943-8256-7F3DF9A8C130}" type="parTrans" cxnId="{A32FA5FB-18CC-134E-8D08-0EE2E491EFD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E1D690D-7BF4-024C-9123-A45B60F2E46A}" type="sibTrans" cxnId="{A32FA5FB-18CC-134E-8D08-0EE2E491EFD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8242CAB-7C6F-5E42-8E66-F0A2088EC82F}">
      <dgm:prSet phldrT="[Текст]" custT="1"/>
      <dgm:spPr>
        <a:solidFill>
          <a:schemeClr val="accent1">
            <a:lumMod val="40000"/>
            <a:lumOff val="60000"/>
          </a:schemeClr>
        </a:solidFill>
      </dgm:spPr>
      <dgm:t>
        <a:bodyPr/>
        <a:lstStyle/>
        <a:p>
          <a:pPr algn="ctr"/>
          <a:r>
            <a:rPr lang="ru-RU" sz="1200" b="0" i="1">
              <a:latin typeface="Times New Roman" panose="02020603050405020304" pitchFamily="18" charset="0"/>
              <a:cs typeface="Times New Roman" panose="02020603050405020304" pitchFamily="18" charset="0"/>
            </a:rPr>
            <a:t>Қосымша бөлімдер</a:t>
          </a:r>
        </a:p>
      </dgm:t>
    </dgm:pt>
    <dgm:pt modelId="{66B6CAEB-0F7B-074C-80B3-80D8C31449EC}" type="parTrans" cxnId="{0E3E29D8-4FCD-E146-B579-A1C420C51DB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D6954AC-9FF7-6743-AFF3-CF1E79866B07}" type="sibTrans" cxnId="{0E3E29D8-4FCD-E146-B579-A1C420C51DB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E55712E-6FF5-0A4A-973D-2503FCB24E50}">
      <dgm:prSet phldrT="[Текст]" custT="1"/>
      <dgm:spPr/>
      <dgm:t>
        <a:bodyPr/>
        <a:lstStyle/>
        <a:p>
          <a:pPr algn="ctr"/>
          <a:r>
            <a:rPr lang="kk-KZ" sz="1200">
              <a:latin typeface="Times New Roman" panose="02020603050405020304" pitchFamily="18" charset="0"/>
              <a:cs typeface="Times New Roman" panose="02020603050405020304" pitchFamily="18" charset="0"/>
            </a:rPr>
            <a:t>Алгебралық жүйелер</a:t>
          </a:r>
          <a:endParaRPr lang="ru-RU" sz="1200">
            <a:latin typeface="Times New Roman" panose="02020603050405020304" pitchFamily="18" charset="0"/>
            <a:cs typeface="Times New Roman" panose="02020603050405020304" pitchFamily="18" charset="0"/>
          </a:endParaRPr>
        </a:p>
      </dgm:t>
    </dgm:pt>
    <dgm:pt modelId="{E66F7650-EE35-7F48-922F-2D9E382661F2}" type="parTrans" cxnId="{6DF22D6D-A0C8-9949-8444-D8AB9029FC8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95DEC3A-A88B-0548-9F2A-71D3FF027089}" type="sibTrans" cxnId="{6DF22D6D-A0C8-9949-8444-D8AB9029FC8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0B76C65-B6E2-EE40-A43C-10B78E1ECE16}">
      <dgm:prSet phldrT="[Текст]" custT="1"/>
      <dgm:spPr/>
      <dgm:t>
        <a:bodyPr/>
        <a:lstStyle/>
        <a:p>
          <a:pPr algn="ctr"/>
          <a:r>
            <a:rPr lang="kk-KZ" sz="1200">
              <a:latin typeface="Times New Roman" panose="02020603050405020304" pitchFamily="18" charset="0"/>
              <a:cs typeface="Times New Roman" panose="02020603050405020304" pitchFamily="18" charset="0"/>
            </a:rPr>
            <a:t>Дискреттік жүйелердің математикалық модельдері</a:t>
          </a:r>
          <a:endParaRPr lang="ru-RU" sz="1200">
            <a:latin typeface="Times New Roman" panose="02020603050405020304" pitchFamily="18" charset="0"/>
            <a:cs typeface="Times New Roman" panose="02020603050405020304" pitchFamily="18" charset="0"/>
          </a:endParaRPr>
        </a:p>
      </dgm:t>
    </dgm:pt>
    <dgm:pt modelId="{52B8C770-63DC-C24D-A8EA-CDC503A25F74}" type="parTrans" cxnId="{B9DE17E5-A001-8F47-BF40-FB229C3A72E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80762DF-3737-E54C-B7EB-B10E2B408AB1}" type="sibTrans" cxnId="{B9DE17E5-A001-8F47-BF40-FB229C3A72E5}">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B3C90F5-0541-9A41-BFE5-3A7BB4BF7A9B}">
      <dgm:prSet phldrT="[Текст]" custT="1"/>
      <dgm:spPr/>
      <dgm:t>
        <a:bodyPr/>
        <a:lstStyle/>
        <a:p>
          <a:pPr algn="ctr">
            <a:lnSpc>
              <a:spcPct val="100000"/>
            </a:lnSpc>
            <a:spcAft>
              <a:spcPts val="0"/>
            </a:spcAft>
          </a:pPr>
          <a:r>
            <a:rPr lang="kk-KZ" sz="1200">
              <a:latin typeface="Times New Roman" panose="02020603050405020304" pitchFamily="18" charset="0"/>
              <a:cs typeface="Times New Roman" panose="02020603050405020304" pitchFamily="18" charset="0"/>
            </a:rPr>
            <a:t> Формальды (логикалық емес) тілдер және  формальды грамматикалар</a:t>
          </a:r>
          <a:endParaRPr lang="ru-RU" sz="1200">
            <a:latin typeface="Times New Roman" panose="02020603050405020304" pitchFamily="18" charset="0"/>
            <a:cs typeface="Times New Roman" panose="02020603050405020304" pitchFamily="18" charset="0"/>
          </a:endParaRPr>
        </a:p>
      </dgm:t>
    </dgm:pt>
    <dgm:pt modelId="{4100382F-4FA1-0A45-A17D-B4FAA73BA260}" type="parTrans" cxnId="{809481F4-B3C5-FD44-86E1-2CDF54A5B34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89BED4E-6D4D-714F-8D83-962086B28D8D}" type="sibTrans" cxnId="{809481F4-B3C5-FD44-86E1-2CDF54A5B34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0E1A41A-FF1B-D34A-B997-4E3F71C0ED51}">
      <dgm:prSet phldrT="[Текст]" custT="1"/>
      <dgm:spPr/>
      <dgm:t>
        <a:bodyPr/>
        <a:lstStyle/>
        <a:p>
          <a:pPr algn="ctr"/>
          <a:r>
            <a:rPr lang="kk-KZ" sz="1200">
              <a:latin typeface="Times New Roman" panose="02020603050405020304" pitchFamily="18" charset="0"/>
              <a:cs typeface="Times New Roman" panose="02020603050405020304" pitchFamily="18" charset="0"/>
            </a:rPr>
            <a:t>Математикалық логика</a:t>
          </a:r>
          <a:endParaRPr lang="ru-RU" sz="1200">
            <a:latin typeface="Times New Roman" panose="02020603050405020304" pitchFamily="18" charset="0"/>
            <a:cs typeface="Times New Roman" panose="02020603050405020304" pitchFamily="18" charset="0"/>
          </a:endParaRPr>
        </a:p>
      </dgm:t>
    </dgm:pt>
    <dgm:pt modelId="{5567C88D-3429-D149-8495-E92BDAAE7471}" type="parTrans" cxnId="{2F98B584-6566-9844-AA13-C7C0934890DD}">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0D77879-B283-0948-8D7A-B6C44E8F2CC1}" type="sibTrans" cxnId="{2F98B584-6566-9844-AA13-C7C0934890DD}">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D5FD1B7-76A4-9842-944C-F4CDBEC634DD}">
      <dgm:prSet phldrT="[Текст]" custT="1"/>
      <dgm:spPr/>
      <dgm:t>
        <a:bodyPr/>
        <a:lstStyle/>
        <a:p>
          <a:pPr algn="ctr"/>
          <a:r>
            <a:rPr lang="kk-KZ" sz="1200">
              <a:latin typeface="Times New Roman" panose="02020603050405020304" pitchFamily="18" charset="0"/>
              <a:cs typeface="Times New Roman" panose="02020603050405020304" pitchFamily="18" charset="0"/>
            </a:rPr>
            <a:t>Алгоритмдердің күрделілік теориясы</a:t>
          </a:r>
          <a:endParaRPr lang="ru-RU" sz="1200">
            <a:latin typeface="Times New Roman" panose="02020603050405020304" pitchFamily="18" charset="0"/>
            <a:cs typeface="Times New Roman" panose="02020603050405020304" pitchFamily="18" charset="0"/>
          </a:endParaRPr>
        </a:p>
      </dgm:t>
    </dgm:pt>
    <dgm:pt modelId="{D7692B6F-F880-8047-8E79-6C8615CE8E3D}" type="parTrans" cxnId="{0AE3F6D2-1841-944D-B650-713B6BA1F53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52AF80F-51B3-EB45-8F1D-0EABE9D8CEE1}" type="sibTrans" cxnId="{0AE3F6D2-1841-944D-B650-713B6BA1F53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56C08B5-1CA5-6645-81FA-919834BA9993}">
      <dgm:prSet phldrT="[Текст]" custT="1"/>
      <dgm:spPr/>
      <dgm:t>
        <a:bodyPr/>
        <a:lstStyle/>
        <a:p>
          <a:pPr algn="ctr"/>
          <a:r>
            <a:rPr lang="kk-KZ" sz="1200">
              <a:latin typeface="Times New Roman" panose="02020603050405020304" pitchFamily="18" charset="0"/>
              <a:cs typeface="Times New Roman" panose="02020603050405020304" pitchFamily="18" charset="0"/>
            </a:rPr>
            <a:t>Өзара әрекеттесетін дәйекті үдерістер теориясы</a:t>
          </a:r>
          <a:endParaRPr lang="ru-RU" sz="1200">
            <a:latin typeface="Times New Roman" panose="02020603050405020304" pitchFamily="18" charset="0"/>
            <a:cs typeface="Times New Roman" panose="02020603050405020304" pitchFamily="18" charset="0"/>
          </a:endParaRPr>
        </a:p>
      </dgm:t>
    </dgm:pt>
    <dgm:pt modelId="{D2776A6C-4CCD-3D47-AF74-675139A01B9F}" type="parTrans" cxnId="{53B8A880-44EB-8E40-98DA-A1ED80A2B35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07F2F21-460C-3944-BBD7-22D85948B7DD}" type="sibTrans" cxnId="{53B8A880-44EB-8E40-98DA-A1ED80A2B35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4B09276-6D86-454F-B6B4-32829FD18C4C}">
      <dgm:prSet phldrT="[Текст]" custT="1"/>
      <dgm:spPr/>
      <dgm:t>
        <a:bodyPr/>
        <a:lstStyle/>
        <a:p>
          <a:pPr algn="ctr"/>
          <a:r>
            <a:rPr lang="kk-KZ" sz="1200">
              <a:latin typeface="Times New Roman" panose="02020603050405020304" pitchFamily="18" charset="0"/>
              <a:cs typeface="Times New Roman" panose="02020603050405020304" pitchFamily="18" charset="0"/>
            </a:rPr>
            <a:t>Комбинаторлық талдау</a:t>
          </a:r>
          <a:endParaRPr lang="ru-RU" sz="1200">
            <a:latin typeface="Times New Roman" panose="02020603050405020304" pitchFamily="18" charset="0"/>
            <a:cs typeface="Times New Roman" panose="02020603050405020304" pitchFamily="18" charset="0"/>
          </a:endParaRPr>
        </a:p>
      </dgm:t>
    </dgm:pt>
    <dgm:pt modelId="{0D50C8AF-5A08-3B45-BFD1-644EAEDFC303}" type="parTrans" cxnId="{D52AE0E5-81FB-EB46-9B3D-5ADD51500B44}">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395EA4D-6A70-7E44-B540-29AE415537D9}" type="sibTrans" cxnId="{D52AE0E5-81FB-EB46-9B3D-5ADD51500B44}">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0906AC0-6DF2-0148-A1DC-663B09A6493F}">
      <dgm:prSet phldrT="[Текст]" custT="1"/>
      <dgm:spPr/>
      <dgm:t>
        <a:bodyPr/>
        <a:lstStyle/>
        <a:p>
          <a:pPr algn="ctr"/>
          <a:r>
            <a:rPr lang="kk-KZ" sz="1200">
              <a:latin typeface="Times New Roman" panose="02020603050405020304" pitchFamily="18" charset="0"/>
              <a:cs typeface="Times New Roman" panose="02020603050405020304" pitchFamily="18" charset="0"/>
            </a:rPr>
            <a:t>Кодтау теориясы</a:t>
          </a:r>
          <a:endParaRPr lang="ru-RU" sz="1200">
            <a:latin typeface="Times New Roman" panose="02020603050405020304" pitchFamily="18" charset="0"/>
            <a:cs typeface="Times New Roman" panose="02020603050405020304" pitchFamily="18" charset="0"/>
          </a:endParaRPr>
        </a:p>
      </dgm:t>
    </dgm:pt>
    <dgm:pt modelId="{276640DA-492B-BC48-AC67-101D5E38F6D4}" type="parTrans" cxnId="{31EEAE97-A4F9-6947-9488-F400B553A8B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4022D04-B735-354C-9834-F7040068255F}" type="sibTrans" cxnId="{31EEAE97-A4F9-6947-9488-F400B553A8B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D69ED8A-6CB2-5641-ABA7-DD4FEEADCCE5}" type="pres">
      <dgm:prSet presAssocID="{200373E0-D152-D147-911D-7947019D5376}" presName="hierChild1" presStyleCnt="0">
        <dgm:presLayoutVars>
          <dgm:orgChart val="1"/>
          <dgm:chPref val="1"/>
          <dgm:dir/>
          <dgm:animOne val="branch"/>
          <dgm:animLvl val="lvl"/>
          <dgm:resizeHandles/>
        </dgm:presLayoutVars>
      </dgm:prSet>
      <dgm:spPr/>
      <dgm:t>
        <a:bodyPr/>
        <a:lstStyle/>
        <a:p>
          <a:endParaRPr lang="ru-RU"/>
        </a:p>
      </dgm:t>
    </dgm:pt>
    <dgm:pt modelId="{C6F8D020-F03C-924E-BEEB-60F965FB3BB1}" type="pres">
      <dgm:prSet presAssocID="{69D868FB-07F4-2948-B54B-CC70EB938C1C}" presName="hierRoot1" presStyleCnt="0">
        <dgm:presLayoutVars>
          <dgm:hierBranch val="init"/>
        </dgm:presLayoutVars>
      </dgm:prSet>
      <dgm:spPr/>
    </dgm:pt>
    <dgm:pt modelId="{29323391-5FE0-8D4B-8C70-CD2BC5682517}" type="pres">
      <dgm:prSet presAssocID="{69D868FB-07F4-2948-B54B-CC70EB938C1C}" presName="rootComposite1" presStyleCnt="0"/>
      <dgm:spPr/>
    </dgm:pt>
    <dgm:pt modelId="{9CBB1E7F-1CE5-E74F-9FB4-6773185A3DE3}" type="pres">
      <dgm:prSet presAssocID="{69D868FB-07F4-2948-B54B-CC70EB938C1C}" presName="rootText1" presStyleLbl="node0" presStyleIdx="0" presStyleCnt="1" custScaleX="562547" custScaleY="152643" custLinFactNeighborX="7729" custLinFactNeighborY="-42511">
        <dgm:presLayoutVars>
          <dgm:chPref val="3"/>
        </dgm:presLayoutVars>
      </dgm:prSet>
      <dgm:spPr/>
      <dgm:t>
        <a:bodyPr/>
        <a:lstStyle/>
        <a:p>
          <a:endParaRPr lang="ru-RU"/>
        </a:p>
      </dgm:t>
    </dgm:pt>
    <dgm:pt modelId="{87FBCA42-D69D-C649-8027-5464FBC34FC4}" type="pres">
      <dgm:prSet presAssocID="{69D868FB-07F4-2948-B54B-CC70EB938C1C}" presName="rootConnector1" presStyleLbl="node1" presStyleIdx="0" presStyleCnt="0"/>
      <dgm:spPr/>
      <dgm:t>
        <a:bodyPr/>
        <a:lstStyle/>
        <a:p>
          <a:endParaRPr lang="ru-RU"/>
        </a:p>
      </dgm:t>
    </dgm:pt>
    <dgm:pt modelId="{E6EA77BC-57EE-294F-9CB6-C25C16A4F1A9}" type="pres">
      <dgm:prSet presAssocID="{69D868FB-07F4-2948-B54B-CC70EB938C1C}" presName="hierChild2" presStyleCnt="0"/>
      <dgm:spPr/>
    </dgm:pt>
    <dgm:pt modelId="{0D03AE09-3797-0548-BCD4-D615478F4E81}" type="pres">
      <dgm:prSet presAssocID="{7CD6F01F-3B07-3943-8256-7F3DF9A8C130}" presName="Name37" presStyleLbl="parChTrans1D2" presStyleIdx="0" presStyleCnt="2"/>
      <dgm:spPr/>
      <dgm:t>
        <a:bodyPr/>
        <a:lstStyle/>
        <a:p>
          <a:endParaRPr lang="ru-RU"/>
        </a:p>
      </dgm:t>
    </dgm:pt>
    <dgm:pt modelId="{9855A5F6-079D-1D4F-B723-911471A45EAB}" type="pres">
      <dgm:prSet presAssocID="{8A052C66-FA74-954E-A100-0CA5478A4FD7}" presName="hierRoot2" presStyleCnt="0">
        <dgm:presLayoutVars>
          <dgm:hierBranch val="init"/>
        </dgm:presLayoutVars>
      </dgm:prSet>
      <dgm:spPr/>
    </dgm:pt>
    <dgm:pt modelId="{2ADD4EE0-3EF1-0B42-9E56-1C0C36D60D80}" type="pres">
      <dgm:prSet presAssocID="{8A052C66-FA74-954E-A100-0CA5478A4FD7}" presName="rootComposite" presStyleCnt="0"/>
      <dgm:spPr/>
    </dgm:pt>
    <dgm:pt modelId="{4D02ABDD-2066-FC45-BA4A-B69407818653}" type="pres">
      <dgm:prSet presAssocID="{8A052C66-FA74-954E-A100-0CA5478A4FD7}" presName="rootText" presStyleLbl="node2" presStyleIdx="0" presStyleCnt="2" custScaleX="521231" custScaleY="184903">
        <dgm:presLayoutVars>
          <dgm:chPref val="3"/>
        </dgm:presLayoutVars>
      </dgm:prSet>
      <dgm:spPr/>
      <dgm:t>
        <a:bodyPr/>
        <a:lstStyle/>
        <a:p>
          <a:endParaRPr lang="ru-RU"/>
        </a:p>
      </dgm:t>
    </dgm:pt>
    <dgm:pt modelId="{583BE9E5-B5E6-CE42-A7CC-4B613EDC56C5}" type="pres">
      <dgm:prSet presAssocID="{8A052C66-FA74-954E-A100-0CA5478A4FD7}" presName="rootConnector" presStyleLbl="node2" presStyleIdx="0" presStyleCnt="2"/>
      <dgm:spPr/>
      <dgm:t>
        <a:bodyPr/>
        <a:lstStyle/>
        <a:p>
          <a:endParaRPr lang="ru-RU"/>
        </a:p>
      </dgm:t>
    </dgm:pt>
    <dgm:pt modelId="{84F3A1E5-C1BD-5044-9251-27EA398062B8}" type="pres">
      <dgm:prSet presAssocID="{8A052C66-FA74-954E-A100-0CA5478A4FD7}" presName="hierChild4" presStyleCnt="0"/>
      <dgm:spPr/>
    </dgm:pt>
    <dgm:pt modelId="{2BA13EE8-9E01-A646-B92C-3838BEB354EB}" type="pres">
      <dgm:prSet presAssocID="{E66F7650-EE35-7F48-922F-2D9E382661F2}" presName="Name37" presStyleLbl="parChTrans1D3" presStyleIdx="0" presStyleCnt="8"/>
      <dgm:spPr/>
      <dgm:t>
        <a:bodyPr/>
        <a:lstStyle/>
        <a:p>
          <a:endParaRPr lang="ru-RU"/>
        </a:p>
      </dgm:t>
    </dgm:pt>
    <dgm:pt modelId="{E6E70DA7-CA6C-F34E-9DA8-8BFBFC1D5BBD}" type="pres">
      <dgm:prSet presAssocID="{AE55712E-6FF5-0A4A-973D-2503FCB24E50}" presName="hierRoot2" presStyleCnt="0">
        <dgm:presLayoutVars>
          <dgm:hierBranch val="init"/>
        </dgm:presLayoutVars>
      </dgm:prSet>
      <dgm:spPr/>
    </dgm:pt>
    <dgm:pt modelId="{E83E785E-0EBC-3E4C-8383-2AFFA3945555}" type="pres">
      <dgm:prSet presAssocID="{AE55712E-6FF5-0A4A-973D-2503FCB24E50}" presName="rootComposite" presStyleCnt="0"/>
      <dgm:spPr/>
    </dgm:pt>
    <dgm:pt modelId="{8A11FA09-EEBD-8448-B5D9-5D447C4111CE}" type="pres">
      <dgm:prSet presAssocID="{AE55712E-6FF5-0A4A-973D-2503FCB24E50}" presName="rootText" presStyleLbl="node3" presStyleIdx="0" presStyleCnt="8" custScaleX="430763" custScaleY="218637" custLinFactNeighborX="-42504">
        <dgm:presLayoutVars>
          <dgm:chPref val="3"/>
        </dgm:presLayoutVars>
      </dgm:prSet>
      <dgm:spPr/>
      <dgm:t>
        <a:bodyPr/>
        <a:lstStyle/>
        <a:p>
          <a:endParaRPr lang="ru-RU"/>
        </a:p>
      </dgm:t>
    </dgm:pt>
    <dgm:pt modelId="{5815B403-FD73-5F47-8CAD-10570E15C4BD}" type="pres">
      <dgm:prSet presAssocID="{AE55712E-6FF5-0A4A-973D-2503FCB24E50}" presName="rootConnector" presStyleLbl="node3" presStyleIdx="0" presStyleCnt="8"/>
      <dgm:spPr/>
      <dgm:t>
        <a:bodyPr/>
        <a:lstStyle/>
        <a:p>
          <a:endParaRPr lang="ru-RU"/>
        </a:p>
      </dgm:t>
    </dgm:pt>
    <dgm:pt modelId="{A8A0CECF-868E-A944-B06F-24A5EECD61CF}" type="pres">
      <dgm:prSet presAssocID="{AE55712E-6FF5-0A4A-973D-2503FCB24E50}" presName="hierChild4" presStyleCnt="0"/>
      <dgm:spPr/>
    </dgm:pt>
    <dgm:pt modelId="{6D6CE39C-25EA-FF45-BD14-9C211B7703C8}" type="pres">
      <dgm:prSet presAssocID="{AE55712E-6FF5-0A4A-973D-2503FCB24E50}" presName="hierChild5" presStyleCnt="0"/>
      <dgm:spPr/>
    </dgm:pt>
    <dgm:pt modelId="{67A2D75F-B54D-DB47-92DE-EB33167F134B}" type="pres">
      <dgm:prSet presAssocID="{4100382F-4FA1-0A45-A17D-B4FAA73BA260}" presName="Name37" presStyleLbl="parChTrans1D3" presStyleIdx="1" presStyleCnt="8"/>
      <dgm:spPr/>
      <dgm:t>
        <a:bodyPr/>
        <a:lstStyle/>
        <a:p>
          <a:endParaRPr lang="ru-RU"/>
        </a:p>
      </dgm:t>
    </dgm:pt>
    <dgm:pt modelId="{4D02BF16-E4F1-ED42-B13F-838FE49F6C9F}" type="pres">
      <dgm:prSet presAssocID="{6B3C90F5-0541-9A41-BFE5-3A7BB4BF7A9B}" presName="hierRoot2" presStyleCnt="0">
        <dgm:presLayoutVars>
          <dgm:hierBranch val="init"/>
        </dgm:presLayoutVars>
      </dgm:prSet>
      <dgm:spPr/>
    </dgm:pt>
    <dgm:pt modelId="{BA33B6CC-E0A4-5746-9316-ED49B1C7A14A}" type="pres">
      <dgm:prSet presAssocID="{6B3C90F5-0541-9A41-BFE5-3A7BB4BF7A9B}" presName="rootComposite" presStyleCnt="0"/>
      <dgm:spPr/>
    </dgm:pt>
    <dgm:pt modelId="{9183771D-1F68-3340-8FE7-613D6B747911}" type="pres">
      <dgm:prSet presAssocID="{6B3C90F5-0541-9A41-BFE5-3A7BB4BF7A9B}" presName="rootText" presStyleLbl="node3" presStyleIdx="1" presStyleCnt="8" custScaleX="430763" custScaleY="218637" custLinFactNeighborX="-42504">
        <dgm:presLayoutVars>
          <dgm:chPref val="3"/>
        </dgm:presLayoutVars>
      </dgm:prSet>
      <dgm:spPr/>
      <dgm:t>
        <a:bodyPr/>
        <a:lstStyle/>
        <a:p>
          <a:endParaRPr lang="ru-RU"/>
        </a:p>
      </dgm:t>
    </dgm:pt>
    <dgm:pt modelId="{415FBADA-A5AB-6B42-B5C7-BEF79B0250A4}" type="pres">
      <dgm:prSet presAssocID="{6B3C90F5-0541-9A41-BFE5-3A7BB4BF7A9B}" presName="rootConnector" presStyleLbl="node3" presStyleIdx="1" presStyleCnt="8"/>
      <dgm:spPr/>
      <dgm:t>
        <a:bodyPr/>
        <a:lstStyle/>
        <a:p>
          <a:endParaRPr lang="ru-RU"/>
        </a:p>
      </dgm:t>
    </dgm:pt>
    <dgm:pt modelId="{689461C2-E354-6143-9D82-45C469020DDE}" type="pres">
      <dgm:prSet presAssocID="{6B3C90F5-0541-9A41-BFE5-3A7BB4BF7A9B}" presName="hierChild4" presStyleCnt="0"/>
      <dgm:spPr/>
    </dgm:pt>
    <dgm:pt modelId="{1497081F-E037-314B-B7BE-71062907F8DF}" type="pres">
      <dgm:prSet presAssocID="{6B3C90F5-0541-9A41-BFE5-3A7BB4BF7A9B}" presName="hierChild5" presStyleCnt="0"/>
      <dgm:spPr/>
    </dgm:pt>
    <dgm:pt modelId="{45FAC670-540C-DB47-9D5B-A87B9D00AFA8}" type="pres">
      <dgm:prSet presAssocID="{5567C88D-3429-D149-8495-E92BDAAE7471}" presName="Name37" presStyleLbl="parChTrans1D3" presStyleIdx="2" presStyleCnt="8"/>
      <dgm:spPr/>
      <dgm:t>
        <a:bodyPr/>
        <a:lstStyle/>
        <a:p>
          <a:endParaRPr lang="ru-RU"/>
        </a:p>
      </dgm:t>
    </dgm:pt>
    <dgm:pt modelId="{C3FC89B7-5FF3-D94E-B1EA-5F5B38E3F0E8}" type="pres">
      <dgm:prSet presAssocID="{D0E1A41A-FF1B-D34A-B997-4E3F71C0ED51}" presName="hierRoot2" presStyleCnt="0">
        <dgm:presLayoutVars>
          <dgm:hierBranch val="init"/>
        </dgm:presLayoutVars>
      </dgm:prSet>
      <dgm:spPr/>
    </dgm:pt>
    <dgm:pt modelId="{CA9E1661-3F72-2C4D-AB78-75AA3EFE5FBF}" type="pres">
      <dgm:prSet presAssocID="{D0E1A41A-FF1B-D34A-B997-4E3F71C0ED51}" presName="rootComposite" presStyleCnt="0"/>
      <dgm:spPr/>
    </dgm:pt>
    <dgm:pt modelId="{01CFBFE6-5F88-4743-A81D-512D0BB723CA}" type="pres">
      <dgm:prSet presAssocID="{D0E1A41A-FF1B-D34A-B997-4E3F71C0ED51}" presName="rootText" presStyleLbl="node3" presStyleIdx="2" presStyleCnt="8" custScaleX="430763" custScaleY="218637" custLinFactNeighborX="-42504">
        <dgm:presLayoutVars>
          <dgm:chPref val="3"/>
        </dgm:presLayoutVars>
      </dgm:prSet>
      <dgm:spPr/>
      <dgm:t>
        <a:bodyPr/>
        <a:lstStyle/>
        <a:p>
          <a:endParaRPr lang="ru-RU"/>
        </a:p>
      </dgm:t>
    </dgm:pt>
    <dgm:pt modelId="{7645834E-1A4E-DC4E-BC08-F3159FD855E3}" type="pres">
      <dgm:prSet presAssocID="{D0E1A41A-FF1B-D34A-B997-4E3F71C0ED51}" presName="rootConnector" presStyleLbl="node3" presStyleIdx="2" presStyleCnt="8"/>
      <dgm:spPr/>
      <dgm:t>
        <a:bodyPr/>
        <a:lstStyle/>
        <a:p>
          <a:endParaRPr lang="ru-RU"/>
        </a:p>
      </dgm:t>
    </dgm:pt>
    <dgm:pt modelId="{043A7EC6-3181-1F43-A71C-E66E4E9B98A1}" type="pres">
      <dgm:prSet presAssocID="{D0E1A41A-FF1B-D34A-B997-4E3F71C0ED51}" presName="hierChild4" presStyleCnt="0"/>
      <dgm:spPr/>
    </dgm:pt>
    <dgm:pt modelId="{9E4BF73A-CD2D-8647-B002-CA3CFAE754E1}" type="pres">
      <dgm:prSet presAssocID="{D0E1A41A-FF1B-D34A-B997-4E3F71C0ED51}" presName="hierChild5" presStyleCnt="0"/>
      <dgm:spPr/>
    </dgm:pt>
    <dgm:pt modelId="{A72B9508-EF66-7B44-AD4C-A04A644B0E20}" type="pres">
      <dgm:prSet presAssocID="{D7692B6F-F880-8047-8E79-6C8615CE8E3D}" presName="Name37" presStyleLbl="parChTrans1D3" presStyleIdx="3" presStyleCnt="8"/>
      <dgm:spPr/>
      <dgm:t>
        <a:bodyPr/>
        <a:lstStyle/>
        <a:p>
          <a:endParaRPr lang="ru-RU"/>
        </a:p>
      </dgm:t>
    </dgm:pt>
    <dgm:pt modelId="{CF27D6B1-3F64-934C-9823-BE5C517DF2EB}" type="pres">
      <dgm:prSet presAssocID="{8D5FD1B7-76A4-9842-944C-F4CDBEC634DD}" presName="hierRoot2" presStyleCnt="0">
        <dgm:presLayoutVars>
          <dgm:hierBranch val="init"/>
        </dgm:presLayoutVars>
      </dgm:prSet>
      <dgm:spPr/>
    </dgm:pt>
    <dgm:pt modelId="{7D76ECD5-5A26-B642-A3F0-240B5A7285B7}" type="pres">
      <dgm:prSet presAssocID="{8D5FD1B7-76A4-9842-944C-F4CDBEC634DD}" presName="rootComposite" presStyleCnt="0"/>
      <dgm:spPr/>
    </dgm:pt>
    <dgm:pt modelId="{6EC93932-2991-5B45-A52D-B6E2516F87B8}" type="pres">
      <dgm:prSet presAssocID="{8D5FD1B7-76A4-9842-944C-F4CDBEC634DD}" presName="rootText" presStyleLbl="node3" presStyleIdx="3" presStyleCnt="8" custScaleX="430763" custScaleY="218637" custLinFactNeighborX="-42504">
        <dgm:presLayoutVars>
          <dgm:chPref val="3"/>
        </dgm:presLayoutVars>
      </dgm:prSet>
      <dgm:spPr/>
      <dgm:t>
        <a:bodyPr/>
        <a:lstStyle/>
        <a:p>
          <a:endParaRPr lang="ru-RU"/>
        </a:p>
      </dgm:t>
    </dgm:pt>
    <dgm:pt modelId="{C9394F09-4709-294A-84E5-AFF3DB2778B0}" type="pres">
      <dgm:prSet presAssocID="{8D5FD1B7-76A4-9842-944C-F4CDBEC634DD}" presName="rootConnector" presStyleLbl="node3" presStyleIdx="3" presStyleCnt="8"/>
      <dgm:spPr/>
      <dgm:t>
        <a:bodyPr/>
        <a:lstStyle/>
        <a:p>
          <a:endParaRPr lang="ru-RU"/>
        </a:p>
      </dgm:t>
    </dgm:pt>
    <dgm:pt modelId="{AA81746A-2D46-644B-8FD2-19C8566C30FE}" type="pres">
      <dgm:prSet presAssocID="{8D5FD1B7-76A4-9842-944C-F4CDBEC634DD}" presName="hierChild4" presStyleCnt="0"/>
      <dgm:spPr/>
    </dgm:pt>
    <dgm:pt modelId="{0B214E05-6E32-F14F-838C-51A7D810A7C5}" type="pres">
      <dgm:prSet presAssocID="{8D5FD1B7-76A4-9842-944C-F4CDBEC634DD}" presName="hierChild5" presStyleCnt="0"/>
      <dgm:spPr/>
    </dgm:pt>
    <dgm:pt modelId="{74840742-E472-3945-9F3F-B6EAD06A40EC}" type="pres">
      <dgm:prSet presAssocID="{52B8C770-63DC-C24D-A8EA-CDC503A25F74}" presName="Name37" presStyleLbl="parChTrans1D3" presStyleIdx="4" presStyleCnt="8"/>
      <dgm:spPr/>
      <dgm:t>
        <a:bodyPr/>
        <a:lstStyle/>
        <a:p>
          <a:endParaRPr lang="ru-RU"/>
        </a:p>
      </dgm:t>
    </dgm:pt>
    <dgm:pt modelId="{ADE1C80F-6BB2-0140-8E45-501A20394CFA}" type="pres">
      <dgm:prSet presAssocID="{20B76C65-B6E2-EE40-A43C-10B78E1ECE16}" presName="hierRoot2" presStyleCnt="0">
        <dgm:presLayoutVars>
          <dgm:hierBranch val="init"/>
        </dgm:presLayoutVars>
      </dgm:prSet>
      <dgm:spPr/>
    </dgm:pt>
    <dgm:pt modelId="{E4432A65-CD16-EF4E-9360-42A37A61A834}" type="pres">
      <dgm:prSet presAssocID="{20B76C65-B6E2-EE40-A43C-10B78E1ECE16}" presName="rootComposite" presStyleCnt="0"/>
      <dgm:spPr/>
    </dgm:pt>
    <dgm:pt modelId="{56074971-F304-A549-8831-2A77D8F9FC5F}" type="pres">
      <dgm:prSet presAssocID="{20B76C65-B6E2-EE40-A43C-10B78E1ECE16}" presName="rootText" presStyleLbl="node3" presStyleIdx="4" presStyleCnt="8" custScaleX="430763" custScaleY="218637" custLinFactNeighborX="-42504">
        <dgm:presLayoutVars>
          <dgm:chPref val="3"/>
        </dgm:presLayoutVars>
      </dgm:prSet>
      <dgm:spPr/>
      <dgm:t>
        <a:bodyPr/>
        <a:lstStyle/>
        <a:p>
          <a:endParaRPr lang="ru-RU"/>
        </a:p>
      </dgm:t>
    </dgm:pt>
    <dgm:pt modelId="{FF08581C-0089-854C-89E9-2FACBC7502D3}" type="pres">
      <dgm:prSet presAssocID="{20B76C65-B6E2-EE40-A43C-10B78E1ECE16}" presName="rootConnector" presStyleLbl="node3" presStyleIdx="4" presStyleCnt="8"/>
      <dgm:spPr/>
      <dgm:t>
        <a:bodyPr/>
        <a:lstStyle/>
        <a:p>
          <a:endParaRPr lang="ru-RU"/>
        </a:p>
      </dgm:t>
    </dgm:pt>
    <dgm:pt modelId="{9962766F-558F-7B47-A597-ED25ACE6ADB5}" type="pres">
      <dgm:prSet presAssocID="{20B76C65-B6E2-EE40-A43C-10B78E1ECE16}" presName="hierChild4" presStyleCnt="0"/>
      <dgm:spPr/>
    </dgm:pt>
    <dgm:pt modelId="{62DC0D1A-1E61-DF4C-BFD1-E1F4905D9FF6}" type="pres">
      <dgm:prSet presAssocID="{20B76C65-B6E2-EE40-A43C-10B78E1ECE16}" presName="hierChild5" presStyleCnt="0"/>
      <dgm:spPr/>
    </dgm:pt>
    <dgm:pt modelId="{2D13F39A-2D8D-F740-AE15-060EC6550BC8}" type="pres">
      <dgm:prSet presAssocID="{8A052C66-FA74-954E-A100-0CA5478A4FD7}" presName="hierChild5" presStyleCnt="0"/>
      <dgm:spPr/>
    </dgm:pt>
    <dgm:pt modelId="{FCF9A4C8-C3AE-5F45-869F-45EF7084FCB1}" type="pres">
      <dgm:prSet presAssocID="{66B6CAEB-0F7B-074C-80B3-80D8C31449EC}" presName="Name37" presStyleLbl="parChTrans1D2" presStyleIdx="1" presStyleCnt="2"/>
      <dgm:spPr/>
      <dgm:t>
        <a:bodyPr/>
        <a:lstStyle/>
        <a:p>
          <a:endParaRPr lang="ru-RU"/>
        </a:p>
      </dgm:t>
    </dgm:pt>
    <dgm:pt modelId="{F909B809-6FDF-784D-B6CC-3DDA6335837B}" type="pres">
      <dgm:prSet presAssocID="{58242CAB-7C6F-5E42-8E66-F0A2088EC82F}" presName="hierRoot2" presStyleCnt="0">
        <dgm:presLayoutVars>
          <dgm:hierBranch val="init"/>
        </dgm:presLayoutVars>
      </dgm:prSet>
      <dgm:spPr/>
    </dgm:pt>
    <dgm:pt modelId="{53D174A2-4F83-A242-860C-A74DBDA13507}" type="pres">
      <dgm:prSet presAssocID="{58242CAB-7C6F-5E42-8E66-F0A2088EC82F}" presName="rootComposite" presStyleCnt="0"/>
      <dgm:spPr/>
    </dgm:pt>
    <dgm:pt modelId="{170E4489-3F5F-864E-881D-6D8F78774484}" type="pres">
      <dgm:prSet presAssocID="{58242CAB-7C6F-5E42-8E66-F0A2088EC82F}" presName="rootText" presStyleLbl="node2" presStyleIdx="1" presStyleCnt="2" custScaleX="521231" custScaleY="184903">
        <dgm:presLayoutVars>
          <dgm:chPref val="3"/>
        </dgm:presLayoutVars>
      </dgm:prSet>
      <dgm:spPr/>
      <dgm:t>
        <a:bodyPr/>
        <a:lstStyle/>
        <a:p>
          <a:endParaRPr lang="ru-RU"/>
        </a:p>
      </dgm:t>
    </dgm:pt>
    <dgm:pt modelId="{1097C884-C545-6840-A59E-6FE69E086EB3}" type="pres">
      <dgm:prSet presAssocID="{58242CAB-7C6F-5E42-8E66-F0A2088EC82F}" presName="rootConnector" presStyleLbl="node2" presStyleIdx="1" presStyleCnt="2"/>
      <dgm:spPr/>
      <dgm:t>
        <a:bodyPr/>
        <a:lstStyle/>
        <a:p>
          <a:endParaRPr lang="ru-RU"/>
        </a:p>
      </dgm:t>
    </dgm:pt>
    <dgm:pt modelId="{1F5978EB-2EBC-7640-BDE4-C7E586AD2555}" type="pres">
      <dgm:prSet presAssocID="{58242CAB-7C6F-5E42-8E66-F0A2088EC82F}" presName="hierChild4" presStyleCnt="0"/>
      <dgm:spPr/>
    </dgm:pt>
    <dgm:pt modelId="{06E0176C-20FC-9744-9F17-4EBCEA86FBA9}" type="pres">
      <dgm:prSet presAssocID="{0D50C8AF-5A08-3B45-BFD1-644EAEDFC303}" presName="Name37" presStyleLbl="parChTrans1D3" presStyleIdx="5" presStyleCnt="8"/>
      <dgm:spPr/>
      <dgm:t>
        <a:bodyPr/>
        <a:lstStyle/>
        <a:p>
          <a:endParaRPr lang="ru-RU"/>
        </a:p>
      </dgm:t>
    </dgm:pt>
    <dgm:pt modelId="{5FC058E0-D04C-0441-8F20-D333A922BAB6}" type="pres">
      <dgm:prSet presAssocID="{A4B09276-6D86-454F-B6B4-32829FD18C4C}" presName="hierRoot2" presStyleCnt="0">
        <dgm:presLayoutVars>
          <dgm:hierBranch val="init"/>
        </dgm:presLayoutVars>
      </dgm:prSet>
      <dgm:spPr/>
    </dgm:pt>
    <dgm:pt modelId="{3C52F992-974E-4F41-845F-BF553031585C}" type="pres">
      <dgm:prSet presAssocID="{A4B09276-6D86-454F-B6B4-32829FD18C4C}" presName="rootComposite" presStyleCnt="0"/>
      <dgm:spPr/>
    </dgm:pt>
    <dgm:pt modelId="{8214EA00-FC76-3B43-A31F-A0A2D39E6621}" type="pres">
      <dgm:prSet presAssocID="{A4B09276-6D86-454F-B6B4-32829FD18C4C}" presName="rootText" presStyleLbl="node3" presStyleIdx="5" presStyleCnt="8" custScaleX="442125" custScaleY="218637" custLinFactNeighborX="-46369">
        <dgm:presLayoutVars>
          <dgm:chPref val="3"/>
        </dgm:presLayoutVars>
      </dgm:prSet>
      <dgm:spPr/>
      <dgm:t>
        <a:bodyPr/>
        <a:lstStyle/>
        <a:p>
          <a:endParaRPr lang="ru-RU"/>
        </a:p>
      </dgm:t>
    </dgm:pt>
    <dgm:pt modelId="{CDE9CC92-1090-5A44-99C5-3A7AC293370C}" type="pres">
      <dgm:prSet presAssocID="{A4B09276-6D86-454F-B6B4-32829FD18C4C}" presName="rootConnector" presStyleLbl="node3" presStyleIdx="5" presStyleCnt="8"/>
      <dgm:spPr/>
      <dgm:t>
        <a:bodyPr/>
        <a:lstStyle/>
        <a:p>
          <a:endParaRPr lang="ru-RU"/>
        </a:p>
      </dgm:t>
    </dgm:pt>
    <dgm:pt modelId="{8981A14A-03B1-E743-89A3-7C3A02EAEE51}" type="pres">
      <dgm:prSet presAssocID="{A4B09276-6D86-454F-B6B4-32829FD18C4C}" presName="hierChild4" presStyleCnt="0"/>
      <dgm:spPr/>
    </dgm:pt>
    <dgm:pt modelId="{E5B9C96C-11C4-744E-A788-8676D67556BC}" type="pres">
      <dgm:prSet presAssocID="{A4B09276-6D86-454F-B6B4-32829FD18C4C}" presName="hierChild5" presStyleCnt="0"/>
      <dgm:spPr/>
    </dgm:pt>
    <dgm:pt modelId="{CDFEA4EC-A0E3-FB48-8A72-48AABC04DDEC}" type="pres">
      <dgm:prSet presAssocID="{276640DA-492B-BC48-AC67-101D5E38F6D4}" presName="Name37" presStyleLbl="parChTrans1D3" presStyleIdx="6" presStyleCnt="8"/>
      <dgm:spPr/>
      <dgm:t>
        <a:bodyPr/>
        <a:lstStyle/>
        <a:p>
          <a:endParaRPr lang="ru-RU"/>
        </a:p>
      </dgm:t>
    </dgm:pt>
    <dgm:pt modelId="{EDFE9C98-1BFA-814A-A4F4-7156F615ABD3}" type="pres">
      <dgm:prSet presAssocID="{80906AC0-6DF2-0148-A1DC-663B09A6493F}" presName="hierRoot2" presStyleCnt="0">
        <dgm:presLayoutVars>
          <dgm:hierBranch val="init"/>
        </dgm:presLayoutVars>
      </dgm:prSet>
      <dgm:spPr/>
    </dgm:pt>
    <dgm:pt modelId="{C517657F-7CD9-0B40-81AA-EAF2AF5C1F47}" type="pres">
      <dgm:prSet presAssocID="{80906AC0-6DF2-0148-A1DC-663B09A6493F}" presName="rootComposite" presStyleCnt="0"/>
      <dgm:spPr/>
    </dgm:pt>
    <dgm:pt modelId="{AC3B8C97-6B54-CE44-82C8-E1EC1AD88067}" type="pres">
      <dgm:prSet presAssocID="{80906AC0-6DF2-0148-A1DC-663B09A6493F}" presName="rootText" presStyleLbl="node3" presStyleIdx="6" presStyleCnt="8" custScaleX="442125" custScaleY="218637" custLinFactNeighborX="-46369">
        <dgm:presLayoutVars>
          <dgm:chPref val="3"/>
        </dgm:presLayoutVars>
      </dgm:prSet>
      <dgm:spPr/>
      <dgm:t>
        <a:bodyPr/>
        <a:lstStyle/>
        <a:p>
          <a:endParaRPr lang="ru-RU"/>
        </a:p>
      </dgm:t>
    </dgm:pt>
    <dgm:pt modelId="{94AB4755-E79C-A842-9C09-1804A1D39DF1}" type="pres">
      <dgm:prSet presAssocID="{80906AC0-6DF2-0148-A1DC-663B09A6493F}" presName="rootConnector" presStyleLbl="node3" presStyleIdx="6" presStyleCnt="8"/>
      <dgm:spPr/>
      <dgm:t>
        <a:bodyPr/>
        <a:lstStyle/>
        <a:p>
          <a:endParaRPr lang="ru-RU"/>
        </a:p>
      </dgm:t>
    </dgm:pt>
    <dgm:pt modelId="{9A20C087-8774-7944-83CD-78BEAC794166}" type="pres">
      <dgm:prSet presAssocID="{80906AC0-6DF2-0148-A1DC-663B09A6493F}" presName="hierChild4" presStyleCnt="0"/>
      <dgm:spPr/>
    </dgm:pt>
    <dgm:pt modelId="{93087903-C5E5-9A4C-9066-9B625EE61656}" type="pres">
      <dgm:prSet presAssocID="{80906AC0-6DF2-0148-A1DC-663B09A6493F}" presName="hierChild5" presStyleCnt="0"/>
      <dgm:spPr/>
    </dgm:pt>
    <dgm:pt modelId="{949FD40E-865D-6A4F-B426-87270DD41354}" type="pres">
      <dgm:prSet presAssocID="{D2776A6C-4CCD-3D47-AF74-675139A01B9F}" presName="Name37" presStyleLbl="parChTrans1D3" presStyleIdx="7" presStyleCnt="8"/>
      <dgm:spPr/>
      <dgm:t>
        <a:bodyPr/>
        <a:lstStyle/>
        <a:p>
          <a:endParaRPr lang="ru-RU"/>
        </a:p>
      </dgm:t>
    </dgm:pt>
    <dgm:pt modelId="{31A114FF-51BF-7C4C-8FEB-81D4F66BC9EA}" type="pres">
      <dgm:prSet presAssocID="{156C08B5-1CA5-6645-81FA-919834BA9993}" presName="hierRoot2" presStyleCnt="0">
        <dgm:presLayoutVars>
          <dgm:hierBranch val="init"/>
        </dgm:presLayoutVars>
      </dgm:prSet>
      <dgm:spPr/>
    </dgm:pt>
    <dgm:pt modelId="{2F842248-D52F-AC46-89E3-C79D23C0B3B9}" type="pres">
      <dgm:prSet presAssocID="{156C08B5-1CA5-6645-81FA-919834BA9993}" presName="rootComposite" presStyleCnt="0"/>
      <dgm:spPr/>
    </dgm:pt>
    <dgm:pt modelId="{0E01C085-4061-FD4E-A929-C41B2841B5FF}" type="pres">
      <dgm:prSet presAssocID="{156C08B5-1CA5-6645-81FA-919834BA9993}" presName="rootText" presStyleLbl="node3" presStyleIdx="7" presStyleCnt="8" custScaleX="442125" custScaleY="218637" custLinFactNeighborX="-46369">
        <dgm:presLayoutVars>
          <dgm:chPref val="3"/>
        </dgm:presLayoutVars>
      </dgm:prSet>
      <dgm:spPr/>
      <dgm:t>
        <a:bodyPr/>
        <a:lstStyle/>
        <a:p>
          <a:endParaRPr lang="ru-RU"/>
        </a:p>
      </dgm:t>
    </dgm:pt>
    <dgm:pt modelId="{29AFBCE0-AE8F-D849-89EA-C450E16A720C}" type="pres">
      <dgm:prSet presAssocID="{156C08B5-1CA5-6645-81FA-919834BA9993}" presName="rootConnector" presStyleLbl="node3" presStyleIdx="7" presStyleCnt="8"/>
      <dgm:spPr/>
      <dgm:t>
        <a:bodyPr/>
        <a:lstStyle/>
        <a:p>
          <a:endParaRPr lang="ru-RU"/>
        </a:p>
      </dgm:t>
    </dgm:pt>
    <dgm:pt modelId="{76C6E0C6-1ACD-5E45-A73C-2E4DF460AF12}" type="pres">
      <dgm:prSet presAssocID="{156C08B5-1CA5-6645-81FA-919834BA9993}" presName="hierChild4" presStyleCnt="0"/>
      <dgm:spPr/>
    </dgm:pt>
    <dgm:pt modelId="{6B31BB05-44EC-634D-8D3D-43F2E149DD69}" type="pres">
      <dgm:prSet presAssocID="{156C08B5-1CA5-6645-81FA-919834BA9993}" presName="hierChild5" presStyleCnt="0"/>
      <dgm:spPr/>
    </dgm:pt>
    <dgm:pt modelId="{BF4AB2C4-8C8D-FE4A-B240-DA519DF8E1A8}" type="pres">
      <dgm:prSet presAssocID="{58242CAB-7C6F-5E42-8E66-F0A2088EC82F}" presName="hierChild5" presStyleCnt="0"/>
      <dgm:spPr/>
    </dgm:pt>
    <dgm:pt modelId="{BEFD2F91-4D81-4B4B-BF8A-FFE95DCCE276}" type="pres">
      <dgm:prSet presAssocID="{69D868FB-07F4-2948-B54B-CC70EB938C1C}" presName="hierChild3" presStyleCnt="0"/>
      <dgm:spPr/>
    </dgm:pt>
  </dgm:ptLst>
  <dgm:cxnLst>
    <dgm:cxn modelId="{D0F3145E-856D-40EF-B73E-EA0DBA858859}" type="presOf" srcId="{20B76C65-B6E2-EE40-A43C-10B78E1ECE16}" destId="{56074971-F304-A549-8831-2A77D8F9FC5F}" srcOrd="0" destOrd="0" presId="urn:microsoft.com/office/officeart/2005/8/layout/orgChart1"/>
    <dgm:cxn modelId="{065310DF-49DB-48F4-BDF6-496767EEF612}" type="presOf" srcId="{8A052C66-FA74-954E-A100-0CA5478A4FD7}" destId="{583BE9E5-B5E6-CE42-A7CC-4B613EDC56C5}" srcOrd="1" destOrd="0" presId="urn:microsoft.com/office/officeart/2005/8/layout/orgChart1"/>
    <dgm:cxn modelId="{D4B91FB7-4003-4832-938D-5239CED9FAA6}" type="presOf" srcId="{66B6CAEB-0F7B-074C-80B3-80D8C31449EC}" destId="{FCF9A4C8-C3AE-5F45-869F-45EF7084FCB1}" srcOrd="0" destOrd="0" presId="urn:microsoft.com/office/officeart/2005/8/layout/orgChart1"/>
    <dgm:cxn modelId="{D52AE0E5-81FB-EB46-9B3D-5ADD51500B44}" srcId="{58242CAB-7C6F-5E42-8E66-F0A2088EC82F}" destId="{A4B09276-6D86-454F-B6B4-32829FD18C4C}" srcOrd="0" destOrd="0" parTransId="{0D50C8AF-5A08-3B45-BFD1-644EAEDFC303}" sibTransId="{3395EA4D-6A70-7E44-B540-29AE415537D9}"/>
    <dgm:cxn modelId="{2F98B584-6566-9844-AA13-C7C0934890DD}" srcId="{8A052C66-FA74-954E-A100-0CA5478A4FD7}" destId="{D0E1A41A-FF1B-D34A-B997-4E3F71C0ED51}" srcOrd="2" destOrd="0" parTransId="{5567C88D-3429-D149-8495-E92BDAAE7471}" sibTransId="{10D77879-B283-0948-8D7A-B6C44E8F2CC1}"/>
    <dgm:cxn modelId="{9ABB3E38-93DB-4227-B8A9-3B7A2CDFFFDE}" type="presOf" srcId="{156C08B5-1CA5-6645-81FA-919834BA9993}" destId="{29AFBCE0-AE8F-D849-89EA-C450E16A720C}" srcOrd="1" destOrd="0" presId="urn:microsoft.com/office/officeart/2005/8/layout/orgChart1"/>
    <dgm:cxn modelId="{C0C6D1B0-465C-469B-8878-814C8EEC3FDB}" type="presOf" srcId="{A4B09276-6D86-454F-B6B4-32829FD18C4C}" destId="{8214EA00-FC76-3B43-A31F-A0A2D39E6621}" srcOrd="0" destOrd="0" presId="urn:microsoft.com/office/officeart/2005/8/layout/orgChart1"/>
    <dgm:cxn modelId="{EA62BC6D-9090-F549-AAF7-947185EB00B6}" srcId="{200373E0-D152-D147-911D-7947019D5376}" destId="{69D868FB-07F4-2948-B54B-CC70EB938C1C}" srcOrd="0" destOrd="0" parTransId="{02943BBF-7495-8641-877C-0921A4B23913}" sibTransId="{A51705C8-FC27-A345-8DD6-E9C2CF7042DC}"/>
    <dgm:cxn modelId="{E1683E7B-1638-46CB-9CC7-28B499AC766D}" type="presOf" srcId="{AE55712E-6FF5-0A4A-973D-2503FCB24E50}" destId="{5815B403-FD73-5F47-8CAD-10570E15C4BD}" srcOrd="1" destOrd="0" presId="urn:microsoft.com/office/officeart/2005/8/layout/orgChart1"/>
    <dgm:cxn modelId="{0E3E29D8-4FCD-E146-B579-A1C420C51DBE}" srcId="{69D868FB-07F4-2948-B54B-CC70EB938C1C}" destId="{58242CAB-7C6F-5E42-8E66-F0A2088EC82F}" srcOrd="1" destOrd="0" parTransId="{66B6CAEB-0F7B-074C-80B3-80D8C31449EC}" sibTransId="{3D6954AC-9FF7-6743-AFF3-CF1E79866B07}"/>
    <dgm:cxn modelId="{809481F4-B3C5-FD44-86E1-2CDF54A5B34A}" srcId="{8A052C66-FA74-954E-A100-0CA5478A4FD7}" destId="{6B3C90F5-0541-9A41-BFE5-3A7BB4BF7A9B}" srcOrd="1" destOrd="0" parTransId="{4100382F-4FA1-0A45-A17D-B4FAA73BA260}" sibTransId="{689BED4E-6D4D-714F-8D83-962086B28D8D}"/>
    <dgm:cxn modelId="{6B11BC50-01AF-46EA-B36B-E7EF88B548B5}" type="presOf" srcId="{276640DA-492B-BC48-AC67-101D5E38F6D4}" destId="{CDFEA4EC-A0E3-FB48-8A72-48AABC04DDEC}" srcOrd="0" destOrd="0" presId="urn:microsoft.com/office/officeart/2005/8/layout/orgChart1"/>
    <dgm:cxn modelId="{31EEAE97-A4F9-6947-9488-F400B553A8B3}" srcId="{58242CAB-7C6F-5E42-8E66-F0A2088EC82F}" destId="{80906AC0-6DF2-0148-A1DC-663B09A6493F}" srcOrd="1" destOrd="0" parTransId="{276640DA-492B-BC48-AC67-101D5E38F6D4}" sibTransId="{44022D04-B735-354C-9834-F7040068255F}"/>
    <dgm:cxn modelId="{8B19D392-8D69-41C2-8E93-0E91AEC83785}" type="presOf" srcId="{8D5FD1B7-76A4-9842-944C-F4CDBEC634DD}" destId="{C9394F09-4709-294A-84E5-AFF3DB2778B0}" srcOrd="1" destOrd="0" presId="urn:microsoft.com/office/officeart/2005/8/layout/orgChart1"/>
    <dgm:cxn modelId="{F8D3D2F6-0F7D-4618-84A9-926D10ADA725}" type="presOf" srcId="{80906AC0-6DF2-0148-A1DC-663B09A6493F}" destId="{94AB4755-E79C-A842-9C09-1804A1D39DF1}" srcOrd="1" destOrd="0" presId="urn:microsoft.com/office/officeart/2005/8/layout/orgChart1"/>
    <dgm:cxn modelId="{BEC4103D-FFBC-4146-862F-F291AC6396F8}" type="presOf" srcId="{D2776A6C-4CCD-3D47-AF74-675139A01B9F}" destId="{949FD40E-865D-6A4F-B426-87270DD41354}" srcOrd="0" destOrd="0" presId="urn:microsoft.com/office/officeart/2005/8/layout/orgChart1"/>
    <dgm:cxn modelId="{0AE3F6D2-1841-944D-B650-713B6BA1F53F}" srcId="{8A052C66-FA74-954E-A100-0CA5478A4FD7}" destId="{8D5FD1B7-76A4-9842-944C-F4CDBEC634DD}" srcOrd="3" destOrd="0" parTransId="{D7692B6F-F880-8047-8E79-6C8615CE8E3D}" sibTransId="{152AF80F-51B3-EB45-8F1D-0EABE9D8CEE1}"/>
    <dgm:cxn modelId="{1875DE0B-367B-4D25-92EF-6B8BBE4D0FB5}" type="presOf" srcId="{52B8C770-63DC-C24D-A8EA-CDC503A25F74}" destId="{74840742-E472-3945-9F3F-B6EAD06A40EC}" srcOrd="0" destOrd="0" presId="urn:microsoft.com/office/officeart/2005/8/layout/orgChart1"/>
    <dgm:cxn modelId="{1F2E4B4C-4381-4466-B825-7FC184E94861}" type="presOf" srcId="{D7692B6F-F880-8047-8E79-6C8615CE8E3D}" destId="{A72B9508-EF66-7B44-AD4C-A04A644B0E20}" srcOrd="0" destOrd="0" presId="urn:microsoft.com/office/officeart/2005/8/layout/orgChart1"/>
    <dgm:cxn modelId="{D570B1F0-1471-415C-B9B4-EEC1D883BADA}" type="presOf" srcId="{E66F7650-EE35-7F48-922F-2D9E382661F2}" destId="{2BA13EE8-9E01-A646-B92C-3838BEB354EB}" srcOrd="0" destOrd="0" presId="urn:microsoft.com/office/officeart/2005/8/layout/orgChart1"/>
    <dgm:cxn modelId="{11057FCF-7C4D-464F-A382-7E5E582E9C6B}" type="presOf" srcId="{0D50C8AF-5A08-3B45-BFD1-644EAEDFC303}" destId="{06E0176C-20FC-9744-9F17-4EBCEA86FBA9}" srcOrd="0" destOrd="0" presId="urn:microsoft.com/office/officeart/2005/8/layout/orgChart1"/>
    <dgm:cxn modelId="{403D9B83-6BEC-4576-9968-484BE70245DE}" type="presOf" srcId="{A4B09276-6D86-454F-B6B4-32829FD18C4C}" destId="{CDE9CC92-1090-5A44-99C5-3A7AC293370C}" srcOrd="1" destOrd="0" presId="urn:microsoft.com/office/officeart/2005/8/layout/orgChart1"/>
    <dgm:cxn modelId="{AFB9CBE1-0D9C-4F6D-A5D7-5C24DA7D06CA}" type="presOf" srcId="{58242CAB-7C6F-5E42-8E66-F0A2088EC82F}" destId="{1097C884-C545-6840-A59E-6FE69E086EB3}" srcOrd="1" destOrd="0" presId="urn:microsoft.com/office/officeart/2005/8/layout/orgChart1"/>
    <dgm:cxn modelId="{91F206DC-9A09-4869-8922-C8BB7442142D}" type="presOf" srcId="{80906AC0-6DF2-0148-A1DC-663B09A6493F}" destId="{AC3B8C97-6B54-CE44-82C8-E1EC1AD88067}" srcOrd="0" destOrd="0" presId="urn:microsoft.com/office/officeart/2005/8/layout/orgChart1"/>
    <dgm:cxn modelId="{53B8A880-44EB-8E40-98DA-A1ED80A2B359}" srcId="{58242CAB-7C6F-5E42-8E66-F0A2088EC82F}" destId="{156C08B5-1CA5-6645-81FA-919834BA9993}" srcOrd="2" destOrd="0" parTransId="{D2776A6C-4CCD-3D47-AF74-675139A01B9F}" sibTransId="{407F2F21-460C-3944-BBD7-22D85948B7DD}"/>
    <dgm:cxn modelId="{2563770A-9812-4606-9630-9A59610D58B7}" type="presOf" srcId="{20B76C65-B6E2-EE40-A43C-10B78E1ECE16}" destId="{FF08581C-0089-854C-89E9-2FACBC7502D3}" srcOrd="1" destOrd="0" presId="urn:microsoft.com/office/officeart/2005/8/layout/orgChart1"/>
    <dgm:cxn modelId="{A8AE90E5-BC2A-4508-854C-5F365157311B}" type="presOf" srcId="{5567C88D-3429-D149-8495-E92BDAAE7471}" destId="{45FAC670-540C-DB47-9D5B-A87B9D00AFA8}" srcOrd="0" destOrd="0" presId="urn:microsoft.com/office/officeart/2005/8/layout/orgChart1"/>
    <dgm:cxn modelId="{007D59A4-934E-4DEC-A9E1-7339746CCD86}" type="presOf" srcId="{6B3C90F5-0541-9A41-BFE5-3A7BB4BF7A9B}" destId="{415FBADA-A5AB-6B42-B5C7-BEF79B0250A4}" srcOrd="1" destOrd="0" presId="urn:microsoft.com/office/officeart/2005/8/layout/orgChart1"/>
    <dgm:cxn modelId="{5FAEC942-BE1D-4F30-876D-691096B0B394}" type="presOf" srcId="{69D868FB-07F4-2948-B54B-CC70EB938C1C}" destId="{9CBB1E7F-1CE5-E74F-9FB4-6773185A3DE3}" srcOrd="0" destOrd="0" presId="urn:microsoft.com/office/officeart/2005/8/layout/orgChart1"/>
    <dgm:cxn modelId="{A32FA5FB-18CC-134E-8D08-0EE2E491EFD5}" srcId="{69D868FB-07F4-2948-B54B-CC70EB938C1C}" destId="{8A052C66-FA74-954E-A100-0CA5478A4FD7}" srcOrd="0" destOrd="0" parTransId="{7CD6F01F-3B07-3943-8256-7F3DF9A8C130}" sibTransId="{AE1D690D-7BF4-024C-9123-A45B60F2E46A}"/>
    <dgm:cxn modelId="{B9DE17E5-A001-8F47-BF40-FB229C3A72E5}" srcId="{8A052C66-FA74-954E-A100-0CA5478A4FD7}" destId="{20B76C65-B6E2-EE40-A43C-10B78E1ECE16}" srcOrd="4" destOrd="0" parTransId="{52B8C770-63DC-C24D-A8EA-CDC503A25F74}" sibTransId="{A80762DF-3737-E54C-B7EB-B10E2B408AB1}"/>
    <dgm:cxn modelId="{E03F973D-CFBC-4573-8E71-6230DEAA1B82}" type="presOf" srcId="{8A052C66-FA74-954E-A100-0CA5478A4FD7}" destId="{4D02ABDD-2066-FC45-BA4A-B69407818653}" srcOrd="0" destOrd="0" presId="urn:microsoft.com/office/officeart/2005/8/layout/orgChart1"/>
    <dgm:cxn modelId="{251C9B1B-EB9A-49B0-AAD4-A802410CC8F1}" type="presOf" srcId="{6B3C90F5-0541-9A41-BFE5-3A7BB4BF7A9B}" destId="{9183771D-1F68-3340-8FE7-613D6B747911}" srcOrd="0" destOrd="0" presId="urn:microsoft.com/office/officeart/2005/8/layout/orgChart1"/>
    <dgm:cxn modelId="{3BB31D1F-16E5-4B2A-9A49-8E70836AC6C3}" type="presOf" srcId="{4100382F-4FA1-0A45-A17D-B4FAA73BA260}" destId="{67A2D75F-B54D-DB47-92DE-EB33167F134B}" srcOrd="0" destOrd="0" presId="urn:microsoft.com/office/officeart/2005/8/layout/orgChart1"/>
    <dgm:cxn modelId="{7A147A05-E723-4943-BBCD-F3A04B917E61}" type="presOf" srcId="{7CD6F01F-3B07-3943-8256-7F3DF9A8C130}" destId="{0D03AE09-3797-0548-BCD4-D615478F4E81}" srcOrd="0" destOrd="0" presId="urn:microsoft.com/office/officeart/2005/8/layout/orgChart1"/>
    <dgm:cxn modelId="{6DF22D6D-A0C8-9949-8444-D8AB9029FC89}" srcId="{8A052C66-FA74-954E-A100-0CA5478A4FD7}" destId="{AE55712E-6FF5-0A4A-973D-2503FCB24E50}" srcOrd="0" destOrd="0" parTransId="{E66F7650-EE35-7F48-922F-2D9E382661F2}" sibTransId="{A95DEC3A-A88B-0548-9F2A-71D3FF027089}"/>
    <dgm:cxn modelId="{FD7B367E-1774-4FBA-8609-312661BC033A}" type="presOf" srcId="{200373E0-D152-D147-911D-7947019D5376}" destId="{5D69ED8A-6CB2-5641-ABA7-DD4FEEADCCE5}" srcOrd="0" destOrd="0" presId="urn:microsoft.com/office/officeart/2005/8/layout/orgChart1"/>
    <dgm:cxn modelId="{B5CC8A4A-57DA-40B2-82A3-423C1F3ADA32}" type="presOf" srcId="{156C08B5-1CA5-6645-81FA-919834BA9993}" destId="{0E01C085-4061-FD4E-A929-C41B2841B5FF}" srcOrd="0" destOrd="0" presId="urn:microsoft.com/office/officeart/2005/8/layout/orgChart1"/>
    <dgm:cxn modelId="{4E969DC0-E789-48DB-8E39-1A9BC7C4A180}" type="presOf" srcId="{D0E1A41A-FF1B-D34A-B997-4E3F71C0ED51}" destId="{7645834E-1A4E-DC4E-BC08-F3159FD855E3}" srcOrd="1" destOrd="0" presId="urn:microsoft.com/office/officeart/2005/8/layout/orgChart1"/>
    <dgm:cxn modelId="{BFD6062A-EF67-4F65-8D34-019D6C6E26DB}" type="presOf" srcId="{8D5FD1B7-76A4-9842-944C-F4CDBEC634DD}" destId="{6EC93932-2991-5B45-A52D-B6E2516F87B8}" srcOrd="0" destOrd="0" presId="urn:microsoft.com/office/officeart/2005/8/layout/orgChart1"/>
    <dgm:cxn modelId="{83D79820-E1CB-443A-B3FB-3475B7B5F6BB}" type="presOf" srcId="{58242CAB-7C6F-5E42-8E66-F0A2088EC82F}" destId="{170E4489-3F5F-864E-881D-6D8F78774484}" srcOrd="0" destOrd="0" presId="urn:microsoft.com/office/officeart/2005/8/layout/orgChart1"/>
    <dgm:cxn modelId="{524DAD5B-30F7-47AE-A84F-050C1521570F}" type="presOf" srcId="{AE55712E-6FF5-0A4A-973D-2503FCB24E50}" destId="{8A11FA09-EEBD-8448-B5D9-5D447C4111CE}" srcOrd="0" destOrd="0" presId="urn:microsoft.com/office/officeart/2005/8/layout/orgChart1"/>
    <dgm:cxn modelId="{606C60C1-8918-46D1-B725-6B721752144C}" type="presOf" srcId="{69D868FB-07F4-2948-B54B-CC70EB938C1C}" destId="{87FBCA42-D69D-C649-8027-5464FBC34FC4}" srcOrd="1" destOrd="0" presId="urn:microsoft.com/office/officeart/2005/8/layout/orgChart1"/>
    <dgm:cxn modelId="{A6D81143-EC57-4CC3-9312-F06A876B31E3}" type="presOf" srcId="{D0E1A41A-FF1B-D34A-B997-4E3F71C0ED51}" destId="{01CFBFE6-5F88-4743-A81D-512D0BB723CA}" srcOrd="0" destOrd="0" presId="urn:microsoft.com/office/officeart/2005/8/layout/orgChart1"/>
    <dgm:cxn modelId="{AAEC9E50-3D79-414E-B5B7-556ABF60D03E}" type="presParOf" srcId="{5D69ED8A-6CB2-5641-ABA7-DD4FEEADCCE5}" destId="{C6F8D020-F03C-924E-BEEB-60F965FB3BB1}" srcOrd="0" destOrd="0" presId="urn:microsoft.com/office/officeart/2005/8/layout/orgChart1"/>
    <dgm:cxn modelId="{68FAC027-25A0-4CCB-82FE-955A5C4E19F9}" type="presParOf" srcId="{C6F8D020-F03C-924E-BEEB-60F965FB3BB1}" destId="{29323391-5FE0-8D4B-8C70-CD2BC5682517}" srcOrd="0" destOrd="0" presId="urn:microsoft.com/office/officeart/2005/8/layout/orgChart1"/>
    <dgm:cxn modelId="{8FAFF3C9-19A7-4F15-88E0-F0C450755568}" type="presParOf" srcId="{29323391-5FE0-8D4B-8C70-CD2BC5682517}" destId="{9CBB1E7F-1CE5-E74F-9FB4-6773185A3DE3}" srcOrd="0" destOrd="0" presId="urn:microsoft.com/office/officeart/2005/8/layout/orgChart1"/>
    <dgm:cxn modelId="{A9CD8C13-686A-4174-B98E-4C01F66DE04D}" type="presParOf" srcId="{29323391-5FE0-8D4B-8C70-CD2BC5682517}" destId="{87FBCA42-D69D-C649-8027-5464FBC34FC4}" srcOrd="1" destOrd="0" presId="urn:microsoft.com/office/officeart/2005/8/layout/orgChart1"/>
    <dgm:cxn modelId="{73DAAC0F-2373-4058-B564-429ADD4C97B1}" type="presParOf" srcId="{C6F8D020-F03C-924E-BEEB-60F965FB3BB1}" destId="{E6EA77BC-57EE-294F-9CB6-C25C16A4F1A9}" srcOrd="1" destOrd="0" presId="urn:microsoft.com/office/officeart/2005/8/layout/orgChart1"/>
    <dgm:cxn modelId="{985E165C-26D5-469E-A4FA-802B3BD07AA0}" type="presParOf" srcId="{E6EA77BC-57EE-294F-9CB6-C25C16A4F1A9}" destId="{0D03AE09-3797-0548-BCD4-D615478F4E81}" srcOrd="0" destOrd="0" presId="urn:microsoft.com/office/officeart/2005/8/layout/orgChart1"/>
    <dgm:cxn modelId="{80CDF4A3-DAC2-4A95-9238-9038FF5994BB}" type="presParOf" srcId="{E6EA77BC-57EE-294F-9CB6-C25C16A4F1A9}" destId="{9855A5F6-079D-1D4F-B723-911471A45EAB}" srcOrd="1" destOrd="0" presId="urn:microsoft.com/office/officeart/2005/8/layout/orgChart1"/>
    <dgm:cxn modelId="{258176EF-82DC-4141-AABF-40DDE3696F7E}" type="presParOf" srcId="{9855A5F6-079D-1D4F-B723-911471A45EAB}" destId="{2ADD4EE0-3EF1-0B42-9E56-1C0C36D60D80}" srcOrd="0" destOrd="0" presId="urn:microsoft.com/office/officeart/2005/8/layout/orgChart1"/>
    <dgm:cxn modelId="{9E01C664-455C-442C-A61F-35C5C4FA033F}" type="presParOf" srcId="{2ADD4EE0-3EF1-0B42-9E56-1C0C36D60D80}" destId="{4D02ABDD-2066-FC45-BA4A-B69407818653}" srcOrd="0" destOrd="0" presId="urn:microsoft.com/office/officeart/2005/8/layout/orgChart1"/>
    <dgm:cxn modelId="{52AE5DA1-1027-43E0-A2A9-AA0148A277E3}" type="presParOf" srcId="{2ADD4EE0-3EF1-0B42-9E56-1C0C36D60D80}" destId="{583BE9E5-B5E6-CE42-A7CC-4B613EDC56C5}" srcOrd="1" destOrd="0" presId="urn:microsoft.com/office/officeart/2005/8/layout/orgChart1"/>
    <dgm:cxn modelId="{4161DA99-C44F-4027-A213-8EBADAC0B7AD}" type="presParOf" srcId="{9855A5F6-079D-1D4F-B723-911471A45EAB}" destId="{84F3A1E5-C1BD-5044-9251-27EA398062B8}" srcOrd="1" destOrd="0" presId="urn:microsoft.com/office/officeart/2005/8/layout/orgChart1"/>
    <dgm:cxn modelId="{8840B623-CFA2-452F-8006-84CC3886F3D3}" type="presParOf" srcId="{84F3A1E5-C1BD-5044-9251-27EA398062B8}" destId="{2BA13EE8-9E01-A646-B92C-3838BEB354EB}" srcOrd="0" destOrd="0" presId="urn:microsoft.com/office/officeart/2005/8/layout/orgChart1"/>
    <dgm:cxn modelId="{7E888C1F-A923-4A61-981E-E2E3D6B70CD3}" type="presParOf" srcId="{84F3A1E5-C1BD-5044-9251-27EA398062B8}" destId="{E6E70DA7-CA6C-F34E-9DA8-8BFBFC1D5BBD}" srcOrd="1" destOrd="0" presId="urn:microsoft.com/office/officeart/2005/8/layout/orgChart1"/>
    <dgm:cxn modelId="{0BE70AFD-F0A4-4A0D-A695-FBEA48848B8D}" type="presParOf" srcId="{E6E70DA7-CA6C-F34E-9DA8-8BFBFC1D5BBD}" destId="{E83E785E-0EBC-3E4C-8383-2AFFA3945555}" srcOrd="0" destOrd="0" presId="urn:microsoft.com/office/officeart/2005/8/layout/orgChart1"/>
    <dgm:cxn modelId="{C71DB656-2D03-48F1-8814-962A32A54A4A}" type="presParOf" srcId="{E83E785E-0EBC-3E4C-8383-2AFFA3945555}" destId="{8A11FA09-EEBD-8448-B5D9-5D447C4111CE}" srcOrd="0" destOrd="0" presId="urn:microsoft.com/office/officeart/2005/8/layout/orgChart1"/>
    <dgm:cxn modelId="{BE221F15-80E4-45E3-8509-5B1C62DCC671}" type="presParOf" srcId="{E83E785E-0EBC-3E4C-8383-2AFFA3945555}" destId="{5815B403-FD73-5F47-8CAD-10570E15C4BD}" srcOrd="1" destOrd="0" presId="urn:microsoft.com/office/officeart/2005/8/layout/orgChart1"/>
    <dgm:cxn modelId="{051BB7FA-DFF7-469D-B211-0E32EC81B63F}" type="presParOf" srcId="{E6E70DA7-CA6C-F34E-9DA8-8BFBFC1D5BBD}" destId="{A8A0CECF-868E-A944-B06F-24A5EECD61CF}" srcOrd="1" destOrd="0" presId="urn:microsoft.com/office/officeart/2005/8/layout/orgChart1"/>
    <dgm:cxn modelId="{ED39DB16-5F74-4876-98AE-A5079B88C0BD}" type="presParOf" srcId="{E6E70DA7-CA6C-F34E-9DA8-8BFBFC1D5BBD}" destId="{6D6CE39C-25EA-FF45-BD14-9C211B7703C8}" srcOrd="2" destOrd="0" presId="urn:microsoft.com/office/officeart/2005/8/layout/orgChart1"/>
    <dgm:cxn modelId="{7F813846-5DF7-44CC-886B-7F7ED67B1CF3}" type="presParOf" srcId="{84F3A1E5-C1BD-5044-9251-27EA398062B8}" destId="{67A2D75F-B54D-DB47-92DE-EB33167F134B}" srcOrd="2" destOrd="0" presId="urn:microsoft.com/office/officeart/2005/8/layout/orgChart1"/>
    <dgm:cxn modelId="{1EC37EC0-07AD-496A-8B4E-B74DAE147355}" type="presParOf" srcId="{84F3A1E5-C1BD-5044-9251-27EA398062B8}" destId="{4D02BF16-E4F1-ED42-B13F-838FE49F6C9F}" srcOrd="3" destOrd="0" presId="urn:microsoft.com/office/officeart/2005/8/layout/orgChart1"/>
    <dgm:cxn modelId="{D90A2B11-556C-4214-851D-745DBF66C3BA}" type="presParOf" srcId="{4D02BF16-E4F1-ED42-B13F-838FE49F6C9F}" destId="{BA33B6CC-E0A4-5746-9316-ED49B1C7A14A}" srcOrd="0" destOrd="0" presId="urn:microsoft.com/office/officeart/2005/8/layout/orgChart1"/>
    <dgm:cxn modelId="{73661C7D-EF67-4C78-89A5-6657C144BCBF}" type="presParOf" srcId="{BA33B6CC-E0A4-5746-9316-ED49B1C7A14A}" destId="{9183771D-1F68-3340-8FE7-613D6B747911}" srcOrd="0" destOrd="0" presId="urn:microsoft.com/office/officeart/2005/8/layout/orgChart1"/>
    <dgm:cxn modelId="{8850AD89-F7E2-4177-9F51-EA1462846761}" type="presParOf" srcId="{BA33B6CC-E0A4-5746-9316-ED49B1C7A14A}" destId="{415FBADA-A5AB-6B42-B5C7-BEF79B0250A4}" srcOrd="1" destOrd="0" presId="urn:microsoft.com/office/officeart/2005/8/layout/orgChart1"/>
    <dgm:cxn modelId="{19BDA22B-A4F6-405D-BE9E-E1208F245633}" type="presParOf" srcId="{4D02BF16-E4F1-ED42-B13F-838FE49F6C9F}" destId="{689461C2-E354-6143-9D82-45C469020DDE}" srcOrd="1" destOrd="0" presId="urn:microsoft.com/office/officeart/2005/8/layout/orgChart1"/>
    <dgm:cxn modelId="{C0B386A0-538C-4778-907E-91201F86A6C4}" type="presParOf" srcId="{4D02BF16-E4F1-ED42-B13F-838FE49F6C9F}" destId="{1497081F-E037-314B-B7BE-71062907F8DF}" srcOrd="2" destOrd="0" presId="urn:microsoft.com/office/officeart/2005/8/layout/orgChart1"/>
    <dgm:cxn modelId="{EB6A6F31-6DA8-456B-823E-8123E7EB81A9}" type="presParOf" srcId="{84F3A1E5-C1BD-5044-9251-27EA398062B8}" destId="{45FAC670-540C-DB47-9D5B-A87B9D00AFA8}" srcOrd="4" destOrd="0" presId="urn:microsoft.com/office/officeart/2005/8/layout/orgChart1"/>
    <dgm:cxn modelId="{E9F1D42F-C33C-4D9F-9192-CC1C443573AD}" type="presParOf" srcId="{84F3A1E5-C1BD-5044-9251-27EA398062B8}" destId="{C3FC89B7-5FF3-D94E-B1EA-5F5B38E3F0E8}" srcOrd="5" destOrd="0" presId="urn:microsoft.com/office/officeart/2005/8/layout/orgChart1"/>
    <dgm:cxn modelId="{7C1B319C-EB16-4988-9C05-04012E914766}" type="presParOf" srcId="{C3FC89B7-5FF3-D94E-B1EA-5F5B38E3F0E8}" destId="{CA9E1661-3F72-2C4D-AB78-75AA3EFE5FBF}" srcOrd="0" destOrd="0" presId="urn:microsoft.com/office/officeart/2005/8/layout/orgChart1"/>
    <dgm:cxn modelId="{F475917F-4C0C-40B0-941D-5089E9E911D1}" type="presParOf" srcId="{CA9E1661-3F72-2C4D-AB78-75AA3EFE5FBF}" destId="{01CFBFE6-5F88-4743-A81D-512D0BB723CA}" srcOrd="0" destOrd="0" presId="urn:microsoft.com/office/officeart/2005/8/layout/orgChart1"/>
    <dgm:cxn modelId="{176E4309-CBFC-44DD-B6D6-CCBC14A68F75}" type="presParOf" srcId="{CA9E1661-3F72-2C4D-AB78-75AA3EFE5FBF}" destId="{7645834E-1A4E-DC4E-BC08-F3159FD855E3}" srcOrd="1" destOrd="0" presId="urn:microsoft.com/office/officeart/2005/8/layout/orgChart1"/>
    <dgm:cxn modelId="{09E2F5FC-62FE-4F8F-97E4-CF51359FCDD7}" type="presParOf" srcId="{C3FC89B7-5FF3-D94E-B1EA-5F5B38E3F0E8}" destId="{043A7EC6-3181-1F43-A71C-E66E4E9B98A1}" srcOrd="1" destOrd="0" presId="urn:microsoft.com/office/officeart/2005/8/layout/orgChart1"/>
    <dgm:cxn modelId="{C5BCDF72-513F-4C82-8BFF-213C7523C797}" type="presParOf" srcId="{C3FC89B7-5FF3-D94E-B1EA-5F5B38E3F0E8}" destId="{9E4BF73A-CD2D-8647-B002-CA3CFAE754E1}" srcOrd="2" destOrd="0" presId="urn:microsoft.com/office/officeart/2005/8/layout/orgChart1"/>
    <dgm:cxn modelId="{4F6551FC-CD68-4F8B-AFF2-28FC8BD84C49}" type="presParOf" srcId="{84F3A1E5-C1BD-5044-9251-27EA398062B8}" destId="{A72B9508-EF66-7B44-AD4C-A04A644B0E20}" srcOrd="6" destOrd="0" presId="urn:microsoft.com/office/officeart/2005/8/layout/orgChart1"/>
    <dgm:cxn modelId="{DA9E38E5-9553-43FC-9BC5-E775D07CA7ED}" type="presParOf" srcId="{84F3A1E5-C1BD-5044-9251-27EA398062B8}" destId="{CF27D6B1-3F64-934C-9823-BE5C517DF2EB}" srcOrd="7" destOrd="0" presId="urn:microsoft.com/office/officeart/2005/8/layout/orgChart1"/>
    <dgm:cxn modelId="{9E5E3431-4480-4823-B2EC-152A98F88110}" type="presParOf" srcId="{CF27D6B1-3F64-934C-9823-BE5C517DF2EB}" destId="{7D76ECD5-5A26-B642-A3F0-240B5A7285B7}" srcOrd="0" destOrd="0" presId="urn:microsoft.com/office/officeart/2005/8/layout/orgChart1"/>
    <dgm:cxn modelId="{826E6AA9-0827-4BC8-BE65-6E54B1200A9F}" type="presParOf" srcId="{7D76ECD5-5A26-B642-A3F0-240B5A7285B7}" destId="{6EC93932-2991-5B45-A52D-B6E2516F87B8}" srcOrd="0" destOrd="0" presId="urn:microsoft.com/office/officeart/2005/8/layout/orgChart1"/>
    <dgm:cxn modelId="{A004A7E8-6921-400E-8F63-52C1B61B02F9}" type="presParOf" srcId="{7D76ECD5-5A26-B642-A3F0-240B5A7285B7}" destId="{C9394F09-4709-294A-84E5-AFF3DB2778B0}" srcOrd="1" destOrd="0" presId="urn:microsoft.com/office/officeart/2005/8/layout/orgChart1"/>
    <dgm:cxn modelId="{C135DE0B-861C-47E0-AA5F-3725C5D8AB7A}" type="presParOf" srcId="{CF27D6B1-3F64-934C-9823-BE5C517DF2EB}" destId="{AA81746A-2D46-644B-8FD2-19C8566C30FE}" srcOrd="1" destOrd="0" presId="urn:microsoft.com/office/officeart/2005/8/layout/orgChart1"/>
    <dgm:cxn modelId="{2BEC8D04-7449-4712-92E9-CF315EF7AF60}" type="presParOf" srcId="{CF27D6B1-3F64-934C-9823-BE5C517DF2EB}" destId="{0B214E05-6E32-F14F-838C-51A7D810A7C5}" srcOrd="2" destOrd="0" presId="urn:microsoft.com/office/officeart/2005/8/layout/orgChart1"/>
    <dgm:cxn modelId="{DDBF898D-A522-4AB6-95B9-54EB973EA8B8}" type="presParOf" srcId="{84F3A1E5-C1BD-5044-9251-27EA398062B8}" destId="{74840742-E472-3945-9F3F-B6EAD06A40EC}" srcOrd="8" destOrd="0" presId="urn:microsoft.com/office/officeart/2005/8/layout/orgChart1"/>
    <dgm:cxn modelId="{92321EF6-F848-438F-893B-CC5554F8BE9D}" type="presParOf" srcId="{84F3A1E5-C1BD-5044-9251-27EA398062B8}" destId="{ADE1C80F-6BB2-0140-8E45-501A20394CFA}" srcOrd="9" destOrd="0" presId="urn:microsoft.com/office/officeart/2005/8/layout/orgChart1"/>
    <dgm:cxn modelId="{08714B2E-905D-4D41-A211-5DE67F3FB3BA}" type="presParOf" srcId="{ADE1C80F-6BB2-0140-8E45-501A20394CFA}" destId="{E4432A65-CD16-EF4E-9360-42A37A61A834}" srcOrd="0" destOrd="0" presId="urn:microsoft.com/office/officeart/2005/8/layout/orgChart1"/>
    <dgm:cxn modelId="{1E0C2EC2-033C-4755-84D2-11CB24B7E0D0}" type="presParOf" srcId="{E4432A65-CD16-EF4E-9360-42A37A61A834}" destId="{56074971-F304-A549-8831-2A77D8F9FC5F}" srcOrd="0" destOrd="0" presId="urn:microsoft.com/office/officeart/2005/8/layout/orgChart1"/>
    <dgm:cxn modelId="{7C8DB6F0-75A8-4658-8DE1-4ECCB167CDBC}" type="presParOf" srcId="{E4432A65-CD16-EF4E-9360-42A37A61A834}" destId="{FF08581C-0089-854C-89E9-2FACBC7502D3}" srcOrd="1" destOrd="0" presId="urn:microsoft.com/office/officeart/2005/8/layout/orgChart1"/>
    <dgm:cxn modelId="{6EC651D3-C426-4600-B3F4-61F7AA77EE36}" type="presParOf" srcId="{ADE1C80F-6BB2-0140-8E45-501A20394CFA}" destId="{9962766F-558F-7B47-A597-ED25ACE6ADB5}" srcOrd="1" destOrd="0" presId="urn:microsoft.com/office/officeart/2005/8/layout/orgChart1"/>
    <dgm:cxn modelId="{E7E117C6-DB14-46DB-8580-A2915F4AD426}" type="presParOf" srcId="{ADE1C80F-6BB2-0140-8E45-501A20394CFA}" destId="{62DC0D1A-1E61-DF4C-BFD1-E1F4905D9FF6}" srcOrd="2" destOrd="0" presId="urn:microsoft.com/office/officeart/2005/8/layout/orgChart1"/>
    <dgm:cxn modelId="{5BE773C6-5140-4949-9F52-DC473B6BF531}" type="presParOf" srcId="{9855A5F6-079D-1D4F-B723-911471A45EAB}" destId="{2D13F39A-2D8D-F740-AE15-060EC6550BC8}" srcOrd="2" destOrd="0" presId="urn:microsoft.com/office/officeart/2005/8/layout/orgChart1"/>
    <dgm:cxn modelId="{D1ABCDB0-49F6-41D6-ADC7-A6328BAC62B0}" type="presParOf" srcId="{E6EA77BC-57EE-294F-9CB6-C25C16A4F1A9}" destId="{FCF9A4C8-C3AE-5F45-869F-45EF7084FCB1}" srcOrd="2" destOrd="0" presId="urn:microsoft.com/office/officeart/2005/8/layout/orgChart1"/>
    <dgm:cxn modelId="{01232C21-46EB-4429-80FF-AEC2EB125501}" type="presParOf" srcId="{E6EA77BC-57EE-294F-9CB6-C25C16A4F1A9}" destId="{F909B809-6FDF-784D-B6CC-3DDA6335837B}" srcOrd="3" destOrd="0" presId="urn:microsoft.com/office/officeart/2005/8/layout/orgChart1"/>
    <dgm:cxn modelId="{FF161C47-CDA5-49A3-BF6D-CC5B53DDFF28}" type="presParOf" srcId="{F909B809-6FDF-784D-B6CC-3DDA6335837B}" destId="{53D174A2-4F83-A242-860C-A74DBDA13507}" srcOrd="0" destOrd="0" presId="urn:microsoft.com/office/officeart/2005/8/layout/orgChart1"/>
    <dgm:cxn modelId="{1C200FFE-1006-49C8-B208-FCEE1D20A9D7}" type="presParOf" srcId="{53D174A2-4F83-A242-860C-A74DBDA13507}" destId="{170E4489-3F5F-864E-881D-6D8F78774484}" srcOrd="0" destOrd="0" presId="urn:microsoft.com/office/officeart/2005/8/layout/orgChart1"/>
    <dgm:cxn modelId="{63C6BDC4-08C3-407B-AE84-82B7F9E37D37}" type="presParOf" srcId="{53D174A2-4F83-A242-860C-A74DBDA13507}" destId="{1097C884-C545-6840-A59E-6FE69E086EB3}" srcOrd="1" destOrd="0" presId="urn:microsoft.com/office/officeart/2005/8/layout/orgChart1"/>
    <dgm:cxn modelId="{60A12075-5FE6-4886-8363-E402A85F3E5A}" type="presParOf" srcId="{F909B809-6FDF-784D-B6CC-3DDA6335837B}" destId="{1F5978EB-2EBC-7640-BDE4-C7E586AD2555}" srcOrd="1" destOrd="0" presId="urn:microsoft.com/office/officeart/2005/8/layout/orgChart1"/>
    <dgm:cxn modelId="{504E706F-4D42-4725-B78A-D65270754824}" type="presParOf" srcId="{1F5978EB-2EBC-7640-BDE4-C7E586AD2555}" destId="{06E0176C-20FC-9744-9F17-4EBCEA86FBA9}" srcOrd="0" destOrd="0" presId="urn:microsoft.com/office/officeart/2005/8/layout/orgChart1"/>
    <dgm:cxn modelId="{7E04D2EA-364A-4E32-B542-FF67B73BD95B}" type="presParOf" srcId="{1F5978EB-2EBC-7640-BDE4-C7E586AD2555}" destId="{5FC058E0-D04C-0441-8F20-D333A922BAB6}" srcOrd="1" destOrd="0" presId="urn:microsoft.com/office/officeart/2005/8/layout/orgChart1"/>
    <dgm:cxn modelId="{3C830E6D-E742-41F3-9993-4F22B1266840}" type="presParOf" srcId="{5FC058E0-D04C-0441-8F20-D333A922BAB6}" destId="{3C52F992-974E-4F41-845F-BF553031585C}" srcOrd="0" destOrd="0" presId="urn:microsoft.com/office/officeart/2005/8/layout/orgChart1"/>
    <dgm:cxn modelId="{E7C15F60-206B-4EEB-901F-E13ADB55323A}" type="presParOf" srcId="{3C52F992-974E-4F41-845F-BF553031585C}" destId="{8214EA00-FC76-3B43-A31F-A0A2D39E6621}" srcOrd="0" destOrd="0" presId="urn:microsoft.com/office/officeart/2005/8/layout/orgChart1"/>
    <dgm:cxn modelId="{B14DB717-9429-4E66-A430-55BB97DC3F4B}" type="presParOf" srcId="{3C52F992-974E-4F41-845F-BF553031585C}" destId="{CDE9CC92-1090-5A44-99C5-3A7AC293370C}" srcOrd="1" destOrd="0" presId="urn:microsoft.com/office/officeart/2005/8/layout/orgChart1"/>
    <dgm:cxn modelId="{A73FDAE9-E507-4236-B76B-048CB422A715}" type="presParOf" srcId="{5FC058E0-D04C-0441-8F20-D333A922BAB6}" destId="{8981A14A-03B1-E743-89A3-7C3A02EAEE51}" srcOrd="1" destOrd="0" presId="urn:microsoft.com/office/officeart/2005/8/layout/orgChart1"/>
    <dgm:cxn modelId="{03A5AF8E-AF9E-4C2D-9FBD-37AD11915A25}" type="presParOf" srcId="{5FC058E0-D04C-0441-8F20-D333A922BAB6}" destId="{E5B9C96C-11C4-744E-A788-8676D67556BC}" srcOrd="2" destOrd="0" presId="urn:microsoft.com/office/officeart/2005/8/layout/orgChart1"/>
    <dgm:cxn modelId="{A7735B88-3A73-4080-B06E-F0D6511FB000}" type="presParOf" srcId="{1F5978EB-2EBC-7640-BDE4-C7E586AD2555}" destId="{CDFEA4EC-A0E3-FB48-8A72-48AABC04DDEC}" srcOrd="2" destOrd="0" presId="urn:microsoft.com/office/officeart/2005/8/layout/orgChart1"/>
    <dgm:cxn modelId="{FD5C8EB4-ADCD-417E-A787-FAC681F57501}" type="presParOf" srcId="{1F5978EB-2EBC-7640-BDE4-C7E586AD2555}" destId="{EDFE9C98-1BFA-814A-A4F4-7156F615ABD3}" srcOrd="3" destOrd="0" presId="urn:microsoft.com/office/officeart/2005/8/layout/orgChart1"/>
    <dgm:cxn modelId="{71F77AE6-78CA-4130-972C-7747F3DD06FD}" type="presParOf" srcId="{EDFE9C98-1BFA-814A-A4F4-7156F615ABD3}" destId="{C517657F-7CD9-0B40-81AA-EAF2AF5C1F47}" srcOrd="0" destOrd="0" presId="urn:microsoft.com/office/officeart/2005/8/layout/orgChart1"/>
    <dgm:cxn modelId="{26BFF5B5-DD3E-497C-A711-39FC8A7E612F}" type="presParOf" srcId="{C517657F-7CD9-0B40-81AA-EAF2AF5C1F47}" destId="{AC3B8C97-6B54-CE44-82C8-E1EC1AD88067}" srcOrd="0" destOrd="0" presId="urn:microsoft.com/office/officeart/2005/8/layout/orgChart1"/>
    <dgm:cxn modelId="{D46412E5-FD5F-4165-93EA-B26D3834384E}" type="presParOf" srcId="{C517657F-7CD9-0B40-81AA-EAF2AF5C1F47}" destId="{94AB4755-E79C-A842-9C09-1804A1D39DF1}" srcOrd="1" destOrd="0" presId="urn:microsoft.com/office/officeart/2005/8/layout/orgChart1"/>
    <dgm:cxn modelId="{93AC763A-7627-4FFA-8691-38E1B40AC7E7}" type="presParOf" srcId="{EDFE9C98-1BFA-814A-A4F4-7156F615ABD3}" destId="{9A20C087-8774-7944-83CD-78BEAC794166}" srcOrd="1" destOrd="0" presId="urn:microsoft.com/office/officeart/2005/8/layout/orgChart1"/>
    <dgm:cxn modelId="{682EB99E-B65B-4D04-904F-3A715B58622C}" type="presParOf" srcId="{EDFE9C98-1BFA-814A-A4F4-7156F615ABD3}" destId="{93087903-C5E5-9A4C-9066-9B625EE61656}" srcOrd="2" destOrd="0" presId="urn:microsoft.com/office/officeart/2005/8/layout/orgChart1"/>
    <dgm:cxn modelId="{95BA1232-8269-4A63-97D8-CA4DCCFF582C}" type="presParOf" srcId="{1F5978EB-2EBC-7640-BDE4-C7E586AD2555}" destId="{949FD40E-865D-6A4F-B426-87270DD41354}" srcOrd="4" destOrd="0" presId="urn:microsoft.com/office/officeart/2005/8/layout/orgChart1"/>
    <dgm:cxn modelId="{4A2A8736-4335-4AFA-AE1E-6FFD11AA3F4B}" type="presParOf" srcId="{1F5978EB-2EBC-7640-BDE4-C7E586AD2555}" destId="{31A114FF-51BF-7C4C-8FEB-81D4F66BC9EA}" srcOrd="5" destOrd="0" presId="urn:microsoft.com/office/officeart/2005/8/layout/orgChart1"/>
    <dgm:cxn modelId="{2559AA7E-4096-47A7-8BF9-FBA93DFA20ED}" type="presParOf" srcId="{31A114FF-51BF-7C4C-8FEB-81D4F66BC9EA}" destId="{2F842248-D52F-AC46-89E3-C79D23C0B3B9}" srcOrd="0" destOrd="0" presId="urn:microsoft.com/office/officeart/2005/8/layout/orgChart1"/>
    <dgm:cxn modelId="{B7B3C29E-28D1-4B8C-B16B-47AB5A52571F}" type="presParOf" srcId="{2F842248-D52F-AC46-89E3-C79D23C0B3B9}" destId="{0E01C085-4061-FD4E-A929-C41B2841B5FF}" srcOrd="0" destOrd="0" presId="urn:microsoft.com/office/officeart/2005/8/layout/orgChart1"/>
    <dgm:cxn modelId="{88880E24-C757-4E05-A89B-D7C803AFB3EE}" type="presParOf" srcId="{2F842248-D52F-AC46-89E3-C79D23C0B3B9}" destId="{29AFBCE0-AE8F-D849-89EA-C450E16A720C}" srcOrd="1" destOrd="0" presId="urn:microsoft.com/office/officeart/2005/8/layout/orgChart1"/>
    <dgm:cxn modelId="{5784BD93-E765-481E-9282-C9637B660D9A}" type="presParOf" srcId="{31A114FF-51BF-7C4C-8FEB-81D4F66BC9EA}" destId="{76C6E0C6-1ACD-5E45-A73C-2E4DF460AF12}" srcOrd="1" destOrd="0" presId="urn:microsoft.com/office/officeart/2005/8/layout/orgChart1"/>
    <dgm:cxn modelId="{4D098D37-05D1-4C27-AC14-58D981E91B3E}" type="presParOf" srcId="{31A114FF-51BF-7C4C-8FEB-81D4F66BC9EA}" destId="{6B31BB05-44EC-634D-8D3D-43F2E149DD69}" srcOrd="2" destOrd="0" presId="urn:microsoft.com/office/officeart/2005/8/layout/orgChart1"/>
    <dgm:cxn modelId="{41B1D60D-F2EA-46CE-9292-0D629066A921}" type="presParOf" srcId="{F909B809-6FDF-784D-B6CC-3DDA6335837B}" destId="{BF4AB2C4-8C8D-FE4A-B240-DA519DF8E1A8}" srcOrd="2" destOrd="0" presId="urn:microsoft.com/office/officeart/2005/8/layout/orgChart1"/>
    <dgm:cxn modelId="{74F411AD-41E4-4339-BD47-A3A871152869}" type="presParOf" srcId="{C6F8D020-F03C-924E-BEEB-60F965FB3BB1}" destId="{BEFD2F91-4D81-4B4B-BF8A-FFE95DCCE27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2DA37234-BC84-E541-862F-32C076FD2C03}"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ru-RU"/>
        </a:p>
      </dgm:t>
    </dgm:pt>
    <dgm:pt modelId="{095EAD96-2624-9641-AAE4-F4308A9535F3}">
      <dgm:prSet phldrT="[Текст]" custT="1"/>
      <dgm:spPr/>
      <dgm:t>
        <a:bodyPr/>
        <a:lstStyle/>
        <a:p>
          <a:r>
            <a:rPr lang="ru-RU" sz="1200" b="0" i="1">
              <a:latin typeface="Times New Roman" panose="02020603050405020304" pitchFamily="18" charset="0"/>
              <a:cs typeface="Times New Roman" panose="02020603050405020304" pitchFamily="18" charset="0"/>
            </a:rPr>
            <a:t>Информатика пәндік аумағындағы дискретті математиканың элементтері</a:t>
          </a:r>
        </a:p>
      </dgm:t>
    </dgm:pt>
    <dgm:pt modelId="{ECF29769-D637-6D49-864A-F427370D93AF}" type="parTrans" cxnId="{CE0A3910-C70F-0C49-A192-1F2229F6AD17}">
      <dgm:prSet/>
      <dgm:spPr/>
      <dgm:t>
        <a:bodyPr/>
        <a:lstStyle/>
        <a:p>
          <a:endParaRPr lang="ru-RU" sz="1200"/>
        </a:p>
      </dgm:t>
    </dgm:pt>
    <dgm:pt modelId="{1CB7BC04-EEC8-C745-B9AF-2BE5CFF2D7C9}" type="sibTrans" cxnId="{CE0A3910-C70F-0C49-A192-1F2229F6AD17}">
      <dgm:prSet/>
      <dgm:spPr/>
      <dgm:t>
        <a:bodyPr/>
        <a:lstStyle/>
        <a:p>
          <a:endParaRPr lang="ru-RU" sz="1200"/>
        </a:p>
      </dgm:t>
    </dgm:pt>
    <dgm:pt modelId="{4E270B3F-F858-E64D-9B2B-7F0F6A40A30F}">
      <dgm:prSet phldrT="[Текст]" custT="1"/>
      <dgm:spPr/>
      <dgm:t>
        <a:bodyPr/>
        <a:lstStyle/>
        <a:p>
          <a:pPr algn="l"/>
          <a:r>
            <a:rPr lang="kk-KZ" sz="1200">
              <a:latin typeface="Times New Roman" panose="02020603050405020304" pitchFamily="18" charset="0"/>
              <a:cs typeface="Times New Roman" panose="02020603050405020304" pitchFamily="18" charset="0"/>
            </a:rPr>
            <a:t>алгебралық жүйелер</a:t>
          </a:r>
          <a:endParaRPr lang="ru-RU" sz="1200">
            <a:latin typeface="Times New Roman" panose="02020603050405020304" pitchFamily="18" charset="0"/>
            <a:cs typeface="Times New Roman" panose="02020603050405020304" pitchFamily="18" charset="0"/>
          </a:endParaRPr>
        </a:p>
      </dgm:t>
    </dgm:pt>
    <dgm:pt modelId="{57766F15-5EFA-214E-B6DC-6414B613969C}" type="parTrans" cxnId="{BC838EF0-A6C3-9C4B-B309-7F8454688002}">
      <dgm:prSet/>
      <dgm:spPr/>
      <dgm:t>
        <a:bodyPr/>
        <a:lstStyle/>
        <a:p>
          <a:endParaRPr lang="ru-RU" sz="1200"/>
        </a:p>
      </dgm:t>
    </dgm:pt>
    <dgm:pt modelId="{4B39ED91-5480-DE4A-AFDA-2BB0729B983E}" type="sibTrans" cxnId="{BC838EF0-A6C3-9C4B-B309-7F8454688002}">
      <dgm:prSet/>
      <dgm:spPr/>
      <dgm:t>
        <a:bodyPr/>
        <a:lstStyle/>
        <a:p>
          <a:endParaRPr lang="ru-RU" sz="1200"/>
        </a:p>
      </dgm:t>
    </dgm:pt>
    <dgm:pt modelId="{93AC2427-D66E-9B48-A59A-4AD496B0EC91}">
      <dgm:prSet phldrT="[Текст]" custT="1"/>
      <dgm:spPr/>
      <dgm:t>
        <a:bodyPr/>
        <a:lstStyle/>
        <a:p>
          <a:pPr algn="l"/>
          <a:r>
            <a:rPr lang="kk-KZ" sz="1200" baseline="0">
              <a:latin typeface="Times New Roman" panose="02020603050405020304" pitchFamily="18" charset="0"/>
              <a:cs typeface="Times New Roman" panose="02020603050405020304" pitchFamily="18" charset="0"/>
            </a:rPr>
            <a:t>математикалық логика және формальды семантика</a:t>
          </a:r>
          <a:endParaRPr lang="ru-RU" sz="1200" baseline="0">
            <a:latin typeface="Times New Roman" panose="02020603050405020304" pitchFamily="18" charset="0"/>
            <a:cs typeface="Times New Roman" panose="02020603050405020304" pitchFamily="18" charset="0"/>
          </a:endParaRPr>
        </a:p>
      </dgm:t>
    </dgm:pt>
    <dgm:pt modelId="{E4321F99-665B-4443-B999-F64145086FF5}" type="parTrans" cxnId="{A02AA38E-5C20-0240-A383-B84C9F0120D4}">
      <dgm:prSet/>
      <dgm:spPr/>
      <dgm:t>
        <a:bodyPr/>
        <a:lstStyle/>
        <a:p>
          <a:endParaRPr lang="ru-RU" sz="1200"/>
        </a:p>
      </dgm:t>
    </dgm:pt>
    <dgm:pt modelId="{ABE6DAC5-D5DB-ED45-8E91-A4E10B6452E9}" type="sibTrans" cxnId="{A02AA38E-5C20-0240-A383-B84C9F0120D4}">
      <dgm:prSet/>
      <dgm:spPr/>
      <dgm:t>
        <a:bodyPr/>
        <a:lstStyle/>
        <a:p>
          <a:endParaRPr lang="ru-RU" sz="1200"/>
        </a:p>
      </dgm:t>
    </dgm:pt>
    <dgm:pt modelId="{1389A82D-EB37-D540-95CF-8C0F327A6494}">
      <dgm:prSet custT="1"/>
      <dgm:spPr/>
      <dgm:t>
        <a:bodyPr/>
        <a:lstStyle/>
        <a:p>
          <a:pPr algn="just"/>
          <a:r>
            <a:rPr lang="kk-KZ" sz="1200" baseline="0">
              <a:latin typeface="Times New Roman" panose="02020603050405020304" pitchFamily="18" charset="0"/>
              <a:cs typeface="Times New Roman" panose="02020603050405020304" pitchFamily="18" charset="0"/>
            </a:rPr>
            <a:t>формальды тілдер (логикалық емес) және формальды грамматикалар</a:t>
          </a:r>
          <a:endParaRPr lang="ru-RU" sz="1200" baseline="0">
            <a:latin typeface="Times New Roman" panose="02020603050405020304" pitchFamily="18" charset="0"/>
            <a:cs typeface="Times New Roman" panose="02020603050405020304" pitchFamily="18" charset="0"/>
          </a:endParaRPr>
        </a:p>
      </dgm:t>
    </dgm:pt>
    <dgm:pt modelId="{865CFF85-A693-774F-BFA4-DC2B626654D5}" type="parTrans" cxnId="{578D4DE3-91EC-0147-81D1-6D5AF367A2B2}">
      <dgm:prSet/>
      <dgm:spPr/>
      <dgm:t>
        <a:bodyPr/>
        <a:lstStyle/>
        <a:p>
          <a:endParaRPr lang="ru-RU" sz="1200"/>
        </a:p>
      </dgm:t>
    </dgm:pt>
    <dgm:pt modelId="{1957BC3A-6FBF-C74D-95FE-5D6391AB1B6D}" type="sibTrans" cxnId="{578D4DE3-91EC-0147-81D1-6D5AF367A2B2}">
      <dgm:prSet/>
      <dgm:spPr/>
      <dgm:t>
        <a:bodyPr/>
        <a:lstStyle/>
        <a:p>
          <a:endParaRPr lang="ru-RU" sz="1200"/>
        </a:p>
      </dgm:t>
    </dgm:pt>
    <dgm:pt modelId="{D5723AFB-9BAD-8343-9155-35BC99C20F50}">
      <dgm:prSet custT="1"/>
      <dgm:spPr/>
      <dgm:t>
        <a:bodyPr/>
        <a:lstStyle/>
        <a:p>
          <a:pPr algn="just"/>
          <a:r>
            <a:rPr lang="kk-KZ" sz="1200" baseline="0">
              <a:latin typeface="Times New Roman" panose="02020603050405020304" pitchFamily="18" charset="0"/>
              <a:cs typeface="Times New Roman" panose="02020603050405020304" pitchFamily="18" charset="0"/>
            </a:rPr>
            <a:t>математикалық модельдердегі дискретті жүйелер (графтар теориясы, автоматтар теориясы)</a:t>
          </a:r>
          <a:endParaRPr lang="ru-RU" sz="1200" baseline="0">
            <a:latin typeface="Times New Roman" panose="02020603050405020304" pitchFamily="18" charset="0"/>
            <a:cs typeface="Times New Roman" panose="02020603050405020304" pitchFamily="18" charset="0"/>
          </a:endParaRPr>
        </a:p>
      </dgm:t>
    </dgm:pt>
    <dgm:pt modelId="{2D994095-71E5-434E-9BB4-1196AFE0535B}" type="parTrans" cxnId="{9BDBB65A-CDB0-D74B-B0EA-2B98BC45680E}">
      <dgm:prSet/>
      <dgm:spPr/>
      <dgm:t>
        <a:bodyPr/>
        <a:lstStyle/>
        <a:p>
          <a:endParaRPr lang="ru-RU" sz="1200"/>
        </a:p>
      </dgm:t>
    </dgm:pt>
    <dgm:pt modelId="{85BD509E-A1D8-DD45-8C2F-DB54EB1F6BDE}" type="sibTrans" cxnId="{9BDBB65A-CDB0-D74B-B0EA-2B98BC45680E}">
      <dgm:prSet/>
      <dgm:spPr/>
      <dgm:t>
        <a:bodyPr/>
        <a:lstStyle/>
        <a:p>
          <a:endParaRPr lang="ru-RU" sz="1200"/>
        </a:p>
      </dgm:t>
    </dgm:pt>
    <dgm:pt modelId="{FA1AE350-8CBA-0E45-B3DE-C035D70D1601}">
      <dgm:prSet custT="1"/>
      <dgm:spPr/>
      <dgm:t>
        <a:bodyPr/>
        <a:lstStyle/>
        <a:p>
          <a:pPr algn="l"/>
          <a:r>
            <a:rPr lang="kk-KZ" sz="1200" baseline="0">
              <a:latin typeface="Times New Roman" panose="02020603050405020304" pitchFamily="18" charset="0"/>
              <a:cs typeface="Times New Roman" panose="02020603050405020304" pitchFamily="18" charset="0"/>
            </a:rPr>
            <a:t>формальды спецификация және верификация</a:t>
          </a:r>
          <a:endParaRPr lang="ru-RU" sz="1200" baseline="0">
            <a:latin typeface="Times New Roman" panose="02020603050405020304" pitchFamily="18" charset="0"/>
            <a:cs typeface="Times New Roman" panose="02020603050405020304" pitchFamily="18" charset="0"/>
          </a:endParaRPr>
        </a:p>
      </dgm:t>
    </dgm:pt>
    <dgm:pt modelId="{76AD902B-4386-9E49-9F1B-301ACD164A9C}" type="parTrans" cxnId="{B575E3BA-C5C8-B34D-8A91-27D396A23FC0}">
      <dgm:prSet/>
      <dgm:spPr/>
      <dgm:t>
        <a:bodyPr/>
        <a:lstStyle/>
        <a:p>
          <a:endParaRPr lang="ru-RU" sz="1200"/>
        </a:p>
      </dgm:t>
    </dgm:pt>
    <dgm:pt modelId="{823A287B-BDAD-9143-A0D5-B952F2A6B3BE}" type="sibTrans" cxnId="{B575E3BA-C5C8-B34D-8A91-27D396A23FC0}">
      <dgm:prSet/>
      <dgm:spPr/>
      <dgm:t>
        <a:bodyPr/>
        <a:lstStyle/>
        <a:p>
          <a:endParaRPr lang="ru-RU" sz="1200"/>
        </a:p>
      </dgm:t>
    </dgm:pt>
    <dgm:pt modelId="{6FE58B8C-319E-C244-9E3D-F43F881A87C9}" type="pres">
      <dgm:prSet presAssocID="{2DA37234-BC84-E541-862F-32C076FD2C03}" presName="diagram" presStyleCnt="0">
        <dgm:presLayoutVars>
          <dgm:chPref val="1"/>
          <dgm:dir/>
          <dgm:animOne val="branch"/>
          <dgm:animLvl val="lvl"/>
          <dgm:resizeHandles/>
        </dgm:presLayoutVars>
      </dgm:prSet>
      <dgm:spPr/>
      <dgm:t>
        <a:bodyPr/>
        <a:lstStyle/>
        <a:p>
          <a:endParaRPr lang="ru-RU"/>
        </a:p>
      </dgm:t>
    </dgm:pt>
    <dgm:pt modelId="{EC6485A8-EC1E-0F42-A212-80E189514D62}" type="pres">
      <dgm:prSet presAssocID="{095EAD96-2624-9641-AAE4-F4308A9535F3}" presName="root" presStyleCnt="0"/>
      <dgm:spPr/>
    </dgm:pt>
    <dgm:pt modelId="{D5AF4429-8053-E64C-8408-6DCD94ACAB7C}" type="pres">
      <dgm:prSet presAssocID="{095EAD96-2624-9641-AAE4-F4308A9535F3}" presName="rootComposite" presStyleCnt="0"/>
      <dgm:spPr/>
    </dgm:pt>
    <dgm:pt modelId="{62287B57-5EF9-894C-8089-BA1FF2CBD4A8}" type="pres">
      <dgm:prSet presAssocID="{095EAD96-2624-9641-AAE4-F4308A9535F3}" presName="rootText" presStyleLbl="node1" presStyleIdx="0" presStyleCnt="1" custScaleX="1018905" custScaleY="167941"/>
      <dgm:spPr/>
      <dgm:t>
        <a:bodyPr/>
        <a:lstStyle/>
        <a:p>
          <a:endParaRPr lang="ru-RU"/>
        </a:p>
      </dgm:t>
    </dgm:pt>
    <dgm:pt modelId="{839F0DAF-DF14-4D4C-8C3D-354230A015EC}" type="pres">
      <dgm:prSet presAssocID="{095EAD96-2624-9641-AAE4-F4308A9535F3}" presName="rootConnector" presStyleLbl="node1" presStyleIdx="0" presStyleCnt="1"/>
      <dgm:spPr/>
      <dgm:t>
        <a:bodyPr/>
        <a:lstStyle/>
        <a:p>
          <a:endParaRPr lang="ru-RU"/>
        </a:p>
      </dgm:t>
    </dgm:pt>
    <dgm:pt modelId="{64EE106B-88DF-E340-B6F8-D2C44E2D3E9B}" type="pres">
      <dgm:prSet presAssocID="{095EAD96-2624-9641-AAE4-F4308A9535F3}" presName="childShape" presStyleCnt="0"/>
      <dgm:spPr/>
    </dgm:pt>
    <dgm:pt modelId="{9E62370F-E696-F249-B5C5-3A17A81B149E}" type="pres">
      <dgm:prSet presAssocID="{57766F15-5EFA-214E-B6DC-6414B613969C}" presName="Name13" presStyleLbl="parChTrans1D2" presStyleIdx="0" presStyleCnt="5"/>
      <dgm:spPr/>
      <dgm:t>
        <a:bodyPr/>
        <a:lstStyle/>
        <a:p>
          <a:endParaRPr lang="ru-RU"/>
        </a:p>
      </dgm:t>
    </dgm:pt>
    <dgm:pt modelId="{C3D252AF-DCE1-3D44-B9C5-27720F9640CC}" type="pres">
      <dgm:prSet presAssocID="{4E270B3F-F858-E64D-9B2B-7F0F6A40A30F}" presName="childText" presStyleLbl="bgAcc1" presStyleIdx="0" presStyleCnt="5" custScaleX="1049629" custScaleY="140853">
        <dgm:presLayoutVars>
          <dgm:bulletEnabled val="1"/>
        </dgm:presLayoutVars>
      </dgm:prSet>
      <dgm:spPr/>
      <dgm:t>
        <a:bodyPr/>
        <a:lstStyle/>
        <a:p>
          <a:endParaRPr lang="ru-RU"/>
        </a:p>
      </dgm:t>
    </dgm:pt>
    <dgm:pt modelId="{5F6FB36A-5100-A144-A07E-85D5C92DE79B}" type="pres">
      <dgm:prSet presAssocID="{E4321F99-665B-4443-B999-F64145086FF5}" presName="Name13" presStyleLbl="parChTrans1D2" presStyleIdx="1" presStyleCnt="5"/>
      <dgm:spPr/>
      <dgm:t>
        <a:bodyPr/>
        <a:lstStyle/>
        <a:p>
          <a:endParaRPr lang="ru-RU"/>
        </a:p>
      </dgm:t>
    </dgm:pt>
    <dgm:pt modelId="{4E22B7EE-AB8F-C948-B879-7A93F54FD61C}" type="pres">
      <dgm:prSet presAssocID="{93AC2427-D66E-9B48-A59A-4AD496B0EC91}" presName="childText" presStyleLbl="bgAcc1" presStyleIdx="1" presStyleCnt="5" custScaleX="1049629" custScaleY="140853">
        <dgm:presLayoutVars>
          <dgm:bulletEnabled val="1"/>
        </dgm:presLayoutVars>
      </dgm:prSet>
      <dgm:spPr/>
      <dgm:t>
        <a:bodyPr/>
        <a:lstStyle/>
        <a:p>
          <a:endParaRPr lang="ru-RU"/>
        </a:p>
      </dgm:t>
    </dgm:pt>
    <dgm:pt modelId="{6A8A2AC5-6A5D-3245-8173-7BE0C8A579FB}" type="pres">
      <dgm:prSet presAssocID="{865CFF85-A693-774F-BFA4-DC2B626654D5}" presName="Name13" presStyleLbl="parChTrans1D2" presStyleIdx="2" presStyleCnt="5"/>
      <dgm:spPr/>
      <dgm:t>
        <a:bodyPr/>
        <a:lstStyle/>
        <a:p>
          <a:endParaRPr lang="ru-RU"/>
        </a:p>
      </dgm:t>
    </dgm:pt>
    <dgm:pt modelId="{40312047-BCBC-484A-990A-5B013E205541}" type="pres">
      <dgm:prSet presAssocID="{1389A82D-EB37-D540-95CF-8C0F327A6494}" presName="childText" presStyleLbl="bgAcc1" presStyleIdx="2" presStyleCnt="5" custScaleX="1049629" custScaleY="140853">
        <dgm:presLayoutVars>
          <dgm:bulletEnabled val="1"/>
        </dgm:presLayoutVars>
      </dgm:prSet>
      <dgm:spPr/>
      <dgm:t>
        <a:bodyPr/>
        <a:lstStyle/>
        <a:p>
          <a:endParaRPr lang="ru-RU"/>
        </a:p>
      </dgm:t>
    </dgm:pt>
    <dgm:pt modelId="{CF2E60A7-BF7E-A541-B2B9-A8A4D0AB1A07}" type="pres">
      <dgm:prSet presAssocID="{2D994095-71E5-434E-9BB4-1196AFE0535B}" presName="Name13" presStyleLbl="parChTrans1D2" presStyleIdx="3" presStyleCnt="5"/>
      <dgm:spPr/>
      <dgm:t>
        <a:bodyPr/>
        <a:lstStyle/>
        <a:p>
          <a:endParaRPr lang="ru-RU"/>
        </a:p>
      </dgm:t>
    </dgm:pt>
    <dgm:pt modelId="{F071C3C1-335B-4D46-898C-D7F9DD5EAC89}" type="pres">
      <dgm:prSet presAssocID="{D5723AFB-9BAD-8343-9155-35BC99C20F50}" presName="childText" presStyleLbl="bgAcc1" presStyleIdx="3" presStyleCnt="5" custScaleX="1049629" custScaleY="140853">
        <dgm:presLayoutVars>
          <dgm:bulletEnabled val="1"/>
        </dgm:presLayoutVars>
      </dgm:prSet>
      <dgm:spPr/>
      <dgm:t>
        <a:bodyPr/>
        <a:lstStyle/>
        <a:p>
          <a:endParaRPr lang="ru-RU"/>
        </a:p>
      </dgm:t>
    </dgm:pt>
    <dgm:pt modelId="{40D19B16-1699-6F48-9453-DE73CB869280}" type="pres">
      <dgm:prSet presAssocID="{76AD902B-4386-9E49-9F1B-301ACD164A9C}" presName="Name13" presStyleLbl="parChTrans1D2" presStyleIdx="4" presStyleCnt="5"/>
      <dgm:spPr/>
      <dgm:t>
        <a:bodyPr/>
        <a:lstStyle/>
        <a:p>
          <a:endParaRPr lang="ru-RU"/>
        </a:p>
      </dgm:t>
    </dgm:pt>
    <dgm:pt modelId="{73A6D6D0-7522-494D-AEBD-458484EFDBFA}" type="pres">
      <dgm:prSet presAssocID="{FA1AE350-8CBA-0E45-B3DE-C035D70D1601}" presName="childText" presStyleLbl="bgAcc1" presStyleIdx="4" presStyleCnt="5" custScaleX="1049629" custScaleY="140853">
        <dgm:presLayoutVars>
          <dgm:bulletEnabled val="1"/>
        </dgm:presLayoutVars>
      </dgm:prSet>
      <dgm:spPr/>
      <dgm:t>
        <a:bodyPr/>
        <a:lstStyle/>
        <a:p>
          <a:endParaRPr lang="ru-RU"/>
        </a:p>
      </dgm:t>
    </dgm:pt>
  </dgm:ptLst>
  <dgm:cxnLst>
    <dgm:cxn modelId="{75E86882-8330-435D-B9F7-D71AB599314E}" type="presOf" srcId="{76AD902B-4386-9E49-9F1B-301ACD164A9C}" destId="{40D19B16-1699-6F48-9453-DE73CB869280}" srcOrd="0" destOrd="0" presId="urn:microsoft.com/office/officeart/2005/8/layout/hierarchy3"/>
    <dgm:cxn modelId="{36C39DB7-5071-4048-9B4D-38BE9F6CEB1E}" type="presOf" srcId="{095EAD96-2624-9641-AAE4-F4308A9535F3}" destId="{839F0DAF-DF14-4D4C-8C3D-354230A015EC}" srcOrd="1" destOrd="0" presId="urn:microsoft.com/office/officeart/2005/8/layout/hierarchy3"/>
    <dgm:cxn modelId="{DC66BBB5-CC09-4860-A108-AE07D5BAEB31}" type="presOf" srcId="{57766F15-5EFA-214E-B6DC-6414B613969C}" destId="{9E62370F-E696-F249-B5C5-3A17A81B149E}" srcOrd="0" destOrd="0" presId="urn:microsoft.com/office/officeart/2005/8/layout/hierarchy3"/>
    <dgm:cxn modelId="{9BDBB65A-CDB0-D74B-B0EA-2B98BC45680E}" srcId="{095EAD96-2624-9641-AAE4-F4308A9535F3}" destId="{D5723AFB-9BAD-8343-9155-35BC99C20F50}" srcOrd="3" destOrd="0" parTransId="{2D994095-71E5-434E-9BB4-1196AFE0535B}" sibTransId="{85BD509E-A1D8-DD45-8C2F-DB54EB1F6BDE}"/>
    <dgm:cxn modelId="{BC838EF0-A6C3-9C4B-B309-7F8454688002}" srcId="{095EAD96-2624-9641-AAE4-F4308A9535F3}" destId="{4E270B3F-F858-E64D-9B2B-7F0F6A40A30F}" srcOrd="0" destOrd="0" parTransId="{57766F15-5EFA-214E-B6DC-6414B613969C}" sibTransId="{4B39ED91-5480-DE4A-AFDA-2BB0729B983E}"/>
    <dgm:cxn modelId="{FD87A3B9-7C3A-4282-9F27-65700CA9DBB0}" type="presOf" srcId="{095EAD96-2624-9641-AAE4-F4308A9535F3}" destId="{62287B57-5EF9-894C-8089-BA1FF2CBD4A8}" srcOrd="0" destOrd="0" presId="urn:microsoft.com/office/officeart/2005/8/layout/hierarchy3"/>
    <dgm:cxn modelId="{744EBC8D-4ABA-46D8-8DC3-340F13FEA3E5}" type="presOf" srcId="{1389A82D-EB37-D540-95CF-8C0F327A6494}" destId="{40312047-BCBC-484A-990A-5B013E205541}" srcOrd="0" destOrd="0" presId="urn:microsoft.com/office/officeart/2005/8/layout/hierarchy3"/>
    <dgm:cxn modelId="{86A9879F-8F84-45AD-A110-7D1A4429E039}" type="presOf" srcId="{E4321F99-665B-4443-B999-F64145086FF5}" destId="{5F6FB36A-5100-A144-A07E-85D5C92DE79B}" srcOrd="0" destOrd="0" presId="urn:microsoft.com/office/officeart/2005/8/layout/hierarchy3"/>
    <dgm:cxn modelId="{CE0A3910-C70F-0C49-A192-1F2229F6AD17}" srcId="{2DA37234-BC84-E541-862F-32C076FD2C03}" destId="{095EAD96-2624-9641-AAE4-F4308A9535F3}" srcOrd="0" destOrd="0" parTransId="{ECF29769-D637-6D49-864A-F427370D93AF}" sibTransId="{1CB7BC04-EEC8-C745-B9AF-2BE5CFF2D7C9}"/>
    <dgm:cxn modelId="{CBB20E89-F970-418B-830F-F3A2ADB15CF0}" type="presOf" srcId="{FA1AE350-8CBA-0E45-B3DE-C035D70D1601}" destId="{73A6D6D0-7522-494D-AEBD-458484EFDBFA}" srcOrd="0" destOrd="0" presId="urn:microsoft.com/office/officeart/2005/8/layout/hierarchy3"/>
    <dgm:cxn modelId="{19AD8661-A7CA-4DCF-8DD8-0363368A8E4A}" type="presOf" srcId="{93AC2427-D66E-9B48-A59A-4AD496B0EC91}" destId="{4E22B7EE-AB8F-C948-B879-7A93F54FD61C}" srcOrd="0" destOrd="0" presId="urn:microsoft.com/office/officeart/2005/8/layout/hierarchy3"/>
    <dgm:cxn modelId="{1C8FAC16-D84E-4313-B9C8-212C6449B524}" type="presOf" srcId="{2D994095-71E5-434E-9BB4-1196AFE0535B}" destId="{CF2E60A7-BF7E-A541-B2B9-A8A4D0AB1A07}" srcOrd="0" destOrd="0" presId="urn:microsoft.com/office/officeart/2005/8/layout/hierarchy3"/>
    <dgm:cxn modelId="{578D4DE3-91EC-0147-81D1-6D5AF367A2B2}" srcId="{095EAD96-2624-9641-AAE4-F4308A9535F3}" destId="{1389A82D-EB37-D540-95CF-8C0F327A6494}" srcOrd="2" destOrd="0" parTransId="{865CFF85-A693-774F-BFA4-DC2B626654D5}" sibTransId="{1957BC3A-6FBF-C74D-95FE-5D6391AB1B6D}"/>
    <dgm:cxn modelId="{E15294F8-119C-4725-8B1D-F6C45699CC56}" type="presOf" srcId="{4E270B3F-F858-E64D-9B2B-7F0F6A40A30F}" destId="{C3D252AF-DCE1-3D44-B9C5-27720F9640CC}" srcOrd="0" destOrd="0" presId="urn:microsoft.com/office/officeart/2005/8/layout/hierarchy3"/>
    <dgm:cxn modelId="{C5CCAD96-18C7-4E22-AE48-0B9DBB7E3E62}" type="presOf" srcId="{865CFF85-A693-774F-BFA4-DC2B626654D5}" destId="{6A8A2AC5-6A5D-3245-8173-7BE0C8A579FB}" srcOrd="0" destOrd="0" presId="urn:microsoft.com/office/officeart/2005/8/layout/hierarchy3"/>
    <dgm:cxn modelId="{A02AA38E-5C20-0240-A383-B84C9F0120D4}" srcId="{095EAD96-2624-9641-AAE4-F4308A9535F3}" destId="{93AC2427-D66E-9B48-A59A-4AD496B0EC91}" srcOrd="1" destOrd="0" parTransId="{E4321F99-665B-4443-B999-F64145086FF5}" sibTransId="{ABE6DAC5-D5DB-ED45-8E91-A4E10B6452E9}"/>
    <dgm:cxn modelId="{9C9BB92F-6B60-442F-95D9-B6941225AFE0}" type="presOf" srcId="{D5723AFB-9BAD-8343-9155-35BC99C20F50}" destId="{F071C3C1-335B-4D46-898C-D7F9DD5EAC89}" srcOrd="0" destOrd="0" presId="urn:microsoft.com/office/officeart/2005/8/layout/hierarchy3"/>
    <dgm:cxn modelId="{85EE7B63-C2A8-46FB-9303-57B5D8D5827E}" type="presOf" srcId="{2DA37234-BC84-E541-862F-32C076FD2C03}" destId="{6FE58B8C-319E-C244-9E3D-F43F881A87C9}" srcOrd="0" destOrd="0" presId="urn:microsoft.com/office/officeart/2005/8/layout/hierarchy3"/>
    <dgm:cxn modelId="{B575E3BA-C5C8-B34D-8A91-27D396A23FC0}" srcId="{095EAD96-2624-9641-AAE4-F4308A9535F3}" destId="{FA1AE350-8CBA-0E45-B3DE-C035D70D1601}" srcOrd="4" destOrd="0" parTransId="{76AD902B-4386-9E49-9F1B-301ACD164A9C}" sibTransId="{823A287B-BDAD-9143-A0D5-B952F2A6B3BE}"/>
    <dgm:cxn modelId="{A2EEE522-5B0A-479E-883A-F2BBA9A7A774}" type="presParOf" srcId="{6FE58B8C-319E-C244-9E3D-F43F881A87C9}" destId="{EC6485A8-EC1E-0F42-A212-80E189514D62}" srcOrd="0" destOrd="0" presId="urn:microsoft.com/office/officeart/2005/8/layout/hierarchy3"/>
    <dgm:cxn modelId="{BC44B3DE-ABDD-47F0-89DA-4B815814116B}" type="presParOf" srcId="{EC6485A8-EC1E-0F42-A212-80E189514D62}" destId="{D5AF4429-8053-E64C-8408-6DCD94ACAB7C}" srcOrd="0" destOrd="0" presId="urn:microsoft.com/office/officeart/2005/8/layout/hierarchy3"/>
    <dgm:cxn modelId="{F8AB3019-AAA4-4EE9-8974-C4A0FB8A1E3A}" type="presParOf" srcId="{D5AF4429-8053-E64C-8408-6DCD94ACAB7C}" destId="{62287B57-5EF9-894C-8089-BA1FF2CBD4A8}" srcOrd="0" destOrd="0" presId="urn:microsoft.com/office/officeart/2005/8/layout/hierarchy3"/>
    <dgm:cxn modelId="{99E1A18D-6437-4C11-BACF-9F8AB1CEA478}" type="presParOf" srcId="{D5AF4429-8053-E64C-8408-6DCD94ACAB7C}" destId="{839F0DAF-DF14-4D4C-8C3D-354230A015EC}" srcOrd="1" destOrd="0" presId="urn:microsoft.com/office/officeart/2005/8/layout/hierarchy3"/>
    <dgm:cxn modelId="{FDEEAE83-221A-4D43-82EB-6F372DD5D62E}" type="presParOf" srcId="{EC6485A8-EC1E-0F42-A212-80E189514D62}" destId="{64EE106B-88DF-E340-B6F8-D2C44E2D3E9B}" srcOrd="1" destOrd="0" presId="urn:microsoft.com/office/officeart/2005/8/layout/hierarchy3"/>
    <dgm:cxn modelId="{E7E5DF8E-973D-48E3-8D8D-787672054B04}" type="presParOf" srcId="{64EE106B-88DF-E340-B6F8-D2C44E2D3E9B}" destId="{9E62370F-E696-F249-B5C5-3A17A81B149E}" srcOrd="0" destOrd="0" presId="urn:microsoft.com/office/officeart/2005/8/layout/hierarchy3"/>
    <dgm:cxn modelId="{C3F669FD-FCFF-4AE5-A153-0E947D264287}" type="presParOf" srcId="{64EE106B-88DF-E340-B6F8-D2C44E2D3E9B}" destId="{C3D252AF-DCE1-3D44-B9C5-27720F9640CC}" srcOrd="1" destOrd="0" presId="urn:microsoft.com/office/officeart/2005/8/layout/hierarchy3"/>
    <dgm:cxn modelId="{A28D919F-D544-46F7-9EF0-34A594385A1E}" type="presParOf" srcId="{64EE106B-88DF-E340-B6F8-D2C44E2D3E9B}" destId="{5F6FB36A-5100-A144-A07E-85D5C92DE79B}" srcOrd="2" destOrd="0" presId="urn:microsoft.com/office/officeart/2005/8/layout/hierarchy3"/>
    <dgm:cxn modelId="{EED218DF-8018-4673-BAD7-4043289A583A}" type="presParOf" srcId="{64EE106B-88DF-E340-B6F8-D2C44E2D3E9B}" destId="{4E22B7EE-AB8F-C948-B879-7A93F54FD61C}" srcOrd="3" destOrd="0" presId="urn:microsoft.com/office/officeart/2005/8/layout/hierarchy3"/>
    <dgm:cxn modelId="{6692081E-BDC3-4172-8D43-E269EBE8AE7A}" type="presParOf" srcId="{64EE106B-88DF-E340-B6F8-D2C44E2D3E9B}" destId="{6A8A2AC5-6A5D-3245-8173-7BE0C8A579FB}" srcOrd="4" destOrd="0" presId="urn:microsoft.com/office/officeart/2005/8/layout/hierarchy3"/>
    <dgm:cxn modelId="{943FB46A-9B2D-416F-8BDE-51659E0CB610}" type="presParOf" srcId="{64EE106B-88DF-E340-B6F8-D2C44E2D3E9B}" destId="{40312047-BCBC-484A-990A-5B013E205541}" srcOrd="5" destOrd="0" presId="urn:microsoft.com/office/officeart/2005/8/layout/hierarchy3"/>
    <dgm:cxn modelId="{6AD0C630-2679-40D5-BBF6-F657FFB39FC2}" type="presParOf" srcId="{64EE106B-88DF-E340-B6F8-D2C44E2D3E9B}" destId="{CF2E60A7-BF7E-A541-B2B9-A8A4D0AB1A07}" srcOrd="6" destOrd="0" presId="urn:microsoft.com/office/officeart/2005/8/layout/hierarchy3"/>
    <dgm:cxn modelId="{B5635172-9604-4B82-A509-89F38D9DD540}" type="presParOf" srcId="{64EE106B-88DF-E340-B6F8-D2C44E2D3E9B}" destId="{F071C3C1-335B-4D46-898C-D7F9DD5EAC89}" srcOrd="7" destOrd="0" presId="urn:microsoft.com/office/officeart/2005/8/layout/hierarchy3"/>
    <dgm:cxn modelId="{014FCAE0-5365-47C8-9AF0-005B9DD59A40}" type="presParOf" srcId="{64EE106B-88DF-E340-B6F8-D2C44E2D3E9B}" destId="{40D19B16-1699-6F48-9453-DE73CB869280}" srcOrd="8" destOrd="0" presId="urn:microsoft.com/office/officeart/2005/8/layout/hierarchy3"/>
    <dgm:cxn modelId="{92C9F044-2FF2-45F1-AE11-6B2BDE70BA68}" type="presParOf" srcId="{64EE106B-88DF-E340-B6F8-D2C44E2D3E9B}" destId="{73A6D6D0-7522-494D-AEBD-458484EFDBFA}" srcOrd="9"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C61107-9444-49D8-BF5A-D1666958B86B}" type="doc">
      <dgm:prSet loTypeId="urn:microsoft.com/office/officeart/2008/layout/PictureStrips" loCatId="cycle" qsTypeId="urn:microsoft.com/office/officeart/2005/8/quickstyle/simple1" qsCatId="simple" csTypeId="urn:microsoft.com/office/officeart/2005/8/colors/accent1_2" csCatId="accent1" phldr="1"/>
      <dgm:spPr/>
    </dgm:pt>
    <dgm:pt modelId="{1D81D96D-A525-4CF7-A2A2-993F7C76177B}">
      <dgm:prSet phldrT="[Текст]" custT="1"/>
      <dgm:spPr/>
      <dgm:t>
        <a:bodyPr/>
        <a:lstStyle/>
        <a:p>
          <a:pPr algn="ctr"/>
          <a:r>
            <a:rPr lang="ru-RU" sz="1200">
              <a:latin typeface="Times New Roman" panose="02020603050405020304" pitchFamily="18" charset="0"/>
              <a:cs typeface="Times New Roman" panose="02020603050405020304" pitchFamily="18" charset="0"/>
            </a:rPr>
            <a:t>Теориялық</a:t>
          </a:r>
        </a:p>
      </dgm:t>
    </dgm:pt>
    <dgm:pt modelId="{DE95A725-F1C5-43A1-B45E-281EC259CE17}" type="parTrans" cxnId="{9E35A084-583E-4E2E-B5B4-023315A7177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6D0ACB0-66D6-4B25-90C5-6B987078B66B}" type="sibTrans" cxnId="{9E35A084-583E-4E2E-B5B4-023315A7177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E87ACEC-F0DA-44D0-B465-7E5052769D06}">
      <dgm:prSet phldrT="[Текст]" custT="1"/>
      <dgm:spPr/>
      <dgm:t>
        <a:bodyPr/>
        <a:lstStyle/>
        <a:p>
          <a:pPr algn="ctr"/>
          <a:r>
            <a:rPr lang="kk-KZ" sz="1200">
              <a:latin typeface="Times New Roman" panose="02020603050405020304" pitchFamily="18" charset="0"/>
              <a:cs typeface="Times New Roman" panose="02020603050405020304" pitchFamily="18" charset="0"/>
            </a:rPr>
            <a:t>Логикалық және алгоритмдік ойлауды дамыту </a:t>
          </a:r>
          <a:endParaRPr lang="ru-RU" sz="1200">
            <a:latin typeface="Times New Roman" panose="02020603050405020304" pitchFamily="18" charset="0"/>
            <a:cs typeface="Times New Roman" panose="02020603050405020304" pitchFamily="18" charset="0"/>
          </a:endParaRPr>
        </a:p>
      </dgm:t>
    </dgm:pt>
    <dgm:pt modelId="{8BEE43F7-ADBE-4484-9B6F-AD56CB048BC1}" type="parTrans" cxnId="{958953AF-C957-4A21-9E6E-0251AD5A3A7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AA6708C-113A-4748-9B91-05968CFB69DF}" type="sibTrans" cxnId="{958953AF-C957-4A21-9E6E-0251AD5A3A7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264BE1E-B37C-4C09-A3EF-104F4A7A76C6}">
      <dgm:prSet custT="1"/>
      <dgm:spPr/>
      <dgm:t>
        <a:bodyPr/>
        <a:lstStyle/>
        <a:p>
          <a:pPr algn="ctr"/>
          <a:r>
            <a:rPr lang="kk-KZ" sz="1200">
              <a:latin typeface="Times New Roman" panose="02020603050405020304" pitchFamily="18" charset="0"/>
              <a:cs typeface="Times New Roman" panose="02020603050405020304" pitchFamily="18" charset="0"/>
            </a:rPr>
            <a:t>Практикада пайдалану</a:t>
          </a:r>
          <a:endParaRPr lang="ru-RU" sz="1200">
            <a:latin typeface="Times New Roman" panose="02020603050405020304" pitchFamily="18" charset="0"/>
            <a:cs typeface="Times New Roman" panose="02020603050405020304" pitchFamily="18" charset="0"/>
          </a:endParaRPr>
        </a:p>
      </dgm:t>
    </dgm:pt>
    <dgm:pt modelId="{D7D9F80B-02F4-4151-B6AE-63323A29E9C2}" type="parTrans" cxnId="{AAE5CDC5-FE38-4DFF-861A-1F61815432B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6A9F725-68F1-43F9-A406-D0DE91913CF2}" type="sibTrans" cxnId="{AAE5CDC5-FE38-4DFF-861A-1F61815432B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C13C6D96-C291-1341-ACC4-FBAC44ECEBBC}">
      <dgm:prSet custT="1"/>
      <dgm:spPr/>
      <dgm:t>
        <a:bodyPr/>
        <a:lstStyle/>
        <a:p>
          <a:r>
            <a:rPr lang="ru-RU" sz="1200">
              <a:latin typeface="Times New Roman" panose="02020603050405020304" pitchFamily="18" charset="0"/>
              <a:cs typeface="Times New Roman" panose="02020603050405020304" pitchFamily="18" charset="0"/>
            </a:rPr>
            <a:t>Педагогикалық</a:t>
          </a:r>
        </a:p>
      </dgm:t>
    </dgm:pt>
    <dgm:pt modelId="{B45A3B3A-223C-814A-94FA-A1B02D079046}" type="parTrans" cxnId="{98DC5C7B-B7C3-4F41-AA4B-B223D7DF91B7}">
      <dgm:prSet/>
      <dgm:spPr/>
      <dgm:t>
        <a:bodyPr/>
        <a:lstStyle/>
        <a:p>
          <a:endParaRPr lang="ru-RU" sz="1200">
            <a:latin typeface="Times New Roman" panose="02020603050405020304" pitchFamily="18" charset="0"/>
            <a:cs typeface="Times New Roman" panose="02020603050405020304" pitchFamily="18" charset="0"/>
          </a:endParaRPr>
        </a:p>
      </dgm:t>
    </dgm:pt>
    <dgm:pt modelId="{D73E5026-FFBA-7340-81FE-0BDE16E587B2}" type="sibTrans" cxnId="{98DC5C7B-B7C3-4F41-AA4B-B223D7DF91B7}">
      <dgm:prSet/>
      <dgm:spPr/>
      <dgm:t>
        <a:bodyPr/>
        <a:lstStyle/>
        <a:p>
          <a:endParaRPr lang="ru-RU" sz="1200">
            <a:latin typeface="Times New Roman" panose="02020603050405020304" pitchFamily="18" charset="0"/>
            <a:cs typeface="Times New Roman" panose="02020603050405020304" pitchFamily="18" charset="0"/>
          </a:endParaRPr>
        </a:p>
      </dgm:t>
    </dgm:pt>
    <dgm:pt modelId="{3A271E94-67A7-9C4F-95FE-C6EBD2B30F97}" type="pres">
      <dgm:prSet presAssocID="{F9C61107-9444-49D8-BF5A-D1666958B86B}" presName="Name0" presStyleCnt="0">
        <dgm:presLayoutVars>
          <dgm:dir/>
          <dgm:resizeHandles val="exact"/>
        </dgm:presLayoutVars>
      </dgm:prSet>
      <dgm:spPr/>
    </dgm:pt>
    <dgm:pt modelId="{16B220AD-88C3-2749-8E46-7F9D6A8AC33F}" type="pres">
      <dgm:prSet presAssocID="{1D81D96D-A525-4CF7-A2A2-993F7C76177B}" presName="composite" presStyleCnt="0"/>
      <dgm:spPr/>
    </dgm:pt>
    <dgm:pt modelId="{65FBCAFE-DACE-3043-8BAE-2E52F9E8983A}" type="pres">
      <dgm:prSet presAssocID="{1D81D96D-A525-4CF7-A2A2-993F7C76177B}" presName="rect1" presStyleLbl="trAlignAcc1" presStyleIdx="0" presStyleCnt="4">
        <dgm:presLayoutVars>
          <dgm:bulletEnabled val="1"/>
        </dgm:presLayoutVars>
      </dgm:prSet>
      <dgm:spPr/>
      <dgm:t>
        <a:bodyPr/>
        <a:lstStyle/>
        <a:p>
          <a:endParaRPr lang="ru-RU"/>
        </a:p>
      </dgm:t>
    </dgm:pt>
    <dgm:pt modelId="{C93A53AF-EB56-6540-99DD-21477D339714}" type="pres">
      <dgm:prSet presAssocID="{1D81D96D-A525-4CF7-A2A2-993F7C76177B}" presName="rect2" presStyleLbl="fgImgPlace1" presStyleIdx="0" presStyleCnt="4"/>
      <dgm:spPr/>
    </dgm:pt>
    <dgm:pt modelId="{2751F2F3-402F-0045-82FC-BBBE7576E0CE}" type="pres">
      <dgm:prSet presAssocID="{F6D0ACB0-66D6-4B25-90C5-6B987078B66B}" presName="sibTrans" presStyleCnt="0"/>
      <dgm:spPr/>
    </dgm:pt>
    <dgm:pt modelId="{3ABE2156-1A53-6145-AC34-61D705C64214}" type="pres">
      <dgm:prSet presAssocID="{DE87ACEC-F0DA-44D0-B465-7E5052769D06}" presName="composite" presStyleCnt="0"/>
      <dgm:spPr/>
    </dgm:pt>
    <dgm:pt modelId="{6F556D5D-87C1-E64D-AB15-3C5690BA9E5B}" type="pres">
      <dgm:prSet presAssocID="{DE87ACEC-F0DA-44D0-B465-7E5052769D06}" presName="rect1" presStyleLbl="trAlignAcc1" presStyleIdx="1" presStyleCnt="4">
        <dgm:presLayoutVars>
          <dgm:bulletEnabled val="1"/>
        </dgm:presLayoutVars>
      </dgm:prSet>
      <dgm:spPr/>
      <dgm:t>
        <a:bodyPr/>
        <a:lstStyle/>
        <a:p>
          <a:endParaRPr lang="ru-RU"/>
        </a:p>
      </dgm:t>
    </dgm:pt>
    <dgm:pt modelId="{208806D0-3028-D845-B7B1-285033538CF6}" type="pres">
      <dgm:prSet presAssocID="{DE87ACEC-F0DA-44D0-B465-7E5052769D06}" presName="rect2" presStyleLbl="fgImgPlace1" presStyleIdx="1" presStyleCnt="4"/>
      <dgm:spPr/>
    </dgm:pt>
    <dgm:pt modelId="{477514CA-BBE2-E04A-88BD-73EA7F693BA5}" type="pres">
      <dgm:prSet presAssocID="{2AA6708C-113A-4748-9B91-05968CFB69DF}" presName="sibTrans" presStyleCnt="0"/>
      <dgm:spPr/>
    </dgm:pt>
    <dgm:pt modelId="{1CB83EFC-3785-5840-AD6E-0E77C2D88A5B}" type="pres">
      <dgm:prSet presAssocID="{B264BE1E-B37C-4C09-A3EF-104F4A7A76C6}" presName="composite" presStyleCnt="0"/>
      <dgm:spPr/>
    </dgm:pt>
    <dgm:pt modelId="{5BF907B4-F10C-7C4B-AAC5-359A3241A692}" type="pres">
      <dgm:prSet presAssocID="{B264BE1E-B37C-4C09-A3EF-104F4A7A76C6}" presName="rect1" presStyleLbl="trAlignAcc1" presStyleIdx="2" presStyleCnt="4">
        <dgm:presLayoutVars>
          <dgm:bulletEnabled val="1"/>
        </dgm:presLayoutVars>
      </dgm:prSet>
      <dgm:spPr/>
      <dgm:t>
        <a:bodyPr/>
        <a:lstStyle/>
        <a:p>
          <a:endParaRPr lang="ru-RU"/>
        </a:p>
      </dgm:t>
    </dgm:pt>
    <dgm:pt modelId="{D50BF389-D03B-BC43-9D80-4DE13C7343B6}" type="pres">
      <dgm:prSet presAssocID="{B264BE1E-B37C-4C09-A3EF-104F4A7A76C6}" presName="rect2" presStyleLbl="fgImgPlace1" presStyleIdx="2" presStyleCnt="4"/>
      <dgm:spPr/>
    </dgm:pt>
    <dgm:pt modelId="{8F064EC1-A66A-014F-845A-759C84322D6E}" type="pres">
      <dgm:prSet presAssocID="{B6A9F725-68F1-43F9-A406-D0DE91913CF2}" presName="sibTrans" presStyleCnt="0"/>
      <dgm:spPr/>
    </dgm:pt>
    <dgm:pt modelId="{C4B34001-2C9F-5049-8D1A-9960EFA63DBE}" type="pres">
      <dgm:prSet presAssocID="{C13C6D96-C291-1341-ACC4-FBAC44ECEBBC}" presName="composite" presStyleCnt="0"/>
      <dgm:spPr/>
    </dgm:pt>
    <dgm:pt modelId="{ACE1EE74-38A8-974D-83E6-8A06C3629DF4}" type="pres">
      <dgm:prSet presAssocID="{C13C6D96-C291-1341-ACC4-FBAC44ECEBBC}" presName="rect1" presStyleLbl="trAlignAcc1" presStyleIdx="3" presStyleCnt="4">
        <dgm:presLayoutVars>
          <dgm:bulletEnabled val="1"/>
        </dgm:presLayoutVars>
      </dgm:prSet>
      <dgm:spPr/>
      <dgm:t>
        <a:bodyPr/>
        <a:lstStyle/>
        <a:p>
          <a:endParaRPr lang="ru-RU"/>
        </a:p>
      </dgm:t>
    </dgm:pt>
    <dgm:pt modelId="{97EEB74C-9522-6D4C-849C-5161ADEC2753}" type="pres">
      <dgm:prSet presAssocID="{C13C6D96-C291-1341-ACC4-FBAC44ECEBBC}" presName="rect2" presStyleLbl="fgImgPlace1" presStyleIdx="3" presStyleCnt="4"/>
      <dgm:spPr/>
    </dgm:pt>
  </dgm:ptLst>
  <dgm:cxnLst>
    <dgm:cxn modelId="{10CEA294-3A5C-485B-AEFA-F34310F38382}" type="presOf" srcId="{B264BE1E-B37C-4C09-A3EF-104F4A7A76C6}" destId="{5BF907B4-F10C-7C4B-AAC5-359A3241A692}" srcOrd="0" destOrd="0" presId="urn:microsoft.com/office/officeart/2008/layout/PictureStrips"/>
    <dgm:cxn modelId="{9E35A084-583E-4E2E-B5B4-023315A71779}" srcId="{F9C61107-9444-49D8-BF5A-D1666958B86B}" destId="{1D81D96D-A525-4CF7-A2A2-993F7C76177B}" srcOrd="0" destOrd="0" parTransId="{DE95A725-F1C5-43A1-B45E-281EC259CE17}" sibTransId="{F6D0ACB0-66D6-4B25-90C5-6B987078B66B}"/>
    <dgm:cxn modelId="{2519ADCE-EAC7-450C-9CEB-9B66DF22D0A1}" type="presOf" srcId="{1D81D96D-A525-4CF7-A2A2-993F7C76177B}" destId="{65FBCAFE-DACE-3043-8BAE-2E52F9E8983A}" srcOrd="0" destOrd="0" presId="urn:microsoft.com/office/officeart/2008/layout/PictureStrips"/>
    <dgm:cxn modelId="{958953AF-C957-4A21-9E6E-0251AD5A3A7C}" srcId="{F9C61107-9444-49D8-BF5A-D1666958B86B}" destId="{DE87ACEC-F0DA-44D0-B465-7E5052769D06}" srcOrd="1" destOrd="0" parTransId="{8BEE43F7-ADBE-4484-9B6F-AD56CB048BC1}" sibTransId="{2AA6708C-113A-4748-9B91-05968CFB69DF}"/>
    <dgm:cxn modelId="{B280A1DF-B623-44F1-82DA-8970027E5FF4}" type="presOf" srcId="{F9C61107-9444-49D8-BF5A-D1666958B86B}" destId="{3A271E94-67A7-9C4F-95FE-C6EBD2B30F97}" srcOrd="0" destOrd="0" presId="urn:microsoft.com/office/officeart/2008/layout/PictureStrips"/>
    <dgm:cxn modelId="{3112883C-B789-496A-BB6A-F570656F6013}" type="presOf" srcId="{DE87ACEC-F0DA-44D0-B465-7E5052769D06}" destId="{6F556D5D-87C1-E64D-AB15-3C5690BA9E5B}" srcOrd="0" destOrd="0" presId="urn:microsoft.com/office/officeart/2008/layout/PictureStrips"/>
    <dgm:cxn modelId="{07C73075-2656-47BC-A0EC-00F93C2EA016}" type="presOf" srcId="{C13C6D96-C291-1341-ACC4-FBAC44ECEBBC}" destId="{ACE1EE74-38A8-974D-83E6-8A06C3629DF4}" srcOrd="0" destOrd="0" presId="urn:microsoft.com/office/officeart/2008/layout/PictureStrips"/>
    <dgm:cxn modelId="{AAE5CDC5-FE38-4DFF-861A-1F61815432B1}" srcId="{F9C61107-9444-49D8-BF5A-D1666958B86B}" destId="{B264BE1E-B37C-4C09-A3EF-104F4A7A76C6}" srcOrd="2" destOrd="0" parTransId="{D7D9F80B-02F4-4151-B6AE-63323A29E9C2}" sibTransId="{B6A9F725-68F1-43F9-A406-D0DE91913CF2}"/>
    <dgm:cxn modelId="{98DC5C7B-B7C3-4F41-AA4B-B223D7DF91B7}" srcId="{F9C61107-9444-49D8-BF5A-D1666958B86B}" destId="{C13C6D96-C291-1341-ACC4-FBAC44ECEBBC}" srcOrd="3" destOrd="0" parTransId="{B45A3B3A-223C-814A-94FA-A1B02D079046}" sibTransId="{D73E5026-FFBA-7340-81FE-0BDE16E587B2}"/>
    <dgm:cxn modelId="{11CF1195-B1DE-44F5-8C30-856A0A41EFE0}" type="presParOf" srcId="{3A271E94-67A7-9C4F-95FE-C6EBD2B30F97}" destId="{16B220AD-88C3-2749-8E46-7F9D6A8AC33F}" srcOrd="0" destOrd="0" presId="urn:microsoft.com/office/officeart/2008/layout/PictureStrips"/>
    <dgm:cxn modelId="{CE13BBB7-57FC-491B-9291-711730A20009}" type="presParOf" srcId="{16B220AD-88C3-2749-8E46-7F9D6A8AC33F}" destId="{65FBCAFE-DACE-3043-8BAE-2E52F9E8983A}" srcOrd="0" destOrd="0" presId="urn:microsoft.com/office/officeart/2008/layout/PictureStrips"/>
    <dgm:cxn modelId="{2C33C017-AD6A-4576-8FF6-367CACAA26C9}" type="presParOf" srcId="{16B220AD-88C3-2749-8E46-7F9D6A8AC33F}" destId="{C93A53AF-EB56-6540-99DD-21477D339714}" srcOrd="1" destOrd="0" presId="urn:microsoft.com/office/officeart/2008/layout/PictureStrips"/>
    <dgm:cxn modelId="{F58F0470-2A7D-42C4-9AA3-35E1936345A2}" type="presParOf" srcId="{3A271E94-67A7-9C4F-95FE-C6EBD2B30F97}" destId="{2751F2F3-402F-0045-82FC-BBBE7576E0CE}" srcOrd="1" destOrd="0" presId="urn:microsoft.com/office/officeart/2008/layout/PictureStrips"/>
    <dgm:cxn modelId="{A5C0A663-7979-4D3D-B176-FF1F056FA1CC}" type="presParOf" srcId="{3A271E94-67A7-9C4F-95FE-C6EBD2B30F97}" destId="{3ABE2156-1A53-6145-AC34-61D705C64214}" srcOrd="2" destOrd="0" presId="urn:microsoft.com/office/officeart/2008/layout/PictureStrips"/>
    <dgm:cxn modelId="{235921A8-BD31-4743-8A3C-8225222E49D5}" type="presParOf" srcId="{3ABE2156-1A53-6145-AC34-61D705C64214}" destId="{6F556D5D-87C1-E64D-AB15-3C5690BA9E5B}" srcOrd="0" destOrd="0" presId="urn:microsoft.com/office/officeart/2008/layout/PictureStrips"/>
    <dgm:cxn modelId="{E785CAFD-9D13-40EA-A9F0-C371370176D8}" type="presParOf" srcId="{3ABE2156-1A53-6145-AC34-61D705C64214}" destId="{208806D0-3028-D845-B7B1-285033538CF6}" srcOrd="1" destOrd="0" presId="urn:microsoft.com/office/officeart/2008/layout/PictureStrips"/>
    <dgm:cxn modelId="{0108E483-9192-428A-99E3-13FE83EEC095}" type="presParOf" srcId="{3A271E94-67A7-9C4F-95FE-C6EBD2B30F97}" destId="{477514CA-BBE2-E04A-88BD-73EA7F693BA5}" srcOrd="3" destOrd="0" presId="urn:microsoft.com/office/officeart/2008/layout/PictureStrips"/>
    <dgm:cxn modelId="{9AA75E0B-9493-4703-83D3-5A90364238DA}" type="presParOf" srcId="{3A271E94-67A7-9C4F-95FE-C6EBD2B30F97}" destId="{1CB83EFC-3785-5840-AD6E-0E77C2D88A5B}" srcOrd="4" destOrd="0" presId="urn:microsoft.com/office/officeart/2008/layout/PictureStrips"/>
    <dgm:cxn modelId="{B031AD26-4F20-44C0-B98E-DD1432D2113D}" type="presParOf" srcId="{1CB83EFC-3785-5840-AD6E-0E77C2D88A5B}" destId="{5BF907B4-F10C-7C4B-AAC5-359A3241A692}" srcOrd="0" destOrd="0" presId="urn:microsoft.com/office/officeart/2008/layout/PictureStrips"/>
    <dgm:cxn modelId="{1257D521-5DB0-48AF-A26E-E00593A15488}" type="presParOf" srcId="{1CB83EFC-3785-5840-AD6E-0E77C2D88A5B}" destId="{D50BF389-D03B-BC43-9D80-4DE13C7343B6}" srcOrd="1" destOrd="0" presId="urn:microsoft.com/office/officeart/2008/layout/PictureStrips"/>
    <dgm:cxn modelId="{83E1BC10-8A09-4083-AB1D-983B020A7C6E}" type="presParOf" srcId="{3A271E94-67A7-9C4F-95FE-C6EBD2B30F97}" destId="{8F064EC1-A66A-014F-845A-759C84322D6E}" srcOrd="5" destOrd="0" presId="urn:microsoft.com/office/officeart/2008/layout/PictureStrips"/>
    <dgm:cxn modelId="{DFCF51D8-5FBB-4BC5-B020-85A61F584787}" type="presParOf" srcId="{3A271E94-67A7-9C4F-95FE-C6EBD2B30F97}" destId="{C4B34001-2C9F-5049-8D1A-9960EFA63DBE}" srcOrd="6" destOrd="0" presId="urn:microsoft.com/office/officeart/2008/layout/PictureStrips"/>
    <dgm:cxn modelId="{BD238BF7-5069-4FC2-B024-DF3DE6FB36DA}" type="presParOf" srcId="{C4B34001-2C9F-5049-8D1A-9960EFA63DBE}" destId="{ACE1EE74-38A8-974D-83E6-8A06C3629DF4}" srcOrd="0" destOrd="0" presId="urn:microsoft.com/office/officeart/2008/layout/PictureStrips"/>
    <dgm:cxn modelId="{CB303F01-DAC6-45C6-80F6-6DB68C42C308}" type="presParOf" srcId="{C4B34001-2C9F-5049-8D1A-9960EFA63DBE}" destId="{97EEB74C-9522-6D4C-849C-5161ADEC2753}" srcOrd="1" destOrd="0" presId="urn:microsoft.com/office/officeart/2008/layout/PictureStrip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720F638-30B4-EA46-97CC-7AB6F28F2541}" type="doc">
      <dgm:prSet loTypeId="urn:microsoft.com/office/officeart/2008/layout/HorizontalMultiLevelHierarchy" loCatId="" qsTypeId="urn:microsoft.com/office/officeart/2005/8/quickstyle/simple1" qsCatId="simple" csTypeId="urn:microsoft.com/office/officeart/2005/8/colors/accent1_1" csCatId="accent1" phldr="1"/>
      <dgm:spPr/>
      <dgm:t>
        <a:bodyPr/>
        <a:lstStyle/>
        <a:p>
          <a:endParaRPr lang="ru-RU"/>
        </a:p>
      </dgm:t>
    </dgm:pt>
    <dgm:pt modelId="{67D2D6DA-8717-BF46-8620-4E7B1232BF79}">
      <dgm:prSet phldrT="[Текст]" custT="1"/>
      <dgm:spPr/>
      <dgm:t>
        <a:bodyPr/>
        <a:lstStyle/>
        <a:p>
          <a:r>
            <a:rPr lang="kk-KZ" sz="1200" b="0" i="1">
              <a:latin typeface="Times New Roman" panose="02020603050405020304" pitchFamily="18" charset="0"/>
              <a:cs typeface="Times New Roman" panose="02020603050405020304" pitchFamily="18" charset="0"/>
            </a:rPr>
            <a:t>Жүйелік-іс</a:t>
          </a:r>
          <a:r>
            <a:rPr lang="en-US" sz="1200" b="0" i="1">
              <a:latin typeface="Times New Roman" panose="02020603050405020304" pitchFamily="18" charset="0"/>
              <a:cs typeface="Times New Roman" panose="02020603050405020304" pitchFamily="18" charset="0"/>
            </a:rPr>
            <a:t>-</a:t>
          </a:r>
          <a:r>
            <a:rPr lang="kk-KZ" sz="1200" b="0" i="1">
              <a:latin typeface="Times New Roman" panose="02020603050405020304" pitchFamily="18" charset="0"/>
              <a:cs typeface="Times New Roman" panose="02020603050405020304" pitchFamily="18" charset="0"/>
            </a:rPr>
            <a:t>әрекеттік тәсілді жүзеге асырудың дидактикалық принциптері</a:t>
          </a:r>
          <a:endParaRPr lang="ru-RU" sz="1200" b="0" i="1">
            <a:latin typeface="Times New Roman" panose="02020603050405020304" pitchFamily="18" charset="0"/>
            <a:cs typeface="Times New Roman" panose="02020603050405020304" pitchFamily="18" charset="0"/>
          </a:endParaRPr>
        </a:p>
      </dgm:t>
    </dgm:pt>
    <dgm:pt modelId="{B54B0729-97FF-4D48-B5AF-A425612F68C4}" type="parTrans" cxnId="{3872A978-CCA9-C64E-BADC-2DC8DD7F23E0}">
      <dgm:prSet/>
      <dgm:spPr/>
      <dgm:t>
        <a:bodyPr/>
        <a:lstStyle/>
        <a:p>
          <a:endParaRPr lang="ru-RU" sz="1200">
            <a:latin typeface="Times New Roman" panose="02020603050405020304" pitchFamily="18" charset="0"/>
            <a:cs typeface="Times New Roman" panose="02020603050405020304" pitchFamily="18" charset="0"/>
          </a:endParaRPr>
        </a:p>
      </dgm:t>
    </dgm:pt>
    <dgm:pt modelId="{8D04B0A3-B03C-3E4B-894D-10B38446D289}" type="sibTrans" cxnId="{3872A978-CCA9-C64E-BADC-2DC8DD7F23E0}">
      <dgm:prSet/>
      <dgm:spPr/>
      <dgm:t>
        <a:bodyPr/>
        <a:lstStyle/>
        <a:p>
          <a:endParaRPr lang="ru-RU" sz="1200">
            <a:latin typeface="Times New Roman" panose="02020603050405020304" pitchFamily="18" charset="0"/>
            <a:cs typeface="Times New Roman" panose="02020603050405020304" pitchFamily="18" charset="0"/>
          </a:endParaRPr>
        </a:p>
      </dgm:t>
    </dgm:pt>
    <dgm:pt modelId="{345BEC19-BB23-5943-9904-4D51632C4F9B}">
      <dgm:prSet phldrT="[Текст]" custT="1"/>
      <dgm:spPr/>
      <dgm:t>
        <a:bodyPr/>
        <a:lstStyle/>
        <a:p>
          <a:pPr algn="ctr"/>
          <a:r>
            <a:rPr lang="kk-KZ" sz="1200">
              <a:latin typeface="Times New Roman" panose="02020603050405020304" pitchFamily="18" charset="0"/>
              <a:cs typeface="Times New Roman" panose="02020603050405020304" pitchFamily="18" charset="0"/>
            </a:rPr>
            <a:t>Белсенділік</a:t>
          </a:r>
          <a:endParaRPr lang="ru-RU" sz="1200">
            <a:latin typeface="Times New Roman" panose="02020603050405020304" pitchFamily="18" charset="0"/>
            <a:cs typeface="Times New Roman" panose="02020603050405020304" pitchFamily="18" charset="0"/>
          </a:endParaRPr>
        </a:p>
      </dgm:t>
    </dgm:pt>
    <dgm:pt modelId="{EEACAFD7-137C-7745-B3F1-D9A5F46E84CD}" type="parTrans" cxnId="{3C5724AA-D498-2C42-A634-B850CACF7223}">
      <dgm:prSet/>
      <dgm:spPr/>
      <dgm:t>
        <a:bodyPr/>
        <a:lstStyle/>
        <a:p>
          <a:endParaRPr lang="ru-RU" sz="1200">
            <a:latin typeface="Times New Roman" panose="02020603050405020304" pitchFamily="18" charset="0"/>
            <a:cs typeface="Times New Roman" panose="02020603050405020304" pitchFamily="18" charset="0"/>
          </a:endParaRPr>
        </a:p>
      </dgm:t>
    </dgm:pt>
    <dgm:pt modelId="{AD63A5F3-BB9B-4D42-B59D-F9A280BA3753}" type="sibTrans" cxnId="{3C5724AA-D498-2C42-A634-B850CACF7223}">
      <dgm:prSet/>
      <dgm:spPr/>
      <dgm:t>
        <a:bodyPr/>
        <a:lstStyle/>
        <a:p>
          <a:endParaRPr lang="ru-RU" sz="1200">
            <a:latin typeface="Times New Roman" panose="02020603050405020304" pitchFamily="18" charset="0"/>
            <a:cs typeface="Times New Roman" panose="02020603050405020304" pitchFamily="18" charset="0"/>
          </a:endParaRPr>
        </a:p>
      </dgm:t>
    </dgm:pt>
    <dgm:pt modelId="{70354429-A768-F04D-ACEF-E67BC6A36119}">
      <dgm:prSet custT="1"/>
      <dgm:spPr/>
      <dgm:t>
        <a:bodyPr/>
        <a:lstStyle/>
        <a:p>
          <a:pPr algn="ctr"/>
          <a:r>
            <a:rPr lang="kk-KZ" sz="1200">
              <a:latin typeface="Times New Roman" panose="02020603050405020304" pitchFamily="18" charset="0"/>
              <a:cs typeface="Times New Roman" panose="02020603050405020304" pitchFamily="18" charset="0"/>
            </a:rPr>
            <a:t>Үздіксіздік</a:t>
          </a:r>
          <a:endParaRPr lang="x-none" sz="1200">
            <a:latin typeface="Times New Roman" panose="02020603050405020304" pitchFamily="18" charset="0"/>
            <a:cs typeface="Times New Roman" panose="02020603050405020304" pitchFamily="18" charset="0"/>
          </a:endParaRPr>
        </a:p>
      </dgm:t>
    </dgm:pt>
    <dgm:pt modelId="{162B4839-E2B1-2949-A07F-1B926D461A10}" type="parTrans" cxnId="{CFE0AC8A-2538-424C-A2F0-29750DA70E42}">
      <dgm:prSet/>
      <dgm:spPr/>
      <dgm:t>
        <a:bodyPr/>
        <a:lstStyle/>
        <a:p>
          <a:endParaRPr lang="ru-RU" sz="1200">
            <a:latin typeface="Times New Roman" panose="02020603050405020304" pitchFamily="18" charset="0"/>
            <a:cs typeface="Times New Roman" panose="02020603050405020304" pitchFamily="18" charset="0"/>
          </a:endParaRPr>
        </a:p>
      </dgm:t>
    </dgm:pt>
    <dgm:pt modelId="{5E2BAADC-14F6-C847-B55E-3CA21FE2BE49}" type="sibTrans" cxnId="{CFE0AC8A-2538-424C-A2F0-29750DA70E42}">
      <dgm:prSet/>
      <dgm:spPr/>
      <dgm:t>
        <a:bodyPr/>
        <a:lstStyle/>
        <a:p>
          <a:endParaRPr lang="ru-RU" sz="1200">
            <a:latin typeface="Times New Roman" panose="02020603050405020304" pitchFamily="18" charset="0"/>
            <a:cs typeface="Times New Roman" panose="02020603050405020304" pitchFamily="18" charset="0"/>
          </a:endParaRPr>
        </a:p>
      </dgm:t>
    </dgm:pt>
    <dgm:pt modelId="{15F581DF-3ACC-214F-B6D4-268D02338C3E}">
      <dgm:prSet custT="1"/>
      <dgm:spPr/>
      <dgm:t>
        <a:bodyPr/>
        <a:lstStyle/>
        <a:p>
          <a:pPr algn="ctr"/>
          <a:r>
            <a:rPr lang="kk-KZ" sz="1200">
              <a:latin typeface="Times New Roman" panose="02020603050405020304" pitchFamily="18" charset="0"/>
              <a:cs typeface="Times New Roman" panose="02020603050405020304" pitchFamily="18" charset="0"/>
            </a:rPr>
            <a:t>Психологиялық жайлылық</a:t>
          </a:r>
          <a:endParaRPr lang="x-none" sz="1200">
            <a:latin typeface="Times New Roman" panose="02020603050405020304" pitchFamily="18" charset="0"/>
            <a:cs typeface="Times New Roman" panose="02020603050405020304" pitchFamily="18" charset="0"/>
          </a:endParaRPr>
        </a:p>
      </dgm:t>
    </dgm:pt>
    <dgm:pt modelId="{EE6FAAC1-F5C3-9E45-B91B-5A052250267D}" type="parTrans" cxnId="{AD368BE1-DC52-D744-9335-8EF3AAE10063}">
      <dgm:prSet/>
      <dgm:spPr/>
      <dgm:t>
        <a:bodyPr/>
        <a:lstStyle/>
        <a:p>
          <a:endParaRPr lang="ru-RU" sz="1200">
            <a:latin typeface="Times New Roman" panose="02020603050405020304" pitchFamily="18" charset="0"/>
            <a:cs typeface="Times New Roman" panose="02020603050405020304" pitchFamily="18" charset="0"/>
          </a:endParaRPr>
        </a:p>
      </dgm:t>
    </dgm:pt>
    <dgm:pt modelId="{8717B70A-4C88-5543-BF53-ADA056C69E68}" type="sibTrans" cxnId="{AD368BE1-DC52-D744-9335-8EF3AAE10063}">
      <dgm:prSet/>
      <dgm:spPr/>
      <dgm:t>
        <a:bodyPr/>
        <a:lstStyle/>
        <a:p>
          <a:endParaRPr lang="ru-RU" sz="1200">
            <a:latin typeface="Times New Roman" panose="02020603050405020304" pitchFamily="18" charset="0"/>
            <a:cs typeface="Times New Roman" panose="02020603050405020304" pitchFamily="18" charset="0"/>
          </a:endParaRPr>
        </a:p>
      </dgm:t>
    </dgm:pt>
    <dgm:pt modelId="{D1CF9CA3-EA7C-BF4E-B3AF-FABD09969940}">
      <dgm:prSet custT="1"/>
      <dgm:spPr/>
      <dgm:t>
        <a:bodyPr/>
        <a:lstStyle/>
        <a:p>
          <a:pPr algn="ctr"/>
          <a:r>
            <a:rPr lang="kk-KZ" sz="1200">
              <a:latin typeface="Times New Roman" panose="02020603050405020304" pitchFamily="18" charset="0"/>
              <a:cs typeface="Times New Roman" panose="02020603050405020304" pitchFamily="18" charset="0"/>
            </a:rPr>
            <a:t>Өзгергіштік</a:t>
          </a:r>
          <a:endParaRPr lang="x-none" sz="1200">
            <a:latin typeface="Times New Roman" panose="02020603050405020304" pitchFamily="18" charset="0"/>
            <a:cs typeface="Times New Roman" panose="02020603050405020304" pitchFamily="18" charset="0"/>
          </a:endParaRPr>
        </a:p>
      </dgm:t>
    </dgm:pt>
    <dgm:pt modelId="{54FCA37E-D006-D645-8E63-FAA4A506D81D}" type="parTrans" cxnId="{CFC81779-A212-0D45-A1B3-904883EA1A8F}">
      <dgm:prSet/>
      <dgm:spPr/>
      <dgm:t>
        <a:bodyPr/>
        <a:lstStyle/>
        <a:p>
          <a:endParaRPr lang="ru-RU" sz="1200">
            <a:latin typeface="Times New Roman" panose="02020603050405020304" pitchFamily="18" charset="0"/>
            <a:cs typeface="Times New Roman" panose="02020603050405020304" pitchFamily="18" charset="0"/>
          </a:endParaRPr>
        </a:p>
      </dgm:t>
    </dgm:pt>
    <dgm:pt modelId="{032BD028-AB25-0B48-946A-80F45D6C56C5}" type="sibTrans" cxnId="{CFC81779-A212-0D45-A1B3-904883EA1A8F}">
      <dgm:prSet/>
      <dgm:spPr/>
      <dgm:t>
        <a:bodyPr/>
        <a:lstStyle/>
        <a:p>
          <a:endParaRPr lang="ru-RU" sz="1200">
            <a:latin typeface="Times New Roman" panose="02020603050405020304" pitchFamily="18" charset="0"/>
            <a:cs typeface="Times New Roman" panose="02020603050405020304" pitchFamily="18" charset="0"/>
          </a:endParaRPr>
        </a:p>
      </dgm:t>
    </dgm:pt>
    <dgm:pt modelId="{55AC06AD-8B92-364F-B025-C6B16550C810}">
      <dgm:prSet custT="1"/>
      <dgm:spPr/>
      <dgm:t>
        <a:bodyPr/>
        <a:lstStyle/>
        <a:p>
          <a:pPr algn="ctr"/>
          <a:r>
            <a:rPr lang="kk-KZ" sz="1200">
              <a:latin typeface="Times New Roman" panose="02020603050405020304" pitchFamily="18" charset="0"/>
              <a:cs typeface="Times New Roman" panose="02020603050405020304" pitchFamily="18" charset="0"/>
            </a:rPr>
            <a:t>Минимакс</a:t>
          </a:r>
          <a:endParaRPr lang="x-none" sz="1200">
            <a:latin typeface="Times New Roman" panose="02020603050405020304" pitchFamily="18" charset="0"/>
            <a:cs typeface="Times New Roman" panose="02020603050405020304" pitchFamily="18" charset="0"/>
          </a:endParaRPr>
        </a:p>
      </dgm:t>
    </dgm:pt>
    <dgm:pt modelId="{D0D94BC7-6978-6848-BC5D-359E54FAFD13}" type="sibTrans" cxnId="{21A0DECB-1E80-5849-8C8B-F4CAD626DE81}">
      <dgm:prSet/>
      <dgm:spPr/>
      <dgm:t>
        <a:bodyPr/>
        <a:lstStyle/>
        <a:p>
          <a:endParaRPr lang="ru-RU" sz="1200">
            <a:latin typeface="Times New Roman" panose="02020603050405020304" pitchFamily="18" charset="0"/>
            <a:cs typeface="Times New Roman" panose="02020603050405020304" pitchFamily="18" charset="0"/>
          </a:endParaRPr>
        </a:p>
      </dgm:t>
    </dgm:pt>
    <dgm:pt modelId="{E545072F-B572-144C-AF9D-94A64EDBBFCA}" type="parTrans" cxnId="{21A0DECB-1E80-5849-8C8B-F4CAD626DE81}">
      <dgm:prSet/>
      <dgm:spPr/>
      <dgm:t>
        <a:bodyPr/>
        <a:lstStyle/>
        <a:p>
          <a:endParaRPr lang="ru-RU" sz="1200">
            <a:latin typeface="Times New Roman" panose="02020603050405020304" pitchFamily="18" charset="0"/>
            <a:cs typeface="Times New Roman" panose="02020603050405020304" pitchFamily="18" charset="0"/>
          </a:endParaRPr>
        </a:p>
      </dgm:t>
    </dgm:pt>
    <dgm:pt modelId="{79290E8F-4EDD-B84B-80B5-874AF52A5564}">
      <dgm:prSet custT="1"/>
      <dgm:spPr/>
      <dgm:t>
        <a:bodyPr/>
        <a:lstStyle/>
        <a:p>
          <a:pPr algn="ctr"/>
          <a:r>
            <a:rPr lang="kk-KZ" sz="1200">
              <a:latin typeface="Times New Roman" panose="02020603050405020304" pitchFamily="18" charset="0"/>
              <a:cs typeface="Times New Roman" panose="02020603050405020304" pitchFamily="18" charset="0"/>
            </a:rPr>
            <a:t>Тұтастық</a:t>
          </a:r>
          <a:endParaRPr lang="x-none" sz="1200">
            <a:latin typeface="Times New Roman" panose="02020603050405020304" pitchFamily="18" charset="0"/>
            <a:cs typeface="Times New Roman" panose="02020603050405020304" pitchFamily="18" charset="0"/>
          </a:endParaRPr>
        </a:p>
      </dgm:t>
    </dgm:pt>
    <dgm:pt modelId="{98604E0B-5B95-194F-ACC0-EB88DBAF2280}" type="parTrans" cxnId="{A1DF3DF0-AEF6-D944-AA46-6F5C7FB09401}">
      <dgm:prSet/>
      <dgm:spPr/>
      <dgm:t>
        <a:bodyPr/>
        <a:lstStyle/>
        <a:p>
          <a:endParaRPr lang="ru-RU"/>
        </a:p>
      </dgm:t>
    </dgm:pt>
    <dgm:pt modelId="{8706657F-3A61-D746-9713-1DB41D483B43}" type="sibTrans" cxnId="{A1DF3DF0-AEF6-D944-AA46-6F5C7FB09401}">
      <dgm:prSet/>
      <dgm:spPr/>
      <dgm:t>
        <a:bodyPr/>
        <a:lstStyle/>
        <a:p>
          <a:endParaRPr lang="ru-RU"/>
        </a:p>
      </dgm:t>
    </dgm:pt>
    <dgm:pt modelId="{4B0C77DD-8B13-5E44-BC95-6699F9DBAAB9}">
      <dgm:prSet custT="1"/>
      <dgm:spPr/>
      <dgm:t>
        <a:bodyPr/>
        <a:lstStyle/>
        <a:p>
          <a:pPr algn="ctr"/>
          <a:r>
            <a:rPr lang="kk-KZ" sz="1200">
              <a:latin typeface="Times New Roman" panose="02020603050405020304" pitchFamily="18" charset="0"/>
              <a:cs typeface="Times New Roman" panose="02020603050405020304" pitchFamily="18" charset="0"/>
            </a:rPr>
            <a:t>Шығармашылық</a:t>
          </a:r>
          <a:endParaRPr lang="x-none" sz="1200">
            <a:latin typeface="Times New Roman" panose="02020603050405020304" pitchFamily="18" charset="0"/>
            <a:cs typeface="Times New Roman" panose="02020603050405020304" pitchFamily="18" charset="0"/>
          </a:endParaRPr>
        </a:p>
      </dgm:t>
    </dgm:pt>
    <dgm:pt modelId="{85A70463-246B-DA46-AF5F-EC1723326C35}" type="parTrans" cxnId="{BD5E2E9D-683D-E041-B6B1-29A3056DD038}">
      <dgm:prSet/>
      <dgm:spPr/>
      <dgm:t>
        <a:bodyPr/>
        <a:lstStyle/>
        <a:p>
          <a:endParaRPr lang="ru-RU"/>
        </a:p>
      </dgm:t>
    </dgm:pt>
    <dgm:pt modelId="{4695B416-1CFD-6F4F-A230-23B1FD6DDB28}" type="sibTrans" cxnId="{BD5E2E9D-683D-E041-B6B1-29A3056DD038}">
      <dgm:prSet/>
      <dgm:spPr/>
      <dgm:t>
        <a:bodyPr/>
        <a:lstStyle/>
        <a:p>
          <a:endParaRPr lang="ru-RU"/>
        </a:p>
      </dgm:t>
    </dgm:pt>
    <dgm:pt modelId="{854794DB-D948-E147-86E4-E5F74EDBCD83}" type="pres">
      <dgm:prSet presAssocID="{8720F638-30B4-EA46-97CC-7AB6F28F2541}" presName="Name0" presStyleCnt="0">
        <dgm:presLayoutVars>
          <dgm:chPref val="1"/>
          <dgm:dir/>
          <dgm:animOne val="branch"/>
          <dgm:animLvl val="lvl"/>
          <dgm:resizeHandles val="exact"/>
        </dgm:presLayoutVars>
      </dgm:prSet>
      <dgm:spPr/>
      <dgm:t>
        <a:bodyPr/>
        <a:lstStyle/>
        <a:p>
          <a:endParaRPr lang="ru-RU"/>
        </a:p>
      </dgm:t>
    </dgm:pt>
    <dgm:pt modelId="{0D9DBFD2-C01D-F04A-A899-380A8A57BD56}" type="pres">
      <dgm:prSet presAssocID="{67D2D6DA-8717-BF46-8620-4E7B1232BF79}" presName="root1" presStyleCnt="0"/>
      <dgm:spPr/>
    </dgm:pt>
    <dgm:pt modelId="{240DF909-91A6-614C-B465-664A2370D56E}" type="pres">
      <dgm:prSet presAssocID="{67D2D6DA-8717-BF46-8620-4E7B1232BF79}" presName="LevelOneTextNode" presStyleLbl="node0" presStyleIdx="0" presStyleCnt="1" custScaleX="422553" custScaleY="161672">
        <dgm:presLayoutVars>
          <dgm:chPref val="3"/>
        </dgm:presLayoutVars>
      </dgm:prSet>
      <dgm:spPr/>
      <dgm:t>
        <a:bodyPr/>
        <a:lstStyle/>
        <a:p>
          <a:endParaRPr lang="ru-RU"/>
        </a:p>
      </dgm:t>
    </dgm:pt>
    <dgm:pt modelId="{7B444F7A-D5EF-9340-AE91-A0B782CFE00D}" type="pres">
      <dgm:prSet presAssocID="{67D2D6DA-8717-BF46-8620-4E7B1232BF79}" presName="level2hierChild" presStyleCnt="0"/>
      <dgm:spPr/>
    </dgm:pt>
    <dgm:pt modelId="{F9386245-9363-8B45-BF79-AA4F286D811D}" type="pres">
      <dgm:prSet presAssocID="{EEACAFD7-137C-7745-B3F1-D9A5F46E84CD}" presName="conn2-1" presStyleLbl="parChTrans1D2" presStyleIdx="0" presStyleCnt="7"/>
      <dgm:spPr/>
      <dgm:t>
        <a:bodyPr/>
        <a:lstStyle/>
        <a:p>
          <a:endParaRPr lang="ru-RU"/>
        </a:p>
      </dgm:t>
    </dgm:pt>
    <dgm:pt modelId="{C9619E24-E1C7-CD47-8AEB-59EDC0643027}" type="pres">
      <dgm:prSet presAssocID="{EEACAFD7-137C-7745-B3F1-D9A5F46E84CD}" presName="connTx" presStyleLbl="parChTrans1D2" presStyleIdx="0" presStyleCnt="7"/>
      <dgm:spPr/>
      <dgm:t>
        <a:bodyPr/>
        <a:lstStyle/>
        <a:p>
          <a:endParaRPr lang="ru-RU"/>
        </a:p>
      </dgm:t>
    </dgm:pt>
    <dgm:pt modelId="{7F787DF1-9ECB-DD4B-9D64-84B7B2E2CF1A}" type="pres">
      <dgm:prSet presAssocID="{345BEC19-BB23-5943-9904-4D51632C4F9B}" presName="root2" presStyleCnt="0"/>
      <dgm:spPr/>
    </dgm:pt>
    <dgm:pt modelId="{F7B3FAF4-5678-DE4A-A754-B70C1A858232}" type="pres">
      <dgm:prSet presAssocID="{345BEC19-BB23-5943-9904-4D51632C4F9B}" presName="LevelTwoTextNode" presStyleLbl="node2" presStyleIdx="0" presStyleCnt="7" custScaleX="237728">
        <dgm:presLayoutVars>
          <dgm:chPref val="3"/>
        </dgm:presLayoutVars>
      </dgm:prSet>
      <dgm:spPr/>
      <dgm:t>
        <a:bodyPr/>
        <a:lstStyle/>
        <a:p>
          <a:endParaRPr lang="ru-RU"/>
        </a:p>
      </dgm:t>
    </dgm:pt>
    <dgm:pt modelId="{0C2DBDD8-E588-4944-81AB-2268E348E373}" type="pres">
      <dgm:prSet presAssocID="{345BEC19-BB23-5943-9904-4D51632C4F9B}" presName="level3hierChild" presStyleCnt="0"/>
      <dgm:spPr/>
    </dgm:pt>
    <dgm:pt modelId="{99B0ACE2-66B8-B349-BFB9-D17C32751FD1}" type="pres">
      <dgm:prSet presAssocID="{162B4839-E2B1-2949-A07F-1B926D461A10}" presName="conn2-1" presStyleLbl="parChTrans1D2" presStyleIdx="1" presStyleCnt="7"/>
      <dgm:spPr/>
      <dgm:t>
        <a:bodyPr/>
        <a:lstStyle/>
        <a:p>
          <a:endParaRPr lang="ru-RU"/>
        </a:p>
      </dgm:t>
    </dgm:pt>
    <dgm:pt modelId="{BB59056A-B4F0-3945-8CFA-6FC54E8122E9}" type="pres">
      <dgm:prSet presAssocID="{162B4839-E2B1-2949-A07F-1B926D461A10}" presName="connTx" presStyleLbl="parChTrans1D2" presStyleIdx="1" presStyleCnt="7"/>
      <dgm:spPr/>
      <dgm:t>
        <a:bodyPr/>
        <a:lstStyle/>
        <a:p>
          <a:endParaRPr lang="ru-RU"/>
        </a:p>
      </dgm:t>
    </dgm:pt>
    <dgm:pt modelId="{5095EAD8-3E1B-BD44-B554-7AE6EB05A2E0}" type="pres">
      <dgm:prSet presAssocID="{70354429-A768-F04D-ACEF-E67BC6A36119}" presName="root2" presStyleCnt="0"/>
      <dgm:spPr/>
    </dgm:pt>
    <dgm:pt modelId="{FB1E0883-509E-9A41-883C-282762D451E2}" type="pres">
      <dgm:prSet presAssocID="{70354429-A768-F04D-ACEF-E67BC6A36119}" presName="LevelTwoTextNode" presStyleLbl="node2" presStyleIdx="1" presStyleCnt="7" custScaleX="237728">
        <dgm:presLayoutVars>
          <dgm:chPref val="3"/>
        </dgm:presLayoutVars>
      </dgm:prSet>
      <dgm:spPr/>
      <dgm:t>
        <a:bodyPr/>
        <a:lstStyle/>
        <a:p>
          <a:endParaRPr lang="ru-RU"/>
        </a:p>
      </dgm:t>
    </dgm:pt>
    <dgm:pt modelId="{73552C11-C124-3D4D-91BA-13FA076BDDA1}" type="pres">
      <dgm:prSet presAssocID="{70354429-A768-F04D-ACEF-E67BC6A36119}" presName="level3hierChild" presStyleCnt="0"/>
      <dgm:spPr/>
    </dgm:pt>
    <dgm:pt modelId="{38242A6A-2361-C746-8106-7D696FC4B191}" type="pres">
      <dgm:prSet presAssocID="{98604E0B-5B95-194F-ACC0-EB88DBAF2280}" presName="conn2-1" presStyleLbl="parChTrans1D2" presStyleIdx="2" presStyleCnt="7"/>
      <dgm:spPr/>
      <dgm:t>
        <a:bodyPr/>
        <a:lstStyle/>
        <a:p>
          <a:endParaRPr lang="ru-RU"/>
        </a:p>
      </dgm:t>
    </dgm:pt>
    <dgm:pt modelId="{19DB22F0-C0F7-6F48-A2AF-2EB2EE2B6249}" type="pres">
      <dgm:prSet presAssocID="{98604E0B-5B95-194F-ACC0-EB88DBAF2280}" presName="connTx" presStyleLbl="parChTrans1D2" presStyleIdx="2" presStyleCnt="7"/>
      <dgm:spPr/>
      <dgm:t>
        <a:bodyPr/>
        <a:lstStyle/>
        <a:p>
          <a:endParaRPr lang="ru-RU"/>
        </a:p>
      </dgm:t>
    </dgm:pt>
    <dgm:pt modelId="{CFA55DF7-70EA-F942-96FD-3A0D61576181}" type="pres">
      <dgm:prSet presAssocID="{79290E8F-4EDD-B84B-80B5-874AF52A5564}" presName="root2" presStyleCnt="0"/>
      <dgm:spPr/>
    </dgm:pt>
    <dgm:pt modelId="{BAC6147B-AE15-A744-ACA7-659E4183C20F}" type="pres">
      <dgm:prSet presAssocID="{79290E8F-4EDD-B84B-80B5-874AF52A5564}" presName="LevelTwoTextNode" presStyleLbl="node2" presStyleIdx="2" presStyleCnt="7" custScaleX="237728">
        <dgm:presLayoutVars>
          <dgm:chPref val="3"/>
        </dgm:presLayoutVars>
      </dgm:prSet>
      <dgm:spPr/>
      <dgm:t>
        <a:bodyPr/>
        <a:lstStyle/>
        <a:p>
          <a:endParaRPr lang="ru-RU"/>
        </a:p>
      </dgm:t>
    </dgm:pt>
    <dgm:pt modelId="{ABFAC104-27C8-3D4F-A4FB-88B19DA79441}" type="pres">
      <dgm:prSet presAssocID="{79290E8F-4EDD-B84B-80B5-874AF52A5564}" presName="level3hierChild" presStyleCnt="0"/>
      <dgm:spPr/>
    </dgm:pt>
    <dgm:pt modelId="{0216CE18-1123-1147-AC26-4F9E230CC015}" type="pres">
      <dgm:prSet presAssocID="{E545072F-B572-144C-AF9D-94A64EDBBFCA}" presName="conn2-1" presStyleLbl="parChTrans1D2" presStyleIdx="3" presStyleCnt="7"/>
      <dgm:spPr/>
      <dgm:t>
        <a:bodyPr/>
        <a:lstStyle/>
        <a:p>
          <a:endParaRPr lang="ru-RU"/>
        </a:p>
      </dgm:t>
    </dgm:pt>
    <dgm:pt modelId="{129E02FB-6A52-184B-89D3-2C60C4E8B1D7}" type="pres">
      <dgm:prSet presAssocID="{E545072F-B572-144C-AF9D-94A64EDBBFCA}" presName="connTx" presStyleLbl="parChTrans1D2" presStyleIdx="3" presStyleCnt="7"/>
      <dgm:spPr/>
      <dgm:t>
        <a:bodyPr/>
        <a:lstStyle/>
        <a:p>
          <a:endParaRPr lang="ru-RU"/>
        </a:p>
      </dgm:t>
    </dgm:pt>
    <dgm:pt modelId="{7BA89E67-0974-3C43-B041-FFED58DCD3AF}" type="pres">
      <dgm:prSet presAssocID="{55AC06AD-8B92-364F-B025-C6B16550C810}" presName="root2" presStyleCnt="0"/>
      <dgm:spPr/>
    </dgm:pt>
    <dgm:pt modelId="{95F9CAE4-54FA-354D-BA65-F243FCF6E619}" type="pres">
      <dgm:prSet presAssocID="{55AC06AD-8B92-364F-B025-C6B16550C810}" presName="LevelTwoTextNode" presStyleLbl="node2" presStyleIdx="3" presStyleCnt="7" custScaleX="237728">
        <dgm:presLayoutVars>
          <dgm:chPref val="3"/>
        </dgm:presLayoutVars>
      </dgm:prSet>
      <dgm:spPr/>
      <dgm:t>
        <a:bodyPr/>
        <a:lstStyle/>
        <a:p>
          <a:endParaRPr lang="ru-RU"/>
        </a:p>
      </dgm:t>
    </dgm:pt>
    <dgm:pt modelId="{E3E0EFEA-18FB-E244-A312-76FF9B4E684E}" type="pres">
      <dgm:prSet presAssocID="{55AC06AD-8B92-364F-B025-C6B16550C810}" presName="level3hierChild" presStyleCnt="0"/>
      <dgm:spPr/>
    </dgm:pt>
    <dgm:pt modelId="{3D3DF264-6BA5-8140-8571-AB816352333F}" type="pres">
      <dgm:prSet presAssocID="{EE6FAAC1-F5C3-9E45-B91B-5A052250267D}" presName="conn2-1" presStyleLbl="parChTrans1D2" presStyleIdx="4" presStyleCnt="7"/>
      <dgm:spPr/>
      <dgm:t>
        <a:bodyPr/>
        <a:lstStyle/>
        <a:p>
          <a:endParaRPr lang="ru-RU"/>
        </a:p>
      </dgm:t>
    </dgm:pt>
    <dgm:pt modelId="{AE564138-F2EE-2344-88DD-056E55A9782F}" type="pres">
      <dgm:prSet presAssocID="{EE6FAAC1-F5C3-9E45-B91B-5A052250267D}" presName="connTx" presStyleLbl="parChTrans1D2" presStyleIdx="4" presStyleCnt="7"/>
      <dgm:spPr/>
      <dgm:t>
        <a:bodyPr/>
        <a:lstStyle/>
        <a:p>
          <a:endParaRPr lang="ru-RU"/>
        </a:p>
      </dgm:t>
    </dgm:pt>
    <dgm:pt modelId="{45068132-C64F-3142-BB1F-AA31557A6CCA}" type="pres">
      <dgm:prSet presAssocID="{15F581DF-3ACC-214F-B6D4-268D02338C3E}" presName="root2" presStyleCnt="0"/>
      <dgm:spPr/>
    </dgm:pt>
    <dgm:pt modelId="{6D39FF7F-3DF0-2647-870E-EB5909192882}" type="pres">
      <dgm:prSet presAssocID="{15F581DF-3ACC-214F-B6D4-268D02338C3E}" presName="LevelTwoTextNode" presStyleLbl="node2" presStyleIdx="4" presStyleCnt="7" custScaleX="237728">
        <dgm:presLayoutVars>
          <dgm:chPref val="3"/>
        </dgm:presLayoutVars>
      </dgm:prSet>
      <dgm:spPr/>
      <dgm:t>
        <a:bodyPr/>
        <a:lstStyle/>
        <a:p>
          <a:endParaRPr lang="ru-RU"/>
        </a:p>
      </dgm:t>
    </dgm:pt>
    <dgm:pt modelId="{670248C5-B3BA-6D4B-B1D3-52509B768C48}" type="pres">
      <dgm:prSet presAssocID="{15F581DF-3ACC-214F-B6D4-268D02338C3E}" presName="level3hierChild" presStyleCnt="0"/>
      <dgm:spPr/>
    </dgm:pt>
    <dgm:pt modelId="{2AB1A78D-8A10-4441-BB50-B46524F95974}" type="pres">
      <dgm:prSet presAssocID="{54FCA37E-D006-D645-8E63-FAA4A506D81D}" presName="conn2-1" presStyleLbl="parChTrans1D2" presStyleIdx="5" presStyleCnt="7"/>
      <dgm:spPr/>
      <dgm:t>
        <a:bodyPr/>
        <a:lstStyle/>
        <a:p>
          <a:endParaRPr lang="ru-RU"/>
        </a:p>
      </dgm:t>
    </dgm:pt>
    <dgm:pt modelId="{72371CE1-63EE-264F-8E15-003E1736E4F0}" type="pres">
      <dgm:prSet presAssocID="{54FCA37E-D006-D645-8E63-FAA4A506D81D}" presName="connTx" presStyleLbl="parChTrans1D2" presStyleIdx="5" presStyleCnt="7"/>
      <dgm:spPr/>
      <dgm:t>
        <a:bodyPr/>
        <a:lstStyle/>
        <a:p>
          <a:endParaRPr lang="ru-RU"/>
        </a:p>
      </dgm:t>
    </dgm:pt>
    <dgm:pt modelId="{A9CB438D-DB70-694E-91B6-C180D3E0336D}" type="pres">
      <dgm:prSet presAssocID="{D1CF9CA3-EA7C-BF4E-B3AF-FABD09969940}" presName="root2" presStyleCnt="0"/>
      <dgm:spPr/>
    </dgm:pt>
    <dgm:pt modelId="{8BDF0D4B-DBDD-F04A-9AC9-926AF6F7973C}" type="pres">
      <dgm:prSet presAssocID="{D1CF9CA3-EA7C-BF4E-B3AF-FABD09969940}" presName="LevelTwoTextNode" presStyleLbl="node2" presStyleIdx="5" presStyleCnt="7" custScaleX="237728">
        <dgm:presLayoutVars>
          <dgm:chPref val="3"/>
        </dgm:presLayoutVars>
      </dgm:prSet>
      <dgm:spPr/>
      <dgm:t>
        <a:bodyPr/>
        <a:lstStyle/>
        <a:p>
          <a:endParaRPr lang="ru-RU"/>
        </a:p>
      </dgm:t>
    </dgm:pt>
    <dgm:pt modelId="{F8E649A4-76B3-DE4C-9567-8D6B00CAE8BC}" type="pres">
      <dgm:prSet presAssocID="{D1CF9CA3-EA7C-BF4E-B3AF-FABD09969940}" presName="level3hierChild" presStyleCnt="0"/>
      <dgm:spPr/>
    </dgm:pt>
    <dgm:pt modelId="{6854E9EA-CAFB-7A42-B63E-DD30BF75C8EA}" type="pres">
      <dgm:prSet presAssocID="{85A70463-246B-DA46-AF5F-EC1723326C35}" presName="conn2-1" presStyleLbl="parChTrans1D2" presStyleIdx="6" presStyleCnt="7"/>
      <dgm:spPr/>
      <dgm:t>
        <a:bodyPr/>
        <a:lstStyle/>
        <a:p>
          <a:endParaRPr lang="ru-RU"/>
        </a:p>
      </dgm:t>
    </dgm:pt>
    <dgm:pt modelId="{3D254B93-F15B-CB4A-A54E-03929A3F3799}" type="pres">
      <dgm:prSet presAssocID="{85A70463-246B-DA46-AF5F-EC1723326C35}" presName="connTx" presStyleLbl="parChTrans1D2" presStyleIdx="6" presStyleCnt="7"/>
      <dgm:spPr/>
      <dgm:t>
        <a:bodyPr/>
        <a:lstStyle/>
        <a:p>
          <a:endParaRPr lang="ru-RU"/>
        </a:p>
      </dgm:t>
    </dgm:pt>
    <dgm:pt modelId="{F787DB93-C533-A840-A1DF-1FFD2C4E7577}" type="pres">
      <dgm:prSet presAssocID="{4B0C77DD-8B13-5E44-BC95-6699F9DBAAB9}" presName="root2" presStyleCnt="0"/>
      <dgm:spPr/>
    </dgm:pt>
    <dgm:pt modelId="{CD46E959-B852-3A43-8451-384FCBD551BC}" type="pres">
      <dgm:prSet presAssocID="{4B0C77DD-8B13-5E44-BC95-6699F9DBAAB9}" presName="LevelTwoTextNode" presStyleLbl="node2" presStyleIdx="6" presStyleCnt="7" custScaleX="237728">
        <dgm:presLayoutVars>
          <dgm:chPref val="3"/>
        </dgm:presLayoutVars>
      </dgm:prSet>
      <dgm:spPr/>
      <dgm:t>
        <a:bodyPr/>
        <a:lstStyle/>
        <a:p>
          <a:endParaRPr lang="ru-RU"/>
        </a:p>
      </dgm:t>
    </dgm:pt>
    <dgm:pt modelId="{12A1D8E7-C6B3-1F44-9CE8-7B05C9B56266}" type="pres">
      <dgm:prSet presAssocID="{4B0C77DD-8B13-5E44-BC95-6699F9DBAAB9}" presName="level3hierChild" presStyleCnt="0"/>
      <dgm:spPr/>
    </dgm:pt>
  </dgm:ptLst>
  <dgm:cxnLst>
    <dgm:cxn modelId="{21A0DECB-1E80-5849-8C8B-F4CAD626DE81}" srcId="{67D2D6DA-8717-BF46-8620-4E7B1232BF79}" destId="{55AC06AD-8B92-364F-B025-C6B16550C810}" srcOrd="3" destOrd="0" parTransId="{E545072F-B572-144C-AF9D-94A64EDBBFCA}" sibTransId="{D0D94BC7-6978-6848-BC5D-359E54FAFD13}"/>
    <dgm:cxn modelId="{38E0D0CF-72B3-4066-8771-222F609B819F}" type="presOf" srcId="{70354429-A768-F04D-ACEF-E67BC6A36119}" destId="{FB1E0883-509E-9A41-883C-282762D451E2}" srcOrd="0" destOrd="0" presId="urn:microsoft.com/office/officeart/2008/layout/HorizontalMultiLevelHierarchy"/>
    <dgm:cxn modelId="{4396894E-5C3D-49CE-A33F-7C7EC02AC51C}" type="presOf" srcId="{98604E0B-5B95-194F-ACC0-EB88DBAF2280}" destId="{38242A6A-2361-C746-8106-7D696FC4B191}" srcOrd="0" destOrd="0" presId="urn:microsoft.com/office/officeart/2008/layout/HorizontalMultiLevelHierarchy"/>
    <dgm:cxn modelId="{0E356F59-FEBB-487C-B5EE-7F70C5BAE77B}" type="presOf" srcId="{345BEC19-BB23-5943-9904-4D51632C4F9B}" destId="{F7B3FAF4-5678-DE4A-A754-B70C1A858232}" srcOrd="0" destOrd="0" presId="urn:microsoft.com/office/officeart/2008/layout/HorizontalMultiLevelHierarchy"/>
    <dgm:cxn modelId="{CFC81779-A212-0D45-A1B3-904883EA1A8F}" srcId="{67D2D6DA-8717-BF46-8620-4E7B1232BF79}" destId="{D1CF9CA3-EA7C-BF4E-B3AF-FABD09969940}" srcOrd="5" destOrd="0" parTransId="{54FCA37E-D006-D645-8E63-FAA4A506D81D}" sibTransId="{032BD028-AB25-0B48-946A-80F45D6C56C5}"/>
    <dgm:cxn modelId="{8ACA4C89-3071-45CA-A235-614BDFD0A799}" type="presOf" srcId="{85A70463-246B-DA46-AF5F-EC1723326C35}" destId="{3D254B93-F15B-CB4A-A54E-03929A3F3799}" srcOrd="1" destOrd="0" presId="urn:microsoft.com/office/officeart/2008/layout/HorizontalMultiLevelHierarchy"/>
    <dgm:cxn modelId="{E600BDCE-A006-40C7-AE7E-E861E5CBB410}" type="presOf" srcId="{D1CF9CA3-EA7C-BF4E-B3AF-FABD09969940}" destId="{8BDF0D4B-DBDD-F04A-9AC9-926AF6F7973C}" srcOrd="0" destOrd="0" presId="urn:microsoft.com/office/officeart/2008/layout/HorizontalMultiLevelHierarchy"/>
    <dgm:cxn modelId="{A1DF3DF0-AEF6-D944-AA46-6F5C7FB09401}" srcId="{67D2D6DA-8717-BF46-8620-4E7B1232BF79}" destId="{79290E8F-4EDD-B84B-80B5-874AF52A5564}" srcOrd="2" destOrd="0" parTransId="{98604E0B-5B95-194F-ACC0-EB88DBAF2280}" sibTransId="{8706657F-3A61-D746-9713-1DB41D483B43}"/>
    <dgm:cxn modelId="{FE10EE90-A293-4CF1-A1FD-2E35A3FAEB8B}" type="presOf" srcId="{54FCA37E-D006-D645-8E63-FAA4A506D81D}" destId="{72371CE1-63EE-264F-8E15-003E1736E4F0}" srcOrd="1" destOrd="0" presId="urn:microsoft.com/office/officeart/2008/layout/HorizontalMultiLevelHierarchy"/>
    <dgm:cxn modelId="{BD5E2E9D-683D-E041-B6B1-29A3056DD038}" srcId="{67D2D6DA-8717-BF46-8620-4E7B1232BF79}" destId="{4B0C77DD-8B13-5E44-BC95-6699F9DBAAB9}" srcOrd="6" destOrd="0" parTransId="{85A70463-246B-DA46-AF5F-EC1723326C35}" sibTransId="{4695B416-1CFD-6F4F-A230-23B1FD6DDB28}"/>
    <dgm:cxn modelId="{61FD3021-F385-4956-8C22-5453E21F919E}" type="presOf" srcId="{54FCA37E-D006-D645-8E63-FAA4A506D81D}" destId="{2AB1A78D-8A10-4441-BB50-B46524F95974}" srcOrd="0" destOrd="0" presId="urn:microsoft.com/office/officeart/2008/layout/HorizontalMultiLevelHierarchy"/>
    <dgm:cxn modelId="{B291D549-BFC8-4EC1-B553-4D4C64A494C4}" type="presOf" srcId="{8720F638-30B4-EA46-97CC-7AB6F28F2541}" destId="{854794DB-D948-E147-86E4-E5F74EDBCD83}" srcOrd="0" destOrd="0" presId="urn:microsoft.com/office/officeart/2008/layout/HorizontalMultiLevelHierarchy"/>
    <dgm:cxn modelId="{2504B68A-F614-4DBF-A03D-2F58D1164D2B}" type="presOf" srcId="{98604E0B-5B95-194F-ACC0-EB88DBAF2280}" destId="{19DB22F0-C0F7-6F48-A2AF-2EB2EE2B6249}" srcOrd="1" destOrd="0" presId="urn:microsoft.com/office/officeart/2008/layout/HorizontalMultiLevelHierarchy"/>
    <dgm:cxn modelId="{4E0B57C0-222B-4BD3-A19F-87C3C564A4E6}" type="presOf" srcId="{67D2D6DA-8717-BF46-8620-4E7B1232BF79}" destId="{240DF909-91A6-614C-B465-664A2370D56E}" srcOrd="0" destOrd="0" presId="urn:microsoft.com/office/officeart/2008/layout/HorizontalMultiLevelHierarchy"/>
    <dgm:cxn modelId="{F12AD427-DEB1-49EB-942C-E73AF0A95379}" type="presOf" srcId="{EEACAFD7-137C-7745-B3F1-D9A5F46E84CD}" destId="{F9386245-9363-8B45-BF79-AA4F286D811D}" srcOrd="0" destOrd="0" presId="urn:microsoft.com/office/officeart/2008/layout/HorizontalMultiLevelHierarchy"/>
    <dgm:cxn modelId="{AB42DADB-0F9F-4037-8049-4B241291F615}" type="presOf" srcId="{EEACAFD7-137C-7745-B3F1-D9A5F46E84CD}" destId="{C9619E24-E1C7-CD47-8AEB-59EDC0643027}" srcOrd="1" destOrd="0" presId="urn:microsoft.com/office/officeart/2008/layout/HorizontalMultiLevelHierarchy"/>
    <dgm:cxn modelId="{3872A978-CCA9-C64E-BADC-2DC8DD7F23E0}" srcId="{8720F638-30B4-EA46-97CC-7AB6F28F2541}" destId="{67D2D6DA-8717-BF46-8620-4E7B1232BF79}" srcOrd="0" destOrd="0" parTransId="{B54B0729-97FF-4D48-B5AF-A425612F68C4}" sibTransId="{8D04B0A3-B03C-3E4B-894D-10B38446D289}"/>
    <dgm:cxn modelId="{10A84C65-DBAF-4A51-AC78-5CEDFD62E71D}" type="presOf" srcId="{162B4839-E2B1-2949-A07F-1B926D461A10}" destId="{99B0ACE2-66B8-B349-BFB9-D17C32751FD1}" srcOrd="0" destOrd="0" presId="urn:microsoft.com/office/officeart/2008/layout/HorizontalMultiLevelHierarchy"/>
    <dgm:cxn modelId="{59E4C08F-87F5-4195-B191-AAE81643EF01}" type="presOf" srcId="{162B4839-E2B1-2949-A07F-1B926D461A10}" destId="{BB59056A-B4F0-3945-8CFA-6FC54E8122E9}" srcOrd="1" destOrd="0" presId="urn:microsoft.com/office/officeart/2008/layout/HorizontalMultiLevelHierarchy"/>
    <dgm:cxn modelId="{77AFAC3E-EFC2-4E83-A3FA-21EF4AB2C738}" type="presOf" srcId="{4B0C77DD-8B13-5E44-BC95-6699F9DBAAB9}" destId="{CD46E959-B852-3A43-8451-384FCBD551BC}" srcOrd="0" destOrd="0" presId="urn:microsoft.com/office/officeart/2008/layout/HorizontalMultiLevelHierarchy"/>
    <dgm:cxn modelId="{DB2C8750-F10F-4EC3-B191-B9BDAA2D519E}" type="presOf" srcId="{EE6FAAC1-F5C3-9E45-B91B-5A052250267D}" destId="{3D3DF264-6BA5-8140-8571-AB816352333F}" srcOrd="0" destOrd="0" presId="urn:microsoft.com/office/officeart/2008/layout/HorizontalMultiLevelHierarchy"/>
    <dgm:cxn modelId="{DE552C4C-B154-4AEF-8D59-251631298B84}" type="presOf" srcId="{85A70463-246B-DA46-AF5F-EC1723326C35}" destId="{6854E9EA-CAFB-7A42-B63E-DD30BF75C8EA}" srcOrd="0" destOrd="0" presId="urn:microsoft.com/office/officeart/2008/layout/HorizontalMultiLevelHierarchy"/>
    <dgm:cxn modelId="{939CFFFD-E2A5-4A41-B0D0-CAC5D39CDCBF}" type="presOf" srcId="{E545072F-B572-144C-AF9D-94A64EDBBFCA}" destId="{129E02FB-6A52-184B-89D3-2C60C4E8B1D7}" srcOrd="1" destOrd="0" presId="urn:microsoft.com/office/officeart/2008/layout/HorizontalMultiLevelHierarchy"/>
    <dgm:cxn modelId="{CFE0AC8A-2538-424C-A2F0-29750DA70E42}" srcId="{67D2D6DA-8717-BF46-8620-4E7B1232BF79}" destId="{70354429-A768-F04D-ACEF-E67BC6A36119}" srcOrd="1" destOrd="0" parTransId="{162B4839-E2B1-2949-A07F-1B926D461A10}" sibTransId="{5E2BAADC-14F6-C847-B55E-3CA21FE2BE49}"/>
    <dgm:cxn modelId="{A7688562-E8B2-4AE0-B08B-7E1ACE00B7AE}" type="presOf" srcId="{15F581DF-3ACC-214F-B6D4-268D02338C3E}" destId="{6D39FF7F-3DF0-2647-870E-EB5909192882}" srcOrd="0" destOrd="0" presId="urn:microsoft.com/office/officeart/2008/layout/HorizontalMultiLevelHierarchy"/>
    <dgm:cxn modelId="{67E49EA4-9978-4518-B311-16D7D348479E}" type="presOf" srcId="{79290E8F-4EDD-B84B-80B5-874AF52A5564}" destId="{BAC6147B-AE15-A744-ACA7-659E4183C20F}" srcOrd="0" destOrd="0" presId="urn:microsoft.com/office/officeart/2008/layout/HorizontalMultiLevelHierarchy"/>
    <dgm:cxn modelId="{A4F3F552-7EE8-45E0-8BA9-10B454188E90}" type="presOf" srcId="{E545072F-B572-144C-AF9D-94A64EDBBFCA}" destId="{0216CE18-1123-1147-AC26-4F9E230CC015}" srcOrd="0" destOrd="0" presId="urn:microsoft.com/office/officeart/2008/layout/HorizontalMultiLevelHierarchy"/>
    <dgm:cxn modelId="{C2F38B40-0FA1-4A4C-9012-BCDA9225AA95}" type="presOf" srcId="{EE6FAAC1-F5C3-9E45-B91B-5A052250267D}" destId="{AE564138-F2EE-2344-88DD-056E55A9782F}" srcOrd="1" destOrd="0" presId="urn:microsoft.com/office/officeart/2008/layout/HorizontalMultiLevelHierarchy"/>
    <dgm:cxn modelId="{3C5724AA-D498-2C42-A634-B850CACF7223}" srcId="{67D2D6DA-8717-BF46-8620-4E7B1232BF79}" destId="{345BEC19-BB23-5943-9904-4D51632C4F9B}" srcOrd="0" destOrd="0" parTransId="{EEACAFD7-137C-7745-B3F1-D9A5F46E84CD}" sibTransId="{AD63A5F3-BB9B-4D42-B59D-F9A280BA3753}"/>
    <dgm:cxn modelId="{DD2E3FA1-4786-4870-BFD4-F02DE8C50866}" type="presOf" srcId="{55AC06AD-8B92-364F-B025-C6B16550C810}" destId="{95F9CAE4-54FA-354D-BA65-F243FCF6E619}" srcOrd="0" destOrd="0" presId="urn:microsoft.com/office/officeart/2008/layout/HorizontalMultiLevelHierarchy"/>
    <dgm:cxn modelId="{AD368BE1-DC52-D744-9335-8EF3AAE10063}" srcId="{67D2D6DA-8717-BF46-8620-4E7B1232BF79}" destId="{15F581DF-3ACC-214F-B6D4-268D02338C3E}" srcOrd="4" destOrd="0" parTransId="{EE6FAAC1-F5C3-9E45-B91B-5A052250267D}" sibTransId="{8717B70A-4C88-5543-BF53-ADA056C69E68}"/>
    <dgm:cxn modelId="{340B5582-B7D4-4FBF-A4C0-21F49DB8A7A6}" type="presParOf" srcId="{854794DB-D948-E147-86E4-E5F74EDBCD83}" destId="{0D9DBFD2-C01D-F04A-A899-380A8A57BD56}" srcOrd="0" destOrd="0" presId="urn:microsoft.com/office/officeart/2008/layout/HorizontalMultiLevelHierarchy"/>
    <dgm:cxn modelId="{4A980807-D7BC-409D-BEA4-59190B0A103A}" type="presParOf" srcId="{0D9DBFD2-C01D-F04A-A899-380A8A57BD56}" destId="{240DF909-91A6-614C-B465-664A2370D56E}" srcOrd="0" destOrd="0" presId="urn:microsoft.com/office/officeart/2008/layout/HorizontalMultiLevelHierarchy"/>
    <dgm:cxn modelId="{FEDC16C7-F18A-4158-9252-F63336B33381}" type="presParOf" srcId="{0D9DBFD2-C01D-F04A-A899-380A8A57BD56}" destId="{7B444F7A-D5EF-9340-AE91-A0B782CFE00D}" srcOrd="1" destOrd="0" presId="urn:microsoft.com/office/officeart/2008/layout/HorizontalMultiLevelHierarchy"/>
    <dgm:cxn modelId="{DCB7D517-9B36-4302-819D-DD0C793B2829}" type="presParOf" srcId="{7B444F7A-D5EF-9340-AE91-A0B782CFE00D}" destId="{F9386245-9363-8B45-BF79-AA4F286D811D}" srcOrd="0" destOrd="0" presId="urn:microsoft.com/office/officeart/2008/layout/HorizontalMultiLevelHierarchy"/>
    <dgm:cxn modelId="{B838B95C-6634-4E16-971B-0D6248C8F07C}" type="presParOf" srcId="{F9386245-9363-8B45-BF79-AA4F286D811D}" destId="{C9619E24-E1C7-CD47-8AEB-59EDC0643027}" srcOrd="0" destOrd="0" presId="urn:microsoft.com/office/officeart/2008/layout/HorizontalMultiLevelHierarchy"/>
    <dgm:cxn modelId="{EF5E25F4-045F-466E-A6A8-A3C58116F598}" type="presParOf" srcId="{7B444F7A-D5EF-9340-AE91-A0B782CFE00D}" destId="{7F787DF1-9ECB-DD4B-9D64-84B7B2E2CF1A}" srcOrd="1" destOrd="0" presId="urn:microsoft.com/office/officeart/2008/layout/HorizontalMultiLevelHierarchy"/>
    <dgm:cxn modelId="{E59EC3D6-2FDA-4F14-B541-A730B72F5A5B}" type="presParOf" srcId="{7F787DF1-9ECB-DD4B-9D64-84B7B2E2CF1A}" destId="{F7B3FAF4-5678-DE4A-A754-B70C1A858232}" srcOrd="0" destOrd="0" presId="urn:microsoft.com/office/officeart/2008/layout/HorizontalMultiLevelHierarchy"/>
    <dgm:cxn modelId="{FAD0B0DC-FC38-4AAB-B7B5-87738FA30400}" type="presParOf" srcId="{7F787DF1-9ECB-DD4B-9D64-84B7B2E2CF1A}" destId="{0C2DBDD8-E588-4944-81AB-2268E348E373}" srcOrd="1" destOrd="0" presId="urn:microsoft.com/office/officeart/2008/layout/HorizontalMultiLevelHierarchy"/>
    <dgm:cxn modelId="{3500F284-A028-497E-9E1F-B10680CCDD96}" type="presParOf" srcId="{7B444F7A-D5EF-9340-AE91-A0B782CFE00D}" destId="{99B0ACE2-66B8-B349-BFB9-D17C32751FD1}" srcOrd="2" destOrd="0" presId="urn:microsoft.com/office/officeart/2008/layout/HorizontalMultiLevelHierarchy"/>
    <dgm:cxn modelId="{ACD45FD5-9863-4B5C-A718-E3EDE85986C6}" type="presParOf" srcId="{99B0ACE2-66B8-B349-BFB9-D17C32751FD1}" destId="{BB59056A-B4F0-3945-8CFA-6FC54E8122E9}" srcOrd="0" destOrd="0" presId="urn:microsoft.com/office/officeart/2008/layout/HorizontalMultiLevelHierarchy"/>
    <dgm:cxn modelId="{844D7847-5478-46A0-9040-EE7C308142E2}" type="presParOf" srcId="{7B444F7A-D5EF-9340-AE91-A0B782CFE00D}" destId="{5095EAD8-3E1B-BD44-B554-7AE6EB05A2E0}" srcOrd="3" destOrd="0" presId="urn:microsoft.com/office/officeart/2008/layout/HorizontalMultiLevelHierarchy"/>
    <dgm:cxn modelId="{A2C3AA4B-A47E-4E49-A821-6B94F70B521B}" type="presParOf" srcId="{5095EAD8-3E1B-BD44-B554-7AE6EB05A2E0}" destId="{FB1E0883-509E-9A41-883C-282762D451E2}" srcOrd="0" destOrd="0" presId="urn:microsoft.com/office/officeart/2008/layout/HorizontalMultiLevelHierarchy"/>
    <dgm:cxn modelId="{73754B2E-B4E6-4768-99A0-ED77C543BB8B}" type="presParOf" srcId="{5095EAD8-3E1B-BD44-B554-7AE6EB05A2E0}" destId="{73552C11-C124-3D4D-91BA-13FA076BDDA1}" srcOrd="1" destOrd="0" presId="urn:microsoft.com/office/officeart/2008/layout/HorizontalMultiLevelHierarchy"/>
    <dgm:cxn modelId="{61799B0C-1B25-405E-B09C-D569C91420CD}" type="presParOf" srcId="{7B444F7A-D5EF-9340-AE91-A0B782CFE00D}" destId="{38242A6A-2361-C746-8106-7D696FC4B191}" srcOrd="4" destOrd="0" presId="urn:microsoft.com/office/officeart/2008/layout/HorizontalMultiLevelHierarchy"/>
    <dgm:cxn modelId="{6287CE38-4540-4CC9-ABFA-1BE3C801CA2D}" type="presParOf" srcId="{38242A6A-2361-C746-8106-7D696FC4B191}" destId="{19DB22F0-C0F7-6F48-A2AF-2EB2EE2B6249}" srcOrd="0" destOrd="0" presId="urn:microsoft.com/office/officeart/2008/layout/HorizontalMultiLevelHierarchy"/>
    <dgm:cxn modelId="{0227D957-6846-477C-B5AF-08EC94C3952F}" type="presParOf" srcId="{7B444F7A-D5EF-9340-AE91-A0B782CFE00D}" destId="{CFA55DF7-70EA-F942-96FD-3A0D61576181}" srcOrd="5" destOrd="0" presId="urn:microsoft.com/office/officeart/2008/layout/HorizontalMultiLevelHierarchy"/>
    <dgm:cxn modelId="{DA8A5F22-67ED-411D-8BAF-897D292FB384}" type="presParOf" srcId="{CFA55DF7-70EA-F942-96FD-3A0D61576181}" destId="{BAC6147B-AE15-A744-ACA7-659E4183C20F}" srcOrd="0" destOrd="0" presId="urn:microsoft.com/office/officeart/2008/layout/HorizontalMultiLevelHierarchy"/>
    <dgm:cxn modelId="{739CBE82-D5E2-4E07-9D02-D518BF92ED27}" type="presParOf" srcId="{CFA55DF7-70EA-F942-96FD-3A0D61576181}" destId="{ABFAC104-27C8-3D4F-A4FB-88B19DA79441}" srcOrd="1" destOrd="0" presId="urn:microsoft.com/office/officeart/2008/layout/HorizontalMultiLevelHierarchy"/>
    <dgm:cxn modelId="{58A403BD-8842-4C86-9879-4419BE7F0047}" type="presParOf" srcId="{7B444F7A-D5EF-9340-AE91-A0B782CFE00D}" destId="{0216CE18-1123-1147-AC26-4F9E230CC015}" srcOrd="6" destOrd="0" presId="urn:microsoft.com/office/officeart/2008/layout/HorizontalMultiLevelHierarchy"/>
    <dgm:cxn modelId="{298DDF0E-6F97-4912-992E-DB3698C6779E}" type="presParOf" srcId="{0216CE18-1123-1147-AC26-4F9E230CC015}" destId="{129E02FB-6A52-184B-89D3-2C60C4E8B1D7}" srcOrd="0" destOrd="0" presId="urn:microsoft.com/office/officeart/2008/layout/HorizontalMultiLevelHierarchy"/>
    <dgm:cxn modelId="{A604B042-A354-4676-9DBA-0D4D9F7464B4}" type="presParOf" srcId="{7B444F7A-D5EF-9340-AE91-A0B782CFE00D}" destId="{7BA89E67-0974-3C43-B041-FFED58DCD3AF}" srcOrd="7" destOrd="0" presId="urn:microsoft.com/office/officeart/2008/layout/HorizontalMultiLevelHierarchy"/>
    <dgm:cxn modelId="{705F4399-B981-47DC-B3FF-583775CAB95B}" type="presParOf" srcId="{7BA89E67-0974-3C43-B041-FFED58DCD3AF}" destId="{95F9CAE4-54FA-354D-BA65-F243FCF6E619}" srcOrd="0" destOrd="0" presId="urn:microsoft.com/office/officeart/2008/layout/HorizontalMultiLevelHierarchy"/>
    <dgm:cxn modelId="{2383C22C-06F6-4905-9FC7-FF6F842B663C}" type="presParOf" srcId="{7BA89E67-0974-3C43-B041-FFED58DCD3AF}" destId="{E3E0EFEA-18FB-E244-A312-76FF9B4E684E}" srcOrd="1" destOrd="0" presId="urn:microsoft.com/office/officeart/2008/layout/HorizontalMultiLevelHierarchy"/>
    <dgm:cxn modelId="{8DA80CC9-83B6-453F-9F46-D17AF5FD6717}" type="presParOf" srcId="{7B444F7A-D5EF-9340-AE91-A0B782CFE00D}" destId="{3D3DF264-6BA5-8140-8571-AB816352333F}" srcOrd="8" destOrd="0" presId="urn:microsoft.com/office/officeart/2008/layout/HorizontalMultiLevelHierarchy"/>
    <dgm:cxn modelId="{79A15EBD-0C44-4538-969C-72D713D0062B}" type="presParOf" srcId="{3D3DF264-6BA5-8140-8571-AB816352333F}" destId="{AE564138-F2EE-2344-88DD-056E55A9782F}" srcOrd="0" destOrd="0" presId="urn:microsoft.com/office/officeart/2008/layout/HorizontalMultiLevelHierarchy"/>
    <dgm:cxn modelId="{546629EE-10C5-480E-B81D-F73EE0FA0245}" type="presParOf" srcId="{7B444F7A-D5EF-9340-AE91-A0B782CFE00D}" destId="{45068132-C64F-3142-BB1F-AA31557A6CCA}" srcOrd="9" destOrd="0" presId="urn:microsoft.com/office/officeart/2008/layout/HorizontalMultiLevelHierarchy"/>
    <dgm:cxn modelId="{6D9A9C82-27E7-4DAF-B0A2-07A310403CFC}" type="presParOf" srcId="{45068132-C64F-3142-BB1F-AA31557A6CCA}" destId="{6D39FF7F-3DF0-2647-870E-EB5909192882}" srcOrd="0" destOrd="0" presId="urn:microsoft.com/office/officeart/2008/layout/HorizontalMultiLevelHierarchy"/>
    <dgm:cxn modelId="{56420DDC-39F2-4790-834D-BBC497E3F50E}" type="presParOf" srcId="{45068132-C64F-3142-BB1F-AA31557A6CCA}" destId="{670248C5-B3BA-6D4B-B1D3-52509B768C48}" srcOrd="1" destOrd="0" presId="urn:microsoft.com/office/officeart/2008/layout/HorizontalMultiLevelHierarchy"/>
    <dgm:cxn modelId="{1DFD5009-6318-4657-A188-A7D115C3CD84}" type="presParOf" srcId="{7B444F7A-D5EF-9340-AE91-A0B782CFE00D}" destId="{2AB1A78D-8A10-4441-BB50-B46524F95974}" srcOrd="10" destOrd="0" presId="urn:microsoft.com/office/officeart/2008/layout/HorizontalMultiLevelHierarchy"/>
    <dgm:cxn modelId="{315865BB-08F8-4B23-A9C7-E21788FC283E}" type="presParOf" srcId="{2AB1A78D-8A10-4441-BB50-B46524F95974}" destId="{72371CE1-63EE-264F-8E15-003E1736E4F0}" srcOrd="0" destOrd="0" presId="urn:microsoft.com/office/officeart/2008/layout/HorizontalMultiLevelHierarchy"/>
    <dgm:cxn modelId="{44BB2E2C-5FF6-45E7-8002-22291249580A}" type="presParOf" srcId="{7B444F7A-D5EF-9340-AE91-A0B782CFE00D}" destId="{A9CB438D-DB70-694E-91B6-C180D3E0336D}" srcOrd="11" destOrd="0" presId="urn:microsoft.com/office/officeart/2008/layout/HorizontalMultiLevelHierarchy"/>
    <dgm:cxn modelId="{8BEE8874-FF71-4D22-9B33-FEF044C8E188}" type="presParOf" srcId="{A9CB438D-DB70-694E-91B6-C180D3E0336D}" destId="{8BDF0D4B-DBDD-F04A-9AC9-926AF6F7973C}" srcOrd="0" destOrd="0" presId="urn:microsoft.com/office/officeart/2008/layout/HorizontalMultiLevelHierarchy"/>
    <dgm:cxn modelId="{7755A50C-E96B-4206-B77B-22A73590B89B}" type="presParOf" srcId="{A9CB438D-DB70-694E-91B6-C180D3E0336D}" destId="{F8E649A4-76B3-DE4C-9567-8D6B00CAE8BC}" srcOrd="1" destOrd="0" presId="urn:microsoft.com/office/officeart/2008/layout/HorizontalMultiLevelHierarchy"/>
    <dgm:cxn modelId="{C61AED1D-6013-4286-B782-E42DC1B2E9CC}" type="presParOf" srcId="{7B444F7A-D5EF-9340-AE91-A0B782CFE00D}" destId="{6854E9EA-CAFB-7A42-B63E-DD30BF75C8EA}" srcOrd="12" destOrd="0" presId="urn:microsoft.com/office/officeart/2008/layout/HorizontalMultiLevelHierarchy"/>
    <dgm:cxn modelId="{3EE23AD5-2C63-46E7-A5C0-23BC0DD36414}" type="presParOf" srcId="{6854E9EA-CAFB-7A42-B63E-DD30BF75C8EA}" destId="{3D254B93-F15B-CB4A-A54E-03929A3F3799}" srcOrd="0" destOrd="0" presId="urn:microsoft.com/office/officeart/2008/layout/HorizontalMultiLevelHierarchy"/>
    <dgm:cxn modelId="{9BDB6749-794E-49B4-ADF9-F58FDB377062}" type="presParOf" srcId="{7B444F7A-D5EF-9340-AE91-A0B782CFE00D}" destId="{F787DB93-C533-A840-A1DF-1FFD2C4E7577}" srcOrd="13" destOrd="0" presId="urn:microsoft.com/office/officeart/2008/layout/HorizontalMultiLevelHierarchy"/>
    <dgm:cxn modelId="{429D49E0-C00F-47F5-B7D7-5ECE5924729A}" type="presParOf" srcId="{F787DB93-C533-A840-A1DF-1FFD2C4E7577}" destId="{CD46E959-B852-3A43-8451-384FCBD551BC}" srcOrd="0" destOrd="0" presId="urn:microsoft.com/office/officeart/2008/layout/HorizontalMultiLevelHierarchy"/>
    <dgm:cxn modelId="{F46EDF41-59BB-46B3-B997-76661E69AF9E}" type="presParOf" srcId="{F787DB93-C533-A840-A1DF-1FFD2C4E7577}" destId="{12A1D8E7-C6B3-1F44-9CE8-7B05C9B56266}"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071EC86-046A-8A45-A4BE-D579F1E48514}" type="doc">
      <dgm:prSet loTypeId="urn:microsoft.com/office/officeart/2005/8/layout/orgChart1" loCatId="" qsTypeId="urn:microsoft.com/office/officeart/2005/8/quickstyle/simple1" qsCatId="simple" csTypeId="urn:microsoft.com/office/officeart/2005/8/colors/accent1_1" csCatId="accent1" phldr="1"/>
      <dgm:spPr/>
      <dgm:t>
        <a:bodyPr/>
        <a:lstStyle/>
        <a:p>
          <a:endParaRPr lang="ru-RU"/>
        </a:p>
      </dgm:t>
    </dgm:pt>
    <dgm:pt modelId="{3D98718F-D6CA-564B-A370-33D3D4D326F7}">
      <dgm:prSet phldrT="[Текст]" custT="1"/>
      <dgm:spPr/>
      <dgm:t>
        <a:bodyPr/>
        <a:lstStyle/>
        <a:p>
          <a:r>
            <a:rPr lang="kk-KZ" sz="1200">
              <a:latin typeface="Times New Roman" panose="02020603050405020304" pitchFamily="18" charset="0"/>
              <a:cs typeface="Times New Roman" panose="02020603050405020304" pitchFamily="18" charset="0"/>
            </a:rPr>
            <a:t>Оқытудың шартты-рефлекторлық моделі</a:t>
          </a:r>
          <a:endParaRPr lang="ru-RU" sz="1200">
            <a:latin typeface="Times New Roman" panose="02020603050405020304" pitchFamily="18" charset="0"/>
            <a:cs typeface="Times New Roman" panose="02020603050405020304" pitchFamily="18" charset="0"/>
          </a:endParaRPr>
        </a:p>
      </dgm:t>
    </dgm:pt>
    <dgm:pt modelId="{E0B5265D-ACD9-F94C-94E5-6D7386FF594D}" type="parTrans" cxnId="{1EACC6A1-E2F7-9042-8597-BCCAAFDCF54E}">
      <dgm:prSet/>
      <dgm:spPr/>
      <dgm:t>
        <a:bodyPr/>
        <a:lstStyle/>
        <a:p>
          <a:endParaRPr lang="ru-RU" sz="1200">
            <a:latin typeface="Times New Roman" panose="02020603050405020304" pitchFamily="18" charset="0"/>
            <a:cs typeface="Times New Roman" panose="02020603050405020304" pitchFamily="18" charset="0"/>
          </a:endParaRPr>
        </a:p>
      </dgm:t>
    </dgm:pt>
    <dgm:pt modelId="{150EC9E3-6E83-9E49-9101-5B0187736155}" type="sibTrans" cxnId="{1EACC6A1-E2F7-9042-8597-BCCAAFDCF54E}">
      <dgm:prSet/>
      <dgm:spPr/>
      <dgm:t>
        <a:bodyPr/>
        <a:lstStyle/>
        <a:p>
          <a:endParaRPr lang="ru-RU" sz="1200">
            <a:latin typeface="Times New Roman" panose="02020603050405020304" pitchFamily="18" charset="0"/>
            <a:cs typeface="Times New Roman" panose="02020603050405020304" pitchFamily="18" charset="0"/>
          </a:endParaRPr>
        </a:p>
      </dgm:t>
    </dgm:pt>
    <dgm:pt modelId="{4ED72F9C-9DDF-4348-B75E-29B38F1E3474}">
      <dgm:prSet phldrT="[Текст]" custT="1"/>
      <dgm:spPr/>
      <dgm:t>
        <a:bodyPr/>
        <a:lstStyle/>
        <a:p>
          <a:r>
            <a:rPr lang="kk-KZ" sz="1200">
              <a:latin typeface="Times New Roman" panose="02020603050405020304" pitchFamily="18" charset="0"/>
              <a:cs typeface="Times New Roman" panose="02020603050405020304" pitchFamily="18" charset="0"/>
            </a:rPr>
            <a:t>Оқытудың белгілік-символдық моделі</a:t>
          </a:r>
          <a:endParaRPr lang="ru-RU" sz="1200">
            <a:latin typeface="Times New Roman" panose="02020603050405020304" pitchFamily="18" charset="0"/>
            <a:cs typeface="Times New Roman" panose="02020603050405020304" pitchFamily="18" charset="0"/>
          </a:endParaRPr>
        </a:p>
      </dgm:t>
    </dgm:pt>
    <dgm:pt modelId="{F4D3934D-F10E-6E43-8DC7-5309F0A37636}" type="parTrans" cxnId="{4389017C-7AFA-2A41-B717-8D8B4596E1BB}">
      <dgm:prSet/>
      <dgm:spPr/>
      <dgm:t>
        <a:bodyPr/>
        <a:lstStyle/>
        <a:p>
          <a:endParaRPr lang="ru-RU" sz="1200">
            <a:latin typeface="Times New Roman" panose="02020603050405020304" pitchFamily="18" charset="0"/>
            <a:cs typeface="Times New Roman" panose="02020603050405020304" pitchFamily="18" charset="0"/>
          </a:endParaRPr>
        </a:p>
      </dgm:t>
    </dgm:pt>
    <dgm:pt modelId="{FD9483B5-2DF0-DB41-A22C-7A42E606A50F}" type="sibTrans" cxnId="{4389017C-7AFA-2A41-B717-8D8B4596E1BB}">
      <dgm:prSet/>
      <dgm:spPr/>
      <dgm:t>
        <a:bodyPr/>
        <a:lstStyle/>
        <a:p>
          <a:endParaRPr lang="ru-RU" sz="1200">
            <a:latin typeface="Times New Roman" panose="02020603050405020304" pitchFamily="18" charset="0"/>
            <a:cs typeface="Times New Roman" panose="02020603050405020304" pitchFamily="18" charset="0"/>
          </a:endParaRPr>
        </a:p>
      </dgm:t>
    </dgm:pt>
    <dgm:pt modelId="{BF0E35E7-3E62-CA45-A203-3AA5E54F4E43}">
      <dgm:prSet custT="1"/>
      <dgm:spPr/>
      <dgm:t>
        <a:bodyPr/>
        <a:lstStyle/>
        <a:p>
          <a:r>
            <a:rPr lang="kk-KZ" sz="1200">
              <a:latin typeface="Times New Roman" panose="02020603050405020304" pitchFamily="18" charset="0"/>
              <a:cs typeface="Times New Roman" panose="02020603050405020304" pitchFamily="18" charset="0"/>
            </a:rPr>
            <a:t>Оқытудың операциялық моделі </a:t>
          </a:r>
          <a:endParaRPr lang="ru-RU" sz="1200">
            <a:latin typeface="Times New Roman" panose="02020603050405020304" pitchFamily="18" charset="0"/>
            <a:cs typeface="Times New Roman" panose="02020603050405020304" pitchFamily="18" charset="0"/>
          </a:endParaRPr>
        </a:p>
      </dgm:t>
    </dgm:pt>
    <dgm:pt modelId="{F895A1CC-673A-6A40-93CC-CDB8EFD736E9}" type="parTrans" cxnId="{947CD41B-7EAA-774B-80CD-40672DABDEA6}">
      <dgm:prSet/>
      <dgm:spPr/>
      <dgm:t>
        <a:bodyPr/>
        <a:lstStyle/>
        <a:p>
          <a:endParaRPr lang="ru-RU" sz="1200">
            <a:latin typeface="Times New Roman" panose="02020603050405020304" pitchFamily="18" charset="0"/>
            <a:cs typeface="Times New Roman" panose="02020603050405020304" pitchFamily="18" charset="0"/>
          </a:endParaRPr>
        </a:p>
      </dgm:t>
    </dgm:pt>
    <dgm:pt modelId="{5271E36B-3091-A24D-9B72-9CF0B965C3DA}" type="sibTrans" cxnId="{947CD41B-7EAA-774B-80CD-40672DABDEA6}">
      <dgm:prSet/>
      <dgm:spPr/>
      <dgm:t>
        <a:bodyPr/>
        <a:lstStyle/>
        <a:p>
          <a:endParaRPr lang="ru-RU" sz="1200">
            <a:latin typeface="Times New Roman" panose="02020603050405020304" pitchFamily="18" charset="0"/>
            <a:cs typeface="Times New Roman" panose="02020603050405020304" pitchFamily="18" charset="0"/>
          </a:endParaRPr>
        </a:p>
      </dgm:t>
    </dgm:pt>
    <dgm:pt modelId="{36496E2A-106E-1340-AB9D-D4C5E4959E62}">
      <dgm:prSet phldrT="[Текст]" custT="1"/>
      <dgm:spPr/>
      <dgm:t>
        <a:bodyPr/>
        <a:lstStyle/>
        <a:p>
          <a:pPr>
            <a:lnSpc>
              <a:spcPct val="100000"/>
            </a:lnSpc>
            <a:spcAft>
              <a:spcPts val="0"/>
            </a:spcAft>
          </a:pPr>
          <a:r>
            <a:rPr lang="kk-KZ" sz="1200" b="0" i="1">
              <a:latin typeface="Times New Roman" panose="02020603050405020304" pitchFamily="18" charset="0"/>
              <a:cs typeface="Times New Roman" panose="02020603050405020304" pitchFamily="18" charset="0"/>
            </a:rPr>
            <a:t>Оқу үдерісінің </a:t>
          </a:r>
        </a:p>
        <a:p>
          <a:pPr>
            <a:lnSpc>
              <a:spcPct val="100000"/>
            </a:lnSpc>
            <a:spcAft>
              <a:spcPts val="0"/>
            </a:spcAft>
          </a:pPr>
          <a:r>
            <a:rPr lang="kk-KZ" sz="1200" b="0" i="1">
              <a:latin typeface="Times New Roman" panose="02020603050405020304" pitchFamily="18" charset="0"/>
              <a:cs typeface="Times New Roman" panose="02020603050405020304" pitchFamily="18" charset="0"/>
            </a:rPr>
            <a:t>жалпыланған модельдері </a:t>
          </a:r>
          <a:endParaRPr lang="ru-RU" sz="1200" b="0" i="1">
            <a:latin typeface="Times New Roman" panose="02020603050405020304" pitchFamily="18" charset="0"/>
            <a:cs typeface="Times New Roman" panose="02020603050405020304" pitchFamily="18" charset="0"/>
          </a:endParaRPr>
        </a:p>
      </dgm:t>
    </dgm:pt>
    <dgm:pt modelId="{149E0F46-F286-E74A-8662-541E70B355DA}" type="sibTrans" cxnId="{9A47DCEE-69AD-7C4D-A0AA-2CF217558AFE}">
      <dgm:prSet/>
      <dgm:spPr/>
      <dgm:t>
        <a:bodyPr/>
        <a:lstStyle/>
        <a:p>
          <a:endParaRPr lang="ru-RU" sz="1200">
            <a:latin typeface="Times New Roman" panose="02020603050405020304" pitchFamily="18" charset="0"/>
            <a:cs typeface="Times New Roman" panose="02020603050405020304" pitchFamily="18" charset="0"/>
          </a:endParaRPr>
        </a:p>
      </dgm:t>
    </dgm:pt>
    <dgm:pt modelId="{1E293590-FD5D-4A44-B4D9-90F38D08D963}" type="parTrans" cxnId="{9A47DCEE-69AD-7C4D-A0AA-2CF217558AFE}">
      <dgm:prSet/>
      <dgm:spPr/>
      <dgm:t>
        <a:bodyPr/>
        <a:lstStyle/>
        <a:p>
          <a:endParaRPr lang="ru-RU" sz="1200">
            <a:latin typeface="Times New Roman" panose="02020603050405020304" pitchFamily="18" charset="0"/>
            <a:cs typeface="Times New Roman" panose="02020603050405020304" pitchFamily="18" charset="0"/>
          </a:endParaRPr>
        </a:p>
      </dgm:t>
    </dgm:pt>
    <dgm:pt modelId="{883CA10D-0460-984A-90A7-648FA19FFDA8}">
      <dgm:prSet custT="1"/>
      <dgm:spPr/>
      <dgm:t>
        <a:bodyPr/>
        <a:lstStyle/>
        <a:p>
          <a:r>
            <a:rPr lang="kk-KZ" sz="1200">
              <a:latin typeface="Times New Roman" panose="02020603050405020304" pitchFamily="18" charset="0"/>
              <a:cs typeface="Times New Roman" panose="02020603050405020304" pitchFamily="18" charset="0"/>
            </a:rPr>
            <a:t>Ассоциативті оқыту теориясына негізделген модель</a:t>
          </a:r>
          <a:endParaRPr lang="ru-RU" sz="1200">
            <a:latin typeface="Times New Roman" panose="02020603050405020304" pitchFamily="18" charset="0"/>
            <a:cs typeface="Times New Roman" panose="02020603050405020304" pitchFamily="18" charset="0"/>
          </a:endParaRPr>
        </a:p>
      </dgm:t>
    </dgm:pt>
    <dgm:pt modelId="{386CFA01-B7CE-BA46-8951-DEFD093CCCA9}" type="parTrans" cxnId="{0C030BE6-3E02-5940-9474-B0290CC96752}">
      <dgm:prSet/>
      <dgm:spPr/>
      <dgm:t>
        <a:bodyPr/>
        <a:lstStyle/>
        <a:p>
          <a:endParaRPr lang="ru-RU" sz="1200">
            <a:latin typeface="Times New Roman" panose="02020603050405020304" pitchFamily="18" charset="0"/>
            <a:cs typeface="Times New Roman" panose="02020603050405020304" pitchFamily="18" charset="0"/>
          </a:endParaRPr>
        </a:p>
      </dgm:t>
    </dgm:pt>
    <dgm:pt modelId="{B910950D-85C2-7442-99C0-3E3214AFC841}" type="sibTrans" cxnId="{0C030BE6-3E02-5940-9474-B0290CC96752}">
      <dgm:prSet/>
      <dgm:spPr/>
      <dgm:t>
        <a:bodyPr/>
        <a:lstStyle/>
        <a:p>
          <a:endParaRPr lang="ru-RU" sz="1200">
            <a:latin typeface="Times New Roman" panose="02020603050405020304" pitchFamily="18" charset="0"/>
            <a:cs typeface="Times New Roman" panose="02020603050405020304" pitchFamily="18" charset="0"/>
          </a:endParaRPr>
        </a:p>
      </dgm:t>
    </dgm:pt>
    <dgm:pt modelId="{B220980C-6BB3-4146-A51D-B4C60F6B42EE}" type="pres">
      <dgm:prSet presAssocID="{5071EC86-046A-8A45-A4BE-D579F1E48514}" presName="hierChild1" presStyleCnt="0">
        <dgm:presLayoutVars>
          <dgm:orgChart val="1"/>
          <dgm:chPref val="1"/>
          <dgm:dir/>
          <dgm:animOne val="branch"/>
          <dgm:animLvl val="lvl"/>
          <dgm:resizeHandles/>
        </dgm:presLayoutVars>
      </dgm:prSet>
      <dgm:spPr/>
      <dgm:t>
        <a:bodyPr/>
        <a:lstStyle/>
        <a:p>
          <a:endParaRPr lang="ru-RU"/>
        </a:p>
      </dgm:t>
    </dgm:pt>
    <dgm:pt modelId="{A6346866-A442-934B-906B-D3EE8D9A45F4}" type="pres">
      <dgm:prSet presAssocID="{36496E2A-106E-1340-AB9D-D4C5E4959E62}" presName="hierRoot1" presStyleCnt="0">
        <dgm:presLayoutVars>
          <dgm:hierBranch val="init"/>
        </dgm:presLayoutVars>
      </dgm:prSet>
      <dgm:spPr/>
    </dgm:pt>
    <dgm:pt modelId="{A4D95CEC-485C-004D-8F35-AAE2951873DD}" type="pres">
      <dgm:prSet presAssocID="{36496E2A-106E-1340-AB9D-D4C5E4959E62}" presName="rootComposite1" presStyleCnt="0"/>
      <dgm:spPr/>
    </dgm:pt>
    <dgm:pt modelId="{535DC840-328F-1F47-B3B4-B3E1EFF5F197}" type="pres">
      <dgm:prSet presAssocID="{36496E2A-106E-1340-AB9D-D4C5E4959E62}" presName="rootText1" presStyleLbl="node0" presStyleIdx="0" presStyleCnt="1" custScaleX="255893">
        <dgm:presLayoutVars>
          <dgm:chPref val="3"/>
        </dgm:presLayoutVars>
      </dgm:prSet>
      <dgm:spPr/>
      <dgm:t>
        <a:bodyPr/>
        <a:lstStyle/>
        <a:p>
          <a:endParaRPr lang="ru-RU"/>
        </a:p>
      </dgm:t>
    </dgm:pt>
    <dgm:pt modelId="{4D586AFE-E1D0-214D-B6C0-2E2EE5E93121}" type="pres">
      <dgm:prSet presAssocID="{36496E2A-106E-1340-AB9D-D4C5E4959E62}" presName="rootConnector1" presStyleLbl="node1" presStyleIdx="0" presStyleCnt="0"/>
      <dgm:spPr/>
      <dgm:t>
        <a:bodyPr/>
        <a:lstStyle/>
        <a:p>
          <a:endParaRPr lang="ru-RU"/>
        </a:p>
      </dgm:t>
    </dgm:pt>
    <dgm:pt modelId="{D1AA2797-9DEB-0F46-9CC6-62033E579A37}" type="pres">
      <dgm:prSet presAssocID="{36496E2A-106E-1340-AB9D-D4C5E4959E62}" presName="hierChild2" presStyleCnt="0"/>
      <dgm:spPr/>
    </dgm:pt>
    <dgm:pt modelId="{55CB5473-6A24-8F4C-92A4-214D1760541D}" type="pres">
      <dgm:prSet presAssocID="{386CFA01-B7CE-BA46-8951-DEFD093CCCA9}" presName="Name37" presStyleLbl="parChTrans1D2" presStyleIdx="0" presStyleCnt="4"/>
      <dgm:spPr/>
      <dgm:t>
        <a:bodyPr/>
        <a:lstStyle/>
        <a:p>
          <a:endParaRPr lang="ru-RU"/>
        </a:p>
      </dgm:t>
    </dgm:pt>
    <dgm:pt modelId="{9A53F64A-A7D6-E041-9B84-FBBB5A53D243}" type="pres">
      <dgm:prSet presAssocID="{883CA10D-0460-984A-90A7-648FA19FFDA8}" presName="hierRoot2" presStyleCnt="0">
        <dgm:presLayoutVars>
          <dgm:hierBranch val="init"/>
        </dgm:presLayoutVars>
      </dgm:prSet>
      <dgm:spPr/>
    </dgm:pt>
    <dgm:pt modelId="{D645C39A-B65A-284C-A821-D05223BFA3D9}" type="pres">
      <dgm:prSet presAssocID="{883CA10D-0460-984A-90A7-648FA19FFDA8}" presName="rootComposite" presStyleCnt="0"/>
      <dgm:spPr/>
    </dgm:pt>
    <dgm:pt modelId="{EBA4268E-F5FD-7744-B361-750D0BDCC154}" type="pres">
      <dgm:prSet presAssocID="{883CA10D-0460-984A-90A7-648FA19FFDA8}" presName="rootText" presStyleLbl="node2" presStyleIdx="0" presStyleCnt="4" custScaleX="131200" custScaleY="135371">
        <dgm:presLayoutVars>
          <dgm:chPref val="3"/>
        </dgm:presLayoutVars>
      </dgm:prSet>
      <dgm:spPr/>
      <dgm:t>
        <a:bodyPr/>
        <a:lstStyle/>
        <a:p>
          <a:endParaRPr lang="ru-RU"/>
        </a:p>
      </dgm:t>
    </dgm:pt>
    <dgm:pt modelId="{6E500AAF-34DC-584F-B381-C0A2D22966C7}" type="pres">
      <dgm:prSet presAssocID="{883CA10D-0460-984A-90A7-648FA19FFDA8}" presName="rootConnector" presStyleLbl="node2" presStyleIdx="0" presStyleCnt="4"/>
      <dgm:spPr/>
      <dgm:t>
        <a:bodyPr/>
        <a:lstStyle/>
        <a:p>
          <a:endParaRPr lang="ru-RU"/>
        </a:p>
      </dgm:t>
    </dgm:pt>
    <dgm:pt modelId="{2522BB32-E66D-1441-AD20-17CAEBFBD2BE}" type="pres">
      <dgm:prSet presAssocID="{883CA10D-0460-984A-90A7-648FA19FFDA8}" presName="hierChild4" presStyleCnt="0"/>
      <dgm:spPr/>
    </dgm:pt>
    <dgm:pt modelId="{98F99BF9-F46F-4048-B469-990F8CB6A75B}" type="pres">
      <dgm:prSet presAssocID="{883CA10D-0460-984A-90A7-648FA19FFDA8}" presName="hierChild5" presStyleCnt="0"/>
      <dgm:spPr/>
    </dgm:pt>
    <dgm:pt modelId="{9D331046-354B-A34A-8EEA-798E8CEFF39C}" type="pres">
      <dgm:prSet presAssocID="{E0B5265D-ACD9-F94C-94E5-6D7386FF594D}" presName="Name37" presStyleLbl="parChTrans1D2" presStyleIdx="1" presStyleCnt="4"/>
      <dgm:spPr/>
      <dgm:t>
        <a:bodyPr/>
        <a:lstStyle/>
        <a:p>
          <a:endParaRPr lang="ru-RU"/>
        </a:p>
      </dgm:t>
    </dgm:pt>
    <dgm:pt modelId="{89304168-F0BC-FD49-A71B-0B209E8D1FF4}" type="pres">
      <dgm:prSet presAssocID="{3D98718F-D6CA-564B-A370-33D3D4D326F7}" presName="hierRoot2" presStyleCnt="0">
        <dgm:presLayoutVars>
          <dgm:hierBranch val="init"/>
        </dgm:presLayoutVars>
      </dgm:prSet>
      <dgm:spPr/>
    </dgm:pt>
    <dgm:pt modelId="{7F23653A-35AF-8743-B42B-54AEBA17B662}" type="pres">
      <dgm:prSet presAssocID="{3D98718F-D6CA-564B-A370-33D3D4D326F7}" presName="rootComposite" presStyleCnt="0"/>
      <dgm:spPr/>
    </dgm:pt>
    <dgm:pt modelId="{075E1E57-F6CE-8C4C-9641-C33FAC5EC4BF}" type="pres">
      <dgm:prSet presAssocID="{3D98718F-D6CA-564B-A370-33D3D4D326F7}" presName="rootText" presStyleLbl="node2" presStyleIdx="1" presStyleCnt="4" custScaleY="135371">
        <dgm:presLayoutVars>
          <dgm:chPref val="3"/>
        </dgm:presLayoutVars>
      </dgm:prSet>
      <dgm:spPr/>
      <dgm:t>
        <a:bodyPr/>
        <a:lstStyle/>
        <a:p>
          <a:endParaRPr lang="ru-RU"/>
        </a:p>
      </dgm:t>
    </dgm:pt>
    <dgm:pt modelId="{2A5A50E3-DDD0-8E45-B786-EB65D7898261}" type="pres">
      <dgm:prSet presAssocID="{3D98718F-D6CA-564B-A370-33D3D4D326F7}" presName="rootConnector" presStyleLbl="node2" presStyleIdx="1" presStyleCnt="4"/>
      <dgm:spPr/>
      <dgm:t>
        <a:bodyPr/>
        <a:lstStyle/>
        <a:p>
          <a:endParaRPr lang="ru-RU"/>
        </a:p>
      </dgm:t>
    </dgm:pt>
    <dgm:pt modelId="{A01BD368-1A13-C346-92A8-AACCB2D13D53}" type="pres">
      <dgm:prSet presAssocID="{3D98718F-D6CA-564B-A370-33D3D4D326F7}" presName="hierChild4" presStyleCnt="0"/>
      <dgm:spPr/>
    </dgm:pt>
    <dgm:pt modelId="{AFA1A83A-6FA0-9B43-BE0C-5F4E86BAB0D1}" type="pres">
      <dgm:prSet presAssocID="{3D98718F-D6CA-564B-A370-33D3D4D326F7}" presName="hierChild5" presStyleCnt="0"/>
      <dgm:spPr/>
    </dgm:pt>
    <dgm:pt modelId="{ED40512E-CC1C-704B-82C1-8CEF954D9B2E}" type="pres">
      <dgm:prSet presAssocID="{F4D3934D-F10E-6E43-8DC7-5309F0A37636}" presName="Name37" presStyleLbl="parChTrans1D2" presStyleIdx="2" presStyleCnt="4"/>
      <dgm:spPr/>
      <dgm:t>
        <a:bodyPr/>
        <a:lstStyle/>
        <a:p>
          <a:endParaRPr lang="ru-RU"/>
        </a:p>
      </dgm:t>
    </dgm:pt>
    <dgm:pt modelId="{13715AFD-D774-4642-953A-CDF258AC882B}" type="pres">
      <dgm:prSet presAssocID="{4ED72F9C-9DDF-4348-B75E-29B38F1E3474}" presName="hierRoot2" presStyleCnt="0">
        <dgm:presLayoutVars>
          <dgm:hierBranch val="init"/>
        </dgm:presLayoutVars>
      </dgm:prSet>
      <dgm:spPr/>
    </dgm:pt>
    <dgm:pt modelId="{FF4DD3F0-904E-2C48-BF4A-A52AB34B8031}" type="pres">
      <dgm:prSet presAssocID="{4ED72F9C-9DDF-4348-B75E-29B38F1E3474}" presName="rootComposite" presStyleCnt="0"/>
      <dgm:spPr/>
    </dgm:pt>
    <dgm:pt modelId="{4F559415-C766-1C4C-9874-DFCCAB9FD265}" type="pres">
      <dgm:prSet presAssocID="{4ED72F9C-9DDF-4348-B75E-29B38F1E3474}" presName="rootText" presStyleLbl="node2" presStyleIdx="2" presStyleCnt="4" custScaleY="135371">
        <dgm:presLayoutVars>
          <dgm:chPref val="3"/>
        </dgm:presLayoutVars>
      </dgm:prSet>
      <dgm:spPr/>
      <dgm:t>
        <a:bodyPr/>
        <a:lstStyle/>
        <a:p>
          <a:endParaRPr lang="ru-RU"/>
        </a:p>
      </dgm:t>
    </dgm:pt>
    <dgm:pt modelId="{276D1F7F-C570-614D-B508-56AEBBF521E4}" type="pres">
      <dgm:prSet presAssocID="{4ED72F9C-9DDF-4348-B75E-29B38F1E3474}" presName="rootConnector" presStyleLbl="node2" presStyleIdx="2" presStyleCnt="4"/>
      <dgm:spPr/>
      <dgm:t>
        <a:bodyPr/>
        <a:lstStyle/>
        <a:p>
          <a:endParaRPr lang="ru-RU"/>
        </a:p>
      </dgm:t>
    </dgm:pt>
    <dgm:pt modelId="{3506986B-3712-FE41-9039-06B1B6496F0E}" type="pres">
      <dgm:prSet presAssocID="{4ED72F9C-9DDF-4348-B75E-29B38F1E3474}" presName="hierChild4" presStyleCnt="0"/>
      <dgm:spPr/>
    </dgm:pt>
    <dgm:pt modelId="{0F2E946F-CABB-4543-BC2F-EF643337240D}" type="pres">
      <dgm:prSet presAssocID="{4ED72F9C-9DDF-4348-B75E-29B38F1E3474}" presName="hierChild5" presStyleCnt="0"/>
      <dgm:spPr/>
    </dgm:pt>
    <dgm:pt modelId="{300A8F7D-3FD2-5249-97D5-2295A01C5D77}" type="pres">
      <dgm:prSet presAssocID="{F895A1CC-673A-6A40-93CC-CDB8EFD736E9}" presName="Name37" presStyleLbl="parChTrans1D2" presStyleIdx="3" presStyleCnt="4"/>
      <dgm:spPr/>
      <dgm:t>
        <a:bodyPr/>
        <a:lstStyle/>
        <a:p>
          <a:endParaRPr lang="ru-RU"/>
        </a:p>
      </dgm:t>
    </dgm:pt>
    <dgm:pt modelId="{99A932C8-A5EC-554B-8DB5-37180865ECC5}" type="pres">
      <dgm:prSet presAssocID="{BF0E35E7-3E62-CA45-A203-3AA5E54F4E43}" presName="hierRoot2" presStyleCnt="0">
        <dgm:presLayoutVars>
          <dgm:hierBranch val="init"/>
        </dgm:presLayoutVars>
      </dgm:prSet>
      <dgm:spPr/>
    </dgm:pt>
    <dgm:pt modelId="{7D557AE4-4C85-7F4C-94DC-98C4B1A5FD73}" type="pres">
      <dgm:prSet presAssocID="{BF0E35E7-3E62-CA45-A203-3AA5E54F4E43}" presName="rootComposite" presStyleCnt="0"/>
      <dgm:spPr/>
    </dgm:pt>
    <dgm:pt modelId="{7170FA98-3C0C-4E43-8033-AF0739987716}" type="pres">
      <dgm:prSet presAssocID="{BF0E35E7-3E62-CA45-A203-3AA5E54F4E43}" presName="rootText" presStyleLbl="node2" presStyleIdx="3" presStyleCnt="4" custScaleY="135371">
        <dgm:presLayoutVars>
          <dgm:chPref val="3"/>
        </dgm:presLayoutVars>
      </dgm:prSet>
      <dgm:spPr/>
      <dgm:t>
        <a:bodyPr/>
        <a:lstStyle/>
        <a:p>
          <a:endParaRPr lang="ru-RU"/>
        </a:p>
      </dgm:t>
    </dgm:pt>
    <dgm:pt modelId="{593B721F-4015-F640-AF81-A5CB7902F8C5}" type="pres">
      <dgm:prSet presAssocID="{BF0E35E7-3E62-CA45-A203-3AA5E54F4E43}" presName="rootConnector" presStyleLbl="node2" presStyleIdx="3" presStyleCnt="4"/>
      <dgm:spPr/>
      <dgm:t>
        <a:bodyPr/>
        <a:lstStyle/>
        <a:p>
          <a:endParaRPr lang="ru-RU"/>
        </a:p>
      </dgm:t>
    </dgm:pt>
    <dgm:pt modelId="{E22E7AE1-B99C-4D43-8123-DEBAB88ABA2D}" type="pres">
      <dgm:prSet presAssocID="{BF0E35E7-3E62-CA45-A203-3AA5E54F4E43}" presName="hierChild4" presStyleCnt="0"/>
      <dgm:spPr/>
    </dgm:pt>
    <dgm:pt modelId="{335EED7C-9CCE-3449-B5AA-FF03EA948F66}" type="pres">
      <dgm:prSet presAssocID="{BF0E35E7-3E62-CA45-A203-3AA5E54F4E43}" presName="hierChild5" presStyleCnt="0"/>
      <dgm:spPr/>
    </dgm:pt>
    <dgm:pt modelId="{D3BD958F-64BD-1849-8652-E18A6A65A6E8}" type="pres">
      <dgm:prSet presAssocID="{36496E2A-106E-1340-AB9D-D4C5E4959E62}" presName="hierChild3" presStyleCnt="0"/>
      <dgm:spPr/>
    </dgm:pt>
  </dgm:ptLst>
  <dgm:cxnLst>
    <dgm:cxn modelId="{5E7774D1-B426-44D9-870C-E2277661CF29}" type="presOf" srcId="{3D98718F-D6CA-564B-A370-33D3D4D326F7}" destId="{075E1E57-F6CE-8C4C-9641-C33FAC5EC4BF}" srcOrd="0" destOrd="0" presId="urn:microsoft.com/office/officeart/2005/8/layout/orgChart1"/>
    <dgm:cxn modelId="{2E4DEB00-E8F1-4EC7-BE36-6ABE2A30777E}" type="presOf" srcId="{F895A1CC-673A-6A40-93CC-CDB8EFD736E9}" destId="{300A8F7D-3FD2-5249-97D5-2295A01C5D77}" srcOrd="0" destOrd="0" presId="urn:microsoft.com/office/officeart/2005/8/layout/orgChart1"/>
    <dgm:cxn modelId="{27AB8499-66D9-437C-A02D-888D78C3510A}" type="presOf" srcId="{883CA10D-0460-984A-90A7-648FA19FFDA8}" destId="{6E500AAF-34DC-584F-B381-C0A2D22966C7}" srcOrd="1" destOrd="0" presId="urn:microsoft.com/office/officeart/2005/8/layout/orgChart1"/>
    <dgm:cxn modelId="{343A9D5C-77C7-4AA8-BF56-6E78B1A3341A}" type="presOf" srcId="{883CA10D-0460-984A-90A7-648FA19FFDA8}" destId="{EBA4268E-F5FD-7744-B361-750D0BDCC154}" srcOrd="0" destOrd="0" presId="urn:microsoft.com/office/officeart/2005/8/layout/orgChart1"/>
    <dgm:cxn modelId="{8527B13C-7D79-488B-8756-2B5EB19E6703}" type="presOf" srcId="{4ED72F9C-9DDF-4348-B75E-29B38F1E3474}" destId="{4F559415-C766-1C4C-9874-DFCCAB9FD265}" srcOrd="0" destOrd="0" presId="urn:microsoft.com/office/officeart/2005/8/layout/orgChart1"/>
    <dgm:cxn modelId="{3457A6BC-7200-463B-8117-EE351432EAFF}" type="presOf" srcId="{386CFA01-B7CE-BA46-8951-DEFD093CCCA9}" destId="{55CB5473-6A24-8F4C-92A4-214D1760541D}" srcOrd="0" destOrd="0" presId="urn:microsoft.com/office/officeart/2005/8/layout/orgChart1"/>
    <dgm:cxn modelId="{9A47DCEE-69AD-7C4D-A0AA-2CF217558AFE}" srcId="{5071EC86-046A-8A45-A4BE-D579F1E48514}" destId="{36496E2A-106E-1340-AB9D-D4C5E4959E62}" srcOrd="0" destOrd="0" parTransId="{1E293590-FD5D-4A44-B4D9-90F38D08D963}" sibTransId="{149E0F46-F286-E74A-8662-541E70B355DA}"/>
    <dgm:cxn modelId="{5AD588B4-2629-4D9B-97F3-A8AF2527750D}" type="presOf" srcId="{3D98718F-D6CA-564B-A370-33D3D4D326F7}" destId="{2A5A50E3-DDD0-8E45-B786-EB65D7898261}" srcOrd="1" destOrd="0" presId="urn:microsoft.com/office/officeart/2005/8/layout/orgChart1"/>
    <dgm:cxn modelId="{7E3F5C97-6896-4E76-BFFF-B092A6D26947}" type="presOf" srcId="{E0B5265D-ACD9-F94C-94E5-6D7386FF594D}" destId="{9D331046-354B-A34A-8EEA-798E8CEFF39C}" srcOrd="0" destOrd="0" presId="urn:microsoft.com/office/officeart/2005/8/layout/orgChart1"/>
    <dgm:cxn modelId="{F81CA3D7-3BD8-4B78-B0E0-A7BA185D5B64}" type="presOf" srcId="{36496E2A-106E-1340-AB9D-D4C5E4959E62}" destId="{4D586AFE-E1D0-214D-B6C0-2E2EE5E93121}" srcOrd="1" destOrd="0" presId="urn:microsoft.com/office/officeart/2005/8/layout/orgChart1"/>
    <dgm:cxn modelId="{7BC09080-56BF-4150-9F13-FECAE263642E}" type="presOf" srcId="{BF0E35E7-3E62-CA45-A203-3AA5E54F4E43}" destId="{7170FA98-3C0C-4E43-8033-AF0739987716}" srcOrd="0" destOrd="0" presId="urn:microsoft.com/office/officeart/2005/8/layout/orgChart1"/>
    <dgm:cxn modelId="{6BA015C8-5216-4CEF-B9CF-9DC62A4F3E84}" type="presOf" srcId="{36496E2A-106E-1340-AB9D-D4C5E4959E62}" destId="{535DC840-328F-1F47-B3B4-B3E1EFF5F197}" srcOrd="0" destOrd="0" presId="urn:microsoft.com/office/officeart/2005/8/layout/orgChart1"/>
    <dgm:cxn modelId="{CED2D380-0405-42D9-97F8-F43164DFF6B9}" type="presOf" srcId="{BF0E35E7-3E62-CA45-A203-3AA5E54F4E43}" destId="{593B721F-4015-F640-AF81-A5CB7902F8C5}" srcOrd="1" destOrd="0" presId="urn:microsoft.com/office/officeart/2005/8/layout/orgChart1"/>
    <dgm:cxn modelId="{DDA83F8C-F230-4012-A8D7-07ABD4DB560A}" type="presOf" srcId="{F4D3934D-F10E-6E43-8DC7-5309F0A37636}" destId="{ED40512E-CC1C-704B-82C1-8CEF954D9B2E}" srcOrd="0" destOrd="0" presId="urn:microsoft.com/office/officeart/2005/8/layout/orgChart1"/>
    <dgm:cxn modelId="{0C030BE6-3E02-5940-9474-B0290CC96752}" srcId="{36496E2A-106E-1340-AB9D-D4C5E4959E62}" destId="{883CA10D-0460-984A-90A7-648FA19FFDA8}" srcOrd="0" destOrd="0" parTransId="{386CFA01-B7CE-BA46-8951-DEFD093CCCA9}" sibTransId="{B910950D-85C2-7442-99C0-3E3214AFC841}"/>
    <dgm:cxn modelId="{4389017C-7AFA-2A41-B717-8D8B4596E1BB}" srcId="{36496E2A-106E-1340-AB9D-D4C5E4959E62}" destId="{4ED72F9C-9DDF-4348-B75E-29B38F1E3474}" srcOrd="2" destOrd="0" parTransId="{F4D3934D-F10E-6E43-8DC7-5309F0A37636}" sibTransId="{FD9483B5-2DF0-DB41-A22C-7A42E606A50F}"/>
    <dgm:cxn modelId="{947CD41B-7EAA-774B-80CD-40672DABDEA6}" srcId="{36496E2A-106E-1340-AB9D-D4C5E4959E62}" destId="{BF0E35E7-3E62-CA45-A203-3AA5E54F4E43}" srcOrd="3" destOrd="0" parTransId="{F895A1CC-673A-6A40-93CC-CDB8EFD736E9}" sibTransId="{5271E36B-3091-A24D-9B72-9CF0B965C3DA}"/>
    <dgm:cxn modelId="{635523E9-AD2D-4AB1-A23C-BBB8889AD3DA}" type="presOf" srcId="{4ED72F9C-9DDF-4348-B75E-29B38F1E3474}" destId="{276D1F7F-C570-614D-B508-56AEBBF521E4}" srcOrd="1" destOrd="0" presId="urn:microsoft.com/office/officeart/2005/8/layout/orgChart1"/>
    <dgm:cxn modelId="{1EACC6A1-E2F7-9042-8597-BCCAAFDCF54E}" srcId="{36496E2A-106E-1340-AB9D-D4C5E4959E62}" destId="{3D98718F-D6CA-564B-A370-33D3D4D326F7}" srcOrd="1" destOrd="0" parTransId="{E0B5265D-ACD9-F94C-94E5-6D7386FF594D}" sibTransId="{150EC9E3-6E83-9E49-9101-5B0187736155}"/>
    <dgm:cxn modelId="{E8EF5C2E-657A-40DD-B658-01281762D0F4}" type="presOf" srcId="{5071EC86-046A-8A45-A4BE-D579F1E48514}" destId="{B220980C-6BB3-4146-A51D-B4C60F6B42EE}" srcOrd="0" destOrd="0" presId="urn:microsoft.com/office/officeart/2005/8/layout/orgChart1"/>
    <dgm:cxn modelId="{91BA6B40-A878-4C61-8338-26E9861C3BEB}" type="presParOf" srcId="{B220980C-6BB3-4146-A51D-B4C60F6B42EE}" destId="{A6346866-A442-934B-906B-D3EE8D9A45F4}" srcOrd="0" destOrd="0" presId="urn:microsoft.com/office/officeart/2005/8/layout/orgChart1"/>
    <dgm:cxn modelId="{E6EAB707-A49F-41C2-95F1-8D9F3E013068}" type="presParOf" srcId="{A6346866-A442-934B-906B-D3EE8D9A45F4}" destId="{A4D95CEC-485C-004D-8F35-AAE2951873DD}" srcOrd="0" destOrd="0" presId="urn:microsoft.com/office/officeart/2005/8/layout/orgChart1"/>
    <dgm:cxn modelId="{0164F0A1-FCE5-4398-B904-21071DED51EE}" type="presParOf" srcId="{A4D95CEC-485C-004D-8F35-AAE2951873DD}" destId="{535DC840-328F-1F47-B3B4-B3E1EFF5F197}" srcOrd="0" destOrd="0" presId="urn:microsoft.com/office/officeart/2005/8/layout/orgChart1"/>
    <dgm:cxn modelId="{FBBD6A7D-891F-413C-8644-89A313C7940E}" type="presParOf" srcId="{A4D95CEC-485C-004D-8F35-AAE2951873DD}" destId="{4D586AFE-E1D0-214D-B6C0-2E2EE5E93121}" srcOrd="1" destOrd="0" presId="urn:microsoft.com/office/officeart/2005/8/layout/orgChart1"/>
    <dgm:cxn modelId="{6A9F3E67-9472-4B89-BF69-D7F13C206B03}" type="presParOf" srcId="{A6346866-A442-934B-906B-D3EE8D9A45F4}" destId="{D1AA2797-9DEB-0F46-9CC6-62033E579A37}" srcOrd="1" destOrd="0" presId="urn:microsoft.com/office/officeart/2005/8/layout/orgChart1"/>
    <dgm:cxn modelId="{6168C3AD-B809-4794-B43C-54D3FAA06558}" type="presParOf" srcId="{D1AA2797-9DEB-0F46-9CC6-62033E579A37}" destId="{55CB5473-6A24-8F4C-92A4-214D1760541D}" srcOrd="0" destOrd="0" presId="urn:microsoft.com/office/officeart/2005/8/layout/orgChart1"/>
    <dgm:cxn modelId="{7A9CCA52-0BCD-4D1A-9A06-1E76797818CC}" type="presParOf" srcId="{D1AA2797-9DEB-0F46-9CC6-62033E579A37}" destId="{9A53F64A-A7D6-E041-9B84-FBBB5A53D243}" srcOrd="1" destOrd="0" presId="urn:microsoft.com/office/officeart/2005/8/layout/orgChart1"/>
    <dgm:cxn modelId="{3FD9E9FE-D339-40D8-BCC0-1CBBA42A243D}" type="presParOf" srcId="{9A53F64A-A7D6-E041-9B84-FBBB5A53D243}" destId="{D645C39A-B65A-284C-A821-D05223BFA3D9}" srcOrd="0" destOrd="0" presId="urn:microsoft.com/office/officeart/2005/8/layout/orgChart1"/>
    <dgm:cxn modelId="{788F5D52-9D78-4506-B13B-3A847FC0B28F}" type="presParOf" srcId="{D645C39A-B65A-284C-A821-D05223BFA3D9}" destId="{EBA4268E-F5FD-7744-B361-750D0BDCC154}" srcOrd="0" destOrd="0" presId="urn:microsoft.com/office/officeart/2005/8/layout/orgChart1"/>
    <dgm:cxn modelId="{D413CD69-FC04-47CB-A1CF-7061F45E9EA1}" type="presParOf" srcId="{D645C39A-B65A-284C-A821-D05223BFA3D9}" destId="{6E500AAF-34DC-584F-B381-C0A2D22966C7}" srcOrd="1" destOrd="0" presId="urn:microsoft.com/office/officeart/2005/8/layout/orgChart1"/>
    <dgm:cxn modelId="{73A30788-5E05-4BA7-9DC3-5AF296D94AF1}" type="presParOf" srcId="{9A53F64A-A7D6-E041-9B84-FBBB5A53D243}" destId="{2522BB32-E66D-1441-AD20-17CAEBFBD2BE}" srcOrd="1" destOrd="0" presId="urn:microsoft.com/office/officeart/2005/8/layout/orgChart1"/>
    <dgm:cxn modelId="{CFFAC489-D443-4CD0-B017-C40CA544DA04}" type="presParOf" srcId="{9A53F64A-A7D6-E041-9B84-FBBB5A53D243}" destId="{98F99BF9-F46F-4048-B469-990F8CB6A75B}" srcOrd="2" destOrd="0" presId="urn:microsoft.com/office/officeart/2005/8/layout/orgChart1"/>
    <dgm:cxn modelId="{E10E15F0-8734-4C5D-AAB7-FF1FF3752AC1}" type="presParOf" srcId="{D1AA2797-9DEB-0F46-9CC6-62033E579A37}" destId="{9D331046-354B-A34A-8EEA-798E8CEFF39C}" srcOrd="2" destOrd="0" presId="urn:microsoft.com/office/officeart/2005/8/layout/orgChart1"/>
    <dgm:cxn modelId="{986F5308-EA1A-4A16-BD1D-4EE3951E0A6D}" type="presParOf" srcId="{D1AA2797-9DEB-0F46-9CC6-62033E579A37}" destId="{89304168-F0BC-FD49-A71B-0B209E8D1FF4}" srcOrd="3" destOrd="0" presId="urn:microsoft.com/office/officeart/2005/8/layout/orgChart1"/>
    <dgm:cxn modelId="{601755DA-437E-4634-8C62-CFAE37564BC4}" type="presParOf" srcId="{89304168-F0BC-FD49-A71B-0B209E8D1FF4}" destId="{7F23653A-35AF-8743-B42B-54AEBA17B662}" srcOrd="0" destOrd="0" presId="urn:microsoft.com/office/officeart/2005/8/layout/orgChart1"/>
    <dgm:cxn modelId="{E6CCA915-7F61-48D5-8C5D-A2A3C2DA3485}" type="presParOf" srcId="{7F23653A-35AF-8743-B42B-54AEBA17B662}" destId="{075E1E57-F6CE-8C4C-9641-C33FAC5EC4BF}" srcOrd="0" destOrd="0" presId="urn:microsoft.com/office/officeart/2005/8/layout/orgChart1"/>
    <dgm:cxn modelId="{B4388AD0-6D7B-4422-92B5-1DC4CE5DDD04}" type="presParOf" srcId="{7F23653A-35AF-8743-B42B-54AEBA17B662}" destId="{2A5A50E3-DDD0-8E45-B786-EB65D7898261}" srcOrd="1" destOrd="0" presId="urn:microsoft.com/office/officeart/2005/8/layout/orgChart1"/>
    <dgm:cxn modelId="{2A13F4A0-BD5D-4DAD-A1DE-5839E088B53D}" type="presParOf" srcId="{89304168-F0BC-FD49-A71B-0B209E8D1FF4}" destId="{A01BD368-1A13-C346-92A8-AACCB2D13D53}" srcOrd="1" destOrd="0" presId="urn:microsoft.com/office/officeart/2005/8/layout/orgChart1"/>
    <dgm:cxn modelId="{4480FC50-7023-45CF-95D5-4B5B6A1F9236}" type="presParOf" srcId="{89304168-F0BC-FD49-A71B-0B209E8D1FF4}" destId="{AFA1A83A-6FA0-9B43-BE0C-5F4E86BAB0D1}" srcOrd="2" destOrd="0" presId="urn:microsoft.com/office/officeart/2005/8/layout/orgChart1"/>
    <dgm:cxn modelId="{E204C28B-2772-4A69-8B10-F5D5DC440825}" type="presParOf" srcId="{D1AA2797-9DEB-0F46-9CC6-62033E579A37}" destId="{ED40512E-CC1C-704B-82C1-8CEF954D9B2E}" srcOrd="4" destOrd="0" presId="urn:microsoft.com/office/officeart/2005/8/layout/orgChart1"/>
    <dgm:cxn modelId="{8C1DD596-AC7F-42F8-81E9-98557A465FAD}" type="presParOf" srcId="{D1AA2797-9DEB-0F46-9CC6-62033E579A37}" destId="{13715AFD-D774-4642-953A-CDF258AC882B}" srcOrd="5" destOrd="0" presId="urn:microsoft.com/office/officeart/2005/8/layout/orgChart1"/>
    <dgm:cxn modelId="{F70FAD06-E0ED-49FE-897B-F6A73FD3DB83}" type="presParOf" srcId="{13715AFD-D774-4642-953A-CDF258AC882B}" destId="{FF4DD3F0-904E-2C48-BF4A-A52AB34B8031}" srcOrd="0" destOrd="0" presId="urn:microsoft.com/office/officeart/2005/8/layout/orgChart1"/>
    <dgm:cxn modelId="{6648E76F-B08C-46DA-AF8B-5365165501FC}" type="presParOf" srcId="{FF4DD3F0-904E-2C48-BF4A-A52AB34B8031}" destId="{4F559415-C766-1C4C-9874-DFCCAB9FD265}" srcOrd="0" destOrd="0" presId="urn:microsoft.com/office/officeart/2005/8/layout/orgChart1"/>
    <dgm:cxn modelId="{516CFA82-DAF5-4E93-802F-1256DD53AB44}" type="presParOf" srcId="{FF4DD3F0-904E-2C48-BF4A-A52AB34B8031}" destId="{276D1F7F-C570-614D-B508-56AEBBF521E4}" srcOrd="1" destOrd="0" presId="urn:microsoft.com/office/officeart/2005/8/layout/orgChart1"/>
    <dgm:cxn modelId="{9161B309-691F-46D2-82F4-E4BC0F2C5851}" type="presParOf" srcId="{13715AFD-D774-4642-953A-CDF258AC882B}" destId="{3506986B-3712-FE41-9039-06B1B6496F0E}" srcOrd="1" destOrd="0" presId="urn:microsoft.com/office/officeart/2005/8/layout/orgChart1"/>
    <dgm:cxn modelId="{BE5115B0-D5BA-472C-97F1-FECDC1F98FB7}" type="presParOf" srcId="{13715AFD-D774-4642-953A-CDF258AC882B}" destId="{0F2E946F-CABB-4543-BC2F-EF643337240D}" srcOrd="2" destOrd="0" presId="urn:microsoft.com/office/officeart/2005/8/layout/orgChart1"/>
    <dgm:cxn modelId="{6079F4C5-1E9D-40DC-8413-8C44E7789CF1}" type="presParOf" srcId="{D1AA2797-9DEB-0F46-9CC6-62033E579A37}" destId="{300A8F7D-3FD2-5249-97D5-2295A01C5D77}" srcOrd="6" destOrd="0" presId="urn:microsoft.com/office/officeart/2005/8/layout/orgChart1"/>
    <dgm:cxn modelId="{1BD2B4BF-A99F-469C-9EDA-47158523D739}" type="presParOf" srcId="{D1AA2797-9DEB-0F46-9CC6-62033E579A37}" destId="{99A932C8-A5EC-554B-8DB5-37180865ECC5}" srcOrd="7" destOrd="0" presId="urn:microsoft.com/office/officeart/2005/8/layout/orgChart1"/>
    <dgm:cxn modelId="{E0514B16-2AFF-4E04-B46A-3A7954430AAC}" type="presParOf" srcId="{99A932C8-A5EC-554B-8DB5-37180865ECC5}" destId="{7D557AE4-4C85-7F4C-94DC-98C4B1A5FD73}" srcOrd="0" destOrd="0" presId="urn:microsoft.com/office/officeart/2005/8/layout/orgChart1"/>
    <dgm:cxn modelId="{5ADBE0F8-3E15-4B04-8291-2DC80A015244}" type="presParOf" srcId="{7D557AE4-4C85-7F4C-94DC-98C4B1A5FD73}" destId="{7170FA98-3C0C-4E43-8033-AF0739987716}" srcOrd="0" destOrd="0" presId="urn:microsoft.com/office/officeart/2005/8/layout/orgChart1"/>
    <dgm:cxn modelId="{49EA1BFD-7B5B-410B-B6C8-3E2AFD6880CB}" type="presParOf" srcId="{7D557AE4-4C85-7F4C-94DC-98C4B1A5FD73}" destId="{593B721F-4015-F640-AF81-A5CB7902F8C5}" srcOrd="1" destOrd="0" presId="urn:microsoft.com/office/officeart/2005/8/layout/orgChart1"/>
    <dgm:cxn modelId="{E242724A-12DF-4E5B-8349-7E7AC52FD04A}" type="presParOf" srcId="{99A932C8-A5EC-554B-8DB5-37180865ECC5}" destId="{E22E7AE1-B99C-4D43-8123-DEBAB88ABA2D}" srcOrd="1" destOrd="0" presId="urn:microsoft.com/office/officeart/2005/8/layout/orgChart1"/>
    <dgm:cxn modelId="{C74BA5C6-A59A-43F2-872B-43D89DCF245D}" type="presParOf" srcId="{99A932C8-A5EC-554B-8DB5-37180865ECC5}" destId="{335EED7C-9CCE-3449-B5AA-FF03EA948F66}" srcOrd="2" destOrd="0" presId="urn:microsoft.com/office/officeart/2005/8/layout/orgChart1"/>
    <dgm:cxn modelId="{1010EECF-24D9-40DA-BDE0-F718B9154F4B}" type="presParOf" srcId="{A6346866-A442-934B-906B-D3EE8D9A45F4}" destId="{D3BD958F-64BD-1849-8652-E18A6A65A6E8}"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CA0ACC-D7C8-E84C-ABA3-B01F80C77AA2}" type="doc">
      <dgm:prSet loTypeId="urn:microsoft.com/office/officeart/2009/3/layout/HorizontalOrganizationChart" loCatId="" qsTypeId="urn:microsoft.com/office/officeart/2005/8/quickstyle/simple1" qsCatId="simple" csTypeId="urn:microsoft.com/office/officeart/2005/8/colors/accent1_1" csCatId="accent1" phldr="1"/>
      <dgm:spPr/>
      <dgm:t>
        <a:bodyPr/>
        <a:lstStyle/>
        <a:p>
          <a:endParaRPr lang="ru-RU"/>
        </a:p>
      </dgm:t>
    </dgm:pt>
    <dgm:pt modelId="{45E30CAA-CBFF-EC47-8251-46A86F37D53A}">
      <dgm:prSet phldrT="[Текст]" custT="1"/>
      <dgm:spPr/>
      <dgm:t>
        <a:bodyPr vert="vert270"/>
        <a:lstStyle/>
        <a:p>
          <a:r>
            <a:rPr lang="kk-KZ" sz="1200">
              <a:solidFill>
                <a:sysClr val="windowText" lastClr="000000"/>
              </a:solidFill>
              <a:latin typeface="Times New Roman" panose="02020603050405020304" pitchFamily="18" charset="0"/>
              <a:cs typeface="Times New Roman" panose="02020603050405020304" pitchFamily="18" charset="0"/>
            </a:rPr>
            <a:t>ДМЭ</a:t>
          </a:r>
          <a:r>
            <a:rPr lang="kk-KZ" sz="1200">
              <a:solidFill>
                <a:sysClr val="windowText" lastClr="000000"/>
              </a:solidFill>
            </a:rPr>
            <a:t>-</a:t>
          </a:r>
          <a:r>
            <a:rPr lang="kk-KZ" sz="1200">
              <a:solidFill>
                <a:sysClr val="windowText" lastClr="000000"/>
              </a:solidFill>
              <a:latin typeface="Times New Roman" panose="02020603050405020304" pitchFamily="18" charset="0"/>
              <a:cs typeface="Times New Roman" panose="02020603050405020304" pitchFamily="18" charset="0"/>
            </a:rPr>
            <a:t>ін</a:t>
          </a:r>
          <a:r>
            <a:rPr lang="kk-KZ" sz="1200">
              <a:solidFill>
                <a:sysClr val="windowText" lastClr="000000"/>
              </a:solidFill>
            </a:rPr>
            <a:t> </a:t>
          </a:r>
          <a:r>
            <a:rPr lang="kk-KZ" sz="1200">
              <a:solidFill>
                <a:sysClr val="windowText" lastClr="000000"/>
              </a:solidFill>
              <a:latin typeface="Times New Roman" panose="02020603050405020304" pitchFamily="18" charset="0"/>
              <a:cs typeface="Times New Roman" panose="02020603050405020304" pitchFamily="18" charset="0"/>
            </a:rPr>
            <a:t> кіріктіріп </a:t>
          </a:r>
          <a:r>
            <a:rPr lang="kk-KZ" sz="1200">
              <a:latin typeface="Times New Roman" panose="02020603050405020304" pitchFamily="18" charset="0"/>
              <a:cs typeface="Times New Roman" panose="02020603050405020304" pitchFamily="18" charset="0"/>
            </a:rPr>
            <a:t>оқытудың мақсаттары</a:t>
          </a:r>
          <a:endParaRPr lang="ru-RU" sz="1200">
            <a:latin typeface="Times New Roman" panose="02020603050405020304" pitchFamily="18" charset="0"/>
            <a:cs typeface="Times New Roman" panose="02020603050405020304" pitchFamily="18" charset="0"/>
          </a:endParaRPr>
        </a:p>
      </dgm:t>
    </dgm:pt>
    <dgm:pt modelId="{B878DD38-8801-F24F-A197-D427E219D658}" type="parTrans" cxnId="{ED2BE0A4-3ABD-CC4F-88F5-1EC38773972A}">
      <dgm:prSet/>
      <dgm:spPr/>
      <dgm:t>
        <a:bodyPr/>
        <a:lstStyle/>
        <a:p>
          <a:endParaRPr lang="ru-RU" sz="1200">
            <a:latin typeface="Times New Roman" panose="02020603050405020304" pitchFamily="18" charset="0"/>
            <a:cs typeface="Times New Roman" panose="02020603050405020304" pitchFamily="18" charset="0"/>
          </a:endParaRPr>
        </a:p>
      </dgm:t>
    </dgm:pt>
    <dgm:pt modelId="{962D92D5-A2BC-B447-83C6-85776B988F3F}" type="sibTrans" cxnId="{ED2BE0A4-3ABD-CC4F-88F5-1EC38773972A}">
      <dgm:prSet/>
      <dgm:spPr/>
      <dgm:t>
        <a:bodyPr/>
        <a:lstStyle/>
        <a:p>
          <a:endParaRPr lang="ru-RU" sz="1200">
            <a:latin typeface="Times New Roman" panose="02020603050405020304" pitchFamily="18" charset="0"/>
            <a:cs typeface="Times New Roman" panose="02020603050405020304" pitchFamily="18" charset="0"/>
          </a:endParaRPr>
        </a:p>
      </dgm:t>
    </dgm:pt>
    <dgm:pt modelId="{FA798736-066D-EA4F-97CC-57B6DDA370C7}">
      <dgm:prSet phldrT="[Текст]" custT="1"/>
      <dgm:spPr/>
      <dgm:t>
        <a:bodyPr/>
        <a:lstStyle/>
        <a:p>
          <a:r>
            <a:rPr lang="kk-KZ" sz="1200">
              <a:latin typeface="Times New Roman" panose="02020603050405020304" pitchFamily="18" charset="0"/>
              <a:cs typeface="Times New Roman" panose="02020603050405020304" pitchFamily="18" charset="0"/>
            </a:rPr>
            <a:t>цифрлық білім беру жағдайында ДМЭ туралы түсініктерді қалыптастыру</a:t>
          </a:r>
          <a:endParaRPr lang="ru-RU" sz="1200">
            <a:latin typeface="Times New Roman" panose="02020603050405020304" pitchFamily="18" charset="0"/>
            <a:cs typeface="Times New Roman" panose="02020603050405020304" pitchFamily="18" charset="0"/>
          </a:endParaRPr>
        </a:p>
      </dgm:t>
    </dgm:pt>
    <dgm:pt modelId="{C4BD5608-170F-084C-86C0-2BFAA9A86A5E}" type="parTrans" cxnId="{0F9DA40E-A003-1D46-B229-5612358262EC}">
      <dgm:prSet/>
      <dgm:spPr/>
      <dgm:t>
        <a:bodyPr/>
        <a:lstStyle/>
        <a:p>
          <a:endParaRPr lang="ru-RU" sz="1200">
            <a:latin typeface="Times New Roman" panose="02020603050405020304" pitchFamily="18" charset="0"/>
            <a:cs typeface="Times New Roman" panose="02020603050405020304" pitchFamily="18" charset="0"/>
          </a:endParaRPr>
        </a:p>
      </dgm:t>
    </dgm:pt>
    <dgm:pt modelId="{CB0F3BC8-D113-014C-BDCE-5FFB84DEFC53}" type="sibTrans" cxnId="{0F9DA40E-A003-1D46-B229-5612358262EC}">
      <dgm:prSet/>
      <dgm:spPr/>
      <dgm:t>
        <a:bodyPr/>
        <a:lstStyle/>
        <a:p>
          <a:endParaRPr lang="ru-RU" sz="1200">
            <a:latin typeface="Times New Roman" panose="02020603050405020304" pitchFamily="18" charset="0"/>
            <a:cs typeface="Times New Roman" panose="02020603050405020304" pitchFamily="18" charset="0"/>
          </a:endParaRPr>
        </a:p>
      </dgm:t>
    </dgm:pt>
    <dgm:pt modelId="{1EFA5C4B-626A-1E45-9946-0074BF664C5C}">
      <dgm:prSet phldrT="[Текст]" custT="1"/>
      <dgm:spPr/>
      <dgm:t>
        <a:bodyPr/>
        <a:lstStyle/>
        <a:p>
          <a:r>
            <a:rPr lang="kk-KZ" sz="1200">
              <a:latin typeface="Times New Roman" panose="02020603050405020304" pitchFamily="18" charset="0"/>
              <a:cs typeface="Times New Roman" panose="02020603050405020304" pitchFamily="18" charset="0"/>
            </a:rPr>
            <a:t>информатика саласындағы маманға ДМЭ практикада қолдану</a:t>
          </a:r>
          <a:endParaRPr lang="ru-RU" sz="1200">
            <a:latin typeface="Times New Roman" panose="02020603050405020304" pitchFamily="18" charset="0"/>
            <a:cs typeface="Times New Roman" panose="02020603050405020304" pitchFamily="18" charset="0"/>
          </a:endParaRPr>
        </a:p>
      </dgm:t>
    </dgm:pt>
    <dgm:pt modelId="{83F4E1B7-5DED-D34A-AF72-50AD5134D8F8}" type="parTrans" cxnId="{59DE2A33-8F1E-4443-B605-429DAC223AC3}">
      <dgm:prSet/>
      <dgm:spPr/>
      <dgm:t>
        <a:bodyPr/>
        <a:lstStyle/>
        <a:p>
          <a:endParaRPr lang="ru-RU" sz="1200">
            <a:latin typeface="Times New Roman" panose="02020603050405020304" pitchFamily="18" charset="0"/>
            <a:cs typeface="Times New Roman" panose="02020603050405020304" pitchFamily="18" charset="0"/>
          </a:endParaRPr>
        </a:p>
      </dgm:t>
    </dgm:pt>
    <dgm:pt modelId="{E71506CE-DF89-9240-94A4-A91EDE6FDF1C}" type="sibTrans" cxnId="{59DE2A33-8F1E-4443-B605-429DAC223AC3}">
      <dgm:prSet/>
      <dgm:spPr/>
      <dgm:t>
        <a:bodyPr/>
        <a:lstStyle/>
        <a:p>
          <a:endParaRPr lang="ru-RU" sz="1200">
            <a:latin typeface="Times New Roman" panose="02020603050405020304" pitchFamily="18" charset="0"/>
            <a:cs typeface="Times New Roman" panose="02020603050405020304" pitchFamily="18" charset="0"/>
          </a:endParaRPr>
        </a:p>
      </dgm:t>
    </dgm:pt>
    <dgm:pt modelId="{EBF12031-F5F3-8647-A4FD-9B433487AA5D}">
      <dgm:prSet phldrT="[Текст]" custT="1"/>
      <dgm:spPr/>
      <dgm:t>
        <a:bodyPr/>
        <a:lstStyle/>
        <a:p>
          <a:r>
            <a:rPr lang="kk-KZ" sz="1200">
              <a:latin typeface="Times New Roman" panose="02020603050405020304" pitchFamily="18" charset="0"/>
              <a:cs typeface="Times New Roman" panose="02020603050405020304" pitchFamily="18" charset="0"/>
            </a:rPr>
            <a:t>информатикаға байланысты базалық оқу пәндерінде қажетті білімдермен қаруландыру</a:t>
          </a:r>
          <a:endParaRPr lang="ru-RU" sz="1200">
            <a:latin typeface="Times New Roman" panose="02020603050405020304" pitchFamily="18" charset="0"/>
            <a:cs typeface="Times New Roman" panose="02020603050405020304" pitchFamily="18" charset="0"/>
          </a:endParaRPr>
        </a:p>
      </dgm:t>
    </dgm:pt>
    <dgm:pt modelId="{C8ADF5AD-F3D0-2D4E-91FE-5581BBBD1382}" type="parTrans" cxnId="{6606BD68-CF54-6C4F-BD85-B40761634230}">
      <dgm:prSet/>
      <dgm:spPr/>
      <dgm:t>
        <a:bodyPr/>
        <a:lstStyle/>
        <a:p>
          <a:endParaRPr lang="ru-RU" sz="1200">
            <a:latin typeface="Times New Roman" panose="02020603050405020304" pitchFamily="18" charset="0"/>
            <a:cs typeface="Times New Roman" panose="02020603050405020304" pitchFamily="18" charset="0"/>
          </a:endParaRPr>
        </a:p>
      </dgm:t>
    </dgm:pt>
    <dgm:pt modelId="{51CA1803-0BD7-C74F-9FCC-82F8AA575CCA}" type="sibTrans" cxnId="{6606BD68-CF54-6C4F-BD85-B40761634230}">
      <dgm:prSet/>
      <dgm:spPr/>
      <dgm:t>
        <a:bodyPr/>
        <a:lstStyle/>
        <a:p>
          <a:endParaRPr lang="ru-RU" sz="1200">
            <a:latin typeface="Times New Roman" panose="02020603050405020304" pitchFamily="18" charset="0"/>
            <a:cs typeface="Times New Roman" panose="02020603050405020304" pitchFamily="18" charset="0"/>
          </a:endParaRPr>
        </a:p>
      </dgm:t>
    </dgm:pt>
    <dgm:pt modelId="{35E4AFB4-2AE0-884A-8933-DFD9D8DFF142}">
      <dgm:prSet custT="1"/>
      <dgm:spPr/>
      <dgm:t>
        <a:bodyPr/>
        <a:lstStyle/>
        <a:p>
          <a:r>
            <a:rPr lang="kk-KZ" sz="1200">
              <a:latin typeface="Times New Roman" panose="02020603050405020304" pitchFamily="18" charset="0"/>
              <a:cs typeface="Times New Roman" panose="02020603050405020304" pitchFamily="18" charset="0"/>
            </a:rPr>
            <a:t>информатиканың базалық пәндерін іргелендіруде дискретті математиканың негізгі ұғымдарын меңгерту</a:t>
          </a:r>
          <a:endParaRPr lang="ru-RU" sz="1200">
            <a:latin typeface="Times New Roman" panose="02020603050405020304" pitchFamily="18" charset="0"/>
            <a:cs typeface="Times New Roman" panose="02020603050405020304" pitchFamily="18" charset="0"/>
          </a:endParaRPr>
        </a:p>
      </dgm:t>
    </dgm:pt>
    <dgm:pt modelId="{7FD05C45-8ED3-3045-969D-9F3FC74A1779}" type="parTrans" cxnId="{8AF9CDFC-C942-E444-ABCD-BEE4E79E9ACB}">
      <dgm:prSet/>
      <dgm:spPr/>
      <dgm:t>
        <a:bodyPr/>
        <a:lstStyle/>
        <a:p>
          <a:endParaRPr lang="ru-RU" sz="1200">
            <a:latin typeface="Times New Roman" panose="02020603050405020304" pitchFamily="18" charset="0"/>
            <a:cs typeface="Times New Roman" panose="02020603050405020304" pitchFamily="18" charset="0"/>
          </a:endParaRPr>
        </a:p>
      </dgm:t>
    </dgm:pt>
    <dgm:pt modelId="{12B1588F-EEC3-AB4D-AEFC-1E9E899A904A}" type="sibTrans" cxnId="{8AF9CDFC-C942-E444-ABCD-BEE4E79E9ACB}">
      <dgm:prSet/>
      <dgm:spPr/>
      <dgm:t>
        <a:bodyPr/>
        <a:lstStyle/>
        <a:p>
          <a:endParaRPr lang="ru-RU" sz="1200">
            <a:latin typeface="Times New Roman" panose="02020603050405020304" pitchFamily="18" charset="0"/>
            <a:cs typeface="Times New Roman" panose="02020603050405020304" pitchFamily="18" charset="0"/>
          </a:endParaRPr>
        </a:p>
      </dgm:t>
    </dgm:pt>
    <dgm:pt modelId="{0757CC85-67FE-EE44-AF58-47BCFEAEB642}">
      <dgm:prSet custT="1"/>
      <dgm:spPr/>
      <dgm:t>
        <a:bodyPr/>
        <a:lstStyle/>
        <a:p>
          <a:r>
            <a:rPr lang="kk-KZ" sz="1200">
              <a:latin typeface="Times New Roman" panose="02020603050405020304" pitchFamily="18" charset="0"/>
              <a:cs typeface="Times New Roman" panose="02020603050405020304" pitchFamily="18" charset="0"/>
            </a:rPr>
            <a:t>дискретті математика элементтерін зерттейтін математика ғылымының салалары туралы түсініктерді қалыптастыру</a:t>
          </a:r>
          <a:endParaRPr lang="ru-RU" sz="1200">
            <a:latin typeface="Times New Roman" panose="02020603050405020304" pitchFamily="18" charset="0"/>
            <a:cs typeface="Times New Roman" panose="02020603050405020304" pitchFamily="18" charset="0"/>
          </a:endParaRPr>
        </a:p>
      </dgm:t>
    </dgm:pt>
    <dgm:pt modelId="{A12381D0-4952-244A-9C89-010561B378B9}" type="parTrans" cxnId="{7F77DAA1-8521-2A40-AC84-834C87999D6B}">
      <dgm:prSet/>
      <dgm:spPr/>
      <dgm:t>
        <a:bodyPr/>
        <a:lstStyle/>
        <a:p>
          <a:endParaRPr lang="ru-RU" sz="1200">
            <a:latin typeface="Times New Roman" panose="02020603050405020304" pitchFamily="18" charset="0"/>
            <a:cs typeface="Times New Roman" panose="02020603050405020304" pitchFamily="18" charset="0"/>
          </a:endParaRPr>
        </a:p>
      </dgm:t>
    </dgm:pt>
    <dgm:pt modelId="{DE6E6E33-9407-D64A-A301-8929C619EE95}" type="sibTrans" cxnId="{7F77DAA1-8521-2A40-AC84-834C87999D6B}">
      <dgm:prSet/>
      <dgm:spPr/>
      <dgm:t>
        <a:bodyPr/>
        <a:lstStyle/>
        <a:p>
          <a:endParaRPr lang="ru-RU" sz="1200">
            <a:latin typeface="Times New Roman" panose="02020603050405020304" pitchFamily="18" charset="0"/>
            <a:cs typeface="Times New Roman" panose="02020603050405020304" pitchFamily="18" charset="0"/>
          </a:endParaRPr>
        </a:p>
      </dgm:t>
    </dgm:pt>
    <dgm:pt modelId="{208CCCB9-9D17-5141-87E3-265FC3CD909A}">
      <dgm:prSet phldrT="[Текст]" custT="1"/>
      <dgm:spPr/>
      <dgm:t>
        <a:bodyPr/>
        <a:lstStyle/>
        <a:p>
          <a:r>
            <a:rPr lang="kk-KZ" sz="1200">
              <a:latin typeface="Times New Roman" panose="02020603050405020304" pitchFamily="18" charset="0"/>
              <a:cs typeface="Times New Roman" panose="02020603050405020304" pitchFamily="18" charset="0"/>
            </a:rPr>
            <a:t>цифрлық білім беру жағдайында информатика саласында одан әрі оқуды өз бетінше жалғастыруда қажетті оқыту дағдыларын игеру </a:t>
          </a:r>
          <a:endParaRPr lang="ru-RU" sz="1200">
            <a:latin typeface="Times New Roman" panose="02020603050405020304" pitchFamily="18" charset="0"/>
            <a:cs typeface="Times New Roman" panose="02020603050405020304" pitchFamily="18" charset="0"/>
          </a:endParaRPr>
        </a:p>
      </dgm:t>
    </dgm:pt>
    <dgm:pt modelId="{E8D1B13F-3778-5349-B73D-ADA8FF2854D1}" type="parTrans" cxnId="{FEA5940E-D1CC-2249-AEFD-B5F1B3BA91AB}">
      <dgm:prSet/>
      <dgm:spPr/>
      <dgm:t>
        <a:bodyPr/>
        <a:lstStyle/>
        <a:p>
          <a:endParaRPr lang="ru-RU" sz="1200">
            <a:latin typeface="Times New Roman" panose="02020603050405020304" pitchFamily="18" charset="0"/>
            <a:cs typeface="Times New Roman" panose="02020603050405020304" pitchFamily="18" charset="0"/>
          </a:endParaRPr>
        </a:p>
      </dgm:t>
    </dgm:pt>
    <dgm:pt modelId="{52AA3344-2AF2-B14A-A20D-5C20DE5AA575}" type="sibTrans" cxnId="{FEA5940E-D1CC-2249-AEFD-B5F1B3BA91AB}">
      <dgm:prSet/>
      <dgm:spPr/>
      <dgm:t>
        <a:bodyPr/>
        <a:lstStyle/>
        <a:p>
          <a:endParaRPr lang="ru-RU" sz="1200">
            <a:latin typeface="Times New Roman" panose="02020603050405020304" pitchFamily="18" charset="0"/>
            <a:cs typeface="Times New Roman" panose="02020603050405020304" pitchFamily="18" charset="0"/>
          </a:endParaRPr>
        </a:p>
      </dgm:t>
    </dgm:pt>
    <dgm:pt modelId="{54ECD7A3-C337-1F42-9593-3EB36FADE14C}" type="pres">
      <dgm:prSet presAssocID="{33CA0ACC-D7C8-E84C-ABA3-B01F80C77AA2}" presName="hierChild1" presStyleCnt="0">
        <dgm:presLayoutVars>
          <dgm:orgChart val="1"/>
          <dgm:chPref val="1"/>
          <dgm:dir/>
          <dgm:animOne val="branch"/>
          <dgm:animLvl val="lvl"/>
          <dgm:resizeHandles/>
        </dgm:presLayoutVars>
      </dgm:prSet>
      <dgm:spPr/>
      <dgm:t>
        <a:bodyPr/>
        <a:lstStyle/>
        <a:p>
          <a:endParaRPr lang="ru-RU"/>
        </a:p>
      </dgm:t>
    </dgm:pt>
    <dgm:pt modelId="{D3A5BF22-70E7-8146-8341-3D5E765304E4}" type="pres">
      <dgm:prSet presAssocID="{45E30CAA-CBFF-EC47-8251-46A86F37D53A}" presName="hierRoot1" presStyleCnt="0">
        <dgm:presLayoutVars>
          <dgm:hierBranch val="init"/>
        </dgm:presLayoutVars>
      </dgm:prSet>
      <dgm:spPr/>
    </dgm:pt>
    <dgm:pt modelId="{F7B72F70-97F0-654D-959C-B51E87D5AA36}" type="pres">
      <dgm:prSet presAssocID="{45E30CAA-CBFF-EC47-8251-46A86F37D53A}" presName="rootComposite1" presStyleCnt="0"/>
      <dgm:spPr/>
    </dgm:pt>
    <dgm:pt modelId="{9B47B712-1951-7040-806F-D3889C83E033}" type="pres">
      <dgm:prSet presAssocID="{45E30CAA-CBFF-EC47-8251-46A86F37D53A}" presName="rootText1" presStyleLbl="node0" presStyleIdx="0" presStyleCnt="1" custScaleX="46519" custScaleY="756494">
        <dgm:presLayoutVars>
          <dgm:chPref val="3"/>
        </dgm:presLayoutVars>
      </dgm:prSet>
      <dgm:spPr/>
      <dgm:t>
        <a:bodyPr/>
        <a:lstStyle/>
        <a:p>
          <a:endParaRPr lang="ru-RU"/>
        </a:p>
      </dgm:t>
    </dgm:pt>
    <dgm:pt modelId="{A6A37C2B-6EC0-9A4B-BC37-852BBBDB2234}" type="pres">
      <dgm:prSet presAssocID="{45E30CAA-CBFF-EC47-8251-46A86F37D53A}" presName="rootConnector1" presStyleLbl="node1" presStyleIdx="0" presStyleCnt="0"/>
      <dgm:spPr/>
      <dgm:t>
        <a:bodyPr/>
        <a:lstStyle/>
        <a:p>
          <a:endParaRPr lang="ru-RU"/>
        </a:p>
      </dgm:t>
    </dgm:pt>
    <dgm:pt modelId="{B3C32504-3BFD-1E4B-B69D-201ACBDE1A89}" type="pres">
      <dgm:prSet presAssocID="{45E30CAA-CBFF-EC47-8251-46A86F37D53A}" presName="hierChild2" presStyleCnt="0"/>
      <dgm:spPr/>
    </dgm:pt>
    <dgm:pt modelId="{8D37F09F-01EE-D646-95D5-0E4628E9B132}" type="pres">
      <dgm:prSet presAssocID="{C4BD5608-170F-084C-86C0-2BFAA9A86A5E}" presName="Name64" presStyleLbl="parChTrans1D2" presStyleIdx="0" presStyleCnt="6"/>
      <dgm:spPr/>
      <dgm:t>
        <a:bodyPr/>
        <a:lstStyle/>
        <a:p>
          <a:endParaRPr lang="ru-RU"/>
        </a:p>
      </dgm:t>
    </dgm:pt>
    <dgm:pt modelId="{448AAD51-8B39-E24D-8D95-3C944B84AE58}" type="pres">
      <dgm:prSet presAssocID="{FA798736-066D-EA4F-97CC-57B6DDA370C7}" presName="hierRoot2" presStyleCnt="0">
        <dgm:presLayoutVars>
          <dgm:hierBranch val="init"/>
        </dgm:presLayoutVars>
      </dgm:prSet>
      <dgm:spPr/>
    </dgm:pt>
    <dgm:pt modelId="{7CE0A1D6-112D-FD41-83B2-1E0E4F8C561B}" type="pres">
      <dgm:prSet presAssocID="{FA798736-066D-EA4F-97CC-57B6DDA370C7}" presName="rootComposite" presStyleCnt="0"/>
      <dgm:spPr/>
    </dgm:pt>
    <dgm:pt modelId="{504031C6-DF5D-BB4C-B7BE-CBCD5FDBC405}" type="pres">
      <dgm:prSet presAssocID="{FA798736-066D-EA4F-97CC-57B6DDA370C7}" presName="rootText" presStyleLbl="node2" presStyleIdx="0" presStyleCnt="6" custScaleX="442000" custScaleY="131393">
        <dgm:presLayoutVars>
          <dgm:chPref val="3"/>
        </dgm:presLayoutVars>
      </dgm:prSet>
      <dgm:spPr/>
      <dgm:t>
        <a:bodyPr/>
        <a:lstStyle/>
        <a:p>
          <a:endParaRPr lang="ru-RU"/>
        </a:p>
      </dgm:t>
    </dgm:pt>
    <dgm:pt modelId="{E1CD4D23-EA9D-6F48-9564-91CFE8C24398}" type="pres">
      <dgm:prSet presAssocID="{FA798736-066D-EA4F-97CC-57B6DDA370C7}" presName="rootConnector" presStyleLbl="node2" presStyleIdx="0" presStyleCnt="6"/>
      <dgm:spPr/>
      <dgm:t>
        <a:bodyPr/>
        <a:lstStyle/>
        <a:p>
          <a:endParaRPr lang="ru-RU"/>
        </a:p>
      </dgm:t>
    </dgm:pt>
    <dgm:pt modelId="{1A595FC8-E8C1-D24F-8013-6B98F8A80379}" type="pres">
      <dgm:prSet presAssocID="{FA798736-066D-EA4F-97CC-57B6DDA370C7}" presName="hierChild4" presStyleCnt="0"/>
      <dgm:spPr/>
    </dgm:pt>
    <dgm:pt modelId="{40B1C115-B065-344C-841B-3DA817762472}" type="pres">
      <dgm:prSet presAssocID="{FA798736-066D-EA4F-97CC-57B6DDA370C7}" presName="hierChild5" presStyleCnt="0"/>
      <dgm:spPr/>
    </dgm:pt>
    <dgm:pt modelId="{6336B4CC-75CE-F54F-A9E9-D67874541EE3}" type="pres">
      <dgm:prSet presAssocID="{A12381D0-4952-244A-9C89-010561B378B9}" presName="Name64" presStyleLbl="parChTrans1D2" presStyleIdx="1" presStyleCnt="6"/>
      <dgm:spPr/>
      <dgm:t>
        <a:bodyPr/>
        <a:lstStyle/>
        <a:p>
          <a:endParaRPr lang="ru-RU"/>
        </a:p>
      </dgm:t>
    </dgm:pt>
    <dgm:pt modelId="{416C9FE1-1FD6-AA42-BB3A-3E5A08AFE6A9}" type="pres">
      <dgm:prSet presAssocID="{0757CC85-67FE-EE44-AF58-47BCFEAEB642}" presName="hierRoot2" presStyleCnt="0">
        <dgm:presLayoutVars>
          <dgm:hierBranch val="init"/>
        </dgm:presLayoutVars>
      </dgm:prSet>
      <dgm:spPr/>
    </dgm:pt>
    <dgm:pt modelId="{43198E0E-8DFB-444F-B7D9-74663A9BF12B}" type="pres">
      <dgm:prSet presAssocID="{0757CC85-67FE-EE44-AF58-47BCFEAEB642}" presName="rootComposite" presStyleCnt="0"/>
      <dgm:spPr/>
    </dgm:pt>
    <dgm:pt modelId="{6148F070-60EE-544B-A805-85FF84B6E6C4}" type="pres">
      <dgm:prSet presAssocID="{0757CC85-67FE-EE44-AF58-47BCFEAEB642}" presName="rootText" presStyleLbl="node2" presStyleIdx="1" presStyleCnt="6" custScaleX="442000" custScaleY="131393">
        <dgm:presLayoutVars>
          <dgm:chPref val="3"/>
        </dgm:presLayoutVars>
      </dgm:prSet>
      <dgm:spPr/>
      <dgm:t>
        <a:bodyPr/>
        <a:lstStyle/>
        <a:p>
          <a:endParaRPr lang="ru-RU"/>
        </a:p>
      </dgm:t>
    </dgm:pt>
    <dgm:pt modelId="{F2FC1A71-9610-F441-A00B-3B84B844C695}" type="pres">
      <dgm:prSet presAssocID="{0757CC85-67FE-EE44-AF58-47BCFEAEB642}" presName="rootConnector" presStyleLbl="node2" presStyleIdx="1" presStyleCnt="6"/>
      <dgm:spPr/>
      <dgm:t>
        <a:bodyPr/>
        <a:lstStyle/>
        <a:p>
          <a:endParaRPr lang="ru-RU"/>
        </a:p>
      </dgm:t>
    </dgm:pt>
    <dgm:pt modelId="{EB50B675-E3E5-524A-91D2-D0A0AB20B5EB}" type="pres">
      <dgm:prSet presAssocID="{0757CC85-67FE-EE44-AF58-47BCFEAEB642}" presName="hierChild4" presStyleCnt="0"/>
      <dgm:spPr/>
    </dgm:pt>
    <dgm:pt modelId="{A176EE0A-2391-4C4E-BCEA-D34B350CA63F}" type="pres">
      <dgm:prSet presAssocID="{0757CC85-67FE-EE44-AF58-47BCFEAEB642}" presName="hierChild5" presStyleCnt="0"/>
      <dgm:spPr/>
    </dgm:pt>
    <dgm:pt modelId="{2577E280-0D13-894E-A23B-18052379BF34}" type="pres">
      <dgm:prSet presAssocID="{7FD05C45-8ED3-3045-969D-9F3FC74A1779}" presName="Name64" presStyleLbl="parChTrans1D2" presStyleIdx="2" presStyleCnt="6"/>
      <dgm:spPr/>
      <dgm:t>
        <a:bodyPr/>
        <a:lstStyle/>
        <a:p>
          <a:endParaRPr lang="ru-RU"/>
        </a:p>
      </dgm:t>
    </dgm:pt>
    <dgm:pt modelId="{144F5ABE-1166-6D49-9C2A-B82B8C2CB495}" type="pres">
      <dgm:prSet presAssocID="{35E4AFB4-2AE0-884A-8933-DFD9D8DFF142}" presName="hierRoot2" presStyleCnt="0">
        <dgm:presLayoutVars>
          <dgm:hierBranch val="init"/>
        </dgm:presLayoutVars>
      </dgm:prSet>
      <dgm:spPr/>
    </dgm:pt>
    <dgm:pt modelId="{945B00D5-FC54-C142-A664-C1B494A704C9}" type="pres">
      <dgm:prSet presAssocID="{35E4AFB4-2AE0-884A-8933-DFD9D8DFF142}" presName="rootComposite" presStyleCnt="0"/>
      <dgm:spPr/>
    </dgm:pt>
    <dgm:pt modelId="{3E3A93DE-B6E4-3A45-9CAE-DDF10F47075B}" type="pres">
      <dgm:prSet presAssocID="{35E4AFB4-2AE0-884A-8933-DFD9D8DFF142}" presName="rootText" presStyleLbl="node2" presStyleIdx="2" presStyleCnt="6" custScaleX="442000" custScaleY="131393">
        <dgm:presLayoutVars>
          <dgm:chPref val="3"/>
        </dgm:presLayoutVars>
      </dgm:prSet>
      <dgm:spPr/>
      <dgm:t>
        <a:bodyPr/>
        <a:lstStyle/>
        <a:p>
          <a:endParaRPr lang="ru-RU"/>
        </a:p>
      </dgm:t>
    </dgm:pt>
    <dgm:pt modelId="{27399521-55C4-5F4D-8E33-3285018A71B3}" type="pres">
      <dgm:prSet presAssocID="{35E4AFB4-2AE0-884A-8933-DFD9D8DFF142}" presName="rootConnector" presStyleLbl="node2" presStyleIdx="2" presStyleCnt="6"/>
      <dgm:spPr/>
      <dgm:t>
        <a:bodyPr/>
        <a:lstStyle/>
        <a:p>
          <a:endParaRPr lang="ru-RU"/>
        </a:p>
      </dgm:t>
    </dgm:pt>
    <dgm:pt modelId="{ACD436F7-7289-DC44-914A-03212C91EA02}" type="pres">
      <dgm:prSet presAssocID="{35E4AFB4-2AE0-884A-8933-DFD9D8DFF142}" presName="hierChild4" presStyleCnt="0"/>
      <dgm:spPr/>
    </dgm:pt>
    <dgm:pt modelId="{BDF1200F-57BD-AC4A-8DD4-A646DF72ED33}" type="pres">
      <dgm:prSet presAssocID="{35E4AFB4-2AE0-884A-8933-DFD9D8DFF142}" presName="hierChild5" presStyleCnt="0"/>
      <dgm:spPr/>
    </dgm:pt>
    <dgm:pt modelId="{36D3D178-3D91-CB46-8CEC-96180D339EC1}" type="pres">
      <dgm:prSet presAssocID="{83F4E1B7-5DED-D34A-AF72-50AD5134D8F8}" presName="Name64" presStyleLbl="parChTrans1D2" presStyleIdx="3" presStyleCnt="6"/>
      <dgm:spPr/>
      <dgm:t>
        <a:bodyPr/>
        <a:lstStyle/>
        <a:p>
          <a:endParaRPr lang="ru-RU"/>
        </a:p>
      </dgm:t>
    </dgm:pt>
    <dgm:pt modelId="{CACAAEA8-77BD-5940-A106-6382084E271D}" type="pres">
      <dgm:prSet presAssocID="{1EFA5C4B-626A-1E45-9946-0074BF664C5C}" presName="hierRoot2" presStyleCnt="0">
        <dgm:presLayoutVars>
          <dgm:hierBranch val="init"/>
        </dgm:presLayoutVars>
      </dgm:prSet>
      <dgm:spPr/>
    </dgm:pt>
    <dgm:pt modelId="{FB9CD613-B25D-7947-B00D-6D2C5A5357A4}" type="pres">
      <dgm:prSet presAssocID="{1EFA5C4B-626A-1E45-9946-0074BF664C5C}" presName="rootComposite" presStyleCnt="0"/>
      <dgm:spPr/>
    </dgm:pt>
    <dgm:pt modelId="{00916154-A8C6-8942-A456-789431CDC575}" type="pres">
      <dgm:prSet presAssocID="{1EFA5C4B-626A-1E45-9946-0074BF664C5C}" presName="rootText" presStyleLbl="node2" presStyleIdx="3" presStyleCnt="6" custScaleX="442000" custScaleY="131393">
        <dgm:presLayoutVars>
          <dgm:chPref val="3"/>
        </dgm:presLayoutVars>
      </dgm:prSet>
      <dgm:spPr/>
      <dgm:t>
        <a:bodyPr/>
        <a:lstStyle/>
        <a:p>
          <a:endParaRPr lang="ru-RU"/>
        </a:p>
      </dgm:t>
    </dgm:pt>
    <dgm:pt modelId="{FB548CAB-1BFC-3E47-AB31-ED0841C0CA12}" type="pres">
      <dgm:prSet presAssocID="{1EFA5C4B-626A-1E45-9946-0074BF664C5C}" presName="rootConnector" presStyleLbl="node2" presStyleIdx="3" presStyleCnt="6"/>
      <dgm:spPr/>
      <dgm:t>
        <a:bodyPr/>
        <a:lstStyle/>
        <a:p>
          <a:endParaRPr lang="ru-RU"/>
        </a:p>
      </dgm:t>
    </dgm:pt>
    <dgm:pt modelId="{FE346EFF-E783-AE48-AF2B-835E59EEF8FB}" type="pres">
      <dgm:prSet presAssocID="{1EFA5C4B-626A-1E45-9946-0074BF664C5C}" presName="hierChild4" presStyleCnt="0"/>
      <dgm:spPr/>
    </dgm:pt>
    <dgm:pt modelId="{8EAA7BFD-2336-064F-A22F-C880131FCA33}" type="pres">
      <dgm:prSet presAssocID="{1EFA5C4B-626A-1E45-9946-0074BF664C5C}" presName="hierChild5" presStyleCnt="0"/>
      <dgm:spPr/>
    </dgm:pt>
    <dgm:pt modelId="{C5AF192C-9E7B-BE46-90D1-D6950B396EFD}" type="pres">
      <dgm:prSet presAssocID="{C8ADF5AD-F3D0-2D4E-91FE-5581BBBD1382}" presName="Name64" presStyleLbl="parChTrans1D2" presStyleIdx="4" presStyleCnt="6"/>
      <dgm:spPr/>
      <dgm:t>
        <a:bodyPr/>
        <a:lstStyle/>
        <a:p>
          <a:endParaRPr lang="ru-RU"/>
        </a:p>
      </dgm:t>
    </dgm:pt>
    <dgm:pt modelId="{3BDF0705-B7D7-3D47-BED6-368295C3D845}" type="pres">
      <dgm:prSet presAssocID="{EBF12031-F5F3-8647-A4FD-9B433487AA5D}" presName="hierRoot2" presStyleCnt="0">
        <dgm:presLayoutVars>
          <dgm:hierBranch val="init"/>
        </dgm:presLayoutVars>
      </dgm:prSet>
      <dgm:spPr/>
    </dgm:pt>
    <dgm:pt modelId="{28742182-0231-4E40-B789-9EFFE7AE95AA}" type="pres">
      <dgm:prSet presAssocID="{EBF12031-F5F3-8647-A4FD-9B433487AA5D}" presName="rootComposite" presStyleCnt="0"/>
      <dgm:spPr/>
    </dgm:pt>
    <dgm:pt modelId="{2D75403A-5E84-4440-9C52-1E49D1762BC1}" type="pres">
      <dgm:prSet presAssocID="{EBF12031-F5F3-8647-A4FD-9B433487AA5D}" presName="rootText" presStyleLbl="node2" presStyleIdx="4" presStyleCnt="6" custScaleX="442000" custScaleY="131393">
        <dgm:presLayoutVars>
          <dgm:chPref val="3"/>
        </dgm:presLayoutVars>
      </dgm:prSet>
      <dgm:spPr/>
      <dgm:t>
        <a:bodyPr/>
        <a:lstStyle/>
        <a:p>
          <a:endParaRPr lang="ru-RU"/>
        </a:p>
      </dgm:t>
    </dgm:pt>
    <dgm:pt modelId="{36450E98-2026-5C4A-99B3-48EE4267CFAD}" type="pres">
      <dgm:prSet presAssocID="{EBF12031-F5F3-8647-A4FD-9B433487AA5D}" presName="rootConnector" presStyleLbl="node2" presStyleIdx="4" presStyleCnt="6"/>
      <dgm:spPr/>
      <dgm:t>
        <a:bodyPr/>
        <a:lstStyle/>
        <a:p>
          <a:endParaRPr lang="ru-RU"/>
        </a:p>
      </dgm:t>
    </dgm:pt>
    <dgm:pt modelId="{3DD8011D-2273-EA40-A283-51560C7BC5A2}" type="pres">
      <dgm:prSet presAssocID="{EBF12031-F5F3-8647-A4FD-9B433487AA5D}" presName="hierChild4" presStyleCnt="0"/>
      <dgm:spPr/>
    </dgm:pt>
    <dgm:pt modelId="{5637C095-0790-F94D-B1EE-11329DBECF1D}" type="pres">
      <dgm:prSet presAssocID="{EBF12031-F5F3-8647-A4FD-9B433487AA5D}" presName="hierChild5" presStyleCnt="0"/>
      <dgm:spPr/>
    </dgm:pt>
    <dgm:pt modelId="{29639B96-78F5-8C40-AF47-1BD8ED32FC07}" type="pres">
      <dgm:prSet presAssocID="{E8D1B13F-3778-5349-B73D-ADA8FF2854D1}" presName="Name64" presStyleLbl="parChTrans1D2" presStyleIdx="5" presStyleCnt="6"/>
      <dgm:spPr/>
      <dgm:t>
        <a:bodyPr/>
        <a:lstStyle/>
        <a:p>
          <a:endParaRPr lang="ru-RU"/>
        </a:p>
      </dgm:t>
    </dgm:pt>
    <dgm:pt modelId="{80D3C55C-8B5A-5B40-9098-0E686B141E78}" type="pres">
      <dgm:prSet presAssocID="{208CCCB9-9D17-5141-87E3-265FC3CD909A}" presName="hierRoot2" presStyleCnt="0">
        <dgm:presLayoutVars>
          <dgm:hierBranch val="init"/>
        </dgm:presLayoutVars>
      </dgm:prSet>
      <dgm:spPr/>
    </dgm:pt>
    <dgm:pt modelId="{C0F075C8-31F2-4244-B66D-A0A937EABE23}" type="pres">
      <dgm:prSet presAssocID="{208CCCB9-9D17-5141-87E3-265FC3CD909A}" presName="rootComposite" presStyleCnt="0"/>
      <dgm:spPr/>
    </dgm:pt>
    <dgm:pt modelId="{E7AB6C36-DD39-EE41-8A44-9BB275EBAAAC}" type="pres">
      <dgm:prSet presAssocID="{208CCCB9-9D17-5141-87E3-265FC3CD909A}" presName="rootText" presStyleLbl="node2" presStyleIdx="5" presStyleCnt="6" custScaleX="442000" custScaleY="131393">
        <dgm:presLayoutVars>
          <dgm:chPref val="3"/>
        </dgm:presLayoutVars>
      </dgm:prSet>
      <dgm:spPr/>
      <dgm:t>
        <a:bodyPr/>
        <a:lstStyle/>
        <a:p>
          <a:endParaRPr lang="ru-RU"/>
        </a:p>
      </dgm:t>
    </dgm:pt>
    <dgm:pt modelId="{464E47DD-064B-F64C-A332-03348293B716}" type="pres">
      <dgm:prSet presAssocID="{208CCCB9-9D17-5141-87E3-265FC3CD909A}" presName="rootConnector" presStyleLbl="node2" presStyleIdx="5" presStyleCnt="6"/>
      <dgm:spPr/>
      <dgm:t>
        <a:bodyPr/>
        <a:lstStyle/>
        <a:p>
          <a:endParaRPr lang="ru-RU"/>
        </a:p>
      </dgm:t>
    </dgm:pt>
    <dgm:pt modelId="{94797387-8087-E140-998B-89084849CC8C}" type="pres">
      <dgm:prSet presAssocID="{208CCCB9-9D17-5141-87E3-265FC3CD909A}" presName="hierChild4" presStyleCnt="0"/>
      <dgm:spPr/>
    </dgm:pt>
    <dgm:pt modelId="{13AC0071-1E08-BD4E-ADB5-8E0BFD078CF0}" type="pres">
      <dgm:prSet presAssocID="{208CCCB9-9D17-5141-87E3-265FC3CD909A}" presName="hierChild5" presStyleCnt="0"/>
      <dgm:spPr/>
    </dgm:pt>
    <dgm:pt modelId="{5016ACFD-AA8F-1E49-A0D3-DC21FBE85772}" type="pres">
      <dgm:prSet presAssocID="{45E30CAA-CBFF-EC47-8251-46A86F37D53A}" presName="hierChild3" presStyleCnt="0"/>
      <dgm:spPr/>
    </dgm:pt>
  </dgm:ptLst>
  <dgm:cxnLst>
    <dgm:cxn modelId="{9A4B6D9C-BB03-4E42-982F-BC0669700BF4}" type="presOf" srcId="{1EFA5C4B-626A-1E45-9946-0074BF664C5C}" destId="{FB548CAB-1BFC-3E47-AB31-ED0841C0CA12}" srcOrd="1" destOrd="0" presId="urn:microsoft.com/office/officeart/2009/3/layout/HorizontalOrganizationChart"/>
    <dgm:cxn modelId="{6606BD68-CF54-6C4F-BD85-B40761634230}" srcId="{45E30CAA-CBFF-EC47-8251-46A86F37D53A}" destId="{EBF12031-F5F3-8647-A4FD-9B433487AA5D}" srcOrd="4" destOrd="0" parTransId="{C8ADF5AD-F3D0-2D4E-91FE-5581BBBD1382}" sibTransId="{51CA1803-0BD7-C74F-9FCC-82F8AA575CCA}"/>
    <dgm:cxn modelId="{1C1DE4D3-FBED-483D-A12D-A3810449D307}" type="presOf" srcId="{33CA0ACC-D7C8-E84C-ABA3-B01F80C77AA2}" destId="{54ECD7A3-C337-1F42-9593-3EB36FADE14C}" srcOrd="0" destOrd="0" presId="urn:microsoft.com/office/officeart/2009/3/layout/HorizontalOrganizationChart"/>
    <dgm:cxn modelId="{B093388B-6701-482C-8E58-D551FA5B87B9}" type="presOf" srcId="{45E30CAA-CBFF-EC47-8251-46A86F37D53A}" destId="{9B47B712-1951-7040-806F-D3889C83E033}" srcOrd="0" destOrd="0" presId="urn:microsoft.com/office/officeart/2009/3/layout/HorizontalOrganizationChart"/>
    <dgm:cxn modelId="{7F77DAA1-8521-2A40-AC84-834C87999D6B}" srcId="{45E30CAA-CBFF-EC47-8251-46A86F37D53A}" destId="{0757CC85-67FE-EE44-AF58-47BCFEAEB642}" srcOrd="1" destOrd="0" parTransId="{A12381D0-4952-244A-9C89-010561B378B9}" sibTransId="{DE6E6E33-9407-D64A-A301-8929C619EE95}"/>
    <dgm:cxn modelId="{1A44F22D-9492-477E-90F2-DB2F3F98E11F}" type="presOf" srcId="{0757CC85-67FE-EE44-AF58-47BCFEAEB642}" destId="{F2FC1A71-9610-F441-A00B-3B84B844C695}" srcOrd="1" destOrd="0" presId="urn:microsoft.com/office/officeart/2009/3/layout/HorizontalOrganizationChart"/>
    <dgm:cxn modelId="{AA6F7B6E-50F9-4366-9E2F-351D8E699D66}" type="presOf" srcId="{7FD05C45-8ED3-3045-969D-9F3FC74A1779}" destId="{2577E280-0D13-894E-A23B-18052379BF34}" srcOrd="0" destOrd="0" presId="urn:microsoft.com/office/officeart/2009/3/layout/HorizontalOrganizationChart"/>
    <dgm:cxn modelId="{587BDCC7-003C-4187-99D5-52EA67220FFC}" type="presOf" srcId="{EBF12031-F5F3-8647-A4FD-9B433487AA5D}" destId="{36450E98-2026-5C4A-99B3-48EE4267CFAD}" srcOrd="1" destOrd="0" presId="urn:microsoft.com/office/officeart/2009/3/layout/HorizontalOrganizationChart"/>
    <dgm:cxn modelId="{F52C69C8-1B27-4FA2-996D-304CCCCD59AC}" type="presOf" srcId="{E8D1B13F-3778-5349-B73D-ADA8FF2854D1}" destId="{29639B96-78F5-8C40-AF47-1BD8ED32FC07}" srcOrd="0" destOrd="0" presId="urn:microsoft.com/office/officeart/2009/3/layout/HorizontalOrganizationChart"/>
    <dgm:cxn modelId="{3BBDDC56-BAC1-4685-97E5-EF6511721838}" type="presOf" srcId="{45E30CAA-CBFF-EC47-8251-46A86F37D53A}" destId="{A6A37C2B-6EC0-9A4B-BC37-852BBBDB2234}" srcOrd="1" destOrd="0" presId="urn:microsoft.com/office/officeart/2009/3/layout/HorizontalOrganizationChart"/>
    <dgm:cxn modelId="{C60D6278-D050-4F11-9958-11AB652A10F5}" type="presOf" srcId="{EBF12031-F5F3-8647-A4FD-9B433487AA5D}" destId="{2D75403A-5E84-4440-9C52-1E49D1762BC1}" srcOrd="0" destOrd="0" presId="urn:microsoft.com/office/officeart/2009/3/layout/HorizontalOrganizationChart"/>
    <dgm:cxn modelId="{BA738B2A-3359-4140-AC3A-3EA9DDD06A5F}" type="presOf" srcId="{208CCCB9-9D17-5141-87E3-265FC3CD909A}" destId="{464E47DD-064B-F64C-A332-03348293B716}" srcOrd="1" destOrd="0" presId="urn:microsoft.com/office/officeart/2009/3/layout/HorizontalOrganizationChart"/>
    <dgm:cxn modelId="{6DB6B8CB-EFC9-4FF8-B84E-0A878B72A9BD}" type="presOf" srcId="{1EFA5C4B-626A-1E45-9946-0074BF664C5C}" destId="{00916154-A8C6-8942-A456-789431CDC575}" srcOrd="0" destOrd="0" presId="urn:microsoft.com/office/officeart/2009/3/layout/HorizontalOrganizationChart"/>
    <dgm:cxn modelId="{FC0AA4A9-8F35-4C37-BE89-7C0979928D4C}" type="presOf" srcId="{FA798736-066D-EA4F-97CC-57B6DDA370C7}" destId="{504031C6-DF5D-BB4C-B7BE-CBCD5FDBC405}" srcOrd="0" destOrd="0" presId="urn:microsoft.com/office/officeart/2009/3/layout/HorizontalOrganizationChart"/>
    <dgm:cxn modelId="{59DE2A33-8F1E-4443-B605-429DAC223AC3}" srcId="{45E30CAA-CBFF-EC47-8251-46A86F37D53A}" destId="{1EFA5C4B-626A-1E45-9946-0074BF664C5C}" srcOrd="3" destOrd="0" parTransId="{83F4E1B7-5DED-D34A-AF72-50AD5134D8F8}" sibTransId="{E71506CE-DF89-9240-94A4-A91EDE6FDF1C}"/>
    <dgm:cxn modelId="{FAA24E8F-F97D-48B5-B2F1-D95AF94E9022}" type="presOf" srcId="{83F4E1B7-5DED-D34A-AF72-50AD5134D8F8}" destId="{36D3D178-3D91-CB46-8CEC-96180D339EC1}" srcOrd="0" destOrd="0" presId="urn:microsoft.com/office/officeart/2009/3/layout/HorizontalOrganizationChart"/>
    <dgm:cxn modelId="{CCE5D624-AE6D-4C7B-B634-9340E2FCFA64}" type="presOf" srcId="{C8ADF5AD-F3D0-2D4E-91FE-5581BBBD1382}" destId="{C5AF192C-9E7B-BE46-90D1-D6950B396EFD}" srcOrd="0" destOrd="0" presId="urn:microsoft.com/office/officeart/2009/3/layout/HorizontalOrganizationChart"/>
    <dgm:cxn modelId="{016103C3-9C03-4125-BDAE-1806CBBB176B}" type="presOf" srcId="{35E4AFB4-2AE0-884A-8933-DFD9D8DFF142}" destId="{3E3A93DE-B6E4-3A45-9CAE-DDF10F47075B}" srcOrd="0" destOrd="0" presId="urn:microsoft.com/office/officeart/2009/3/layout/HorizontalOrganizationChart"/>
    <dgm:cxn modelId="{8AF9CDFC-C942-E444-ABCD-BEE4E79E9ACB}" srcId="{45E30CAA-CBFF-EC47-8251-46A86F37D53A}" destId="{35E4AFB4-2AE0-884A-8933-DFD9D8DFF142}" srcOrd="2" destOrd="0" parTransId="{7FD05C45-8ED3-3045-969D-9F3FC74A1779}" sibTransId="{12B1588F-EEC3-AB4D-AEFC-1E9E899A904A}"/>
    <dgm:cxn modelId="{60D69619-23CB-4BDA-805D-80E14B17F5A1}" type="presOf" srcId="{208CCCB9-9D17-5141-87E3-265FC3CD909A}" destId="{E7AB6C36-DD39-EE41-8A44-9BB275EBAAAC}" srcOrd="0" destOrd="0" presId="urn:microsoft.com/office/officeart/2009/3/layout/HorizontalOrganizationChart"/>
    <dgm:cxn modelId="{504CA7F5-6BB0-4533-B13F-2CF44291B240}" type="presOf" srcId="{0757CC85-67FE-EE44-AF58-47BCFEAEB642}" destId="{6148F070-60EE-544B-A805-85FF84B6E6C4}" srcOrd="0" destOrd="0" presId="urn:microsoft.com/office/officeart/2009/3/layout/HorizontalOrganizationChart"/>
    <dgm:cxn modelId="{51D1C9D1-EABA-442A-9C6B-554B2327F7E1}" type="presOf" srcId="{FA798736-066D-EA4F-97CC-57B6DDA370C7}" destId="{E1CD4D23-EA9D-6F48-9564-91CFE8C24398}" srcOrd="1" destOrd="0" presId="urn:microsoft.com/office/officeart/2009/3/layout/HorizontalOrganizationChart"/>
    <dgm:cxn modelId="{ED2BE0A4-3ABD-CC4F-88F5-1EC38773972A}" srcId="{33CA0ACC-D7C8-E84C-ABA3-B01F80C77AA2}" destId="{45E30CAA-CBFF-EC47-8251-46A86F37D53A}" srcOrd="0" destOrd="0" parTransId="{B878DD38-8801-F24F-A197-D427E219D658}" sibTransId="{962D92D5-A2BC-B447-83C6-85776B988F3F}"/>
    <dgm:cxn modelId="{31544551-3BC5-4D19-AF62-80434475B360}" type="presOf" srcId="{C4BD5608-170F-084C-86C0-2BFAA9A86A5E}" destId="{8D37F09F-01EE-D646-95D5-0E4628E9B132}" srcOrd="0" destOrd="0" presId="urn:microsoft.com/office/officeart/2009/3/layout/HorizontalOrganizationChart"/>
    <dgm:cxn modelId="{09EBFA54-9669-4382-9E66-9CFB07C736E4}" type="presOf" srcId="{35E4AFB4-2AE0-884A-8933-DFD9D8DFF142}" destId="{27399521-55C4-5F4D-8E33-3285018A71B3}" srcOrd="1" destOrd="0" presId="urn:microsoft.com/office/officeart/2009/3/layout/HorizontalOrganizationChart"/>
    <dgm:cxn modelId="{FEC49EE4-95F9-4433-8C02-ADC705318998}" type="presOf" srcId="{A12381D0-4952-244A-9C89-010561B378B9}" destId="{6336B4CC-75CE-F54F-A9E9-D67874541EE3}" srcOrd="0" destOrd="0" presId="urn:microsoft.com/office/officeart/2009/3/layout/HorizontalOrganizationChart"/>
    <dgm:cxn modelId="{FEA5940E-D1CC-2249-AEFD-B5F1B3BA91AB}" srcId="{45E30CAA-CBFF-EC47-8251-46A86F37D53A}" destId="{208CCCB9-9D17-5141-87E3-265FC3CD909A}" srcOrd="5" destOrd="0" parTransId="{E8D1B13F-3778-5349-B73D-ADA8FF2854D1}" sibTransId="{52AA3344-2AF2-B14A-A20D-5C20DE5AA575}"/>
    <dgm:cxn modelId="{0F9DA40E-A003-1D46-B229-5612358262EC}" srcId="{45E30CAA-CBFF-EC47-8251-46A86F37D53A}" destId="{FA798736-066D-EA4F-97CC-57B6DDA370C7}" srcOrd="0" destOrd="0" parTransId="{C4BD5608-170F-084C-86C0-2BFAA9A86A5E}" sibTransId="{CB0F3BC8-D113-014C-BDCE-5FFB84DEFC53}"/>
    <dgm:cxn modelId="{4B1433E0-DFD9-471A-925D-60A139888873}" type="presParOf" srcId="{54ECD7A3-C337-1F42-9593-3EB36FADE14C}" destId="{D3A5BF22-70E7-8146-8341-3D5E765304E4}" srcOrd="0" destOrd="0" presId="urn:microsoft.com/office/officeart/2009/3/layout/HorizontalOrganizationChart"/>
    <dgm:cxn modelId="{C985E0E7-FEF2-476D-A2D1-1D311277C47B}" type="presParOf" srcId="{D3A5BF22-70E7-8146-8341-3D5E765304E4}" destId="{F7B72F70-97F0-654D-959C-B51E87D5AA36}" srcOrd="0" destOrd="0" presId="urn:microsoft.com/office/officeart/2009/3/layout/HorizontalOrganizationChart"/>
    <dgm:cxn modelId="{C9259EC8-645F-44B5-AA5A-9DDAE2DEFDFE}" type="presParOf" srcId="{F7B72F70-97F0-654D-959C-B51E87D5AA36}" destId="{9B47B712-1951-7040-806F-D3889C83E033}" srcOrd="0" destOrd="0" presId="urn:microsoft.com/office/officeart/2009/3/layout/HorizontalOrganizationChart"/>
    <dgm:cxn modelId="{2E122D81-9263-42D6-A10B-962B4BFE70BB}" type="presParOf" srcId="{F7B72F70-97F0-654D-959C-B51E87D5AA36}" destId="{A6A37C2B-6EC0-9A4B-BC37-852BBBDB2234}" srcOrd="1" destOrd="0" presId="urn:microsoft.com/office/officeart/2009/3/layout/HorizontalOrganizationChart"/>
    <dgm:cxn modelId="{9BB5ABE9-CB92-4FB9-8F01-0598DF8CB2D6}" type="presParOf" srcId="{D3A5BF22-70E7-8146-8341-3D5E765304E4}" destId="{B3C32504-3BFD-1E4B-B69D-201ACBDE1A89}" srcOrd="1" destOrd="0" presId="urn:microsoft.com/office/officeart/2009/3/layout/HorizontalOrganizationChart"/>
    <dgm:cxn modelId="{FB77FB8F-B31E-4130-907A-5CC675A46426}" type="presParOf" srcId="{B3C32504-3BFD-1E4B-B69D-201ACBDE1A89}" destId="{8D37F09F-01EE-D646-95D5-0E4628E9B132}" srcOrd="0" destOrd="0" presId="urn:microsoft.com/office/officeart/2009/3/layout/HorizontalOrganizationChart"/>
    <dgm:cxn modelId="{6F703753-A2C4-43E6-9A06-A372BD3F16B4}" type="presParOf" srcId="{B3C32504-3BFD-1E4B-B69D-201ACBDE1A89}" destId="{448AAD51-8B39-E24D-8D95-3C944B84AE58}" srcOrd="1" destOrd="0" presId="urn:microsoft.com/office/officeart/2009/3/layout/HorizontalOrganizationChart"/>
    <dgm:cxn modelId="{F2E41BB5-F1C0-4A2F-89A5-3632028D4253}" type="presParOf" srcId="{448AAD51-8B39-E24D-8D95-3C944B84AE58}" destId="{7CE0A1D6-112D-FD41-83B2-1E0E4F8C561B}" srcOrd="0" destOrd="0" presId="urn:microsoft.com/office/officeart/2009/3/layout/HorizontalOrganizationChart"/>
    <dgm:cxn modelId="{D17CF96F-06A2-4A23-85E2-B6E25C0E1235}" type="presParOf" srcId="{7CE0A1D6-112D-FD41-83B2-1E0E4F8C561B}" destId="{504031C6-DF5D-BB4C-B7BE-CBCD5FDBC405}" srcOrd="0" destOrd="0" presId="urn:microsoft.com/office/officeart/2009/3/layout/HorizontalOrganizationChart"/>
    <dgm:cxn modelId="{5C2C59F1-350D-4E11-B68D-4D2EAE64D1A5}" type="presParOf" srcId="{7CE0A1D6-112D-FD41-83B2-1E0E4F8C561B}" destId="{E1CD4D23-EA9D-6F48-9564-91CFE8C24398}" srcOrd="1" destOrd="0" presId="urn:microsoft.com/office/officeart/2009/3/layout/HorizontalOrganizationChart"/>
    <dgm:cxn modelId="{1EC9D80D-E458-4EA8-88C2-D6DB8830DD25}" type="presParOf" srcId="{448AAD51-8B39-E24D-8D95-3C944B84AE58}" destId="{1A595FC8-E8C1-D24F-8013-6B98F8A80379}" srcOrd="1" destOrd="0" presId="urn:microsoft.com/office/officeart/2009/3/layout/HorizontalOrganizationChart"/>
    <dgm:cxn modelId="{83CD947E-8C36-4142-9CBC-5B8E3E5686F4}" type="presParOf" srcId="{448AAD51-8B39-E24D-8D95-3C944B84AE58}" destId="{40B1C115-B065-344C-841B-3DA817762472}" srcOrd="2" destOrd="0" presId="urn:microsoft.com/office/officeart/2009/3/layout/HorizontalOrganizationChart"/>
    <dgm:cxn modelId="{212B34F5-9306-4BE5-A932-080680321206}" type="presParOf" srcId="{B3C32504-3BFD-1E4B-B69D-201ACBDE1A89}" destId="{6336B4CC-75CE-F54F-A9E9-D67874541EE3}" srcOrd="2" destOrd="0" presId="urn:microsoft.com/office/officeart/2009/3/layout/HorizontalOrganizationChart"/>
    <dgm:cxn modelId="{F5E15CE2-2B3B-4143-87FB-903E0A047404}" type="presParOf" srcId="{B3C32504-3BFD-1E4B-B69D-201ACBDE1A89}" destId="{416C9FE1-1FD6-AA42-BB3A-3E5A08AFE6A9}" srcOrd="3" destOrd="0" presId="urn:microsoft.com/office/officeart/2009/3/layout/HorizontalOrganizationChart"/>
    <dgm:cxn modelId="{26097862-8F9C-4BAC-8E91-13A60625197C}" type="presParOf" srcId="{416C9FE1-1FD6-AA42-BB3A-3E5A08AFE6A9}" destId="{43198E0E-8DFB-444F-B7D9-74663A9BF12B}" srcOrd="0" destOrd="0" presId="urn:microsoft.com/office/officeart/2009/3/layout/HorizontalOrganizationChart"/>
    <dgm:cxn modelId="{7AF7A3E2-24B0-433A-9C06-90E0AB238BBE}" type="presParOf" srcId="{43198E0E-8DFB-444F-B7D9-74663A9BF12B}" destId="{6148F070-60EE-544B-A805-85FF84B6E6C4}" srcOrd="0" destOrd="0" presId="urn:microsoft.com/office/officeart/2009/3/layout/HorizontalOrganizationChart"/>
    <dgm:cxn modelId="{00E8A354-5948-4570-B353-06A00CE38166}" type="presParOf" srcId="{43198E0E-8DFB-444F-B7D9-74663A9BF12B}" destId="{F2FC1A71-9610-F441-A00B-3B84B844C695}" srcOrd="1" destOrd="0" presId="urn:microsoft.com/office/officeart/2009/3/layout/HorizontalOrganizationChart"/>
    <dgm:cxn modelId="{12D197E4-B2B1-470D-8459-4B10FD1FF1C4}" type="presParOf" srcId="{416C9FE1-1FD6-AA42-BB3A-3E5A08AFE6A9}" destId="{EB50B675-E3E5-524A-91D2-D0A0AB20B5EB}" srcOrd="1" destOrd="0" presId="urn:microsoft.com/office/officeart/2009/3/layout/HorizontalOrganizationChart"/>
    <dgm:cxn modelId="{E77EAC17-9DAA-4A9E-B8E8-DA5268EDA190}" type="presParOf" srcId="{416C9FE1-1FD6-AA42-BB3A-3E5A08AFE6A9}" destId="{A176EE0A-2391-4C4E-BCEA-D34B350CA63F}" srcOrd="2" destOrd="0" presId="urn:microsoft.com/office/officeart/2009/3/layout/HorizontalOrganizationChart"/>
    <dgm:cxn modelId="{88F9F5B8-ADF9-47E6-BAA3-107EA8804BFE}" type="presParOf" srcId="{B3C32504-3BFD-1E4B-B69D-201ACBDE1A89}" destId="{2577E280-0D13-894E-A23B-18052379BF34}" srcOrd="4" destOrd="0" presId="urn:microsoft.com/office/officeart/2009/3/layout/HorizontalOrganizationChart"/>
    <dgm:cxn modelId="{A026D1A9-13E6-46F2-B679-6C452F91619D}" type="presParOf" srcId="{B3C32504-3BFD-1E4B-B69D-201ACBDE1A89}" destId="{144F5ABE-1166-6D49-9C2A-B82B8C2CB495}" srcOrd="5" destOrd="0" presId="urn:microsoft.com/office/officeart/2009/3/layout/HorizontalOrganizationChart"/>
    <dgm:cxn modelId="{9D1041DF-98B8-47C5-9200-6F1E255F76B8}" type="presParOf" srcId="{144F5ABE-1166-6D49-9C2A-B82B8C2CB495}" destId="{945B00D5-FC54-C142-A664-C1B494A704C9}" srcOrd="0" destOrd="0" presId="urn:microsoft.com/office/officeart/2009/3/layout/HorizontalOrganizationChart"/>
    <dgm:cxn modelId="{B6E80702-ECCF-4C65-BF34-F2C674331289}" type="presParOf" srcId="{945B00D5-FC54-C142-A664-C1B494A704C9}" destId="{3E3A93DE-B6E4-3A45-9CAE-DDF10F47075B}" srcOrd="0" destOrd="0" presId="urn:microsoft.com/office/officeart/2009/3/layout/HorizontalOrganizationChart"/>
    <dgm:cxn modelId="{993B8B2E-6C3D-4B5F-A61C-653438CE8748}" type="presParOf" srcId="{945B00D5-FC54-C142-A664-C1B494A704C9}" destId="{27399521-55C4-5F4D-8E33-3285018A71B3}" srcOrd="1" destOrd="0" presId="urn:microsoft.com/office/officeart/2009/3/layout/HorizontalOrganizationChart"/>
    <dgm:cxn modelId="{905970FA-8197-4A10-9C40-B809926E1F9D}" type="presParOf" srcId="{144F5ABE-1166-6D49-9C2A-B82B8C2CB495}" destId="{ACD436F7-7289-DC44-914A-03212C91EA02}" srcOrd="1" destOrd="0" presId="urn:microsoft.com/office/officeart/2009/3/layout/HorizontalOrganizationChart"/>
    <dgm:cxn modelId="{918FF600-37F8-4046-A60D-334010F114A3}" type="presParOf" srcId="{144F5ABE-1166-6D49-9C2A-B82B8C2CB495}" destId="{BDF1200F-57BD-AC4A-8DD4-A646DF72ED33}" srcOrd="2" destOrd="0" presId="urn:microsoft.com/office/officeart/2009/3/layout/HorizontalOrganizationChart"/>
    <dgm:cxn modelId="{844753BE-75A5-48CC-B25C-E15069F843FB}" type="presParOf" srcId="{B3C32504-3BFD-1E4B-B69D-201ACBDE1A89}" destId="{36D3D178-3D91-CB46-8CEC-96180D339EC1}" srcOrd="6" destOrd="0" presId="urn:microsoft.com/office/officeart/2009/3/layout/HorizontalOrganizationChart"/>
    <dgm:cxn modelId="{46686792-AF6A-4416-B4C2-8F8D0F65A6F3}" type="presParOf" srcId="{B3C32504-3BFD-1E4B-B69D-201ACBDE1A89}" destId="{CACAAEA8-77BD-5940-A106-6382084E271D}" srcOrd="7" destOrd="0" presId="urn:microsoft.com/office/officeart/2009/3/layout/HorizontalOrganizationChart"/>
    <dgm:cxn modelId="{BA575D7F-6AF8-46A9-A160-6E0843E8B662}" type="presParOf" srcId="{CACAAEA8-77BD-5940-A106-6382084E271D}" destId="{FB9CD613-B25D-7947-B00D-6D2C5A5357A4}" srcOrd="0" destOrd="0" presId="urn:microsoft.com/office/officeart/2009/3/layout/HorizontalOrganizationChart"/>
    <dgm:cxn modelId="{00E860F6-BA5C-4B88-8D80-3CE119B8C9E1}" type="presParOf" srcId="{FB9CD613-B25D-7947-B00D-6D2C5A5357A4}" destId="{00916154-A8C6-8942-A456-789431CDC575}" srcOrd="0" destOrd="0" presId="urn:microsoft.com/office/officeart/2009/3/layout/HorizontalOrganizationChart"/>
    <dgm:cxn modelId="{488B9635-7A68-449F-8EEE-D1EB74CDBA53}" type="presParOf" srcId="{FB9CD613-B25D-7947-B00D-6D2C5A5357A4}" destId="{FB548CAB-1BFC-3E47-AB31-ED0841C0CA12}" srcOrd="1" destOrd="0" presId="urn:microsoft.com/office/officeart/2009/3/layout/HorizontalOrganizationChart"/>
    <dgm:cxn modelId="{5744618A-FC01-4BB1-8263-747621B6FEE7}" type="presParOf" srcId="{CACAAEA8-77BD-5940-A106-6382084E271D}" destId="{FE346EFF-E783-AE48-AF2B-835E59EEF8FB}" srcOrd="1" destOrd="0" presId="urn:microsoft.com/office/officeart/2009/3/layout/HorizontalOrganizationChart"/>
    <dgm:cxn modelId="{53D591F2-7709-4916-98DE-2BA521307127}" type="presParOf" srcId="{CACAAEA8-77BD-5940-A106-6382084E271D}" destId="{8EAA7BFD-2336-064F-A22F-C880131FCA33}" srcOrd="2" destOrd="0" presId="urn:microsoft.com/office/officeart/2009/3/layout/HorizontalOrganizationChart"/>
    <dgm:cxn modelId="{32C2F25E-4E11-4DF3-824A-C38F3935A6CC}" type="presParOf" srcId="{B3C32504-3BFD-1E4B-B69D-201ACBDE1A89}" destId="{C5AF192C-9E7B-BE46-90D1-D6950B396EFD}" srcOrd="8" destOrd="0" presId="urn:microsoft.com/office/officeart/2009/3/layout/HorizontalOrganizationChart"/>
    <dgm:cxn modelId="{42F8BBFA-5CE9-45DD-BFDA-A5C657AA3FCE}" type="presParOf" srcId="{B3C32504-3BFD-1E4B-B69D-201ACBDE1A89}" destId="{3BDF0705-B7D7-3D47-BED6-368295C3D845}" srcOrd="9" destOrd="0" presId="urn:microsoft.com/office/officeart/2009/3/layout/HorizontalOrganizationChart"/>
    <dgm:cxn modelId="{86A6480C-3B3D-4B03-ACED-D373844A4E52}" type="presParOf" srcId="{3BDF0705-B7D7-3D47-BED6-368295C3D845}" destId="{28742182-0231-4E40-B789-9EFFE7AE95AA}" srcOrd="0" destOrd="0" presId="urn:microsoft.com/office/officeart/2009/3/layout/HorizontalOrganizationChart"/>
    <dgm:cxn modelId="{8B234515-E5E3-4271-BCA2-A78276C08B74}" type="presParOf" srcId="{28742182-0231-4E40-B789-9EFFE7AE95AA}" destId="{2D75403A-5E84-4440-9C52-1E49D1762BC1}" srcOrd="0" destOrd="0" presId="urn:microsoft.com/office/officeart/2009/3/layout/HorizontalOrganizationChart"/>
    <dgm:cxn modelId="{1ECBDEE6-3B22-4E12-B64D-1F68EDC0D5EE}" type="presParOf" srcId="{28742182-0231-4E40-B789-9EFFE7AE95AA}" destId="{36450E98-2026-5C4A-99B3-48EE4267CFAD}" srcOrd="1" destOrd="0" presId="urn:microsoft.com/office/officeart/2009/3/layout/HorizontalOrganizationChart"/>
    <dgm:cxn modelId="{6771E697-4348-49BC-9D91-20119C5450BF}" type="presParOf" srcId="{3BDF0705-B7D7-3D47-BED6-368295C3D845}" destId="{3DD8011D-2273-EA40-A283-51560C7BC5A2}" srcOrd="1" destOrd="0" presId="urn:microsoft.com/office/officeart/2009/3/layout/HorizontalOrganizationChart"/>
    <dgm:cxn modelId="{7866534E-2640-40ED-AE5D-C63DBC6E29F5}" type="presParOf" srcId="{3BDF0705-B7D7-3D47-BED6-368295C3D845}" destId="{5637C095-0790-F94D-B1EE-11329DBECF1D}" srcOrd="2" destOrd="0" presId="urn:microsoft.com/office/officeart/2009/3/layout/HorizontalOrganizationChart"/>
    <dgm:cxn modelId="{D250CCB0-5817-43BE-96D2-23C41E226893}" type="presParOf" srcId="{B3C32504-3BFD-1E4B-B69D-201ACBDE1A89}" destId="{29639B96-78F5-8C40-AF47-1BD8ED32FC07}" srcOrd="10" destOrd="0" presId="urn:microsoft.com/office/officeart/2009/3/layout/HorizontalOrganizationChart"/>
    <dgm:cxn modelId="{EFF972AD-0FE3-42C8-803D-9244E7F85FE2}" type="presParOf" srcId="{B3C32504-3BFD-1E4B-B69D-201ACBDE1A89}" destId="{80D3C55C-8B5A-5B40-9098-0E686B141E78}" srcOrd="11" destOrd="0" presId="urn:microsoft.com/office/officeart/2009/3/layout/HorizontalOrganizationChart"/>
    <dgm:cxn modelId="{9070067F-F6BC-457B-9528-AF6F2BC9375A}" type="presParOf" srcId="{80D3C55C-8B5A-5B40-9098-0E686B141E78}" destId="{C0F075C8-31F2-4244-B66D-A0A937EABE23}" srcOrd="0" destOrd="0" presId="urn:microsoft.com/office/officeart/2009/3/layout/HorizontalOrganizationChart"/>
    <dgm:cxn modelId="{95E3E4EE-700E-4AE2-9734-0566D725B709}" type="presParOf" srcId="{C0F075C8-31F2-4244-B66D-A0A937EABE23}" destId="{E7AB6C36-DD39-EE41-8A44-9BB275EBAAAC}" srcOrd="0" destOrd="0" presId="urn:microsoft.com/office/officeart/2009/3/layout/HorizontalOrganizationChart"/>
    <dgm:cxn modelId="{3088412F-6189-471F-9E97-223BE299DFE6}" type="presParOf" srcId="{C0F075C8-31F2-4244-B66D-A0A937EABE23}" destId="{464E47DD-064B-F64C-A332-03348293B716}" srcOrd="1" destOrd="0" presId="urn:microsoft.com/office/officeart/2009/3/layout/HorizontalOrganizationChart"/>
    <dgm:cxn modelId="{D895866C-9D48-4E70-8956-FB8FCB7D0EC0}" type="presParOf" srcId="{80D3C55C-8B5A-5B40-9098-0E686B141E78}" destId="{94797387-8087-E140-998B-89084849CC8C}" srcOrd="1" destOrd="0" presId="urn:microsoft.com/office/officeart/2009/3/layout/HorizontalOrganizationChart"/>
    <dgm:cxn modelId="{D2F93D51-CB36-4092-81AD-1DDB40612B85}" type="presParOf" srcId="{80D3C55C-8B5A-5B40-9098-0E686B141E78}" destId="{13AC0071-1E08-BD4E-ADB5-8E0BFD078CF0}" srcOrd="2" destOrd="0" presId="urn:microsoft.com/office/officeart/2009/3/layout/HorizontalOrganizationChart"/>
    <dgm:cxn modelId="{0D5C3CA5-1BE0-4909-AAA8-35DCACAC8BE3}" type="presParOf" srcId="{D3A5BF22-70E7-8146-8341-3D5E765304E4}" destId="{5016ACFD-AA8F-1E49-A0D3-DC21FBE85772}" srcOrd="2" destOrd="0" presId="urn:microsoft.com/office/officeart/2009/3/layout/HorizontalOrganizationChar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A0BC5A-F39C-E942-8DA3-B2AA0B91B984}" type="doc">
      <dgm:prSet loTypeId="urn:microsoft.com/office/officeart/2005/8/layout/orgChart1" loCatId="" qsTypeId="urn:microsoft.com/office/officeart/2005/8/quickstyle/simple1" qsCatId="simple" csTypeId="urn:microsoft.com/office/officeart/2005/8/colors/accent1_1" csCatId="accent1" phldr="1"/>
      <dgm:spPr/>
      <dgm:t>
        <a:bodyPr/>
        <a:lstStyle/>
        <a:p>
          <a:endParaRPr lang="ru-RU"/>
        </a:p>
      </dgm:t>
    </dgm:pt>
    <dgm:pt modelId="{326EBEBF-F4D1-9C41-8FA6-28FE6BAFE7D6}">
      <dgm:prSet phldrT="[Текст]" custT="1"/>
      <dgm:spPr/>
      <dgm:t>
        <a:bodyPr/>
        <a:lstStyle/>
        <a:p>
          <a:r>
            <a:rPr lang="ru-RU" sz="1200" b="0" i="1">
              <a:latin typeface="Times New Roman" panose="02020603050405020304" pitchFamily="18" charset="0"/>
              <a:cs typeface="Times New Roman" panose="02020603050405020304" pitchFamily="18" charset="0"/>
            </a:rPr>
            <a:t>Базалық пәндер</a:t>
          </a:r>
        </a:p>
      </dgm:t>
    </dgm:pt>
    <dgm:pt modelId="{167265BF-8B43-9A41-92D4-EAC3B66D9CC8}" type="parTrans" cxnId="{C6E94DEA-5D66-9F41-B9C9-839880B8EE83}">
      <dgm:prSet/>
      <dgm:spPr/>
      <dgm:t>
        <a:bodyPr/>
        <a:lstStyle/>
        <a:p>
          <a:endParaRPr lang="ru-RU" sz="1200">
            <a:latin typeface="Times New Roman" panose="02020603050405020304" pitchFamily="18" charset="0"/>
            <a:cs typeface="Times New Roman" panose="02020603050405020304" pitchFamily="18" charset="0"/>
          </a:endParaRPr>
        </a:p>
      </dgm:t>
    </dgm:pt>
    <dgm:pt modelId="{F9C43BF9-5D27-A240-9E63-84E47F8ED331}" type="sibTrans" cxnId="{C6E94DEA-5D66-9F41-B9C9-839880B8EE83}">
      <dgm:prSet/>
      <dgm:spPr/>
      <dgm:t>
        <a:bodyPr/>
        <a:lstStyle/>
        <a:p>
          <a:endParaRPr lang="ru-RU" sz="1200">
            <a:latin typeface="Times New Roman" panose="02020603050405020304" pitchFamily="18" charset="0"/>
            <a:cs typeface="Times New Roman" panose="02020603050405020304" pitchFamily="18" charset="0"/>
          </a:endParaRPr>
        </a:p>
      </dgm:t>
    </dgm:pt>
    <dgm:pt modelId="{05F811B7-2943-3F4F-BC17-63536B4FE8B6}">
      <dgm:prSet phldrT="[Текст]" custT="1"/>
      <dgm:spPr/>
      <dgm:t>
        <a:bodyPr/>
        <a:lstStyle/>
        <a:p>
          <a:r>
            <a:rPr lang="ru-RU" sz="1200" b="0" i="1">
              <a:latin typeface="Times New Roman" panose="02020603050405020304" pitchFamily="18" charset="0"/>
              <a:cs typeface="Times New Roman" panose="02020603050405020304" pitchFamily="18" charset="0"/>
            </a:rPr>
            <a:t>Информатиканың теориялық негіздері</a:t>
          </a:r>
        </a:p>
      </dgm:t>
    </dgm:pt>
    <dgm:pt modelId="{EA2F1CB5-C9A4-A04B-BE88-DB1B1F12E1C7}" type="parTrans" cxnId="{A7B0C765-9CAB-DA4E-8611-CAC15A27D083}">
      <dgm:prSet/>
      <dgm:spPr/>
      <dgm:t>
        <a:bodyPr/>
        <a:lstStyle/>
        <a:p>
          <a:endParaRPr lang="ru-RU" sz="1200">
            <a:latin typeface="Times New Roman" panose="02020603050405020304" pitchFamily="18" charset="0"/>
            <a:cs typeface="Times New Roman" panose="02020603050405020304" pitchFamily="18" charset="0"/>
          </a:endParaRPr>
        </a:p>
      </dgm:t>
    </dgm:pt>
    <dgm:pt modelId="{4EA52186-BE22-8C4B-9291-0E74EA6D0ABF}" type="sibTrans" cxnId="{A7B0C765-9CAB-DA4E-8611-CAC15A27D083}">
      <dgm:prSet/>
      <dgm:spPr/>
      <dgm:t>
        <a:bodyPr/>
        <a:lstStyle/>
        <a:p>
          <a:endParaRPr lang="ru-RU" sz="1200">
            <a:latin typeface="Times New Roman" panose="02020603050405020304" pitchFamily="18" charset="0"/>
            <a:cs typeface="Times New Roman" panose="02020603050405020304" pitchFamily="18" charset="0"/>
          </a:endParaRPr>
        </a:p>
      </dgm:t>
    </dgm:pt>
    <dgm:pt modelId="{D000A092-88D9-4843-A9C3-6D30C762AE87}">
      <dgm:prSet phldrT="[Текст]" custT="1"/>
      <dgm:spPr/>
      <dgm:t>
        <a:bodyPr/>
        <a:lstStyle/>
        <a:p>
          <a:r>
            <a:rPr lang="ru-RU" sz="1200" b="0" i="1">
              <a:latin typeface="Times New Roman" panose="02020603050405020304" pitchFamily="18" charset="0"/>
              <a:cs typeface="Times New Roman" panose="02020603050405020304" pitchFamily="18" charset="0"/>
            </a:rPr>
            <a:t>Программалау</a:t>
          </a:r>
        </a:p>
      </dgm:t>
    </dgm:pt>
    <dgm:pt modelId="{53905F0A-BBB8-5B47-BD50-3E80797CCA6A}" type="parTrans" cxnId="{77731C28-3D08-1A48-9071-6A4AA60E00C1}">
      <dgm:prSet/>
      <dgm:spPr/>
      <dgm:t>
        <a:bodyPr/>
        <a:lstStyle/>
        <a:p>
          <a:endParaRPr lang="ru-RU" sz="1200">
            <a:latin typeface="Times New Roman" panose="02020603050405020304" pitchFamily="18" charset="0"/>
            <a:cs typeface="Times New Roman" panose="02020603050405020304" pitchFamily="18" charset="0"/>
          </a:endParaRPr>
        </a:p>
      </dgm:t>
    </dgm:pt>
    <dgm:pt modelId="{443E457C-2D93-3445-BE8B-87CFBE1FA510}" type="sibTrans" cxnId="{77731C28-3D08-1A48-9071-6A4AA60E00C1}">
      <dgm:prSet/>
      <dgm:spPr/>
      <dgm:t>
        <a:bodyPr/>
        <a:lstStyle/>
        <a:p>
          <a:endParaRPr lang="ru-RU" sz="1200">
            <a:latin typeface="Times New Roman" panose="02020603050405020304" pitchFamily="18" charset="0"/>
            <a:cs typeface="Times New Roman" panose="02020603050405020304" pitchFamily="18" charset="0"/>
          </a:endParaRPr>
        </a:p>
      </dgm:t>
    </dgm:pt>
    <dgm:pt modelId="{2B90100C-F9BC-934E-A517-08E2B7D4AAEE}">
      <dgm:prSet phldrT="[Текст]" custT="1"/>
      <dgm:spPr/>
      <dgm:t>
        <a:bodyPr/>
        <a:lstStyle/>
        <a:p>
          <a:r>
            <a:rPr lang="ru-RU" sz="1200" b="0" i="1">
              <a:latin typeface="Times New Roman" panose="02020603050405020304" pitchFamily="18" charset="0"/>
              <a:cs typeface="Times New Roman" panose="02020603050405020304" pitchFamily="18" charset="0"/>
            </a:rPr>
            <a:t>Компьютер архитектурасы және операциялық жүйелер</a:t>
          </a:r>
        </a:p>
      </dgm:t>
    </dgm:pt>
    <dgm:pt modelId="{BFB9A01D-D68C-C742-9A35-E5B7B3A9ECE6}" type="parTrans" cxnId="{0428723F-E3EB-6D49-BC68-AC9A58CE7498}">
      <dgm:prSet/>
      <dgm:spPr/>
      <dgm:t>
        <a:bodyPr/>
        <a:lstStyle/>
        <a:p>
          <a:endParaRPr lang="ru-RU" sz="1200">
            <a:latin typeface="Times New Roman" panose="02020603050405020304" pitchFamily="18" charset="0"/>
            <a:cs typeface="Times New Roman" panose="02020603050405020304" pitchFamily="18" charset="0"/>
          </a:endParaRPr>
        </a:p>
      </dgm:t>
    </dgm:pt>
    <dgm:pt modelId="{2A4927AE-1948-A64F-A70A-6D8C68EDAAB8}" type="sibTrans" cxnId="{0428723F-E3EB-6D49-BC68-AC9A58CE7498}">
      <dgm:prSet/>
      <dgm:spPr/>
      <dgm:t>
        <a:bodyPr/>
        <a:lstStyle/>
        <a:p>
          <a:endParaRPr lang="ru-RU" sz="1200">
            <a:latin typeface="Times New Roman" panose="02020603050405020304" pitchFamily="18" charset="0"/>
            <a:cs typeface="Times New Roman" panose="02020603050405020304" pitchFamily="18" charset="0"/>
          </a:endParaRPr>
        </a:p>
      </dgm:t>
    </dgm:pt>
    <dgm:pt modelId="{85393007-A405-3649-AD92-2EC7AF050D69}">
      <dgm:prSet phldrT="[Текст]" custT="1"/>
      <dgm:spPr/>
      <dgm:t>
        <a:bodyPr/>
        <a:lstStyle/>
        <a:p>
          <a:pPr>
            <a:lnSpc>
              <a:spcPct val="100000"/>
            </a:lnSpc>
            <a:spcAft>
              <a:spcPts val="0"/>
            </a:spcAft>
          </a:pPr>
          <a:r>
            <a:rPr lang="ru-RU" sz="1200" b="0" i="1">
              <a:latin typeface="Times New Roman" panose="02020603050405020304" pitchFamily="18" charset="0"/>
              <a:cs typeface="Times New Roman" panose="02020603050405020304" pitchFamily="18" charset="0"/>
            </a:rPr>
            <a:t>Компьютерлік </a:t>
          </a:r>
        </a:p>
        <a:p>
          <a:pPr>
            <a:lnSpc>
              <a:spcPct val="100000"/>
            </a:lnSpc>
            <a:spcAft>
              <a:spcPts val="0"/>
            </a:spcAft>
          </a:pPr>
          <a:r>
            <a:rPr lang="ru-RU" sz="1200" b="0" i="1">
              <a:latin typeface="Times New Roman" panose="02020603050405020304" pitchFamily="18" charset="0"/>
              <a:cs typeface="Times New Roman" panose="02020603050405020304" pitchFamily="18" charset="0"/>
            </a:rPr>
            <a:t>желілер</a:t>
          </a:r>
        </a:p>
      </dgm:t>
    </dgm:pt>
    <dgm:pt modelId="{1DCEEDE8-C148-1B42-9822-A3B4D0F52E3A}" type="parTrans" cxnId="{6731BBC2-7189-284E-8753-8AC12162ADD5}">
      <dgm:prSet/>
      <dgm:spPr/>
      <dgm:t>
        <a:bodyPr/>
        <a:lstStyle/>
        <a:p>
          <a:endParaRPr lang="ru-RU" sz="1200">
            <a:latin typeface="Times New Roman" panose="02020603050405020304" pitchFamily="18" charset="0"/>
            <a:cs typeface="Times New Roman" panose="02020603050405020304" pitchFamily="18" charset="0"/>
          </a:endParaRPr>
        </a:p>
      </dgm:t>
    </dgm:pt>
    <dgm:pt modelId="{B3CC0DB1-5BCD-0845-82A3-47D6B3FF2EBC}" type="sibTrans" cxnId="{6731BBC2-7189-284E-8753-8AC12162ADD5}">
      <dgm:prSet/>
      <dgm:spPr/>
      <dgm:t>
        <a:bodyPr/>
        <a:lstStyle/>
        <a:p>
          <a:endParaRPr lang="ru-RU" sz="1200">
            <a:latin typeface="Times New Roman" panose="02020603050405020304" pitchFamily="18" charset="0"/>
            <a:cs typeface="Times New Roman" panose="02020603050405020304" pitchFamily="18" charset="0"/>
          </a:endParaRPr>
        </a:p>
      </dgm:t>
    </dgm:pt>
    <dgm:pt modelId="{A80F1160-49D4-AF44-892F-FEF55C2FE577}">
      <dgm:prSet custT="1"/>
      <dgm:spPr/>
      <dgm:t>
        <a:bodyPr/>
        <a:lstStyle/>
        <a:p>
          <a:r>
            <a:rPr lang="kk-KZ" sz="1200">
              <a:latin typeface="Times New Roman" panose="02020603050405020304" pitchFamily="18" charset="0"/>
              <a:cs typeface="Times New Roman" panose="02020603050405020304" pitchFamily="18" charset="0"/>
            </a:rPr>
            <a:t>Математикалық логика элементтері</a:t>
          </a:r>
          <a:endParaRPr lang="ru-RU" sz="1200">
            <a:latin typeface="Times New Roman" panose="02020603050405020304" pitchFamily="18" charset="0"/>
            <a:cs typeface="Times New Roman" panose="02020603050405020304" pitchFamily="18" charset="0"/>
          </a:endParaRPr>
        </a:p>
      </dgm:t>
    </dgm:pt>
    <dgm:pt modelId="{46D6ABD3-4AF8-3A48-84F8-A72FEF682BA9}" type="parTrans" cxnId="{5892C27A-CBFD-394A-9CA3-7263B6E9E281}">
      <dgm:prSet/>
      <dgm:spPr/>
      <dgm:t>
        <a:bodyPr/>
        <a:lstStyle/>
        <a:p>
          <a:endParaRPr lang="ru-RU" sz="1200">
            <a:latin typeface="Times New Roman" panose="02020603050405020304" pitchFamily="18" charset="0"/>
            <a:cs typeface="Times New Roman" panose="02020603050405020304" pitchFamily="18" charset="0"/>
          </a:endParaRPr>
        </a:p>
      </dgm:t>
    </dgm:pt>
    <dgm:pt modelId="{468F2ACA-BF47-1040-B316-46748874B86E}" type="sibTrans" cxnId="{5892C27A-CBFD-394A-9CA3-7263B6E9E281}">
      <dgm:prSet/>
      <dgm:spPr/>
      <dgm:t>
        <a:bodyPr/>
        <a:lstStyle/>
        <a:p>
          <a:endParaRPr lang="ru-RU" sz="1200">
            <a:latin typeface="Times New Roman" panose="02020603050405020304" pitchFamily="18" charset="0"/>
            <a:cs typeface="Times New Roman" panose="02020603050405020304" pitchFamily="18" charset="0"/>
          </a:endParaRPr>
        </a:p>
      </dgm:t>
    </dgm:pt>
    <dgm:pt modelId="{BABDF0D8-1B66-9C47-810B-40545C2C9365}">
      <dgm:prSet custT="1"/>
      <dgm:spPr/>
      <dgm:t>
        <a:bodyPr/>
        <a:lstStyle/>
        <a:p>
          <a:r>
            <a:rPr lang="kk-KZ" sz="1200">
              <a:latin typeface="Times New Roman" panose="02020603050405020304" pitchFamily="18" charset="0"/>
              <a:cs typeface="Times New Roman" panose="02020603050405020304" pitchFamily="18" charset="0"/>
            </a:rPr>
            <a:t>Комбинаторика элементтері</a:t>
          </a:r>
          <a:endParaRPr lang="ru-RU" sz="1200">
            <a:latin typeface="Times New Roman" panose="02020603050405020304" pitchFamily="18" charset="0"/>
            <a:cs typeface="Times New Roman" panose="02020603050405020304" pitchFamily="18" charset="0"/>
          </a:endParaRPr>
        </a:p>
      </dgm:t>
    </dgm:pt>
    <dgm:pt modelId="{D0F9D113-2A63-4242-8626-D5C761015943}" type="parTrans" cxnId="{48907453-FD1B-3944-B01F-9E83FA3E491E}">
      <dgm:prSet/>
      <dgm:spPr/>
      <dgm:t>
        <a:bodyPr/>
        <a:lstStyle/>
        <a:p>
          <a:endParaRPr lang="ru-RU" sz="1200">
            <a:latin typeface="Times New Roman" panose="02020603050405020304" pitchFamily="18" charset="0"/>
            <a:cs typeface="Times New Roman" panose="02020603050405020304" pitchFamily="18" charset="0"/>
          </a:endParaRPr>
        </a:p>
      </dgm:t>
    </dgm:pt>
    <dgm:pt modelId="{F8D92438-BFA3-954C-B22F-A7FD6E5C6DB6}" type="sibTrans" cxnId="{48907453-FD1B-3944-B01F-9E83FA3E491E}">
      <dgm:prSet/>
      <dgm:spPr/>
      <dgm:t>
        <a:bodyPr/>
        <a:lstStyle/>
        <a:p>
          <a:endParaRPr lang="ru-RU" sz="1200">
            <a:latin typeface="Times New Roman" panose="02020603050405020304" pitchFamily="18" charset="0"/>
            <a:cs typeface="Times New Roman" panose="02020603050405020304" pitchFamily="18" charset="0"/>
          </a:endParaRPr>
        </a:p>
      </dgm:t>
    </dgm:pt>
    <dgm:pt modelId="{A0D7CD1E-0CE8-E541-907D-D640B4BA75BB}">
      <dgm:prSet custT="1"/>
      <dgm:spPr/>
      <dgm:t>
        <a:bodyPr/>
        <a:lstStyle/>
        <a:p>
          <a:r>
            <a:rPr lang="kk-KZ" sz="1200">
              <a:latin typeface="Times New Roman" panose="02020603050405020304" pitchFamily="18" charset="0"/>
              <a:cs typeface="Times New Roman" panose="02020603050405020304" pitchFamily="18" charset="0"/>
            </a:rPr>
            <a:t>Алгоритмдер теориясы</a:t>
          </a:r>
          <a:endParaRPr lang="ru-RU" sz="1200">
            <a:latin typeface="Times New Roman" panose="02020603050405020304" pitchFamily="18" charset="0"/>
            <a:cs typeface="Times New Roman" panose="02020603050405020304" pitchFamily="18" charset="0"/>
          </a:endParaRPr>
        </a:p>
      </dgm:t>
    </dgm:pt>
    <dgm:pt modelId="{1943E5AF-E9B0-D648-B32C-7448A6FC936F}" type="parTrans" cxnId="{9A758B3D-3106-E848-B546-4A1A5E41004F}">
      <dgm:prSet/>
      <dgm:spPr/>
      <dgm:t>
        <a:bodyPr/>
        <a:lstStyle/>
        <a:p>
          <a:endParaRPr lang="ru-RU" sz="1200">
            <a:latin typeface="Times New Roman" panose="02020603050405020304" pitchFamily="18" charset="0"/>
            <a:cs typeface="Times New Roman" panose="02020603050405020304" pitchFamily="18" charset="0"/>
          </a:endParaRPr>
        </a:p>
      </dgm:t>
    </dgm:pt>
    <dgm:pt modelId="{4581EFD2-D613-434A-AF4C-5FCFABFD13FA}" type="sibTrans" cxnId="{9A758B3D-3106-E848-B546-4A1A5E41004F}">
      <dgm:prSet/>
      <dgm:spPr/>
      <dgm:t>
        <a:bodyPr/>
        <a:lstStyle/>
        <a:p>
          <a:endParaRPr lang="ru-RU" sz="1200">
            <a:latin typeface="Times New Roman" panose="02020603050405020304" pitchFamily="18" charset="0"/>
            <a:cs typeface="Times New Roman" panose="02020603050405020304" pitchFamily="18" charset="0"/>
          </a:endParaRPr>
        </a:p>
      </dgm:t>
    </dgm:pt>
    <dgm:pt modelId="{D5453B75-CA13-934E-A3D8-31F2E96E6DD0}">
      <dgm:prSet custT="1"/>
      <dgm:spPr/>
      <dgm:t>
        <a:bodyPr/>
        <a:lstStyle/>
        <a:p>
          <a:r>
            <a:rPr lang="kk-KZ" sz="1200">
              <a:latin typeface="Times New Roman" panose="02020603050405020304" pitchFamily="18" charset="0"/>
              <a:cs typeface="Times New Roman" panose="02020603050405020304" pitchFamily="18" charset="0"/>
            </a:rPr>
            <a:t>Графтар теориясы</a:t>
          </a:r>
          <a:endParaRPr lang="ru-RU" sz="1200">
            <a:latin typeface="Times New Roman" panose="02020603050405020304" pitchFamily="18" charset="0"/>
            <a:cs typeface="Times New Roman" panose="02020603050405020304" pitchFamily="18" charset="0"/>
          </a:endParaRPr>
        </a:p>
      </dgm:t>
    </dgm:pt>
    <dgm:pt modelId="{18FB1BF5-98BA-5E49-A200-FE213ACE06A9}" type="parTrans" cxnId="{6B08CAA6-2CC0-A945-B105-261587C1DDD7}">
      <dgm:prSet/>
      <dgm:spPr/>
      <dgm:t>
        <a:bodyPr/>
        <a:lstStyle/>
        <a:p>
          <a:endParaRPr lang="ru-RU" sz="1200">
            <a:latin typeface="Times New Roman" panose="02020603050405020304" pitchFamily="18" charset="0"/>
            <a:cs typeface="Times New Roman" panose="02020603050405020304" pitchFamily="18" charset="0"/>
          </a:endParaRPr>
        </a:p>
      </dgm:t>
    </dgm:pt>
    <dgm:pt modelId="{7F3EF779-9CC8-9444-A7FF-DB7707259007}" type="sibTrans" cxnId="{6B08CAA6-2CC0-A945-B105-261587C1DDD7}">
      <dgm:prSet/>
      <dgm:spPr/>
      <dgm:t>
        <a:bodyPr/>
        <a:lstStyle/>
        <a:p>
          <a:endParaRPr lang="ru-RU" sz="1200">
            <a:latin typeface="Times New Roman" panose="02020603050405020304" pitchFamily="18" charset="0"/>
            <a:cs typeface="Times New Roman" panose="02020603050405020304" pitchFamily="18" charset="0"/>
          </a:endParaRPr>
        </a:p>
      </dgm:t>
    </dgm:pt>
    <dgm:pt modelId="{00FAB481-CE9E-9A49-BEC0-249350FE30B7}">
      <dgm:prSet custT="1"/>
      <dgm:spPr/>
      <dgm:t>
        <a:bodyPr/>
        <a:lstStyle/>
        <a:p>
          <a:r>
            <a:rPr lang="kk-KZ" sz="1200">
              <a:latin typeface="Times New Roman" panose="02020603050405020304" pitchFamily="18" charset="0"/>
              <a:cs typeface="Times New Roman" panose="02020603050405020304" pitchFamily="18" charset="0"/>
            </a:rPr>
            <a:t>Математикалық логика элементтері</a:t>
          </a:r>
          <a:endParaRPr lang="ru-RU" sz="1200">
            <a:latin typeface="Times New Roman" panose="02020603050405020304" pitchFamily="18" charset="0"/>
            <a:cs typeface="Times New Roman" panose="02020603050405020304" pitchFamily="18" charset="0"/>
          </a:endParaRPr>
        </a:p>
      </dgm:t>
    </dgm:pt>
    <dgm:pt modelId="{ACCBB644-0BDF-CF46-937F-04A092CF0B6B}" type="parTrans" cxnId="{75722BBC-A4CF-D047-B56A-57591963AA74}">
      <dgm:prSet/>
      <dgm:spPr/>
      <dgm:t>
        <a:bodyPr/>
        <a:lstStyle/>
        <a:p>
          <a:endParaRPr lang="ru-RU" sz="1200">
            <a:latin typeface="Times New Roman" panose="02020603050405020304" pitchFamily="18" charset="0"/>
            <a:cs typeface="Times New Roman" panose="02020603050405020304" pitchFamily="18" charset="0"/>
          </a:endParaRPr>
        </a:p>
      </dgm:t>
    </dgm:pt>
    <dgm:pt modelId="{B3C54B16-67F5-E94D-8D6D-A1951F7FFB80}" type="sibTrans" cxnId="{75722BBC-A4CF-D047-B56A-57591963AA74}">
      <dgm:prSet/>
      <dgm:spPr/>
      <dgm:t>
        <a:bodyPr/>
        <a:lstStyle/>
        <a:p>
          <a:endParaRPr lang="ru-RU" sz="1200">
            <a:latin typeface="Times New Roman" panose="02020603050405020304" pitchFamily="18" charset="0"/>
            <a:cs typeface="Times New Roman" panose="02020603050405020304" pitchFamily="18" charset="0"/>
          </a:endParaRPr>
        </a:p>
      </dgm:t>
    </dgm:pt>
    <dgm:pt modelId="{8A979127-A236-F045-B1AA-852B248111A2}">
      <dgm:prSet custT="1"/>
      <dgm:spPr/>
      <dgm:t>
        <a:bodyPr/>
        <a:lstStyle/>
        <a:p>
          <a:r>
            <a:rPr lang="kk-KZ" sz="1200">
              <a:latin typeface="Times New Roman" panose="02020603050405020304" pitchFamily="18" charset="0"/>
              <a:cs typeface="Times New Roman" panose="02020603050405020304" pitchFamily="18" charset="0"/>
            </a:rPr>
            <a:t>Жиындар теориясы</a:t>
          </a:r>
          <a:endParaRPr lang="ru-RU" sz="1200">
            <a:latin typeface="Times New Roman" panose="02020603050405020304" pitchFamily="18" charset="0"/>
            <a:cs typeface="Times New Roman" panose="02020603050405020304" pitchFamily="18" charset="0"/>
          </a:endParaRPr>
        </a:p>
      </dgm:t>
    </dgm:pt>
    <dgm:pt modelId="{A0DD82BC-F9AD-BE47-843F-433C11E57665}" type="parTrans" cxnId="{B4FE5C87-60AD-E340-8C0D-C664DCD78219}">
      <dgm:prSet/>
      <dgm:spPr/>
      <dgm:t>
        <a:bodyPr/>
        <a:lstStyle/>
        <a:p>
          <a:endParaRPr lang="ru-RU" sz="1200">
            <a:latin typeface="Times New Roman" panose="02020603050405020304" pitchFamily="18" charset="0"/>
            <a:cs typeface="Times New Roman" panose="02020603050405020304" pitchFamily="18" charset="0"/>
          </a:endParaRPr>
        </a:p>
      </dgm:t>
    </dgm:pt>
    <dgm:pt modelId="{FB9D83E6-1D93-824E-8085-2B52E1DDF678}" type="sibTrans" cxnId="{B4FE5C87-60AD-E340-8C0D-C664DCD78219}">
      <dgm:prSet/>
      <dgm:spPr/>
      <dgm:t>
        <a:bodyPr/>
        <a:lstStyle/>
        <a:p>
          <a:endParaRPr lang="ru-RU" sz="1200">
            <a:latin typeface="Times New Roman" panose="02020603050405020304" pitchFamily="18" charset="0"/>
            <a:cs typeface="Times New Roman" panose="02020603050405020304" pitchFamily="18" charset="0"/>
          </a:endParaRPr>
        </a:p>
      </dgm:t>
    </dgm:pt>
    <dgm:pt modelId="{4C135C3D-39B7-F843-9311-ECB45AC4013D}">
      <dgm:prSet custT="1"/>
      <dgm:spPr/>
      <dgm:t>
        <a:bodyPr/>
        <a:lstStyle/>
        <a:p>
          <a:r>
            <a:rPr lang="kk-KZ" sz="1200">
              <a:latin typeface="Times New Roman" panose="02020603050405020304" pitchFamily="18" charset="0"/>
              <a:cs typeface="Times New Roman" panose="02020603050405020304" pitchFamily="18" charset="0"/>
            </a:rPr>
            <a:t>Графтар теориясы </a:t>
          </a:r>
          <a:endParaRPr lang="ru-RU" sz="1200">
            <a:latin typeface="Times New Roman" panose="02020603050405020304" pitchFamily="18" charset="0"/>
            <a:cs typeface="Times New Roman" panose="02020603050405020304" pitchFamily="18" charset="0"/>
          </a:endParaRPr>
        </a:p>
      </dgm:t>
    </dgm:pt>
    <dgm:pt modelId="{E562031E-41BC-3749-B751-EBE1E9DFC99D}" type="parTrans" cxnId="{F0A29629-A6E9-B64C-8476-3E2F71F9F0DA}">
      <dgm:prSet/>
      <dgm:spPr/>
      <dgm:t>
        <a:bodyPr/>
        <a:lstStyle/>
        <a:p>
          <a:endParaRPr lang="ru-RU" sz="1200">
            <a:latin typeface="Times New Roman" panose="02020603050405020304" pitchFamily="18" charset="0"/>
            <a:cs typeface="Times New Roman" panose="02020603050405020304" pitchFamily="18" charset="0"/>
          </a:endParaRPr>
        </a:p>
      </dgm:t>
    </dgm:pt>
    <dgm:pt modelId="{EBE71BA9-E22E-C14B-8F13-F42346F96CD7}" type="sibTrans" cxnId="{F0A29629-A6E9-B64C-8476-3E2F71F9F0DA}">
      <dgm:prSet/>
      <dgm:spPr/>
      <dgm:t>
        <a:bodyPr/>
        <a:lstStyle/>
        <a:p>
          <a:endParaRPr lang="ru-RU" sz="1200">
            <a:latin typeface="Times New Roman" panose="02020603050405020304" pitchFamily="18" charset="0"/>
            <a:cs typeface="Times New Roman" panose="02020603050405020304" pitchFamily="18" charset="0"/>
          </a:endParaRPr>
        </a:p>
      </dgm:t>
    </dgm:pt>
    <dgm:pt modelId="{45CF73C9-1A01-D344-BB73-CECE4ED75325}">
      <dgm:prSet custT="1"/>
      <dgm:spPr/>
      <dgm:t>
        <a:bodyPr/>
        <a:lstStyle/>
        <a:p>
          <a:r>
            <a:rPr lang="kk-KZ" sz="1200">
              <a:latin typeface="Times New Roman" panose="02020603050405020304" pitchFamily="18" charset="0"/>
              <a:cs typeface="Times New Roman" panose="02020603050405020304" pitchFamily="18" charset="0"/>
            </a:rPr>
            <a:t>Алгоритмдер теориясы</a:t>
          </a:r>
          <a:endParaRPr lang="ru-RU" sz="1200">
            <a:latin typeface="Times New Roman" panose="02020603050405020304" pitchFamily="18" charset="0"/>
            <a:cs typeface="Times New Roman" panose="02020603050405020304" pitchFamily="18" charset="0"/>
          </a:endParaRPr>
        </a:p>
      </dgm:t>
    </dgm:pt>
    <dgm:pt modelId="{63D5E12B-0C6A-484C-A2D4-0F2712D9B18D}" type="parTrans" cxnId="{064EA260-C678-A943-A7B2-D44A6AD70F99}">
      <dgm:prSet/>
      <dgm:spPr/>
      <dgm:t>
        <a:bodyPr/>
        <a:lstStyle/>
        <a:p>
          <a:endParaRPr lang="ru-RU" sz="1200">
            <a:latin typeface="Times New Roman" panose="02020603050405020304" pitchFamily="18" charset="0"/>
            <a:cs typeface="Times New Roman" panose="02020603050405020304" pitchFamily="18" charset="0"/>
          </a:endParaRPr>
        </a:p>
      </dgm:t>
    </dgm:pt>
    <dgm:pt modelId="{F8A5D683-FD4C-F640-9958-D6253AC20AEC}" type="sibTrans" cxnId="{064EA260-C678-A943-A7B2-D44A6AD70F99}">
      <dgm:prSet/>
      <dgm:spPr/>
      <dgm:t>
        <a:bodyPr/>
        <a:lstStyle/>
        <a:p>
          <a:endParaRPr lang="ru-RU" sz="1200">
            <a:latin typeface="Times New Roman" panose="02020603050405020304" pitchFamily="18" charset="0"/>
            <a:cs typeface="Times New Roman" panose="02020603050405020304" pitchFamily="18" charset="0"/>
          </a:endParaRPr>
        </a:p>
      </dgm:t>
    </dgm:pt>
    <dgm:pt modelId="{2829FE87-23D9-1743-865F-C643C3C06DBA}">
      <dgm:prSet custT="1"/>
      <dgm:spPr/>
      <dgm:t>
        <a:bodyPr/>
        <a:lstStyle/>
        <a:p>
          <a:r>
            <a:rPr lang="kk-KZ" sz="1200">
              <a:latin typeface="Times New Roman" panose="02020603050405020304" pitchFamily="18" charset="0"/>
              <a:cs typeface="Times New Roman" panose="02020603050405020304" pitchFamily="18" charset="0"/>
            </a:rPr>
            <a:t>Математикалық логика элементтері</a:t>
          </a:r>
          <a:endParaRPr lang="ru-RU" sz="1200">
            <a:latin typeface="Times New Roman" panose="02020603050405020304" pitchFamily="18" charset="0"/>
            <a:cs typeface="Times New Roman" panose="02020603050405020304" pitchFamily="18" charset="0"/>
          </a:endParaRPr>
        </a:p>
      </dgm:t>
    </dgm:pt>
    <dgm:pt modelId="{71FCC2CD-9187-844D-BE39-8E6E22AE3EF3}" type="parTrans" cxnId="{DC00E21E-9C85-944D-BE91-4339786E8A0A}">
      <dgm:prSet/>
      <dgm:spPr/>
      <dgm:t>
        <a:bodyPr/>
        <a:lstStyle/>
        <a:p>
          <a:endParaRPr lang="ru-RU" sz="1200">
            <a:latin typeface="Times New Roman" panose="02020603050405020304" pitchFamily="18" charset="0"/>
            <a:cs typeface="Times New Roman" panose="02020603050405020304" pitchFamily="18" charset="0"/>
          </a:endParaRPr>
        </a:p>
      </dgm:t>
    </dgm:pt>
    <dgm:pt modelId="{A60C1A78-708E-594C-9DD1-B6877AD9C857}" type="sibTrans" cxnId="{DC00E21E-9C85-944D-BE91-4339786E8A0A}">
      <dgm:prSet/>
      <dgm:spPr/>
      <dgm:t>
        <a:bodyPr/>
        <a:lstStyle/>
        <a:p>
          <a:endParaRPr lang="ru-RU" sz="1200">
            <a:latin typeface="Times New Roman" panose="02020603050405020304" pitchFamily="18" charset="0"/>
            <a:cs typeface="Times New Roman" panose="02020603050405020304" pitchFamily="18" charset="0"/>
          </a:endParaRPr>
        </a:p>
      </dgm:t>
    </dgm:pt>
    <dgm:pt modelId="{ED0979A7-B147-5044-9454-42F3E977274E}">
      <dgm:prSet custT="1"/>
      <dgm:spPr/>
      <dgm:t>
        <a:bodyPr/>
        <a:lstStyle/>
        <a:p>
          <a:r>
            <a:rPr lang="kk-KZ" sz="1200">
              <a:latin typeface="Times New Roman" panose="02020603050405020304" pitchFamily="18" charset="0"/>
              <a:cs typeface="Times New Roman" panose="02020603050405020304" pitchFamily="18" charset="0"/>
            </a:rPr>
            <a:t>Графтар теориясы </a:t>
          </a:r>
          <a:endParaRPr lang="ru-RU" sz="1200">
            <a:latin typeface="Times New Roman" panose="02020603050405020304" pitchFamily="18" charset="0"/>
            <a:cs typeface="Times New Roman" panose="02020603050405020304" pitchFamily="18" charset="0"/>
          </a:endParaRPr>
        </a:p>
      </dgm:t>
    </dgm:pt>
    <dgm:pt modelId="{B70A0ECA-8699-C04F-A118-C078D500B65A}" type="parTrans" cxnId="{4FD0B015-7F23-5044-AF14-52196840069A}">
      <dgm:prSet/>
      <dgm:spPr/>
      <dgm:t>
        <a:bodyPr/>
        <a:lstStyle/>
        <a:p>
          <a:endParaRPr lang="ru-RU" sz="1200">
            <a:latin typeface="Times New Roman" panose="02020603050405020304" pitchFamily="18" charset="0"/>
            <a:cs typeface="Times New Roman" panose="02020603050405020304" pitchFamily="18" charset="0"/>
          </a:endParaRPr>
        </a:p>
      </dgm:t>
    </dgm:pt>
    <dgm:pt modelId="{9A7401ED-340E-1D49-A8F5-36A1B7E862AA}" type="sibTrans" cxnId="{4FD0B015-7F23-5044-AF14-52196840069A}">
      <dgm:prSet/>
      <dgm:spPr/>
      <dgm:t>
        <a:bodyPr/>
        <a:lstStyle/>
        <a:p>
          <a:endParaRPr lang="ru-RU" sz="1200">
            <a:latin typeface="Times New Roman" panose="02020603050405020304" pitchFamily="18" charset="0"/>
            <a:cs typeface="Times New Roman" panose="02020603050405020304" pitchFamily="18" charset="0"/>
          </a:endParaRPr>
        </a:p>
      </dgm:t>
    </dgm:pt>
    <dgm:pt modelId="{95603F9D-6D4F-EE4D-AE70-431239B43653}">
      <dgm:prSet custT="1"/>
      <dgm:spPr/>
      <dgm:t>
        <a:bodyPr/>
        <a:lstStyle/>
        <a:p>
          <a:r>
            <a:rPr lang="kk-KZ" sz="1200">
              <a:latin typeface="Times New Roman" panose="02020603050405020304" pitchFamily="18" charset="0"/>
              <a:cs typeface="Times New Roman" panose="02020603050405020304" pitchFamily="18" charset="0"/>
            </a:rPr>
            <a:t>Кодтау теориясы</a:t>
          </a:r>
          <a:endParaRPr lang="ru-RU" sz="1200">
            <a:latin typeface="Times New Roman" panose="02020603050405020304" pitchFamily="18" charset="0"/>
            <a:cs typeface="Times New Roman" panose="02020603050405020304" pitchFamily="18" charset="0"/>
          </a:endParaRPr>
        </a:p>
      </dgm:t>
    </dgm:pt>
    <dgm:pt modelId="{E6535DAB-D38F-4842-B2F3-43A9D708CC2A}" type="parTrans" cxnId="{9FB396C4-CCB1-0E49-8545-70926B171CB8}">
      <dgm:prSet/>
      <dgm:spPr/>
      <dgm:t>
        <a:bodyPr/>
        <a:lstStyle/>
        <a:p>
          <a:endParaRPr lang="ru-RU" sz="1200">
            <a:latin typeface="Times New Roman" panose="02020603050405020304" pitchFamily="18" charset="0"/>
            <a:cs typeface="Times New Roman" panose="02020603050405020304" pitchFamily="18" charset="0"/>
          </a:endParaRPr>
        </a:p>
      </dgm:t>
    </dgm:pt>
    <dgm:pt modelId="{6BFCCC66-7A4A-F047-AC29-B1A413E0A3E5}" type="sibTrans" cxnId="{9FB396C4-CCB1-0E49-8545-70926B171CB8}">
      <dgm:prSet/>
      <dgm:spPr/>
      <dgm:t>
        <a:bodyPr/>
        <a:lstStyle/>
        <a:p>
          <a:endParaRPr lang="ru-RU" sz="1200">
            <a:latin typeface="Times New Roman" panose="02020603050405020304" pitchFamily="18" charset="0"/>
            <a:cs typeface="Times New Roman" panose="02020603050405020304" pitchFamily="18" charset="0"/>
          </a:endParaRPr>
        </a:p>
      </dgm:t>
    </dgm:pt>
    <dgm:pt modelId="{5EF6EA3B-3CFF-42F1-A203-6AD049E54CCD}">
      <dgm:prSet custT="1"/>
      <dgm:spPr/>
      <dgm:t>
        <a:bodyPr/>
        <a:lstStyle/>
        <a:p>
          <a:r>
            <a:rPr lang="kk-KZ" sz="1200">
              <a:latin typeface="Times New Roman" panose="02020603050405020304" pitchFamily="18" charset="0"/>
              <a:cs typeface="Times New Roman" panose="02020603050405020304" pitchFamily="18" charset="0"/>
            </a:rPr>
            <a:t>Комбинаторика элементтері </a:t>
          </a:r>
          <a:endParaRPr lang="ru-RU" sz="1200">
            <a:latin typeface="Times New Roman" panose="02020603050405020304" pitchFamily="18" charset="0"/>
            <a:cs typeface="Times New Roman" panose="02020603050405020304" pitchFamily="18" charset="0"/>
          </a:endParaRPr>
        </a:p>
      </dgm:t>
    </dgm:pt>
    <dgm:pt modelId="{7C8D8B61-FAAC-4262-A4CC-DAE5409ACF4F}" type="parTrans" cxnId="{099A8FBF-8273-40EC-8988-E6E5DF297669}">
      <dgm:prSet/>
      <dgm:spPr/>
      <dgm:t>
        <a:bodyPr/>
        <a:lstStyle/>
        <a:p>
          <a:endParaRPr lang="ru-RU"/>
        </a:p>
      </dgm:t>
    </dgm:pt>
    <dgm:pt modelId="{C6AEF1D7-5527-4CCA-BB30-2A621FAC04E9}" type="sibTrans" cxnId="{099A8FBF-8273-40EC-8988-E6E5DF297669}">
      <dgm:prSet/>
      <dgm:spPr/>
      <dgm:t>
        <a:bodyPr/>
        <a:lstStyle/>
        <a:p>
          <a:endParaRPr lang="ru-RU"/>
        </a:p>
      </dgm:t>
    </dgm:pt>
    <dgm:pt modelId="{96697FC8-41F9-584E-A4B8-95B0BC9D33BA}" type="pres">
      <dgm:prSet presAssocID="{5CA0BC5A-F39C-E942-8DA3-B2AA0B91B984}" presName="hierChild1" presStyleCnt="0">
        <dgm:presLayoutVars>
          <dgm:orgChart val="1"/>
          <dgm:chPref val="1"/>
          <dgm:dir/>
          <dgm:animOne val="branch"/>
          <dgm:animLvl val="lvl"/>
          <dgm:resizeHandles/>
        </dgm:presLayoutVars>
      </dgm:prSet>
      <dgm:spPr/>
      <dgm:t>
        <a:bodyPr/>
        <a:lstStyle/>
        <a:p>
          <a:endParaRPr lang="ru-RU"/>
        </a:p>
      </dgm:t>
    </dgm:pt>
    <dgm:pt modelId="{E57389FB-4C4B-514D-AF96-9220D4A4893D}" type="pres">
      <dgm:prSet presAssocID="{326EBEBF-F4D1-9C41-8FA6-28FE6BAFE7D6}" presName="hierRoot1" presStyleCnt="0">
        <dgm:presLayoutVars>
          <dgm:hierBranch val="init"/>
        </dgm:presLayoutVars>
      </dgm:prSet>
      <dgm:spPr/>
    </dgm:pt>
    <dgm:pt modelId="{5B751C76-D98D-BE4B-9D73-790D35153BDE}" type="pres">
      <dgm:prSet presAssocID="{326EBEBF-F4D1-9C41-8FA6-28FE6BAFE7D6}" presName="rootComposite1" presStyleCnt="0"/>
      <dgm:spPr/>
    </dgm:pt>
    <dgm:pt modelId="{B92AB810-CE2A-704F-B6A7-B95C9420C683}" type="pres">
      <dgm:prSet presAssocID="{326EBEBF-F4D1-9C41-8FA6-28FE6BAFE7D6}" presName="rootText1" presStyleLbl="node0" presStyleIdx="0" presStyleCnt="1" custScaleX="222557" custScaleY="66223" custLinFactNeighborX="3361" custLinFactNeighborY="-23986">
        <dgm:presLayoutVars>
          <dgm:chPref val="3"/>
        </dgm:presLayoutVars>
      </dgm:prSet>
      <dgm:spPr/>
      <dgm:t>
        <a:bodyPr/>
        <a:lstStyle/>
        <a:p>
          <a:endParaRPr lang="ru-RU"/>
        </a:p>
      </dgm:t>
    </dgm:pt>
    <dgm:pt modelId="{FD20886C-F192-2144-BC15-0453A862B7B6}" type="pres">
      <dgm:prSet presAssocID="{326EBEBF-F4D1-9C41-8FA6-28FE6BAFE7D6}" presName="rootConnector1" presStyleLbl="node1" presStyleIdx="0" presStyleCnt="0"/>
      <dgm:spPr/>
      <dgm:t>
        <a:bodyPr/>
        <a:lstStyle/>
        <a:p>
          <a:endParaRPr lang="ru-RU"/>
        </a:p>
      </dgm:t>
    </dgm:pt>
    <dgm:pt modelId="{1859FFC4-42FE-6F45-A14E-18287839F894}" type="pres">
      <dgm:prSet presAssocID="{326EBEBF-F4D1-9C41-8FA6-28FE6BAFE7D6}" presName="hierChild2" presStyleCnt="0"/>
      <dgm:spPr/>
    </dgm:pt>
    <dgm:pt modelId="{223717AC-C2DF-0743-8F6F-5B5303245D91}" type="pres">
      <dgm:prSet presAssocID="{EA2F1CB5-C9A4-A04B-BE88-DB1B1F12E1C7}" presName="Name37" presStyleLbl="parChTrans1D2" presStyleIdx="0" presStyleCnt="4"/>
      <dgm:spPr/>
      <dgm:t>
        <a:bodyPr/>
        <a:lstStyle/>
        <a:p>
          <a:endParaRPr lang="ru-RU"/>
        </a:p>
      </dgm:t>
    </dgm:pt>
    <dgm:pt modelId="{4B98AC70-2AF3-DA4F-A191-635D68562113}" type="pres">
      <dgm:prSet presAssocID="{05F811B7-2943-3F4F-BC17-63536B4FE8B6}" presName="hierRoot2" presStyleCnt="0">
        <dgm:presLayoutVars>
          <dgm:hierBranch val="init"/>
        </dgm:presLayoutVars>
      </dgm:prSet>
      <dgm:spPr/>
    </dgm:pt>
    <dgm:pt modelId="{EE5831D1-327E-2647-9578-26C36F4A682E}" type="pres">
      <dgm:prSet presAssocID="{05F811B7-2943-3F4F-BC17-63536B4FE8B6}" presName="rootComposite" presStyleCnt="0"/>
      <dgm:spPr/>
    </dgm:pt>
    <dgm:pt modelId="{A4BB79B8-5B9E-3B4F-9F6D-DDBD44380522}" type="pres">
      <dgm:prSet presAssocID="{05F811B7-2943-3F4F-BC17-63536B4FE8B6}" presName="rootText" presStyleLbl="node2" presStyleIdx="0" presStyleCnt="4" custScaleX="139134" custScaleY="145114">
        <dgm:presLayoutVars>
          <dgm:chPref val="3"/>
        </dgm:presLayoutVars>
      </dgm:prSet>
      <dgm:spPr/>
      <dgm:t>
        <a:bodyPr/>
        <a:lstStyle/>
        <a:p>
          <a:endParaRPr lang="ru-RU"/>
        </a:p>
      </dgm:t>
    </dgm:pt>
    <dgm:pt modelId="{24A51FC7-DB79-8B4E-B243-E63C4BEEAE8B}" type="pres">
      <dgm:prSet presAssocID="{05F811B7-2943-3F4F-BC17-63536B4FE8B6}" presName="rootConnector" presStyleLbl="node2" presStyleIdx="0" presStyleCnt="4"/>
      <dgm:spPr/>
      <dgm:t>
        <a:bodyPr/>
        <a:lstStyle/>
        <a:p>
          <a:endParaRPr lang="ru-RU"/>
        </a:p>
      </dgm:t>
    </dgm:pt>
    <dgm:pt modelId="{3DDAEEB4-78F2-7C42-9245-1D917A6B0EFC}" type="pres">
      <dgm:prSet presAssocID="{05F811B7-2943-3F4F-BC17-63536B4FE8B6}" presName="hierChild4" presStyleCnt="0"/>
      <dgm:spPr/>
    </dgm:pt>
    <dgm:pt modelId="{55522943-0F66-EB4E-BFE1-105520B80D9F}" type="pres">
      <dgm:prSet presAssocID="{46D6ABD3-4AF8-3A48-84F8-A72FEF682BA9}" presName="Name37" presStyleLbl="parChTrans1D3" presStyleIdx="0" presStyleCnt="12"/>
      <dgm:spPr/>
      <dgm:t>
        <a:bodyPr/>
        <a:lstStyle/>
        <a:p>
          <a:endParaRPr lang="ru-RU"/>
        </a:p>
      </dgm:t>
    </dgm:pt>
    <dgm:pt modelId="{852424E2-C9B4-C34C-A972-20B19EB6A9AA}" type="pres">
      <dgm:prSet presAssocID="{A80F1160-49D4-AF44-892F-FEF55C2FE577}" presName="hierRoot2" presStyleCnt="0">
        <dgm:presLayoutVars>
          <dgm:hierBranch val="init"/>
        </dgm:presLayoutVars>
      </dgm:prSet>
      <dgm:spPr/>
    </dgm:pt>
    <dgm:pt modelId="{F609A297-5699-074A-A158-E991C70EE2A8}" type="pres">
      <dgm:prSet presAssocID="{A80F1160-49D4-AF44-892F-FEF55C2FE577}" presName="rootComposite" presStyleCnt="0"/>
      <dgm:spPr/>
    </dgm:pt>
    <dgm:pt modelId="{ECE278D5-BF1B-5C47-ACAC-BB2AF0552190}" type="pres">
      <dgm:prSet presAssocID="{A80F1160-49D4-AF44-892F-FEF55C2FE577}" presName="rootText" presStyleLbl="node3" presStyleIdx="0" presStyleCnt="12" custScaleX="127379">
        <dgm:presLayoutVars>
          <dgm:chPref val="3"/>
        </dgm:presLayoutVars>
      </dgm:prSet>
      <dgm:spPr/>
      <dgm:t>
        <a:bodyPr/>
        <a:lstStyle/>
        <a:p>
          <a:endParaRPr lang="ru-RU"/>
        </a:p>
      </dgm:t>
    </dgm:pt>
    <dgm:pt modelId="{E5E7A5FB-2206-3C40-82A1-4C1BD6FB43AE}" type="pres">
      <dgm:prSet presAssocID="{A80F1160-49D4-AF44-892F-FEF55C2FE577}" presName="rootConnector" presStyleLbl="node3" presStyleIdx="0" presStyleCnt="12"/>
      <dgm:spPr/>
      <dgm:t>
        <a:bodyPr/>
        <a:lstStyle/>
        <a:p>
          <a:endParaRPr lang="ru-RU"/>
        </a:p>
      </dgm:t>
    </dgm:pt>
    <dgm:pt modelId="{15B49308-F29C-984D-BEFF-9BFFDDA9F058}" type="pres">
      <dgm:prSet presAssocID="{A80F1160-49D4-AF44-892F-FEF55C2FE577}" presName="hierChild4" presStyleCnt="0"/>
      <dgm:spPr/>
    </dgm:pt>
    <dgm:pt modelId="{B03FF5BB-1C64-E640-A3AC-2D3F672F83B7}" type="pres">
      <dgm:prSet presAssocID="{A80F1160-49D4-AF44-892F-FEF55C2FE577}" presName="hierChild5" presStyleCnt="0"/>
      <dgm:spPr/>
    </dgm:pt>
    <dgm:pt modelId="{66BBAA7F-73A8-F342-858B-D30134F6477B}" type="pres">
      <dgm:prSet presAssocID="{D0F9D113-2A63-4242-8626-D5C761015943}" presName="Name37" presStyleLbl="parChTrans1D3" presStyleIdx="1" presStyleCnt="12"/>
      <dgm:spPr/>
      <dgm:t>
        <a:bodyPr/>
        <a:lstStyle/>
        <a:p>
          <a:endParaRPr lang="ru-RU"/>
        </a:p>
      </dgm:t>
    </dgm:pt>
    <dgm:pt modelId="{87015AF6-BC8C-DC4D-A7EC-A58A162342A1}" type="pres">
      <dgm:prSet presAssocID="{BABDF0D8-1B66-9C47-810B-40545C2C9365}" presName="hierRoot2" presStyleCnt="0">
        <dgm:presLayoutVars>
          <dgm:hierBranch val="init"/>
        </dgm:presLayoutVars>
      </dgm:prSet>
      <dgm:spPr/>
    </dgm:pt>
    <dgm:pt modelId="{98DAF778-29A9-5748-B19E-69C89EF98D3F}" type="pres">
      <dgm:prSet presAssocID="{BABDF0D8-1B66-9C47-810B-40545C2C9365}" presName="rootComposite" presStyleCnt="0"/>
      <dgm:spPr/>
    </dgm:pt>
    <dgm:pt modelId="{F85A78DE-6BA9-E240-8DF2-063263439190}" type="pres">
      <dgm:prSet presAssocID="{BABDF0D8-1B66-9C47-810B-40545C2C9365}" presName="rootText" presStyleLbl="node3" presStyleIdx="1" presStyleCnt="12" custScaleX="127379">
        <dgm:presLayoutVars>
          <dgm:chPref val="3"/>
        </dgm:presLayoutVars>
      </dgm:prSet>
      <dgm:spPr/>
      <dgm:t>
        <a:bodyPr/>
        <a:lstStyle/>
        <a:p>
          <a:endParaRPr lang="ru-RU"/>
        </a:p>
      </dgm:t>
    </dgm:pt>
    <dgm:pt modelId="{17BE14D6-4077-214B-9209-319924AEA468}" type="pres">
      <dgm:prSet presAssocID="{BABDF0D8-1B66-9C47-810B-40545C2C9365}" presName="rootConnector" presStyleLbl="node3" presStyleIdx="1" presStyleCnt="12"/>
      <dgm:spPr/>
      <dgm:t>
        <a:bodyPr/>
        <a:lstStyle/>
        <a:p>
          <a:endParaRPr lang="ru-RU"/>
        </a:p>
      </dgm:t>
    </dgm:pt>
    <dgm:pt modelId="{837E3671-BBC4-0345-8C8D-B526F76CF86F}" type="pres">
      <dgm:prSet presAssocID="{BABDF0D8-1B66-9C47-810B-40545C2C9365}" presName="hierChild4" presStyleCnt="0"/>
      <dgm:spPr/>
    </dgm:pt>
    <dgm:pt modelId="{606839C4-BC8A-E741-9011-20C4744F30D5}" type="pres">
      <dgm:prSet presAssocID="{BABDF0D8-1B66-9C47-810B-40545C2C9365}" presName="hierChild5" presStyleCnt="0"/>
      <dgm:spPr/>
    </dgm:pt>
    <dgm:pt modelId="{BB2D4272-9942-C444-8F40-E30E682C2FF1}" type="pres">
      <dgm:prSet presAssocID="{1943E5AF-E9B0-D648-B32C-7448A6FC936F}" presName="Name37" presStyleLbl="parChTrans1D3" presStyleIdx="2" presStyleCnt="12"/>
      <dgm:spPr/>
      <dgm:t>
        <a:bodyPr/>
        <a:lstStyle/>
        <a:p>
          <a:endParaRPr lang="ru-RU"/>
        </a:p>
      </dgm:t>
    </dgm:pt>
    <dgm:pt modelId="{2A9EB2F7-96E0-FE47-8413-23F25F8F4FE7}" type="pres">
      <dgm:prSet presAssocID="{A0D7CD1E-0CE8-E541-907D-D640B4BA75BB}" presName="hierRoot2" presStyleCnt="0">
        <dgm:presLayoutVars>
          <dgm:hierBranch val="init"/>
        </dgm:presLayoutVars>
      </dgm:prSet>
      <dgm:spPr/>
    </dgm:pt>
    <dgm:pt modelId="{23B4881A-B71B-5D48-929B-F65DB5BF2541}" type="pres">
      <dgm:prSet presAssocID="{A0D7CD1E-0CE8-E541-907D-D640B4BA75BB}" presName="rootComposite" presStyleCnt="0"/>
      <dgm:spPr/>
    </dgm:pt>
    <dgm:pt modelId="{A197ABEC-36BB-AA42-B558-2B2B5518ED32}" type="pres">
      <dgm:prSet presAssocID="{A0D7CD1E-0CE8-E541-907D-D640B4BA75BB}" presName="rootText" presStyleLbl="node3" presStyleIdx="2" presStyleCnt="12" custScaleX="127379">
        <dgm:presLayoutVars>
          <dgm:chPref val="3"/>
        </dgm:presLayoutVars>
      </dgm:prSet>
      <dgm:spPr/>
      <dgm:t>
        <a:bodyPr/>
        <a:lstStyle/>
        <a:p>
          <a:endParaRPr lang="ru-RU"/>
        </a:p>
      </dgm:t>
    </dgm:pt>
    <dgm:pt modelId="{DBC076B8-2529-9547-87D2-9FA720DDBB89}" type="pres">
      <dgm:prSet presAssocID="{A0D7CD1E-0CE8-E541-907D-D640B4BA75BB}" presName="rootConnector" presStyleLbl="node3" presStyleIdx="2" presStyleCnt="12"/>
      <dgm:spPr/>
      <dgm:t>
        <a:bodyPr/>
        <a:lstStyle/>
        <a:p>
          <a:endParaRPr lang="ru-RU"/>
        </a:p>
      </dgm:t>
    </dgm:pt>
    <dgm:pt modelId="{1810675E-DB44-1644-A449-ACED7D4D5829}" type="pres">
      <dgm:prSet presAssocID="{A0D7CD1E-0CE8-E541-907D-D640B4BA75BB}" presName="hierChild4" presStyleCnt="0"/>
      <dgm:spPr/>
    </dgm:pt>
    <dgm:pt modelId="{00EB52CC-7EE1-6B4F-9374-037F119CAA77}" type="pres">
      <dgm:prSet presAssocID="{A0D7CD1E-0CE8-E541-907D-D640B4BA75BB}" presName="hierChild5" presStyleCnt="0"/>
      <dgm:spPr/>
    </dgm:pt>
    <dgm:pt modelId="{F651473A-2FA5-E045-B4C0-F1C78B283C09}" type="pres">
      <dgm:prSet presAssocID="{18FB1BF5-98BA-5E49-A200-FE213ACE06A9}" presName="Name37" presStyleLbl="parChTrans1D3" presStyleIdx="3" presStyleCnt="12"/>
      <dgm:spPr/>
      <dgm:t>
        <a:bodyPr/>
        <a:lstStyle/>
        <a:p>
          <a:endParaRPr lang="ru-RU"/>
        </a:p>
      </dgm:t>
    </dgm:pt>
    <dgm:pt modelId="{8BF3412C-1E36-A74E-8A19-5BC3E54530EB}" type="pres">
      <dgm:prSet presAssocID="{D5453B75-CA13-934E-A3D8-31F2E96E6DD0}" presName="hierRoot2" presStyleCnt="0">
        <dgm:presLayoutVars>
          <dgm:hierBranch val="init"/>
        </dgm:presLayoutVars>
      </dgm:prSet>
      <dgm:spPr/>
    </dgm:pt>
    <dgm:pt modelId="{EC2D8443-11F6-5048-BC0A-B484B5C1C336}" type="pres">
      <dgm:prSet presAssocID="{D5453B75-CA13-934E-A3D8-31F2E96E6DD0}" presName="rootComposite" presStyleCnt="0"/>
      <dgm:spPr/>
    </dgm:pt>
    <dgm:pt modelId="{B1399975-4ADE-014F-9F28-27F22907D546}" type="pres">
      <dgm:prSet presAssocID="{D5453B75-CA13-934E-A3D8-31F2E96E6DD0}" presName="rootText" presStyleLbl="node3" presStyleIdx="3" presStyleCnt="12" custScaleX="127379">
        <dgm:presLayoutVars>
          <dgm:chPref val="3"/>
        </dgm:presLayoutVars>
      </dgm:prSet>
      <dgm:spPr/>
      <dgm:t>
        <a:bodyPr/>
        <a:lstStyle/>
        <a:p>
          <a:endParaRPr lang="ru-RU"/>
        </a:p>
      </dgm:t>
    </dgm:pt>
    <dgm:pt modelId="{4B09913B-72E4-0548-A4ED-C4932B5A3503}" type="pres">
      <dgm:prSet presAssocID="{D5453B75-CA13-934E-A3D8-31F2E96E6DD0}" presName="rootConnector" presStyleLbl="node3" presStyleIdx="3" presStyleCnt="12"/>
      <dgm:spPr/>
      <dgm:t>
        <a:bodyPr/>
        <a:lstStyle/>
        <a:p>
          <a:endParaRPr lang="ru-RU"/>
        </a:p>
      </dgm:t>
    </dgm:pt>
    <dgm:pt modelId="{F6F7E83F-812E-FD40-8842-9F533A45A429}" type="pres">
      <dgm:prSet presAssocID="{D5453B75-CA13-934E-A3D8-31F2E96E6DD0}" presName="hierChild4" presStyleCnt="0"/>
      <dgm:spPr/>
    </dgm:pt>
    <dgm:pt modelId="{BD77CAD3-6AB9-194A-A87E-349E793B3B81}" type="pres">
      <dgm:prSet presAssocID="{D5453B75-CA13-934E-A3D8-31F2E96E6DD0}" presName="hierChild5" presStyleCnt="0"/>
      <dgm:spPr/>
    </dgm:pt>
    <dgm:pt modelId="{9AAA0BDD-51C5-4448-8F6B-6E65EB45F4D7}" type="pres">
      <dgm:prSet presAssocID="{05F811B7-2943-3F4F-BC17-63536B4FE8B6}" presName="hierChild5" presStyleCnt="0"/>
      <dgm:spPr/>
    </dgm:pt>
    <dgm:pt modelId="{67D7EF0E-26D0-1443-8BF0-FE846E42B6C4}" type="pres">
      <dgm:prSet presAssocID="{53905F0A-BBB8-5B47-BD50-3E80797CCA6A}" presName="Name37" presStyleLbl="parChTrans1D2" presStyleIdx="1" presStyleCnt="4"/>
      <dgm:spPr/>
      <dgm:t>
        <a:bodyPr/>
        <a:lstStyle/>
        <a:p>
          <a:endParaRPr lang="ru-RU"/>
        </a:p>
      </dgm:t>
    </dgm:pt>
    <dgm:pt modelId="{10AC2A15-069E-D846-85F3-5EB80051E9F3}" type="pres">
      <dgm:prSet presAssocID="{D000A092-88D9-4843-A9C3-6D30C762AE87}" presName="hierRoot2" presStyleCnt="0">
        <dgm:presLayoutVars>
          <dgm:hierBranch val="init"/>
        </dgm:presLayoutVars>
      </dgm:prSet>
      <dgm:spPr/>
    </dgm:pt>
    <dgm:pt modelId="{E9794608-E51C-9840-982B-F93900ACFB7F}" type="pres">
      <dgm:prSet presAssocID="{D000A092-88D9-4843-A9C3-6D30C762AE87}" presName="rootComposite" presStyleCnt="0"/>
      <dgm:spPr/>
    </dgm:pt>
    <dgm:pt modelId="{CEF4D53B-4D82-0F45-AA1E-E70F248B497C}" type="pres">
      <dgm:prSet presAssocID="{D000A092-88D9-4843-A9C3-6D30C762AE87}" presName="rootText" presStyleLbl="node2" presStyleIdx="1" presStyleCnt="4" custScaleX="139134" custScaleY="145114">
        <dgm:presLayoutVars>
          <dgm:chPref val="3"/>
        </dgm:presLayoutVars>
      </dgm:prSet>
      <dgm:spPr/>
      <dgm:t>
        <a:bodyPr/>
        <a:lstStyle/>
        <a:p>
          <a:endParaRPr lang="ru-RU"/>
        </a:p>
      </dgm:t>
    </dgm:pt>
    <dgm:pt modelId="{5E7EAA2C-E451-1146-BFB7-3AD9F5095E29}" type="pres">
      <dgm:prSet presAssocID="{D000A092-88D9-4843-A9C3-6D30C762AE87}" presName="rootConnector" presStyleLbl="node2" presStyleIdx="1" presStyleCnt="4"/>
      <dgm:spPr/>
      <dgm:t>
        <a:bodyPr/>
        <a:lstStyle/>
        <a:p>
          <a:endParaRPr lang="ru-RU"/>
        </a:p>
      </dgm:t>
    </dgm:pt>
    <dgm:pt modelId="{7E19F95A-6149-C24B-8329-95BAD1FBC078}" type="pres">
      <dgm:prSet presAssocID="{D000A092-88D9-4843-A9C3-6D30C762AE87}" presName="hierChild4" presStyleCnt="0"/>
      <dgm:spPr/>
    </dgm:pt>
    <dgm:pt modelId="{EFF17F38-AFF0-5E48-A306-6765147FF6AE}" type="pres">
      <dgm:prSet presAssocID="{ACCBB644-0BDF-CF46-937F-04A092CF0B6B}" presName="Name37" presStyleLbl="parChTrans1D3" presStyleIdx="4" presStyleCnt="12"/>
      <dgm:spPr/>
      <dgm:t>
        <a:bodyPr/>
        <a:lstStyle/>
        <a:p>
          <a:endParaRPr lang="ru-RU"/>
        </a:p>
      </dgm:t>
    </dgm:pt>
    <dgm:pt modelId="{7C92746F-EB36-054B-8570-630F10D47010}" type="pres">
      <dgm:prSet presAssocID="{00FAB481-CE9E-9A49-BEC0-249350FE30B7}" presName="hierRoot2" presStyleCnt="0">
        <dgm:presLayoutVars>
          <dgm:hierBranch val="init"/>
        </dgm:presLayoutVars>
      </dgm:prSet>
      <dgm:spPr/>
    </dgm:pt>
    <dgm:pt modelId="{DDF91EFE-A13B-BB4F-8FB2-B0F8013FD02F}" type="pres">
      <dgm:prSet presAssocID="{00FAB481-CE9E-9A49-BEC0-249350FE30B7}" presName="rootComposite" presStyleCnt="0"/>
      <dgm:spPr/>
    </dgm:pt>
    <dgm:pt modelId="{10369E91-4A2B-BC42-9BE2-CA79B48C198F}" type="pres">
      <dgm:prSet presAssocID="{00FAB481-CE9E-9A49-BEC0-249350FE30B7}" presName="rootText" presStyleLbl="node3" presStyleIdx="4" presStyleCnt="12" custScaleX="132016">
        <dgm:presLayoutVars>
          <dgm:chPref val="3"/>
        </dgm:presLayoutVars>
      </dgm:prSet>
      <dgm:spPr/>
      <dgm:t>
        <a:bodyPr/>
        <a:lstStyle/>
        <a:p>
          <a:endParaRPr lang="ru-RU"/>
        </a:p>
      </dgm:t>
    </dgm:pt>
    <dgm:pt modelId="{67D6B468-65A4-5C40-BB3C-1FC5CE6A8293}" type="pres">
      <dgm:prSet presAssocID="{00FAB481-CE9E-9A49-BEC0-249350FE30B7}" presName="rootConnector" presStyleLbl="node3" presStyleIdx="4" presStyleCnt="12"/>
      <dgm:spPr/>
      <dgm:t>
        <a:bodyPr/>
        <a:lstStyle/>
        <a:p>
          <a:endParaRPr lang="ru-RU"/>
        </a:p>
      </dgm:t>
    </dgm:pt>
    <dgm:pt modelId="{BB78C9B0-5A54-AB47-B6E8-86D77CF6FCF0}" type="pres">
      <dgm:prSet presAssocID="{00FAB481-CE9E-9A49-BEC0-249350FE30B7}" presName="hierChild4" presStyleCnt="0"/>
      <dgm:spPr/>
    </dgm:pt>
    <dgm:pt modelId="{9D1843C7-C747-0340-92CD-85AD2268180C}" type="pres">
      <dgm:prSet presAssocID="{00FAB481-CE9E-9A49-BEC0-249350FE30B7}" presName="hierChild5" presStyleCnt="0"/>
      <dgm:spPr/>
    </dgm:pt>
    <dgm:pt modelId="{0005821D-EF2A-644C-A6AF-2BCD0A8ED5C2}" type="pres">
      <dgm:prSet presAssocID="{A0DD82BC-F9AD-BE47-843F-433C11E57665}" presName="Name37" presStyleLbl="parChTrans1D3" presStyleIdx="5" presStyleCnt="12"/>
      <dgm:spPr/>
      <dgm:t>
        <a:bodyPr/>
        <a:lstStyle/>
        <a:p>
          <a:endParaRPr lang="ru-RU"/>
        </a:p>
      </dgm:t>
    </dgm:pt>
    <dgm:pt modelId="{5D229F45-9F17-654A-8CD3-EDA1B481A43B}" type="pres">
      <dgm:prSet presAssocID="{8A979127-A236-F045-B1AA-852B248111A2}" presName="hierRoot2" presStyleCnt="0">
        <dgm:presLayoutVars>
          <dgm:hierBranch val="init"/>
        </dgm:presLayoutVars>
      </dgm:prSet>
      <dgm:spPr/>
    </dgm:pt>
    <dgm:pt modelId="{A076F937-3768-5C40-8818-E66C198FCD0D}" type="pres">
      <dgm:prSet presAssocID="{8A979127-A236-F045-B1AA-852B248111A2}" presName="rootComposite" presStyleCnt="0"/>
      <dgm:spPr/>
    </dgm:pt>
    <dgm:pt modelId="{89FFDAB3-8907-2345-A2A8-4812226975D1}" type="pres">
      <dgm:prSet presAssocID="{8A979127-A236-F045-B1AA-852B248111A2}" presName="rootText" presStyleLbl="node3" presStyleIdx="5" presStyleCnt="12" custScaleX="132016">
        <dgm:presLayoutVars>
          <dgm:chPref val="3"/>
        </dgm:presLayoutVars>
      </dgm:prSet>
      <dgm:spPr/>
      <dgm:t>
        <a:bodyPr/>
        <a:lstStyle/>
        <a:p>
          <a:endParaRPr lang="ru-RU"/>
        </a:p>
      </dgm:t>
    </dgm:pt>
    <dgm:pt modelId="{F3DC835D-47D7-7E4E-A523-BA8656E6C8CD}" type="pres">
      <dgm:prSet presAssocID="{8A979127-A236-F045-B1AA-852B248111A2}" presName="rootConnector" presStyleLbl="node3" presStyleIdx="5" presStyleCnt="12"/>
      <dgm:spPr/>
      <dgm:t>
        <a:bodyPr/>
        <a:lstStyle/>
        <a:p>
          <a:endParaRPr lang="ru-RU"/>
        </a:p>
      </dgm:t>
    </dgm:pt>
    <dgm:pt modelId="{B5D2CAF6-4EC5-7D49-A9A8-A226C9B68113}" type="pres">
      <dgm:prSet presAssocID="{8A979127-A236-F045-B1AA-852B248111A2}" presName="hierChild4" presStyleCnt="0"/>
      <dgm:spPr/>
    </dgm:pt>
    <dgm:pt modelId="{C44E49E9-C939-6E47-B2E1-22F47EAF9E84}" type="pres">
      <dgm:prSet presAssocID="{8A979127-A236-F045-B1AA-852B248111A2}" presName="hierChild5" presStyleCnt="0"/>
      <dgm:spPr/>
    </dgm:pt>
    <dgm:pt modelId="{257E986D-2516-4C16-BEBE-43C26BD2728F}" type="pres">
      <dgm:prSet presAssocID="{7C8D8B61-FAAC-4262-A4CC-DAE5409ACF4F}" presName="Name37" presStyleLbl="parChTrans1D3" presStyleIdx="6" presStyleCnt="12"/>
      <dgm:spPr/>
      <dgm:t>
        <a:bodyPr/>
        <a:lstStyle/>
        <a:p>
          <a:endParaRPr lang="ru-RU"/>
        </a:p>
      </dgm:t>
    </dgm:pt>
    <dgm:pt modelId="{FD204E9E-16C0-466F-9F17-8C4E3379ACE1}" type="pres">
      <dgm:prSet presAssocID="{5EF6EA3B-3CFF-42F1-A203-6AD049E54CCD}" presName="hierRoot2" presStyleCnt="0">
        <dgm:presLayoutVars>
          <dgm:hierBranch val="init"/>
        </dgm:presLayoutVars>
      </dgm:prSet>
      <dgm:spPr/>
    </dgm:pt>
    <dgm:pt modelId="{5094601F-1D37-4793-B797-B4B2CC025837}" type="pres">
      <dgm:prSet presAssocID="{5EF6EA3B-3CFF-42F1-A203-6AD049E54CCD}" presName="rootComposite" presStyleCnt="0"/>
      <dgm:spPr/>
    </dgm:pt>
    <dgm:pt modelId="{F0CC2F42-7416-4862-9501-579F600813EE}" type="pres">
      <dgm:prSet presAssocID="{5EF6EA3B-3CFF-42F1-A203-6AD049E54CCD}" presName="rootText" presStyleLbl="node3" presStyleIdx="6" presStyleCnt="12" custScaleX="133609">
        <dgm:presLayoutVars>
          <dgm:chPref val="3"/>
        </dgm:presLayoutVars>
      </dgm:prSet>
      <dgm:spPr/>
      <dgm:t>
        <a:bodyPr/>
        <a:lstStyle/>
        <a:p>
          <a:endParaRPr lang="ru-RU"/>
        </a:p>
      </dgm:t>
    </dgm:pt>
    <dgm:pt modelId="{A10508EA-6DC5-4660-BF8B-EE4DF0B098C2}" type="pres">
      <dgm:prSet presAssocID="{5EF6EA3B-3CFF-42F1-A203-6AD049E54CCD}" presName="rootConnector" presStyleLbl="node3" presStyleIdx="6" presStyleCnt="12"/>
      <dgm:spPr/>
      <dgm:t>
        <a:bodyPr/>
        <a:lstStyle/>
        <a:p>
          <a:endParaRPr lang="ru-RU"/>
        </a:p>
      </dgm:t>
    </dgm:pt>
    <dgm:pt modelId="{98B71C22-99A8-4F0B-8AE0-A74B9BD21E2A}" type="pres">
      <dgm:prSet presAssocID="{5EF6EA3B-3CFF-42F1-A203-6AD049E54CCD}" presName="hierChild4" presStyleCnt="0"/>
      <dgm:spPr/>
    </dgm:pt>
    <dgm:pt modelId="{6B2323FC-399E-4BEB-8D69-D456ED3359B4}" type="pres">
      <dgm:prSet presAssocID="{5EF6EA3B-3CFF-42F1-A203-6AD049E54CCD}" presName="hierChild5" presStyleCnt="0"/>
      <dgm:spPr/>
    </dgm:pt>
    <dgm:pt modelId="{D1169C0E-A9F8-3B4E-AF96-6CF9A66B63EC}" type="pres">
      <dgm:prSet presAssocID="{E562031E-41BC-3749-B751-EBE1E9DFC99D}" presName="Name37" presStyleLbl="parChTrans1D3" presStyleIdx="7" presStyleCnt="12"/>
      <dgm:spPr/>
      <dgm:t>
        <a:bodyPr/>
        <a:lstStyle/>
        <a:p>
          <a:endParaRPr lang="ru-RU"/>
        </a:p>
      </dgm:t>
    </dgm:pt>
    <dgm:pt modelId="{83D9D619-E12E-4943-AC8A-30B10353A3FC}" type="pres">
      <dgm:prSet presAssocID="{4C135C3D-39B7-F843-9311-ECB45AC4013D}" presName="hierRoot2" presStyleCnt="0">
        <dgm:presLayoutVars>
          <dgm:hierBranch val="init"/>
        </dgm:presLayoutVars>
      </dgm:prSet>
      <dgm:spPr/>
    </dgm:pt>
    <dgm:pt modelId="{B66C2A7D-2FA4-B849-90BF-69400ED31C51}" type="pres">
      <dgm:prSet presAssocID="{4C135C3D-39B7-F843-9311-ECB45AC4013D}" presName="rootComposite" presStyleCnt="0"/>
      <dgm:spPr/>
    </dgm:pt>
    <dgm:pt modelId="{440FF551-1D6C-9146-8523-3FFDD361B60F}" type="pres">
      <dgm:prSet presAssocID="{4C135C3D-39B7-F843-9311-ECB45AC4013D}" presName="rootText" presStyleLbl="node3" presStyleIdx="7" presStyleCnt="12" custScaleX="132016">
        <dgm:presLayoutVars>
          <dgm:chPref val="3"/>
        </dgm:presLayoutVars>
      </dgm:prSet>
      <dgm:spPr/>
      <dgm:t>
        <a:bodyPr/>
        <a:lstStyle/>
        <a:p>
          <a:endParaRPr lang="ru-RU"/>
        </a:p>
      </dgm:t>
    </dgm:pt>
    <dgm:pt modelId="{6259E9BE-E91A-034C-BF90-D9D5BDBE5917}" type="pres">
      <dgm:prSet presAssocID="{4C135C3D-39B7-F843-9311-ECB45AC4013D}" presName="rootConnector" presStyleLbl="node3" presStyleIdx="7" presStyleCnt="12"/>
      <dgm:spPr/>
      <dgm:t>
        <a:bodyPr/>
        <a:lstStyle/>
        <a:p>
          <a:endParaRPr lang="ru-RU"/>
        </a:p>
      </dgm:t>
    </dgm:pt>
    <dgm:pt modelId="{6217B3AE-25A4-C243-A026-A318D7F236F9}" type="pres">
      <dgm:prSet presAssocID="{4C135C3D-39B7-F843-9311-ECB45AC4013D}" presName="hierChild4" presStyleCnt="0"/>
      <dgm:spPr/>
    </dgm:pt>
    <dgm:pt modelId="{E8C85D18-D0F9-EE44-95B9-C6277843FC9E}" type="pres">
      <dgm:prSet presAssocID="{4C135C3D-39B7-F843-9311-ECB45AC4013D}" presName="hierChild5" presStyleCnt="0"/>
      <dgm:spPr/>
    </dgm:pt>
    <dgm:pt modelId="{EE5804AD-6C33-7B42-803B-C76A4994F2FE}" type="pres">
      <dgm:prSet presAssocID="{63D5E12B-0C6A-484C-A2D4-0F2712D9B18D}" presName="Name37" presStyleLbl="parChTrans1D3" presStyleIdx="8" presStyleCnt="12"/>
      <dgm:spPr/>
      <dgm:t>
        <a:bodyPr/>
        <a:lstStyle/>
        <a:p>
          <a:endParaRPr lang="ru-RU"/>
        </a:p>
      </dgm:t>
    </dgm:pt>
    <dgm:pt modelId="{3B1CEA68-1450-CD47-ABD1-576CBFF87F30}" type="pres">
      <dgm:prSet presAssocID="{45CF73C9-1A01-D344-BB73-CECE4ED75325}" presName="hierRoot2" presStyleCnt="0">
        <dgm:presLayoutVars>
          <dgm:hierBranch val="init"/>
        </dgm:presLayoutVars>
      </dgm:prSet>
      <dgm:spPr/>
    </dgm:pt>
    <dgm:pt modelId="{96626134-6543-E545-B216-80D891FEEA10}" type="pres">
      <dgm:prSet presAssocID="{45CF73C9-1A01-D344-BB73-CECE4ED75325}" presName="rootComposite" presStyleCnt="0"/>
      <dgm:spPr/>
    </dgm:pt>
    <dgm:pt modelId="{C6ADA01E-3AA6-3348-88C7-A65868667336}" type="pres">
      <dgm:prSet presAssocID="{45CF73C9-1A01-D344-BB73-CECE4ED75325}" presName="rootText" presStyleLbl="node3" presStyleIdx="8" presStyleCnt="12" custScaleX="132016">
        <dgm:presLayoutVars>
          <dgm:chPref val="3"/>
        </dgm:presLayoutVars>
      </dgm:prSet>
      <dgm:spPr/>
      <dgm:t>
        <a:bodyPr/>
        <a:lstStyle/>
        <a:p>
          <a:endParaRPr lang="ru-RU"/>
        </a:p>
      </dgm:t>
    </dgm:pt>
    <dgm:pt modelId="{FC16F6B1-A912-4B47-AB98-430A0A5EDF7B}" type="pres">
      <dgm:prSet presAssocID="{45CF73C9-1A01-D344-BB73-CECE4ED75325}" presName="rootConnector" presStyleLbl="node3" presStyleIdx="8" presStyleCnt="12"/>
      <dgm:spPr/>
      <dgm:t>
        <a:bodyPr/>
        <a:lstStyle/>
        <a:p>
          <a:endParaRPr lang="ru-RU"/>
        </a:p>
      </dgm:t>
    </dgm:pt>
    <dgm:pt modelId="{7B1188D2-9844-A24F-AEEE-9CD1B2392914}" type="pres">
      <dgm:prSet presAssocID="{45CF73C9-1A01-D344-BB73-CECE4ED75325}" presName="hierChild4" presStyleCnt="0"/>
      <dgm:spPr/>
    </dgm:pt>
    <dgm:pt modelId="{4679B6BC-DCA8-244F-A8F6-707EFBBDD128}" type="pres">
      <dgm:prSet presAssocID="{45CF73C9-1A01-D344-BB73-CECE4ED75325}" presName="hierChild5" presStyleCnt="0"/>
      <dgm:spPr/>
    </dgm:pt>
    <dgm:pt modelId="{0BFA8965-94F5-2443-A35E-5AE9969836AD}" type="pres">
      <dgm:prSet presAssocID="{D000A092-88D9-4843-A9C3-6D30C762AE87}" presName="hierChild5" presStyleCnt="0"/>
      <dgm:spPr/>
    </dgm:pt>
    <dgm:pt modelId="{0E267927-1230-5F4A-8FA9-F912928A2103}" type="pres">
      <dgm:prSet presAssocID="{BFB9A01D-D68C-C742-9A35-E5B7B3A9ECE6}" presName="Name37" presStyleLbl="parChTrans1D2" presStyleIdx="2" presStyleCnt="4"/>
      <dgm:spPr/>
      <dgm:t>
        <a:bodyPr/>
        <a:lstStyle/>
        <a:p>
          <a:endParaRPr lang="ru-RU"/>
        </a:p>
      </dgm:t>
    </dgm:pt>
    <dgm:pt modelId="{0C165100-DA63-9E4D-8C04-C5D873871085}" type="pres">
      <dgm:prSet presAssocID="{2B90100C-F9BC-934E-A517-08E2B7D4AAEE}" presName="hierRoot2" presStyleCnt="0">
        <dgm:presLayoutVars>
          <dgm:hierBranch val="init"/>
        </dgm:presLayoutVars>
      </dgm:prSet>
      <dgm:spPr/>
    </dgm:pt>
    <dgm:pt modelId="{CF23FFE3-434F-AD43-87AF-181409DECEBF}" type="pres">
      <dgm:prSet presAssocID="{2B90100C-F9BC-934E-A517-08E2B7D4AAEE}" presName="rootComposite" presStyleCnt="0"/>
      <dgm:spPr/>
    </dgm:pt>
    <dgm:pt modelId="{8E0D5922-B360-EF40-A1A9-B8590F1B0C60}" type="pres">
      <dgm:prSet presAssocID="{2B90100C-F9BC-934E-A517-08E2B7D4AAEE}" presName="rootText" presStyleLbl="node2" presStyleIdx="2" presStyleCnt="4" custScaleX="139134" custScaleY="145114">
        <dgm:presLayoutVars>
          <dgm:chPref val="3"/>
        </dgm:presLayoutVars>
      </dgm:prSet>
      <dgm:spPr/>
      <dgm:t>
        <a:bodyPr/>
        <a:lstStyle/>
        <a:p>
          <a:endParaRPr lang="ru-RU"/>
        </a:p>
      </dgm:t>
    </dgm:pt>
    <dgm:pt modelId="{D1DAE82D-E706-9749-A6EA-D3989FCDFBEA}" type="pres">
      <dgm:prSet presAssocID="{2B90100C-F9BC-934E-A517-08E2B7D4AAEE}" presName="rootConnector" presStyleLbl="node2" presStyleIdx="2" presStyleCnt="4"/>
      <dgm:spPr/>
      <dgm:t>
        <a:bodyPr/>
        <a:lstStyle/>
        <a:p>
          <a:endParaRPr lang="ru-RU"/>
        </a:p>
      </dgm:t>
    </dgm:pt>
    <dgm:pt modelId="{027A5599-855D-3944-A997-5B53FFEA4AA4}" type="pres">
      <dgm:prSet presAssocID="{2B90100C-F9BC-934E-A517-08E2B7D4AAEE}" presName="hierChild4" presStyleCnt="0"/>
      <dgm:spPr/>
    </dgm:pt>
    <dgm:pt modelId="{0E7A9CE5-D7AC-D843-8765-67EF648692A7}" type="pres">
      <dgm:prSet presAssocID="{71FCC2CD-9187-844D-BE39-8E6E22AE3EF3}" presName="Name37" presStyleLbl="parChTrans1D3" presStyleIdx="9" presStyleCnt="12"/>
      <dgm:spPr/>
      <dgm:t>
        <a:bodyPr/>
        <a:lstStyle/>
        <a:p>
          <a:endParaRPr lang="ru-RU"/>
        </a:p>
      </dgm:t>
    </dgm:pt>
    <dgm:pt modelId="{CFED6CB8-7742-C240-A338-2D5824B0C20D}" type="pres">
      <dgm:prSet presAssocID="{2829FE87-23D9-1743-865F-C643C3C06DBA}" presName="hierRoot2" presStyleCnt="0">
        <dgm:presLayoutVars>
          <dgm:hierBranch val="init"/>
        </dgm:presLayoutVars>
      </dgm:prSet>
      <dgm:spPr/>
    </dgm:pt>
    <dgm:pt modelId="{9F840EB0-8B23-7343-A9AC-9F60AF4F8E8F}" type="pres">
      <dgm:prSet presAssocID="{2829FE87-23D9-1743-865F-C643C3C06DBA}" presName="rootComposite" presStyleCnt="0"/>
      <dgm:spPr/>
    </dgm:pt>
    <dgm:pt modelId="{E57F1FC5-D907-524B-9911-4DDE21B1851F}" type="pres">
      <dgm:prSet presAssocID="{2829FE87-23D9-1743-865F-C643C3C06DBA}" presName="rootText" presStyleLbl="node3" presStyleIdx="9" presStyleCnt="12" custScaleX="120933">
        <dgm:presLayoutVars>
          <dgm:chPref val="3"/>
        </dgm:presLayoutVars>
      </dgm:prSet>
      <dgm:spPr/>
      <dgm:t>
        <a:bodyPr/>
        <a:lstStyle/>
        <a:p>
          <a:endParaRPr lang="ru-RU"/>
        </a:p>
      </dgm:t>
    </dgm:pt>
    <dgm:pt modelId="{6B602E77-1218-B548-8CAE-066E6DDFF2D5}" type="pres">
      <dgm:prSet presAssocID="{2829FE87-23D9-1743-865F-C643C3C06DBA}" presName="rootConnector" presStyleLbl="node3" presStyleIdx="9" presStyleCnt="12"/>
      <dgm:spPr/>
      <dgm:t>
        <a:bodyPr/>
        <a:lstStyle/>
        <a:p>
          <a:endParaRPr lang="ru-RU"/>
        </a:p>
      </dgm:t>
    </dgm:pt>
    <dgm:pt modelId="{6787045B-AD04-464E-9141-28139B61045B}" type="pres">
      <dgm:prSet presAssocID="{2829FE87-23D9-1743-865F-C643C3C06DBA}" presName="hierChild4" presStyleCnt="0"/>
      <dgm:spPr/>
    </dgm:pt>
    <dgm:pt modelId="{7A76E42E-2A7C-E845-BDD0-2E54F52F9A68}" type="pres">
      <dgm:prSet presAssocID="{2829FE87-23D9-1743-865F-C643C3C06DBA}" presName="hierChild5" presStyleCnt="0"/>
      <dgm:spPr/>
    </dgm:pt>
    <dgm:pt modelId="{8B86FF86-C6BC-8D47-9B4C-790CB7F81C4E}" type="pres">
      <dgm:prSet presAssocID="{2B90100C-F9BC-934E-A517-08E2B7D4AAEE}" presName="hierChild5" presStyleCnt="0"/>
      <dgm:spPr/>
    </dgm:pt>
    <dgm:pt modelId="{1B2595FF-A5C0-274B-B3BB-33993087B8A3}" type="pres">
      <dgm:prSet presAssocID="{1DCEEDE8-C148-1B42-9822-A3B4D0F52E3A}" presName="Name37" presStyleLbl="parChTrans1D2" presStyleIdx="3" presStyleCnt="4"/>
      <dgm:spPr/>
      <dgm:t>
        <a:bodyPr/>
        <a:lstStyle/>
        <a:p>
          <a:endParaRPr lang="ru-RU"/>
        </a:p>
      </dgm:t>
    </dgm:pt>
    <dgm:pt modelId="{7D8F739A-512C-1145-926C-605C79F8141A}" type="pres">
      <dgm:prSet presAssocID="{85393007-A405-3649-AD92-2EC7AF050D69}" presName="hierRoot2" presStyleCnt="0">
        <dgm:presLayoutVars>
          <dgm:hierBranch val="init"/>
        </dgm:presLayoutVars>
      </dgm:prSet>
      <dgm:spPr/>
    </dgm:pt>
    <dgm:pt modelId="{C72AF2BA-3C1E-E542-96B7-EC2EA82B0C22}" type="pres">
      <dgm:prSet presAssocID="{85393007-A405-3649-AD92-2EC7AF050D69}" presName="rootComposite" presStyleCnt="0"/>
      <dgm:spPr/>
    </dgm:pt>
    <dgm:pt modelId="{51637990-E50C-2745-BD8A-025DA28B1F7C}" type="pres">
      <dgm:prSet presAssocID="{85393007-A405-3649-AD92-2EC7AF050D69}" presName="rootText" presStyleLbl="node2" presStyleIdx="3" presStyleCnt="4" custScaleX="139134" custScaleY="145114">
        <dgm:presLayoutVars>
          <dgm:chPref val="3"/>
        </dgm:presLayoutVars>
      </dgm:prSet>
      <dgm:spPr/>
      <dgm:t>
        <a:bodyPr/>
        <a:lstStyle/>
        <a:p>
          <a:endParaRPr lang="ru-RU"/>
        </a:p>
      </dgm:t>
    </dgm:pt>
    <dgm:pt modelId="{AB0B6530-784A-2843-BE0D-F20DFA1834F6}" type="pres">
      <dgm:prSet presAssocID="{85393007-A405-3649-AD92-2EC7AF050D69}" presName="rootConnector" presStyleLbl="node2" presStyleIdx="3" presStyleCnt="4"/>
      <dgm:spPr/>
      <dgm:t>
        <a:bodyPr/>
        <a:lstStyle/>
        <a:p>
          <a:endParaRPr lang="ru-RU"/>
        </a:p>
      </dgm:t>
    </dgm:pt>
    <dgm:pt modelId="{C0422808-BFE8-5F4B-91B8-FDEB836A3220}" type="pres">
      <dgm:prSet presAssocID="{85393007-A405-3649-AD92-2EC7AF050D69}" presName="hierChild4" presStyleCnt="0"/>
      <dgm:spPr/>
    </dgm:pt>
    <dgm:pt modelId="{EB57B2E2-50D9-9641-AEDF-366F830F34DA}" type="pres">
      <dgm:prSet presAssocID="{B70A0ECA-8699-C04F-A118-C078D500B65A}" presName="Name37" presStyleLbl="parChTrans1D3" presStyleIdx="10" presStyleCnt="12"/>
      <dgm:spPr/>
      <dgm:t>
        <a:bodyPr/>
        <a:lstStyle/>
        <a:p>
          <a:endParaRPr lang="ru-RU"/>
        </a:p>
      </dgm:t>
    </dgm:pt>
    <dgm:pt modelId="{BDF7CF1F-FABA-8D4D-B056-6D5CBFC5B55F}" type="pres">
      <dgm:prSet presAssocID="{ED0979A7-B147-5044-9454-42F3E977274E}" presName="hierRoot2" presStyleCnt="0">
        <dgm:presLayoutVars>
          <dgm:hierBranch val="init"/>
        </dgm:presLayoutVars>
      </dgm:prSet>
      <dgm:spPr/>
    </dgm:pt>
    <dgm:pt modelId="{D6073582-7473-3F4A-8A1B-EA951C853E11}" type="pres">
      <dgm:prSet presAssocID="{ED0979A7-B147-5044-9454-42F3E977274E}" presName="rootComposite" presStyleCnt="0"/>
      <dgm:spPr/>
    </dgm:pt>
    <dgm:pt modelId="{2AB94E89-876E-3640-AD1A-EFC63B2CB704}" type="pres">
      <dgm:prSet presAssocID="{ED0979A7-B147-5044-9454-42F3E977274E}" presName="rootText" presStyleLbl="node3" presStyleIdx="10" presStyleCnt="12">
        <dgm:presLayoutVars>
          <dgm:chPref val="3"/>
        </dgm:presLayoutVars>
      </dgm:prSet>
      <dgm:spPr/>
      <dgm:t>
        <a:bodyPr/>
        <a:lstStyle/>
        <a:p>
          <a:endParaRPr lang="ru-RU"/>
        </a:p>
      </dgm:t>
    </dgm:pt>
    <dgm:pt modelId="{29F6FC0F-DC5F-8541-B175-7ADB1CEEE7BF}" type="pres">
      <dgm:prSet presAssocID="{ED0979A7-B147-5044-9454-42F3E977274E}" presName="rootConnector" presStyleLbl="node3" presStyleIdx="10" presStyleCnt="12"/>
      <dgm:spPr/>
      <dgm:t>
        <a:bodyPr/>
        <a:lstStyle/>
        <a:p>
          <a:endParaRPr lang="ru-RU"/>
        </a:p>
      </dgm:t>
    </dgm:pt>
    <dgm:pt modelId="{A4207BD6-7D0B-844D-BB8D-356E08A9D3B2}" type="pres">
      <dgm:prSet presAssocID="{ED0979A7-B147-5044-9454-42F3E977274E}" presName="hierChild4" presStyleCnt="0"/>
      <dgm:spPr/>
    </dgm:pt>
    <dgm:pt modelId="{7B76C52B-1BE2-4944-B985-5B1D9C861CD0}" type="pres">
      <dgm:prSet presAssocID="{ED0979A7-B147-5044-9454-42F3E977274E}" presName="hierChild5" presStyleCnt="0"/>
      <dgm:spPr/>
    </dgm:pt>
    <dgm:pt modelId="{B76239EF-218D-2E48-A2FE-4EBC3B8818B8}" type="pres">
      <dgm:prSet presAssocID="{E6535DAB-D38F-4842-B2F3-43A9D708CC2A}" presName="Name37" presStyleLbl="parChTrans1D3" presStyleIdx="11" presStyleCnt="12"/>
      <dgm:spPr/>
      <dgm:t>
        <a:bodyPr/>
        <a:lstStyle/>
        <a:p>
          <a:endParaRPr lang="ru-RU"/>
        </a:p>
      </dgm:t>
    </dgm:pt>
    <dgm:pt modelId="{25FE75E4-A2EC-2D48-B671-844974712C57}" type="pres">
      <dgm:prSet presAssocID="{95603F9D-6D4F-EE4D-AE70-431239B43653}" presName="hierRoot2" presStyleCnt="0">
        <dgm:presLayoutVars>
          <dgm:hierBranch val="init"/>
        </dgm:presLayoutVars>
      </dgm:prSet>
      <dgm:spPr/>
    </dgm:pt>
    <dgm:pt modelId="{91BC7A17-CA8B-4C4F-B677-42A1F2BE38F6}" type="pres">
      <dgm:prSet presAssocID="{95603F9D-6D4F-EE4D-AE70-431239B43653}" presName="rootComposite" presStyleCnt="0"/>
      <dgm:spPr/>
    </dgm:pt>
    <dgm:pt modelId="{0C1DD38C-DC8D-C548-92B0-769D937AA855}" type="pres">
      <dgm:prSet presAssocID="{95603F9D-6D4F-EE4D-AE70-431239B43653}" presName="rootText" presStyleLbl="node3" presStyleIdx="11" presStyleCnt="12">
        <dgm:presLayoutVars>
          <dgm:chPref val="3"/>
        </dgm:presLayoutVars>
      </dgm:prSet>
      <dgm:spPr/>
      <dgm:t>
        <a:bodyPr/>
        <a:lstStyle/>
        <a:p>
          <a:endParaRPr lang="ru-RU"/>
        </a:p>
      </dgm:t>
    </dgm:pt>
    <dgm:pt modelId="{86B82403-57F9-3A4F-AED8-AD8DC4DEA012}" type="pres">
      <dgm:prSet presAssocID="{95603F9D-6D4F-EE4D-AE70-431239B43653}" presName="rootConnector" presStyleLbl="node3" presStyleIdx="11" presStyleCnt="12"/>
      <dgm:spPr/>
      <dgm:t>
        <a:bodyPr/>
        <a:lstStyle/>
        <a:p>
          <a:endParaRPr lang="ru-RU"/>
        </a:p>
      </dgm:t>
    </dgm:pt>
    <dgm:pt modelId="{0C206FE0-A1BE-AF4F-80D4-FB17B02BEA03}" type="pres">
      <dgm:prSet presAssocID="{95603F9D-6D4F-EE4D-AE70-431239B43653}" presName="hierChild4" presStyleCnt="0"/>
      <dgm:spPr/>
    </dgm:pt>
    <dgm:pt modelId="{9BC5C745-796B-4C44-8C5A-31FD46B5B1A6}" type="pres">
      <dgm:prSet presAssocID="{95603F9D-6D4F-EE4D-AE70-431239B43653}" presName="hierChild5" presStyleCnt="0"/>
      <dgm:spPr/>
    </dgm:pt>
    <dgm:pt modelId="{E4D69EFD-6286-0443-8082-8B98CBCD4A2E}" type="pres">
      <dgm:prSet presAssocID="{85393007-A405-3649-AD92-2EC7AF050D69}" presName="hierChild5" presStyleCnt="0"/>
      <dgm:spPr/>
    </dgm:pt>
    <dgm:pt modelId="{1E05B7BC-EBE2-F940-8F78-C6EFD27A2482}" type="pres">
      <dgm:prSet presAssocID="{326EBEBF-F4D1-9C41-8FA6-28FE6BAFE7D6}" presName="hierChild3" presStyleCnt="0"/>
      <dgm:spPr/>
    </dgm:pt>
  </dgm:ptLst>
  <dgm:cxnLst>
    <dgm:cxn modelId="{3B58600D-347A-4AD5-8345-0775AE8C9B48}" type="presOf" srcId="{A80F1160-49D4-AF44-892F-FEF55C2FE577}" destId="{ECE278D5-BF1B-5C47-ACAC-BB2AF0552190}" srcOrd="0" destOrd="0" presId="urn:microsoft.com/office/officeart/2005/8/layout/orgChart1"/>
    <dgm:cxn modelId="{6B08CAA6-2CC0-A945-B105-261587C1DDD7}" srcId="{05F811B7-2943-3F4F-BC17-63536B4FE8B6}" destId="{D5453B75-CA13-934E-A3D8-31F2E96E6DD0}" srcOrd="3" destOrd="0" parTransId="{18FB1BF5-98BA-5E49-A200-FE213ACE06A9}" sibTransId="{7F3EF779-9CC8-9444-A7FF-DB7707259007}"/>
    <dgm:cxn modelId="{C384B786-AB8D-435B-B94C-CFF9ADC8ED37}" type="presOf" srcId="{95603F9D-6D4F-EE4D-AE70-431239B43653}" destId="{0C1DD38C-DC8D-C548-92B0-769D937AA855}" srcOrd="0" destOrd="0" presId="urn:microsoft.com/office/officeart/2005/8/layout/orgChart1"/>
    <dgm:cxn modelId="{E582583B-272C-4F4C-9BD4-C5DC1C7F6BAA}" type="presOf" srcId="{4C135C3D-39B7-F843-9311-ECB45AC4013D}" destId="{440FF551-1D6C-9146-8523-3FFDD361B60F}" srcOrd="0" destOrd="0" presId="urn:microsoft.com/office/officeart/2005/8/layout/orgChart1"/>
    <dgm:cxn modelId="{60A427A9-AA10-4061-97F8-F420C7974567}" type="presOf" srcId="{7C8D8B61-FAAC-4262-A4CC-DAE5409ACF4F}" destId="{257E986D-2516-4C16-BEBE-43C26BD2728F}" srcOrd="0" destOrd="0" presId="urn:microsoft.com/office/officeart/2005/8/layout/orgChart1"/>
    <dgm:cxn modelId="{B4FE5C87-60AD-E340-8C0D-C664DCD78219}" srcId="{D000A092-88D9-4843-A9C3-6D30C762AE87}" destId="{8A979127-A236-F045-B1AA-852B248111A2}" srcOrd="1" destOrd="0" parTransId="{A0DD82BC-F9AD-BE47-843F-433C11E57665}" sibTransId="{FB9D83E6-1D93-824E-8085-2B52E1DDF678}"/>
    <dgm:cxn modelId="{E1B4CFF5-A65F-4C4B-B109-7A7B682348F7}" type="presOf" srcId="{A0D7CD1E-0CE8-E541-907D-D640B4BA75BB}" destId="{A197ABEC-36BB-AA42-B558-2B2B5518ED32}" srcOrd="0" destOrd="0" presId="urn:microsoft.com/office/officeart/2005/8/layout/orgChart1"/>
    <dgm:cxn modelId="{77731C28-3D08-1A48-9071-6A4AA60E00C1}" srcId="{326EBEBF-F4D1-9C41-8FA6-28FE6BAFE7D6}" destId="{D000A092-88D9-4843-A9C3-6D30C762AE87}" srcOrd="1" destOrd="0" parTransId="{53905F0A-BBB8-5B47-BD50-3E80797CCA6A}" sibTransId="{443E457C-2D93-3445-BE8B-87CFBE1FA510}"/>
    <dgm:cxn modelId="{F0A29629-A6E9-B64C-8476-3E2F71F9F0DA}" srcId="{D000A092-88D9-4843-A9C3-6D30C762AE87}" destId="{4C135C3D-39B7-F843-9311-ECB45AC4013D}" srcOrd="3" destOrd="0" parTransId="{E562031E-41BC-3749-B751-EBE1E9DFC99D}" sibTransId="{EBE71BA9-E22E-C14B-8F13-F42346F96CD7}"/>
    <dgm:cxn modelId="{75B14598-70A1-4A34-8ED0-D0D059DD445E}" type="presOf" srcId="{D0F9D113-2A63-4242-8626-D5C761015943}" destId="{66BBAA7F-73A8-F342-858B-D30134F6477B}" srcOrd="0" destOrd="0" presId="urn:microsoft.com/office/officeart/2005/8/layout/orgChart1"/>
    <dgm:cxn modelId="{0428723F-E3EB-6D49-BC68-AC9A58CE7498}" srcId="{326EBEBF-F4D1-9C41-8FA6-28FE6BAFE7D6}" destId="{2B90100C-F9BC-934E-A517-08E2B7D4AAEE}" srcOrd="2" destOrd="0" parTransId="{BFB9A01D-D68C-C742-9A35-E5B7B3A9ECE6}" sibTransId="{2A4927AE-1948-A64F-A70A-6D8C68EDAAB8}"/>
    <dgm:cxn modelId="{D16EF853-E62F-49A4-8DA7-9DAE4E83EFF5}" type="presOf" srcId="{8A979127-A236-F045-B1AA-852B248111A2}" destId="{F3DC835D-47D7-7E4E-A523-BA8656E6C8CD}" srcOrd="1" destOrd="0" presId="urn:microsoft.com/office/officeart/2005/8/layout/orgChart1"/>
    <dgm:cxn modelId="{64D3B3DA-CFAD-4E6D-B127-5717EF59E54C}" type="presOf" srcId="{BABDF0D8-1B66-9C47-810B-40545C2C9365}" destId="{F85A78DE-6BA9-E240-8DF2-063263439190}" srcOrd="0" destOrd="0" presId="urn:microsoft.com/office/officeart/2005/8/layout/orgChart1"/>
    <dgm:cxn modelId="{17E3A3D4-9599-480A-A434-060165E458C1}" type="presOf" srcId="{46D6ABD3-4AF8-3A48-84F8-A72FEF682BA9}" destId="{55522943-0F66-EB4E-BFE1-105520B80D9F}" srcOrd="0" destOrd="0" presId="urn:microsoft.com/office/officeart/2005/8/layout/orgChart1"/>
    <dgm:cxn modelId="{DC00E21E-9C85-944D-BE91-4339786E8A0A}" srcId="{2B90100C-F9BC-934E-A517-08E2B7D4AAEE}" destId="{2829FE87-23D9-1743-865F-C643C3C06DBA}" srcOrd="0" destOrd="0" parTransId="{71FCC2CD-9187-844D-BE39-8E6E22AE3EF3}" sibTransId="{A60C1A78-708E-594C-9DD1-B6877AD9C857}"/>
    <dgm:cxn modelId="{ECB8D6DC-262B-481B-9646-79D6AE876AFC}" type="presOf" srcId="{ED0979A7-B147-5044-9454-42F3E977274E}" destId="{29F6FC0F-DC5F-8541-B175-7ADB1CEEE7BF}" srcOrd="1" destOrd="0" presId="urn:microsoft.com/office/officeart/2005/8/layout/orgChart1"/>
    <dgm:cxn modelId="{CF2D3F7F-DA54-41BD-9568-87465DB65DD4}" type="presOf" srcId="{45CF73C9-1A01-D344-BB73-CECE4ED75325}" destId="{FC16F6B1-A912-4B47-AB98-430A0A5EDF7B}" srcOrd="1" destOrd="0" presId="urn:microsoft.com/office/officeart/2005/8/layout/orgChart1"/>
    <dgm:cxn modelId="{064EA260-C678-A943-A7B2-D44A6AD70F99}" srcId="{D000A092-88D9-4843-A9C3-6D30C762AE87}" destId="{45CF73C9-1A01-D344-BB73-CECE4ED75325}" srcOrd="4" destOrd="0" parTransId="{63D5E12B-0C6A-484C-A2D4-0F2712D9B18D}" sibTransId="{F8A5D683-FD4C-F640-9958-D6253AC20AEC}"/>
    <dgm:cxn modelId="{DA3508EA-DDD3-4D41-BB58-3930F333B70A}" type="presOf" srcId="{4C135C3D-39B7-F843-9311-ECB45AC4013D}" destId="{6259E9BE-E91A-034C-BF90-D9D5BDBE5917}" srcOrd="1" destOrd="0" presId="urn:microsoft.com/office/officeart/2005/8/layout/orgChart1"/>
    <dgm:cxn modelId="{2DF788FB-C05F-488D-9D59-A48939A75C89}" type="presOf" srcId="{05F811B7-2943-3F4F-BC17-63536B4FE8B6}" destId="{A4BB79B8-5B9E-3B4F-9F6D-DDBD44380522}" srcOrd="0" destOrd="0" presId="urn:microsoft.com/office/officeart/2005/8/layout/orgChart1"/>
    <dgm:cxn modelId="{4B412BF5-0B5D-471D-9709-FEF5F7E51FB7}" type="presOf" srcId="{D5453B75-CA13-934E-A3D8-31F2E96E6DD0}" destId="{4B09913B-72E4-0548-A4ED-C4932B5A3503}" srcOrd="1" destOrd="0" presId="urn:microsoft.com/office/officeart/2005/8/layout/orgChart1"/>
    <dgm:cxn modelId="{40233692-9CC6-406E-B5DC-9D664644BDB9}" type="presOf" srcId="{95603F9D-6D4F-EE4D-AE70-431239B43653}" destId="{86B82403-57F9-3A4F-AED8-AD8DC4DEA012}" srcOrd="1" destOrd="0" presId="urn:microsoft.com/office/officeart/2005/8/layout/orgChart1"/>
    <dgm:cxn modelId="{2E28E521-F602-4B9A-90DB-4D68D726F38E}" type="presOf" srcId="{63D5E12B-0C6A-484C-A2D4-0F2712D9B18D}" destId="{EE5804AD-6C33-7B42-803B-C76A4994F2FE}" srcOrd="0" destOrd="0" presId="urn:microsoft.com/office/officeart/2005/8/layout/orgChart1"/>
    <dgm:cxn modelId="{A71798FC-540A-4FC0-9966-69E5B99DF73F}" type="presOf" srcId="{1943E5AF-E9B0-D648-B32C-7448A6FC936F}" destId="{BB2D4272-9942-C444-8F40-E30E682C2FF1}" srcOrd="0" destOrd="0" presId="urn:microsoft.com/office/officeart/2005/8/layout/orgChart1"/>
    <dgm:cxn modelId="{B22F2DF5-1F57-49BD-BB8A-432E4CC416F3}" type="presOf" srcId="{85393007-A405-3649-AD92-2EC7AF050D69}" destId="{AB0B6530-784A-2843-BE0D-F20DFA1834F6}" srcOrd="1" destOrd="0" presId="urn:microsoft.com/office/officeart/2005/8/layout/orgChart1"/>
    <dgm:cxn modelId="{81E7F483-B73E-47DC-9F57-CDD44C27F77F}" type="presOf" srcId="{00FAB481-CE9E-9A49-BEC0-249350FE30B7}" destId="{67D6B468-65A4-5C40-BB3C-1FC5CE6A8293}" srcOrd="1" destOrd="0" presId="urn:microsoft.com/office/officeart/2005/8/layout/orgChart1"/>
    <dgm:cxn modelId="{099A8FBF-8273-40EC-8988-E6E5DF297669}" srcId="{D000A092-88D9-4843-A9C3-6D30C762AE87}" destId="{5EF6EA3B-3CFF-42F1-A203-6AD049E54CCD}" srcOrd="2" destOrd="0" parTransId="{7C8D8B61-FAAC-4262-A4CC-DAE5409ACF4F}" sibTransId="{C6AEF1D7-5527-4CCA-BB30-2A621FAC04E9}"/>
    <dgm:cxn modelId="{3A02AEF0-C23F-45B9-8D07-4BFC202B3E3D}" type="presOf" srcId="{A0D7CD1E-0CE8-E541-907D-D640B4BA75BB}" destId="{DBC076B8-2529-9547-87D2-9FA720DDBB89}" srcOrd="1" destOrd="0" presId="urn:microsoft.com/office/officeart/2005/8/layout/orgChart1"/>
    <dgm:cxn modelId="{FC030C85-E423-4646-83AB-1152385F3D72}" type="presOf" srcId="{00FAB481-CE9E-9A49-BEC0-249350FE30B7}" destId="{10369E91-4A2B-BC42-9BE2-CA79B48C198F}" srcOrd="0" destOrd="0" presId="urn:microsoft.com/office/officeart/2005/8/layout/orgChart1"/>
    <dgm:cxn modelId="{9FB396C4-CCB1-0E49-8545-70926B171CB8}" srcId="{85393007-A405-3649-AD92-2EC7AF050D69}" destId="{95603F9D-6D4F-EE4D-AE70-431239B43653}" srcOrd="1" destOrd="0" parTransId="{E6535DAB-D38F-4842-B2F3-43A9D708CC2A}" sibTransId="{6BFCCC66-7A4A-F047-AC29-B1A413E0A3E5}"/>
    <dgm:cxn modelId="{3BD17C69-F689-43D5-BEB9-B2302B90DCB4}" type="presOf" srcId="{D000A092-88D9-4843-A9C3-6D30C762AE87}" destId="{5E7EAA2C-E451-1146-BFB7-3AD9F5095E29}" srcOrd="1" destOrd="0" presId="urn:microsoft.com/office/officeart/2005/8/layout/orgChart1"/>
    <dgm:cxn modelId="{573C275B-53F4-4398-9CF6-3DCEDC8A7D13}" type="presOf" srcId="{ED0979A7-B147-5044-9454-42F3E977274E}" destId="{2AB94E89-876E-3640-AD1A-EFC63B2CB704}" srcOrd="0" destOrd="0" presId="urn:microsoft.com/office/officeart/2005/8/layout/orgChart1"/>
    <dgm:cxn modelId="{F6D9F182-3F23-4451-B512-DA49C7C85AA6}" type="presOf" srcId="{8A979127-A236-F045-B1AA-852B248111A2}" destId="{89FFDAB3-8907-2345-A2A8-4812226975D1}" srcOrd="0" destOrd="0" presId="urn:microsoft.com/office/officeart/2005/8/layout/orgChart1"/>
    <dgm:cxn modelId="{917487C9-0512-400E-924B-0FB26837C08A}" type="presOf" srcId="{A0DD82BC-F9AD-BE47-843F-433C11E57665}" destId="{0005821D-EF2A-644C-A6AF-2BCD0A8ED5C2}" srcOrd="0" destOrd="0" presId="urn:microsoft.com/office/officeart/2005/8/layout/orgChart1"/>
    <dgm:cxn modelId="{C6E94DEA-5D66-9F41-B9C9-839880B8EE83}" srcId="{5CA0BC5A-F39C-E942-8DA3-B2AA0B91B984}" destId="{326EBEBF-F4D1-9C41-8FA6-28FE6BAFE7D6}" srcOrd="0" destOrd="0" parTransId="{167265BF-8B43-9A41-92D4-EAC3B66D9CC8}" sibTransId="{F9C43BF9-5D27-A240-9E63-84E47F8ED331}"/>
    <dgm:cxn modelId="{54180680-EB90-446A-96C9-573EB587DF5C}" type="presOf" srcId="{45CF73C9-1A01-D344-BB73-CECE4ED75325}" destId="{C6ADA01E-3AA6-3348-88C7-A65868667336}" srcOrd="0" destOrd="0" presId="urn:microsoft.com/office/officeart/2005/8/layout/orgChart1"/>
    <dgm:cxn modelId="{8E52FCF7-CE84-4B1C-AD95-59FC2C906D5B}" type="presOf" srcId="{E6535DAB-D38F-4842-B2F3-43A9D708CC2A}" destId="{B76239EF-218D-2E48-A2FE-4EBC3B8818B8}" srcOrd="0" destOrd="0" presId="urn:microsoft.com/office/officeart/2005/8/layout/orgChart1"/>
    <dgm:cxn modelId="{6731BBC2-7189-284E-8753-8AC12162ADD5}" srcId="{326EBEBF-F4D1-9C41-8FA6-28FE6BAFE7D6}" destId="{85393007-A405-3649-AD92-2EC7AF050D69}" srcOrd="3" destOrd="0" parTransId="{1DCEEDE8-C148-1B42-9822-A3B4D0F52E3A}" sibTransId="{B3CC0DB1-5BCD-0845-82A3-47D6B3FF2EBC}"/>
    <dgm:cxn modelId="{F58B4C26-7694-469E-8F8F-55F7C531F6C4}" type="presOf" srcId="{5EF6EA3B-3CFF-42F1-A203-6AD049E54CCD}" destId="{F0CC2F42-7416-4862-9501-579F600813EE}" srcOrd="0" destOrd="0" presId="urn:microsoft.com/office/officeart/2005/8/layout/orgChart1"/>
    <dgm:cxn modelId="{1A6D54C6-05C3-4484-BB6A-11220AABBC8E}" type="presOf" srcId="{A80F1160-49D4-AF44-892F-FEF55C2FE577}" destId="{E5E7A5FB-2206-3C40-82A1-4C1BD6FB43AE}" srcOrd="1" destOrd="0" presId="urn:microsoft.com/office/officeart/2005/8/layout/orgChart1"/>
    <dgm:cxn modelId="{C33DF83C-2D26-4A77-82D2-F5E8AFADC1FF}" type="presOf" srcId="{2B90100C-F9BC-934E-A517-08E2B7D4AAEE}" destId="{D1DAE82D-E706-9749-A6EA-D3989FCDFBEA}" srcOrd="1" destOrd="0" presId="urn:microsoft.com/office/officeart/2005/8/layout/orgChart1"/>
    <dgm:cxn modelId="{DF3DF2CC-CE17-421E-8C17-B9E5D60DB592}" type="presOf" srcId="{2829FE87-23D9-1743-865F-C643C3C06DBA}" destId="{6B602E77-1218-B548-8CAE-066E6DDFF2D5}" srcOrd="1" destOrd="0" presId="urn:microsoft.com/office/officeart/2005/8/layout/orgChart1"/>
    <dgm:cxn modelId="{FAF292FA-9C13-45CD-A09B-D76A15182F9B}" type="presOf" srcId="{D5453B75-CA13-934E-A3D8-31F2E96E6DD0}" destId="{B1399975-4ADE-014F-9F28-27F22907D546}" srcOrd="0" destOrd="0" presId="urn:microsoft.com/office/officeart/2005/8/layout/orgChart1"/>
    <dgm:cxn modelId="{74A357F2-B37B-4EB9-A2F6-BFF759831F20}" type="presOf" srcId="{5EF6EA3B-3CFF-42F1-A203-6AD049E54CCD}" destId="{A10508EA-6DC5-4660-BF8B-EE4DF0B098C2}" srcOrd="1" destOrd="0" presId="urn:microsoft.com/office/officeart/2005/8/layout/orgChart1"/>
    <dgm:cxn modelId="{5892C27A-CBFD-394A-9CA3-7263B6E9E281}" srcId="{05F811B7-2943-3F4F-BC17-63536B4FE8B6}" destId="{A80F1160-49D4-AF44-892F-FEF55C2FE577}" srcOrd="0" destOrd="0" parTransId="{46D6ABD3-4AF8-3A48-84F8-A72FEF682BA9}" sibTransId="{468F2ACA-BF47-1040-B316-46748874B86E}"/>
    <dgm:cxn modelId="{95C284E6-C334-402E-A53A-C869CCC08644}" type="presOf" srcId="{71FCC2CD-9187-844D-BE39-8E6E22AE3EF3}" destId="{0E7A9CE5-D7AC-D843-8765-67EF648692A7}" srcOrd="0" destOrd="0" presId="urn:microsoft.com/office/officeart/2005/8/layout/orgChart1"/>
    <dgm:cxn modelId="{859B6118-0100-4BEF-BAF4-9DCAE9D5C319}" type="presOf" srcId="{BABDF0D8-1B66-9C47-810B-40545C2C9365}" destId="{17BE14D6-4077-214B-9209-319924AEA468}" srcOrd="1" destOrd="0" presId="urn:microsoft.com/office/officeart/2005/8/layout/orgChart1"/>
    <dgm:cxn modelId="{E6D686A2-69AE-459A-AC05-54402D1DC167}" type="presOf" srcId="{E562031E-41BC-3749-B751-EBE1E9DFC99D}" destId="{D1169C0E-A9F8-3B4E-AF96-6CF9A66B63EC}" srcOrd="0" destOrd="0" presId="urn:microsoft.com/office/officeart/2005/8/layout/orgChart1"/>
    <dgm:cxn modelId="{9A758B3D-3106-E848-B546-4A1A5E41004F}" srcId="{05F811B7-2943-3F4F-BC17-63536B4FE8B6}" destId="{A0D7CD1E-0CE8-E541-907D-D640B4BA75BB}" srcOrd="2" destOrd="0" parTransId="{1943E5AF-E9B0-D648-B32C-7448A6FC936F}" sibTransId="{4581EFD2-D613-434A-AF4C-5FCFABFD13FA}"/>
    <dgm:cxn modelId="{4854F0DD-A1BE-44DA-9FEB-2F33FCF35510}" type="presOf" srcId="{BFB9A01D-D68C-C742-9A35-E5B7B3A9ECE6}" destId="{0E267927-1230-5F4A-8FA9-F912928A2103}" srcOrd="0" destOrd="0" presId="urn:microsoft.com/office/officeart/2005/8/layout/orgChart1"/>
    <dgm:cxn modelId="{776ECFAC-E6E7-4940-944F-9EE67FAD37EF}" type="presOf" srcId="{326EBEBF-F4D1-9C41-8FA6-28FE6BAFE7D6}" destId="{B92AB810-CE2A-704F-B6A7-B95C9420C683}" srcOrd="0" destOrd="0" presId="urn:microsoft.com/office/officeart/2005/8/layout/orgChart1"/>
    <dgm:cxn modelId="{48907453-FD1B-3944-B01F-9E83FA3E491E}" srcId="{05F811B7-2943-3F4F-BC17-63536B4FE8B6}" destId="{BABDF0D8-1B66-9C47-810B-40545C2C9365}" srcOrd="1" destOrd="0" parTransId="{D0F9D113-2A63-4242-8626-D5C761015943}" sibTransId="{F8D92438-BFA3-954C-B22F-A7FD6E5C6DB6}"/>
    <dgm:cxn modelId="{E9EA4460-18A9-42DF-AF70-C68C05B61FAF}" type="presOf" srcId="{85393007-A405-3649-AD92-2EC7AF050D69}" destId="{51637990-E50C-2745-BD8A-025DA28B1F7C}" srcOrd="0" destOrd="0" presId="urn:microsoft.com/office/officeart/2005/8/layout/orgChart1"/>
    <dgm:cxn modelId="{578BDDDB-FF9F-4659-8BD5-590920970142}" type="presOf" srcId="{326EBEBF-F4D1-9C41-8FA6-28FE6BAFE7D6}" destId="{FD20886C-F192-2144-BC15-0453A862B7B6}" srcOrd="1" destOrd="0" presId="urn:microsoft.com/office/officeart/2005/8/layout/orgChart1"/>
    <dgm:cxn modelId="{75722BBC-A4CF-D047-B56A-57591963AA74}" srcId="{D000A092-88D9-4843-A9C3-6D30C762AE87}" destId="{00FAB481-CE9E-9A49-BEC0-249350FE30B7}" srcOrd="0" destOrd="0" parTransId="{ACCBB644-0BDF-CF46-937F-04A092CF0B6B}" sibTransId="{B3C54B16-67F5-E94D-8D6D-A1951F7FFB80}"/>
    <dgm:cxn modelId="{B34AE294-C0D9-42C7-9792-73EB75E71557}" type="presOf" srcId="{D000A092-88D9-4843-A9C3-6D30C762AE87}" destId="{CEF4D53B-4D82-0F45-AA1E-E70F248B497C}" srcOrd="0" destOrd="0" presId="urn:microsoft.com/office/officeart/2005/8/layout/orgChart1"/>
    <dgm:cxn modelId="{D672075A-8FDF-43DD-A7FC-C00471CBAE3E}" type="presOf" srcId="{EA2F1CB5-C9A4-A04B-BE88-DB1B1F12E1C7}" destId="{223717AC-C2DF-0743-8F6F-5B5303245D91}" srcOrd="0" destOrd="0" presId="urn:microsoft.com/office/officeart/2005/8/layout/orgChart1"/>
    <dgm:cxn modelId="{434F65BA-D48B-4AD6-AB13-9AEBA3B2E3EF}" type="presOf" srcId="{2B90100C-F9BC-934E-A517-08E2B7D4AAEE}" destId="{8E0D5922-B360-EF40-A1A9-B8590F1B0C60}" srcOrd="0" destOrd="0" presId="urn:microsoft.com/office/officeart/2005/8/layout/orgChart1"/>
    <dgm:cxn modelId="{7F816B8D-88EE-4500-9C82-F507BBC06521}" type="presOf" srcId="{5CA0BC5A-F39C-E942-8DA3-B2AA0B91B984}" destId="{96697FC8-41F9-584E-A4B8-95B0BC9D33BA}" srcOrd="0" destOrd="0" presId="urn:microsoft.com/office/officeart/2005/8/layout/orgChart1"/>
    <dgm:cxn modelId="{A7B0C765-9CAB-DA4E-8611-CAC15A27D083}" srcId="{326EBEBF-F4D1-9C41-8FA6-28FE6BAFE7D6}" destId="{05F811B7-2943-3F4F-BC17-63536B4FE8B6}" srcOrd="0" destOrd="0" parTransId="{EA2F1CB5-C9A4-A04B-BE88-DB1B1F12E1C7}" sibTransId="{4EA52186-BE22-8C4B-9291-0E74EA6D0ABF}"/>
    <dgm:cxn modelId="{CB3940F2-8116-457F-84CB-136F75CACF1E}" type="presOf" srcId="{18FB1BF5-98BA-5E49-A200-FE213ACE06A9}" destId="{F651473A-2FA5-E045-B4C0-F1C78B283C09}" srcOrd="0" destOrd="0" presId="urn:microsoft.com/office/officeart/2005/8/layout/orgChart1"/>
    <dgm:cxn modelId="{2E16BBAE-FAB0-4C3F-BBDF-036152EF09DA}" type="presOf" srcId="{1DCEEDE8-C148-1B42-9822-A3B4D0F52E3A}" destId="{1B2595FF-A5C0-274B-B3BB-33993087B8A3}" srcOrd="0" destOrd="0" presId="urn:microsoft.com/office/officeart/2005/8/layout/orgChart1"/>
    <dgm:cxn modelId="{DDD10CB3-5EEF-44E5-80B8-62CC0553064E}" type="presOf" srcId="{05F811B7-2943-3F4F-BC17-63536B4FE8B6}" destId="{24A51FC7-DB79-8B4E-B243-E63C4BEEAE8B}" srcOrd="1" destOrd="0" presId="urn:microsoft.com/office/officeart/2005/8/layout/orgChart1"/>
    <dgm:cxn modelId="{4FD0B015-7F23-5044-AF14-52196840069A}" srcId="{85393007-A405-3649-AD92-2EC7AF050D69}" destId="{ED0979A7-B147-5044-9454-42F3E977274E}" srcOrd="0" destOrd="0" parTransId="{B70A0ECA-8699-C04F-A118-C078D500B65A}" sibTransId="{9A7401ED-340E-1D49-A8F5-36A1B7E862AA}"/>
    <dgm:cxn modelId="{254BF07A-9722-43D8-9AA4-04E06F2815A4}" type="presOf" srcId="{B70A0ECA-8699-C04F-A118-C078D500B65A}" destId="{EB57B2E2-50D9-9641-AEDF-366F830F34DA}" srcOrd="0" destOrd="0" presId="urn:microsoft.com/office/officeart/2005/8/layout/orgChart1"/>
    <dgm:cxn modelId="{945D857D-3198-4A60-8E0C-FB6D530871AE}" type="presOf" srcId="{2829FE87-23D9-1743-865F-C643C3C06DBA}" destId="{E57F1FC5-D907-524B-9911-4DDE21B1851F}" srcOrd="0" destOrd="0" presId="urn:microsoft.com/office/officeart/2005/8/layout/orgChart1"/>
    <dgm:cxn modelId="{8129BB5A-F11F-45DF-9119-6449F5152276}" type="presOf" srcId="{ACCBB644-0BDF-CF46-937F-04A092CF0B6B}" destId="{EFF17F38-AFF0-5E48-A306-6765147FF6AE}" srcOrd="0" destOrd="0" presId="urn:microsoft.com/office/officeart/2005/8/layout/orgChart1"/>
    <dgm:cxn modelId="{73DC9C00-36B6-4698-BDD9-D71D57360FD2}" type="presOf" srcId="{53905F0A-BBB8-5B47-BD50-3E80797CCA6A}" destId="{67D7EF0E-26D0-1443-8BF0-FE846E42B6C4}" srcOrd="0" destOrd="0" presId="urn:microsoft.com/office/officeart/2005/8/layout/orgChart1"/>
    <dgm:cxn modelId="{18555451-C079-46C7-9520-42E885B8B922}" type="presParOf" srcId="{96697FC8-41F9-584E-A4B8-95B0BC9D33BA}" destId="{E57389FB-4C4B-514D-AF96-9220D4A4893D}" srcOrd="0" destOrd="0" presId="urn:microsoft.com/office/officeart/2005/8/layout/orgChart1"/>
    <dgm:cxn modelId="{34646933-A6A8-44EC-84DE-7CD6A22B29FC}" type="presParOf" srcId="{E57389FB-4C4B-514D-AF96-9220D4A4893D}" destId="{5B751C76-D98D-BE4B-9D73-790D35153BDE}" srcOrd="0" destOrd="0" presId="urn:microsoft.com/office/officeart/2005/8/layout/orgChart1"/>
    <dgm:cxn modelId="{0AD6A86A-953B-47FA-B7F6-C2B8014B4102}" type="presParOf" srcId="{5B751C76-D98D-BE4B-9D73-790D35153BDE}" destId="{B92AB810-CE2A-704F-B6A7-B95C9420C683}" srcOrd="0" destOrd="0" presId="urn:microsoft.com/office/officeart/2005/8/layout/orgChart1"/>
    <dgm:cxn modelId="{E914BFCA-6219-486E-8338-EE6CE4F5234A}" type="presParOf" srcId="{5B751C76-D98D-BE4B-9D73-790D35153BDE}" destId="{FD20886C-F192-2144-BC15-0453A862B7B6}" srcOrd="1" destOrd="0" presId="urn:microsoft.com/office/officeart/2005/8/layout/orgChart1"/>
    <dgm:cxn modelId="{C067E7B4-F1FD-4BC6-B3A2-F4FB0F6DFB44}" type="presParOf" srcId="{E57389FB-4C4B-514D-AF96-9220D4A4893D}" destId="{1859FFC4-42FE-6F45-A14E-18287839F894}" srcOrd="1" destOrd="0" presId="urn:microsoft.com/office/officeart/2005/8/layout/orgChart1"/>
    <dgm:cxn modelId="{F4B25F65-D12B-42B1-8ABF-154223B5C681}" type="presParOf" srcId="{1859FFC4-42FE-6F45-A14E-18287839F894}" destId="{223717AC-C2DF-0743-8F6F-5B5303245D91}" srcOrd="0" destOrd="0" presId="urn:microsoft.com/office/officeart/2005/8/layout/orgChart1"/>
    <dgm:cxn modelId="{4CED7ED6-096B-4170-A624-F72529F62946}" type="presParOf" srcId="{1859FFC4-42FE-6F45-A14E-18287839F894}" destId="{4B98AC70-2AF3-DA4F-A191-635D68562113}" srcOrd="1" destOrd="0" presId="urn:microsoft.com/office/officeart/2005/8/layout/orgChart1"/>
    <dgm:cxn modelId="{595B6804-D9AE-4025-862C-718A074A2E1B}" type="presParOf" srcId="{4B98AC70-2AF3-DA4F-A191-635D68562113}" destId="{EE5831D1-327E-2647-9578-26C36F4A682E}" srcOrd="0" destOrd="0" presId="urn:microsoft.com/office/officeart/2005/8/layout/orgChart1"/>
    <dgm:cxn modelId="{E35F7132-8B00-49C6-B227-D082C8555B07}" type="presParOf" srcId="{EE5831D1-327E-2647-9578-26C36F4A682E}" destId="{A4BB79B8-5B9E-3B4F-9F6D-DDBD44380522}" srcOrd="0" destOrd="0" presId="urn:microsoft.com/office/officeart/2005/8/layout/orgChart1"/>
    <dgm:cxn modelId="{4EE95BAA-DCB5-4F19-B8F9-8D1372780FDB}" type="presParOf" srcId="{EE5831D1-327E-2647-9578-26C36F4A682E}" destId="{24A51FC7-DB79-8B4E-B243-E63C4BEEAE8B}" srcOrd="1" destOrd="0" presId="urn:microsoft.com/office/officeart/2005/8/layout/orgChart1"/>
    <dgm:cxn modelId="{94DDA8EB-E3A9-4E1F-9168-29C008C88793}" type="presParOf" srcId="{4B98AC70-2AF3-DA4F-A191-635D68562113}" destId="{3DDAEEB4-78F2-7C42-9245-1D917A6B0EFC}" srcOrd="1" destOrd="0" presId="urn:microsoft.com/office/officeart/2005/8/layout/orgChart1"/>
    <dgm:cxn modelId="{E220B175-4145-45F3-841B-11D7FAF05FF4}" type="presParOf" srcId="{3DDAEEB4-78F2-7C42-9245-1D917A6B0EFC}" destId="{55522943-0F66-EB4E-BFE1-105520B80D9F}" srcOrd="0" destOrd="0" presId="urn:microsoft.com/office/officeart/2005/8/layout/orgChart1"/>
    <dgm:cxn modelId="{D77A2B20-5805-4570-B7B1-A624564AF9D2}" type="presParOf" srcId="{3DDAEEB4-78F2-7C42-9245-1D917A6B0EFC}" destId="{852424E2-C9B4-C34C-A972-20B19EB6A9AA}" srcOrd="1" destOrd="0" presId="urn:microsoft.com/office/officeart/2005/8/layout/orgChart1"/>
    <dgm:cxn modelId="{68D7BFB6-07E0-487F-82E1-48B0EF759376}" type="presParOf" srcId="{852424E2-C9B4-C34C-A972-20B19EB6A9AA}" destId="{F609A297-5699-074A-A158-E991C70EE2A8}" srcOrd="0" destOrd="0" presId="urn:microsoft.com/office/officeart/2005/8/layout/orgChart1"/>
    <dgm:cxn modelId="{32E33774-C331-47AF-8C76-30A0BFDAF091}" type="presParOf" srcId="{F609A297-5699-074A-A158-E991C70EE2A8}" destId="{ECE278D5-BF1B-5C47-ACAC-BB2AF0552190}" srcOrd="0" destOrd="0" presId="urn:microsoft.com/office/officeart/2005/8/layout/orgChart1"/>
    <dgm:cxn modelId="{65AEDDF7-C1A3-4E04-8BF6-04569A22224E}" type="presParOf" srcId="{F609A297-5699-074A-A158-E991C70EE2A8}" destId="{E5E7A5FB-2206-3C40-82A1-4C1BD6FB43AE}" srcOrd="1" destOrd="0" presId="urn:microsoft.com/office/officeart/2005/8/layout/orgChart1"/>
    <dgm:cxn modelId="{9E87C363-BF17-45A4-8330-08889AEC102B}" type="presParOf" srcId="{852424E2-C9B4-C34C-A972-20B19EB6A9AA}" destId="{15B49308-F29C-984D-BEFF-9BFFDDA9F058}" srcOrd="1" destOrd="0" presId="urn:microsoft.com/office/officeart/2005/8/layout/orgChart1"/>
    <dgm:cxn modelId="{6260E586-39EC-41B3-BEE6-40F14A37F223}" type="presParOf" srcId="{852424E2-C9B4-C34C-A972-20B19EB6A9AA}" destId="{B03FF5BB-1C64-E640-A3AC-2D3F672F83B7}" srcOrd="2" destOrd="0" presId="urn:microsoft.com/office/officeart/2005/8/layout/orgChart1"/>
    <dgm:cxn modelId="{6FD46F7D-48EC-43F5-B76D-3248AE5988C3}" type="presParOf" srcId="{3DDAEEB4-78F2-7C42-9245-1D917A6B0EFC}" destId="{66BBAA7F-73A8-F342-858B-D30134F6477B}" srcOrd="2" destOrd="0" presId="urn:microsoft.com/office/officeart/2005/8/layout/orgChart1"/>
    <dgm:cxn modelId="{314265B1-1A3B-49C8-AD5E-36F2546A556C}" type="presParOf" srcId="{3DDAEEB4-78F2-7C42-9245-1D917A6B0EFC}" destId="{87015AF6-BC8C-DC4D-A7EC-A58A162342A1}" srcOrd="3" destOrd="0" presId="urn:microsoft.com/office/officeart/2005/8/layout/orgChart1"/>
    <dgm:cxn modelId="{CE8AA26C-1649-4754-A643-36E09C04581B}" type="presParOf" srcId="{87015AF6-BC8C-DC4D-A7EC-A58A162342A1}" destId="{98DAF778-29A9-5748-B19E-69C89EF98D3F}" srcOrd="0" destOrd="0" presId="urn:microsoft.com/office/officeart/2005/8/layout/orgChart1"/>
    <dgm:cxn modelId="{4119671B-E797-4FF0-AFE8-F098A79E88A1}" type="presParOf" srcId="{98DAF778-29A9-5748-B19E-69C89EF98D3F}" destId="{F85A78DE-6BA9-E240-8DF2-063263439190}" srcOrd="0" destOrd="0" presId="urn:microsoft.com/office/officeart/2005/8/layout/orgChart1"/>
    <dgm:cxn modelId="{0DC176BB-44D7-4B18-9DCD-A1C99DA9D2FC}" type="presParOf" srcId="{98DAF778-29A9-5748-B19E-69C89EF98D3F}" destId="{17BE14D6-4077-214B-9209-319924AEA468}" srcOrd="1" destOrd="0" presId="urn:microsoft.com/office/officeart/2005/8/layout/orgChart1"/>
    <dgm:cxn modelId="{09536FF5-3586-4833-AB7C-49368080DD53}" type="presParOf" srcId="{87015AF6-BC8C-DC4D-A7EC-A58A162342A1}" destId="{837E3671-BBC4-0345-8C8D-B526F76CF86F}" srcOrd="1" destOrd="0" presId="urn:microsoft.com/office/officeart/2005/8/layout/orgChart1"/>
    <dgm:cxn modelId="{C481B078-82AD-4339-A706-B9AFAC946E98}" type="presParOf" srcId="{87015AF6-BC8C-DC4D-A7EC-A58A162342A1}" destId="{606839C4-BC8A-E741-9011-20C4744F30D5}" srcOrd="2" destOrd="0" presId="urn:microsoft.com/office/officeart/2005/8/layout/orgChart1"/>
    <dgm:cxn modelId="{5B1F31EB-9B58-4C8E-A44A-4CBF1AFDDB1B}" type="presParOf" srcId="{3DDAEEB4-78F2-7C42-9245-1D917A6B0EFC}" destId="{BB2D4272-9942-C444-8F40-E30E682C2FF1}" srcOrd="4" destOrd="0" presId="urn:microsoft.com/office/officeart/2005/8/layout/orgChart1"/>
    <dgm:cxn modelId="{D659739C-4E8C-46F0-8140-B706F1875C5F}" type="presParOf" srcId="{3DDAEEB4-78F2-7C42-9245-1D917A6B0EFC}" destId="{2A9EB2F7-96E0-FE47-8413-23F25F8F4FE7}" srcOrd="5" destOrd="0" presId="urn:microsoft.com/office/officeart/2005/8/layout/orgChart1"/>
    <dgm:cxn modelId="{6A3A688B-4EE0-4DC7-8C9E-3E0B28463DE4}" type="presParOf" srcId="{2A9EB2F7-96E0-FE47-8413-23F25F8F4FE7}" destId="{23B4881A-B71B-5D48-929B-F65DB5BF2541}" srcOrd="0" destOrd="0" presId="urn:microsoft.com/office/officeart/2005/8/layout/orgChart1"/>
    <dgm:cxn modelId="{7E8E13CB-1F07-4E59-B5F6-CACC43453D2F}" type="presParOf" srcId="{23B4881A-B71B-5D48-929B-F65DB5BF2541}" destId="{A197ABEC-36BB-AA42-B558-2B2B5518ED32}" srcOrd="0" destOrd="0" presId="urn:microsoft.com/office/officeart/2005/8/layout/orgChart1"/>
    <dgm:cxn modelId="{4FE226FF-D176-4693-872D-F3973954F93F}" type="presParOf" srcId="{23B4881A-B71B-5D48-929B-F65DB5BF2541}" destId="{DBC076B8-2529-9547-87D2-9FA720DDBB89}" srcOrd="1" destOrd="0" presId="urn:microsoft.com/office/officeart/2005/8/layout/orgChart1"/>
    <dgm:cxn modelId="{ADAEBA51-1A78-45E9-AFB0-BFE0C8523E3E}" type="presParOf" srcId="{2A9EB2F7-96E0-FE47-8413-23F25F8F4FE7}" destId="{1810675E-DB44-1644-A449-ACED7D4D5829}" srcOrd="1" destOrd="0" presId="urn:microsoft.com/office/officeart/2005/8/layout/orgChart1"/>
    <dgm:cxn modelId="{3723EF92-0E9E-4250-8814-1BD9A7A720FD}" type="presParOf" srcId="{2A9EB2F7-96E0-FE47-8413-23F25F8F4FE7}" destId="{00EB52CC-7EE1-6B4F-9374-037F119CAA77}" srcOrd="2" destOrd="0" presId="urn:microsoft.com/office/officeart/2005/8/layout/orgChart1"/>
    <dgm:cxn modelId="{C12C8554-45A1-4C64-9487-445DEECA248E}" type="presParOf" srcId="{3DDAEEB4-78F2-7C42-9245-1D917A6B0EFC}" destId="{F651473A-2FA5-E045-B4C0-F1C78B283C09}" srcOrd="6" destOrd="0" presId="urn:microsoft.com/office/officeart/2005/8/layout/orgChart1"/>
    <dgm:cxn modelId="{95C8A822-2021-4311-A709-2CD1422DB7DE}" type="presParOf" srcId="{3DDAEEB4-78F2-7C42-9245-1D917A6B0EFC}" destId="{8BF3412C-1E36-A74E-8A19-5BC3E54530EB}" srcOrd="7" destOrd="0" presId="urn:microsoft.com/office/officeart/2005/8/layout/orgChart1"/>
    <dgm:cxn modelId="{C560F2F3-7ABB-4974-8707-4E2509D9EC4D}" type="presParOf" srcId="{8BF3412C-1E36-A74E-8A19-5BC3E54530EB}" destId="{EC2D8443-11F6-5048-BC0A-B484B5C1C336}" srcOrd="0" destOrd="0" presId="urn:microsoft.com/office/officeart/2005/8/layout/orgChart1"/>
    <dgm:cxn modelId="{B8D1955E-F77F-46AD-85DD-6549EF8011FC}" type="presParOf" srcId="{EC2D8443-11F6-5048-BC0A-B484B5C1C336}" destId="{B1399975-4ADE-014F-9F28-27F22907D546}" srcOrd="0" destOrd="0" presId="urn:microsoft.com/office/officeart/2005/8/layout/orgChart1"/>
    <dgm:cxn modelId="{DC7272EC-C625-472A-8A2F-6CBB78729730}" type="presParOf" srcId="{EC2D8443-11F6-5048-BC0A-B484B5C1C336}" destId="{4B09913B-72E4-0548-A4ED-C4932B5A3503}" srcOrd="1" destOrd="0" presId="urn:microsoft.com/office/officeart/2005/8/layout/orgChart1"/>
    <dgm:cxn modelId="{7C76A806-56A8-48F0-8E59-13B06231CF49}" type="presParOf" srcId="{8BF3412C-1E36-A74E-8A19-5BC3E54530EB}" destId="{F6F7E83F-812E-FD40-8842-9F533A45A429}" srcOrd="1" destOrd="0" presId="urn:microsoft.com/office/officeart/2005/8/layout/orgChart1"/>
    <dgm:cxn modelId="{27BF8A80-1513-4009-A571-B6558BC99618}" type="presParOf" srcId="{8BF3412C-1E36-A74E-8A19-5BC3E54530EB}" destId="{BD77CAD3-6AB9-194A-A87E-349E793B3B81}" srcOrd="2" destOrd="0" presId="urn:microsoft.com/office/officeart/2005/8/layout/orgChart1"/>
    <dgm:cxn modelId="{E8EAC194-EA63-44F4-A0E8-28DADFC78130}" type="presParOf" srcId="{4B98AC70-2AF3-DA4F-A191-635D68562113}" destId="{9AAA0BDD-51C5-4448-8F6B-6E65EB45F4D7}" srcOrd="2" destOrd="0" presId="urn:microsoft.com/office/officeart/2005/8/layout/orgChart1"/>
    <dgm:cxn modelId="{36E309DA-4284-4CF5-9786-10163C226CC4}" type="presParOf" srcId="{1859FFC4-42FE-6F45-A14E-18287839F894}" destId="{67D7EF0E-26D0-1443-8BF0-FE846E42B6C4}" srcOrd="2" destOrd="0" presId="urn:microsoft.com/office/officeart/2005/8/layout/orgChart1"/>
    <dgm:cxn modelId="{D740E935-00FF-483A-904B-2699E125608A}" type="presParOf" srcId="{1859FFC4-42FE-6F45-A14E-18287839F894}" destId="{10AC2A15-069E-D846-85F3-5EB80051E9F3}" srcOrd="3" destOrd="0" presId="urn:microsoft.com/office/officeart/2005/8/layout/orgChart1"/>
    <dgm:cxn modelId="{4EC66F6F-D9E7-440A-95AD-F17305EC46E3}" type="presParOf" srcId="{10AC2A15-069E-D846-85F3-5EB80051E9F3}" destId="{E9794608-E51C-9840-982B-F93900ACFB7F}" srcOrd="0" destOrd="0" presId="urn:microsoft.com/office/officeart/2005/8/layout/orgChart1"/>
    <dgm:cxn modelId="{DE2807D3-74B4-4AD7-9927-87211FBD2515}" type="presParOf" srcId="{E9794608-E51C-9840-982B-F93900ACFB7F}" destId="{CEF4D53B-4D82-0F45-AA1E-E70F248B497C}" srcOrd="0" destOrd="0" presId="urn:microsoft.com/office/officeart/2005/8/layout/orgChart1"/>
    <dgm:cxn modelId="{34F10B48-2860-423C-B8C9-BF9A7E6B9138}" type="presParOf" srcId="{E9794608-E51C-9840-982B-F93900ACFB7F}" destId="{5E7EAA2C-E451-1146-BFB7-3AD9F5095E29}" srcOrd="1" destOrd="0" presId="urn:microsoft.com/office/officeart/2005/8/layout/orgChart1"/>
    <dgm:cxn modelId="{545E860C-DD1F-4A55-B3E7-87A2AAF9CC12}" type="presParOf" srcId="{10AC2A15-069E-D846-85F3-5EB80051E9F3}" destId="{7E19F95A-6149-C24B-8329-95BAD1FBC078}" srcOrd="1" destOrd="0" presId="urn:microsoft.com/office/officeart/2005/8/layout/orgChart1"/>
    <dgm:cxn modelId="{0014966B-98F9-48DB-934D-0B667FF9909C}" type="presParOf" srcId="{7E19F95A-6149-C24B-8329-95BAD1FBC078}" destId="{EFF17F38-AFF0-5E48-A306-6765147FF6AE}" srcOrd="0" destOrd="0" presId="urn:microsoft.com/office/officeart/2005/8/layout/orgChart1"/>
    <dgm:cxn modelId="{BF8B37F0-B915-470E-AD52-8941BEC919D8}" type="presParOf" srcId="{7E19F95A-6149-C24B-8329-95BAD1FBC078}" destId="{7C92746F-EB36-054B-8570-630F10D47010}" srcOrd="1" destOrd="0" presId="urn:microsoft.com/office/officeart/2005/8/layout/orgChart1"/>
    <dgm:cxn modelId="{EB5C645D-3B9F-4871-84A0-13208E4FF153}" type="presParOf" srcId="{7C92746F-EB36-054B-8570-630F10D47010}" destId="{DDF91EFE-A13B-BB4F-8FB2-B0F8013FD02F}" srcOrd="0" destOrd="0" presId="urn:microsoft.com/office/officeart/2005/8/layout/orgChart1"/>
    <dgm:cxn modelId="{FFD64329-872F-477F-9E67-0929E9336292}" type="presParOf" srcId="{DDF91EFE-A13B-BB4F-8FB2-B0F8013FD02F}" destId="{10369E91-4A2B-BC42-9BE2-CA79B48C198F}" srcOrd="0" destOrd="0" presId="urn:microsoft.com/office/officeart/2005/8/layout/orgChart1"/>
    <dgm:cxn modelId="{F11F10E7-FD8B-4D5E-9C11-0DB53D1EC732}" type="presParOf" srcId="{DDF91EFE-A13B-BB4F-8FB2-B0F8013FD02F}" destId="{67D6B468-65A4-5C40-BB3C-1FC5CE6A8293}" srcOrd="1" destOrd="0" presId="urn:microsoft.com/office/officeart/2005/8/layout/orgChart1"/>
    <dgm:cxn modelId="{36CB4B07-DCEE-4D0B-88D8-702EEC2D61D7}" type="presParOf" srcId="{7C92746F-EB36-054B-8570-630F10D47010}" destId="{BB78C9B0-5A54-AB47-B6E8-86D77CF6FCF0}" srcOrd="1" destOrd="0" presId="urn:microsoft.com/office/officeart/2005/8/layout/orgChart1"/>
    <dgm:cxn modelId="{8FE72ED7-2627-44EA-97A5-D336CCAE0ED1}" type="presParOf" srcId="{7C92746F-EB36-054B-8570-630F10D47010}" destId="{9D1843C7-C747-0340-92CD-85AD2268180C}" srcOrd="2" destOrd="0" presId="urn:microsoft.com/office/officeart/2005/8/layout/orgChart1"/>
    <dgm:cxn modelId="{AD9CD993-DB90-496C-A003-AD0009D6E272}" type="presParOf" srcId="{7E19F95A-6149-C24B-8329-95BAD1FBC078}" destId="{0005821D-EF2A-644C-A6AF-2BCD0A8ED5C2}" srcOrd="2" destOrd="0" presId="urn:microsoft.com/office/officeart/2005/8/layout/orgChart1"/>
    <dgm:cxn modelId="{43C7D8ED-523A-44EA-93AD-462853DDE9A8}" type="presParOf" srcId="{7E19F95A-6149-C24B-8329-95BAD1FBC078}" destId="{5D229F45-9F17-654A-8CD3-EDA1B481A43B}" srcOrd="3" destOrd="0" presId="urn:microsoft.com/office/officeart/2005/8/layout/orgChart1"/>
    <dgm:cxn modelId="{4A48FDF0-BA4D-458C-83F3-F06EA72DE3C7}" type="presParOf" srcId="{5D229F45-9F17-654A-8CD3-EDA1B481A43B}" destId="{A076F937-3768-5C40-8818-E66C198FCD0D}" srcOrd="0" destOrd="0" presId="urn:microsoft.com/office/officeart/2005/8/layout/orgChart1"/>
    <dgm:cxn modelId="{B769079E-4D2D-465E-8C34-4AE74406D724}" type="presParOf" srcId="{A076F937-3768-5C40-8818-E66C198FCD0D}" destId="{89FFDAB3-8907-2345-A2A8-4812226975D1}" srcOrd="0" destOrd="0" presId="urn:microsoft.com/office/officeart/2005/8/layout/orgChart1"/>
    <dgm:cxn modelId="{371CD4C5-9175-487C-9EA4-34DEDF9EDE8B}" type="presParOf" srcId="{A076F937-3768-5C40-8818-E66C198FCD0D}" destId="{F3DC835D-47D7-7E4E-A523-BA8656E6C8CD}" srcOrd="1" destOrd="0" presId="urn:microsoft.com/office/officeart/2005/8/layout/orgChart1"/>
    <dgm:cxn modelId="{9AFF4D2F-6498-4253-B574-05F50184FD71}" type="presParOf" srcId="{5D229F45-9F17-654A-8CD3-EDA1B481A43B}" destId="{B5D2CAF6-4EC5-7D49-A9A8-A226C9B68113}" srcOrd="1" destOrd="0" presId="urn:microsoft.com/office/officeart/2005/8/layout/orgChart1"/>
    <dgm:cxn modelId="{D24F96ED-7448-4A59-8DD1-7DB80D735CC8}" type="presParOf" srcId="{5D229F45-9F17-654A-8CD3-EDA1B481A43B}" destId="{C44E49E9-C939-6E47-B2E1-22F47EAF9E84}" srcOrd="2" destOrd="0" presId="urn:microsoft.com/office/officeart/2005/8/layout/orgChart1"/>
    <dgm:cxn modelId="{F1B314D6-2D11-4D64-9EFD-0049EB14CF59}" type="presParOf" srcId="{7E19F95A-6149-C24B-8329-95BAD1FBC078}" destId="{257E986D-2516-4C16-BEBE-43C26BD2728F}" srcOrd="4" destOrd="0" presId="urn:microsoft.com/office/officeart/2005/8/layout/orgChart1"/>
    <dgm:cxn modelId="{CA8D7450-8F6E-4D2F-A50E-368DCF52CE80}" type="presParOf" srcId="{7E19F95A-6149-C24B-8329-95BAD1FBC078}" destId="{FD204E9E-16C0-466F-9F17-8C4E3379ACE1}" srcOrd="5" destOrd="0" presId="urn:microsoft.com/office/officeart/2005/8/layout/orgChart1"/>
    <dgm:cxn modelId="{412FF76F-838E-485A-996E-E5C812D46B04}" type="presParOf" srcId="{FD204E9E-16C0-466F-9F17-8C4E3379ACE1}" destId="{5094601F-1D37-4793-B797-B4B2CC025837}" srcOrd="0" destOrd="0" presId="urn:microsoft.com/office/officeart/2005/8/layout/orgChart1"/>
    <dgm:cxn modelId="{F7E7E1E3-8869-464C-8254-74ED0085604F}" type="presParOf" srcId="{5094601F-1D37-4793-B797-B4B2CC025837}" destId="{F0CC2F42-7416-4862-9501-579F600813EE}" srcOrd="0" destOrd="0" presId="urn:microsoft.com/office/officeart/2005/8/layout/orgChart1"/>
    <dgm:cxn modelId="{B332C403-8056-4135-83D6-53928B1B294B}" type="presParOf" srcId="{5094601F-1D37-4793-B797-B4B2CC025837}" destId="{A10508EA-6DC5-4660-BF8B-EE4DF0B098C2}" srcOrd="1" destOrd="0" presId="urn:microsoft.com/office/officeart/2005/8/layout/orgChart1"/>
    <dgm:cxn modelId="{57A2A2AA-ADEA-40BB-95BD-AC0A9C941B6C}" type="presParOf" srcId="{FD204E9E-16C0-466F-9F17-8C4E3379ACE1}" destId="{98B71C22-99A8-4F0B-8AE0-A74B9BD21E2A}" srcOrd="1" destOrd="0" presId="urn:microsoft.com/office/officeart/2005/8/layout/orgChart1"/>
    <dgm:cxn modelId="{4723C20F-3BF8-447A-B121-1185543A8BAE}" type="presParOf" srcId="{FD204E9E-16C0-466F-9F17-8C4E3379ACE1}" destId="{6B2323FC-399E-4BEB-8D69-D456ED3359B4}" srcOrd="2" destOrd="0" presId="urn:microsoft.com/office/officeart/2005/8/layout/orgChart1"/>
    <dgm:cxn modelId="{B23F2713-52FE-47E6-8C0A-AFBAC86CF233}" type="presParOf" srcId="{7E19F95A-6149-C24B-8329-95BAD1FBC078}" destId="{D1169C0E-A9F8-3B4E-AF96-6CF9A66B63EC}" srcOrd="6" destOrd="0" presId="urn:microsoft.com/office/officeart/2005/8/layout/orgChart1"/>
    <dgm:cxn modelId="{EDD5BCE2-C67C-4B52-A389-C007F369F126}" type="presParOf" srcId="{7E19F95A-6149-C24B-8329-95BAD1FBC078}" destId="{83D9D619-E12E-4943-AC8A-30B10353A3FC}" srcOrd="7" destOrd="0" presId="urn:microsoft.com/office/officeart/2005/8/layout/orgChart1"/>
    <dgm:cxn modelId="{EFFB6A98-1E7A-4B80-A81B-C7A1B478D2A3}" type="presParOf" srcId="{83D9D619-E12E-4943-AC8A-30B10353A3FC}" destId="{B66C2A7D-2FA4-B849-90BF-69400ED31C51}" srcOrd="0" destOrd="0" presId="urn:microsoft.com/office/officeart/2005/8/layout/orgChart1"/>
    <dgm:cxn modelId="{888BD3F4-BDB6-4455-A26E-7762052CA93D}" type="presParOf" srcId="{B66C2A7D-2FA4-B849-90BF-69400ED31C51}" destId="{440FF551-1D6C-9146-8523-3FFDD361B60F}" srcOrd="0" destOrd="0" presId="urn:microsoft.com/office/officeart/2005/8/layout/orgChart1"/>
    <dgm:cxn modelId="{DF5D4196-5814-4BB6-94B3-297727483677}" type="presParOf" srcId="{B66C2A7D-2FA4-B849-90BF-69400ED31C51}" destId="{6259E9BE-E91A-034C-BF90-D9D5BDBE5917}" srcOrd="1" destOrd="0" presId="urn:microsoft.com/office/officeart/2005/8/layout/orgChart1"/>
    <dgm:cxn modelId="{734FABB5-6B24-433F-8FD3-44C5C608EFB9}" type="presParOf" srcId="{83D9D619-E12E-4943-AC8A-30B10353A3FC}" destId="{6217B3AE-25A4-C243-A026-A318D7F236F9}" srcOrd="1" destOrd="0" presId="urn:microsoft.com/office/officeart/2005/8/layout/orgChart1"/>
    <dgm:cxn modelId="{090C5B21-FCF0-43C2-84B6-324120AFD71C}" type="presParOf" srcId="{83D9D619-E12E-4943-AC8A-30B10353A3FC}" destId="{E8C85D18-D0F9-EE44-95B9-C6277843FC9E}" srcOrd="2" destOrd="0" presId="urn:microsoft.com/office/officeart/2005/8/layout/orgChart1"/>
    <dgm:cxn modelId="{00DAEE51-614C-438F-A6BC-D9500EE5B2DC}" type="presParOf" srcId="{7E19F95A-6149-C24B-8329-95BAD1FBC078}" destId="{EE5804AD-6C33-7B42-803B-C76A4994F2FE}" srcOrd="8" destOrd="0" presId="urn:microsoft.com/office/officeart/2005/8/layout/orgChart1"/>
    <dgm:cxn modelId="{E0913C1D-FB0C-409B-8CC5-B7AB4C67AC91}" type="presParOf" srcId="{7E19F95A-6149-C24B-8329-95BAD1FBC078}" destId="{3B1CEA68-1450-CD47-ABD1-576CBFF87F30}" srcOrd="9" destOrd="0" presId="urn:microsoft.com/office/officeart/2005/8/layout/orgChart1"/>
    <dgm:cxn modelId="{8E3E5B76-8D8A-4C78-9530-411BC2BC8A6F}" type="presParOf" srcId="{3B1CEA68-1450-CD47-ABD1-576CBFF87F30}" destId="{96626134-6543-E545-B216-80D891FEEA10}" srcOrd="0" destOrd="0" presId="urn:microsoft.com/office/officeart/2005/8/layout/orgChart1"/>
    <dgm:cxn modelId="{11E57772-BE7A-4C40-9865-BE58AB80FA3A}" type="presParOf" srcId="{96626134-6543-E545-B216-80D891FEEA10}" destId="{C6ADA01E-3AA6-3348-88C7-A65868667336}" srcOrd="0" destOrd="0" presId="urn:microsoft.com/office/officeart/2005/8/layout/orgChart1"/>
    <dgm:cxn modelId="{200FF480-9DDF-40AD-80C5-FDF43CE429EE}" type="presParOf" srcId="{96626134-6543-E545-B216-80D891FEEA10}" destId="{FC16F6B1-A912-4B47-AB98-430A0A5EDF7B}" srcOrd="1" destOrd="0" presId="urn:microsoft.com/office/officeart/2005/8/layout/orgChart1"/>
    <dgm:cxn modelId="{64161597-D61E-455A-A087-B1041801EA94}" type="presParOf" srcId="{3B1CEA68-1450-CD47-ABD1-576CBFF87F30}" destId="{7B1188D2-9844-A24F-AEEE-9CD1B2392914}" srcOrd="1" destOrd="0" presId="urn:microsoft.com/office/officeart/2005/8/layout/orgChart1"/>
    <dgm:cxn modelId="{7717901D-3B9F-4B94-B030-A3D344D5F826}" type="presParOf" srcId="{3B1CEA68-1450-CD47-ABD1-576CBFF87F30}" destId="{4679B6BC-DCA8-244F-A8F6-707EFBBDD128}" srcOrd="2" destOrd="0" presId="urn:microsoft.com/office/officeart/2005/8/layout/orgChart1"/>
    <dgm:cxn modelId="{853C611F-D5A6-46E9-9032-3E1458A3D2C6}" type="presParOf" srcId="{10AC2A15-069E-D846-85F3-5EB80051E9F3}" destId="{0BFA8965-94F5-2443-A35E-5AE9969836AD}" srcOrd="2" destOrd="0" presId="urn:microsoft.com/office/officeart/2005/8/layout/orgChart1"/>
    <dgm:cxn modelId="{B18E0347-EE5A-4B5A-BE99-F77C086E5052}" type="presParOf" srcId="{1859FFC4-42FE-6F45-A14E-18287839F894}" destId="{0E267927-1230-5F4A-8FA9-F912928A2103}" srcOrd="4" destOrd="0" presId="urn:microsoft.com/office/officeart/2005/8/layout/orgChart1"/>
    <dgm:cxn modelId="{1FA8E262-1274-45B6-93C9-A6A5F4EB235B}" type="presParOf" srcId="{1859FFC4-42FE-6F45-A14E-18287839F894}" destId="{0C165100-DA63-9E4D-8C04-C5D873871085}" srcOrd="5" destOrd="0" presId="urn:microsoft.com/office/officeart/2005/8/layout/orgChart1"/>
    <dgm:cxn modelId="{1C709745-A72D-4F05-A10D-AFC09AF096F6}" type="presParOf" srcId="{0C165100-DA63-9E4D-8C04-C5D873871085}" destId="{CF23FFE3-434F-AD43-87AF-181409DECEBF}" srcOrd="0" destOrd="0" presId="urn:microsoft.com/office/officeart/2005/8/layout/orgChart1"/>
    <dgm:cxn modelId="{2A07007C-34AE-486B-8322-693C2944C9C6}" type="presParOf" srcId="{CF23FFE3-434F-AD43-87AF-181409DECEBF}" destId="{8E0D5922-B360-EF40-A1A9-B8590F1B0C60}" srcOrd="0" destOrd="0" presId="urn:microsoft.com/office/officeart/2005/8/layout/orgChart1"/>
    <dgm:cxn modelId="{84CB8AF5-FDC2-4040-8438-97A61E2799AB}" type="presParOf" srcId="{CF23FFE3-434F-AD43-87AF-181409DECEBF}" destId="{D1DAE82D-E706-9749-A6EA-D3989FCDFBEA}" srcOrd="1" destOrd="0" presId="urn:microsoft.com/office/officeart/2005/8/layout/orgChart1"/>
    <dgm:cxn modelId="{A4D8587C-2454-477D-B8C1-BB1AE79E56C5}" type="presParOf" srcId="{0C165100-DA63-9E4D-8C04-C5D873871085}" destId="{027A5599-855D-3944-A997-5B53FFEA4AA4}" srcOrd="1" destOrd="0" presId="urn:microsoft.com/office/officeart/2005/8/layout/orgChart1"/>
    <dgm:cxn modelId="{56D25B34-1FE0-440A-90CD-43A7F55B98BB}" type="presParOf" srcId="{027A5599-855D-3944-A997-5B53FFEA4AA4}" destId="{0E7A9CE5-D7AC-D843-8765-67EF648692A7}" srcOrd="0" destOrd="0" presId="urn:microsoft.com/office/officeart/2005/8/layout/orgChart1"/>
    <dgm:cxn modelId="{C4A02831-32C3-4A78-8C65-9178D0D9768A}" type="presParOf" srcId="{027A5599-855D-3944-A997-5B53FFEA4AA4}" destId="{CFED6CB8-7742-C240-A338-2D5824B0C20D}" srcOrd="1" destOrd="0" presId="urn:microsoft.com/office/officeart/2005/8/layout/orgChart1"/>
    <dgm:cxn modelId="{247051E0-8FDE-45E8-BBD8-67F6652F087E}" type="presParOf" srcId="{CFED6CB8-7742-C240-A338-2D5824B0C20D}" destId="{9F840EB0-8B23-7343-A9AC-9F60AF4F8E8F}" srcOrd="0" destOrd="0" presId="urn:microsoft.com/office/officeart/2005/8/layout/orgChart1"/>
    <dgm:cxn modelId="{3E179B5D-4D6E-454F-AFEB-7B2055172EB9}" type="presParOf" srcId="{9F840EB0-8B23-7343-A9AC-9F60AF4F8E8F}" destId="{E57F1FC5-D907-524B-9911-4DDE21B1851F}" srcOrd="0" destOrd="0" presId="urn:microsoft.com/office/officeart/2005/8/layout/orgChart1"/>
    <dgm:cxn modelId="{1098769B-C557-462E-861F-1CAA1DFB1284}" type="presParOf" srcId="{9F840EB0-8B23-7343-A9AC-9F60AF4F8E8F}" destId="{6B602E77-1218-B548-8CAE-066E6DDFF2D5}" srcOrd="1" destOrd="0" presId="urn:microsoft.com/office/officeart/2005/8/layout/orgChart1"/>
    <dgm:cxn modelId="{6B04DBA7-DBF9-47EB-8106-99206127F81D}" type="presParOf" srcId="{CFED6CB8-7742-C240-A338-2D5824B0C20D}" destId="{6787045B-AD04-464E-9141-28139B61045B}" srcOrd="1" destOrd="0" presId="urn:microsoft.com/office/officeart/2005/8/layout/orgChart1"/>
    <dgm:cxn modelId="{09BB8E70-80E5-4CCD-8E64-5237045A231E}" type="presParOf" srcId="{CFED6CB8-7742-C240-A338-2D5824B0C20D}" destId="{7A76E42E-2A7C-E845-BDD0-2E54F52F9A68}" srcOrd="2" destOrd="0" presId="urn:microsoft.com/office/officeart/2005/8/layout/orgChart1"/>
    <dgm:cxn modelId="{28389EA6-F2E7-465B-80FE-92C9BB578CDD}" type="presParOf" srcId="{0C165100-DA63-9E4D-8C04-C5D873871085}" destId="{8B86FF86-C6BC-8D47-9B4C-790CB7F81C4E}" srcOrd="2" destOrd="0" presId="urn:microsoft.com/office/officeart/2005/8/layout/orgChart1"/>
    <dgm:cxn modelId="{7F2BFBBB-8EC3-43D1-9501-F513C0B3A166}" type="presParOf" srcId="{1859FFC4-42FE-6F45-A14E-18287839F894}" destId="{1B2595FF-A5C0-274B-B3BB-33993087B8A3}" srcOrd="6" destOrd="0" presId="urn:microsoft.com/office/officeart/2005/8/layout/orgChart1"/>
    <dgm:cxn modelId="{5B569FD2-D478-4DAE-96F5-FAB97BA729B4}" type="presParOf" srcId="{1859FFC4-42FE-6F45-A14E-18287839F894}" destId="{7D8F739A-512C-1145-926C-605C79F8141A}" srcOrd="7" destOrd="0" presId="urn:microsoft.com/office/officeart/2005/8/layout/orgChart1"/>
    <dgm:cxn modelId="{157CAEC9-4C56-41C4-A8FD-486DB435221B}" type="presParOf" srcId="{7D8F739A-512C-1145-926C-605C79F8141A}" destId="{C72AF2BA-3C1E-E542-96B7-EC2EA82B0C22}" srcOrd="0" destOrd="0" presId="urn:microsoft.com/office/officeart/2005/8/layout/orgChart1"/>
    <dgm:cxn modelId="{A694849E-E687-46FA-8B94-44D4D9D310FD}" type="presParOf" srcId="{C72AF2BA-3C1E-E542-96B7-EC2EA82B0C22}" destId="{51637990-E50C-2745-BD8A-025DA28B1F7C}" srcOrd="0" destOrd="0" presId="urn:microsoft.com/office/officeart/2005/8/layout/orgChart1"/>
    <dgm:cxn modelId="{AFF2ADE7-6510-41B1-AE15-250ACE3DBB4E}" type="presParOf" srcId="{C72AF2BA-3C1E-E542-96B7-EC2EA82B0C22}" destId="{AB0B6530-784A-2843-BE0D-F20DFA1834F6}" srcOrd="1" destOrd="0" presId="urn:microsoft.com/office/officeart/2005/8/layout/orgChart1"/>
    <dgm:cxn modelId="{E819D241-6616-4BBE-B685-7E6622EF4139}" type="presParOf" srcId="{7D8F739A-512C-1145-926C-605C79F8141A}" destId="{C0422808-BFE8-5F4B-91B8-FDEB836A3220}" srcOrd="1" destOrd="0" presId="urn:microsoft.com/office/officeart/2005/8/layout/orgChart1"/>
    <dgm:cxn modelId="{80B087AD-BF82-4B7D-B637-5DDCADB90575}" type="presParOf" srcId="{C0422808-BFE8-5F4B-91B8-FDEB836A3220}" destId="{EB57B2E2-50D9-9641-AEDF-366F830F34DA}" srcOrd="0" destOrd="0" presId="urn:microsoft.com/office/officeart/2005/8/layout/orgChart1"/>
    <dgm:cxn modelId="{EB364D1D-97F2-45B6-AE72-77BE6D486DFD}" type="presParOf" srcId="{C0422808-BFE8-5F4B-91B8-FDEB836A3220}" destId="{BDF7CF1F-FABA-8D4D-B056-6D5CBFC5B55F}" srcOrd="1" destOrd="0" presId="urn:microsoft.com/office/officeart/2005/8/layout/orgChart1"/>
    <dgm:cxn modelId="{369EC06D-6227-4685-8D98-E3495F7E0193}" type="presParOf" srcId="{BDF7CF1F-FABA-8D4D-B056-6D5CBFC5B55F}" destId="{D6073582-7473-3F4A-8A1B-EA951C853E11}" srcOrd="0" destOrd="0" presId="urn:microsoft.com/office/officeart/2005/8/layout/orgChart1"/>
    <dgm:cxn modelId="{03ECEC42-E15C-4496-B0A5-AB746B133F7D}" type="presParOf" srcId="{D6073582-7473-3F4A-8A1B-EA951C853E11}" destId="{2AB94E89-876E-3640-AD1A-EFC63B2CB704}" srcOrd="0" destOrd="0" presId="urn:microsoft.com/office/officeart/2005/8/layout/orgChart1"/>
    <dgm:cxn modelId="{9E0F8EE7-8C94-4853-83A6-F219DE69ECC5}" type="presParOf" srcId="{D6073582-7473-3F4A-8A1B-EA951C853E11}" destId="{29F6FC0F-DC5F-8541-B175-7ADB1CEEE7BF}" srcOrd="1" destOrd="0" presId="urn:microsoft.com/office/officeart/2005/8/layout/orgChart1"/>
    <dgm:cxn modelId="{EF30C838-4956-46CF-A77B-3D096CB20788}" type="presParOf" srcId="{BDF7CF1F-FABA-8D4D-B056-6D5CBFC5B55F}" destId="{A4207BD6-7D0B-844D-BB8D-356E08A9D3B2}" srcOrd="1" destOrd="0" presId="urn:microsoft.com/office/officeart/2005/8/layout/orgChart1"/>
    <dgm:cxn modelId="{6FA3A849-D043-48B0-9AF0-54D0D6C815F7}" type="presParOf" srcId="{BDF7CF1F-FABA-8D4D-B056-6D5CBFC5B55F}" destId="{7B76C52B-1BE2-4944-B985-5B1D9C861CD0}" srcOrd="2" destOrd="0" presId="urn:microsoft.com/office/officeart/2005/8/layout/orgChart1"/>
    <dgm:cxn modelId="{CDD25A42-5D4D-4D31-ADE3-BE83C0D70C93}" type="presParOf" srcId="{C0422808-BFE8-5F4B-91B8-FDEB836A3220}" destId="{B76239EF-218D-2E48-A2FE-4EBC3B8818B8}" srcOrd="2" destOrd="0" presId="urn:microsoft.com/office/officeart/2005/8/layout/orgChart1"/>
    <dgm:cxn modelId="{6680A363-379F-4349-9614-20D92DDAD5FC}" type="presParOf" srcId="{C0422808-BFE8-5F4B-91B8-FDEB836A3220}" destId="{25FE75E4-A2EC-2D48-B671-844974712C57}" srcOrd="3" destOrd="0" presId="urn:microsoft.com/office/officeart/2005/8/layout/orgChart1"/>
    <dgm:cxn modelId="{674ABEFD-0805-4ED7-9A21-D9A98DE2BFC0}" type="presParOf" srcId="{25FE75E4-A2EC-2D48-B671-844974712C57}" destId="{91BC7A17-CA8B-4C4F-B677-42A1F2BE38F6}" srcOrd="0" destOrd="0" presId="urn:microsoft.com/office/officeart/2005/8/layout/orgChart1"/>
    <dgm:cxn modelId="{A752545F-9E40-4200-A0F2-3F5838A82724}" type="presParOf" srcId="{91BC7A17-CA8B-4C4F-B677-42A1F2BE38F6}" destId="{0C1DD38C-DC8D-C548-92B0-769D937AA855}" srcOrd="0" destOrd="0" presId="urn:microsoft.com/office/officeart/2005/8/layout/orgChart1"/>
    <dgm:cxn modelId="{67BAF7CB-EEC0-4DD8-997D-BD4D6941B64C}" type="presParOf" srcId="{91BC7A17-CA8B-4C4F-B677-42A1F2BE38F6}" destId="{86B82403-57F9-3A4F-AED8-AD8DC4DEA012}" srcOrd="1" destOrd="0" presId="urn:microsoft.com/office/officeart/2005/8/layout/orgChart1"/>
    <dgm:cxn modelId="{97B51793-C1AB-4779-995E-474F2BA16808}" type="presParOf" srcId="{25FE75E4-A2EC-2D48-B671-844974712C57}" destId="{0C206FE0-A1BE-AF4F-80D4-FB17B02BEA03}" srcOrd="1" destOrd="0" presId="urn:microsoft.com/office/officeart/2005/8/layout/orgChart1"/>
    <dgm:cxn modelId="{5822B1D7-2B37-4AF4-9534-52B38E1D795A}" type="presParOf" srcId="{25FE75E4-A2EC-2D48-B671-844974712C57}" destId="{9BC5C745-796B-4C44-8C5A-31FD46B5B1A6}" srcOrd="2" destOrd="0" presId="urn:microsoft.com/office/officeart/2005/8/layout/orgChart1"/>
    <dgm:cxn modelId="{CE532DE4-F119-4CA3-A863-037217213B59}" type="presParOf" srcId="{7D8F739A-512C-1145-926C-605C79F8141A}" destId="{E4D69EFD-6286-0443-8082-8B98CBCD4A2E}" srcOrd="2" destOrd="0" presId="urn:microsoft.com/office/officeart/2005/8/layout/orgChart1"/>
    <dgm:cxn modelId="{D053D60A-2184-4C80-A730-C2D1488C44EF}" type="presParOf" srcId="{E57389FB-4C4B-514D-AF96-9220D4A4893D}" destId="{1E05B7BC-EBE2-F940-8F78-C6EFD27A2482}"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E025E34-6E55-7B40-861B-7131E206200E}" type="doc">
      <dgm:prSet loTypeId="urn:microsoft.com/office/officeart/2005/8/layout/orgChart1" loCatId="" qsTypeId="urn:microsoft.com/office/officeart/2005/8/quickstyle/simple1" qsCatId="simple" csTypeId="urn:microsoft.com/office/officeart/2005/8/colors/accent1_1" csCatId="accent1" phldr="1"/>
      <dgm:spPr/>
      <dgm:t>
        <a:bodyPr/>
        <a:lstStyle/>
        <a:p>
          <a:endParaRPr lang="ru-RU"/>
        </a:p>
      </dgm:t>
    </dgm:pt>
    <dgm:pt modelId="{14FAE0F3-2F39-6D49-BE84-CC85FA1B22C4}">
      <dgm:prSet phldrT="[Текст]" custT="1"/>
      <dgm:spPr/>
      <dgm:t>
        <a:bodyPr/>
        <a:lstStyle/>
        <a:p>
          <a:r>
            <a:rPr lang="ru-RU" sz="1200" i="1">
              <a:latin typeface="Times New Roman" panose="02020603050405020304" pitchFamily="18" charset="0"/>
              <a:cs typeface="Times New Roman" panose="02020603050405020304" pitchFamily="18" charset="0"/>
            </a:rPr>
            <a:t>Цифрлық білім беру ресурсының блоктары</a:t>
          </a:r>
        </a:p>
      </dgm:t>
    </dgm:pt>
    <dgm:pt modelId="{91C4C7E3-5B19-8D41-BA2C-9D1CB234CCFB}" type="parTrans" cxnId="{58CF52FD-76A8-A74A-B01A-D2E030C8932F}">
      <dgm:prSet/>
      <dgm:spPr/>
      <dgm:t>
        <a:bodyPr/>
        <a:lstStyle/>
        <a:p>
          <a:endParaRPr lang="ru-RU"/>
        </a:p>
      </dgm:t>
    </dgm:pt>
    <dgm:pt modelId="{9D06C9CB-55B3-2E42-8B11-5954DBCDF1F3}" type="sibTrans" cxnId="{58CF52FD-76A8-A74A-B01A-D2E030C8932F}">
      <dgm:prSet/>
      <dgm:spPr/>
      <dgm:t>
        <a:bodyPr/>
        <a:lstStyle/>
        <a:p>
          <a:endParaRPr lang="ru-RU"/>
        </a:p>
      </dgm:t>
    </dgm:pt>
    <dgm:pt modelId="{7007E699-F1C7-3444-8D25-69376E516B79}">
      <dgm:prSet phldrT="[Текст]" custT="1"/>
      <dgm:spPr/>
      <dgm:t>
        <a:bodyPr/>
        <a:lstStyle/>
        <a:p>
          <a:r>
            <a:rPr lang="kk-KZ" sz="1200">
              <a:latin typeface="Times New Roman" panose="02020603050405020304" pitchFamily="18" charset="0"/>
              <a:cs typeface="Times New Roman" panose="02020603050405020304" pitchFamily="18" charset="0"/>
            </a:rPr>
            <a:t>теориялық</a:t>
          </a:r>
          <a:endParaRPr lang="ru-RU" sz="1200">
            <a:latin typeface="Times New Roman" panose="02020603050405020304" pitchFamily="18" charset="0"/>
            <a:cs typeface="Times New Roman" panose="02020603050405020304" pitchFamily="18" charset="0"/>
          </a:endParaRPr>
        </a:p>
      </dgm:t>
    </dgm:pt>
    <dgm:pt modelId="{3B0A284A-2958-1B44-B307-3F869178AC12}" type="parTrans" cxnId="{99EF6E5D-244E-144F-9A32-B0782B90F719}">
      <dgm:prSet/>
      <dgm:spPr/>
      <dgm:t>
        <a:bodyPr/>
        <a:lstStyle/>
        <a:p>
          <a:endParaRPr lang="ru-RU"/>
        </a:p>
      </dgm:t>
    </dgm:pt>
    <dgm:pt modelId="{6CC4AEC2-36B3-D245-9F1D-2325D97BC1ED}" type="sibTrans" cxnId="{99EF6E5D-244E-144F-9A32-B0782B90F719}">
      <dgm:prSet/>
      <dgm:spPr/>
      <dgm:t>
        <a:bodyPr/>
        <a:lstStyle/>
        <a:p>
          <a:endParaRPr lang="ru-RU"/>
        </a:p>
      </dgm:t>
    </dgm:pt>
    <dgm:pt modelId="{13AFE540-C1FE-EC43-B408-F8452337ABC3}">
      <dgm:prSet phldrT="[Текст]" custT="1"/>
      <dgm:spPr/>
      <dgm:t>
        <a:bodyPr/>
        <a:lstStyle/>
        <a:p>
          <a:r>
            <a:rPr lang="kk-KZ" sz="1200">
              <a:latin typeface="Times New Roman" panose="02020603050405020304" pitchFamily="18" charset="0"/>
              <a:cs typeface="Times New Roman" panose="02020603050405020304" pitchFamily="18" charset="0"/>
            </a:rPr>
            <a:t>практикалық</a:t>
          </a:r>
          <a:endParaRPr lang="ru-RU" sz="1200">
            <a:latin typeface="Times New Roman" panose="02020603050405020304" pitchFamily="18" charset="0"/>
            <a:cs typeface="Times New Roman" panose="02020603050405020304" pitchFamily="18" charset="0"/>
          </a:endParaRPr>
        </a:p>
      </dgm:t>
    </dgm:pt>
    <dgm:pt modelId="{3B8C1808-770C-474E-B382-70DC8321A290}" type="parTrans" cxnId="{AD677231-AE04-6048-A687-1E7A73433A43}">
      <dgm:prSet/>
      <dgm:spPr/>
      <dgm:t>
        <a:bodyPr/>
        <a:lstStyle/>
        <a:p>
          <a:endParaRPr lang="ru-RU"/>
        </a:p>
      </dgm:t>
    </dgm:pt>
    <dgm:pt modelId="{2C2E5ADC-4915-AB4E-8392-C61C47DF13B8}" type="sibTrans" cxnId="{AD677231-AE04-6048-A687-1E7A73433A43}">
      <dgm:prSet/>
      <dgm:spPr/>
      <dgm:t>
        <a:bodyPr/>
        <a:lstStyle/>
        <a:p>
          <a:endParaRPr lang="ru-RU"/>
        </a:p>
      </dgm:t>
    </dgm:pt>
    <dgm:pt modelId="{32FB1ACB-999B-B04E-A881-3DD652DA60AC}">
      <dgm:prSet phldrT="[Текст]" custT="1"/>
      <dgm:spPr/>
      <dgm:t>
        <a:bodyPr/>
        <a:lstStyle/>
        <a:p>
          <a:r>
            <a:rPr lang="kk-KZ" sz="1200">
              <a:latin typeface="Times New Roman" panose="02020603050405020304" pitchFamily="18" charset="0"/>
              <a:cs typeface="Times New Roman" panose="02020603050405020304" pitchFamily="18" charset="0"/>
            </a:rPr>
            <a:t>анықтама алу</a:t>
          </a:r>
          <a:endParaRPr lang="ru-RU" sz="1200">
            <a:latin typeface="Times New Roman" panose="02020603050405020304" pitchFamily="18" charset="0"/>
            <a:cs typeface="Times New Roman" panose="02020603050405020304" pitchFamily="18" charset="0"/>
          </a:endParaRPr>
        </a:p>
      </dgm:t>
    </dgm:pt>
    <dgm:pt modelId="{90971F3C-C7A1-3145-8A69-4BD9D985DC10}" type="parTrans" cxnId="{5D7A791D-40ED-E943-803D-F8B5084E5EB6}">
      <dgm:prSet/>
      <dgm:spPr/>
      <dgm:t>
        <a:bodyPr/>
        <a:lstStyle/>
        <a:p>
          <a:endParaRPr lang="ru-RU"/>
        </a:p>
      </dgm:t>
    </dgm:pt>
    <dgm:pt modelId="{9B1FA005-F696-0049-B05B-88FB26325815}" type="sibTrans" cxnId="{5D7A791D-40ED-E943-803D-F8B5084E5EB6}">
      <dgm:prSet/>
      <dgm:spPr/>
      <dgm:t>
        <a:bodyPr/>
        <a:lstStyle/>
        <a:p>
          <a:endParaRPr lang="ru-RU"/>
        </a:p>
      </dgm:t>
    </dgm:pt>
    <dgm:pt modelId="{F4E78150-777F-9349-B092-31E18EC3D218}">
      <dgm:prSet custT="1"/>
      <dgm:spPr/>
      <dgm:t>
        <a:bodyPr/>
        <a:lstStyle/>
        <a:p>
          <a:r>
            <a:rPr lang="kk-KZ" sz="1200">
              <a:latin typeface="Times New Roman" panose="02020603050405020304" pitchFamily="18" charset="0"/>
              <a:cs typeface="Times New Roman" panose="02020603050405020304" pitchFamily="18" charset="0"/>
            </a:rPr>
            <a:t>демонстрациялық</a:t>
          </a:r>
          <a:endParaRPr lang="ru-RU" sz="1200">
            <a:latin typeface="Times New Roman" panose="02020603050405020304" pitchFamily="18" charset="0"/>
            <a:cs typeface="Times New Roman" panose="02020603050405020304" pitchFamily="18" charset="0"/>
          </a:endParaRPr>
        </a:p>
      </dgm:t>
    </dgm:pt>
    <dgm:pt modelId="{5C98FD39-7EAC-7740-8E9E-1FFAE581F3AB}" type="parTrans" cxnId="{468DEA12-1326-8744-AF68-B870C5215E31}">
      <dgm:prSet/>
      <dgm:spPr/>
      <dgm:t>
        <a:bodyPr/>
        <a:lstStyle/>
        <a:p>
          <a:endParaRPr lang="ru-RU"/>
        </a:p>
      </dgm:t>
    </dgm:pt>
    <dgm:pt modelId="{30C4ADAD-6135-0046-BE75-35908287D76A}" type="sibTrans" cxnId="{468DEA12-1326-8744-AF68-B870C5215E31}">
      <dgm:prSet/>
      <dgm:spPr/>
      <dgm:t>
        <a:bodyPr/>
        <a:lstStyle/>
        <a:p>
          <a:endParaRPr lang="ru-RU"/>
        </a:p>
      </dgm:t>
    </dgm:pt>
    <dgm:pt modelId="{FF6FE8C8-71DD-E64B-B8E5-086C82B781D3}">
      <dgm:prSet custT="1"/>
      <dgm:spPr/>
      <dgm:t>
        <a:bodyPr/>
        <a:lstStyle/>
        <a:p>
          <a:r>
            <a:rPr lang="kk-KZ" sz="1200">
              <a:latin typeface="Times New Roman" panose="02020603050405020304" pitchFamily="18" charset="0"/>
              <a:cs typeface="Times New Roman" panose="02020603050405020304" pitchFamily="18" charset="0"/>
            </a:rPr>
            <a:t>оқулық</a:t>
          </a:r>
          <a:endParaRPr lang="ru-RU" sz="1200">
            <a:latin typeface="Times New Roman" panose="02020603050405020304" pitchFamily="18" charset="0"/>
            <a:cs typeface="Times New Roman" panose="02020603050405020304" pitchFamily="18" charset="0"/>
          </a:endParaRPr>
        </a:p>
      </dgm:t>
    </dgm:pt>
    <dgm:pt modelId="{C15BEB39-A2F9-C34F-93EB-8707FAAEC620}" type="parTrans" cxnId="{D52EACEE-E84C-5948-8F3A-E23A68F0A6FC}">
      <dgm:prSet/>
      <dgm:spPr/>
      <dgm:t>
        <a:bodyPr/>
        <a:lstStyle/>
        <a:p>
          <a:endParaRPr lang="ru-RU"/>
        </a:p>
      </dgm:t>
    </dgm:pt>
    <dgm:pt modelId="{BCA2664B-5268-B344-AF56-6BE94CD45EE2}" type="sibTrans" cxnId="{D52EACEE-E84C-5948-8F3A-E23A68F0A6FC}">
      <dgm:prSet/>
      <dgm:spPr/>
      <dgm:t>
        <a:bodyPr/>
        <a:lstStyle/>
        <a:p>
          <a:endParaRPr lang="ru-RU"/>
        </a:p>
      </dgm:t>
    </dgm:pt>
    <dgm:pt modelId="{B480C3B9-A46A-C346-AFDD-2E9BB2192F38}">
      <dgm:prSet custT="1"/>
      <dgm:spPr/>
      <dgm:t>
        <a:bodyPr/>
        <a:lstStyle/>
        <a:p>
          <a:r>
            <a:rPr lang="kk-KZ" sz="1200">
              <a:latin typeface="Times New Roman" panose="02020603050405020304" pitchFamily="18" charset="0"/>
              <a:cs typeface="Times New Roman" panose="02020603050405020304" pitchFamily="18" charset="0"/>
            </a:rPr>
            <a:t>глоссарий</a:t>
          </a:r>
          <a:endParaRPr lang="ru-RU" sz="1200">
            <a:latin typeface="Times New Roman" panose="02020603050405020304" pitchFamily="18" charset="0"/>
            <a:cs typeface="Times New Roman" panose="02020603050405020304" pitchFamily="18" charset="0"/>
          </a:endParaRPr>
        </a:p>
      </dgm:t>
    </dgm:pt>
    <dgm:pt modelId="{25C2D209-EF4F-C441-BAE4-3E5767C1ADD9}" type="parTrans" cxnId="{B03E6C61-3A7B-5045-8D37-5F9CF4A66790}">
      <dgm:prSet/>
      <dgm:spPr/>
      <dgm:t>
        <a:bodyPr/>
        <a:lstStyle/>
        <a:p>
          <a:endParaRPr lang="ru-RU"/>
        </a:p>
      </dgm:t>
    </dgm:pt>
    <dgm:pt modelId="{03F9CA29-BA05-CF40-B895-2BE5A1AA0B10}" type="sibTrans" cxnId="{B03E6C61-3A7B-5045-8D37-5F9CF4A66790}">
      <dgm:prSet/>
      <dgm:spPr/>
      <dgm:t>
        <a:bodyPr/>
        <a:lstStyle/>
        <a:p>
          <a:endParaRPr lang="ru-RU"/>
        </a:p>
      </dgm:t>
    </dgm:pt>
    <dgm:pt modelId="{3320B217-FB9A-FC43-ADFA-E6A1B4D1B273}">
      <dgm:prSet custT="1"/>
      <dgm:spPr/>
      <dgm:t>
        <a:bodyPr/>
        <a:lstStyle/>
        <a:p>
          <a:r>
            <a:rPr lang="kk-KZ" sz="1200">
              <a:latin typeface="Times New Roman" panose="02020603050405020304" pitchFamily="18" charset="0"/>
              <a:cs typeface="Times New Roman" panose="02020603050405020304" pitchFamily="18" charset="0"/>
            </a:rPr>
            <a:t>тапсырмалар </a:t>
          </a:r>
          <a:endParaRPr lang="ru-RU" sz="1200">
            <a:latin typeface="Times New Roman" panose="02020603050405020304" pitchFamily="18" charset="0"/>
            <a:cs typeface="Times New Roman" panose="02020603050405020304" pitchFamily="18" charset="0"/>
          </a:endParaRPr>
        </a:p>
      </dgm:t>
    </dgm:pt>
    <dgm:pt modelId="{5D5278FF-AD9C-FC4D-B705-0376088F92EA}" type="parTrans" cxnId="{BE80FAB1-AC89-5C42-B485-8986C6ECED98}">
      <dgm:prSet/>
      <dgm:spPr/>
      <dgm:t>
        <a:bodyPr/>
        <a:lstStyle/>
        <a:p>
          <a:endParaRPr lang="ru-RU"/>
        </a:p>
      </dgm:t>
    </dgm:pt>
    <dgm:pt modelId="{6592B141-1FAC-FE49-A927-FAD7236B848F}" type="sibTrans" cxnId="{BE80FAB1-AC89-5C42-B485-8986C6ECED98}">
      <dgm:prSet/>
      <dgm:spPr/>
      <dgm:t>
        <a:bodyPr/>
        <a:lstStyle/>
        <a:p>
          <a:endParaRPr lang="ru-RU"/>
        </a:p>
      </dgm:t>
    </dgm:pt>
    <dgm:pt modelId="{1774F970-A440-E340-82DD-1024A2D199AE}">
      <dgm:prSet custT="1"/>
      <dgm:spPr/>
      <dgm:t>
        <a:bodyPr/>
        <a:lstStyle/>
        <a:p>
          <a:r>
            <a:rPr lang="kk-KZ" sz="1200">
              <a:latin typeface="Times New Roman" panose="02020603050405020304" pitchFamily="18" charset="0"/>
              <a:cs typeface="Times New Roman" panose="02020603050405020304" pitchFamily="18" charset="0"/>
            </a:rPr>
            <a:t>тренажерлер</a:t>
          </a:r>
          <a:endParaRPr lang="ru-RU" sz="1200">
            <a:latin typeface="Times New Roman" panose="02020603050405020304" pitchFamily="18" charset="0"/>
            <a:cs typeface="Times New Roman" panose="02020603050405020304" pitchFamily="18" charset="0"/>
          </a:endParaRPr>
        </a:p>
      </dgm:t>
    </dgm:pt>
    <dgm:pt modelId="{06954BB5-8BC1-4B43-91E0-3DED7FDBD399}" type="parTrans" cxnId="{83BFE7BA-CC06-D94F-9C17-7369EDA9DE90}">
      <dgm:prSet/>
      <dgm:spPr/>
      <dgm:t>
        <a:bodyPr/>
        <a:lstStyle/>
        <a:p>
          <a:endParaRPr lang="ru-RU"/>
        </a:p>
      </dgm:t>
    </dgm:pt>
    <dgm:pt modelId="{184F04FB-F54E-4C40-823A-32704C093072}" type="sibTrans" cxnId="{83BFE7BA-CC06-D94F-9C17-7369EDA9DE90}">
      <dgm:prSet/>
      <dgm:spPr/>
      <dgm:t>
        <a:bodyPr/>
        <a:lstStyle/>
        <a:p>
          <a:endParaRPr lang="ru-RU"/>
        </a:p>
      </dgm:t>
    </dgm:pt>
    <dgm:pt modelId="{3DD5219B-EE74-EB4D-AFF1-6A614DBAA3BF}">
      <dgm:prSet custT="1"/>
      <dgm:spPr/>
      <dgm:t>
        <a:bodyPr/>
        <a:lstStyle/>
        <a:p>
          <a:r>
            <a:rPr lang="kk-KZ" sz="1200">
              <a:latin typeface="Times New Roman" panose="02020603050405020304" pitchFamily="18" charset="0"/>
              <a:cs typeface="Times New Roman" panose="02020603050405020304" pitchFamily="18" charset="0"/>
            </a:rPr>
            <a:t>презентациялар</a:t>
          </a:r>
          <a:endParaRPr lang="ru-RU" sz="1200">
            <a:latin typeface="Times New Roman" panose="02020603050405020304" pitchFamily="18" charset="0"/>
            <a:cs typeface="Times New Roman" panose="02020603050405020304" pitchFamily="18" charset="0"/>
          </a:endParaRPr>
        </a:p>
      </dgm:t>
    </dgm:pt>
    <dgm:pt modelId="{B88FDEA8-4E1E-2444-A545-7808B16119EB}" type="parTrans" cxnId="{00ED7758-4111-454E-A629-BEE3992AEE5B}">
      <dgm:prSet/>
      <dgm:spPr/>
      <dgm:t>
        <a:bodyPr/>
        <a:lstStyle/>
        <a:p>
          <a:endParaRPr lang="ru-RU"/>
        </a:p>
      </dgm:t>
    </dgm:pt>
    <dgm:pt modelId="{327504C5-C789-1445-8CE1-BC4007030A29}" type="sibTrans" cxnId="{00ED7758-4111-454E-A629-BEE3992AEE5B}">
      <dgm:prSet/>
      <dgm:spPr/>
      <dgm:t>
        <a:bodyPr/>
        <a:lstStyle/>
        <a:p>
          <a:endParaRPr lang="ru-RU"/>
        </a:p>
      </dgm:t>
    </dgm:pt>
    <dgm:pt modelId="{B2CAD299-72E6-7B45-B890-AB0EF8D36F54}">
      <dgm:prSet custT="1"/>
      <dgm:spPr/>
      <dgm:t>
        <a:bodyPr/>
        <a:lstStyle/>
        <a:p>
          <a:r>
            <a:rPr lang="kk-KZ" sz="1200">
              <a:latin typeface="Times New Roman" panose="02020603050405020304" pitchFamily="18" charset="0"/>
              <a:cs typeface="Times New Roman" panose="02020603050405020304" pitchFamily="18" charset="0"/>
            </a:rPr>
            <a:t>типтік тапсырмаларды шешуді демонстрациялау</a:t>
          </a:r>
          <a:endParaRPr lang="ru-RU" sz="1200">
            <a:latin typeface="Times New Roman" panose="02020603050405020304" pitchFamily="18" charset="0"/>
            <a:cs typeface="Times New Roman" panose="02020603050405020304" pitchFamily="18" charset="0"/>
          </a:endParaRPr>
        </a:p>
      </dgm:t>
    </dgm:pt>
    <dgm:pt modelId="{980E7309-F734-CD47-9366-A708EBB802F3}" type="parTrans" cxnId="{45B1BFC1-CD61-EC48-9DF0-572B52525B2E}">
      <dgm:prSet/>
      <dgm:spPr/>
      <dgm:t>
        <a:bodyPr/>
        <a:lstStyle/>
        <a:p>
          <a:endParaRPr lang="ru-RU"/>
        </a:p>
      </dgm:t>
    </dgm:pt>
    <dgm:pt modelId="{1D89854D-C441-404C-9763-C2D86D623013}" type="sibTrans" cxnId="{45B1BFC1-CD61-EC48-9DF0-572B52525B2E}">
      <dgm:prSet/>
      <dgm:spPr/>
      <dgm:t>
        <a:bodyPr/>
        <a:lstStyle/>
        <a:p>
          <a:endParaRPr lang="ru-RU"/>
        </a:p>
      </dgm:t>
    </dgm:pt>
    <dgm:pt modelId="{039740F9-6050-0B49-85A9-F1EDAFC6C26B}">
      <dgm:prSet custT="1"/>
      <dgm:spPr/>
      <dgm:t>
        <a:bodyPr/>
        <a:lstStyle/>
        <a:p>
          <a:r>
            <a:rPr lang="kk-KZ" sz="1200">
              <a:latin typeface="Times New Roman" panose="02020603050405020304" pitchFamily="18" charset="0"/>
              <a:cs typeface="Times New Roman" panose="02020603050405020304" pitchFamily="18" charset="0"/>
            </a:rPr>
            <a:t>бақылау </a:t>
          </a:r>
          <a:endParaRPr lang="ru-RU" sz="1200"/>
        </a:p>
      </dgm:t>
    </dgm:pt>
    <dgm:pt modelId="{C1164576-9627-E844-B43F-F79A7BFA3DD9}" type="parTrans" cxnId="{7B05B9A0-0A22-034B-A601-5F338F571345}">
      <dgm:prSet/>
      <dgm:spPr/>
      <dgm:t>
        <a:bodyPr/>
        <a:lstStyle/>
        <a:p>
          <a:endParaRPr lang="ru-RU"/>
        </a:p>
      </dgm:t>
    </dgm:pt>
    <dgm:pt modelId="{B33824D7-DA17-B442-9F29-43B169F2C40A}" type="sibTrans" cxnId="{7B05B9A0-0A22-034B-A601-5F338F571345}">
      <dgm:prSet/>
      <dgm:spPr/>
      <dgm:t>
        <a:bodyPr/>
        <a:lstStyle/>
        <a:p>
          <a:endParaRPr lang="ru-RU"/>
        </a:p>
      </dgm:t>
    </dgm:pt>
    <dgm:pt modelId="{18B13981-102D-DC44-B31F-2BD742FF0792}">
      <dgm:prSet custT="1"/>
      <dgm:spPr/>
      <dgm:t>
        <a:bodyPr/>
        <a:lstStyle/>
        <a:p>
          <a:r>
            <a:rPr lang="kk-KZ" sz="1200">
              <a:latin typeface="Times New Roman" panose="02020603050405020304" pitchFamily="18" charset="0"/>
              <a:cs typeface="Times New Roman" panose="02020603050405020304" pitchFamily="18" charset="0"/>
            </a:rPr>
            <a:t>тест тапсырмалары</a:t>
          </a:r>
          <a:endParaRPr lang="ru-RU" sz="1200">
            <a:latin typeface="Times New Roman" panose="02020603050405020304" pitchFamily="18" charset="0"/>
            <a:cs typeface="Times New Roman" panose="02020603050405020304" pitchFamily="18" charset="0"/>
          </a:endParaRPr>
        </a:p>
      </dgm:t>
    </dgm:pt>
    <dgm:pt modelId="{EC086BB9-72FE-B245-A38E-F0BF15F66C43}" type="parTrans" cxnId="{C7BE0E36-58F6-D84B-9F3A-50FA0C444BCC}">
      <dgm:prSet/>
      <dgm:spPr/>
      <dgm:t>
        <a:bodyPr/>
        <a:lstStyle/>
        <a:p>
          <a:endParaRPr lang="ru-RU"/>
        </a:p>
      </dgm:t>
    </dgm:pt>
    <dgm:pt modelId="{E5E94AC3-4526-5948-85E7-AE3B85FA7AA6}" type="sibTrans" cxnId="{C7BE0E36-58F6-D84B-9F3A-50FA0C444BCC}">
      <dgm:prSet/>
      <dgm:spPr/>
      <dgm:t>
        <a:bodyPr/>
        <a:lstStyle/>
        <a:p>
          <a:endParaRPr lang="ru-RU"/>
        </a:p>
      </dgm:t>
    </dgm:pt>
    <dgm:pt modelId="{4CE269AB-D2E9-1D43-B946-516DD792A1AA}">
      <dgm:prSet custT="1"/>
      <dgm:spPr/>
      <dgm:t>
        <a:bodyPr/>
        <a:lstStyle/>
        <a:p>
          <a:r>
            <a:rPr lang="kk-KZ" sz="1200">
              <a:latin typeface="Times New Roman" panose="02020603050405020304" pitchFamily="18" charset="0"/>
              <a:cs typeface="Times New Roman" panose="02020603050405020304" pitchFamily="18" charset="0"/>
            </a:rPr>
            <a:t>жоспарлау</a:t>
          </a:r>
          <a:endParaRPr lang="ru-RU" sz="1200">
            <a:latin typeface="Times New Roman" panose="02020603050405020304" pitchFamily="18" charset="0"/>
            <a:cs typeface="Times New Roman" panose="02020603050405020304" pitchFamily="18" charset="0"/>
          </a:endParaRPr>
        </a:p>
      </dgm:t>
    </dgm:pt>
    <dgm:pt modelId="{DA3139F5-07FA-1644-B1E8-4B2F7916C78B}" type="parTrans" cxnId="{8E6CD54D-CF0D-6945-B45D-5822DA4B2876}">
      <dgm:prSet/>
      <dgm:spPr/>
      <dgm:t>
        <a:bodyPr/>
        <a:lstStyle/>
        <a:p>
          <a:endParaRPr lang="ru-RU"/>
        </a:p>
      </dgm:t>
    </dgm:pt>
    <dgm:pt modelId="{8354A714-F98F-3040-92A0-8397B0E36FC5}" type="sibTrans" cxnId="{8E6CD54D-CF0D-6945-B45D-5822DA4B2876}">
      <dgm:prSet/>
      <dgm:spPr/>
      <dgm:t>
        <a:bodyPr/>
        <a:lstStyle/>
        <a:p>
          <a:endParaRPr lang="ru-RU"/>
        </a:p>
      </dgm:t>
    </dgm:pt>
    <dgm:pt modelId="{A0CEBF48-6048-044A-A359-0EA22149A873}">
      <dgm:prSet custT="1"/>
      <dgm:spPr/>
      <dgm:t>
        <a:bodyPr/>
        <a:lstStyle/>
        <a:p>
          <a:r>
            <a:rPr lang="kk-KZ" sz="1200">
              <a:latin typeface="Times New Roman" panose="02020603050405020304" pitchFamily="18" charset="0"/>
              <a:cs typeface="Times New Roman" panose="02020603050405020304" pitchFamily="18" charset="0"/>
            </a:rPr>
            <a:t>жобаға қатысты ұсыныстар мен тақырыптар</a:t>
          </a:r>
          <a:endParaRPr lang="ru-RU" sz="1200">
            <a:latin typeface="Times New Roman" panose="02020603050405020304" pitchFamily="18" charset="0"/>
            <a:cs typeface="Times New Roman" panose="02020603050405020304" pitchFamily="18" charset="0"/>
          </a:endParaRPr>
        </a:p>
      </dgm:t>
    </dgm:pt>
    <dgm:pt modelId="{8B2BC093-CB95-0A43-89CD-61092D685E53}" type="parTrans" cxnId="{30CE3358-8BE6-3E45-B01C-864E99533994}">
      <dgm:prSet/>
      <dgm:spPr/>
      <dgm:t>
        <a:bodyPr/>
        <a:lstStyle/>
        <a:p>
          <a:endParaRPr lang="ru-RU"/>
        </a:p>
      </dgm:t>
    </dgm:pt>
    <dgm:pt modelId="{ACFBF1F0-8EBB-EC44-A6BD-645503B092DD}" type="sibTrans" cxnId="{30CE3358-8BE6-3E45-B01C-864E99533994}">
      <dgm:prSet/>
      <dgm:spPr/>
      <dgm:t>
        <a:bodyPr/>
        <a:lstStyle/>
        <a:p>
          <a:endParaRPr lang="ru-RU"/>
        </a:p>
      </dgm:t>
    </dgm:pt>
    <dgm:pt modelId="{AEEC7B38-7388-E448-8FFF-DCBDD6499213}">
      <dgm:prSet custT="1"/>
      <dgm:spPr/>
      <dgm:t>
        <a:bodyPr/>
        <a:lstStyle/>
        <a:p>
          <a:r>
            <a:rPr lang="kk-KZ" sz="1200">
              <a:latin typeface="Times New Roman" panose="02020603050405020304" pitchFamily="18" charset="0"/>
              <a:cs typeface="Times New Roman" panose="02020603050405020304" pitchFamily="18" charset="0"/>
            </a:rPr>
            <a:t>әдебиеттер тізімі</a:t>
          </a:r>
          <a:endParaRPr lang="ru-RU" sz="1200">
            <a:latin typeface="Times New Roman" panose="02020603050405020304" pitchFamily="18" charset="0"/>
            <a:cs typeface="Times New Roman" panose="02020603050405020304" pitchFamily="18" charset="0"/>
          </a:endParaRPr>
        </a:p>
      </dgm:t>
    </dgm:pt>
    <dgm:pt modelId="{EF4C644E-A55E-8B44-8CC6-5E13EED05485}" type="parTrans" cxnId="{9EA7BDD0-2C34-A644-B825-F0BF59F254D0}">
      <dgm:prSet/>
      <dgm:spPr/>
      <dgm:t>
        <a:bodyPr/>
        <a:lstStyle/>
        <a:p>
          <a:endParaRPr lang="ru-RU"/>
        </a:p>
      </dgm:t>
    </dgm:pt>
    <dgm:pt modelId="{9A1D08B2-DEB2-C94C-AD14-3AC805019FE1}" type="sibTrans" cxnId="{9EA7BDD0-2C34-A644-B825-F0BF59F254D0}">
      <dgm:prSet/>
      <dgm:spPr/>
      <dgm:t>
        <a:bodyPr/>
        <a:lstStyle/>
        <a:p>
          <a:endParaRPr lang="ru-RU"/>
        </a:p>
      </dgm:t>
    </dgm:pt>
    <dgm:pt modelId="{56B6E809-FEC3-DE4F-96EB-66263DABF47B}" type="pres">
      <dgm:prSet presAssocID="{CE025E34-6E55-7B40-861B-7131E206200E}" presName="hierChild1" presStyleCnt="0">
        <dgm:presLayoutVars>
          <dgm:orgChart val="1"/>
          <dgm:chPref val="1"/>
          <dgm:dir/>
          <dgm:animOne val="branch"/>
          <dgm:animLvl val="lvl"/>
          <dgm:resizeHandles/>
        </dgm:presLayoutVars>
      </dgm:prSet>
      <dgm:spPr/>
      <dgm:t>
        <a:bodyPr/>
        <a:lstStyle/>
        <a:p>
          <a:endParaRPr lang="ru-RU"/>
        </a:p>
      </dgm:t>
    </dgm:pt>
    <dgm:pt modelId="{4F695735-ACA9-CF4B-9BC5-153A1BC98E96}" type="pres">
      <dgm:prSet presAssocID="{14FAE0F3-2F39-6D49-BE84-CC85FA1B22C4}" presName="hierRoot1" presStyleCnt="0">
        <dgm:presLayoutVars>
          <dgm:hierBranch val="init"/>
        </dgm:presLayoutVars>
      </dgm:prSet>
      <dgm:spPr/>
    </dgm:pt>
    <dgm:pt modelId="{64D0CE54-8E39-9645-87F9-B465340BE014}" type="pres">
      <dgm:prSet presAssocID="{14FAE0F3-2F39-6D49-BE84-CC85FA1B22C4}" presName="rootComposite1" presStyleCnt="0"/>
      <dgm:spPr/>
    </dgm:pt>
    <dgm:pt modelId="{7C87B7D5-3927-A84B-8006-6C2610617EB5}" type="pres">
      <dgm:prSet presAssocID="{14FAE0F3-2F39-6D49-BE84-CC85FA1B22C4}" presName="rootText1" presStyleLbl="node0" presStyleIdx="0" presStyleCnt="1" custScaleX="572646">
        <dgm:presLayoutVars>
          <dgm:chPref val="3"/>
        </dgm:presLayoutVars>
      </dgm:prSet>
      <dgm:spPr/>
      <dgm:t>
        <a:bodyPr/>
        <a:lstStyle/>
        <a:p>
          <a:endParaRPr lang="ru-RU"/>
        </a:p>
      </dgm:t>
    </dgm:pt>
    <dgm:pt modelId="{18B9716C-9B80-DC42-BF3C-6708BB897C8E}" type="pres">
      <dgm:prSet presAssocID="{14FAE0F3-2F39-6D49-BE84-CC85FA1B22C4}" presName="rootConnector1" presStyleLbl="node1" presStyleIdx="0" presStyleCnt="0"/>
      <dgm:spPr/>
      <dgm:t>
        <a:bodyPr/>
        <a:lstStyle/>
        <a:p>
          <a:endParaRPr lang="ru-RU"/>
        </a:p>
      </dgm:t>
    </dgm:pt>
    <dgm:pt modelId="{19E13481-AAFB-BC4E-859A-067A7C90EE79}" type="pres">
      <dgm:prSet presAssocID="{14FAE0F3-2F39-6D49-BE84-CC85FA1B22C4}" presName="hierChild2" presStyleCnt="0"/>
      <dgm:spPr/>
    </dgm:pt>
    <dgm:pt modelId="{F6D4553E-6498-B245-8FCE-5584307321DF}" type="pres">
      <dgm:prSet presAssocID="{3B0A284A-2958-1B44-B307-3F869178AC12}" presName="Name37" presStyleLbl="parChTrans1D2" presStyleIdx="0" presStyleCnt="5"/>
      <dgm:spPr/>
      <dgm:t>
        <a:bodyPr/>
        <a:lstStyle/>
        <a:p>
          <a:endParaRPr lang="ru-RU"/>
        </a:p>
      </dgm:t>
    </dgm:pt>
    <dgm:pt modelId="{0F39C863-307C-5247-AC02-B35B65A94EC3}" type="pres">
      <dgm:prSet presAssocID="{7007E699-F1C7-3444-8D25-69376E516B79}" presName="hierRoot2" presStyleCnt="0">
        <dgm:presLayoutVars>
          <dgm:hierBranch val="init"/>
        </dgm:presLayoutVars>
      </dgm:prSet>
      <dgm:spPr/>
    </dgm:pt>
    <dgm:pt modelId="{39F3A8C3-2255-F842-8DE0-674A094A2EF0}" type="pres">
      <dgm:prSet presAssocID="{7007E699-F1C7-3444-8D25-69376E516B79}" presName="rootComposite" presStyleCnt="0"/>
      <dgm:spPr/>
    </dgm:pt>
    <dgm:pt modelId="{3E8F4CCF-2482-A846-A9E2-AFA5BB9079BB}" type="pres">
      <dgm:prSet presAssocID="{7007E699-F1C7-3444-8D25-69376E516B79}" presName="rootText" presStyleLbl="node2" presStyleIdx="0" presStyleCnt="5" custScaleX="122714" custScaleY="139306">
        <dgm:presLayoutVars>
          <dgm:chPref val="3"/>
        </dgm:presLayoutVars>
      </dgm:prSet>
      <dgm:spPr/>
      <dgm:t>
        <a:bodyPr/>
        <a:lstStyle/>
        <a:p>
          <a:endParaRPr lang="ru-RU"/>
        </a:p>
      </dgm:t>
    </dgm:pt>
    <dgm:pt modelId="{FE0E45CC-C18E-6340-B877-7A85233AA631}" type="pres">
      <dgm:prSet presAssocID="{7007E699-F1C7-3444-8D25-69376E516B79}" presName="rootConnector" presStyleLbl="node2" presStyleIdx="0" presStyleCnt="5"/>
      <dgm:spPr/>
      <dgm:t>
        <a:bodyPr/>
        <a:lstStyle/>
        <a:p>
          <a:endParaRPr lang="ru-RU"/>
        </a:p>
      </dgm:t>
    </dgm:pt>
    <dgm:pt modelId="{7E064946-4A2C-6F42-8131-48CAB584E973}" type="pres">
      <dgm:prSet presAssocID="{7007E699-F1C7-3444-8D25-69376E516B79}" presName="hierChild4" presStyleCnt="0"/>
      <dgm:spPr/>
    </dgm:pt>
    <dgm:pt modelId="{27C51626-DDC1-E444-B5BA-3F1B1D7D61B8}" type="pres">
      <dgm:prSet presAssocID="{C15BEB39-A2F9-C34F-93EB-8707FAAEC620}" presName="Name37" presStyleLbl="parChTrans1D3" presStyleIdx="0" presStyleCnt="5"/>
      <dgm:spPr/>
      <dgm:t>
        <a:bodyPr/>
        <a:lstStyle/>
        <a:p>
          <a:endParaRPr lang="ru-RU"/>
        </a:p>
      </dgm:t>
    </dgm:pt>
    <dgm:pt modelId="{4E0A5C79-5FD1-5440-BB19-30EA33154F4B}" type="pres">
      <dgm:prSet presAssocID="{FF6FE8C8-71DD-E64B-B8E5-086C82B781D3}" presName="hierRoot2" presStyleCnt="0">
        <dgm:presLayoutVars>
          <dgm:hierBranch val="init"/>
        </dgm:presLayoutVars>
      </dgm:prSet>
      <dgm:spPr/>
    </dgm:pt>
    <dgm:pt modelId="{B58415F8-77EC-274B-8D5A-2B27CDCBB891}" type="pres">
      <dgm:prSet presAssocID="{FF6FE8C8-71DD-E64B-B8E5-086C82B781D3}" presName="rootComposite" presStyleCnt="0"/>
      <dgm:spPr/>
    </dgm:pt>
    <dgm:pt modelId="{C1721364-E17E-D847-B055-9AD0FB6C7CDC}" type="pres">
      <dgm:prSet presAssocID="{FF6FE8C8-71DD-E64B-B8E5-086C82B781D3}" presName="rootText" presStyleLbl="node3" presStyleIdx="0" presStyleCnt="5" custScaleX="122714" custScaleY="139306">
        <dgm:presLayoutVars>
          <dgm:chPref val="3"/>
        </dgm:presLayoutVars>
      </dgm:prSet>
      <dgm:spPr/>
      <dgm:t>
        <a:bodyPr/>
        <a:lstStyle/>
        <a:p>
          <a:endParaRPr lang="ru-RU"/>
        </a:p>
      </dgm:t>
    </dgm:pt>
    <dgm:pt modelId="{23509D15-021A-1B4D-A924-2C00876AC4E0}" type="pres">
      <dgm:prSet presAssocID="{FF6FE8C8-71DD-E64B-B8E5-086C82B781D3}" presName="rootConnector" presStyleLbl="node3" presStyleIdx="0" presStyleCnt="5"/>
      <dgm:spPr/>
      <dgm:t>
        <a:bodyPr/>
        <a:lstStyle/>
        <a:p>
          <a:endParaRPr lang="ru-RU"/>
        </a:p>
      </dgm:t>
    </dgm:pt>
    <dgm:pt modelId="{B6126203-4BF3-3245-9540-2FE55A0601A0}" type="pres">
      <dgm:prSet presAssocID="{FF6FE8C8-71DD-E64B-B8E5-086C82B781D3}" presName="hierChild4" presStyleCnt="0"/>
      <dgm:spPr/>
    </dgm:pt>
    <dgm:pt modelId="{D2278AFB-E893-BD4B-B72F-9CA6F2DEB443}" type="pres">
      <dgm:prSet presAssocID="{25C2D209-EF4F-C441-BAE4-3E5767C1ADD9}" presName="Name37" presStyleLbl="parChTrans1D4" presStyleIdx="0" presStyleCnt="5"/>
      <dgm:spPr/>
      <dgm:t>
        <a:bodyPr/>
        <a:lstStyle/>
        <a:p>
          <a:endParaRPr lang="ru-RU"/>
        </a:p>
      </dgm:t>
    </dgm:pt>
    <dgm:pt modelId="{E2582B40-C6AA-9F4E-ADA4-BA1F0162E6A7}" type="pres">
      <dgm:prSet presAssocID="{B480C3B9-A46A-C346-AFDD-2E9BB2192F38}" presName="hierRoot2" presStyleCnt="0">
        <dgm:presLayoutVars>
          <dgm:hierBranch val="init"/>
        </dgm:presLayoutVars>
      </dgm:prSet>
      <dgm:spPr/>
    </dgm:pt>
    <dgm:pt modelId="{1C46912B-1EB4-A74B-8F07-E710FEE71071}" type="pres">
      <dgm:prSet presAssocID="{B480C3B9-A46A-C346-AFDD-2E9BB2192F38}" presName="rootComposite" presStyleCnt="0"/>
      <dgm:spPr/>
    </dgm:pt>
    <dgm:pt modelId="{A262FCA9-3CFB-4D4E-86E0-274E94FFFB20}" type="pres">
      <dgm:prSet presAssocID="{B480C3B9-A46A-C346-AFDD-2E9BB2192F38}" presName="rootText" presStyleLbl="node4" presStyleIdx="0" presStyleCnt="5" custScaleX="122714" custScaleY="139306">
        <dgm:presLayoutVars>
          <dgm:chPref val="3"/>
        </dgm:presLayoutVars>
      </dgm:prSet>
      <dgm:spPr/>
      <dgm:t>
        <a:bodyPr/>
        <a:lstStyle/>
        <a:p>
          <a:endParaRPr lang="ru-RU"/>
        </a:p>
      </dgm:t>
    </dgm:pt>
    <dgm:pt modelId="{BD943EC1-7667-954C-9CCF-AC5EC65845BB}" type="pres">
      <dgm:prSet presAssocID="{B480C3B9-A46A-C346-AFDD-2E9BB2192F38}" presName="rootConnector" presStyleLbl="node4" presStyleIdx="0" presStyleCnt="5"/>
      <dgm:spPr/>
      <dgm:t>
        <a:bodyPr/>
        <a:lstStyle/>
        <a:p>
          <a:endParaRPr lang="ru-RU"/>
        </a:p>
      </dgm:t>
    </dgm:pt>
    <dgm:pt modelId="{B87413C8-5BF5-8641-9528-0480D8A2E701}" type="pres">
      <dgm:prSet presAssocID="{B480C3B9-A46A-C346-AFDD-2E9BB2192F38}" presName="hierChild4" presStyleCnt="0"/>
      <dgm:spPr/>
    </dgm:pt>
    <dgm:pt modelId="{54D8F209-4536-2541-8DDB-6CE40B4E36B6}" type="pres">
      <dgm:prSet presAssocID="{B480C3B9-A46A-C346-AFDD-2E9BB2192F38}" presName="hierChild5" presStyleCnt="0"/>
      <dgm:spPr/>
    </dgm:pt>
    <dgm:pt modelId="{860B3B02-0D18-EB4C-A6F5-F2000D2891BE}" type="pres">
      <dgm:prSet presAssocID="{FF6FE8C8-71DD-E64B-B8E5-086C82B781D3}" presName="hierChild5" presStyleCnt="0"/>
      <dgm:spPr/>
    </dgm:pt>
    <dgm:pt modelId="{8CEE10C6-9A75-7449-9F21-451CD593B711}" type="pres">
      <dgm:prSet presAssocID="{7007E699-F1C7-3444-8D25-69376E516B79}" presName="hierChild5" presStyleCnt="0"/>
      <dgm:spPr/>
    </dgm:pt>
    <dgm:pt modelId="{DBB7C17A-4A13-3447-9865-8648A48098EC}" type="pres">
      <dgm:prSet presAssocID="{3B8C1808-770C-474E-B382-70DC8321A290}" presName="Name37" presStyleLbl="parChTrans1D2" presStyleIdx="1" presStyleCnt="5"/>
      <dgm:spPr/>
      <dgm:t>
        <a:bodyPr/>
        <a:lstStyle/>
        <a:p>
          <a:endParaRPr lang="ru-RU"/>
        </a:p>
      </dgm:t>
    </dgm:pt>
    <dgm:pt modelId="{118CD1D5-C163-5343-9519-EA515CFB3DF2}" type="pres">
      <dgm:prSet presAssocID="{13AFE540-C1FE-EC43-B408-F8452337ABC3}" presName="hierRoot2" presStyleCnt="0">
        <dgm:presLayoutVars>
          <dgm:hierBranch val="init"/>
        </dgm:presLayoutVars>
      </dgm:prSet>
      <dgm:spPr/>
    </dgm:pt>
    <dgm:pt modelId="{3322B192-24E0-B54D-99DD-6B7703697D09}" type="pres">
      <dgm:prSet presAssocID="{13AFE540-C1FE-EC43-B408-F8452337ABC3}" presName="rootComposite" presStyleCnt="0"/>
      <dgm:spPr/>
    </dgm:pt>
    <dgm:pt modelId="{DC1D3931-8864-F449-BCC7-3D3D23A10143}" type="pres">
      <dgm:prSet presAssocID="{13AFE540-C1FE-EC43-B408-F8452337ABC3}" presName="rootText" presStyleLbl="node2" presStyleIdx="1" presStyleCnt="5" custScaleX="144628" custScaleY="139306" custLinFactNeighborX="2572">
        <dgm:presLayoutVars>
          <dgm:chPref val="3"/>
        </dgm:presLayoutVars>
      </dgm:prSet>
      <dgm:spPr/>
      <dgm:t>
        <a:bodyPr/>
        <a:lstStyle/>
        <a:p>
          <a:endParaRPr lang="ru-RU"/>
        </a:p>
      </dgm:t>
    </dgm:pt>
    <dgm:pt modelId="{7BAFFBE4-1DF1-FE45-B760-D7D196E40E2B}" type="pres">
      <dgm:prSet presAssocID="{13AFE540-C1FE-EC43-B408-F8452337ABC3}" presName="rootConnector" presStyleLbl="node2" presStyleIdx="1" presStyleCnt="5"/>
      <dgm:spPr/>
      <dgm:t>
        <a:bodyPr/>
        <a:lstStyle/>
        <a:p>
          <a:endParaRPr lang="ru-RU"/>
        </a:p>
      </dgm:t>
    </dgm:pt>
    <dgm:pt modelId="{5708FA37-CB16-DA45-AFC1-BDFE1D9D608B}" type="pres">
      <dgm:prSet presAssocID="{13AFE540-C1FE-EC43-B408-F8452337ABC3}" presName="hierChild4" presStyleCnt="0"/>
      <dgm:spPr/>
    </dgm:pt>
    <dgm:pt modelId="{F2451314-CCF0-964B-A355-A7E863397909}" type="pres">
      <dgm:prSet presAssocID="{5D5278FF-AD9C-FC4D-B705-0376088F92EA}" presName="Name37" presStyleLbl="parChTrans1D3" presStyleIdx="1" presStyleCnt="5"/>
      <dgm:spPr/>
      <dgm:t>
        <a:bodyPr/>
        <a:lstStyle/>
        <a:p>
          <a:endParaRPr lang="ru-RU"/>
        </a:p>
      </dgm:t>
    </dgm:pt>
    <dgm:pt modelId="{52650B34-D250-D04A-A78B-4C30F63234ED}" type="pres">
      <dgm:prSet presAssocID="{3320B217-FB9A-FC43-ADFA-E6A1B4D1B273}" presName="hierRoot2" presStyleCnt="0">
        <dgm:presLayoutVars>
          <dgm:hierBranch val="init"/>
        </dgm:presLayoutVars>
      </dgm:prSet>
      <dgm:spPr/>
    </dgm:pt>
    <dgm:pt modelId="{C6C78729-8295-BB4C-B18C-5C61B2973D23}" type="pres">
      <dgm:prSet presAssocID="{3320B217-FB9A-FC43-ADFA-E6A1B4D1B273}" presName="rootComposite" presStyleCnt="0"/>
      <dgm:spPr/>
    </dgm:pt>
    <dgm:pt modelId="{7003A584-BFBB-1242-B849-CE427E06A16C}" type="pres">
      <dgm:prSet presAssocID="{3320B217-FB9A-FC43-ADFA-E6A1B4D1B273}" presName="rootText" presStyleLbl="node3" presStyleIdx="1" presStyleCnt="5" custScaleX="144393" custScaleY="139306" custLinFactNeighborX="2424">
        <dgm:presLayoutVars>
          <dgm:chPref val="3"/>
        </dgm:presLayoutVars>
      </dgm:prSet>
      <dgm:spPr/>
      <dgm:t>
        <a:bodyPr/>
        <a:lstStyle/>
        <a:p>
          <a:endParaRPr lang="ru-RU"/>
        </a:p>
      </dgm:t>
    </dgm:pt>
    <dgm:pt modelId="{86E67791-7850-9D4A-BF84-F0E2D6E28F3B}" type="pres">
      <dgm:prSet presAssocID="{3320B217-FB9A-FC43-ADFA-E6A1B4D1B273}" presName="rootConnector" presStyleLbl="node3" presStyleIdx="1" presStyleCnt="5"/>
      <dgm:spPr/>
      <dgm:t>
        <a:bodyPr/>
        <a:lstStyle/>
        <a:p>
          <a:endParaRPr lang="ru-RU"/>
        </a:p>
      </dgm:t>
    </dgm:pt>
    <dgm:pt modelId="{14A7A6BA-0847-F443-9742-7F0BCCBD394E}" type="pres">
      <dgm:prSet presAssocID="{3320B217-FB9A-FC43-ADFA-E6A1B4D1B273}" presName="hierChild4" presStyleCnt="0"/>
      <dgm:spPr/>
    </dgm:pt>
    <dgm:pt modelId="{A8007DE3-432B-BC4E-9B63-DCCF3AE4CE13}" type="pres">
      <dgm:prSet presAssocID="{06954BB5-8BC1-4B43-91E0-3DED7FDBD399}" presName="Name37" presStyleLbl="parChTrans1D4" presStyleIdx="1" presStyleCnt="5"/>
      <dgm:spPr/>
      <dgm:t>
        <a:bodyPr/>
        <a:lstStyle/>
        <a:p>
          <a:endParaRPr lang="ru-RU"/>
        </a:p>
      </dgm:t>
    </dgm:pt>
    <dgm:pt modelId="{5F5C617B-3235-0640-8780-1C2863E021B2}" type="pres">
      <dgm:prSet presAssocID="{1774F970-A440-E340-82DD-1024A2D199AE}" presName="hierRoot2" presStyleCnt="0">
        <dgm:presLayoutVars>
          <dgm:hierBranch val="init"/>
        </dgm:presLayoutVars>
      </dgm:prSet>
      <dgm:spPr/>
    </dgm:pt>
    <dgm:pt modelId="{B96CEF5C-A936-7040-BC73-F036AE92BD10}" type="pres">
      <dgm:prSet presAssocID="{1774F970-A440-E340-82DD-1024A2D199AE}" presName="rootComposite" presStyleCnt="0"/>
      <dgm:spPr/>
    </dgm:pt>
    <dgm:pt modelId="{B38746DF-A075-7048-8F32-EB56EB921FFE}" type="pres">
      <dgm:prSet presAssocID="{1774F970-A440-E340-82DD-1024A2D199AE}" presName="rootText" presStyleLbl="node4" presStyleIdx="1" presStyleCnt="5" custScaleX="142781" custScaleY="139306">
        <dgm:presLayoutVars>
          <dgm:chPref val="3"/>
        </dgm:presLayoutVars>
      </dgm:prSet>
      <dgm:spPr/>
      <dgm:t>
        <a:bodyPr/>
        <a:lstStyle/>
        <a:p>
          <a:endParaRPr lang="ru-RU"/>
        </a:p>
      </dgm:t>
    </dgm:pt>
    <dgm:pt modelId="{582677FE-FCB1-FB47-A933-239B853F0589}" type="pres">
      <dgm:prSet presAssocID="{1774F970-A440-E340-82DD-1024A2D199AE}" presName="rootConnector" presStyleLbl="node4" presStyleIdx="1" presStyleCnt="5"/>
      <dgm:spPr/>
      <dgm:t>
        <a:bodyPr/>
        <a:lstStyle/>
        <a:p>
          <a:endParaRPr lang="ru-RU"/>
        </a:p>
      </dgm:t>
    </dgm:pt>
    <dgm:pt modelId="{829BB34A-8750-074E-824C-42E0EE88D274}" type="pres">
      <dgm:prSet presAssocID="{1774F970-A440-E340-82DD-1024A2D199AE}" presName="hierChild4" presStyleCnt="0"/>
      <dgm:spPr/>
    </dgm:pt>
    <dgm:pt modelId="{FA4A1686-E671-0748-97D9-25E7E0986A5D}" type="pres">
      <dgm:prSet presAssocID="{1774F970-A440-E340-82DD-1024A2D199AE}" presName="hierChild5" presStyleCnt="0"/>
      <dgm:spPr/>
    </dgm:pt>
    <dgm:pt modelId="{69E89BF2-DB91-804C-AB8B-1694647E63A8}" type="pres">
      <dgm:prSet presAssocID="{3320B217-FB9A-FC43-ADFA-E6A1B4D1B273}" presName="hierChild5" presStyleCnt="0"/>
      <dgm:spPr/>
    </dgm:pt>
    <dgm:pt modelId="{093FA6F2-BB92-D24E-A209-9CD25B8C8914}" type="pres">
      <dgm:prSet presAssocID="{13AFE540-C1FE-EC43-B408-F8452337ABC3}" presName="hierChild5" presStyleCnt="0"/>
      <dgm:spPr/>
    </dgm:pt>
    <dgm:pt modelId="{47B45993-8ACC-BD4E-9AD5-A74EC1F42E04}" type="pres">
      <dgm:prSet presAssocID="{5C98FD39-7EAC-7740-8E9E-1FFAE581F3AB}" presName="Name37" presStyleLbl="parChTrans1D2" presStyleIdx="2" presStyleCnt="5"/>
      <dgm:spPr/>
      <dgm:t>
        <a:bodyPr/>
        <a:lstStyle/>
        <a:p>
          <a:endParaRPr lang="ru-RU"/>
        </a:p>
      </dgm:t>
    </dgm:pt>
    <dgm:pt modelId="{BCDD7966-4C55-6A49-BFE1-DAFF4A89CE1C}" type="pres">
      <dgm:prSet presAssocID="{F4E78150-777F-9349-B092-31E18EC3D218}" presName="hierRoot2" presStyleCnt="0">
        <dgm:presLayoutVars>
          <dgm:hierBranch val="init"/>
        </dgm:presLayoutVars>
      </dgm:prSet>
      <dgm:spPr/>
    </dgm:pt>
    <dgm:pt modelId="{2ED5F287-E6F1-8E4B-BE4D-A14029DDF789}" type="pres">
      <dgm:prSet presAssocID="{F4E78150-777F-9349-B092-31E18EC3D218}" presName="rootComposite" presStyleCnt="0"/>
      <dgm:spPr/>
    </dgm:pt>
    <dgm:pt modelId="{420C024F-C63E-704E-A1C9-DDB8F5CC0B02}" type="pres">
      <dgm:prSet presAssocID="{F4E78150-777F-9349-B092-31E18EC3D218}" presName="rootText" presStyleLbl="node2" presStyleIdx="2" presStyleCnt="5" custScaleX="194095" custScaleY="139306">
        <dgm:presLayoutVars>
          <dgm:chPref val="3"/>
        </dgm:presLayoutVars>
      </dgm:prSet>
      <dgm:spPr/>
      <dgm:t>
        <a:bodyPr/>
        <a:lstStyle/>
        <a:p>
          <a:endParaRPr lang="ru-RU"/>
        </a:p>
      </dgm:t>
    </dgm:pt>
    <dgm:pt modelId="{DE45A07E-C991-1B4B-8D8F-4D422966C64F}" type="pres">
      <dgm:prSet presAssocID="{F4E78150-777F-9349-B092-31E18EC3D218}" presName="rootConnector" presStyleLbl="node2" presStyleIdx="2" presStyleCnt="5"/>
      <dgm:spPr/>
      <dgm:t>
        <a:bodyPr/>
        <a:lstStyle/>
        <a:p>
          <a:endParaRPr lang="ru-RU"/>
        </a:p>
      </dgm:t>
    </dgm:pt>
    <dgm:pt modelId="{E2FB6B6C-B689-9C4E-9AA5-C45693F7B3A9}" type="pres">
      <dgm:prSet presAssocID="{F4E78150-777F-9349-B092-31E18EC3D218}" presName="hierChild4" presStyleCnt="0"/>
      <dgm:spPr/>
    </dgm:pt>
    <dgm:pt modelId="{8DBE9900-4CAF-BB4B-8F45-193BD8DD3F4D}" type="pres">
      <dgm:prSet presAssocID="{B88FDEA8-4E1E-2444-A545-7808B16119EB}" presName="Name37" presStyleLbl="parChTrans1D3" presStyleIdx="2" presStyleCnt="5"/>
      <dgm:spPr/>
      <dgm:t>
        <a:bodyPr/>
        <a:lstStyle/>
        <a:p>
          <a:endParaRPr lang="ru-RU"/>
        </a:p>
      </dgm:t>
    </dgm:pt>
    <dgm:pt modelId="{D64841F3-8D2C-8041-A6A6-DB63CCD1A0C2}" type="pres">
      <dgm:prSet presAssocID="{3DD5219B-EE74-EB4D-AFF1-6A614DBAA3BF}" presName="hierRoot2" presStyleCnt="0">
        <dgm:presLayoutVars>
          <dgm:hierBranch val="init"/>
        </dgm:presLayoutVars>
      </dgm:prSet>
      <dgm:spPr/>
    </dgm:pt>
    <dgm:pt modelId="{CF7829F0-3C5F-CC43-97AD-D2ED67F3699F}" type="pres">
      <dgm:prSet presAssocID="{3DD5219B-EE74-EB4D-AFF1-6A614DBAA3BF}" presName="rootComposite" presStyleCnt="0"/>
      <dgm:spPr/>
    </dgm:pt>
    <dgm:pt modelId="{50B9C3E4-F390-2D46-B763-0AFA30711183}" type="pres">
      <dgm:prSet presAssocID="{3DD5219B-EE74-EB4D-AFF1-6A614DBAA3BF}" presName="rootText" presStyleLbl="node3" presStyleIdx="2" presStyleCnt="5" custScaleX="188901" custScaleY="139306">
        <dgm:presLayoutVars>
          <dgm:chPref val="3"/>
        </dgm:presLayoutVars>
      </dgm:prSet>
      <dgm:spPr/>
      <dgm:t>
        <a:bodyPr/>
        <a:lstStyle/>
        <a:p>
          <a:endParaRPr lang="ru-RU"/>
        </a:p>
      </dgm:t>
    </dgm:pt>
    <dgm:pt modelId="{A9B43CFE-CDE9-A640-8212-269716FCD570}" type="pres">
      <dgm:prSet presAssocID="{3DD5219B-EE74-EB4D-AFF1-6A614DBAA3BF}" presName="rootConnector" presStyleLbl="node3" presStyleIdx="2" presStyleCnt="5"/>
      <dgm:spPr/>
      <dgm:t>
        <a:bodyPr/>
        <a:lstStyle/>
        <a:p>
          <a:endParaRPr lang="ru-RU"/>
        </a:p>
      </dgm:t>
    </dgm:pt>
    <dgm:pt modelId="{8729D719-FC6C-0542-A89F-5AD75A9C7529}" type="pres">
      <dgm:prSet presAssocID="{3DD5219B-EE74-EB4D-AFF1-6A614DBAA3BF}" presName="hierChild4" presStyleCnt="0"/>
      <dgm:spPr/>
    </dgm:pt>
    <dgm:pt modelId="{68F53FF6-C597-004D-9202-466DDFE36C39}" type="pres">
      <dgm:prSet presAssocID="{980E7309-F734-CD47-9366-A708EBB802F3}" presName="Name37" presStyleLbl="parChTrans1D4" presStyleIdx="2" presStyleCnt="5"/>
      <dgm:spPr/>
      <dgm:t>
        <a:bodyPr/>
        <a:lstStyle/>
        <a:p>
          <a:endParaRPr lang="ru-RU"/>
        </a:p>
      </dgm:t>
    </dgm:pt>
    <dgm:pt modelId="{7A67AEAF-38F4-2E44-9231-6D811DD7D040}" type="pres">
      <dgm:prSet presAssocID="{B2CAD299-72E6-7B45-B890-AB0EF8D36F54}" presName="hierRoot2" presStyleCnt="0">
        <dgm:presLayoutVars>
          <dgm:hierBranch val="init"/>
        </dgm:presLayoutVars>
      </dgm:prSet>
      <dgm:spPr/>
    </dgm:pt>
    <dgm:pt modelId="{0E3C8602-849B-DF47-BBBA-3C5FB1FECFFF}" type="pres">
      <dgm:prSet presAssocID="{B2CAD299-72E6-7B45-B890-AB0EF8D36F54}" presName="rootComposite" presStyleCnt="0"/>
      <dgm:spPr/>
    </dgm:pt>
    <dgm:pt modelId="{068136AC-4C35-B045-B947-344C9920B078}" type="pres">
      <dgm:prSet presAssocID="{B2CAD299-72E6-7B45-B890-AB0EF8D36F54}" presName="rootText" presStyleLbl="node4" presStyleIdx="2" presStyleCnt="5" custScaleX="252581" custScaleY="190589">
        <dgm:presLayoutVars>
          <dgm:chPref val="3"/>
        </dgm:presLayoutVars>
      </dgm:prSet>
      <dgm:spPr/>
      <dgm:t>
        <a:bodyPr/>
        <a:lstStyle/>
        <a:p>
          <a:endParaRPr lang="ru-RU"/>
        </a:p>
      </dgm:t>
    </dgm:pt>
    <dgm:pt modelId="{0C613D1A-E3AA-9E4B-A5CE-AC449A81D35D}" type="pres">
      <dgm:prSet presAssocID="{B2CAD299-72E6-7B45-B890-AB0EF8D36F54}" presName="rootConnector" presStyleLbl="node4" presStyleIdx="2" presStyleCnt="5"/>
      <dgm:spPr/>
      <dgm:t>
        <a:bodyPr/>
        <a:lstStyle/>
        <a:p>
          <a:endParaRPr lang="ru-RU"/>
        </a:p>
      </dgm:t>
    </dgm:pt>
    <dgm:pt modelId="{9E3B9A0B-6FD8-BA46-BDA1-D00724A64935}" type="pres">
      <dgm:prSet presAssocID="{B2CAD299-72E6-7B45-B890-AB0EF8D36F54}" presName="hierChild4" presStyleCnt="0"/>
      <dgm:spPr/>
    </dgm:pt>
    <dgm:pt modelId="{9AF37C1B-5B11-434C-9874-66B4D73BC594}" type="pres">
      <dgm:prSet presAssocID="{B2CAD299-72E6-7B45-B890-AB0EF8D36F54}" presName="hierChild5" presStyleCnt="0"/>
      <dgm:spPr/>
    </dgm:pt>
    <dgm:pt modelId="{2177FAA8-C673-D04D-91B1-050B59BF0A53}" type="pres">
      <dgm:prSet presAssocID="{3DD5219B-EE74-EB4D-AFF1-6A614DBAA3BF}" presName="hierChild5" presStyleCnt="0"/>
      <dgm:spPr/>
    </dgm:pt>
    <dgm:pt modelId="{E640FCB4-F9B7-5844-B4D7-8776F63913DF}" type="pres">
      <dgm:prSet presAssocID="{F4E78150-777F-9349-B092-31E18EC3D218}" presName="hierChild5" presStyleCnt="0"/>
      <dgm:spPr/>
    </dgm:pt>
    <dgm:pt modelId="{8EAAA42B-3FA3-854B-AD83-A7205DB45620}" type="pres">
      <dgm:prSet presAssocID="{C1164576-9627-E844-B43F-F79A7BFA3DD9}" presName="Name37" presStyleLbl="parChTrans1D2" presStyleIdx="3" presStyleCnt="5"/>
      <dgm:spPr/>
      <dgm:t>
        <a:bodyPr/>
        <a:lstStyle/>
        <a:p>
          <a:endParaRPr lang="ru-RU"/>
        </a:p>
      </dgm:t>
    </dgm:pt>
    <dgm:pt modelId="{0C95764B-68C6-9546-82AF-C9C9D628BB23}" type="pres">
      <dgm:prSet presAssocID="{039740F9-6050-0B49-85A9-F1EDAFC6C26B}" presName="hierRoot2" presStyleCnt="0">
        <dgm:presLayoutVars>
          <dgm:hierBranch val="init"/>
        </dgm:presLayoutVars>
      </dgm:prSet>
      <dgm:spPr/>
    </dgm:pt>
    <dgm:pt modelId="{B734E6ED-AD7F-FD4E-A53A-9E4AEB1EF749}" type="pres">
      <dgm:prSet presAssocID="{039740F9-6050-0B49-85A9-F1EDAFC6C26B}" presName="rootComposite" presStyleCnt="0"/>
      <dgm:spPr/>
    </dgm:pt>
    <dgm:pt modelId="{52E9BED8-1A0B-DA40-8619-5BF7D8B0B928}" type="pres">
      <dgm:prSet presAssocID="{039740F9-6050-0B49-85A9-F1EDAFC6C26B}" presName="rootText" presStyleLbl="node2" presStyleIdx="3" presStyleCnt="5" custScaleX="122714" custScaleY="139306">
        <dgm:presLayoutVars>
          <dgm:chPref val="3"/>
        </dgm:presLayoutVars>
      </dgm:prSet>
      <dgm:spPr/>
      <dgm:t>
        <a:bodyPr/>
        <a:lstStyle/>
        <a:p>
          <a:endParaRPr lang="ru-RU"/>
        </a:p>
      </dgm:t>
    </dgm:pt>
    <dgm:pt modelId="{20EF4C7B-DA15-4144-8AFD-BA88A5A4EC51}" type="pres">
      <dgm:prSet presAssocID="{039740F9-6050-0B49-85A9-F1EDAFC6C26B}" presName="rootConnector" presStyleLbl="node2" presStyleIdx="3" presStyleCnt="5"/>
      <dgm:spPr/>
      <dgm:t>
        <a:bodyPr/>
        <a:lstStyle/>
        <a:p>
          <a:endParaRPr lang="ru-RU"/>
        </a:p>
      </dgm:t>
    </dgm:pt>
    <dgm:pt modelId="{4B3DA304-3912-5D4D-9CF2-AAB09A24830C}" type="pres">
      <dgm:prSet presAssocID="{039740F9-6050-0B49-85A9-F1EDAFC6C26B}" presName="hierChild4" presStyleCnt="0"/>
      <dgm:spPr/>
    </dgm:pt>
    <dgm:pt modelId="{35AA2817-066D-7243-8FDD-D1C04156F6D8}" type="pres">
      <dgm:prSet presAssocID="{EC086BB9-72FE-B245-A38E-F0BF15F66C43}" presName="Name37" presStyleLbl="parChTrans1D3" presStyleIdx="3" presStyleCnt="5"/>
      <dgm:spPr/>
      <dgm:t>
        <a:bodyPr/>
        <a:lstStyle/>
        <a:p>
          <a:endParaRPr lang="ru-RU"/>
        </a:p>
      </dgm:t>
    </dgm:pt>
    <dgm:pt modelId="{BB415A53-8830-F045-9C9D-AB53D2D61FE6}" type="pres">
      <dgm:prSet presAssocID="{18B13981-102D-DC44-B31F-2BD742FF0792}" presName="hierRoot2" presStyleCnt="0">
        <dgm:presLayoutVars>
          <dgm:hierBranch val="init"/>
        </dgm:presLayoutVars>
      </dgm:prSet>
      <dgm:spPr/>
    </dgm:pt>
    <dgm:pt modelId="{8E26CE69-AE5F-234D-B93F-070E4E4C5688}" type="pres">
      <dgm:prSet presAssocID="{18B13981-102D-DC44-B31F-2BD742FF0792}" presName="rootComposite" presStyleCnt="0"/>
      <dgm:spPr/>
    </dgm:pt>
    <dgm:pt modelId="{33A8CDFE-D816-C045-BEFA-56B34A52BFCB}" type="pres">
      <dgm:prSet presAssocID="{18B13981-102D-DC44-B31F-2BD742FF0792}" presName="rootText" presStyleLbl="node3" presStyleIdx="3" presStyleCnt="5" custScaleX="166603" custScaleY="139306">
        <dgm:presLayoutVars>
          <dgm:chPref val="3"/>
        </dgm:presLayoutVars>
      </dgm:prSet>
      <dgm:spPr/>
      <dgm:t>
        <a:bodyPr/>
        <a:lstStyle/>
        <a:p>
          <a:endParaRPr lang="ru-RU"/>
        </a:p>
      </dgm:t>
    </dgm:pt>
    <dgm:pt modelId="{510D3D6B-4550-374F-AB0B-545D05A04A55}" type="pres">
      <dgm:prSet presAssocID="{18B13981-102D-DC44-B31F-2BD742FF0792}" presName="rootConnector" presStyleLbl="node3" presStyleIdx="3" presStyleCnt="5"/>
      <dgm:spPr/>
      <dgm:t>
        <a:bodyPr/>
        <a:lstStyle/>
        <a:p>
          <a:endParaRPr lang="ru-RU"/>
        </a:p>
      </dgm:t>
    </dgm:pt>
    <dgm:pt modelId="{E0978EB3-0B97-0147-A216-C1AE5143197F}" type="pres">
      <dgm:prSet presAssocID="{18B13981-102D-DC44-B31F-2BD742FF0792}" presName="hierChild4" presStyleCnt="0"/>
      <dgm:spPr/>
    </dgm:pt>
    <dgm:pt modelId="{870A0D45-63E3-1843-A475-28BAE0DBE11D}" type="pres">
      <dgm:prSet presAssocID="{18B13981-102D-DC44-B31F-2BD742FF0792}" presName="hierChild5" presStyleCnt="0"/>
      <dgm:spPr/>
    </dgm:pt>
    <dgm:pt modelId="{45916619-8782-4245-9623-ED1292FCFCDF}" type="pres">
      <dgm:prSet presAssocID="{039740F9-6050-0B49-85A9-F1EDAFC6C26B}" presName="hierChild5" presStyleCnt="0"/>
      <dgm:spPr/>
    </dgm:pt>
    <dgm:pt modelId="{E2560B19-46F4-F14D-8C40-24DA6BFBCE4E}" type="pres">
      <dgm:prSet presAssocID="{90971F3C-C7A1-3145-8A69-4BD9D985DC10}" presName="Name37" presStyleLbl="parChTrans1D2" presStyleIdx="4" presStyleCnt="5"/>
      <dgm:spPr/>
      <dgm:t>
        <a:bodyPr/>
        <a:lstStyle/>
        <a:p>
          <a:endParaRPr lang="ru-RU"/>
        </a:p>
      </dgm:t>
    </dgm:pt>
    <dgm:pt modelId="{28F7A8E3-34CE-B043-B935-90493644A076}" type="pres">
      <dgm:prSet presAssocID="{32FB1ACB-999B-B04E-A881-3DD652DA60AC}" presName="hierRoot2" presStyleCnt="0">
        <dgm:presLayoutVars>
          <dgm:hierBranch val="init"/>
        </dgm:presLayoutVars>
      </dgm:prSet>
      <dgm:spPr/>
    </dgm:pt>
    <dgm:pt modelId="{2C7D254B-625D-4343-9B52-87D1669BD52C}" type="pres">
      <dgm:prSet presAssocID="{32FB1ACB-999B-B04E-A881-3DD652DA60AC}" presName="rootComposite" presStyleCnt="0"/>
      <dgm:spPr/>
    </dgm:pt>
    <dgm:pt modelId="{810630F5-EA61-7C47-8E6B-A95853C5BA4E}" type="pres">
      <dgm:prSet presAssocID="{32FB1ACB-999B-B04E-A881-3DD652DA60AC}" presName="rootText" presStyleLbl="node2" presStyleIdx="4" presStyleCnt="5" custScaleX="204256" custScaleY="139306">
        <dgm:presLayoutVars>
          <dgm:chPref val="3"/>
        </dgm:presLayoutVars>
      </dgm:prSet>
      <dgm:spPr/>
      <dgm:t>
        <a:bodyPr/>
        <a:lstStyle/>
        <a:p>
          <a:endParaRPr lang="ru-RU"/>
        </a:p>
      </dgm:t>
    </dgm:pt>
    <dgm:pt modelId="{5AF37B5A-49E3-F147-B064-193FD03B0103}" type="pres">
      <dgm:prSet presAssocID="{32FB1ACB-999B-B04E-A881-3DD652DA60AC}" presName="rootConnector" presStyleLbl="node2" presStyleIdx="4" presStyleCnt="5"/>
      <dgm:spPr/>
      <dgm:t>
        <a:bodyPr/>
        <a:lstStyle/>
        <a:p>
          <a:endParaRPr lang="ru-RU"/>
        </a:p>
      </dgm:t>
    </dgm:pt>
    <dgm:pt modelId="{549DE580-D80F-AA41-A247-0B4380918D71}" type="pres">
      <dgm:prSet presAssocID="{32FB1ACB-999B-B04E-A881-3DD652DA60AC}" presName="hierChild4" presStyleCnt="0"/>
      <dgm:spPr/>
    </dgm:pt>
    <dgm:pt modelId="{1CE4191A-39E4-0C43-9469-6B70EEE18B80}" type="pres">
      <dgm:prSet presAssocID="{DA3139F5-07FA-1644-B1E8-4B2F7916C78B}" presName="Name37" presStyleLbl="parChTrans1D3" presStyleIdx="4" presStyleCnt="5"/>
      <dgm:spPr/>
      <dgm:t>
        <a:bodyPr/>
        <a:lstStyle/>
        <a:p>
          <a:endParaRPr lang="ru-RU"/>
        </a:p>
      </dgm:t>
    </dgm:pt>
    <dgm:pt modelId="{3E02476F-7E70-1842-9249-8F0F2E45CFDD}" type="pres">
      <dgm:prSet presAssocID="{4CE269AB-D2E9-1D43-B946-516DD792A1AA}" presName="hierRoot2" presStyleCnt="0">
        <dgm:presLayoutVars>
          <dgm:hierBranch val="init"/>
        </dgm:presLayoutVars>
      </dgm:prSet>
      <dgm:spPr/>
    </dgm:pt>
    <dgm:pt modelId="{A6D7EE17-8736-E942-B5F0-214D79DE2331}" type="pres">
      <dgm:prSet presAssocID="{4CE269AB-D2E9-1D43-B946-516DD792A1AA}" presName="rootComposite" presStyleCnt="0"/>
      <dgm:spPr/>
    </dgm:pt>
    <dgm:pt modelId="{496EEAB9-EEAE-AE45-9BF8-831E969A7601}" type="pres">
      <dgm:prSet presAssocID="{4CE269AB-D2E9-1D43-B946-516DD792A1AA}" presName="rootText" presStyleLbl="node3" presStyleIdx="4" presStyleCnt="5" custScaleX="122714" custScaleY="139306">
        <dgm:presLayoutVars>
          <dgm:chPref val="3"/>
        </dgm:presLayoutVars>
      </dgm:prSet>
      <dgm:spPr/>
      <dgm:t>
        <a:bodyPr/>
        <a:lstStyle/>
        <a:p>
          <a:endParaRPr lang="ru-RU"/>
        </a:p>
      </dgm:t>
    </dgm:pt>
    <dgm:pt modelId="{62C4468A-6844-764B-A61B-A9E9936A080C}" type="pres">
      <dgm:prSet presAssocID="{4CE269AB-D2E9-1D43-B946-516DD792A1AA}" presName="rootConnector" presStyleLbl="node3" presStyleIdx="4" presStyleCnt="5"/>
      <dgm:spPr/>
      <dgm:t>
        <a:bodyPr/>
        <a:lstStyle/>
        <a:p>
          <a:endParaRPr lang="ru-RU"/>
        </a:p>
      </dgm:t>
    </dgm:pt>
    <dgm:pt modelId="{C810BEE9-06F6-CE40-9F76-1926B2B0432B}" type="pres">
      <dgm:prSet presAssocID="{4CE269AB-D2E9-1D43-B946-516DD792A1AA}" presName="hierChild4" presStyleCnt="0"/>
      <dgm:spPr/>
    </dgm:pt>
    <dgm:pt modelId="{391CBE57-1CE2-E247-A46C-0352FE715EB2}" type="pres">
      <dgm:prSet presAssocID="{8B2BC093-CB95-0A43-89CD-61092D685E53}" presName="Name37" presStyleLbl="parChTrans1D4" presStyleIdx="3" presStyleCnt="5"/>
      <dgm:spPr/>
      <dgm:t>
        <a:bodyPr/>
        <a:lstStyle/>
        <a:p>
          <a:endParaRPr lang="ru-RU"/>
        </a:p>
      </dgm:t>
    </dgm:pt>
    <dgm:pt modelId="{6115E108-3681-EC4A-A155-0C00BF41CABD}" type="pres">
      <dgm:prSet presAssocID="{A0CEBF48-6048-044A-A359-0EA22149A873}" presName="hierRoot2" presStyleCnt="0">
        <dgm:presLayoutVars>
          <dgm:hierBranch val="init"/>
        </dgm:presLayoutVars>
      </dgm:prSet>
      <dgm:spPr/>
    </dgm:pt>
    <dgm:pt modelId="{F13253C6-F59B-1D4E-8CD3-A6470CC4D58F}" type="pres">
      <dgm:prSet presAssocID="{A0CEBF48-6048-044A-A359-0EA22149A873}" presName="rootComposite" presStyleCnt="0"/>
      <dgm:spPr/>
    </dgm:pt>
    <dgm:pt modelId="{381C8AFC-6E3D-A64E-AD32-C65EBF758866}" type="pres">
      <dgm:prSet presAssocID="{A0CEBF48-6048-044A-A359-0EA22149A873}" presName="rootText" presStyleLbl="node4" presStyleIdx="3" presStyleCnt="5" custScaleX="185346" custScaleY="185739">
        <dgm:presLayoutVars>
          <dgm:chPref val="3"/>
        </dgm:presLayoutVars>
      </dgm:prSet>
      <dgm:spPr/>
      <dgm:t>
        <a:bodyPr/>
        <a:lstStyle/>
        <a:p>
          <a:endParaRPr lang="ru-RU"/>
        </a:p>
      </dgm:t>
    </dgm:pt>
    <dgm:pt modelId="{53059407-6C56-2C46-9B5F-FB1798DBAA6E}" type="pres">
      <dgm:prSet presAssocID="{A0CEBF48-6048-044A-A359-0EA22149A873}" presName="rootConnector" presStyleLbl="node4" presStyleIdx="3" presStyleCnt="5"/>
      <dgm:spPr/>
      <dgm:t>
        <a:bodyPr/>
        <a:lstStyle/>
        <a:p>
          <a:endParaRPr lang="ru-RU"/>
        </a:p>
      </dgm:t>
    </dgm:pt>
    <dgm:pt modelId="{52401206-8EC5-144E-89B9-88F10C9567A6}" type="pres">
      <dgm:prSet presAssocID="{A0CEBF48-6048-044A-A359-0EA22149A873}" presName="hierChild4" presStyleCnt="0"/>
      <dgm:spPr/>
    </dgm:pt>
    <dgm:pt modelId="{8288867E-B4AF-5E49-BD45-74006AE9EB86}" type="pres">
      <dgm:prSet presAssocID="{EF4C644E-A55E-8B44-8CC6-5E13EED05485}" presName="Name37" presStyleLbl="parChTrans1D4" presStyleIdx="4" presStyleCnt="5"/>
      <dgm:spPr/>
      <dgm:t>
        <a:bodyPr/>
        <a:lstStyle/>
        <a:p>
          <a:endParaRPr lang="ru-RU"/>
        </a:p>
      </dgm:t>
    </dgm:pt>
    <dgm:pt modelId="{7A1399C1-8FDB-BD41-8158-C06BD5013177}" type="pres">
      <dgm:prSet presAssocID="{AEEC7B38-7388-E448-8FFF-DCBDD6499213}" presName="hierRoot2" presStyleCnt="0">
        <dgm:presLayoutVars>
          <dgm:hierBranch val="init"/>
        </dgm:presLayoutVars>
      </dgm:prSet>
      <dgm:spPr/>
    </dgm:pt>
    <dgm:pt modelId="{AEF965C4-4785-A84E-965A-7E1FD9EC16B2}" type="pres">
      <dgm:prSet presAssocID="{AEEC7B38-7388-E448-8FFF-DCBDD6499213}" presName="rootComposite" presStyleCnt="0"/>
      <dgm:spPr/>
    </dgm:pt>
    <dgm:pt modelId="{554FC11B-FE93-034C-A4DE-80BD94EA7EF2}" type="pres">
      <dgm:prSet presAssocID="{AEEC7B38-7388-E448-8FFF-DCBDD6499213}" presName="rootText" presStyleLbl="node4" presStyleIdx="4" presStyleCnt="5" custScaleX="185873" custScaleY="139306">
        <dgm:presLayoutVars>
          <dgm:chPref val="3"/>
        </dgm:presLayoutVars>
      </dgm:prSet>
      <dgm:spPr/>
      <dgm:t>
        <a:bodyPr/>
        <a:lstStyle/>
        <a:p>
          <a:endParaRPr lang="ru-RU"/>
        </a:p>
      </dgm:t>
    </dgm:pt>
    <dgm:pt modelId="{804F4945-ABCD-854E-95BA-E9914729765B}" type="pres">
      <dgm:prSet presAssocID="{AEEC7B38-7388-E448-8FFF-DCBDD6499213}" presName="rootConnector" presStyleLbl="node4" presStyleIdx="4" presStyleCnt="5"/>
      <dgm:spPr/>
      <dgm:t>
        <a:bodyPr/>
        <a:lstStyle/>
        <a:p>
          <a:endParaRPr lang="ru-RU"/>
        </a:p>
      </dgm:t>
    </dgm:pt>
    <dgm:pt modelId="{38E7CFC2-C6D6-5D4F-A178-B9EE2E2A9D4D}" type="pres">
      <dgm:prSet presAssocID="{AEEC7B38-7388-E448-8FFF-DCBDD6499213}" presName="hierChild4" presStyleCnt="0"/>
      <dgm:spPr/>
    </dgm:pt>
    <dgm:pt modelId="{79801347-65FC-3240-941E-A196B9515AD1}" type="pres">
      <dgm:prSet presAssocID="{AEEC7B38-7388-E448-8FFF-DCBDD6499213}" presName="hierChild5" presStyleCnt="0"/>
      <dgm:spPr/>
    </dgm:pt>
    <dgm:pt modelId="{A2B6BF27-4CDB-9949-9760-29913A3FB6FF}" type="pres">
      <dgm:prSet presAssocID="{A0CEBF48-6048-044A-A359-0EA22149A873}" presName="hierChild5" presStyleCnt="0"/>
      <dgm:spPr/>
    </dgm:pt>
    <dgm:pt modelId="{C8F85CD8-3820-1E4F-9F24-77858C6E25F3}" type="pres">
      <dgm:prSet presAssocID="{4CE269AB-D2E9-1D43-B946-516DD792A1AA}" presName="hierChild5" presStyleCnt="0"/>
      <dgm:spPr/>
    </dgm:pt>
    <dgm:pt modelId="{41E50F21-24F6-8643-8B31-24D1D5168CA4}" type="pres">
      <dgm:prSet presAssocID="{32FB1ACB-999B-B04E-A881-3DD652DA60AC}" presName="hierChild5" presStyleCnt="0"/>
      <dgm:spPr/>
    </dgm:pt>
    <dgm:pt modelId="{F7D8733E-6A65-1245-B1FB-538EFC7E379F}" type="pres">
      <dgm:prSet presAssocID="{14FAE0F3-2F39-6D49-BE84-CC85FA1B22C4}" presName="hierChild3" presStyleCnt="0"/>
      <dgm:spPr/>
    </dgm:pt>
  </dgm:ptLst>
  <dgm:cxnLst>
    <dgm:cxn modelId="{E21A5A3B-9CB0-469F-A8B3-5D01095518AE}" type="presOf" srcId="{A0CEBF48-6048-044A-A359-0EA22149A873}" destId="{381C8AFC-6E3D-A64E-AD32-C65EBF758866}" srcOrd="0" destOrd="0" presId="urn:microsoft.com/office/officeart/2005/8/layout/orgChart1"/>
    <dgm:cxn modelId="{45B1BFC1-CD61-EC48-9DF0-572B52525B2E}" srcId="{3DD5219B-EE74-EB4D-AFF1-6A614DBAA3BF}" destId="{B2CAD299-72E6-7B45-B890-AB0EF8D36F54}" srcOrd="0" destOrd="0" parTransId="{980E7309-F734-CD47-9366-A708EBB802F3}" sibTransId="{1D89854D-C441-404C-9763-C2D86D623013}"/>
    <dgm:cxn modelId="{B03E6C61-3A7B-5045-8D37-5F9CF4A66790}" srcId="{FF6FE8C8-71DD-E64B-B8E5-086C82B781D3}" destId="{B480C3B9-A46A-C346-AFDD-2E9BB2192F38}" srcOrd="0" destOrd="0" parTransId="{25C2D209-EF4F-C441-BAE4-3E5767C1ADD9}" sibTransId="{03F9CA29-BA05-CF40-B895-2BE5A1AA0B10}"/>
    <dgm:cxn modelId="{654F3CD7-2031-4B0C-8DA6-08FD7553A770}" type="presOf" srcId="{FF6FE8C8-71DD-E64B-B8E5-086C82B781D3}" destId="{23509D15-021A-1B4D-A924-2C00876AC4E0}" srcOrd="1" destOrd="0" presId="urn:microsoft.com/office/officeart/2005/8/layout/orgChart1"/>
    <dgm:cxn modelId="{E3719D5E-84A9-495A-9F83-A951DF1D459A}" type="presOf" srcId="{CE025E34-6E55-7B40-861B-7131E206200E}" destId="{56B6E809-FEC3-DE4F-96EB-66263DABF47B}" srcOrd="0" destOrd="0" presId="urn:microsoft.com/office/officeart/2005/8/layout/orgChart1"/>
    <dgm:cxn modelId="{6837E231-B08A-47C4-8731-A1F3A7E3A22C}" type="presOf" srcId="{1774F970-A440-E340-82DD-1024A2D199AE}" destId="{582677FE-FCB1-FB47-A933-239B853F0589}" srcOrd="1" destOrd="0" presId="urn:microsoft.com/office/officeart/2005/8/layout/orgChart1"/>
    <dgm:cxn modelId="{F7972C7B-CAC2-4EE8-B674-555F4A3287AB}" type="presOf" srcId="{13AFE540-C1FE-EC43-B408-F8452337ABC3}" destId="{7BAFFBE4-1DF1-FE45-B760-D7D196E40E2B}" srcOrd="1" destOrd="0" presId="urn:microsoft.com/office/officeart/2005/8/layout/orgChart1"/>
    <dgm:cxn modelId="{0032CF49-1AA7-464F-A300-F32BE3D0B140}" type="presOf" srcId="{3DD5219B-EE74-EB4D-AFF1-6A614DBAA3BF}" destId="{50B9C3E4-F390-2D46-B763-0AFA30711183}" srcOrd="0" destOrd="0" presId="urn:microsoft.com/office/officeart/2005/8/layout/orgChart1"/>
    <dgm:cxn modelId="{D03FBF73-2D79-4DEF-B610-9193F413E4FE}" type="presOf" srcId="{5C98FD39-7EAC-7740-8E9E-1FFAE581F3AB}" destId="{47B45993-8ACC-BD4E-9AD5-A74EC1F42E04}" srcOrd="0" destOrd="0" presId="urn:microsoft.com/office/officeart/2005/8/layout/orgChart1"/>
    <dgm:cxn modelId="{99EF6E5D-244E-144F-9A32-B0782B90F719}" srcId="{14FAE0F3-2F39-6D49-BE84-CC85FA1B22C4}" destId="{7007E699-F1C7-3444-8D25-69376E516B79}" srcOrd="0" destOrd="0" parTransId="{3B0A284A-2958-1B44-B307-3F869178AC12}" sibTransId="{6CC4AEC2-36B3-D245-9F1D-2325D97BC1ED}"/>
    <dgm:cxn modelId="{E0A1F579-D729-41B6-8000-7E20925763B8}" type="presOf" srcId="{8B2BC093-CB95-0A43-89CD-61092D685E53}" destId="{391CBE57-1CE2-E247-A46C-0352FE715EB2}" srcOrd="0" destOrd="0" presId="urn:microsoft.com/office/officeart/2005/8/layout/orgChart1"/>
    <dgm:cxn modelId="{BEFC7ED4-6429-4437-ABA3-1F1FAD349EFA}" type="presOf" srcId="{DA3139F5-07FA-1644-B1E8-4B2F7916C78B}" destId="{1CE4191A-39E4-0C43-9469-6B70EEE18B80}" srcOrd="0" destOrd="0" presId="urn:microsoft.com/office/officeart/2005/8/layout/orgChart1"/>
    <dgm:cxn modelId="{100F7ECA-463E-4877-91CA-D96CC515772C}" type="presOf" srcId="{AEEC7B38-7388-E448-8FFF-DCBDD6499213}" destId="{554FC11B-FE93-034C-A4DE-80BD94EA7EF2}" srcOrd="0" destOrd="0" presId="urn:microsoft.com/office/officeart/2005/8/layout/orgChart1"/>
    <dgm:cxn modelId="{30CE3358-8BE6-3E45-B01C-864E99533994}" srcId="{4CE269AB-D2E9-1D43-B946-516DD792A1AA}" destId="{A0CEBF48-6048-044A-A359-0EA22149A873}" srcOrd="0" destOrd="0" parTransId="{8B2BC093-CB95-0A43-89CD-61092D685E53}" sibTransId="{ACFBF1F0-8EBB-EC44-A6BD-645503B092DD}"/>
    <dgm:cxn modelId="{1317B1BC-9D59-4D47-B0CD-974FFE153A10}" type="presOf" srcId="{F4E78150-777F-9349-B092-31E18EC3D218}" destId="{DE45A07E-C991-1B4B-8D8F-4D422966C64F}" srcOrd="1" destOrd="0" presId="urn:microsoft.com/office/officeart/2005/8/layout/orgChart1"/>
    <dgm:cxn modelId="{9BC7968B-F843-4416-9117-139FBF9B411A}" type="presOf" srcId="{7007E699-F1C7-3444-8D25-69376E516B79}" destId="{FE0E45CC-C18E-6340-B877-7A85233AA631}" srcOrd="1" destOrd="0" presId="urn:microsoft.com/office/officeart/2005/8/layout/orgChart1"/>
    <dgm:cxn modelId="{C39F73E9-DE99-40A0-B030-887067A32AAD}" type="presOf" srcId="{13AFE540-C1FE-EC43-B408-F8452337ABC3}" destId="{DC1D3931-8864-F449-BCC7-3D3D23A10143}" srcOrd="0" destOrd="0" presId="urn:microsoft.com/office/officeart/2005/8/layout/orgChart1"/>
    <dgm:cxn modelId="{0BA86611-4611-4E81-A27A-99B0094B047F}" type="presOf" srcId="{90971F3C-C7A1-3145-8A69-4BD9D985DC10}" destId="{E2560B19-46F4-F14D-8C40-24DA6BFBCE4E}" srcOrd="0" destOrd="0" presId="urn:microsoft.com/office/officeart/2005/8/layout/orgChart1"/>
    <dgm:cxn modelId="{7B05B9A0-0A22-034B-A601-5F338F571345}" srcId="{14FAE0F3-2F39-6D49-BE84-CC85FA1B22C4}" destId="{039740F9-6050-0B49-85A9-F1EDAFC6C26B}" srcOrd="3" destOrd="0" parTransId="{C1164576-9627-E844-B43F-F79A7BFA3DD9}" sibTransId="{B33824D7-DA17-B442-9F29-43B169F2C40A}"/>
    <dgm:cxn modelId="{05C130CF-D0D7-4662-B681-E591DE3A9D51}" type="presOf" srcId="{FF6FE8C8-71DD-E64B-B8E5-086C82B781D3}" destId="{C1721364-E17E-D847-B055-9AD0FB6C7CDC}" srcOrd="0" destOrd="0" presId="urn:microsoft.com/office/officeart/2005/8/layout/orgChart1"/>
    <dgm:cxn modelId="{D7348873-729E-4838-B71A-13B31715B2E0}" type="presOf" srcId="{7007E699-F1C7-3444-8D25-69376E516B79}" destId="{3E8F4CCF-2482-A846-A9E2-AFA5BB9079BB}" srcOrd="0" destOrd="0" presId="urn:microsoft.com/office/officeart/2005/8/layout/orgChart1"/>
    <dgm:cxn modelId="{68FAA379-8DC1-42ED-BF5F-15EB6A1BB738}" type="presOf" srcId="{B2CAD299-72E6-7B45-B890-AB0EF8D36F54}" destId="{068136AC-4C35-B045-B947-344C9920B078}" srcOrd="0" destOrd="0" presId="urn:microsoft.com/office/officeart/2005/8/layout/orgChart1"/>
    <dgm:cxn modelId="{00ED7758-4111-454E-A629-BEE3992AEE5B}" srcId="{F4E78150-777F-9349-B092-31E18EC3D218}" destId="{3DD5219B-EE74-EB4D-AFF1-6A614DBAA3BF}" srcOrd="0" destOrd="0" parTransId="{B88FDEA8-4E1E-2444-A545-7808B16119EB}" sibTransId="{327504C5-C789-1445-8CE1-BC4007030A29}"/>
    <dgm:cxn modelId="{E7BC6CF7-A35F-48C1-AE42-D516EE77EB02}" type="presOf" srcId="{14FAE0F3-2F39-6D49-BE84-CC85FA1B22C4}" destId="{18B9716C-9B80-DC42-BF3C-6708BB897C8E}" srcOrd="1" destOrd="0" presId="urn:microsoft.com/office/officeart/2005/8/layout/orgChart1"/>
    <dgm:cxn modelId="{825A45BF-78B3-48CA-81A1-E57B21C42E93}" type="presOf" srcId="{32FB1ACB-999B-B04E-A881-3DD652DA60AC}" destId="{5AF37B5A-49E3-F147-B064-193FD03B0103}" srcOrd="1" destOrd="0" presId="urn:microsoft.com/office/officeart/2005/8/layout/orgChart1"/>
    <dgm:cxn modelId="{7A682721-8E27-4F27-80B1-EFA3D2B9E401}" type="presOf" srcId="{F4E78150-777F-9349-B092-31E18EC3D218}" destId="{420C024F-C63E-704E-A1C9-DDB8F5CC0B02}" srcOrd="0" destOrd="0" presId="urn:microsoft.com/office/officeart/2005/8/layout/orgChart1"/>
    <dgm:cxn modelId="{0F444242-E1FE-4C59-B60D-0CD6DB931B3D}" type="presOf" srcId="{06954BB5-8BC1-4B43-91E0-3DED7FDBD399}" destId="{A8007DE3-432B-BC4E-9B63-DCCF3AE4CE13}" srcOrd="0" destOrd="0" presId="urn:microsoft.com/office/officeart/2005/8/layout/orgChart1"/>
    <dgm:cxn modelId="{2577754F-ADC8-4C6A-B72D-B02BB43AA942}" type="presOf" srcId="{3DD5219B-EE74-EB4D-AFF1-6A614DBAA3BF}" destId="{A9B43CFE-CDE9-A640-8212-269716FCD570}" srcOrd="1" destOrd="0" presId="urn:microsoft.com/office/officeart/2005/8/layout/orgChart1"/>
    <dgm:cxn modelId="{771044F6-C47B-4C77-9C2B-F60996437A1B}" type="presOf" srcId="{1774F970-A440-E340-82DD-1024A2D199AE}" destId="{B38746DF-A075-7048-8F32-EB56EB921FFE}" srcOrd="0" destOrd="0" presId="urn:microsoft.com/office/officeart/2005/8/layout/orgChart1"/>
    <dgm:cxn modelId="{615D218A-5086-473E-8B0B-1D39DD788803}" type="presOf" srcId="{C1164576-9627-E844-B43F-F79A7BFA3DD9}" destId="{8EAAA42B-3FA3-854B-AD83-A7205DB45620}" srcOrd="0" destOrd="0" presId="urn:microsoft.com/office/officeart/2005/8/layout/orgChart1"/>
    <dgm:cxn modelId="{BAAFD41C-B890-4707-B4E8-F9F9EF33BCAC}" type="presOf" srcId="{039740F9-6050-0B49-85A9-F1EDAFC6C26B}" destId="{20EF4C7B-DA15-4144-8AFD-BA88A5A4EC51}" srcOrd="1" destOrd="0" presId="urn:microsoft.com/office/officeart/2005/8/layout/orgChart1"/>
    <dgm:cxn modelId="{50CEB80B-747F-4A1B-9568-D86B46DCD584}" type="presOf" srcId="{4CE269AB-D2E9-1D43-B946-516DD792A1AA}" destId="{62C4468A-6844-764B-A61B-A9E9936A080C}" srcOrd="1" destOrd="0" presId="urn:microsoft.com/office/officeart/2005/8/layout/orgChart1"/>
    <dgm:cxn modelId="{AD677231-AE04-6048-A687-1E7A73433A43}" srcId="{14FAE0F3-2F39-6D49-BE84-CC85FA1B22C4}" destId="{13AFE540-C1FE-EC43-B408-F8452337ABC3}" srcOrd="1" destOrd="0" parTransId="{3B8C1808-770C-474E-B382-70DC8321A290}" sibTransId="{2C2E5ADC-4915-AB4E-8392-C61C47DF13B8}"/>
    <dgm:cxn modelId="{9FAB8E24-35BC-4635-9D36-AC8104BA512B}" type="presOf" srcId="{C15BEB39-A2F9-C34F-93EB-8707FAAEC620}" destId="{27C51626-DDC1-E444-B5BA-3F1B1D7D61B8}" srcOrd="0" destOrd="0" presId="urn:microsoft.com/office/officeart/2005/8/layout/orgChart1"/>
    <dgm:cxn modelId="{8B74270B-9E9E-4E31-B1A5-925CF657E3C7}" type="presOf" srcId="{039740F9-6050-0B49-85A9-F1EDAFC6C26B}" destId="{52E9BED8-1A0B-DA40-8619-5BF7D8B0B928}" srcOrd="0" destOrd="0" presId="urn:microsoft.com/office/officeart/2005/8/layout/orgChart1"/>
    <dgm:cxn modelId="{9E98C876-0D53-4AF5-8917-CCC6B40A8367}" type="presOf" srcId="{25C2D209-EF4F-C441-BAE4-3E5767C1ADD9}" destId="{D2278AFB-E893-BD4B-B72F-9CA6F2DEB443}" srcOrd="0" destOrd="0" presId="urn:microsoft.com/office/officeart/2005/8/layout/orgChart1"/>
    <dgm:cxn modelId="{C7BE0E36-58F6-D84B-9F3A-50FA0C444BCC}" srcId="{039740F9-6050-0B49-85A9-F1EDAFC6C26B}" destId="{18B13981-102D-DC44-B31F-2BD742FF0792}" srcOrd="0" destOrd="0" parTransId="{EC086BB9-72FE-B245-A38E-F0BF15F66C43}" sibTransId="{E5E94AC3-4526-5948-85E7-AE3B85FA7AA6}"/>
    <dgm:cxn modelId="{44FF78F9-59ED-425C-9946-7F94D0E2D8DC}" type="presOf" srcId="{3320B217-FB9A-FC43-ADFA-E6A1B4D1B273}" destId="{86E67791-7850-9D4A-BF84-F0E2D6E28F3B}" srcOrd="1" destOrd="0" presId="urn:microsoft.com/office/officeart/2005/8/layout/orgChart1"/>
    <dgm:cxn modelId="{88C12A0E-020D-4C24-8F26-640D27534450}" type="presOf" srcId="{EF4C644E-A55E-8B44-8CC6-5E13EED05485}" destId="{8288867E-B4AF-5E49-BD45-74006AE9EB86}" srcOrd="0" destOrd="0" presId="urn:microsoft.com/office/officeart/2005/8/layout/orgChart1"/>
    <dgm:cxn modelId="{9EA7BDD0-2C34-A644-B825-F0BF59F254D0}" srcId="{A0CEBF48-6048-044A-A359-0EA22149A873}" destId="{AEEC7B38-7388-E448-8FFF-DCBDD6499213}" srcOrd="0" destOrd="0" parTransId="{EF4C644E-A55E-8B44-8CC6-5E13EED05485}" sibTransId="{9A1D08B2-DEB2-C94C-AD14-3AC805019FE1}"/>
    <dgm:cxn modelId="{08CCA836-FDEF-497D-9165-84075FF28721}" type="presOf" srcId="{18B13981-102D-DC44-B31F-2BD742FF0792}" destId="{510D3D6B-4550-374F-AB0B-545D05A04A55}" srcOrd="1" destOrd="0" presId="urn:microsoft.com/office/officeart/2005/8/layout/orgChart1"/>
    <dgm:cxn modelId="{DC3B852C-D03F-43F6-A136-5C2FA49B295E}" type="presOf" srcId="{18B13981-102D-DC44-B31F-2BD742FF0792}" destId="{33A8CDFE-D816-C045-BEFA-56B34A52BFCB}" srcOrd="0" destOrd="0" presId="urn:microsoft.com/office/officeart/2005/8/layout/orgChart1"/>
    <dgm:cxn modelId="{58CF52FD-76A8-A74A-B01A-D2E030C8932F}" srcId="{CE025E34-6E55-7B40-861B-7131E206200E}" destId="{14FAE0F3-2F39-6D49-BE84-CC85FA1B22C4}" srcOrd="0" destOrd="0" parTransId="{91C4C7E3-5B19-8D41-BA2C-9D1CB234CCFB}" sibTransId="{9D06C9CB-55B3-2E42-8B11-5954DBCDF1F3}"/>
    <dgm:cxn modelId="{C2D1012C-84ED-464D-A880-C4CBB8CEE037}" type="presOf" srcId="{980E7309-F734-CD47-9366-A708EBB802F3}" destId="{68F53FF6-C597-004D-9202-466DDFE36C39}" srcOrd="0" destOrd="0" presId="urn:microsoft.com/office/officeart/2005/8/layout/orgChart1"/>
    <dgm:cxn modelId="{774050EA-A4A4-4F5F-9EAD-E2B958278D3C}" type="presOf" srcId="{4CE269AB-D2E9-1D43-B946-516DD792A1AA}" destId="{496EEAB9-EEAE-AE45-9BF8-831E969A7601}" srcOrd="0" destOrd="0" presId="urn:microsoft.com/office/officeart/2005/8/layout/orgChart1"/>
    <dgm:cxn modelId="{85B74103-FA2B-4CC5-B01A-1B123A5B753B}" type="presOf" srcId="{5D5278FF-AD9C-FC4D-B705-0376088F92EA}" destId="{F2451314-CCF0-964B-A355-A7E863397909}" srcOrd="0" destOrd="0" presId="urn:microsoft.com/office/officeart/2005/8/layout/orgChart1"/>
    <dgm:cxn modelId="{82223860-967B-43A4-8F2C-8133CE7546F6}" type="presOf" srcId="{32FB1ACB-999B-B04E-A881-3DD652DA60AC}" destId="{810630F5-EA61-7C47-8E6B-A95853C5BA4E}" srcOrd="0" destOrd="0" presId="urn:microsoft.com/office/officeart/2005/8/layout/orgChart1"/>
    <dgm:cxn modelId="{4C66CA04-DEF7-4ACB-97EE-148A2193554B}" type="presOf" srcId="{EC086BB9-72FE-B245-A38E-F0BF15F66C43}" destId="{35AA2817-066D-7243-8FDD-D1C04156F6D8}" srcOrd="0" destOrd="0" presId="urn:microsoft.com/office/officeart/2005/8/layout/orgChart1"/>
    <dgm:cxn modelId="{D52EACEE-E84C-5948-8F3A-E23A68F0A6FC}" srcId="{7007E699-F1C7-3444-8D25-69376E516B79}" destId="{FF6FE8C8-71DD-E64B-B8E5-086C82B781D3}" srcOrd="0" destOrd="0" parTransId="{C15BEB39-A2F9-C34F-93EB-8707FAAEC620}" sibTransId="{BCA2664B-5268-B344-AF56-6BE94CD45EE2}"/>
    <dgm:cxn modelId="{CDEE2BAF-11F4-4954-AC47-11FA1B9206EA}" type="presOf" srcId="{B88FDEA8-4E1E-2444-A545-7808B16119EB}" destId="{8DBE9900-4CAF-BB4B-8F45-193BD8DD3F4D}" srcOrd="0" destOrd="0" presId="urn:microsoft.com/office/officeart/2005/8/layout/orgChart1"/>
    <dgm:cxn modelId="{4EE1D570-F5FE-4D26-8E7C-2AD2DA6B3667}" type="presOf" srcId="{3B8C1808-770C-474E-B382-70DC8321A290}" destId="{DBB7C17A-4A13-3447-9865-8648A48098EC}" srcOrd="0" destOrd="0" presId="urn:microsoft.com/office/officeart/2005/8/layout/orgChart1"/>
    <dgm:cxn modelId="{1B299D1C-1131-423D-99EE-A0617F9AC59C}" type="presOf" srcId="{B480C3B9-A46A-C346-AFDD-2E9BB2192F38}" destId="{A262FCA9-3CFB-4D4E-86E0-274E94FFFB20}" srcOrd="0" destOrd="0" presId="urn:microsoft.com/office/officeart/2005/8/layout/orgChart1"/>
    <dgm:cxn modelId="{83BFE7BA-CC06-D94F-9C17-7369EDA9DE90}" srcId="{3320B217-FB9A-FC43-ADFA-E6A1B4D1B273}" destId="{1774F970-A440-E340-82DD-1024A2D199AE}" srcOrd="0" destOrd="0" parTransId="{06954BB5-8BC1-4B43-91E0-3DED7FDBD399}" sibTransId="{184F04FB-F54E-4C40-823A-32704C093072}"/>
    <dgm:cxn modelId="{262C0D21-D09F-4227-AED9-D6D8265712D7}" type="presOf" srcId="{AEEC7B38-7388-E448-8FFF-DCBDD6499213}" destId="{804F4945-ABCD-854E-95BA-E9914729765B}" srcOrd="1" destOrd="0" presId="urn:microsoft.com/office/officeart/2005/8/layout/orgChart1"/>
    <dgm:cxn modelId="{AA7F895A-8EDD-4B5B-A07E-B17F6FA123CF}" type="presOf" srcId="{A0CEBF48-6048-044A-A359-0EA22149A873}" destId="{53059407-6C56-2C46-9B5F-FB1798DBAA6E}" srcOrd="1" destOrd="0" presId="urn:microsoft.com/office/officeart/2005/8/layout/orgChart1"/>
    <dgm:cxn modelId="{BE80FAB1-AC89-5C42-B485-8986C6ECED98}" srcId="{13AFE540-C1FE-EC43-B408-F8452337ABC3}" destId="{3320B217-FB9A-FC43-ADFA-E6A1B4D1B273}" srcOrd="0" destOrd="0" parTransId="{5D5278FF-AD9C-FC4D-B705-0376088F92EA}" sibTransId="{6592B141-1FAC-FE49-A927-FAD7236B848F}"/>
    <dgm:cxn modelId="{CEBCFF91-9665-45C1-8973-77C132DFA6ED}" type="presOf" srcId="{3320B217-FB9A-FC43-ADFA-E6A1B4D1B273}" destId="{7003A584-BFBB-1242-B849-CE427E06A16C}" srcOrd="0" destOrd="0" presId="urn:microsoft.com/office/officeart/2005/8/layout/orgChart1"/>
    <dgm:cxn modelId="{8E6CD54D-CF0D-6945-B45D-5822DA4B2876}" srcId="{32FB1ACB-999B-B04E-A881-3DD652DA60AC}" destId="{4CE269AB-D2E9-1D43-B946-516DD792A1AA}" srcOrd="0" destOrd="0" parTransId="{DA3139F5-07FA-1644-B1E8-4B2F7916C78B}" sibTransId="{8354A714-F98F-3040-92A0-8397B0E36FC5}"/>
    <dgm:cxn modelId="{333C2AD1-3BCC-41B4-879C-60C2A630B7E1}" type="presOf" srcId="{3B0A284A-2958-1B44-B307-3F869178AC12}" destId="{F6D4553E-6498-B245-8FCE-5584307321DF}" srcOrd="0" destOrd="0" presId="urn:microsoft.com/office/officeart/2005/8/layout/orgChart1"/>
    <dgm:cxn modelId="{468DEA12-1326-8744-AF68-B870C5215E31}" srcId="{14FAE0F3-2F39-6D49-BE84-CC85FA1B22C4}" destId="{F4E78150-777F-9349-B092-31E18EC3D218}" srcOrd="2" destOrd="0" parTransId="{5C98FD39-7EAC-7740-8E9E-1FFAE581F3AB}" sibTransId="{30C4ADAD-6135-0046-BE75-35908287D76A}"/>
    <dgm:cxn modelId="{503903D3-F356-4453-A101-A7F43E994406}" type="presOf" srcId="{B2CAD299-72E6-7B45-B890-AB0EF8D36F54}" destId="{0C613D1A-E3AA-9E4B-A5CE-AC449A81D35D}" srcOrd="1" destOrd="0" presId="urn:microsoft.com/office/officeart/2005/8/layout/orgChart1"/>
    <dgm:cxn modelId="{9CC03ADC-9C5C-4D70-B759-012D48D2D0BE}" type="presOf" srcId="{14FAE0F3-2F39-6D49-BE84-CC85FA1B22C4}" destId="{7C87B7D5-3927-A84B-8006-6C2610617EB5}" srcOrd="0" destOrd="0" presId="urn:microsoft.com/office/officeart/2005/8/layout/orgChart1"/>
    <dgm:cxn modelId="{825F3EEC-90A8-471B-8E99-27565F84BC0C}" type="presOf" srcId="{B480C3B9-A46A-C346-AFDD-2E9BB2192F38}" destId="{BD943EC1-7667-954C-9CCF-AC5EC65845BB}" srcOrd="1" destOrd="0" presId="urn:microsoft.com/office/officeart/2005/8/layout/orgChart1"/>
    <dgm:cxn modelId="{5D7A791D-40ED-E943-803D-F8B5084E5EB6}" srcId="{14FAE0F3-2F39-6D49-BE84-CC85FA1B22C4}" destId="{32FB1ACB-999B-B04E-A881-3DD652DA60AC}" srcOrd="4" destOrd="0" parTransId="{90971F3C-C7A1-3145-8A69-4BD9D985DC10}" sibTransId="{9B1FA005-F696-0049-B05B-88FB26325815}"/>
    <dgm:cxn modelId="{6F093A5F-7A68-4DFC-9695-20244260921F}" type="presParOf" srcId="{56B6E809-FEC3-DE4F-96EB-66263DABF47B}" destId="{4F695735-ACA9-CF4B-9BC5-153A1BC98E96}" srcOrd="0" destOrd="0" presId="urn:microsoft.com/office/officeart/2005/8/layout/orgChart1"/>
    <dgm:cxn modelId="{F3960665-0AF2-4575-89C8-0B79EBE92A7C}" type="presParOf" srcId="{4F695735-ACA9-CF4B-9BC5-153A1BC98E96}" destId="{64D0CE54-8E39-9645-87F9-B465340BE014}" srcOrd="0" destOrd="0" presId="urn:microsoft.com/office/officeart/2005/8/layout/orgChart1"/>
    <dgm:cxn modelId="{327887B8-FC13-439F-B5E9-4A73B5B86620}" type="presParOf" srcId="{64D0CE54-8E39-9645-87F9-B465340BE014}" destId="{7C87B7D5-3927-A84B-8006-6C2610617EB5}" srcOrd="0" destOrd="0" presId="urn:microsoft.com/office/officeart/2005/8/layout/orgChart1"/>
    <dgm:cxn modelId="{E94F3A93-5763-4C03-83A8-D26B61565F0E}" type="presParOf" srcId="{64D0CE54-8E39-9645-87F9-B465340BE014}" destId="{18B9716C-9B80-DC42-BF3C-6708BB897C8E}" srcOrd="1" destOrd="0" presId="urn:microsoft.com/office/officeart/2005/8/layout/orgChart1"/>
    <dgm:cxn modelId="{EA8EFEA0-DD3D-4C9A-B0C0-E5CA135CB486}" type="presParOf" srcId="{4F695735-ACA9-CF4B-9BC5-153A1BC98E96}" destId="{19E13481-AAFB-BC4E-859A-067A7C90EE79}" srcOrd="1" destOrd="0" presId="urn:microsoft.com/office/officeart/2005/8/layout/orgChart1"/>
    <dgm:cxn modelId="{08A7E96B-FF56-427B-B6AB-5280C8602656}" type="presParOf" srcId="{19E13481-AAFB-BC4E-859A-067A7C90EE79}" destId="{F6D4553E-6498-B245-8FCE-5584307321DF}" srcOrd="0" destOrd="0" presId="urn:microsoft.com/office/officeart/2005/8/layout/orgChart1"/>
    <dgm:cxn modelId="{3926DA2C-663B-4DA9-B484-E355A435D0F4}" type="presParOf" srcId="{19E13481-AAFB-BC4E-859A-067A7C90EE79}" destId="{0F39C863-307C-5247-AC02-B35B65A94EC3}" srcOrd="1" destOrd="0" presId="urn:microsoft.com/office/officeart/2005/8/layout/orgChart1"/>
    <dgm:cxn modelId="{F05CC750-11B1-4494-A4EA-41A156656E2D}" type="presParOf" srcId="{0F39C863-307C-5247-AC02-B35B65A94EC3}" destId="{39F3A8C3-2255-F842-8DE0-674A094A2EF0}" srcOrd="0" destOrd="0" presId="urn:microsoft.com/office/officeart/2005/8/layout/orgChart1"/>
    <dgm:cxn modelId="{BA9E8766-F330-4CED-87BD-E6E88C53FC85}" type="presParOf" srcId="{39F3A8C3-2255-F842-8DE0-674A094A2EF0}" destId="{3E8F4CCF-2482-A846-A9E2-AFA5BB9079BB}" srcOrd="0" destOrd="0" presId="urn:microsoft.com/office/officeart/2005/8/layout/orgChart1"/>
    <dgm:cxn modelId="{26B6B829-2281-487B-BD2E-7E487454B569}" type="presParOf" srcId="{39F3A8C3-2255-F842-8DE0-674A094A2EF0}" destId="{FE0E45CC-C18E-6340-B877-7A85233AA631}" srcOrd="1" destOrd="0" presId="urn:microsoft.com/office/officeart/2005/8/layout/orgChart1"/>
    <dgm:cxn modelId="{736AA351-F1BD-44B4-8093-75ADEFBAF42C}" type="presParOf" srcId="{0F39C863-307C-5247-AC02-B35B65A94EC3}" destId="{7E064946-4A2C-6F42-8131-48CAB584E973}" srcOrd="1" destOrd="0" presId="urn:microsoft.com/office/officeart/2005/8/layout/orgChart1"/>
    <dgm:cxn modelId="{ADE4A480-F995-4757-8FF9-3A4D0EB00BCD}" type="presParOf" srcId="{7E064946-4A2C-6F42-8131-48CAB584E973}" destId="{27C51626-DDC1-E444-B5BA-3F1B1D7D61B8}" srcOrd="0" destOrd="0" presId="urn:microsoft.com/office/officeart/2005/8/layout/orgChart1"/>
    <dgm:cxn modelId="{80B3CE88-0844-42F3-9D55-E81F930C5EEB}" type="presParOf" srcId="{7E064946-4A2C-6F42-8131-48CAB584E973}" destId="{4E0A5C79-5FD1-5440-BB19-30EA33154F4B}" srcOrd="1" destOrd="0" presId="urn:microsoft.com/office/officeart/2005/8/layout/orgChart1"/>
    <dgm:cxn modelId="{D5338400-52B8-4534-A865-B1B8695762B4}" type="presParOf" srcId="{4E0A5C79-5FD1-5440-BB19-30EA33154F4B}" destId="{B58415F8-77EC-274B-8D5A-2B27CDCBB891}" srcOrd="0" destOrd="0" presId="urn:microsoft.com/office/officeart/2005/8/layout/orgChart1"/>
    <dgm:cxn modelId="{3D7C2125-1EA0-48D8-8614-0198920D6700}" type="presParOf" srcId="{B58415F8-77EC-274B-8D5A-2B27CDCBB891}" destId="{C1721364-E17E-D847-B055-9AD0FB6C7CDC}" srcOrd="0" destOrd="0" presId="urn:microsoft.com/office/officeart/2005/8/layout/orgChart1"/>
    <dgm:cxn modelId="{B93B57E5-4E5F-4867-8828-9CCF5B93C883}" type="presParOf" srcId="{B58415F8-77EC-274B-8D5A-2B27CDCBB891}" destId="{23509D15-021A-1B4D-A924-2C00876AC4E0}" srcOrd="1" destOrd="0" presId="urn:microsoft.com/office/officeart/2005/8/layout/orgChart1"/>
    <dgm:cxn modelId="{6645249C-2798-4CF0-975C-79C18E1099C1}" type="presParOf" srcId="{4E0A5C79-5FD1-5440-BB19-30EA33154F4B}" destId="{B6126203-4BF3-3245-9540-2FE55A0601A0}" srcOrd="1" destOrd="0" presId="urn:microsoft.com/office/officeart/2005/8/layout/orgChart1"/>
    <dgm:cxn modelId="{ABD3BDA5-E425-4174-8D26-294E0230FED0}" type="presParOf" srcId="{B6126203-4BF3-3245-9540-2FE55A0601A0}" destId="{D2278AFB-E893-BD4B-B72F-9CA6F2DEB443}" srcOrd="0" destOrd="0" presId="urn:microsoft.com/office/officeart/2005/8/layout/orgChart1"/>
    <dgm:cxn modelId="{19C384A9-E7BE-4AC8-BAB6-34CB11D8E343}" type="presParOf" srcId="{B6126203-4BF3-3245-9540-2FE55A0601A0}" destId="{E2582B40-C6AA-9F4E-ADA4-BA1F0162E6A7}" srcOrd="1" destOrd="0" presId="urn:microsoft.com/office/officeart/2005/8/layout/orgChart1"/>
    <dgm:cxn modelId="{64157609-D52B-4B67-B4AE-C7E9D91AA676}" type="presParOf" srcId="{E2582B40-C6AA-9F4E-ADA4-BA1F0162E6A7}" destId="{1C46912B-1EB4-A74B-8F07-E710FEE71071}" srcOrd="0" destOrd="0" presId="urn:microsoft.com/office/officeart/2005/8/layout/orgChart1"/>
    <dgm:cxn modelId="{08BD852B-4FAC-4794-BA8B-069871813543}" type="presParOf" srcId="{1C46912B-1EB4-A74B-8F07-E710FEE71071}" destId="{A262FCA9-3CFB-4D4E-86E0-274E94FFFB20}" srcOrd="0" destOrd="0" presId="urn:microsoft.com/office/officeart/2005/8/layout/orgChart1"/>
    <dgm:cxn modelId="{499BB481-B239-4CB1-BCD3-8A5F77FF288D}" type="presParOf" srcId="{1C46912B-1EB4-A74B-8F07-E710FEE71071}" destId="{BD943EC1-7667-954C-9CCF-AC5EC65845BB}" srcOrd="1" destOrd="0" presId="urn:microsoft.com/office/officeart/2005/8/layout/orgChart1"/>
    <dgm:cxn modelId="{E6919C33-D02B-4ACF-8ABE-86ADA320FC20}" type="presParOf" srcId="{E2582B40-C6AA-9F4E-ADA4-BA1F0162E6A7}" destId="{B87413C8-5BF5-8641-9528-0480D8A2E701}" srcOrd="1" destOrd="0" presId="urn:microsoft.com/office/officeart/2005/8/layout/orgChart1"/>
    <dgm:cxn modelId="{A92CFEE1-03FA-4A8F-A486-CD02DDD37E17}" type="presParOf" srcId="{E2582B40-C6AA-9F4E-ADA4-BA1F0162E6A7}" destId="{54D8F209-4536-2541-8DDB-6CE40B4E36B6}" srcOrd="2" destOrd="0" presId="urn:microsoft.com/office/officeart/2005/8/layout/orgChart1"/>
    <dgm:cxn modelId="{2AE43E52-22C7-4D4E-8C8A-2CB946923995}" type="presParOf" srcId="{4E0A5C79-5FD1-5440-BB19-30EA33154F4B}" destId="{860B3B02-0D18-EB4C-A6F5-F2000D2891BE}" srcOrd="2" destOrd="0" presId="urn:microsoft.com/office/officeart/2005/8/layout/orgChart1"/>
    <dgm:cxn modelId="{B974B4CD-DD6F-4354-99FD-FF10DD9EDC41}" type="presParOf" srcId="{0F39C863-307C-5247-AC02-B35B65A94EC3}" destId="{8CEE10C6-9A75-7449-9F21-451CD593B711}" srcOrd="2" destOrd="0" presId="urn:microsoft.com/office/officeart/2005/8/layout/orgChart1"/>
    <dgm:cxn modelId="{83A05030-9F51-46BE-9B7F-DDDE5F3C4BD7}" type="presParOf" srcId="{19E13481-AAFB-BC4E-859A-067A7C90EE79}" destId="{DBB7C17A-4A13-3447-9865-8648A48098EC}" srcOrd="2" destOrd="0" presId="urn:microsoft.com/office/officeart/2005/8/layout/orgChart1"/>
    <dgm:cxn modelId="{42502276-5C34-40FE-97CD-8E6E4BAAA61B}" type="presParOf" srcId="{19E13481-AAFB-BC4E-859A-067A7C90EE79}" destId="{118CD1D5-C163-5343-9519-EA515CFB3DF2}" srcOrd="3" destOrd="0" presId="urn:microsoft.com/office/officeart/2005/8/layout/orgChart1"/>
    <dgm:cxn modelId="{60B4FFC8-8145-4577-A44F-03CDEC3E3072}" type="presParOf" srcId="{118CD1D5-C163-5343-9519-EA515CFB3DF2}" destId="{3322B192-24E0-B54D-99DD-6B7703697D09}" srcOrd="0" destOrd="0" presId="urn:microsoft.com/office/officeart/2005/8/layout/orgChart1"/>
    <dgm:cxn modelId="{4859EF6C-3DAD-4EC1-939A-FBD03CFCB35F}" type="presParOf" srcId="{3322B192-24E0-B54D-99DD-6B7703697D09}" destId="{DC1D3931-8864-F449-BCC7-3D3D23A10143}" srcOrd="0" destOrd="0" presId="urn:microsoft.com/office/officeart/2005/8/layout/orgChart1"/>
    <dgm:cxn modelId="{657BD73A-C973-4718-A198-56E01C249E25}" type="presParOf" srcId="{3322B192-24E0-B54D-99DD-6B7703697D09}" destId="{7BAFFBE4-1DF1-FE45-B760-D7D196E40E2B}" srcOrd="1" destOrd="0" presId="urn:microsoft.com/office/officeart/2005/8/layout/orgChart1"/>
    <dgm:cxn modelId="{B093008B-2C45-46A5-B2D7-C06C74E9E1A5}" type="presParOf" srcId="{118CD1D5-C163-5343-9519-EA515CFB3DF2}" destId="{5708FA37-CB16-DA45-AFC1-BDFE1D9D608B}" srcOrd="1" destOrd="0" presId="urn:microsoft.com/office/officeart/2005/8/layout/orgChart1"/>
    <dgm:cxn modelId="{82D12298-6745-4AC4-B150-02B42DA74909}" type="presParOf" srcId="{5708FA37-CB16-DA45-AFC1-BDFE1D9D608B}" destId="{F2451314-CCF0-964B-A355-A7E863397909}" srcOrd="0" destOrd="0" presId="urn:microsoft.com/office/officeart/2005/8/layout/orgChart1"/>
    <dgm:cxn modelId="{8D08D643-13B0-43FF-8A7C-88058B7B222A}" type="presParOf" srcId="{5708FA37-CB16-DA45-AFC1-BDFE1D9D608B}" destId="{52650B34-D250-D04A-A78B-4C30F63234ED}" srcOrd="1" destOrd="0" presId="urn:microsoft.com/office/officeart/2005/8/layout/orgChart1"/>
    <dgm:cxn modelId="{9AB251C7-D976-409F-B1E2-BA506D0B9034}" type="presParOf" srcId="{52650B34-D250-D04A-A78B-4C30F63234ED}" destId="{C6C78729-8295-BB4C-B18C-5C61B2973D23}" srcOrd="0" destOrd="0" presId="urn:microsoft.com/office/officeart/2005/8/layout/orgChart1"/>
    <dgm:cxn modelId="{52F6F8D1-BEA6-4BEB-9E67-1D943BEDAA33}" type="presParOf" srcId="{C6C78729-8295-BB4C-B18C-5C61B2973D23}" destId="{7003A584-BFBB-1242-B849-CE427E06A16C}" srcOrd="0" destOrd="0" presId="urn:microsoft.com/office/officeart/2005/8/layout/orgChart1"/>
    <dgm:cxn modelId="{64F87133-13A8-4291-9626-C7EBC87FA092}" type="presParOf" srcId="{C6C78729-8295-BB4C-B18C-5C61B2973D23}" destId="{86E67791-7850-9D4A-BF84-F0E2D6E28F3B}" srcOrd="1" destOrd="0" presId="urn:microsoft.com/office/officeart/2005/8/layout/orgChart1"/>
    <dgm:cxn modelId="{D5A72C07-A553-4CED-B555-D06D7F878498}" type="presParOf" srcId="{52650B34-D250-D04A-A78B-4C30F63234ED}" destId="{14A7A6BA-0847-F443-9742-7F0BCCBD394E}" srcOrd="1" destOrd="0" presId="urn:microsoft.com/office/officeart/2005/8/layout/orgChart1"/>
    <dgm:cxn modelId="{08D105E1-5B2A-4062-9C38-DE0115D8F821}" type="presParOf" srcId="{14A7A6BA-0847-F443-9742-7F0BCCBD394E}" destId="{A8007DE3-432B-BC4E-9B63-DCCF3AE4CE13}" srcOrd="0" destOrd="0" presId="urn:microsoft.com/office/officeart/2005/8/layout/orgChart1"/>
    <dgm:cxn modelId="{E3EB2455-0EBE-4A40-A427-289C7F3A5AFE}" type="presParOf" srcId="{14A7A6BA-0847-F443-9742-7F0BCCBD394E}" destId="{5F5C617B-3235-0640-8780-1C2863E021B2}" srcOrd="1" destOrd="0" presId="urn:microsoft.com/office/officeart/2005/8/layout/orgChart1"/>
    <dgm:cxn modelId="{DC9CBC1F-44B9-47F8-B4F1-8D2AB94E98B1}" type="presParOf" srcId="{5F5C617B-3235-0640-8780-1C2863E021B2}" destId="{B96CEF5C-A936-7040-BC73-F036AE92BD10}" srcOrd="0" destOrd="0" presId="urn:microsoft.com/office/officeart/2005/8/layout/orgChart1"/>
    <dgm:cxn modelId="{19A5981F-8B81-4FF7-AEA5-2A9A5671DF0F}" type="presParOf" srcId="{B96CEF5C-A936-7040-BC73-F036AE92BD10}" destId="{B38746DF-A075-7048-8F32-EB56EB921FFE}" srcOrd="0" destOrd="0" presId="urn:microsoft.com/office/officeart/2005/8/layout/orgChart1"/>
    <dgm:cxn modelId="{B82AE0D7-F7E6-44A5-91E5-FA304EF95F94}" type="presParOf" srcId="{B96CEF5C-A936-7040-BC73-F036AE92BD10}" destId="{582677FE-FCB1-FB47-A933-239B853F0589}" srcOrd="1" destOrd="0" presId="urn:microsoft.com/office/officeart/2005/8/layout/orgChart1"/>
    <dgm:cxn modelId="{8DFD8FBE-AF59-48C6-A110-6F41B2BD232A}" type="presParOf" srcId="{5F5C617B-3235-0640-8780-1C2863E021B2}" destId="{829BB34A-8750-074E-824C-42E0EE88D274}" srcOrd="1" destOrd="0" presId="urn:microsoft.com/office/officeart/2005/8/layout/orgChart1"/>
    <dgm:cxn modelId="{35206FB1-A78A-4BB4-B9B4-A53EAFA0B413}" type="presParOf" srcId="{5F5C617B-3235-0640-8780-1C2863E021B2}" destId="{FA4A1686-E671-0748-97D9-25E7E0986A5D}" srcOrd="2" destOrd="0" presId="urn:microsoft.com/office/officeart/2005/8/layout/orgChart1"/>
    <dgm:cxn modelId="{4AB81E2D-E80A-44CF-92A2-3506723532FD}" type="presParOf" srcId="{52650B34-D250-D04A-A78B-4C30F63234ED}" destId="{69E89BF2-DB91-804C-AB8B-1694647E63A8}" srcOrd="2" destOrd="0" presId="urn:microsoft.com/office/officeart/2005/8/layout/orgChart1"/>
    <dgm:cxn modelId="{84893038-00DE-4D75-A606-B91A11901A0B}" type="presParOf" srcId="{118CD1D5-C163-5343-9519-EA515CFB3DF2}" destId="{093FA6F2-BB92-D24E-A209-9CD25B8C8914}" srcOrd="2" destOrd="0" presId="urn:microsoft.com/office/officeart/2005/8/layout/orgChart1"/>
    <dgm:cxn modelId="{58ACD485-26B7-438E-997C-C7C4518BFAD4}" type="presParOf" srcId="{19E13481-AAFB-BC4E-859A-067A7C90EE79}" destId="{47B45993-8ACC-BD4E-9AD5-A74EC1F42E04}" srcOrd="4" destOrd="0" presId="urn:microsoft.com/office/officeart/2005/8/layout/orgChart1"/>
    <dgm:cxn modelId="{FAFBDA97-FAC9-46A6-9BF2-0517E7DB288F}" type="presParOf" srcId="{19E13481-AAFB-BC4E-859A-067A7C90EE79}" destId="{BCDD7966-4C55-6A49-BFE1-DAFF4A89CE1C}" srcOrd="5" destOrd="0" presId="urn:microsoft.com/office/officeart/2005/8/layout/orgChart1"/>
    <dgm:cxn modelId="{E76ECC6B-A775-48B4-A2EC-5606E8C30FCD}" type="presParOf" srcId="{BCDD7966-4C55-6A49-BFE1-DAFF4A89CE1C}" destId="{2ED5F287-E6F1-8E4B-BE4D-A14029DDF789}" srcOrd="0" destOrd="0" presId="urn:microsoft.com/office/officeart/2005/8/layout/orgChart1"/>
    <dgm:cxn modelId="{1082379C-BA1D-4571-B0D7-334BA4AAC0D0}" type="presParOf" srcId="{2ED5F287-E6F1-8E4B-BE4D-A14029DDF789}" destId="{420C024F-C63E-704E-A1C9-DDB8F5CC0B02}" srcOrd="0" destOrd="0" presId="urn:microsoft.com/office/officeart/2005/8/layout/orgChart1"/>
    <dgm:cxn modelId="{89293320-BED6-4E4A-AA05-947AD2533598}" type="presParOf" srcId="{2ED5F287-E6F1-8E4B-BE4D-A14029DDF789}" destId="{DE45A07E-C991-1B4B-8D8F-4D422966C64F}" srcOrd="1" destOrd="0" presId="urn:microsoft.com/office/officeart/2005/8/layout/orgChart1"/>
    <dgm:cxn modelId="{26E1D686-EF52-427E-A043-64979ABC9031}" type="presParOf" srcId="{BCDD7966-4C55-6A49-BFE1-DAFF4A89CE1C}" destId="{E2FB6B6C-B689-9C4E-9AA5-C45693F7B3A9}" srcOrd="1" destOrd="0" presId="urn:microsoft.com/office/officeart/2005/8/layout/orgChart1"/>
    <dgm:cxn modelId="{CBE84D1C-A106-41F7-8DBA-D527384C1302}" type="presParOf" srcId="{E2FB6B6C-B689-9C4E-9AA5-C45693F7B3A9}" destId="{8DBE9900-4CAF-BB4B-8F45-193BD8DD3F4D}" srcOrd="0" destOrd="0" presId="urn:microsoft.com/office/officeart/2005/8/layout/orgChart1"/>
    <dgm:cxn modelId="{A0399217-C0BE-43C4-B498-A2B02736A57F}" type="presParOf" srcId="{E2FB6B6C-B689-9C4E-9AA5-C45693F7B3A9}" destId="{D64841F3-8D2C-8041-A6A6-DB63CCD1A0C2}" srcOrd="1" destOrd="0" presId="urn:microsoft.com/office/officeart/2005/8/layout/orgChart1"/>
    <dgm:cxn modelId="{AA0AB4F5-7C27-4138-9C39-CB683159E992}" type="presParOf" srcId="{D64841F3-8D2C-8041-A6A6-DB63CCD1A0C2}" destId="{CF7829F0-3C5F-CC43-97AD-D2ED67F3699F}" srcOrd="0" destOrd="0" presId="urn:microsoft.com/office/officeart/2005/8/layout/orgChart1"/>
    <dgm:cxn modelId="{AB1F8396-908B-4EA4-9480-842AC7E5EC95}" type="presParOf" srcId="{CF7829F0-3C5F-CC43-97AD-D2ED67F3699F}" destId="{50B9C3E4-F390-2D46-B763-0AFA30711183}" srcOrd="0" destOrd="0" presId="urn:microsoft.com/office/officeart/2005/8/layout/orgChart1"/>
    <dgm:cxn modelId="{908E33AC-EC0B-4E63-99D2-D7B8C1FFEF39}" type="presParOf" srcId="{CF7829F0-3C5F-CC43-97AD-D2ED67F3699F}" destId="{A9B43CFE-CDE9-A640-8212-269716FCD570}" srcOrd="1" destOrd="0" presId="urn:microsoft.com/office/officeart/2005/8/layout/orgChart1"/>
    <dgm:cxn modelId="{02476C31-D95B-4454-8643-69226ED569E8}" type="presParOf" srcId="{D64841F3-8D2C-8041-A6A6-DB63CCD1A0C2}" destId="{8729D719-FC6C-0542-A89F-5AD75A9C7529}" srcOrd="1" destOrd="0" presId="urn:microsoft.com/office/officeart/2005/8/layout/orgChart1"/>
    <dgm:cxn modelId="{C7C618D5-3667-42F5-930F-6944D608975B}" type="presParOf" srcId="{8729D719-FC6C-0542-A89F-5AD75A9C7529}" destId="{68F53FF6-C597-004D-9202-466DDFE36C39}" srcOrd="0" destOrd="0" presId="urn:microsoft.com/office/officeart/2005/8/layout/orgChart1"/>
    <dgm:cxn modelId="{D41F8725-8077-41DE-A91F-3477D4F235DB}" type="presParOf" srcId="{8729D719-FC6C-0542-A89F-5AD75A9C7529}" destId="{7A67AEAF-38F4-2E44-9231-6D811DD7D040}" srcOrd="1" destOrd="0" presId="urn:microsoft.com/office/officeart/2005/8/layout/orgChart1"/>
    <dgm:cxn modelId="{341FBDA4-89B4-41B3-973B-94A061191392}" type="presParOf" srcId="{7A67AEAF-38F4-2E44-9231-6D811DD7D040}" destId="{0E3C8602-849B-DF47-BBBA-3C5FB1FECFFF}" srcOrd="0" destOrd="0" presId="urn:microsoft.com/office/officeart/2005/8/layout/orgChart1"/>
    <dgm:cxn modelId="{4715ACD1-3F8D-4DCE-AC31-F3E154304C0A}" type="presParOf" srcId="{0E3C8602-849B-DF47-BBBA-3C5FB1FECFFF}" destId="{068136AC-4C35-B045-B947-344C9920B078}" srcOrd="0" destOrd="0" presId="urn:microsoft.com/office/officeart/2005/8/layout/orgChart1"/>
    <dgm:cxn modelId="{3AC07ABF-1394-4896-956B-021679A438F7}" type="presParOf" srcId="{0E3C8602-849B-DF47-BBBA-3C5FB1FECFFF}" destId="{0C613D1A-E3AA-9E4B-A5CE-AC449A81D35D}" srcOrd="1" destOrd="0" presId="urn:microsoft.com/office/officeart/2005/8/layout/orgChart1"/>
    <dgm:cxn modelId="{5BE9E600-602B-47A7-A54F-BB495AFD0B01}" type="presParOf" srcId="{7A67AEAF-38F4-2E44-9231-6D811DD7D040}" destId="{9E3B9A0B-6FD8-BA46-BDA1-D00724A64935}" srcOrd="1" destOrd="0" presId="urn:microsoft.com/office/officeart/2005/8/layout/orgChart1"/>
    <dgm:cxn modelId="{47B6740E-1774-4125-863B-84C9AF9ED4CC}" type="presParOf" srcId="{7A67AEAF-38F4-2E44-9231-6D811DD7D040}" destId="{9AF37C1B-5B11-434C-9874-66B4D73BC594}" srcOrd="2" destOrd="0" presId="urn:microsoft.com/office/officeart/2005/8/layout/orgChart1"/>
    <dgm:cxn modelId="{A23C074C-9A6D-45FB-83AF-8C860B05E4C5}" type="presParOf" srcId="{D64841F3-8D2C-8041-A6A6-DB63CCD1A0C2}" destId="{2177FAA8-C673-D04D-91B1-050B59BF0A53}" srcOrd="2" destOrd="0" presId="urn:microsoft.com/office/officeart/2005/8/layout/orgChart1"/>
    <dgm:cxn modelId="{751A149C-8AE2-413C-B177-FD4EC1460ECC}" type="presParOf" srcId="{BCDD7966-4C55-6A49-BFE1-DAFF4A89CE1C}" destId="{E640FCB4-F9B7-5844-B4D7-8776F63913DF}" srcOrd="2" destOrd="0" presId="urn:microsoft.com/office/officeart/2005/8/layout/orgChart1"/>
    <dgm:cxn modelId="{7B6B32FB-3F2E-47CD-B966-C57832412615}" type="presParOf" srcId="{19E13481-AAFB-BC4E-859A-067A7C90EE79}" destId="{8EAAA42B-3FA3-854B-AD83-A7205DB45620}" srcOrd="6" destOrd="0" presId="urn:microsoft.com/office/officeart/2005/8/layout/orgChart1"/>
    <dgm:cxn modelId="{67E8467D-99D2-4ACF-B9C9-80587A767544}" type="presParOf" srcId="{19E13481-AAFB-BC4E-859A-067A7C90EE79}" destId="{0C95764B-68C6-9546-82AF-C9C9D628BB23}" srcOrd="7" destOrd="0" presId="urn:microsoft.com/office/officeart/2005/8/layout/orgChart1"/>
    <dgm:cxn modelId="{A27AB636-2788-4AD4-B490-72C9F717D7C8}" type="presParOf" srcId="{0C95764B-68C6-9546-82AF-C9C9D628BB23}" destId="{B734E6ED-AD7F-FD4E-A53A-9E4AEB1EF749}" srcOrd="0" destOrd="0" presId="urn:microsoft.com/office/officeart/2005/8/layout/orgChart1"/>
    <dgm:cxn modelId="{ECCF7BD0-D07A-4343-B348-D04E1E2335F0}" type="presParOf" srcId="{B734E6ED-AD7F-FD4E-A53A-9E4AEB1EF749}" destId="{52E9BED8-1A0B-DA40-8619-5BF7D8B0B928}" srcOrd="0" destOrd="0" presId="urn:microsoft.com/office/officeart/2005/8/layout/orgChart1"/>
    <dgm:cxn modelId="{59AC5ED1-3236-4461-834F-28B23E2EA7DA}" type="presParOf" srcId="{B734E6ED-AD7F-FD4E-A53A-9E4AEB1EF749}" destId="{20EF4C7B-DA15-4144-8AFD-BA88A5A4EC51}" srcOrd="1" destOrd="0" presId="urn:microsoft.com/office/officeart/2005/8/layout/orgChart1"/>
    <dgm:cxn modelId="{FE34F209-07F5-45ED-93E4-391620913578}" type="presParOf" srcId="{0C95764B-68C6-9546-82AF-C9C9D628BB23}" destId="{4B3DA304-3912-5D4D-9CF2-AAB09A24830C}" srcOrd="1" destOrd="0" presId="urn:microsoft.com/office/officeart/2005/8/layout/orgChart1"/>
    <dgm:cxn modelId="{D84239DA-534A-47FC-834D-DCB70FF38DA2}" type="presParOf" srcId="{4B3DA304-3912-5D4D-9CF2-AAB09A24830C}" destId="{35AA2817-066D-7243-8FDD-D1C04156F6D8}" srcOrd="0" destOrd="0" presId="urn:microsoft.com/office/officeart/2005/8/layout/orgChart1"/>
    <dgm:cxn modelId="{20D622D4-A060-40FB-AB4C-611566AF8031}" type="presParOf" srcId="{4B3DA304-3912-5D4D-9CF2-AAB09A24830C}" destId="{BB415A53-8830-F045-9C9D-AB53D2D61FE6}" srcOrd="1" destOrd="0" presId="urn:microsoft.com/office/officeart/2005/8/layout/orgChart1"/>
    <dgm:cxn modelId="{20CB284A-5110-4501-9B1D-646A6EFE90F6}" type="presParOf" srcId="{BB415A53-8830-F045-9C9D-AB53D2D61FE6}" destId="{8E26CE69-AE5F-234D-B93F-070E4E4C5688}" srcOrd="0" destOrd="0" presId="urn:microsoft.com/office/officeart/2005/8/layout/orgChart1"/>
    <dgm:cxn modelId="{F0C847C6-6577-423A-9894-5909EAA3325D}" type="presParOf" srcId="{8E26CE69-AE5F-234D-B93F-070E4E4C5688}" destId="{33A8CDFE-D816-C045-BEFA-56B34A52BFCB}" srcOrd="0" destOrd="0" presId="urn:microsoft.com/office/officeart/2005/8/layout/orgChart1"/>
    <dgm:cxn modelId="{972CEC38-4E36-4DA0-8BE0-055B8440C345}" type="presParOf" srcId="{8E26CE69-AE5F-234D-B93F-070E4E4C5688}" destId="{510D3D6B-4550-374F-AB0B-545D05A04A55}" srcOrd="1" destOrd="0" presId="urn:microsoft.com/office/officeart/2005/8/layout/orgChart1"/>
    <dgm:cxn modelId="{4DB7BD64-7A98-4E6B-BA2F-9EE0141B9C3C}" type="presParOf" srcId="{BB415A53-8830-F045-9C9D-AB53D2D61FE6}" destId="{E0978EB3-0B97-0147-A216-C1AE5143197F}" srcOrd="1" destOrd="0" presId="urn:microsoft.com/office/officeart/2005/8/layout/orgChart1"/>
    <dgm:cxn modelId="{446EA048-7AF0-42B8-A53D-9005587DE1DC}" type="presParOf" srcId="{BB415A53-8830-F045-9C9D-AB53D2D61FE6}" destId="{870A0D45-63E3-1843-A475-28BAE0DBE11D}" srcOrd="2" destOrd="0" presId="urn:microsoft.com/office/officeart/2005/8/layout/orgChart1"/>
    <dgm:cxn modelId="{8B409126-B8A9-48FB-B805-6D5E52239A4A}" type="presParOf" srcId="{0C95764B-68C6-9546-82AF-C9C9D628BB23}" destId="{45916619-8782-4245-9623-ED1292FCFCDF}" srcOrd="2" destOrd="0" presId="urn:microsoft.com/office/officeart/2005/8/layout/orgChart1"/>
    <dgm:cxn modelId="{7113B449-CF56-4E33-8535-2069E30B5F5C}" type="presParOf" srcId="{19E13481-AAFB-BC4E-859A-067A7C90EE79}" destId="{E2560B19-46F4-F14D-8C40-24DA6BFBCE4E}" srcOrd="8" destOrd="0" presId="urn:microsoft.com/office/officeart/2005/8/layout/orgChart1"/>
    <dgm:cxn modelId="{4D64F70F-CE17-4CA4-B17C-48E9E325A3A0}" type="presParOf" srcId="{19E13481-AAFB-BC4E-859A-067A7C90EE79}" destId="{28F7A8E3-34CE-B043-B935-90493644A076}" srcOrd="9" destOrd="0" presId="urn:microsoft.com/office/officeart/2005/8/layout/orgChart1"/>
    <dgm:cxn modelId="{0D7A5732-F747-4FB8-B126-37AA193C83AD}" type="presParOf" srcId="{28F7A8E3-34CE-B043-B935-90493644A076}" destId="{2C7D254B-625D-4343-9B52-87D1669BD52C}" srcOrd="0" destOrd="0" presId="urn:microsoft.com/office/officeart/2005/8/layout/orgChart1"/>
    <dgm:cxn modelId="{00EE230C-3DEE-4942-966B-56C1E99086AB}" type="presParOf" srcId="{2C7D254B-625D-4343-9B52-87D1669BD52C}" destId="{810630F5-EA61-7C47-8E6B-A95853C5BA4E}" srcOrd="0" destOrd="0" presId="urn:microsoft.com/office/officeart/2005/8/layout/orgChart1"/>
    <dgm:cxn modelId="{87CB0C33-7648-4575-A803-2E849BD629BD}" type="presParOf" srcId="{2C7D254B-625D-4343-9B52-87D1669BD52C}" destId="{5AF37B5A-49E3-F147-B064-193FD03B0103}" srcOrd="1" destOrd="0" presId="urn:microsoft.com/office/officeart/2005/8/layout/orgChart1"/>
    <dgm:cxn modelId="{DCFDE494-DF13-424B-990B-4118E506A336}" type="presParOf" srcId="{28F7A8E3-34CE-B043-B935-90493644A076}" destId="{549DE580-D80F-AA41-A247-0B4380918D71}" srcOrd="1" destOrd="0" presId="urn:microsoft.com/office/officeart/2005/8/layout/orgChart1"/>
    <dgm:cxn modelId="{62763E7D-87F7-4E2C-A0C2-35FC2A4F7836}" type="presParOf" srcId="{549DE580-D80F-AA41-A247-0B4380918D71}" destId="{1CE4191A-39E4-0C43-9469-6B70EEE18B80}" srcOrd="0" destOrd="0" presId="urn:microsoft.com/office/officeart/2005/8/layout/orgChart1"/>
    <dgm:cxn modelId="{DDBFCAD6-483E-495D-911D-C8852042BB87}" type="presParOf" srcId="{549DE580-D80F-AA41-A247-0B4380918D71}" destId="{3E02476F-7E70-1842-9249-8F0F2E45CFDD}" srcOrd="1" destOrd="0" presId="urn:microsoft.com/office/officeart/2005/8/layout/orgChart1"/>
    <dgm:cxn modelId="{CB7E9D60-C2B1-49E0-89DB-A1C8EDD3CA1A}" type="presParOf" srcId="{3E02476F-7E70-1842-9249-8F0F2E45CFDD}" destId="{A6D7EE17-8736-E942-B5F0-214D79DE2331}" srcOrd="0" destOrd="0" presId="urn:microsoft.com/office/officeart/2005/8/layout/orgChart1"/>
    <dgm:cxn modelId="{77E9C937-D89D-4AD6-9333-BD9FB9F05829}" type="presParOf" srcId="{A6D7EE17-8736-E942-B5F0-214D79DE2331}" destId="{496EEAB9-EEAE-AE45-9BF8-831E969A7601}" srcOrd="0" destOrd="0" presId="urn:microsoft.com/office/officeart/2005/8/layout/orgChart1"/>
    <dgm:cxn modelId="{4889BD37-4CC8-4C98-811E-0BC5B361F93E}" type="presParOf" srcId="{A6D7EE17-8736-E942-B5F0-214D79DE2331}" destId="{62C4468A-6844-764B-A61B-A9E9936A080C}" srcOrd="1" destOrd="0" presId="urn:microsoft.com/office/officeart/2005/8/layout/orgChart1"/>
    <dgm:cxn modelId="{B456F173-759E-47DC-B726-07B048852F10}" type="presParOf" srcId="{3E02476F-7E70-1842-9249-8F0F2E45CFDD}" destId="{C810BEE9-06F6-CE40-9F76-1926B2B0432B}" srcOrd="1" destOrd="0" presId="urn:microsoft.com/office/officeart/2005/8/layout/orgChart1"/>
    <dgm:cxn modelId="{9868172A-6085-4B1E-952C-F8E6DCDE7DDE}" type="presParOf" srcId="{C810BEE9-06F6-CE40-9F76-1926B2B0432B}" destId="{391CBE57-1CE2-E247-A46C-0352FE715EB2}" srcOrd="0" destOrd="0" presId="urn:microsoft.com/office/officeart/2005/8/layout/orgChart1"/>
    <dgm:cxn modelId="{A47756DB-8D56-4D23-A2BC-02D9199243D4}" type="presParOf" srcId="{C810BEE9-06F6-CE40-9F76-1926B2B0432B}" destId="{6115E108-3681-EC4A-A155-0C00BF41CABD}" srcOrd="1" destOrd="0" presId="urn:microsoft.com/office/officeart/2005/8/layout/orgChart1"/>
    <dgm:cxn modelId="{BEA26015-B8F2-4F64-B5E9-E652443F91D8}" type="presParOf" srcId="{6115E108-3681-EC4A-A155-0C00BF41CABD}" destId="{F13253C6-F59B-1D4E-8CD3-A6470CC4D58F}" srcOrd="0" destOrd="0" presId="urn:microsoft.com/office/officeart/2005/8/layout/orgChart1"/>
    <dgm:cxn modelId="{5A01D63E-20ED-4F4D-9314-35B0F9CBAD28}" type="presParOf" srcId="{F13253C6-F59B-1D4E-8CD3-A6470CC4D58F}" destId="{381C8AFC-6E3D-A64E-AD32-C65EBF758866}" srcOrd="0" destOrd="0" presId="urn:microsoft.com/office/officeart/2005/8/layout/orgChart1"/>
    <dgm:cxn modelId="{5165A6EB-446B-430F-A386-5907CFC294BA}" type="presParOf" srcId="{F13253C6-F59B-1D4E-8CD3-A6470CC4D58F}" destId="{53059407-6C56-2C46-9B5F-FB1798DBAA6E}" srcOrd="1" destOrd="0" presId="urn:microsoft.com/office/officeart/2005/8/layout/orgChart1"/>
    <dgm:cxn modelId="{3CDDE584-0B26-408F-BC0C-269729546B52}" type="presParOf" srcId="{6115E108-3681-EC4A-A155-0C00BF41CABD}" destId="{52401206-8EC5-144E-89B9-88F10C9567A6}" srcOrd="1" destOrd="0" presId="urn:microsoft.com/office/officeart/2005/8/layout/orgChart1"/>
    <dgm:cxn modelId="{00AA8F4E-97FA-494E-960E-6F1FEDAA2E49}" type="presParOf" srcId="{52401206-8EC5-144E-89B9-88F10C9567A6}" destId="{8288867E-B4AF-5E49-BD45-74006AE9EB86}" srcOrd="0" destOrd="0" presId="urn:microsoft.com/office/officeart/2005/8/layout/orgChart1"/>
    <dgm:cxn modelId="{543786AC-64D3-48FB-B6D3-C510CF3CCA37}" type="presParOf" srcId="{52401206-8EC5-144E-89B9-88F10C9567A6}" destId="{7A1399C1-8FDB-BD41-8158-C06BD5013177}" srcOrd="1" destOrd="0" presId="urn:microsoft.com/office/officeart/2005/8/layout/orgChart1"/>
    <dgm:cxn modelId="{517BE683-E870-4053-9198-10215C1FAFF6}" type="presParOf" srcId="{7A1399C1-8FDB-BD41-8158-C06BD5013177}" destId="{AEF965C4-4785-A84E-965A-7E1FD9EC16B2}" srcOrd="0" destOrd="0" presId="urn:microsoft.com/office/officeart/2005/8/layout/orgChart1"/>
    <dgm:cxn modelId="{6E6D02A6-1E1D-4144-AC6A-37174F3C4849}" type="presParOf" srcId="{AEF965C4-4785-A84E-965A-7E1FD9EC16B2}" destId="{554FC11B-FE93-034C-A4DE-80BD94EA7EF2}" srcOrd="0" destOrd="0" presId="urn:microsoft.com/office/officeart/2005/8/layout/orgChart1"/>
    <dgm:cxn modelId="{99B498CF-0BDA-4F0C-A82A-7D823E227338}" type="presParOf" srcId="{AEF965C4-4785-A84E-965A-7E1FD9EC16B2}" destId="{804F4945-ABCD-854E-95BA-E9914729765B}" srcOrd="1" destOrd="0" presId="urn:microsoft.com/office/officeart/2005/8/layout/orgChart1"/>
    <dgm:cxn modelId="{2D15D528-6E95-4CB2-BA0B-31D5FFAC5C56}" type="presParOf" srcId="{7A1399C1-8FDB-BD41-8158-C06BD5013177}" destId="{38E7CFC2-C6D6-5D4F-A178-B9EE2E2A9D4D}" srcOrd="1" destOrd="0" presId="urn:microsoft.com/office/officeart/2005/8/layout/orgChart1"/>
    <dgm:cxn modelId="{38518518-4DE2-49E6-826F-61731061E83C}" type="presParOf" srcId="{7A1399C1-8FDB-BD41-8158-C06BD5013177}" destId="{79801347-65FC-3240-941E-A196B9515AD1}" srcOrd="2" destOrd="0" presId="urn:microsoft.com/office/officeart/2005/8/layout/orgChart1"/>
    <dgm:cxn modelId="{9AADF149-FC8A-4CCE-855B-154BC4B1491F}" type="presParOf" srcId="{6115E108-3681-EC4A-A155-0C00BF41CABD}" destId="{A2B6BF27-4CDB-9949-9760-29913A3FB6FF}" srcOrd="2" destOrd="0" presId="urn:microsoft.com/office/officeart/2005/8/layout/orgChart1"/>
    <dgm:cxn modelId="{6D9223A2-2A9C-4E81-99A6-FFC31B636BD1}" type="presParOf" srcId="{3E02476F-7E70-1842-9249-8F0F2E45CFDD}" destId="{C8F85CD8-3820-1E4F-9F24-77858C6E25F3}" srcOrd="2" destOrd="0" presId="urn:microsoft.com/office/officeart/2005/8/layout/orgChart1"/>
    <dgm:cxn modelId="{08C8CBB1-681D-4B34-AE92-7B692F569F52}" type="presParOf" srcId="{28F7A8E3-34CE-B043-B935-90493644A076}" destId="{41E50F21-24F6-8643-8B31-24D1D5168CA4}" srcOrd="2" destOrd="0" presId="urn:microsoft.com/office/officeart/2005/8/layout/orgChart1"/>
    <dgm:cxn modelId="{1FC143D1-03E1-415A-AECE-BCF7D0157964}" type="presParOf" srcId="{4F695735-ACA9-CF4B-9BC5-153A1BC98E96}" destId="{F7D8733E-6A65-1245-B1FB-538EFC7E379F}"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DE9FD-8505-5E46-96D0-06292FF19A8F}">
      <dsp:nvSpPr>
        <dsp:cNvPr id="0" name=""/>
        <dsp:cNvSpPr/>
      </dsp:nvSpPr>
      <dsp:spPr>
        <a:xfrm>
          <a:off x="2494061" y="1082650"/>
          <a:ext cx="498276" cy="535647"/>
        </a:xfrm>
        <a:custGeom>
          <a:avLst/>
          <a:gdLst/>
          <a:ahLst/>
          <a:cxnLst/>
          <a:rect l="0" t="0" r="0" b="0"/>
          <a:pathLst>
            <a:path>
              <a:moveTo>
                <a:pt x="0" y="0"/>
              </a:moveTo>
              <a:lnTo>
                <a:pt x="249138" y="0"/>
              </a:lnTo>
              <a:lnTo>
                <a:pt x="249138" y="535647"/>
              </a:lnTo>
              <a:lnTo>
                <a:pt x="498276" y="5356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BBDD3C-C025-1F43-BB7B-5E8F241EA427}">
      <dsp:nvSpPr>
        <dsp:cNvPr id="0" name=""/>
        <dsp:cNvSpPr/>
      </dsp:nvSpPr>
      <dsp:spPr>
        <a:xfrm>
          <a:off x="2494061" y="482440"/>
          <a:ext cx="498276" cy="600209"/>
        </a:xfrm>
        <a:custGeom>
          <a:avLst/>
          <a:gdLst/>
          <a:ahLst/>
          <a:cxnLst/>
          <a:rect l="0" t="0" r="0" b="0"/>
          <a:pathLst>
            <a:path>
              <a:moveTo>
                <a:pt x="0" y="600209"/>
              </a:moveTo>
              <a:lnTo>
                <a:pt x="249138" y="600209"/>
              </a:lnTo>
              <a:lnTo>
                <a:pt x="249138" y="0"/>
              </a:lnTo>
              <a:lnTo>
                <a:pt x="49827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0CAEC3-6CD1-A349-9183-F980D6FFC13F}">
      <dsp:nvSpPr>
        <dsp:cNvPr id="0" name=""/>
        <dsp:cNvSpPr/>
      </dsp:nvSpPr>
      <dsp:spPr>
        <a:xfrm>
          <a:off x="2678" y="702714"/>
          <a:ext cx="2491382" cy="7598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1" kern="1200">
              <a:latin typeface="Times New Roman" panose="02020603050405020304" pitchFamily="18" charset="0"/>
              <a:cs typeface="Times New Roman" panose="02020603050405020304" pitchFamily="18" charset="0"/>
            </a:rPr>
            <a:t>Информатика курсын кіріктірудің негізгі бағыттары </a:t>
          </a:r>
          <a:endParaRPr lang="ru-RU" sz="1200" b="0" i="1" kern="1200">
            <a:latin typeface="Times New Roman" panose="02020603050405020304" pitchFamily="18" charset="0"/>
            <a:cs typeface="Times New Roman" panose="02020603050405020304" pitchFamily="18" charset="0"/>
          </a:endParaRPr>
        </a:p>
      </dsp:txBody>
      <dsp:txXfrm>
        <a:off x="2678" y="702714"/>
        <a:ext cx="2491382" cy="759871"/>
      </dsp:txXfrm>
    </dsp:sp>
    <dsp:sp modelId="{7DB138B3-6438-7A44-A59E-A05A0042B3BC}">
      <dsp:nvSpPr>
        <dsp:cNvPr id="0" name=""/>
        <dsp:cNvSpPr/>
      </dsp:nvSpPr>
      <dsp:spPr>
        <a:xfrm>
          <a:off x="2992338" y="102504"/>
          <a:ext cx="2491382" cy="7598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 оқытудың мазмұнын математикамен   байланыстыру және қызметтің формальды </a:t>
          </a:r>
        </a:p>
        <a:p>
          <a:pPr lvl="0" algn="ctr"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құрамдас бөлігін дамыту</a:t>
          </a:r>
          <a:endParaRPr lang="ru-RU" sz="1200" kern="1200">
            <a:latin typeface="Times New Roman" panose="02020603050405020304" pitchFamily="18" charset="0"/>
            <a:cs typeface="Times New Roman" panose="02020603050405020304" pitchFamily="18" charset="0"/>
          </a:endParaRPr>
        </a:p>
      </dsp:txBody>
      <dsp:txXfrm>
        <a:off x="2992338" y="102504"/>
        <a:ext cx="2491382" cy="759871"/>
      </dsp:txXfrm>
    </dsp:sp>
    <dsp:sp modelId="{0B0FEB0C-3ACE-2D4D-88ED-B9DDF804A22A}">
      <dsp:nvSpPr>
        <dsp:cNvPr id="0" name=""/>
        <dsp:cNvSpPr/>
      </dsp:nvSpPr>
      <dsp:spPr>
        <a:xfrm>
          <a:off x="2992338" y="1173798"/>
          <a:ext cx="2491382" cy="88899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компьютерді пайдалану </a:t>
          </a:r>
        </a:p>
        <a:p>
          <a:pPr lvl="0" algn="ctr"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арқылы ақпараттық модельдер негізінде ақпарат феномені мен ақпараттық үдерістерден тұратын информатика курстарын құру</a:t>
          </a:r>
          <a:endParaRPr lang="ru-RU" sz="1200" kern="1200">
            <a:latin typeface="Times New Roman" panose="02020603050405020304" pitchFamily="18" charset="0"/>
            <a:cs typeface="Times New Roman" panose="02020603050405020304" pitchFamily="18" charset="0"/>
          </a:endParaRPr>
        </a:p>
      </dsp:txBody>
      <dsp:txXfrm>
        <a:off x="2992338" y="1173798"/>
        <a:ext cx="2491382" cy="888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FD40E-865D-6A4F-B426-87270DD41354}">
      <dsp:nvSpPr>
        <dsp:cNvPr id="0" name=""/>
        <dsp:cNvSpPr/>
      </dsp:nvSpPr>
      <dsp:spPr>
        <a:xfrm>
          <a:off x="3146332" y="981383"/>
          <a:ext cx="164132" cy="1734904"/>
        </a:xfrm>
        <a:custGeom>
          <a:avLst/>
          <a:gdLst/>
          <a:ahLst/>
          <a:cxnLst/>
          <a:rect l="0" t="0" r="0" b="0"/>
          <a:pathLst>
            <a:path>
              <a:moveTo>
                <a:pt x="0" y="0"/>
              </a:moveTo>
              <a:lnTo>
                <a:pt x="0" y="1734904"/>
              </a:lnTo>
              <a:lnTo>
                <a:pt x="164132" y="17349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FEA4EC-A0E3-FB48-8A72-48AABC04DDEC}">
      <dsp:nvSpPr>
        <dsp:cNvPr id="0" name=""/>
        <dsp:cNvSpPr/>
      </dsp:nvSpPr>
      <dsp:spPr>
        <a:xfrm>
          <a:off x="3146332" y="981383"/>
          <a:ext cx="164132" cy="1062610"/>
        </a:xfrm>
        <a:custGeom>
          <a:avLst/>
          <a:gdLst/>
          <a:ahLst/>
          <a:cxnLst/>
          <a:rect l="0" t="0" r="0" b="0"/>
          <a:pathLst>
            <a:path>
              <a:moveTo>
                <a:pt x="0" y="0"/>
              </a:moveTo>
              <a:lnTo>
                <a:pt x="0" y="1062610"/>
              </a:lnTo>
              <a:lnTo>
                <a:pt x="164132" y="10626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E0176C-20FC-9744-9F17-4EBCEA86FBA9}">
      <dsp:nvSpPr>
        <dsp:cNvPr id="0" name=""/>
        <dsp:cNvSpPr/>
      </dsp:nvSpPr>
      <dsp:spPr>
        <a:xfrm>
          <a:off x="3146332" y="981383"/>
          <a:ext cx="164132" cy="390315"/>
        </a:xfrm>
        <a:custGeom>
          <a:avLst/>
          <a:gdLst/>
          <a:ahLst/>
          <a:cxnLst/>
          <a:rect l="0" t="0" r="0" b="0"/>
          <a:pathLst>
            <a:path>
              <a:moveTo>
                <a:pt x="0" y="0"/>
              </a:moveTo>
              <a:lnTo>
                <a:pt x="0" y="390315"/>
              </a:lnTo>
              <a:lnTo>
                <a:pt x="164132" y="390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9A4C8-C3AE-5F45-869F-45EF7084FCB1}">
      <dsp:nvSpPr>
        <dsp:cNvPr id="0" name=""/>
        <dsp:cNvSpPr/>
      </dsp:nvSpPr>
      <dsp:spPr>
        <a:xfrm>
          <a:off x="2863142" y="393731"/>
          <a:ext cx="1358773" cy="110707"/>
        </a:xfrm>
        <a:custGeom>
          <a:avLst/>
          <a:gdLst/>
          <a:ahLst/>
          <a:cxnLst/>
          <a:rect l="0" t="0" r="0" b="0"/>
          <a:pathLst>
            <a:path>
              <a:moveTo>
                <a:pt x="0" y="0"/>
              </a:moveTo>
              <a:lnTo>
                <a:pt x="0" y="56539"/>
              </a:lnTo>
              <a:lnTo>
                <a:pt x="1358773" y="56539"/>
              </a:lnTo>
              <a:lnTo>
                <a:pt x="1358773" y="1107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840742-E472-3945-9F3F-B6EAD06A40EC}">
      <dsp:nvSpPr>
        <dsp:cNvPr id="0" name=""/>
        <dsp:cNvSpPr/>
      </dsp:nvSpPr>
      <dsp:spPr>
        <a:xfrm>
          <a:off x="349039" y="981383"/>
          <a:ext cx="184071" cy="3079494"/>
        </a:xfrm>
        <a:custGeom>
          <a:avLst/>
          <a:gdLst/>
          <a:ahLst/>
          <a:cxnLst/>
          <a:rect l="0" t="0" r="0" b="0"/>
          <a:pathLst>
            <a:path>
              <a:moveTo>
                <a:pt x="0" y="0"/>
              </a:moveTo>
              <a:lnTo>
                <a:pt x="0" y="3079494"/>
              </a:lnTo>
              <a:lnTo>
                <a:pt x="184071" y="3079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2B9508-EF66-7B44-AD4C-A04A644B0E20}">
      <dsp:nvSpPr>
        <dsp:cNvPr id="0" name=""/>
        <dsp:cNvSpPr/>
      </dsp:nvSpPr>
      <dsp:spPr>
        <a:xfrm>
          <a:off x="349039" y="981383"/>
          <a:ext cx="184071" cy="2407199"/>
        </a:xfrm>
        <a:custGeom>
          <a:avLst/>
          <a:gdLst/>
          <a:ahLst/>
          <a:cxnLst/>
          <a:rect l="0" t="0" r="0" b="0"/>
          <a:pathLst>
            <a:path>
              <a:moveTo>
                <a:pt x="0" y="0"/>
              </a:moveTo>
              <a:lnTo>
                <a:pt x="0" y="2407199"/>
              </a:lnTo>
              <a:lnTo>
                <a:pt x="184071" y="24071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FAC670-540C-DB47-9D5B-A87B9D00AFA8}">
      <dsp:nvSpPr>
        <dsp:cNvPr id="0" name=""/>
        <dsp:cNvSpPr/>
      </dsp:nvSpPr>
      <dsp:spPr>
        <a:xfrm>
          <a:off x="349039" y="981383"/>
          <a:ext cx="184071" cy="1734904"/>
        </a:xfrm>
        <a:custGeom>
          <a:avLst/>
          <a:gdLst/>
          <a:ahLst/>
          <a:cxnLst/>
          <a:rect l="0" t="0" r="0" b="0"/>
          <a:pathLst>
            <a:path>
              <a:moveTo>
                <a:pt x="0" y="0"/>
              </a:moveTo>
              <a:lnTo>
                <a:pt x="0" y="1734904"/>
              </a:lnTo>
              <a:lnTo>
                <a:pt x="184071" y="17349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A2D75F-B54D-DB47-92DE-EB33167F134B}">
      <dsp:nvSpPr>
        <dsp:cNvPr id="0" name=""/>
        <dsp:cNvSpPr/>
      </dsp:nvSpPr>
      <dsp:spPr>
        <a:xfrm>
          <a:off x="349039" y="981383"/>
          <a:ext cx="184071" cy="1062610"/>
        </a:xfrm>
        <a:custGeom>
          <a:avLst/>
          <a:gdLst/>
          <a:ahLst/>
          <a:cxnLst/>
          <a:rect l="0" t="0" r="0" b="0"/>
          <a:pathLst>
            <a:path>
              <a:moveTo>
                <a:pt x="0" y="0"/>
              </a:moveTo>
              <a:lnTo>
                <a:pt x="0" y="1062610"/>
              </a:lnTo>
              <a:lnTo>
                <a:pt x="184071" y="10626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13EE8-9E01-A646-B92C-3838BEB354EB}">
      <dsp:nvSpPr>
        <dsp:cNvPr id="0" name=""/>
        <dsp:cNvSpPr/>
      </dsp:nvSpPr>
      <dsp:spPr>
        <a:xfrm>
          <a:off x="349039" y="981383"/>
          <a:ext cx="184071" cy="390315"/>
        </a:xfrm>
        <a:custGeom>
          <a:avLst/>
          <a:gdLst/>
          <a:ahLst/>
          <a:cxnLst/>
          <a:rect l="0" t="0" r="0" b="0"/>
          <a:pathLst>
            <a:path>
              <a:moveTo>
                <a:pt x="0" y="0"/>
              </a:moveTo>
              <a:lnTo>
                <a:pt x="0" y="390315"/>
              </a:lnTo>
              <a:lnTo>
                <a:pt x="184071" y="390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3AE09-3797-0548-BCD4-D615478F4E81}">
      <dsp:nvSpPr>
        <dsp:cNvPr id="0" name=""/>
        <dsp:cNvSpPr/>
      </dsp:nvSpPr>
      <dsp:spPr>
        <a:xfrm>
          <a:off x="1424622" y="393731"/>
          <a:ext cx="1438519" cy="110707"/>
        </a:xfrm>
        <a:custGeom>
          <a:avLst/>
          <a:gdLst/>
          <a:ahLst/>
          <a:cxnLst/>
          <a:rect l="0" t="0" r="0" b="0"/>
          <a:pathLst>
            <a:path>
              <a:moveTo>
                <a:pt x="1438519" y="0"/>
              </a:moveTo>
              <a:lnTo>
                <a:pt x="1438519" y="56539"/>
              </a:lnTo>
              <a:lnTo>
                <a:pt x="0" y="56539"/>
              </a:lnTo>
              <a:lnTo>
                <a:pt x="0" y="1107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BB1E7F-1CE5-E74F-9FB4-6773185A3DE3}">
      <dsp:nvSpPr>
        <dsp:cNvPr id="0" name=""/>
        <dsp:cNvSpPr/>
      </dsp:nvSpPr>
      <dsp:spPr>
        <a:xfrm>
          <a:off x="1412091" y="0"/>
          <a:ext cx="2902100" cy="393731"/>
        </a:xfrm>
        <a:prstGeom prst="rect">
          <a:avLst/>
        </a:prstGeom>
        <a:solidFill>
          <a:schemeClr val="accent1">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Дискретті математика элементтері</a:t>
          </a:r>
        </a:p>
      </dsp:txBody>
      <dsp:txXfrm>
        <a:off x="1412091" y="0"/>
        <a:ext cx="2902100" cy="393731"/>
      </dsp:txXfrm>
    </dsp:sp>
    <dsp:sp modelId="{4D02ABDD-2066-FC45-BA4A-B69407818653}">
      <dsp:nvSpPr>
        <dsp:cNvPr id="0" name=""/>
        <dsp:cNvSpPr/>
      </dsp:nvSpPr>
      <dsp:spPr>
        <a:xfrm>
          <a:off x="80144" y="504439"/>
          <a:ext cx="2688956" cy="476944"/>
        </a:xfrm>
        <a:prstGeom prst="rect">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Базалық бөлімдер</a:t>
          </a:r>
        </a:p>
      </dsp:txBody>
      <dsp:txXfrm>
        <a:off x="80144" y="504439"/>
        <a:ext cx="2688956" cy="476944"/>
      </dsp:txXfrm>
    </dsp:sp>
    <dsp:sp modelId="{8A11FA09-EEBD-8448-B5D9-5D447C4111CE}">
      <dsp:nvSpPr>
        <dsp:cNvPr id="0" name=""/>
        <dsp:cNvSpPr/>
      </dsp:nvSpPr>
      <dsp:spPr>
        <a:xfrm>
          <a:off x="533111" y="1089719"/>
          <a:ext cx="2222245"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Алгебралық жүйелер</a:t>
          </a:r>
          <a:endParaRPr lang="ru-RU" sz="1200" kern="1200">
            <a:latin typeface="Times New Roman" panose="02020603050405020304" pitchFamily="18" charset="0"/>
            <a:cs typeface="Times New Roman" panose="02020603050405020304" pitchFamily="18" charset="0"/>
          </a:endParaRPr>
        </a:p>
      </dsp:txBody>
      <dsp:txXfrm>
        <a:off x="533111" y="1089719"/>
        <a:ext cx="2222245" cy="563958"/>
      </dsp:txXfrm>
    </dsp:sp>
    <dsp:sp modelId="{9183771D-1F68-3340-8FE7-613D6B747911}">
      <dsp:nvSpPr>
        <dsp:cNvPr id="0" name=""/>
        <dsp:cNvSpPr/>
      </dsp:nvSpPr>
      <dsp:spPr>
        <a:xfrm>
          <a:off x="533111" y="1762014"/>
          <a:ext cx="2222245"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 Формальды (логикалық емес) тілдер және  формальды грамматикалар</a:t>
          </a:r>
          <a:endParaRPr lang="ru-RU" sz="1200" kern="1200">
            <a:latin typeface="Times New Roman" panose="02020603050405020304" pitchFamily="18" charset="0"/>
            <a:cs typeface="Times New Roman" panose="02020603050405020304" pitchFamily="18" charset="0"/>
          </a:endParaRPr>
        </a:p>
      </dsp:txBody>
      <dsp:txXfrm>
        <a:off x="533111" y="1762014"/>
        <a:ext cx="2222245" cy="563958"/>
      </dsp:txXfrm>
    </dsp:sp>
    <dsp:sp modelId="{01CFBFE6-5F88-4743-A81D-512D0BB723CA}">
      <dsp:nvSpPr>
        <dsp:cNvPr id="0" name=""/>
        <dsp:cNvSpPr/>
      </dsp:nvSpPr>
      <dsp:spPr>
        <a:xfrm>
          <a:off x="533111" y="2434309"/>
          <a:ext cx="2222245"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Математикалық логика</a:t>
          </a:r>
          <a:endParaRPr lang="ru-RU" sz="1200" kern="1200">
            <a:latin typeface="Times New Roman" panose="02020603050405020304" pitchFamily="18" charset="0"/>
            <a:cs typeface="Times New Roman" panose="02020603050405020304" pitchFamily="18" charset="0"/>
          </a:endParaRPr>
        </a:p>
      </dsp:txBody>
      <dsp:txXfrm>
        <a:off x="533111" y="2434309"/>
        <a:ext cx="2222245" cy="563958"/>
      </dsp:txXfrm>
    </dsp:sp>
    <dsp:sp modelId="{6EC93932-2991-5B45-A52D-B6E2516F87B8}">
      <dsp:nvSpPr>
        <dsp:cNvPr id="0" name=""/>
        <dsp:cNvSpPr/>
      </dsp:nvSpPr>
      <dsp:spPr>
        <a:xfrm>
          <a:off x="533111" y="3106603"/>
          <a:ext cx="2222245"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Алгоритмдердің күрделілік теориясы</a:t>
          </a:r>
          <a:endParaRPr lang="ru-RU" sz="1200" kern="1200">
            <a:latin typeface="Times New Roman" panose="02020603050405020304" pitchFamily="18" charset="0"/>
            <a:cs typeface="Times New Roman" panose="02020603050405020304" pitchFamily="18" charset="0"/>
          </a:endParaRPr>
        </a:p>
      </dsp:txBody>
      <dsp:txXfrm>
        <a:off x="533111" y="3106603"/>
        <a:ext cx="2222245" cy="563958"/>
      </dsp:txXfrm>
    </dsp:sp>
    <dsp:sp modelId="{56074971-F304-A549-8831-2A77D8F9FC5F}">
      <dsp:nvSpPr>
        <dsp:cNvPr id="0" name=""/>
        <dsp:cNvSpPr/>
      </dsp:nvSpPr>
      <dsp:spPr>
        <a:xfrm>
          <a:off x="533111" y="3778898"/>
          <a:ext cx="2222245"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Дискреттік жүйелердің математикалық модельдері</a:t>
          </a:r>
          <a:endParaRPr lang="ru-RU" sz="1200" kern="1200">
            <a:latin typeface="Times New Roman" panose="02020603050405020304" pitchFamily="18" charset="0"/>
            <a:cs typeface="Times New Roman" panose="02020603050405020304" pitchFamily="18" charset="0"/>
          </a:endParaRPr>
        </a:p>
      </dsp:txBody>
      <dsp:txXfrm>
        <a:off x="533111" y="3778898"/>
        <a:ext cx="2222245" cy="563958"/>
      </dsp:txXfrm>
    </dsp:sp>
    <dsp:sp modelId="{170E4489-3F5F-864E-881D-6D8F78774484}">
      <dsp:nvSpPr>
        <dsp:cNvPr id="0" name=""/>
        <dsp:cNvSpPr/>
      </dsp:nvSpPr>
      <dsp:spPr>
        <a:xfrm>
          <a:off x="2877437" y="504439"/>
          <a:ext cx="2688956" cy="476944"/>
        </a:xfrm>
        <a:prstGeom prst="rect">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Қосымша бөлімдер</a:t>
          </a:r>
        </a:p>
      </dsp:txBody>
      <dsp:txXfrm>
        <a:off x="2877437" y="504439"/>
        <a:ext cx="2688956" cy="476944"/>
      </dsp:txXfrm>
    </dsp:sp>
    <dsp:sp modelId="{8214EA00-FC76-3B43-A31F-A0A2D39E6621}">
      <dsp:nvSpPr>
        <dsp:cNvPr id="0" name=""/>
        <dsp:cNvSpPr/>
      </dsp:nvSpPr>
      <dsp:spPr>
        <a:xfrm>
          <a:off x="3310465" y="1089719"/>
          <a:ext cx="2280860"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Комбинаторлық талдау</a:t>
          </a:r>
          <a:endParaRPr lang="ru-RU" sz="1200" kern="1200">
            <a:latin typeface="Times New Roman" panose="02020603050405020304" pitchFamily="18" charset="0"/>
            <a:cs typeface="Times New Roman" panose="02020603050405020304" pitchFamily="18" charset="0"/>
          </a:endParaRPr>
        </a:p>
      </dsp:txBody>
      <dsp:txXfrm>
        <a:off x="3310465" y="1089719"/>
        <a:ext cx="2280860" cy="563958"/>
      </dsp:txXfrm>
    </dsp:sp>
    <dsp:sp modelId="{AC3B8C97-6B54-CE44-82C8-E1EC1AD88067}">
      <dsp:nvSpPr>
        <dsp:cNvPr id="0" name=""/>
        <dsp:cNvSpPr/>
      </dsp:nvSpPr>
      <dsp:spPr>
        <a:xfrm>
          <a:off x="3310465" y="1762014"/>
          <a:ext cx="2280860"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Кодтау теориясы</a:t>
          </a:r>
          <a:endParaRPr lang="ru-RU" sz="1200" kern="1200">
            <a:latin typeface="Times New Roman" panose="02020603050405020304" pitchFamily="18" charset="0"/>
            <a:cs typeface="Times New Roman" panose="02020603050405020304" pitchFamily="18" charset="0"/>
          </a:endParaRPr>
        </a:p>
      </dsp:txBody>
      <dsp:txXfrm>
        <a:off x="3310465" y="1762014"/>
        <a:ext cx="2280860" cy="563958"/>
      </dsp:txXfrm>
    </dsp:sp>
    <dsp:sp modelId="{0E01C085-4061-FD4E-A929-C41B2841B5FF}">
      <dsp:nvSpPr>
        <dsp:cNvPr id="0" name=""/>
        <dsp:cNvSpPr/>
      </dsp:nvSpPr>
      <dsp:spPr>
        <a:xfrm>
          <a:off x="3310465" y="2434309"/>
          <a:ext cx="2280860" cy="56395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Өзара әрекеттесетін дәйекті үдерістер теориясы</a:t>
          </a:r>
          <a:endParaRPr lang="ru-RU" sz="1200" kern="1200">
            <a:latin typeface="Times New Roman" panose="02020603050405020304" pitchFamily="18" charset="0"/>
            <a:cs typeface="Times New Roman" panose="02020603050405020304" pitchFamily="18" charset="0"/>
          </a:endParaRPr>
        </a:p>
      </dsp:txBody>
      <dsp:txXfrm>
        <a:off x="3310465" y="2434309"/>
        <a:ext cx="2280860" cy="5639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87B57-5EF9-894C-8089-BA1FF2CBD4A8}">
      <dsp:nvSpPr>
        <dsp:cNvPr id="0" name=""/>
        <dsp:cNvSpPr/>
      </dsp:nvSpPr>
      <dsp:spPr>
        <a:xfrm>
          <a:off x="211" y="92328"/>
          <a:ext cx="5206705" cy="4290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Информатика пәндік аумағындағы дискретті математиканың элементтері</a:t>
          </a:r>
        </a:p>
      </dsp:txBody>
      <dsp:txXfrm>
        <a:off x="12779" y="104896"/>
        <a:ext cx="5181569" cy="403961"/>
      </dsp:txXfrm>
    </dsp:sp>
    <dsp:sp modelId="{9E62370F-E696-F249-B5C5-3A17A81B149E}">
      <dsp:nvSpPr>
        <dsp:cNvPr id="0" name=""/>
        <dsp:cNvSpPr/>
      </dsp:nvSpPr>
      <dsp:spPr>
        <a:xfrm>
          <a:off x="520881" y="521426"/>
          <a:ext cx="520670" cy="243819"/>
        </a:xfrm>
        <a:custGeom>
          <a:avLst/>
          <a:gdLst/>
          <a:ahLst/>
          <a:cxnLst/>
          <a:rect l="0" t="0" r="0" b="0"/>
          <a:pathLst>
            <a:path>
              <a:moveTo>
                <a:pt x="0" y="0"/>
              </a:moveTo>
              <a:lnTo>
                <a:pt x="0" y="243819"/>
              </a:lnTo>
              <a:lnTo>
                <a:pt x="520670" y="243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252AF-DCE1-3D44-B9C5-27720F9640CC}">
      <dsp:nvSpPr>
        <dsp:cNvPr id="0" name=""/>
        <dsp:cNvSpPr/>
      </dsp:nvSpPr>
      <dsp:spPr>
        <a:xfrm>
          <a:off x="1041552" y="585302"/>
          <a:ext cx="4290966" cy="3598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алгебралық жүйелер</a:t>
          </a:r>
          <a:endParaRPr lang="ru-RU" sz="1200" kern="1200">
            <a:latin typeface="Times New Roman" panose="02020603050405020304" pitchFamily="18" charset="0"/>
            <a:cs typeface="Times New Roman" panose="02020603050405020304" pitchFamily="18" charset="0"/>
          </a:endParaRPr>
        </a:p>
      </dsp:txBody>
      <dsp:txXfrm>
        <a:off x="1052093" y="595843"/>
        <a:ext cx="4269884" cy="338804"/>
      </dsp:txXfrm>
    </dsp:sp>
    <dsp:sp modelId="{5F6FB36A-5100-A144-A07E-85D5C92DE79B}">
      <dsp:nvSpPr>
        <dsp:cNvPr id="0" name=""/>
        <dsp:cNvSpPr/>
      </dsp:nvSpPr>
      <dsp:spPr>
        <a:xfrm>
          <a:off x="520881" y="521426"/>
          <a:ext cx="520670" cy="667582"/>
        </a:xfrm>
        <a:custGeom>
          <a:avLst/>
          <a:gdLst/>
          <a:ahLst/>
          <a:cxnLst/>
          <a:rect l="0" t="0" r="0" b="0"/>
          <a:pathLst>
            <a:path>
              <a:moveTo>
                <a:pt x="0" y="0"/>
              </a:moveTo>
              <a:lnTo>
                <a:pt x="0" y="667582"/>
              </a:lnTo>
              <a:lnTo>
                <a:pt x="520670" y="6675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22B7EE-AB8F-C948-B879-7A93F54FD61C}">
      <dsp:nvSpPr>
        <dsp:cNvPr id="0" name=""/>
        <dsp:cNvSpPr/>
      </dsp:nvSpPr>
      <dsp:spPr>
        <a:xfrm>
          <a:off x="1041552" y="1009065"/>
          <a:ext cx="4290966" cy="3598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kk-KZ" sz="1200" kern="1200" baseline="0">
              <a:latin typeface="Times New Roman" panose="02020603050405020304" pitchFamily="18" charset="0"/>
              <a:cs typeface="Times New Roman" panose="02020603050405020304" pitchFamily="18" charset="0"/>
            </a:rPr>
            <a:t>математикалық логика және формальды семантика</a:t>
          </a:r>
          <a:endParaRPr lang="ru-RU" sz="1200" kern="1200" baseline="0">
            <a:latin typeface="Times New Roman" panose="02020603050405020304" pitchFamily="18" charset="0"/>
            <a:cs typeface="Times New Roman" panose="02020603050405020304" pitchFamily="18" charset="0"/>
          </a:endParaRPr>
        </a:p>
      </dsp:txBody>
      <dsp:txXfrm>
        <a:off x="1052093" y="1019606"/>
        <a:ext cx="4269884" cy="338804"/>
      </dsp:txXfrm>
    </dsp:sp>
    <dsp:sp modelId="{6A8A2AC5-6A5D-3245-8173-7BE0C8A579FB}">
      <dsp:nvSpPr>
        <dsp:cNvPr id="0" name=""/>
        <dsp:cNvSpPr/>
      </dsp:nvSpPr>
      <dsp:spPr>
        <a:xfrm>
          <a:off x="520881" y="521426"/>
          <a:ext cx="520670" cy="1091344"/>
        </a:xfrm>
        <a:custGeom>
          <a:avLst/>
          <a:gdLst/>
          <a:ahLst/>
          <a:cxnLst/>
          <a:rect l="0" t="0" r="0" b="0"/>
          <a:pathLst>
            <a:path>
              <a:moveTo>
                <a:pt x="0" y="0"/>
              </a:moveTo>
              <a:lnTo>
                <a:pt x="0" y="1091344"/>
              </a:lnTo>
              <a:lnTo>
                <a:pt x="520670" y="1091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12047-BCBC-484A-990A-5B013E205541}">
      <dsp:nvSpPr>
        <dsp:cNvPr id="0" name=""/>
        <dsp:cNvSpPr/>
      </dsp:nvSpPr>
      <dsp:spPr>
        <a:xfrm>
          <a:off x="1041552" y="1432827"/>
          <a:ext cx="4290966" cy="3598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kk-KZ" sz="1200" kern="1200" baseline="0">
              <a:latin typeface="Times New Roman" panose="02020603050405020304" pitchFamily="18" charset="0"/>
              <a:cs typeface="Times New Roman" panose="02020603050405020304" pitchFamily="18" charset="0"/>
            </a:rPr>
            <a:t>формальды тілдер (логикалық емес) және формальды грамматикалар</a:t>
          </a:r>
          <a:endParaRPr lang="ru-RU" sz="1200" kern="1200" baseline="0">
            <a:latin typeface="Times New Roman" panose="02020603050405020304" pitchFamily="18" charset="0"/>
            <a:cs typeface="Times New Roman" panose="02020603050405020304" pitchFamily="18" charset="0"/>
          </a:endParaRPr>
        </a:p>
      </dsp:txBody>
      <dsp:txXfrm>
        <a:off x="1052093" y="1443368"/>
        <a:ext cx="4269884" cy="338804"/>
      </dsp:txXfrm>
    </dsp:sp>
    <dsp:sp modelId="{CF2E60A7-BF7E-A541-B2B9-A8A4D0AB1A07}">
      <dsp:nvSpPr>
        <dsp:cNvPr id="0" name=""/>
        <dsp:cNvSpPr/>
      </dsp:nvSpPr>
      <dsp:spPr>
        <a:xfrm>
          <a:off x="520881" y="521426"/>
          <a:ext cx="520670" cy="1515107"/>
        </a:xfrm>
        <a:custGeom>
          <a:avLst/>
          <a:gdLst/>
          <a:ahLst/>
          <a:cxnLst/>
          <a:rect l="0" t="0" r="0" b="0"/>
          <a:pathLst>
            <a:path>
              <a:moveTo>
                <a:pt x="0" y="0"/>
              </a:moveTo>
              <a:lnTo>
                <a:pt x="0" y="1515107"/>
              </a:lnTo>
              <a:lnTo>
                <a:pt x="520670" y="1515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71C3C1-335B-4D46-898C-D7F9DD5EAC89}">
      <dsp:nvSpPr>
        <dsp:cNvPr id="0" name=""/>
        <dsp:cNvSpPr/>
      </dsp:nvSpPr>
      <dsp:spPr>
        <a:xfrm>
          <a:off x="1041552" y="1856590"/>
          <a:ext cx="4290966" cy="3598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kk-KZ" sz="1200" kern="1200" baseline="0">
              <a:latin typeface="Times New Roman" panose="02020603050405020304" pitchFamily="18" charset="0"/>
              <a:cs typeface="Times New Roman" panose="02020603050405020304" pitchFamily="18" charset="0"/>
            </a:rPr>
            <a:t>математикалық модельдердегі дискретті жүйелер (графтар теориясы, автоматтар теориясы)</a:t>
          </a:r>
          <a:endParaRPr lang="ru-RU" sz="1200" kern="1200" baseline="0">
            <a:latin typeface="Times New Roman" panose="02020603050405020304" pitchFamily="18" charset="0"/>
            <a:cs typeface="Times New Roman" panose="02020603050405020304" pitchFamily="18" charset="0"/>
          </a:endParaRPr>
        </a:p>
      </dsp:txBody>
      <dsp:txXfrm>
        <a:off x="1052093" y="1867131"/>
        <a:ext cx="4269884" cy="338804"/>
      </dsp:txXfrm>
    </dsp:sp>
    <dsp:sp modelId="{40D19B16-1699-6F48-9453-DE73CB869280}">
      <dsp:nvSpPr>
        <dsp:cNvPr id="0" name=""/>
        <dsp:cNvSpPr/>
      </dsp:nvSpPr>
      <dsp:spPr>
        <a:xfrm>
          <a:off x="520881" y="521426"/>
          <a:ext cx="520670" cy="1938869"/>
        </a:xfrm>
        <a:custGeom>
          <a:avLst/>
          <a:gdLst/>
          <a:ahLst/>
          <a:cxnLst/>
          <a:rect l="0" t="0" r="0" b="0"/>
          <a:pathLst>
            <a:path>
              <a:moveTo>
                <a:pt x="0" y="0"/>
              </a:moveTo>
              <a:lnTo>
                <a:pt x="0" y="1938869"/>
              </a:lnTo>
              <a:lnTo>
                <a:pt x="520670" y="19388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A6D6D0-7522-494D-AEBD-458484EFDBFA}">
      <dsp:nvSpPr>
        <dsp:cNvPr id="0" name=""/>
        <dsp:cNvSpPr/>
      </dsp:nvSpPr>
      <dsp:spPr>
        <a:xfrm>
          <a:off x="1041552" y="2280352"/>
          <a:ext cx="4290966" cy="3598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kk-KZ" sz="1200" kern="1200" baseline="0">
              <a:latin typeface="Times New Roman" panose="02020603050405020304" pitchFamily="18" charset="0"/>
              <a:cs typeface="Times New Roman" panose="02020603050405020304" pitchFamily="18" charset="0"/>
            </a:rPr>
            <a:t>формальды спецификация және верификация</a:t>
          </a:r>
          <a:endParaRPr lang="ru-RU" sz="1200" kern="1200" baseline="0">
            <a:latin typeface="Times New Roman" panose="02020603050405020304" pitchFamily="18" charset="0"/>
            <a:cs typeface="Times New Roman" panose="02020603050405020304" pitchFamily="18" charset="0"/>
          </a:endParaRPr>
        </a:p>
      </dsp:txBody>
      <dsp:txXfrm>
        <a:off x="1052093" y="2290893"/>
        <a:ext cx="4269884" cy="3388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FBCAFE-DACE-3043-8BAE-2E52F9E8983A}">
      <dsp:nvSpPr>
        <dsp:cNvPr id="0" name=""/>
        <dsp:cNvSpPr/>
      </dsp:nvSpPr>
      <dsp:spPr>
        <a:xfrm>
          <a:off x="108415" y="118920"/>
          <a:ext cx="2592271" cy="810084"/>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8697"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Теориялық</a:t>
          </a:r>
        </a:p>
      </dsp:txBody>
      <dsp:txXfrm>
        <a:off x="108415" y="118920"/>
        <a:ext cx="2592271" cy="810084"/>
      </dsp:txXfrm>
    </dsp:sp>
    <dsp:sp modelId="{C93A53AF-EB56-6540-99DD-21477D339714}">
      <dsp:nvSpPr>
        <dsp:cNvPr id="0" name=""/>
        <dsp:cNvSpPr/>
      </dsp:nvSpPr>
      <dsp:spPr>
        <a:xfrm>
          <a:off x="404" y="1908"/>
          <a:ext cx="567059" cy="850588"/>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556D5D-87C1-E64D-AB15-3C5690BA9E5B}">
      <dsp:nvSpPr>
        <dsp:cNvPr id="0" name=""/>
        <dsp:cNvSpPr/>
      </dsp:nvSpPr>
      <dsp:spPr>
        <a:xfrm>
          <a:off x="2904519" y="118920"/>
          <a:ext cx="2592271" cy="810084"/>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8697"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Логикалық және алгоритмдік ойлауды дамыту </a:t>
          </a:r>
          <a:endParaRPr lang="ru-RU" sz="1200" kern="1200">
            <a:latin typeface="Times New Roman" panose="02020603050405020304" pitchFamily="18" charset="0"/>
            <a:cs typeface="Times New Roman" panose="02020603050405020304" pitchFamily="18" charset="0"/>
          </a:endParaRPr>
        </a:p>
      </dsp:txBody>
      <dsp:txXfrm>
        <a:off x="2904519" y="118920"/>
        <a:ext cx="2592271" cy="810084"/>
      </dsp:txXfrm>
    </dsp:sp>
    <dsp:sp modelId="{208806D0-3028-D845-B7B1-285033538CF6}">
      <dsp:nvSpPr>
        <dsp:cNvPr id="0" name=""/>
        <dsp:cNvSpPr/>
      </dsp:nvSpPr>
      <dsp:spPr>
        <a:xfrm>
          <a:off x="2796508" y="1908"/>
          <a:ext cx="567059" cy="850588"/>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F907B4-F10C-7C4B-AAC5-359A3241A692}">
      <dsp:nvSpPr>
        <dsp:cNvPr id="0" name=""/>
        <dsp:cNvSpPr/>
      </dsp:nvSpPr>
      <dsp:spPr>
        <a:xfrm>
          <a:off x="108415" y="1138727"/>
          <a:ext cx="2592271" cy="810084"/>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8697"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Практикада пайдалану</a:t>
          </a:r>
          <a:endParaRPr lang="ru-RU" sz="1200" kern="1200">
            <a:latin typeface="Times New Roman" panose="02020603050405020304" pitchFamily="18" charset="0"/>
            <a:cs typeface="Times New Roman" panose="02020603050405020304" pitchFamily="18" charset="0"/>
          </a:endParaRPr>
        </a:p>
      </dsp:txBody>
      <dsp:txXfrm>
        <a:off x="108415" y="1138727"/>
        <a:ext cx="2592271" cy="810084"/>
      </dsp:txXfrm>
    </dsp:sp>
    <dsp:sp modelId="{D50BF389-D03B-BC43-9D80-4DE13C7343B6}">
      <dsp:nvSpPr>
        <dsp:cNvPr id="0" name=""/>
        <dsp:cNvSpPr/>
      </dsp:nvSpPr>
      <dsp:spPr>
        <a:xfrm>
          <a:off x="404" y="1021714"/>
          <a:ext cx="567059" cy="850588"/>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E1EE74-38A8-974D-83E6-8A06C3629DF4}">
      <dsp:nvSpPr>
        <dsp:cNvPr id="0" name=""/>
        <dsp:cNvSpPr/>
      </dsp:nvSpPr>
      <dsp:spPr>
        <a:xfrm>
          <a:off x="2904519" y="1138727"/>
          <a:ext cx="2592271" cy="810084"/>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8697"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Педагогикалық</a:t>
          </a:r>
        </a:p>
      </dsp:txBody>
      <dsp:txXfrm>
        <a:off x="2904519" y="1138727"/>
        <a:ext cx="2592271" cy="810084"/>
      </dsp:txXfrm>
    </dsp:sp>
    <dsp:sp modelId="{97EEB74C-9522-6D4C-849C-5161ADEC2753}">
      <dsp:nvSpPr>
        <dsp:cNvPr id="0" name=""/>
        <dsp:cNvSpPr/>
      </dsp:nvSpPr>
      <dsp:spPr>
        <a:xfrm>
          <a:off x="2796508" y="1021714"/>
          <a:ext cx="567059" cy="850588"/>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4E9EA-CAFB-7A42-B63E-DD30BF75C8EA}">
      <dsp:nvSpPr>
        <dsp:cNvPr id="0" name=""/>
        <dsp:cNvSpPr/>
      </dsp:nvSpPr>
      <dsp:spPr>
        <a:xfrm>
          <a:off x="2016959" y="1188720"/>
          <a:ext cx="182998" cy="1046101"/>
        </a:xfrm>
        <a:custGeom>
          <a:avLst/>
          <a:gdLst/>
          <a:ahLst/>
          <a:cxnLst/>
          <a:rect l="0" t="0" r="0" b="0"/>
          <a:pathLst>
            <a:path>
              <a:moveTo>
                <a:pt x="0" y="0"/>
              </a:moveTo>
              <a:lnTo>
                <a:pt x="91499" y="0"/>
              </a:lnTo>
              <a:lnTo>
                <a:pt x="91499" y="1046101"/>
              </a:lnTo>
              <a:lnTo>
                <a:pt x="182998" y="10461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81909" y="1685221"/>
        <a:ext cx="53099" cy="53099"/>
      </dsp:txXfrm>
    </dsp:sp>
    <dsp:sp modelId="{2AB1A78D-8A10-4441-BB50-B46524F95974}">
      <dsp:nvSpPr>
        <dsp:cNvPr id="0" name=""/>
        <dsp:cNvSpPr/>
      </dsp:nvSpPr>
      <dsp:spPr>
        <a:xfrm>
          <a:off x="2016959" y="1188720"/>
          <a:ext cx="182998" cy="697401"/>
        </a:xfrm>
        <a:custGeom>
          <a:avLst/>
          <a:gdLst/>
          <a:ahLst/>
          <a:cxnLst/>
          <a:rect l="0" t="0" r="0" b="0"/>
          <a:pathLst>
            <a:path>
              <a:moveTo>
                <a:pt x="0" y="0"/>
              </a:moveTo>
              <a:lnTo>
                <a:pt x="91499" y="0"/>
              </a:lnTo>
              <a:lnTo>
                <a:pt x="91499" y="697401"/>
              </a:lnTo>
              <a:lnTo>
                <a:pt x="182998" y="6974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2090433" y="1519395"/>
        <a:ext cx="36050" cy="36050"/>
      </dsp:txXfrm>
    </dsp:sp>
    <dsp:sp modelId="{3D3DF264-6BA5-8140-8571-AB816352333F}">
      <dsp:nvSpPr>
        <dsp:cNvPr id="0" name=""/>
        <dsp:cNvSpPr/>
      </dsp:nvSpPr>
      <dsp:spPr>
        <a:xfrm>
          <a:off x="2016959" y="1188720"/>
          <a:ext cx="182998" cy="348700"/>
        </a:xfrm>
        <a:custGeom>
          <a:avLst/>
          <a:gdLst/>
          <a:ahLst/>
          <a:cxnLst/>
          <a:rect l="0" t="0" r="0" b="0"/>
          <a:pathLst>
            <a:path>
              <a:moveTo>
                <a:pt x="0" y="0"/>
              </a:moveTo>
              <a:lnTo>
                <a:pt x="91499" y="0"/>
              </a:lnTo>
              <a:lnTo>
                <a:pt x="91499" y="348700"/>
              </a:lnTo>
              <a:lnTo>
                <a:pt x="182998" y="3487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2098613" y="1353225"/>
        <a:ext cx="19690" cy="19690"/>
      </dsp:txXfrm>
    </dsp:sp>
    <dsp:sp modelId="{0216CE18-1123-1147-AC26-4F9E230CC015}">
      <dsp:nvSpPr>
        <dsp:cNvPr id="0" name=""/>
        <dsp:cNvSpPr/>
      </dsp:nvSpPr>
      <dsp:spPr>
        <a:xfrm>
          <a:off x="2016959" y="1142999"/>
          <a:ext cx="182998" cy="91440"/>
        </a:xfrm>
        <a:custGeom>
          <a:avLst/>
          <a:gdLst/>
          <a:ahLst/>
          <a:cxnLst/>
          <a:rect l="0" t="0" r="0" b="0"/>
          <a:pathLst>
            <a:path>
              <a:moveTo>
                <a:pt x="0" y="45720"/>
              </a:moveTo>
              <a:lnTo>
                <a:pt x="182998"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2103883" y="1184145"/>
        <a:ext cx="9149" cy="9149"/>
      </dsp:txXfrm>
    </dsp:sp>
    <dsp:sp modelId="{38242A6A-2361-C746-8106-7D696FC4B191}">
      <dsp:nvSpPr>
        <dsp:cNvPr id="0" name=""/>
        <dsp:cNvSpPr/>
      </dsp:nvSpPr>
      <dsp:spPr>
        <a:xfrm>
          <a:off x="2016959" y="840019"/>
          <a:ext cx="182998" cy="348700"/>
        </a:xfrm>
        <a:custGeom>
          <a:avLst/>
          <a:gdLst/>
          <a:ahLst/>
          <a:cxnLst/>
          <a:rect l="0" t="0" r="0" b="0"/>
          <a:pathLst>
            <a:path>
              <a:moveTo>
                <a:pt x="0" y="348700"/>
              </a:moveTo>
              <a:lnTo>
                <a:pt x="91499" y="348700"/>
              </a:lnTo>
              <a:lnTo>
                <a:pt x="91499" y="0"/>
              </a:lnTo>
              <a:lnTo>
                <a:pt x="18299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98613" y="1004524"/>
        <a:ext cx="19690" cy="19690"/>
      </dsp:txXfrm>
    </dsp:sp>
    <dsp:sp modelId="{99B0ACE2-66B8-B349-BFB9-D17C32751FD1}">
      <dsp:nvSpPr>
        <dsp:cNvPr id="0" name=""/>
        <dsp:cNvSpPr/>
      </dsp:nvSpPr>
      <dsp:spPr>
        <a:xfrm>
          <a:off x="2016959" y="491318"/>
          <a:ext cx="182998" cy="697401"/>
        </a:xfrm>
        <a:custGeom>
          <a:avLst/>
          <a:gdLst/>
          <a:ahLst/>
          <a:cxnLst/>
          <a:rect l="0" t="0" r="0" b="0"/>
          <a:pathLst>
            <a:path>
              <a:moveTo>
                <a:pt x="0" y="697401"/>
              </a:moveTo>
              <a:lnTo>
                <a:pt x="91499" y="697401"/>
              </a:lnTo>
              <a:lnTo>
                <a:pt x="91499" y="0"/>
              </a:lnTo>
              <a:lnTo>
                <a:pt x="18299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2090433" y="821994"/>
        <a:ext cx="36050" cy="36050"/>
      </dsp:txXfrm>
    </dsp:sp>
    <dsp:sp modelId="{F9386245-9363-8B45-BF79-AA4F286D811D}">
      <dsp:nvSpPr>
        <dsp:cNvPr id="0" name=""/>
        <dsp:cNvSpPr/>
      </dsp:nvSpPr>
      <dsp:spPr>
        <a:xfrm>
          <a:off x="2016959" y="142618"/>
          <a:ext cx="182998" cy="1046101"/>
        </a:xfrm>
        <a:custGeom>
          <a:avLst/>
          <a:gdLst/>
          <a:ahLst/>
          <a:cxnLst/>
          <a:rect l="0" t="0" r="0" b="0"/>
          <a:pathLst>
            <a:path>
              <a:moveTo>
                <a:pt x="0" y="1046101"/>
              </a:moveTo>
              <a:lnTo>
                <a:pt x="91499" y="1046101"/>
              </a:lnTo>
              <a:lnTo>
                <a:pt x="91499" y="0"/>
              </a:lnTo>
              <a:lnTo>
                <a:pt x="18299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2081909" y="639119"/>
        <a:ext cx="53099" cy="53099"/>
      </dsp:txXfrm>
    </dsp:sp>
    <dsp:sp modelId="{240DF909-91A6-614C-B465-664A2370D56E}">
      <dsp:nvSpPr>
        <dsp:cNvPr id="0" name=""/>
        <dsp:cNvSpPr/>
      </dsp:nvSpPr>
      <dsp:spPr>
        <a:xfrm rot="16200000">
          <a:off x="240737" y="599342"/>
          <a:ext cx="2373688" cy="117875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i="1" kern="1200">
              <a:latin typeface="Times New Roman" panose="02020603050405020304" pitchFamily="18" charset="0"/>
              <a:cs typeface="Times New Roman" panose="02020603050405020304" pitchFamily="18" charset="0"/>
            </a:rPr>
            <a:t>Жүйелік-іс</a:t>
          </a:r>
          <a:r>
            <a:rPr lang="en-US" sz="1200" b="0" i="1" kern="1200">
              <a:latin typeface="Times New Roman" panose="02020603050405020304" pitchFamily="18" charset="0"/>
              <a:cs typeface="Times New Roman" panose="02020603050405020304" pitchFamily="18" charset="0"/>
            </a:rPr>
            <a:t>-</a:t>
          </a:r>
          <a:r>
            <a:rPr lang="kk-KZ" sz="1200" b="0" i="1" kern="1200">
              <a:latin typeface="Times New Roman" panose="02020603050405020304" pitchFamily="18" charset="0"/>
              <a:cs typeface="Times New Roman" panose="02020603050405020304" pitchFamily="18" charset="0"/>
            </a:rPr>
            <a:t>әрекеттік тәсілді жүзеге асырудың дидактикалық принциптері</a:t>
          </a:r>
          <a:endParaRPr lang="ru-RU" sz="1200" b="0" i="1" kern="1200">
            <a:latin typeface="Times New Roman" panose="02020603050405020304" pitchFamily="18" charset="0"/>
            <a:cs typeface="Times New Roman" panose="02020603050405020304" pitchFamily="18" charset="0"/>
          </a:endParaRPr>
        </a:p>
      </dsp:txBody>
      <dsp:txXfrm>
        <a:off x="240737" y="599342"/>
        <a:ext cx="2373688" cy="1178755"/>
      </dsp:txXfrm>
    </dsp:sp>
    <dsp:sp modelId="{F7B3FAF4-5678-DE4A-A754-B70C1A858232}">
      <dsp:nvSpPr>
        <dsp:cNvPr id="0" name=""/>
        <dsp:cNvSpPr/>
      </dsp:nvSpPr>
      <dsp:spPr>
        <a:xfrm>
          <a:off x="2199957" y="3138"/>
          <a:ext cx="2175187" cy="2789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Белсенділік</a:t>
          </a:r>
          <a:endParaRPr lang="ru-RU" sz="1200" kern="1200">
            <a:latin typeface="Times New Roman" panose="02020603050405020304" pitchFamily="18" charset="0"/>
            <a:cs typeface="Times New Roman" panose="02020603050405020304" pitchFamily="18" charset="0"/>
          </a:endParaRPr>
        </a:p>
      </dsp:txBody>
      <dsp:txXfrm>
        <a:off x="2199957" y="3138"/>
        <a:ext cx="2175187" cy="278960"/>
      </dsp:txXfrm>
    </dsp:sp>
    <dsp:sp modelId="{FB1E0883-509E-9A41-883C-282762D451E2}">
      <dsp:nvSpPr>
        <dsp:cNvPr id="0" name=""/>
        <dsp:cNvSpPr/>
      </dsp:nvSpPr>
      <dsp:spPr>
        <a:xfrm>
          <a:off x="2199957" y="351838"/>
          <a:ext cx="2175187" cy="2789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Үздіксіздік</a:t>
          </a:r>
          <a:endParaRPr lang="x-none" sz="1200" kern="1200">
            <a:latin typeface="Times New Roman" panose="02020603050405020304" pitchFamily="18" charset="0"/>
            <a:cs typeface="Times New Roman" panose="02020603050405020304" pitchFamily="18" charset="0"/>
          </a:endParaRPr>
        </a:p>
      </dsp:txBody>
      <dsp:txXfrm>
        <a:off x="2199957" y="351838"/>
        <a:ext cx="2175187" cy="278960"/>
      </dsp:txXfrm>
    </dsp:sp>
    <dsp:sp modelId="{BAC6147B-AE15-A744-ACA7-659E4183C20F}">
      <dsp:nvSpPr>
        <dsp:cNvPr id="0" name=""/>
        <dsp:cNvSpPr/>
      </dsp:nvSpPr>
      <dsp:spPr>
        <a:xfrm>
          <a:off x="2199957" y="700539"/>
          <a:ext cx="2175187" cy="2789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Тұтастық</a:t>
          </a:r>
          <a:endParaRPr lang="x-none" sz="1200" kern="1200">
            <a:latin typeface="Times New Roman" panose="02020603050405020304" pitchFamily="18" charset="0"/>
            <a:cs typeface="Times New Roman" panose="02020603050405020304" pitchFamily="18" charset="0"/>
          </a:endParaRPr>
        </a:p>
      </dsp:txBody>
      <dsp:txXfrm>
        <a:off x="2199957" y="700539"/>
        <a:ext cx="2175187" cy="278960"/>
      </dsp:txXfrm>
    </dsp:sp>
    <dsp:sp modelId="{95F9CAE4-54FA-354D-BA65-F243FCF6E619}">
      <dsp:nvSpPr>
        <dsp:cNvPr id="0" name=""/>
        <dsp:cNvSpPr/>
      </dsp:nvSpPr>
      <dsp:spPr>
        <a:xfrm>
          <a:off x="2199957" y="1049239"/>
          <a:ext cx="2175187" cy="2789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Минимакс</a:t>
          </a:r>
          <a:endParaRPr lang="x-none" sz="1200" kern="1200">
            <a:latin typeface="Times New Roman" panose="02020603050405020304" pitchFamily="18" charset="0"/>
            <a:cs typeface="Times New Roman" panose="02020603050405020304" pitchFamily="18" charset="0"/>
          </a:endParaRPr>
        </a:p>
      </dsp:txBody>
      <dsp:txXfrm>
        <a:off x="2199957" y="1049239"/>
        <a:ext cx="2175187" cy="278960"/>
      </dsp:txXfrm>
    </dsp:sp>
    <dsp:sp modelId="{6D39FF7F-3DF0-2647-870E-EB5909192882}">
      <dsp:nvSpPr>
        <dsp:cNvPr id="0" name=""/>
        <dsp:cNvSpPr/>
      </dsp:nvSpPr>
      <dsp:spPr>
        <a:xfrm>
          <a:off x="2199957" y="1397940"/>
          <a:ext cx="2175187" cy="2789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Психологиялық жайлылық</a:t>
          </a:r>
          <a:endParaRPr lang="x-none" sz="1200" kern="1200">
            <a:latin typeface="Times New Roman" panose="02020603050405020304" pitchFamily="18" charset="0"/>
            <a:cs typeface="Times New Roman" panose="02020603050405020304" pitchFamily="18" charset="0"/>
          </a:endParaRPr>
        </a:p>
      </dsp:txBody>
      <dsp:txXfrm>
        <a:off x="2199957" y="1397940"/>
        <a:ext cx="2175187" cy="278960"/>
      </dsp:txXfrm>
    </dsp:sp>
    <dsp:sp modelId="{8BDF0D4B-DBDD-F04A-9AC9-926AF6F7973C}">
      <dsp:nvSpPr>
        <dsp:cNvPr id="0" name=""/>
        <dsp:cNvSpPr/>
      </dsp:nvSpPr>
      <dsp:spPr>
        <a:xfrm>
          <a:off x="2199957" y="1746640"/>
          <a:ext cx="2175187" cy="2789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Өзгергіштік</a:t>
          </a:r>
          <a:endParaRPr lang="x-none" sz="1200" kern="1200">
            <a:latin typeface="Times New Roman" panose="02020603050405020304" pitchFamily="18" charset="0"/>
            <a:cs typeface="Times New Roman" panose="02020603050405020304" pitchFamily="18" charset="0"/>
          </a:endParaRPr>
        </a:p>
      </dsp:txBody>
      <dsp:txXfrm>
        <a:off x="2199957" y="1746640"/>
        <a:ext cx="2175187" cy="278960"/>
      </dsp:txXfrm>
    </dsp:sp>
    <dsp:sp modelId="{CD46E959-B852-3A43-8451-384FCBD551BC}">
      <dsp:nvSpPr>
        <dsp:cNvPr id="0" name=""/>
        <dsp:cNvSpPr/>
      </dsp:nvSpPr>
      <dsp:spPr>
        <a:xfrm>
          <a:off x="2199957" y="2095341"/>
          <a:ext cx="2175187" cy="27896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Шығармашылық</a:t>
          </a:r>
          <a:endParaRPr lang="x-none" sz="1200" kern="1200">
            <a:latin typeface="Times New Roman" panose="02020603050405020304" pitchFamily="18" charset="0"/>
            <a:cs typeface="Times New Roman" panose="02020603050405020304" pitchFamily="18" charset="0"/>
          </a:endParaRPr>
        </a:p>
      </dsp:txBody>
      <dsp:txXfrm>
        <a:off x="2199957" y="2095341"/>
        <a:ext cx="2175187" cy="2789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A8F7D-3FD2-5249-97D5-2295A01C5D77}">
      <dsp:nvSpPr>
        <dsp:cNvPr id="0" name=""/>
        <dsp:cNvSpPr/>
      </dsp:nvSpPr>
      <dsp:spPr>
        <a:xfrm>
          <a:off x="2743200" y="546716"/>
          <a:ext cx="2151650" cy="229247"/>
        </a:xfrm>
        <a:custGeom>
          <a:avLst/>
          <a:gdLst/>
          <a:ahLst/>
          <a:cxnLst/>
          <a:rect l="0" t="0" r="0" b="0"/>
          <a:pathLst>
            <a:path>
              <a:moveTo>
                <a:pt x="0" y="0"/>
              </a:moveTo>
              <a:lnTo>
                <a:pt x="0" y="114623"/>
              </a:lnTo>
              <a:lnTo>
                <a:pt x="2151650" y="114623"/>
              </a:lnTo>
              <a:lnTo>
                <a:pt x="2151650" y="2292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40512E-CC1C-704B-82C1-8CEF954D9B2E}">
      <dsp:nvSpPr>
        <dsp:cNvPr id="0" name=""/>
        <dsp:cNvSpPr/>
      </dsp:nvSpPr>
      <dsp:spPr>
        <a:xfrm>
          <a:off x="2743200" y="546716"/>
          <a:ext cx="830748" cy="229247"/>
        </a:xfrm>
        <a:custGeom>
          <a:avLst/>
          <a:gdLst/>
          <a:ahLst/>
          <a:cxnLst/>
          <a:rect l="0" t="0" r="0" b="0"/>
          <a:pathLst>
            <a:path>
              <a:moveTo>
                <a:pt x="0" y="0"/>
              </a:moveTo>
              <a:lnTo>
                <a:pt x="0" y="114623"/>
              </a:lnTo>
              <a:lnTo>
                <a:pt x="830748" y="114623"/>
              </a:lnTo>
              <a:lnTo>
                <a:pt x="830748" y="2292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331046-354B-A34A-8EEA-798E8CEFF39C}">
      <dsp:nvSpPr>
        <dsp:cNvPr id="0" name=""/>
        <dsp:cNvSpPr/>
      </dsp:nvSpPr>
      <dsp:spPr>
        <a:xfrm>
          <a:off x="2253047" y="546716"/>
          <a:ext cx="490152" cy="229247"/>
        </a:xfrm>
        <a:custGeom>
          <a:avLst/>
          <a:gdLst/>
          <a:ahLst/>
          <a:cxnLst/>
          <a:rect l="0" t="0" r="0" b="0"/>
          <a:pathLst>
            <a:path>
              <a:moveTo>
                <a:pt x="490152" y="0"/>
              </a:moveTo>
              <a:lnTo>
                <a:pt x="490152" y="114623"/>
              </a:lnTo>
              <a:lnTo>
                <a:pt x="0" y="114623"/>
              </a:lnTo>
              <a:lnTo>
                <a:pt x="0" y="2292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CB5473-6A24-8F4C-92A4-214D1760541D}">
      <dsp:nvSpPr>
        <dsp:cNvPr id="0" name=""/>
        <dsp:cNvSpPr/>
      </dsp:nvSpPr>
      <dsp:spPr>
        <a:xfrm>
          <a:off x="761847" y="546716"/>
          <a:ext cx="1981352" cy="229247"/>
        </a:xfrm>
        <a:custGeom>
          <a:avLst/>
          <a:gdLst/>
          <a:ahLst/>
          <a:cxnLst/>
          <a:rect l="0" t="0" r="0" b="0"/>
          <a:pathLst>
            <a:path>
              <a:moveTo>
                <a:pt x="1981352" y="0"/>
              </a:moveTo>
              <a:lnTo>
                <a:pt x="1981352" y="114623"/>
              </a:lnTo>
              <a:lnTo>
                <a:pt x="0" y="114623"/>
              </a:lnTo>
              <a:lnTo>
                <a:pt x="0" y="2292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5DC840-328F-1F47-B3B4-B3E1EFF5F197}">
      <dsp:nvSpPr>
        <dsp:cNvPr id="0" name=""/>
        <dsp:cNvSpPr/>
      </dsp:nvSpPr>
      <dsp:spPr>
        <a:xfrm>
          <a:off x="1346466" y="889"/>
          <a:ext cx="2793466" cy="5458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kk-KZ" sz="1200" b="0" i="1" kern="1200">
              <a:latin typeface="Times New Roman" panose="02020603050405020304" pitchFamily="18" charset="0"/>
              <a:cs typeface="Times New Roman" panose="02020603050405020304" pitchFamily="18" charset="0"/>
            </a:rPr>
            <a:t>Оқу үдерісінің </a:t>
          </a:r>
        </a:p>
        <a:p>
          <a:pPr lvl="0" algn="ctr" defTabSz="533400">
            <a:lnSpc>
              <a:spcPct val="100000"/>
            </a:lnSpc>
            <a:spcBef>
              <a:spcPct val="0"/>
            </a:spcBef>
            <a:spcAft>
              <a:spcPts val="0"/>
            </a:spcAft>
          </a:pPr>
          <a:r>
            <a:rPr lang="kk-KZ" sz="1200" b="0" i="1" kern="1200">
              <a:latin typeface="Times New Roman" panose="02020603050405020304" pitchFamily="18" charset="0"/>
              <a:cs typeface="Times New Roman" panose="02020603050405020304" pitchFamily="18" charset="0"/>
            </a:rPr>
            <a:t>жалпыланған модельдері </a:t>
          </a:r>
          <a:endParaRPr lang="ru-RU" sz="1200" b="0" i="1" kern="1200">
            <a:latin typeface="Times New Roman" panose="02020603050405020304" pitchFamily="18" charset="0"/>
            <a:cs typeface="Times New Roman" panose="02020603050405020304" pitchFamily="18" charset="0"/>
          </a:endParaRPr>
        </a:p>
      </dsp:txBody>
      <dsp:txXfrm>
        <a:off x="1346466" y="889"/>
        <a:ext cx="2793466" cy="545827"/>
      </dsp:txXfrm>
    </dsp:sp>
    <dsp:sp modelId="{EBA4268E-F5FD-7744-B361-750D0BDCC154}">
      <dsp:nvSpPr>
        <dsp:cNvPr id="0" name=""/>
        <dsp:cNvSpPr/>
      </dsp:nvSpPr>
      <dsp:spPr>
        <a:xfrm>
          <a:off x="45722" y="775963"/>
          <a:ext cx="1432250" cy="73889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Ассоциативті оқыту теориясына негізделген модель</a:t>
          </a:r>
          <a:endParaRPr lang="ru-RU" sz="1200" kern="1200">
            <a:latin typeface="Times New Roman" panose="02020603050405020304" pitchFamily="18" charset="0"/>
            <a:cs typeface="Times New Roman" panose="02020603050405020304" pitchFamily="18" charset="0"/>
          </a:endParaRPr>
        </a:p>
      </dsp:txBody>
      <dsp:txXfrm>
        <a:off x="45722" y="775963"/>
        <a:ext cx="1432250" cy="738891"/>
      </dsp:txXfrm>
    </dsp:sp>
    <dsp:sp modelId="{075E1E57-F6CE-8C4C-9641-C33FAC5EC4BF}">
      <dsp:nvSpPr>
        <dsp:cNvPr id="0" name=""/>
        <dsp:cNvSpPr/>
      </dsp:nvSpPr>
      <dsp:spPr>
        <a:xfrm>
          <a:off x="1707220" y="775963"/>
          <a:ext cx="1091654" cy="73889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Оқытудың шартты-рефлекторлық моделі</a:t>
          </a:r>
          <a:endParaRPr lang="ru-RU" sz="1200" kern="1200">
            <a:latin typeface="Times New Roman" panose="02020603050405020304" pitchFamily="18" charset="0"/>
            <a:cs typeface="Times New Roman" panose="02020603050405020304" pitchFamily="18" charset="0"/>
          </a:endParaRPr>
        </a:p>
      </dsp:txBody>
      <dsp:txXfrm>
        <a:off x="1707220" y="775963"/>
        <a:ext cx="1091654" cy="738891"/>
      </dsp:txXfrm>
    </dsp:sp>
    <dsp:sp modelId="{4F559415-C766-1C4C-9874-DFCCAB9FD265}">
      <dsp:nvSpPr>
        <dsp:cNvPr id="0" name=""/>
        <dsp:cNvSpPr/>
      </dsp:nvSpPr>
      <dsp:spPr>
        <a:xfrm>
          <a:off x="3028121" y="775963"/>
          <a:ext cx="1091654" cy="73889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Оқытудың белгілік-символдық моделі</a:t>
          </a:r>
          <a:endParaRPr lang="ru-RU" sz="1200" kern="1200">
            <a:latin typeface="Times New Roman" panose="02020603050405020304" pitchFamily="18" charset="0"/>
            <a:cs typeface="Times New Roman" panose="02020603050405020304" pitchFamily="18" charset="0"/>
          </a:endParaRPr>
        </a:p>
      </dsp:txBody>
      <dsp:txXfrm>
        <a:off x="3028121" y="775963"/>
        <a:ext cx="1091654" cy="738891"/>
      </dsp:txXfrm>
    </dsp:sp>
    <dsp:sp modelId="{7170FA98-3C0C-4E43-8033-AF0739987716}">
      <dsp:nvSpPr>
        <dsp:cNvPr id="0" name=""/>
        <dsp:cNvSpPr/>
      </dsp:nvSpPr>
      <dsp:spPr>
        <a:xfrm>
          <a:off x="4349023" y="775963"/>
          <a:ext cx="1091654" cy="73889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Оқытудың операциялық моделі </a:t>
          </a:r>
          <a:endParaRPr lang="ru-RU" sz="1200" kern="1200">
            <a:latin typeface="Times New Roman" panose="02020603050405020304" pitchFamily="18" charset="0"/>
            <a:cs typeface="Times New Roman" panose="02020603050405020304" pitchFamily="18" charset="0"/>
          </a:endParaRPr>
        </a:p>
      </dsp:txBody>
      <dsp:txXfrm>
        <a:off x="4349023" y="775963"/>
        <a:ext cx="1091654" cy="73889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639B96-78F5-8C40-AF47-1BD8ED32FC07}">
      <dsp:nvSpPr>
        <dsp:cNvPr id="0" name=""/>
        <dsp:cNvSpPr/>
      </dsp:nvSpPr>
      <dsp:spPr>
        <a:xfrm>
          <a:off x="551913" y="1598400"/>
          <a:ext cx="210963" cy="1386424"/>
        </a:xfrm>
        <a:custGeom>
          <a:avLst/>
          <a:gdLst/>
          <a:ahLst/>
          <a:cxnLst/>
          <a:rect l="0" t="0" r="0" b="0"/>
          <a:pathLst>
            <a:path>
              <a:moveTo>
                <a:pt x="0" y="0"/>
              </a:moveTo>
              <a:lnTo>
                <a:pt x="105481" y="0"/>
              </a:lnTo>
              <a:lnTo>
                <a:pt x="105481" y="1386424"/>
              </a:lnTo>
              <a:lnTo>
                <a:pt x="210963" y="13864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AF192C-9E7B-BE46-90D1-D6950B396EFD}">
      <dsp:nvSpPr>
        <dsp:cNvPr id="0" name=""/>
        <dsp:cNvSpPr/>
      </dsp:nvSpPr>
      <dsp:spPr>
        <a:xfrm>
          <a:off x="551913" y="1598400"/>
          <a:ext cx="210963" cy="831854"/>
        </a:xfrm>
        <a:custGeom>
          <a:avLst/>
          <a:gdLst/>
          <a:ahLst/>
          <a:cxnLst/>
          <a:rect l="0" t="0" r="0" b="0"/>
          <a:pathLst>
            <a:path>
              <a:moveTo>
                <a:pt x="0" y="0"/>
              </a:moveTo>
              <a:lnTo>
                <a:pt x="105481" y="0"/>
              </a:lnTo>
              <a:lnTo>
                <a:pt x="105481" y="831854"/>
              </a:lnTo>
              <a:lnTo>
                <a:pt x="210963" y="8318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D3D178-3D91-CB46-8CEC-96180D339EC1}">
      <dsp:nvSpPr>
        <dsp:cNvPr id="0" name=""/>
        <dsp:cNvSpPr/>
      </dsp:nvSpPr>
      <dsp:spPr>
        <a:xfrm>
          <a:off x="551913" y="1598400"/>
          <a:ext cx="210963" cy="277284"/>
        </a:xfrm>
        <a:custGeom>
          <a:avLst/>
          <a:gdLst/>
          <a:ahLst/>
          <a:cxnLst/>
          <a:rect l="0" t="0" r="0" b="0"/>
          <a:pathLst>
            <a:path>
              <a:moveTo>
                <a:pt x="0" y="0"/>
              </a:moveTo>
              <a:lnTo>
                <a:pt x="105481" y="0"/>
              </a:lnTo>
              <a:lnTo>
                <a:pt x="105481" y="277284"/>
              </a:lnTo>
              <a:lnTo>
                <a:pt x="210963" y="277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7E280-0D13-894E-A23B-18052379BF34}">
      <dsp:nvSpPr>
        <dsp:cNvPr id="0" name=""/>
        <dsp:cNvSpPr/>
      </dsp:nvSpPr>
      <dsp:spPr>
        <a:xfrm>
          <a:off x="551913" y="1321115"/>
          <a:ext cx="210963" cy="277284"/>
        </a:xfrm>
        <a:custGeom>
          <a:avLst/>
          <a:gdLst/>
          <a:ahLst/>
          <a:cxnLst/>
          <a:rect l="0" t="0" r="0" b="0"/>
          <a:pathLst>
            <a:path>
              <a:moveTo>
                <a:pt x="0" y="277284"/>
              </a:moveTo>
              <a:lnTo>
                <a:pt x="105481" y="277284"/>
              </a:lnTo>
              <a:lnTo>
                <a:pt x="105481" y="0"/>
              </a:lnTo>
              <a:lnTo>
                <a:pt x="2109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36B4CC-75CE-F54F-A9E9-D67874541EE3}">
      <dsp:nvSpPr>
        <dsp:cNvPr id="0" name=""/>
        <dsp:cNvSpPr/>
      </dsp:nvSpPr>
      <dsp:spPr>
        <a:xfrm>
          <a:off x="551913" y="766545"/>
          <a:ext cx="210963" cy="831854"/>
        </a:xfrm>
        <a:custGeom>
          <a:avLst/>
          <a:gdLst/>
          <a:ahLst/>
          <a:cxnLst/>
          <a:rect l="0" t="0" r="0" b="0"/>
          <a:pathLst>
            <a:path>
              <a:moveTo>
                <a:pt x="0" y="831854"/>
              </a:moveTo>
              <a:lnTo>
                <a:pt x="105481" y="831854"/>
              </a:lnTo>
              <a:lnTo>
                <a:pt x="105481" y="0"/>
              </a:lnTo>
              <a:lnTo>
                <a:pt x="2109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37F09F-01EE-D646-95D5-0E4628E9B132}">
      <dsp:nvSpPr>
        <dsp:cNvPr id="0" name=""/>
        <dsp:cNvSpPr/>
      </dsp:nvSpPr>
      <dsp:spPr>
        <a:xfrm>
          <a:off x="551913" y="211975"/>
          <a:ext cx="210963" cy="1386424"/>
        </a:xfrm>
        <a:custGeom>
          <a:avLst/>
          <a:gdLst/>
          <a:ahLst/>
          <a:cxnLst/>
          <a:rect l="0" t="0" r="0" b="0"/>
          <a:pathLst>
            <a:path>
              <a:moveTo>
                <a:pt x="0" y="1386424"/>
              </a:moveTo>
              <a:lnTo>
                <a:pt x="105481" y="1386424"/>
              </a:lnTo>
              <a:lnTo>
                <a:pt x="105481" y="0"/>
              </a:lnTo>
              <a:lnTo>
                <a:pt x="2109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47B712-1951-7040-806F-D3889C83E033}">
      <dsp:nvSpPr>
        <dsp:cNvPr id="0" name=""/>
        <dsp:cNvSpPr/>
      </dsp:nvSpPr>
      <dsp:spPr>
        <a:xfrm>
          <a:off x="61221" y="381504"/>
          <a:ext cx="490691" cy="243379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ДМЭ</a:t>
          </a:r>
          <a:r>
            <a:rPr lang="kk-KZ" sz="1200" kern="1200">
              <a:solidFill>
                <a:sysClr val="windowText" lastClr="000000"/>
              </a:solidFill>
            </a:rPr>
            <a:t>-</a:t>
          </a:r>
          <a:r>
            <a:rPr lang="kk-KZ" sz="1200" kern="1200">
              <a:solidFill>
                <a:sysClr val="windowText" lastClr="000000"/>
              </a:solidFill>
              <a:latin typeface="Times New Roman" panose="02020603050405020304" pitchFamily="18" charset="0"/>
              <a:cs typeface="Times New Roman" panose="02020603050405020304" pitchFamily="18" charset="0"/>
            </a:rPr>
            <a:t>ін</a:t>
          </a:r>
          <a:r>
            <a:rPr lang="kk-KZ" sz="1200" kern="1200">
              <a:solidFill>
                <a:sysClr val="windowText" lastClr="000000"/>
              </a:solidFill>
            </a:rPr>
            <a:t> </a:t>
          </a:r>
          <a:r>
            <a:rPr lang="kk-KZ" sz="1200" kern="1200">
              <a:solidFill>
                <a:sysClr val="windowText" lastClr="000000"/>
              </a:solidFill>
              <a:latin typeface="Times New Roman" panose="02020603050405020304" pitchFamily="18" charset="0"/>
              <a:cs typeface="Times New Roman" panose="02020603050405020304" pitchFamily="18" charset="0"/>
            </a:rPr>
            <a:t> кіріктіріп </a:t>
          </a:r>
          <a:r>
            <a:rPr lang="kk-KZ" sz="1200" kern="1200">
              <a:latin typeface="Times New Roman" panose="02020603050405020304" pitchFamily="18" charset="0"/>
              <a:cs typeface="Times New Roman" panose="02020603050405020304" pitchFamily="18" charset="0"/>
            </a:rPr>
            <a:t>оқытудың мақсаттары</a:t>
          </a:r>
          <a:endParaRPr lang="ru-RU" sz="1200" kern="1200">
            <a:latin typeface="Times New Roman" panose="02020603050405020304" pitchFamily="18" charset="0"/>
            <a:cs typeface="Times New Roman" panose="02020603050405020304" pitchFamily="18" charset="0"/>
          </a:endParaRPr>
        </a:p>
      </dsp:txBody>
      <dsp:txXfrm>
        <a:off x="61221" y="381504"/>
        <a:ext cx="490691" cy="2433791"/>
      </dsp:txXfrm>
    </dsp:sp>
    <dsp:sp modelId="{504031C6-DF5D-BB4C-B7BE-CBCD5FDBC405}">
      <dsp:nvSpPr>
        <dsp:cNvPr id="0" name=""/>
        <dsp:cNvSpPr/>
      </dsp:nvSpPr>
      <dsp:spPr>
        <a:xfrm>
          <a:off x="762876" y="616"/>
          <a:ext cx="4662301" cy="4227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цифрлық білім беру жағдайында ДМЭ туралы түсініктерді қалыптастыру</a:t>
          </a:r>
          <a:endParaRPr lang="ru-RU" sz="1200" kern="1200">
            <a:latin typeface="Times New Roman" panose="02020603050405020304" pitchFamily="18" charset="0"/>
            <a:cs typeface="Times New Roman" panose="02020603050405020304" pitchFamily="18" charset="0"/>
          </a:endParaRPr>
        </a:p>
      </dsp:txBody>
      <dsp:txXfrm>
        <a:off x="762876" y="616"/>
        <a:ext cx="4662301" cy="422717"/>
      </dsp:txXfrm>
    </dsp:sp>
    <dsp:sp modelId="{6148F070-60EE-544B-A805-85FF84B6E6C4}">
      <dsp:nvSpPr>
        <dsp:cNvPr id="0" name=""/>
        <dsp:cNvSpPr/>
      </dsp:nvSpPr>
      <dsp:spPr>
        <a:xfrm>
          <a:off x="762876" y="555186"/>
          <a:ext cx="4662301" cy="4227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дискретті математика элементтерін зерттейтін математика ғылымының салалары туралы түсініктерді қалыптастыру</a:t>
          </a:r>
          <a:endParaRPr lang="ru-RU" sz="1200" kern="1200">
            <a:latin typeface="Times New Roman" panose="02020603050405020304" pitchFamily="18" charset="0"/>
            <a:cs typeface="Times New Roman" panose="02020603050405020304" pitchFamily="18" charset="0"/>
          </a:endParaRPr>
        </a:p>
      </dsp:txBody>
      <dsp:txXfrm>
        <a:off x="762876" y="555186"/>
        <a:ext cx="4662301" cy="422717"/>
      </dsp:txXfrm>
    </dsp:sp>
    <dsp:sp modelId="{3E3A93DE-B6E4-3A45-9CAE-DDF10F47075B}">
      <dsp:nvSpPr>
        <dsp:cNvPr id="0" name=""/>
        <dsp:cNvSpPr/>
      </dsp:nvSpPr>
      <dsp:spPr>
        <a:xfrm>
          <a:off x="762876" y="1109756"/>
          <a:ext cx="4662301" cy="4227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информатиканың базалық пәндерін іргелендіруде дискретті математиканың негізгі ұғымдарын меңгерту</a:t>
          </a:r>
          <a:endParaRPr lang="ru-RU" sz="1200" kern="1200">
            <a:latin typeface="Times New Roman" panose="02020603050405020304" pitchFamily="18" charset="0"/>
            <a:cs typeface="Times New Roman" panose="02020603050405020304" pitchFamily="18" charset="0"/>
          </a:endParaRPr>
        </a:p>
      </dsp:txBody>
      <dsp:txXfrm>
        <a:off x="762876" y="1109756"/>
        <a:ext cx="4662301" cy="422717"/>
      </dsp:txXfrm>
    </dsp:sp>
    <dsp:sp modelId="{00916154-A8C6-8942-A456-789431CDC575}">
      <dsp:nvSpPr>
        <dsp:cNvPr id="0" name=""/>
        <dsp:cNvSpPr/>
      </dsp:nvSpPr>
      <dsp:spPr>
        <a:xfrm>
          <a:off x="762876" y="1664326"/>
          <a:ext cx="4662301" cy="4227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информатика саласындағы маманға ДМЭ практикада қолдану</a:t>
          </a:r>
          <a:endParaRPr lang="ru-RU" sz="1200" kern="1200">
            <a:latin typeface="Times New Roman" panose="02020603050405020304" pitchFamily="18" charset="0"/>
            <a:cs typeface="Times New Roman" panose="02020603050405020304" pitchFamily="18" charset="0"/>
          </a:endParaRPr>
        </a:p>
      </dsp:txBody>
      <dsp:txXfrm>
        <a:off x="762876" y="1664326"/>
        <a:ext cx="4662301" cy="422717"/>
      </dsp:txXfrm>
    </dsp:sp>
    <dsp:sp modelId="{2D75403A-5E84-4440-9C52-1E49D1762BC1}">
      <dsp:nvSpPr>
        <dsp:cNvPr id="0" name=""/>
        <dsp:cNvSpPr/>
      </dsp:nvSpPr>
      <dsp:spPr>
        <a:xfrm>
          <a:off x="762876" y="2218896"/>
          <a:ext cx="4662301" cy="4227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информатикаға байланысты базалық оқу пәндерінде қажетті білімдермен қаруландыру</a:t>
          </a:r>
          <a:endParaRPr lang="ru-RU" sz="1200" kern="1200">
            <a:latin typeface="Times New Roman" panose="02020603050405020304" pitchFamily="18" charset="0"/>
            <a:cs typeface="Times New Roman" panose="02020603050405020304" pitchFamily="18" charset="0"/>
          </a:endParaRPr>
        </a:p>
      </dsp:txBody>
      <dsp:txXfrm>
        <a:off x="762876" y="2218896"/>
        <a:ext cx="4662301" cy="422717"/>
      </dsp:txXfrm>
    </dsp:sp>
    <dsp:sp modelId="{E7AB6C36-DD39-EE41-8A44-9BB275EBAAAC}">
      <dsp:nvSpPr>
        <dsp:cNvPr id="0" name=""/>
        <dsp:cNvSpPr/>
      </dsp:nvSpPr>
      <dsp:spPr>
        <a:xfrm>
          <a:off x="762876" y="2773465"/>
          <a:ext cx="4662301" cy="4227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цифрлық білім беру жағдайында информатика саласында одан әрі оқуды өз бетінше жалғастыруда қажетті оқыту дағдыларын игеру </a:t>
          </a:r>
          <a:endParaRPr lang="ru-RU" sz="1200" kern="1200">
            <a:latin typeface="Times New Roman" panose="02020603050405020304" pitchFamily="18" charset="0"/>
            <a:cs typeface="Times New Roman" panose="02020603050405020304" pitchFamily="18" charset="0"/>
          </a:endParaRPr>
        </a:p>
      </dsp:txBody>
      <dsp:txXfrm>
        <a:off x="762876" y="2773465"/>
        <a:ext cx="4662301" cy="42271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6239EF-218D-2E48-A2FE-4EBC3B8818B8}">
      <dsp:nvSpPr>
        <dsp:cNvPr id="0" name=""/>
        <dsp:cNvSpPr/>
      </dsp:nvSpPr>
      <dsp:spPr>
        <a:xfrm>
          <a:off x="4799986" y="1336404"/>
          <a:ext cx="202437" cy="1134885"/>
        </a:xfrm>
        <a:custGeom>
          <a:avLst/>
          <a:gdLst/>
          <a:ahLst/>
          <a:cxnLst/>
          <a:rect l="0" t="0" r="0" b="0"/>
          <a:pathLst>
            <a:path>
              <a:moveTo>
                <a:pt x="0" y="0"/>
              </a:moveTo>
              <a:lnTo>
                <a:pt x="0" y="1134885"/>
              </a:lnTo>
              <a:lnTo>
                <a:pt x="202437" y="11348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57B2E2-50D9-9641-AEDF-366F830F34DA}">
      <dsp:nvSpPr>
        <dsp:cNvPr id="0" name=""/>
        <dsp:cNvSpPr/>
      </dsp:nvSpPr>
      <dsp:spPr>
        <a:xfrm>
          <a:off x="4799986" y="1336404"/>
          <a:ext cx="202437" cy="446194"/>
        </a:xfrm>
        <a:custGeom>
          <a:avLst/>
          <a:gdLst/>
          <a:ahLst/>
          <a:cxnLst/>
          <a:rect l="0" t="0" r="0" b="0"/>
          <a:pathLst>
            <a:path>
              <a:moveTo>
                <a:pt x="0" y="0"/>
              </a:moveTo>
              <a:lnTo>
                <a:pt x="0" y="446194"/>
              </a:lnTo>
              <a:lnTo>
                <a:pt x="202437" y="446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2595FF-A5C0-274B-B3BB-33993087B8A3}">
      <dsp:nvSpPr>
        <dsp:cNvPr id="0" name=""/>
        <dsp:cNvSpPr/>
      </dsp:nvSpPr>
      <dsp:spPr>
        <a:xfrm>
          <a:off x="3042501" y="321177"/>
          <a:ext cx="2297317" cy="311433"/>
        </a:xfrm>
        <a:custGeom>
          <a:avLst/>
          <a:gdLst/>
          <a:ahLst/>
          <a:cxnLst/>
          <a:rect l="0" t="0" r="0" b="0"/>
          <a:pathLst>
            <a:path>
              <a:moveTo>
                <a:pt x="0" y="0"/>
              </a:moveTo>
              <a:lnTo>
                <a:pt x="0" y="209584"/>
              </a:lnTo>
              <a:lnTo>
                <a:pt x="2297317" y="209584"/>
              </a:lnTo>
              <a:lnTo>
                <a:pt x="2297317" y="311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A9CE5-D7AC-D843-8765-67EF648692A7}">
      <dsp:nvSpPr>
        <dsp:cNvPr id="0" name=""/>
        <dsp:cNvSpPr/>
      </dsp:nvSpPr>
      <dsp:spPr>
        <a:xfrm>
          <a:off x="3246706" y="1336404"/>
          <a:ext cx="202437" cy="446194"/>
        </a:xfrm>
        <a:custGeom>
          <a:avLst/>
          <a:gdLst/>
          <a:ahLst/>
          <a:cxnLst/>
          <a:rect l="0" t="0" r="0" b="0"/>
          <a:pathLst>
            <a:path>
              <a:moveTo>
                <a:pt x="0" y="0"/>
              </a:moveTo>
              <a:lnTo>
                <a:pt x="0" y="446194"/>
              </a:lnTo>
              <a:lnTo>
                <a:pt x="202437" y="446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67927-1230-5F4A-8FA9-F912928A2103}">
      <dsp:nvSpPr>
        <dsp:cNvPr id="0" name=""/>
        <dsp:cNvSpPr/>
      </dsp:nvSpPr>
      <dsp:spPr>
        <a:xfrm>
          <a:off x="3042501" y="321177"/>
          <a:ext cx="744038" cy="311433"/>
        </a:xfrm>
        <a:custGeom>
          <a:avLst/>
          <a:gdLst/>
          <a:ahLst/>
          <a:cxnLst/>
          <a:rect l="0" t="0" r="0" b="0"/>
          <a:pathLst>
            <a:path>
              <a:moveTo>
                <a:pt x="0" y="0"/>
              </a:moveTo>
              <a:lnTo>
                <a:pt x="0" y="209584"/>
              </a:lnTo>
              <a:lnTo>
                <a:pt x="744038" y="209584"/>
              </a:lnTo>
              <a:lnTo>
                <a:pt x="744038" y="311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5804AD-6C33-7B42-803B-C76A4994F2FE}">
      <dsp:nvSpPr>
        <dsp:cNvPr id="0" name=""/>
        <dsp:cNvSpPr/>
      </dsp:nvSpPr>
      <dsp:spPr>
        <a:xfrm>
          <a:off x="1693427" y="1336404"/>
          <a:ext cx="202437" cy="3200958"/>
        </a:xfrm>
        <a:custGeom>
          <a:avLst/>
          <a:gdLst/>
          <a:ahLst/>
          <a:cxnLst/>
          <a:rect l="0" t="0" r="0" b="0"/>
          <a:pathLst>
            <a:path>
              <a:moveTo>
                <a:pt x="0" y="0"/>
              </a:moveTo>
              <a:lnTo>
                <a:pt x="0" y="3200958"/>
              </a:lnTo>
              <a:lnTo>
                <a:pt x="202437" y="3200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169C0E-A9F8-3B4E-AF96-6CF9A66B63EC}">
      <dsp:nvSpPr>
        <dsp:cNvPr id="0" name=""/>
        <dsp:cNvSpPr/>
      </dsp:nvSpPr>
      <dsp:spPr>
        <a:xfrm>
          <a:off x="1693427" y="1336404"/>
          <a:ext cx="202437" cy="2512267"/>
        </a:xfrm>
        <a:custGeom>
          <a:avLst/>
          <a:gdLst/>
          <a:ahLst/>
          <a:cxnLst/>
          <a:rect l="0" t="0" r="0" b="0"/>
          <a:pathLst>
            <a:path>
              <a:moveTo>
                <a:pt x="0" y="0"/>
              </a:moveTo>
              <a:lnTo>
                <a:pt x="0" y="2512267"/>
              </a:lnTo>
              <a:lnTo>
                <a:pt x="202437" y="25122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E986D-2516-4C16-BEBE-43C26BD2728F}">
      <dsp:nvSpPr>
        <dsp:cNvPr id="0" name=""/>
        <dsp:cNvSpPr/>
      </dsp:nvSpPr>
      <dsp:spPr>
        <a:xfrm>
          <a:off x="1693427" y="1336404"/>
          <a:ext cx="202437" cy="1823576"/>
        </a:xfrm>
        <a:custGeom>
          <a:avLst/>
          <a:gdLst/>
          <a:ahLst/>
          <a:cxnLst/>
          <a:rect l="0" t="0" r="0" b="0"/>
          <a:pathLst>
            <a:path>
              <a:moveTo>
                <a:pt x="0" y="0"/>
              </a:moveTo>
              <a:lnTo>
                <a:pt x="0" y="1823576"/>
              </a:lnTo>
              <a:lnTo>
                <a:pt x="202437" y="18235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05821D-EF2A-644C-A6AF-2BCD0A8ED5C2}">
      <dsp:nvSpPr>
        <dsp:cNvPr id="0" name=""/>
        <dsp:cNvSpPr/>
      </dsp:nvSpPr>
      <dsp:spPr>
        <a:xfrm>
          <a:off x="1693427" y="1336404"/>
          <a:ext cx="202437" cy="1134885"/>
        </a:xfrm>
        <a:custGeom>
          <a:avLst/>
          <a:gdLst/>
          <a:ahLst/>
          <a:cxnLst/>
          <a:rect l="0" t="0" r="0" b="0"/>
          <a:pathLst>
            <a:path>
              <a:moveTo>
                <a:pt x="0" y="0"/>
              </a:moveTo>
              <a:lnTo>
                <a:pt x="0" y="1134885"/>
              </a:lnTo>
              <a:lnTo>
                <a:pt x="202437" y="11348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F17F38-AFF0-5E48-A306-6765147FF6AE}">
      <dsp:nvSpPr>
        <dsp:cNvPr id="0" name=""/>
        <dsp:cNvSpPr/>
      </dsp:nvSpPr>
      <dsp:spPr>
        <a:xfrm>
          <a:off x="1693427" y="1336404"/>
          <a:ext cx="202437" cy="446194"/>
        </a:xfrm>
        <a:custGeom>
          <a:avLst/>
          <a:gdLst/>
          <a:ahLst/>
          <a:cxnLst/>
          <a:rect l="0" t="0" r="0" b="0"/>
          <a:pathLst>
            <a:path>
              <a:moveTo>
                <a:pt x="0" y="0"/>
              </a:moveTo>
              <a:lnTo>
                <a:pt x="0" y="446194"/>
              </a:lnTo>
              <a:lnTo>
                <a:pt x="202437" y="446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D7EF0E-26D0-1443-8BF0-FE846E42B6C4}">
      <dsp:nvSpPr>
        <dsp:cNvPr id="0" name=""/>
        <dsp:cNvSpPr/>
      </dsp:nvSpPr>
      <dsp:spPr>
        <a:xfrm>
          <a:off x="2233260" y="321177"/>
          <a:ext cx="809241" cy="311433"/>
        </a:xfrm>
        <a:custGeom>
          <a:avLst/>
          <a:gdLst/>
          <a:ahLst/>
          <a:cxnLst/>
          <a:rect l="0" t="0" r="0" b="0"/>
          <a:pathLst>
            <a:path>
              <a:moveTo>
                <a:pt x="809241" y="0"/>
              </a:moveTo>
              <a:lnTo>
                <a:pt x="809241" y="209584"/>
              </a:lnTo>
              <a:lnTo>
                <a:pt x="0" y="209584"/>
              </a:lnTo>
              <a:lnTo>
                <a:pt x="0" y="311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1473A-2FA5-E045-B4C0-F1C78B283C09}">
      <dsp:nvSpPr>
        <dsp:cNvPr id="0" name=""/>
        <dsp:cNvSpPr/>
      </dsp:nvSpPr>
      <dsp:spPr>
        <a:xfrm>
          <a:off x="140147" y="1336404"/>
          <a:ext cx="202437" cy="2512267"/>
        </a:xfrm>
        <a:custGeom>
          <a:avLst/>
          <a:gdLst/>
          <a:ahLst/>
          <a:cxnLst/>
          <a:rect l="0" t="0" r="0" b="0"/>
          <a:pathLst>
            <a:path>
              <a:moveTo>
                <a:pt x="0" y="0"/>
              </a:moveTo>
              <a:lnTo>
                <a:pt x="0" y="2512267"/>
              </a:lnTo>
              <a:lnTo>
                <a:pt x="202437" y="25122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2D4272-9942-C444-8F40-E30E682C2FF1}">
      <dsp:nvSpPr>
        <dsp:cNvPr id="0" name=""/>
        <dsp:cNvSpPr/>
      </dsp:nvSpPr>
      <dsp:spPr>
        <a:xfrm>
          <a:off x="140147" y="1336404"/>
          <a:ext cx="202437" cy="1823576"/>
        </a:xfrm>
        <a:custGeom>
          <a:avLst/>
          <a:gdLst/>
          <a:ahLst/>
          <a:cxnLst/>
          <a:rect l="0" t="0" r="0" b="0"/>
          <a:pathLst>
            <a:path>
              <a:moveTo>
                <a:pt x="0" y="0"/>
              </a:moveTo>
              <a:lnTo>
                <a:pt x="0" y="1823576"/>
              </a:lnTo>
              <a:lnTo>
                <a:pt x="202437" y="18235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BAA7F-73A8-F342-858B-D30134F6477B}">
      <dsp:nvSpPr>
        <dsp:cNvPr id="0" name=""/>
        <dsp:cNvSpPr/>
      </dsp:nvSpPr>
      <dsp:spPr>
        <a:xfrm>
          <a:off x="140147" y="1336404"/>
          <a:ext cx="202437" cy="1134885"/>
        </a:xfrm>
        <a:custGeom>
          <a:avLst/>
          <a:gdLst/>
          <a:ahLst/>
          <a:cxnLst/>
          <a:rect l="0" t="0" r="0" b="0"/>
          <a:pathLst>
            <a:path>
              <a:moveTo>
                <a:pt x="0" y="0"/>
              </a:moveTo>
              <a:lnTo>
                <a:pt x="0" y="1134885"/>
              </a:lnTo>
              <a:lnTo>
                <a:pt x="202437" y="11348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522943-0F66-EB4E-BFE1-105520B80D9F}">
      <dsp:nvSpPr>
        <dsp:cNvPr id="0" name=""/>
        <dsp:cNvSpPr/>
      </dsp:nvSpPr>
      <dsp:spPr>
        <a:xfrm>
          <a:off x="140147" y="1336404"/>
          <a:ext cx="202437" cy="446194"/>
        </a:xfrm>
        <a:custGeom>
          <a:avLst/>
          <a:gdLst/>
          <a:ahLst/>
          <a:cxnLst/>
          <a:rect l="0" t="0" r="0" b="0"/>
          <a:pathLst>
            <a:path>
              <a:moveTo>
                <a:pt x="0" y="0"/>
              </a:moveTo>
              <a:lnTo>
                <a:pt x="0" y="446194"/>
              </a:lnTo>
              <a:lnTo>
                <a:pt x="202437" y="446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717AC-C2DF-0743-8F6F-5B5303245D91}">
      <dsp:nvSpPr>
        <dsp:cNvPr id="0" name=""/>
        <dsp:cNvSpPr/>
      </dsp:nvSpPr>
      <dsp:spPr>
        <a:xfrm>
          <a:off x="679980" y="321177"/>
          <a:ext cx="2362520" cy="311433"/>
        </a:xfrm>
        <a:custGeom>
          <a:avLst/>
          <a:gdLst/>
          <a:ahLst/>
          <a:cxnLst/>
          <a:rect l="0" t="0" r="0" b="0"/>
          <a:pathLst>
            <a:path>
              <a:moveTo>
                <a:pt x="2362520" y="0"/>
              </a:moveTo>
              <a:lnTo>
                <a:pt x="2362520" y="209584"/>
              </a:lnTo>
              <a:lnTo>
                <a:pt x="0" y="209584"/>
              </a:lnTo>
              <a:lnTo>
                <a:pt x="0" y="311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2AB810-CE2A-704F-B6A7-B95C9420C683}">
      <dsp:nvSpPr>
        <dsp:cNvPr id="0" name=""/>
        <dsp:cNvSpPr/>
      </dsp:nvSpPr>
      <dsp:spPr>
        <a:xfrm>
          <a:off x="1963113" y="0"/>
          <a:ext cx="2158774" cy="32117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Базалық пәндер</a:t>
          </a:r>
        </a:p>
      </dsp:txBody>
      <dsp:txXfrm>
        <a:off x="1963113" y="0"/>
        <a:ext cx="2158774" cy="321177"/>
      </dsp:txXfrm>
    </dsp:sp>
    <dsp:sp modelId="{A4BB79B8-5B9E-3B4F-9F6D-DDBD44380522}">
      <dsp:nvSpPr>
        <dsp:cNvPr id="0" name=""/>
        <dsp:cNvSpPr/>
      </dsp:nvSpPr>
      <dsp:spPr>
        <a:xfrm>
          <a:off x="5189" y="632610"/>
          <a:ext cx="1349582" cy="7037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Информатиканың теориялық негіздері</a:t>
          </a:r>
        </a:p>
      </dsp:txBody>
      <dsp:txXfrm>
        <a:off x="5189" y="632610"/>
        <a:ext cx="1349582" cy="703793"/>
      </dsp:txXfrm>
    </dsp:sp>
    <dsp:sp modelId="{ECE278D5-BF1B-5C47-ACAC-BB2AF0552190}">
      <dsp:nvSpPr>
        <dsp:cNvPr id="0" name=""/>
        <dsp:cNvSpPr/>
      </dsp:nvSpPr>
      <dsp:spPr>
        <a:xfrm>
          <a:off x="342585" y="1540101"/>
          <a:ext cx="1235560"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Математикалық логика элементтері</a:t>
          </a:r>
          <a:endParaRPr lang="ru-RU" sz="1200" kern="1200">
            <a:latin typeface="Times New Roman" panose="02020603050405020304" pitchFamily="18" charset="0"/>
            <a:cs typeface="Times New Roman" panose="02020603050405020304" pitchFamily="18" charset="0"/>
          </a:endParaRPr>
        </a:p>
      </dsp:txBody>
      <dsp:txXfrm>
        <a:off x="342585" y="1540101"/>
        <a:ext cx="1235560" cy="484993"/>
      </dsp:txXfrm>
    </dsp:sp>
    <dsp:sp modelId="{F85A78DE-6BA9-E240-8DF2-063263439190}">
      <dsp:nvSpPr>
        <dsp:cNvPr id="0" name=""/>
        <dsp:cNvSpPr/>
      </dsp:nvSpPr>
      <dsp:spPr>
        <a:xfrm>
          <a:off x="342585" y="2228792"/>
          <a:ext cx="1235560"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Комбинаторика элементтері</a:t>
          </a:r>
          <a:endParaRPr lang="ru-RU" sz="1200" kern="1200">
            <a:latin typeface="Times New Roman" panose="02020603050405020304" pitchFamily="18" charset="0"/>
            <a:cs typeface="Times New Roman" panose="02020603050405020304" pitchFamily="18" charset="0"/>
          </a:endParaRPr>
        </a:p>
      </dsp:txBody>
      <dsp:txXfrm>
        <a:off x="342585" y="2228792"/>
        <a:ext cx="1235560" cy="484993"/>
      </dsp:txXfrm>
    </dsp:sp>
    <dsp:sp modelId="{A197ABEC-36BB-AA42-B558-2B2B5518ED32}">
      <dsp:nvSpPr>
        <dsp:cNvPr id="0" name=""/>
        <dsp:cNvSpPr/>
      </dsp:nvSpPr>
      <dsp:spPr>
        <a:xfrm>
          <a:off x="342585" y="2917483"/>
          <a:ext cx="1235560"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Алгоритмдер теориясы</a:t>
          </a:r>
          <a:endParaRPr lang="ru-RU" sz="1200" kern="1200">
            <a:latin typeface="Times New Roman" panose="02020603050405020304" pitchFamily="18" charset="0"/>
            <a:cs typeface="Times New Roman" panose="02020603050405020304" pitchFamily="18" charset="0"/>
          </a:endParaRPr>
        </a:p>
      </dsp:txBody>
      <dsp:txXfrm>
        <a:off x="342585" y="2917483"/>
        <a:ext cx="1235560" cy="484993"/>
      </dsp:txXfrm>
    </dsp:sp>
    <dsp:sp modelId="{B1399975-4ADE-014F-9F28-27F22907D546}">
      <dsp:nvSpPr>
        <dsp:cNvPr id="0" name=""/>
        <dsp:cNvSpPr/>
      </dsp:nvSpPr>
      <dsp:spPr>
        <a:xfrm>
          <a:off x="342585" y="3606174"/>
          <a:ext cx="1235560"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Графтар теориясы</a:t>
          </a:r>
          <a:endParaRPr lang="ru-RU" sz="1200" kern="1200">
            <a:latin typeface="Times New Roman" panose="02020603050405020304" pitchFamily="18" charset="0"/>
            <a:cs typeface="Times New Roman" panose="02020603050405020304" pitchFamily="18" charset="0"/>
          </a:endParaRPr>
        </a:p>
      </dsp:txBody>
      <dsp:txXfrm>
        <a:off x="342585" y="3606174"/>
        <a:ext cx="1235560" cy="484993"/>
      </dsp:txXfrm>
    </dsp:sp>
    <dsp:sp modelId="{CEF4D53B-4D82-0F45-AA1E-E70F248B497C}">
      <dsp:nvSpPr>
        <dsp:cNvPr id="0" name=""/>
        <dsp:cNvSpPr/>
      </dsp:nvSpPr>
      <dsp:spPr>
        <a:xfrm>
          <a:off x="1558469" y="632610"/>
          <a:ext cx="1349582" cy="7037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Программалау</a:t>
          </a:r>
        </a:p>
      </dsp:txBody>
      <dsp:txXfrm>
        <a:off x="1558469" y="632610"/>
        <a:ext cx="1349582" cy="703793"/>
      </dsp:txXfrm>
    </dsp:sp>
    <dsp:sp modelId="{10369E91-4A2B-BC42-9BE2-CA79B48C198F}">
      <dsp:nvSpPr>
        <dsp:cNvPr id="0" name=""/>
        <dsp:cNvSpPr/>
      </dsp:nvSpPr>
      <dsp:spPr>
        <a:xfrm>
          <a:off x="1895864" y="1540101"/>
          <a:ext cx="1280538"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Математикалық логика элементтері</a:t>
          </a:r>
          <a:endParaRPr lang="ru-RU" sz="1200" kern="1200">
            <a:latin typeface="Times New Roman" panose="02020603050405020304" pitchFamily="18" charset="0"/>
            <a:cs typeface="Times New Roman" panose="02020603050405020304" pitchFamily="18" charset="0"/>
          </a:endParaRPr>
        </a:p>
      </dsp:txBody>
      <dsp:txXfrm>
        <a:off x="1895864" y="1540101"/>
        <a:ext cx="1280538" cy="484993"/>
      </dsp:txXfrm>
    </dsp:sp>
    <dsp:sp modelId="{89FFDAB3-8907-2345-A2A8-4812226975D1}">
      <dsp:nvSpPr>
        <dsp:cNvPr id="0" name=""/>
        <dsp:cNvSpPr/>
      </dsp:nvSpPr>
      <dsp:spPr>
        <a:xfrm>
          <a:off x="1895864" y="2228792"/>
          <a:ext cx="1280538"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Жиындар теориясы</a:t>
          </a:r>
          <a:endParaRPr lang="ru-RU" sz="1200" kern="1200">
            <a:latin typeface="Times New Roman" panose="02020603050405020304" pitchFamily="18" charset="0"/>
            <a:cs typeface="Times New Roman" panose="02020603050405020304" pitchFamily="18" charset="0"/>
          </a:endParaRPr>
        </a:p>
      </dsp:txBody>
      <dsp:txXfrm>
        <a:off x="1895864" y="2228792"/>
        <a:ext cx="1280538" cy="484993"/>
      </dsp:txXfrm>
    </dsp:sp>
    <dsp:sp modelId="{F0CC2F42-7416-4862-9501-579F600813EE}">
      <dsp:nvSpPr>
        <dsp:cNvPr id="0" name=""/>
        <dsp:cNvSpPr/>
      </dsp:nvSpPr>
      <dsp:spPr>
        <a:xfrm>
          <a:off x="1895864" y="2917483"/>
          <a:ext cx="1295990"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Комбинаторика элементтері </a:t>
          </a:r>
          <a:endParaRPr lang="ru-RU" sz="1200" kern="1200">
            <a:latin typeface="Times New Roman" panose="02020603050405020304" pitchFamily="18" charset="0"/>
            <a:cs typeface="Times New Roman" panose="02020603050405020304" pitchFamily="18" charset="0"/>
          </a:endParaRPr>
        </a:p>
      </dsp:txBody>
      <dsp:txXfrm>
        <a:off x="1895864" y="2917483"/>
        <a:ext cx="1295990" cy="484993"/>
      </dsp:txXfrm>
    </dsp:sp>
    <dsp:sp modelId="{440FF551-1D6C-9146-8523-3FFDD361B60F}">
      <dsp:nvSpPr>
        <dsp:cNvPr id="0" name=""/>
        <dsp:cNvSpPr/>
      </dsp:nvSpPr>
      <dsp:spPr>
        <a:xfrm>
          <a:off x="1895864" y="3606174"/>
          <a:ext cx="1280538"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Графтар теориясы </a:t>
          </a:r>
          <a:endParaRPr lang="ru-RU" sz="1200" kern="1200">
            <a:latin typeface="Times New Roman" panose="02020603050405020304" pitchFamily="18" charset="0"/>
            <a:cs typeface="Times New Roman" panose="02020603050405020304" pitchFamily="18" charset="0"/>
          </a:endParaRPr>
        </a:p>
      </dsp:txBody>
      <dsp:txXfrm>
        <a:off x="1895864" y="3606174"/>
        <a:ext cx="1280538" cy="484993"/>
      </dsp:txXfrm>
    </dsp:sp>
    <dsp:sp modelId="{C6ADA01E-3AA6-3348-88C7-A65868667336}">
      <dsp:nvSpPr>
        <dsp:cNvPr id="0" name=""/>
        <dsp:cNvSpPr/>
      </dsp:nvSpPr>
      <dsp:spPr>
        <a:xfrm>
          <a:off x="1895864" y="4294865"/>
          <a:ext cx="1280538"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Алгоритмдер теориясы</a:t>
          </a:r>
          <a:endParaRPr lang="ru-RU" sz="1200" kern="1200">
            <a:latin typeface="Times New Roman" panose="02020603050405020304" pitchFamily="18" charset="0"/>
            <a:cs typeface="Times New Roman" panose="02020603050405020304" pitchFamily="18" charset="0"/>
          </a:endParaRPr>
        </a:p>
      </dsp:txBody>
      <dsp:txXfrm>
        <a:off x="1895864" y="4294865"/>
        <a:ext cx="1280538" cy="484993"/>
      </dsp:txXfrm>
    </dsp:sp>
    <dsp:sp modelId="{8E0D5922-B360-EF40-A1A9-B8590F1B0C60}">
      <dsp:nvSpPr>
        <dsp:cNvPr id="0" name=""/>
        <dsp:cNvSpPr/>
      </dsp:nvSpPr>
      <dsp:spPr>
        <a:xfrm>
          <a:off x="3111748" y="632610"/>
          <a:ext cx="1349582" cy="7037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Компьютер архитектурасы және операциялық жүйелер</a:t>
          </a:r>
        </a:p>
      </dsp:txBody>
      <dsp:txXfrm>
        <a:off x="3111748" y="632610"/>
        <a:ext cx="1349582" cy="703793"/>
      </dsp:txXfrm>
    </dsp:sp>
    <dsp:sp modelId="{E57F1FC5-D907-524B-9911-4DDE21B1851F}">
      <dsp:nvSpPr>
        <dsp:cNvPr id="0" name=""/>
        <dsp:cNvSpPr/>
      </dsp:nvSpPr>
      <dsp:spPr>
        <a:xfrm>
          <a:off x="3449144" y="1540101"/>
          <a:ext cx="1173034"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Математикалық логика элементтері</a:t>
          </a:r>
          <a:endParaRPr lang="ru-RU" sz="1200" kern="1200">
            <a:latin typeface="Times New Roman" panose="02020603050405020304" pitchFamily="18" charset="0"/>
            <a:cs typeface="Times New Roman" panose="02020603050405020304" pitchFamily="18" charset="0"/>
          </a:endParaRPr>
        </a:p>
      </dsp:txBody>
      <dsp:txXfrm>
        <a:off x="3449144" y="1540101"/>
        <a:ext cx="1173034" cy="484993"/>
      </dsp:txXfrm>
    </dsp:sp>
    <dsp:sp modelId="{51637990-E50C-2745-BD8A-025DA28B1F7C}">
      <dsp:nvSpPr>
        <dsp:cNvPr id="0" name=""/>
        <dsp:cNvSpPr/>
      </dsp:nvSpPr>
      <dsp:spPr>
        <a:xfrm>
          <a:off x="4665028" y="632610"/>
          <a:ext cx="1349582" cy="7037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b="0" i="1" kern="1200">
              <a:latin typeface="Times New Roman" panose="02020603050405020304" pitchFamily="18" charset="0"/>
              <a:cs typeface="Times New Roman" panose="02020603050405020304" pitchFamily="18" charset="0"/>
            </a:rPr>
            <a:t>Компьютерлік </a:t>
          </a:r>
        </a:p>
        <a:p>
          <a:pPr lvl="0" algn="ctr" defTabSz="533400">
            <a:lnSpc>
              <a:spcPct val="100000"/>
            </a:lnSpc>
            <a:spcBef>
              <a:spcPct val="0"/>
            </a:spcBef>
            <a:spcAft>
              <a:spcPts val="0"/>
            </a:spcAft>
          </a:pPr>
          <a:r>
            <a:rPr lang="ru-RU" sz="1200" b="0" i="1" kern="1200">
              <a:latin typeface="Times New Roman" panose="02020603050405020304" pitchFamily="18" charset="0"/>
              <a:cs typeface="Times New Roman" panose="02020603050405020304" pitchFamily="18" charset="0"/>
            </a:rPr>
            <a:t>желілер</a:t>
          </a:r>
        </a:p>
      </dsp:txBody>
      <dsp:txXfrm>
        <a:off x="4665028" y="632610"/>
        <a:ext cx="1349582" cy="703793"/>
      </dsp:txXfrm>
    </dsp:sp>
    <dsp:sp modelId="{2AB94E89-876E-3640-AD1A-EFC63B2CB704}">
      <dsp:nvSpPr>
        <dsp:cNvPr id="0" name=""/>
        <dsp:cNvSpPr/>
      </dsp:nvSpPr>
      <dsp:spPr>
        <a:xfrm>
          <a:off x="5002423" y="1540101"/>
          <a:ext cx="969987"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Графтар теориясы </a:t>
          </a:r>
          <a:endParaRPr lang="ru-RU" sz="1200" kern="1200">
            <a:latin typeface="Times New Roman" panose="02020603050405020304" pitchFamily="18" charset="0"/>
            <a:cs typeface="Times New Roman" panose="02020603050405020304" pitchFamily="18" charset="0"/>
          </a:endParaRPr>
        </a:p>
      </dsp:txBody>
      <dsp:txXfrm>
        <a:off x="5002423" y="1540101"/>
        <a:ext cx="969987" cy="484993"/>
      </dsp:txXfrm>
    </dsp:sp>
    <dsp:sp modelId="{0C1DD38C-DC8D-C548-92B0-769D937AA855}">
      <dsp:nvSpPr>
        <dsp:cNvPr id="0" name=""/>
        <dsp:cNvSpPr/>
      </dsp:nvSpPr>
      <dsp:spPr>
        <a:xfrm>
          <a:off x="5002423" y="2228792"/>
          <a:ext cx="969987" cy="4849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Кодтау теориясы</a:t>
          </a:r>
          <a:endParaRPr lang="ru-RU" sz="1200" kern="1200">
            <a:latin typeface="Times New Roman" panose="02020603050405020304" pitchFamily="18" charset="0"/>
            <a:cs typeface="Times New Roman" panose="02020603050405020304" pitchFamily="18" charset="0"/>
          </a:endParaRPr>
        </a:p>
      </dsp:txBody>
      <dsp:txXfrm>
        <a:off x="5002423" y="2228792"/>
        <a:ext cx="969987" cy="48499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8867E-B4AF-5E49-BD45-74006AE9EB86}">
      <dsp:nvSpPr>
        <dsp:cNvPr id="0" name=""/>
        <dsp:cNvSpPr/>
      </dsp:nvSpPr>
      <dsp:spPr>
        <a:xfrm>
          <a:off x="4625036" y="2104041"/>
          <a:ext cx="169375" cy="340107"/>
        </a:xfrm>
        <a:custGeom>
          <a:avLst/>
          <a:gdLst/>
          <a:ahLst/>
          <a:cxnLst/>
          <a:rect l="0" t="0" r="0" b="0"/>
          <a:pathLst>
            <a:path>
              <a:moveTo>
                <a:pt x="0" y="0"/>
              </a:moveTo>
              <a:lnTo>
                <a:pt x="0" y="340107"/>
              </a:lnTo>
              <a:lnTo>
                <a:pt x="169375" y="3401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1CBE57-1CE2-E247-A46C-0352FE715EB2}">
      <dsp:nvSpPr>
        <dsp:cNvPr id="0" name=""/>
        <dsp:cNvSpPr/>
      </dsp:nvSpPr>
      <dsp:spPr>
        <a:xfrm>
          <a:off x="5030984" y="1410323"/>
          <a:ext cx="91440" cy="127936"/>
        </a:xfrm>
        <a:custGeom>
          <a:avLst/>
          <a:gdLst/>
          <a:ahLst/>
          <a:cxnLst/>
          <a:rect l="0" t="0" r="0" b="0"/>
          <a:pathLst>
            <a:path>
              <a:moveTo>
                <a:pt x="45720" y="0"/>
              </a:moveTo>
              <a:lnTo>
                <a:pt x="45720" y="1279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E4191A-39E4-0C43-9469-6B70EEE18B80}">
      <dsp:nvSpPr>
        <dsp:cNvPr id="0" name=""/>
        <dsp:cNvSpPr/>
      </dsp:nvSpPr>
      <dsp:spPr>
        <a:xfrm>
          <a:off x="5030984" y="858044"/>
          <a:ext cx="91440" cy="127936"/>
        </a:xfrm>
        <a:custGeom>
          <a:avLst/>
          <a:gdLst/>
          <a:ahLst/>
          <a:cxnLst/>
          <a:rect l="0" t="0" r="0" b="0"/>
          <a:pathLst>
            <a:path>
              <a:moveTo>
                <a:pt x="45720" y="0"/>
              </a:moveTo>
              <a:lnTo>
                <a:pt x="45720" y="1279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560B19-46F4-F14D-8C40-24DA6BFBCE4E}">
      <dsp:nvSpPr>
        <dsp:cNvPr id="0" name=""/>
        <dsp:cNvSpPr/>
      </dsp:nvSpPr>
      <dsp:spPr>
        <a:xfrm>
          <a:off x="2938494" y="305766"/>
          <a:ext cx="2138209" cy="127936"/>
        </a:xfrm>
        <a:custGeom>
          <a:avLst/>
          <a:gdLst/>
          <a:ahLst/>
          <a:cxnLst/>
          <a:rect l="0" t="0" r="0" b="0"/>
          <a:pathLst>
            <a:path>
              <a:moveTo>
                <a:pt x="0" y="0"/>
              </a:moveTo>
              <a:lnTo>
                <a:pt x="0" y="63968"/>
              </a:lnTo>
              <a:lnTo>
                <a:pt x="2138209" y="63968"/>
              </a:lnTo>
              <a:lnTo>
                <a:pt x="2138209" y="127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AA2817-066D-7243-8FDD-D1C04156F6D8}">
      <dsp:nvSpPr>
        <dsp:cNvPr id="0" name=""/>
        <dsp:cNvSpPr/>
      </dsp:nvSpPr>
      <dsp:spPr>
        <a:xfrm>
          <a:off x="3447844" y="858044"/>
          <a:ext cx="112140" cy="340107"/>
        </a:xfrm>
        <a:custGeom>
          <a:avLst/>
          <a:gdLst/>
          <a:ahLst/>
          <a:cxnLst/>
          <a:rect l="0" t="0" r="0" b="0"/>
          <a:pathLst>
            <a:path>
              <a:moveTo>
                <a:pt x="0" y="0"/>
              </a:moveTo>
              <a:lnTo>
                <a:pt x="0" y="340107"/>
              </a:lnTo>
              <a:lnTo>
                <a:pt x="112140" y="3401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AAA42B-3FA3-854B-AD83-A7205DB45620}">
      <dsp:nvSpPr>
        <dsp:cNvPr id="0" name=""/>
        <dsp:cNvSpPr/>
      </dsp:nvSpPr>
      <dsp:spPr>
        <a:xfrm>
          <a:off x="2938494" y="305766"/>
          <a:ext cx="808390" cy="127936"/>
        </a:xfrm>
        <a:custGeom>
          <a:avLst/>
          <a:gdLst/>
          <a:ahLst/>
          <a:cxnLst/>
          <a:rect l="0" t="0" r="0" b="0"/>
          <a:pathLst>
            <a:path>
              <a:moveTo>
                <a:pt x="0" y="0"/>
              </a:moveTo>
              <a:lnTo>
                <a:pt x="0" y="63968"/>
              </a:lnTo>
              <a:lnTo>
                <a:pt x="808390" y="63968"/>
              </a:lnTo>
              <a:lnTo>
                <a:pt x="808390" y="127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F53FF6-C597-004D-9202-466DDFE36C39}">
      <dsp:nvSpPr>
        <dsp:cNvPr id="0" name=""/>
        <dsp:cNvSpPr/>
      </dsp:nvSpPr>
      <dsp:spPr>
        <a:xfrm>
          <a:off x="2193582" y="1410323"/>
          <a:ext cx="172624" cy="418214"/>
        </a:xfrm>
        <a:custGeom>
          <a:avLst/>
          <a:gdLst/>
          <a:ahLst/>
          <a:cxnLst/>
          <a:rect l="0" t="0" r="0" b="0"/>
          <a:pathLst>
            <a:path>
              <a:moveTo>
                <a:pt x="0" y="0"/>
              </a:moveTo>
              <a:lnTo>
                <a:pt x="0" y="418214"/>
              </a:lnTo>
              <a:lnTo>
                <a:pt x="172624" y="418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E9900-4CAF-BB4B-8F45-193BD8DD3F4D}">
      <dsp:nvSpPr>
        <dsp:cNvPr id="0" name=""/>
        <dsp:cNvSpPr/>
      </dsp:nvSpPr>
      <dsp:spPr>
        <a:xfrm>
          <a:off x="2608193" y="858044"/>
          <a:ext cx="91440" cy="127936"/>
        </a:xfrm>
        <a:custGeom>
          <a:avLst/>
          <a:gdLst/>
          <a:ahLst/>
          <a:cxnLst/>
          <a:rect l="0" t="0" r="0" b="0"/>
          <a:pathLst>
            <a:path>
              <a:moveTo>
                <a:pt x="45720" y="0"/>
              </a:moveTo>
              <a:lnTo>
                <a:pt x="45720" y="1279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B45993-8ACC-BD4E-9AD5-A74EC1F42E04}">
      <dsp:nvSpPr>
        <dsp:cNvPr id="0" name=""/>
        <dsp:cNvSpPr/>
      </dsp:nvSpPr>
      <dsp:spPr>
        <a:xfrm>
          <a:off x="2653913" y="305766"/>
          <a:ext cx="284581" cy="127936"/>
        </a:xfrm>
        <a:custGeom>
          <a:avLst/>
          <a:gdLst/>
          <a:ahLst/>
          <a:cxnLst/>
          <a:rect l="0" t="0" r="0" b="0"/>
          <a:pathLst>
            <a:path>
              <a:moveTo>
                <a:pt x="284581" y="0"/>
              </a:moveTo>
              <a:lnTo>
                <a:pt x="284581" y="63968"/>
              </a:lnTo>
              <a:lnTo>
                <a:pt x="0" y="63968"/>
              </a:lnTo>
              <a:lnTo>
                <a:pt x="0" y="127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007DE3-432B-BC4E-9B63-DCCF3AE4CE13}">
      <dsp:nvSpPr>
        <dsp:cNvPr id="0" name=""/>
        <dsp:cNvSpPr/>
      </dsp:nvSpPr>
      <dsp:spPr>
        <a:xfrm>
          <a:off x="1157086" y="1410323"/>
          <a:ext cx="117183" cy="340107"/>
        </a:xfrm>
        <a:custGeom>
          <a:avLst/>
          <a:gdLst/>
          <a:ahLst/>
          <a:cxnLst/>
          <a:rect l="0" t="0" r="0" b="0"/>
          <a:pathLst>
            <a:path>
              <a:moveTo>
                <a:pt x="0" y="0"/>
              </a:moveTo>
              <a:lnTo>
                <a:pt x="0" y="340107"/>
              </a:lnTo>
              <a:lnTo>
                <a:pt x="117183" y="3401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451314-CCF0-964B-A355-A7E863397909}">
      <dsp:nvSpPr>
        <dsp:cNvPr id="0" name=""/>
        <dsp:cNvSpPr/>
      </dsp:nvSpPr>
      <dsp:spPr>
        <a:xfrm>
          <a:off x="1463236" y="858044"/>
          <a:ext cx="91440" cy="127936"/>
        </a:xfrm>
        <a:custGeom>
          <a:avLst/>
          <a:gdLst/>
          <a:ahLst/>
          <a:cxnLst/>
          <a:rect l="0" t="0" r="0" b="0"/>
          <a:pathLst>
            <a:path>
              <a:moveTo>
                <a:pt x="46621" y="0"/>
              </a:moveTo>
              <a:lnTo>
                <a:pt x="46621" y="63968"/>
              </a:lnTo>
              <a:lnTo>
                <a:pt x="45720" y="63968"/>
              </a:lnTo>
              <a:lnTo>
                <a:pt x="45720" y="1279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B7C17A-4A13-3447-9865-8648A48098EC}">
      <dsp:nvSpPr>
        <dsp:cNvPr id="0" name=""/>
        <dsp:cNvSpPr/>
      </dsp:nvSpPr>
      <dsp:spPr>
        <a:xfrm>
          <a:off x="1509858" y="305766"/>
          <a:ext cx="1428636" cy="127936"/>
        </a:xfrm>
        <a:custGeom>
          <a:avLst/>
          <a:gdLst/>
          <a:ahLst/>
          <a:cxnLst/>
          <a:rect l="0" t="0" r="0" b="0"/>
          <a:pathLst>
            <a:path>
              <a:moveTo>
                <a:pt x="1428636" y="0"/>
              </a:moveTo>
              <a:lnTo>
                <a:pt x="1428636" y="63968"/>
              </a:lnTo>
              <a:lnTo>
                <a:pt x="0" y="63968"/>
              </a:lnTo>
              <a:lnTo>
                <a:pt x="0" y="127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278AFB-E893-BD4B-B72F-9CA6F2DEB443}">
      <dsp:nvSpPr>
        <dsp:cNvPr id="0" name=""/>
        <dsp:cNvSpPr/>
      </dsp:nvSpPr>
      <dsp:spPr>
        <a:xfrm>
          <a:off x="252858" y="1410323"/>
          <a:ext cx="112140" cy="340107"/>
        </a:xfrm>
        <a:custGeom>
          <a:avLst/>
          <a:gdLst/>
          <a:ahLst/>
          <a:cxnLst/>
          <a:rect l="0" t="0" r="0" b="0"/>
          <a:pathLst>
            <a:path>
              <a:moveTo>
                <a:pt x="0" y="0"/>
              </a:moveTo>
              <a:lnTo>
                <a:pt x="0" y="340107"/>
              </a:lnTo>
              <a:lnTo>
                <a:pt x="112140" y="3401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C51626-DDC1-E444-B5BA-3F1B1D7D61B8}">
      <dsp:nvSpPr>
        <dsp:cNvPr id="0" name=""/>
        <dsp:cNvSpPr/>
      </dsp:nvSpPr>
      <dsp:spPr>
        <a:xfrm>
          <a:off x="506178" y="858044"/>
          <a:ext cx="91440" cy="127936"/>
        </a:xfrm>
        <a:custGeom>
          <a:avLst/>
          <a:gdLst/>
          <a:ahLst/>
          <a:cxnLst/>
          <a:rect l="0" t="0" r="0" b="0"/>
          <a:pathLst>
            <a:path>
              <a:moveTo>
                <a:pt x="45720" y="0"/>
              </a:moveTo>
              <a:lnTo>
                <a:pt x="45720" y="1279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D4553E-6498-B245-8FCE-5584307321DF}">
      <dsp:nvSpPr>
        <dsp:cNvPr id="0" name=""/>
        <dsp:cNvSpPr/>
      </dsp:nvSpPr>
      <dsp:spPr>
        <a:xfrm>
          <a:off x="551898" y="305766"/>
          <a:ext cx="2386595" cy="127936"/>
        </a:xfrm>
        <a:custGeom>
          <a:avLst/>
          <a:gdLst/>
          <a:ahLst/>
          <a:cxnLst/>
          <a:rect l="0" t="0" r="0" b="0"/>
          <a:pathLst>
            <a:path>
              <a:moveTo>
                <a:pt x="2386595" y="0"/>
              </a:moveTo>
              <a:lnTo>
                <a:pt x="2386595" y="63968"/>
              </a:lnTo>
              <a:lnTo>
                <a:pt x="0" y="63968"/>
              </a:lnTo>
              <a:lnTo>
                <a:pt x="0" y="1279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87B7D5-3927-A84B-8006-6C2610617EB5}">
      <dsp:nvSpPr>
        <dsp:cNvPr id="0" name=""/>
        <dsp:cNvSpPr/>
      </dsp:nvSpPr>
      <dsp:spPr>
        <a:xfrm>
          <a:off x="1194151" y="1155"/>
          <a:ext cx="3488686" cy="30461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Цифрлық білім беру ресурсының блоктары</a:t>
          </a:r>
        </a:p>
      </dsp:txBody>
      <dsp:txXfrm>
        <a:off x="1194151" y="1155"/>
        <a:ext cx="3488686" cy="304611"/>
      </dsp:txXfrm>
    </dsp:sp>
    <dsp:sp modelId="{3E8F4CCF-2482-A846-A9E2-AFA5BB9079BB}">
      <dsp:nvSpPr>
        <dsp:cNvPr id="0" name=""/>
        <dsp:cNvSpPr/>
      </dsp:nvSpPr>
      <dsp:spPr>
        <a:xfrm>
          <a:off x="178098" y="433703"/>
          <a:ext cx="747600"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теориялық</a:t>
          </a:r>
          <a:endParaRPr lang="ru-RU" sz="1200" kern="1200">
            <a:latin typeface="Times New Roman" panose="02020603050405020304" pitchFamily="18" charset="0"/>
            <a:cs typeface="Times New Roman" panose="02020603050405020304" pitchFamily="18" charset="0"/>
          </a:endParaRPr>
        </a:p>
      </dsp:txBody>
      <dsp:txXfrm>
        <a:off x="178098" y="433703"/>
        <a:ext cx="747600" cy="424341"/>
      </dsp:txXfrm>
    </dsp:sp>
    <dsp:sp modelId="{C1721364-E17E-D847-B055-9AD0FB6C7CDC}">
      <dsp:nvSpPr>
        <dsp:cNvPr id="0" name=""/>
        <dsp:cNvSpPr/>
      </dsp:nvSpPr>
      <dsp:spPr>
        <a:xfrm>
          <a:off x="178098" y="985981"/>
          <a:ext cx="747600"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оқулық</a:t>
          </a:r>
          <a:endParaRPr lang="ru-RU" sz="1200" kern="1200">
            <a:latin typeface="Times New Roman" panose="02020603050405020304" pitchFamily="18" charset="0"/>
            <a:cs typeface="Times New Roman" panose="02020603050405020304" pitchFamily="18" charset="0"/>
          </a:endParaRPr>
        </a:p>
      </dsp:txBody>
      <dsp:txXfrm>
        <a:off x="178098" y="985981"/>
        <a:ext cx="747600" cy="424341"/>
      </dsp:txXfrm>
    </dsp:sp>
    <dsp:sp modelId="{A262FCA9-3CFB-4D4E-86E0-274E94FFFB20}">
      <dsp:nvSpPr>
        <dsp:cNvPr id="0" name=""/>
        <dsp:cNvSpPr/>
      </dsp:nvSpPr>
      <dsp:spPr>
        <a:xfrm>
          <a:off x="364998" y="1538259"/>
          <a:ext cx="747600"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глоссарий</a:t>
          </a:r>
          <a:endParaRPr lang="ru-RU" sz="1200" kern="1200">
            <a:latin typeface="Times New Roman" panose="02020603050405020304" pitchFamily="18" charset="0"/>
            <a:cs typeface="Times New Roman" panose="02020603050405020304" pitchFamily="18" charset="0"/>
          </a:endParaRPr>
        </a:p>
      </dsp:txBody>
      <dsp:txXfrm>
        <a:off x="364998" y="1538259"/>
        <a:ext cx="747600" cy="424341"/>
      </dsp:txXfrm>
    </dsp:sp>
    <dsp:sp modelId="{DC1D3931-8864-F449-BCC7-3D3D23A10143}">
      <dsp:nvSpPr>
        <dsp:cNvPr id="0" name=""/>
        <dsp:cNvSpPr/>
      </dsp:nvSpPr>
      <dsp:spPr>
        <a:xfrm>
          <a:off x="1069305" y="433703"/>
          <a:ext cx="881105"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практикалық</a:t>
          </a:r>
          <a:endParaRPr lang="ru-RU" sz="1200" kern="1200">
            <a:latin typeface="Times New Roman" panose="02020603050405020304" pitchFamily="18" charset="0"/>
            <a:cs typeface="Times New Roman" panose="02020603050405020304" pitchFamily="18" charset="0"/>
          </a:endParaRPr>
        </a:p>
      </dsp:txBody>
      <dsp:txXfrm>
        <a:off x="1069305" y="433703"/>
        <a:ext cx="881105" cy="424341"/>
      </dsp:txXfrm>
    </dsp:sp>
    <dsp:sp modelId="{7003A584-BFBB-1242-B849-CE427E06A16C}">
      <dsp:nvSpPr>
        <dsp:cNvPr id="0" name=""/>
        <dsp:cNvSpPr/>
      </dsp:nvSpPr>
      <dsp:spPr>
        <a:xfrm>
          <a:off x="1069119" y="985981"/>
          <a:ext cx="879674"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тапсырмалар </a:t>
          </a:r>
          <a:endParaRPr lang="ru-RU" sz="1200" kern="1200">
            <a:latin typeface="Times New Roman" panose="02020603050405020304" pitchFamily="18" charset="0"/>
            <a:cs typeface="Times New Roman" panose="02020603050405020304" pitchFamily="18" charset="0"/>
          </a:endParaRPr>
        </a:p>
      </dsp:txBody>
      <dsp:txXfrm>
        <a:off x="1069119" y="985981"/>
        <a:ext cx="879674" cy="424341"/>
      </dsp:txXfrm>
    </dsp:sp>
    <dsp:sp modelId="{B38746DF-A075-7048-8F32-EB56EB921FFE}">
      <dsp:nvSpPr>
        <dsp:cNvPr id="0" name=""/>
        <dsp:cNvSpPr/>
      </dsp:nvSpPr>
      <dsp:spPr>
        <a:xfrm>
          <a:off x="1274270" y="1538259"/>
          <a:ext cx="869853"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тренажерлер</a:t>
          </a:r>
          <a:endParaRPr lang="ru-RU" sz="1200" kern="1200">
            <a:latin typeface="Times New Roman" panose="02020603050405020304" pitchFamily="18" charset="0"/>
            <a:cs typeface="Times New Roman" panose="02020603050405020304" pitchFamily="18" charset="0"/>
          </a:endParaRPr>
        </a:p>
      </dsp:txBody>
      <dsp:txXfrm>
        <a:off x="1274270" y="1538259"/>
        <a:ext cx="869853" cy="424341"/>
      </dsp:txXfrm>
    </dsp:sp>
    <dsp:sp modelId="{420C024F-C63E-704E-A1C9-DDB8F5CC0B02}">
      <dsp:nvSpPr>
        <dsp:cNvPr id="0" name=""/>
        <dsp:cNvSpPr/>
      </dsp:nvSpPr>
      <dsp:spPr>
        <a:xfrm>
          <a:off x="2062678" y="433703"/>
          <a:ext cx="1182469"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демонстрациялық</a:t>
          </a:r>
          <a:endParaRPr lang="ru-RU" sz="1200" kern="1200">
            <a:latin typeface="Times New Roman" panose="02020603050405020304" pitchFamily="18" charset="0"/>
            <a:cs typeface="Times New Roman" panose="02020603050405020304" pitchFamily="18" charset="0"/>
          </a:endParaRPr>
        </a:p>
      </dsp:txBody>
      <dsp:txXfrm>
        <a:off x="2062678" y="433703"/>
        <a:ext cx="1182469" cy="424341"/>
      </dsp:txXfrm>
    </dsp:sp>
    <dsp:sp modelId="{50B9C3E4-F390-2D46-B763-0AFA30711183}">
      <dsp:nvSpPr>
        <dsp:cNvPr id="0" name=""/>
        <dsp:cNvSpPr/>
      </dsp:nvSpPr>
      <dsp:spPr>
        <a:xfrm>
          <a:off x="2078499" y="985981"/>
          <a:ext cx="1150826"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презентациялар</a:t>
          </a:r>
          <a:endParaRPr lang="ru-RU" sz="1200" kern="1200">
            <a:latin typeface="Times New Roman" panose="02020603050405020304" pitchFamily="18" charset="0"/>
            <a:cs typeface="Times New Roman" panose="02020603050405020304" pitchFamily="18" charset="0"/>
          </a:endParaRPr>
        </a:p>
      </dsp:txBody>
      <dsp:txXfrm>
        <a:off x="2078499" y="985981"/>
        <a:ext cx="1150826" cy="424341"/>
      </dsp:txXfrm>
    </dsp:sp>
    <dsp:sp modelId="{068136AC-4C35-B045-B947-344C9920B078}">
      <dsp:nvSpPr>
        <dsp:cNvPr id="0" name=""/>
        <dsp:cNvSpPr/>
      </dsp:nvSpPr>
      <dsp:spPr>
        <a:xfrm>
          <a:off x="2366206" y="1538259"/>
          <a:ext cx="1538779" cy="58055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типтік тапсырмаларды шешуді демонстрациялау</a:t>
          </a:r>
          <a:endParaRPr lang="ru-RU" sz="1200" kern="1200">
            <a:latin typeface="Times New Roman" panose="02020603050405020304" pitchFamily="18" charset="0"/>
            <a:cs typeface="Times New Roman" panose="02020603050405020304" pitchFamily="18" charset="0"/>
          </a:endParaRPr>
        </a:p>
      </dsp:txBody>
      <dsp:txXfrm>
        <a:off x="2366206" y="1538259"/>
        <a:ext cx="1538779" cy="580555"/>
      </dsp:txXfrm>
    </dsp:sp>
    <dsp:sp modelId="{52E9BED8-1A0B-DA40-8619-5BF7D8B0B928}">
      <dsp:nvSpPr>
        <dsp:cNvPr id="0" name=""/>
        <dsp:cNvSpPr/>
      </dsp:nvSpPr>
      <dsp:spPr>
        <a:xfrm>
          <a:off x="3373084" y="433703"/>
          <a:ext cx="747600"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бақылау </a:t>
          </a:r>
          <a:endParaRPr lang="ru-RU" sz="1200" kern="1200"/>
        </a:p>
      </dsp:txBody>
      <dsp:txXfrm>
        <a:off x="3373084" y="433703"/>
        <a:ext cx="747600" cy="424341"/>
      </dsp:txXfrm>
    </dsp:sp>
    <dsp:sp modelId="{33A8CDFE-D816-C045-BEFA-56B34A52BFCB}">
      <dsp:nvSpPr>
        <dsp:cNvPr id="0" name=""/>
        <dsp:cNvSpPr/>
      </dsp:nvSpPr>
      <dsp:spPr>
        <a:xfrm>
          <a:off x="3559984" y="985981"/>
          <a:ext cx="1014982"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тест тапсырмалары</a:t>
          </a:r>
          <a:endParaRPr lang="ru-RU" sz="1200" kern="1200">
            <a:latin typeface="Times New Roman" panose="02020603050405020304" pitchFamily="18" charset="0"/>
            <a:cs typeface="Times New Roman" panose="02020603050405020304" pitchFamily="18" charset="0"/>
          </a:endParaRPr>
        </a:p>
      </dsp:txBody>
      <dsp:txXfrm>
        <a:off x="3559984" y="985981"/>
        <a:ext cx="1014982" cy="424341"/>
      </dsp:txXfrm>
    </dsp:sp>
    <dsp:sp modelId="{810630F5-EA61-7C47-8E6B-A95853C5BA4E}">
      <dsp:nvSpPr>
        <dsp:cNvPr id="0" name=""/>
        <dsp:cNvSpPr/>
      </dsp:nvSpPr>
      <dsp:spPr>
        <a:xfrm>
          <a:off x="4454517" y="433703"/>
          <a:ext cx="1244372"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анықтама алу</a:t>
          </a:r>
          <a:endParaRPr lang="ru-RU" sz="1200" kern="1200">
            <a:latin typeface="Times New Roman" panose="02020603050405020304" pitchFamily="18" charset="0"/>
            <a:cs typeface="Times New Roman" panose="02020603050405020304" pitchFamily="18" charset="0"/>
          </a:endParaRPr>
        </a:p>
      </dsp:txBody>
      <dsp:txXfrm>
        <a:off x="4454517" y="433703"/>
        <a:ext cx="1244372" cy="424341"/>
      </dsp:txXfrm>
    </dsp:sp>
    <dsp:sp modelId="{496EEAB9-EEAE-AE45-9BF8-831E969A7601}">
      <dsp:nvSpPr>
        <dsp:cNvPr id="0" name=""/>
        <dsp:cNvSpPr/>
      </dsp:nvSpPr>
      <dsp:spPr>
        <a:xfrm>
          <a:off x="4702903" y="985981"/>
          <a:ext cx="747600"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жоспарлау</a:t>
          </a:r>
          <a:endParaRPr lang="ru-RU" sz="1200" kern="1200">
            <a:latin typeface="Times New Roman" panose="02020603050405020304" pitchFamily="18" charset="0"/>
            <a:cs typeface="Times New Roman" panose="02020603050405020304" pitchFamily="18" charset="0"/>
          </a:endParaRPr>
        </a:p>
      </dsp:txBody>
      <dsp:txXfrm>
        <a:off x="4702903" y="985981"/>
        <a:ext cx="747600" cy="424341"/>
      </dsp:txXfrm>
    </dsp:sp>
    <dsp:sp modelId="{381C8AFC-6E3D-A64E-AD32-C65EBF758866}">
      <dsp:nvSpPr>
        <dsp:cNvPr id="0" name=""/>
        <dsp:cNvSpPr/>
      </dsp:nvSpPr>
      <dsp:spPr>
        <a:xfrm>
          <a:off x="4512119" y="1538259"/>
          <a:ext cx="1129168" cy="56578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жобаға қатысты ұсыныстар мен тақырыптар</a:t>
          </a:r>
          <a:endParaRPr lang="ru-RU" sz="1200" kern="1200">
            <a:latin typeface="Times New Roman" panose="02020603050405020304" pitchFamily="18" charset="0"/>
            <a:cs typeface="Times New Roman" panose="02020603050405020304" pitchFamily="18" charset="0"/>
          </a:endParaRPr>
        </a:p>
      </dsp:txBody>
      <dsp:txXfrm>
        <a:off x="4512119" y="1538259"/>
        <a:ext cx="1129168" cy="565781"/>
      </dsp:txXfrm>
    </dsp:sp>
    <dsp:sp modelId="{554FC11B-FE93-034C-A4DE-80BD94EA7EF2}">
      <dsp:nvSpPr>
        <dsp:cNvPr id="0" name=""/>
        <dsp:cNvSpPr/>
      </dsp:nvSpPr>
      <dsp:spPr>
        <a:xfrm>
          <a:off x="4794412" y="2231977"/>
          <a:ext cx="1132379" cy="4243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әдебиеттер тізімі</a:t>
          </a:r>
          <a:endParaRPr lang="ru-RU" sz="1200" kern="1200">
            <a:latin typeface="Times New Roman" panose="02020603050405020304" pitchFamily="18" charset="0"/>
            <a:cs typeface="Times New Roman" panose="02020603050405020304" pitchFamily="18" charset="0"/>
          </a:endParaRPr>
        </a:p>
      </dsp:txBody>
      <dsp:txXfrm>
        <a:off x="4794412" y="2231977"/>
        <a:ext cx="1132379" cy="42434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EA0D3-1A3C-4F0A-949C-F9D1BD907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39151</Words>
  <Characters>223163</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Зинагуль Суранчиева</dc:creator>
  <cp:lastModifiedBy>MMM</cp:lastModifiedBy>
  <cp:revision>2</cp:revision>
  <cp:lastPrinted>2025-02-19T11:45:00Z</cp:lastPrinted>
  <dcterms:created xsi:type="dcterms:W3CDTF">2025-08-04T08:16:00Z</dcterms:created>
  <dcterms:modified xsi:type="dcterms:W3CDTF">2025-08-04T08:16:00Z</dcterms:modified>
</cp:coreProperties>
</file>