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3DE2EC" w14:textId="77777777" w:rsidR="00B76FF0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Hlk88558015"/>
      <w:bookmarkEnd w:id="0"/>
      <w:r w:rsidRPr="00074CBF">
        <w:rPr>
          <w:rFonts w:ascii="Times New Roman" w:hAnsi="Times New Roman" w:cs="Times New Roman"/>
          <w:sz w:val="28"/>
          <w:szCs w:val="28"/>
        </w:rPr>
        <w:t>Восточно-Казахстанский технический университет им. Д. Серикбаева</w:t>
      </w:r>
    </w:p>
    <w:p w14:paraId="06376343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5E7A78E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313BE7C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76FF0" w14:paraId="41AA1C04" w14:textId="77777777" w:rsidTr="00127FF5">
        <w:tc>
          <w:tcPr>
            <w:tcW w:w="4672" w:type="dxa"/>
          </w:tcPr>
          <w:p w14:paraId="577F9B53" w14:textId="6DA4F163" w:rsidR="00B76FF0" w:rsidRDefault="00B76FF0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4CBF">
              <w:rPr>
                <w:rFonts w:ascii="Times New Roman" w:hAnsi="Times New Roman" w:cs="Times New Roman"/>
                <w:sz w:val="28"/>
                <w:szCs w:val="28"/>
              </w:rPr>
              <w:t>УДК</w:t>
            </w:r>
            <w:r w:rsidR="00403D57">
              <w:rPr>
                <w:rFonts w:ascii="Times New Roman" w:hAnsi="Times New Roman" w:cs="Times New Roman"/>
                <w:sz w:val="28"/>
                <w:szCs w:val="28"/>
              </w:rPr>
              <w:t xml:space="preserve"> 553.078</w:t>
            </w:r>
          </w:p>
        </w:tc>
        <w:tc>
          <w:tcPr>
            <w:tcW w:w="4673" w:type="dxa"/>
          </w:tcPr>
          <w:p w14:paraId="557697CB" w14:textId="77777777" w:rsidR="00B76FF0" w:rsidRDefault="00B76FF0" w:rsidP="00127FF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074CBF">
              <w:rPr>
                <w:rFonts w:ascii="Times New Roman" w:hAnsi="Times New Roman" w:cs="Times New Roman"/>
                <w:sz w:val="28"/>
                <w:szCs w:val="28"/>
              </w:rPr>
              <w:t>На правах рукописи</w:t>
            </w:r>
          </w:p>
        </w:tc>
      </w:tr>
    </w:tbl>
    <w:p w14:paraId="3601940E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599A550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67F22A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4CB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</w:p>
    <w:p w14:paraId="602CB75C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E833F9B" w14:textId="77777777" w:rsidR="00B76FF0" w:rsidRPr="00074CBF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74CBF">
        <w:rPr>
          <w:rFonts w:ascii="Times New Roman" w:hAnsi="Times New Roman" w:cs="Times New Roman"/>
          <w:b/>
          <w:bCs/>
          <w:sz w:val="28"/>
          <w:szCs w:val="28"/>
        </w:rPr>
        <w:t>СУЙЕКПАЕВ ЕРТЛЕК СЕРИККАНОВИЧ</w:t>
      </w:r>
    </w:p>
    <w:p w14:paraId="7C2BE875" w14:textId="77777777" w:rsidR="00B76FF0" w:rsidRPr="00074CBF" w:rsidRDefault="00B76FF0" w:rsidP="00B76FF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B81D7D3" w14:textId="61654358" w:rsidR="00B76FF0" w:rsidRPr="00074CBF" w:rsidRDefault="00914A4C" w:rsidP="00B76FF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Hlk84869956"/>
      <w:r>
        <w:rPr>
          <w:rFonts w:ascii="Times New Roman" w:hAnsi="Times New Roman" w:cs="Times New Roman"/>
          <w:b/>
          <w:bCs/>
          <w:sz w:val="28"/>
          <w:szCs w:val="28"/>
        </w:rPr>
        <w:t>Титан-циркониевые</w:t>
      </w:r>
      <w:r w:rsidR="00B76FF0" w:rsidRPr="00074CBF">
        <w:rPr>
          <w:rFonts w:ascii="Times New Roman" w:hAnsi="Times New Roman" w:cs="Times New Roman"/>
          <w:b/>
          <w:bCs/>
          <w:sz w:val="28"/>
          <w:szCs w:val="28"/>
        </w:rPr>
        <w:t xml:space="preserve"> россыпи и коры выветривания Восточного Казахстана и их практическое значение</w:t>
      </w:r>
    </w:p>
    <w:bookmarkEnd w:id="1"/>
    <w:p w14:paraId="7F419549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2091758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1D14E55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74CBF">
        <w:rPr>
          <w:rFonts w:ascii="Times New Roman" w:hAnsi="Times New Roman" w:cs="Times New Roman"/>
          <w:sz w:val="28"/>
          <w:szCs w:val="28"/>
        </w:rPr>
        <w:t>6D070600 – Геология и разведка месторождений полезных ископаемых</w:t>
      </w:r>
    </w:p>
    <w:p w14:paraId="55B6D1AB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1966F34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33505D0" w14:textId="77777777" w:rsidR="00B76FF0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4CBF">
        <w:rPr>
          <w:rFonts w:ascii="Times New Roman" w:hAnsi="Times New Roman" w:cs="Times New Roman"/>
          <w:sz w:val="28"/>
          <w:szCs w:val="28"/>
        </w:rPr>
        <w:t>Диссертация на соискание степени</w:t>
      </w:r>
    </w:p>
    <w:p w14:paraId="042CFA4C" w14:textId="77777777" w:rsidR="00B76FF0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4CBF">
        <w:rPr>
          <w:rFonts w:ascii="Times New Roman" w:hAnsi="Times New Roman" w:cs="Times New Roman"/>
          <w:sz w:val="28"/>
          <w:szCs w:val="28"/>
        </w:rPr>
        <w:t>доктора философии (PhD)</w:t>
      </w:r>
    </w:p>
    <w:p w14:paraId="4C8AE124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06EC1060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76FF0" w14:paraId="2C9C1B06" w14:textId="77777777" w:rsidTr="00127FF5">
        <w:tc>
          <w:tcPr>
            <w:tcW w:w="4672" w:type="dxa"/>
          </w:tcPr>
          <w:p w14:paraId="293CF4BD" w14:textId="77777777" w:rsidR="00B76FF0" w:rsidRDefault="00B76FF0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14:paraId="2285C38A" w14:textId="77777777" w:rsidR="00B76FF0" w:rsidRPr="00142A6B" w:rsidRDefault="00B76FF0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2A6B">
              <w:rPr>
                <w:rFonts w:ascii="Times New Roman" w:hAnsi="Times New Roman" w:cs="Times New Roman"/>
                <w:sz w:val="28"/>
                <w:szCs w:val="28"/>
              </w:rPr>
              <w:t>Научные консультанты:</w:t>
            </w:r>
          </w:p>
          <w:p w14:paraId="00AB468D" w14:textId="750BA0AE" w:rsidR="00B76FF0" w:rsidRDefault="00B76FF0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Сапаргалиев Ержан Молдашевич</w:t>
            </w:r>
            <w:r w:rsidR="005D575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14:paraId="72CF33D8" w14:textId="259CE5B9" w:rsidR="00EB711F" w:rsidRDefault="00EB711F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B76FF0">
              <w:rPr>
                <w:rFonts w:ascii="Times New Roman" w:hAnsi="Times New Roman" w:cs="Times New Roman"/>
                <w:sz w:val="28"/>
                <w:szCs w:val="28"/>
              </w:rPr>
              <w:t xml:space="preserve">октор геол.-мин.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="00B76FF0">
              <w:rPr>
                <w:rFonts w:ascii="Times New Roman" w:hAnsi="Times New Roman" w:cs="Times New Roman"/>
                <w:sz w:val="28"/>
                <w:szCs w:val="28"/>
              </w:rPr>
              <w:t xml:space="preserve">аук, профессор, </w:t>
            </w:r>
            <w:r w:rsidR="004A59E4">
              <w:rPr>
                <w:rFonts w:ascii="Times New Roman" w:hAnsi="Times New Roman" w:cs="Times New Roman"/>
                <w:sz w:val="28"/>
                <w:szCs w:val="28"/>
              </w:rPr>
              <w:t xml:space="preserve">академик </w:t>
            </w:r>
            <w:r w:rsidR="002C10B6">
              <w:rPr>
                <w:rFonts w:ascii="Times New Roman" w:hAnsi="Times New Roman" w:cs="Times New Roman"/>
                <w:sz w:val="28"/>
                <w:szCs w:val="28"/>
              </w:rPr>
              <w:t>КазНАЕН РК</w:t>
            </w:r>
          </w:p>
          <w:p w14:paraId="45BE324A" w14:textId="0A48BFA2" w:rsidR="00EB711F" w:rsidRDefault="00EB711F" w:rsidP="00CE35B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6FF0" w:rsidRPr="008964F8" w14:paraId="794B9AF8" w14:textId="77777777" w:rsidTr="00127FF5">
        <w:tc>
          <w:tcPr>
            <w:tcW w:w="4672" w:type="dxa"/>
          </w:tcPr>
          <w:p w14:paraId="7BC587D3" w14:textId="77777777" w:rsidR="00B76FF0" w:rsidRDefault="00B76FF0" w:rsidP="00127F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3" w:type="dxa"/>
          </w:tcPr>
          <w:p w14:paraId="63F890E7" w14:textId="77777777" w:rsidR="00B76FF0" w:rsidRPr="00074CBF" w:rsidRDefault="00B76FF0" w:rsidP="00127FF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74C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Alla Dolgopolova, PhD, Professor, CERCAMS, Earth Sciences Department, Natural History Museum</w:t>
            </w:r>
          </w:p>
          <w:p w14:paraId="51DBD372" w14:textId="77777777" w:rsidR="00B76FF0" w:rsidRPr="00074CBF" w:rsidRDefault="00B76FF0" w:rsidP="00127FF5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20529291" w14:textId="77777777" w:rsidR="00B76FF0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1ACD8591" w14:textId="77777777" w:rsidR="00B76FF0" w:rsidRPr="00074CBF" w:rsidRDefault="00B76FF0" w:rsidP="00B76FF0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1041AE97" w14:textId="77777777" w:rsidR="00B76FF0" w:rsidRPr="00531943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4B48CFB4" w14:textId="77777777" w:rsidR="00B76FF0" w:rsidRPr="00531943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1A6EDB82" w14:textId="77777777" w:rsidR="00CE35BE" w:rsidRPr="00E2315D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3D95CF56" w14:textId="77777777" w:rsidR="00CE35BE" w:rsidRPr="00E2315D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27ED89B4" w14:textId="77777777" w:rsidR="00CE35BE" w:rsidRPr="00E2315D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4E00FE13" w14:textId="77777777" w:rsidR="00CE35BE" w:rsidRPr="00E2315D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40E11F55" w14:textId="77777777" w:rsidR="00CE35BE" w:rsidRPr="00E2315D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067BAC96" w14:textId="761F02DA" w:rsidR="00CE35BE" w:rsidRDefault="00CE35BE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1EBD5FB5" w14:textId="77777777" w:rsidR="002C10B6" w:rsidRPr="00E2315D" w:rsidRDefault="002C10B6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5989CAB0" w14:textId="177BE137" w:rsidR="00B76FF0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074CBF">
        <w:rPr>
          <w:rFonts w:ascii="Times New Roman" w:hAnsi="Times New Roman" w:cs="Times New Roman"/>
          <w:sz w:val="28"/>
          <w:szCs w:val="28"/>
        </w:rPr>
        <w:t>еспублика</w:t>
      </w:r>
      <w:r w:rsidRPr="006C1906">
        <w:rPr>
          <w:rFonts w:ascii="Times New Roman" w:hAnsi="Times New Roman" w:cs="Times New Roman"/>
          <w:sz w:val="28"/>
          <w:szCs w:val="28"/>
        </w:rPr>
        <w:t xml:space="preserve"> </w:t>
      </w:r>
      <w:r w:rsidRPr="00074CBF">
        <w:rPr>
          <w:rFonts w:ascii="Times New Roman" w:hAnsi="Times New Roman" w:cs="Times New Roman"/>
          <w:sz w:val="28"/>
          <w:szCs w:val="28"/>
        </w:rPr>
        <w:t>Казахстан</w:t>
      </w:r>
    </w:p>
    <w:p w14:paraId="1631B8ED" w14:textId="4C6620D1" w:rsidR="00B76FF0" w:rsidRDefault="00B76FF0" w:rsidP="00B76F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Усть-Каменогорск</w:t>
      </w:r>
      <w:r w:rsidRPr="006C1906">
        <w:rPr>
          <w:rFonts w:ascii="Times New Roman" w:hAnsi="Times New Roman" w:cs="Times New Roman"/>
          <w:sz w:val="28"/>
          <w:szCs w:val="28"/>
        </w:rPr>
        <w:t>, 202</w:t>
      </w:r>
      <w:r>
        <w:rPr>
          <w:rFonts w:ascii="Times New Roman" w:hAnsi="Times New Roman" w:cs="Times New Roman"/>
          <w:sz w:val="28"/>
          <w:szCs w:val="28"/>
        </w:rPr>
        <w:t>1</w:t>
      </w:r>
    </w:p>
    <w:p w14:paraId="6B30A409" w14:textId="2B3A920F" w:rsidR="000D1EFE" w:rsidRPr="00700F42" w:rsidRDefault="00B76FF0" w:rsidP="000D1EF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700F42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СОДЕРЖАНИЕ</w:t>
      </w:r>
    </w:p>
    <w:tbl>
      <w:tblPr>
        <w:tblStyle w:val="a3"/>
        <w:tblW w:w="93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9"/>
        <w:gridCol w:w="562"/>
      </w:tblGrid>
      <w:tr w:rsidR="00885FE7" w:rsidRPr="0002719B" w14:paraId="256B1C07" w14:textId="77777777" w:rsidTr="00F823DA">
        <w:tc>
          <w:tcPr>
            <w:tcW w:w="8789" w:type="dxa"/>
          </w:tcPr>
          <w:p w14:paraId="5C26554D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ОБОЗНАЧЕНИ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 И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СОКРАЩЕНИ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45A3511A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885FE7" w:rsidRPr="0002719B" w14:paraId="6C592506" w14:textId="77777777" w:rsidTr="00F823DA">
        <w:tc>
          <w:tcPr>
            <w:tcW w:w="8789" w:type="dxa"/>
          </w:tcPr>
          <w:p w14:paraId="191EFA42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ВВЕДЕНИЕ</w:t>
            </w:r>
          </w:p>
        </w:tc>
        <w:tc>
          <w:tcPr>
            <w:tcW w:w="562" w:type="dxa"/>
          </w:tcPr>
          <w:p w14:paraId="547374EA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85FE7" w:rsidRPr="0002719B" w14:paraId="000FCC5B" w14:textId="77777777" w:rsidTr="00F823DA">
        <w:tc>
          <w:tcPr>
            <w:tcW w:w="8789" w:type="dxa"/>
          </w:tcPr>
          <w:p w14:paraId="32EE4639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СОВРЕМЕННОЕ СОСТОЯНИЕ ИЗУЧЕННОСТИ ТИТАН-ЦИРКОНИЕВОЙ РОССЫПНОЙ МИНЕРАЛИЗАЦИИ ВОСТОЧНОГО КАЗАХСТАНА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7A08DA0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A1899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289604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885FE7" w:rsidRPr="0002719B" w14:paraId="55DA23E3" w14:textId="77777777" w:rsidTr="00F823DA">
        <w:trPr>
          <w:trHeight w:val="330"/>
        </w:trPr>
        <w:tc>
          <w:tcPr>
            <w:tcW w:w="8789" w:type="dxa"/>
          </w:tcPr>
          <w:p w14:paraId="791F7BAC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1Общие сведения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47D873AA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885FE7" w:rsidRPr="0002719B" w14:paraId="259FE65E" w14:textId="77777777" w:rsidTr="00F823DA">
        <w:trPr>
          <w:trHeight w:val="630"/>
        </w:trPr>
        <w:tc>
          <w:tcPr>
            <w:tcW w:w="8789" w:type="dxa"/>
          </w:tcPr>
          <w:p w14:paraId="2C9FA138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История поисков и разведки титан-циркониевых россыпей в Восточном Казахстане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02F8AE7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4921BC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85FE7" w:rsidRPr="0002719B" w14:paraId="1686F2EA" w14:textId="77777777" w:rsidTr="00F823DA">
        <w:tc>
          <w:tcPr>
            <w:tcW w:w="8789" w:type="dxa"/>
          </w:tcPr>
          <w:p w14:paraId="0255700E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ГЕОЛОГИЧЕСКАЯ ХАРАКТЕРИСТИКА РАЙОНА ТИТАН-ЦИРКОНИ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ВЫХ МЕСТОРОЖДЕНИЙ ВОСТОЧНОГО КАЗАХСТАНА</w:t>
            </w:r>
          </w:p>
        </w:tc>
        <w:tc>
          <w:tcPr>
            <w:tcW w:w="562" w:type="dxa"/>
          </w:tcPr>
          <w:p w14:paraId="22B87CA4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9251DC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5B2AD4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885FE7" w:rsidRPr="0002719B" w14:paraId="59D338BE" w14:textId="77777777" w:rsidTr="00F823DA">
        <w:tc>
          <w:tcPr>
            <w:tcW w:w="8789" w:type="dxa"/>
          </w:tcPr>
          <w:p w14:paraId="5221C410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Региональная характеристика</w:t>
            </w:r>
          </w:p>
        </w:tc>
        <w:tc>
          <w:tcPr>
            <w:tcW w:w="562" w:type="dxa"/>
          </w:tcPr>
          <w:p w14:paraId="746B7778" w14:textId="77777777" w:rsidR="00885FE7" w:rsidRPr="0002719B" w:rsidRDefault="00885FE7" w:rsidP="00F823D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71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</w:tr>
      <w:tr w:rsidR="00885FE7" w:rsidRPr="0002719B" w14:paraId="18473CC0" w14:textId="77777777" w:rsidTr="00F823DA">
        <w:tc>
          <w:tcPr>
            <w:tcW w:w="8789" w:type="dxa"/>
          </w:tcPr>
          <w:p w14:paraId="1734BE7F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Геологическое строение месторождений</w:t>
            </w:r>
          </w:p>
        </w:tc>
        <w:tc>
          <w:tcPr>
            <w:tcW w:w="562" w:type="dxa"/>
          </w:tcPr>
          <w:p w14:paraId="5D7CD012" w14:textId="77777777" w:rsidR="00885FE7" w:rsidRPr="0002719B" w:rsidRDefault="00885FE7" w:rsidP="00F823D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17</w:t>
            </w:r>
          </w:p>
        </w:tc>
      </w:tr>
      <w:tr w:rsidR="00885FE7" w:rsidRPr="0002719B" w14:paraId="5E76E92A" w14:textId="77777777" w:rsidTr="00F823DA">
        <w:tc>
          <w:tcPr>
            <w:tcW w:w="8789" w:type="dxa"/>
          </w:tcPr>
          <w:p w14:paraId="7FF24F0A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МЕТОДЫ ИССЛЕДОВАНИЯ</w:t>
            </w:r>
          </w:p>
        </w:tc>
        <w:tc>
          <w:tcPr>
            <w:tcW w:w="562" w:type="dxa"/>
          </w:tcPr>
          <w:p w14:paraId="0DCF22CE" w14:textId="77777777" w:rsidR="00885FE7" w:rsidRPr="00591423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9142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885FE7" w:rsidRPr="0002719B" w14:paraId="59999592" w14:textId="77777777" w:rsidTr="00F823DA">
        <w:tc>
          <w:tcPr>
            <w:tcW w:w="8789" w:type="dxa"/>
          </w:tcPr>
          <w:p w14:paraId="12DBD02B" w14:textId="77777777" w:rsidR="00885FE7" w:rsidRPr="0002719B" w:rsidRDefault="00885FE7" w:rsidP="00F823DA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6D0AC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ИССЛЕДОВАНИЯ ВЕЩЕСТВЕННОГО СОСТАВА И ГЕНЕТИЧЕСКИХ ХАРАКТЕРИСТИК ПРОДУКТИВНЫХ ОТЛОЖЕНИЙ КАРАОТКЕЛЬСКОГО И САТПАЕВСКОГО МЕСТОРОЖДЕНИЙ</w:t>
            </w:r>
          </w:p>
        </w:tc>
        <w:tc>
          <w:tcPr>
            <w:tcW w:w="562" w:type="dxa"/>
          </w:tcPr>
          <w:p w14:paraId="15CDC848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8930A6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1C168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9880FF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885FE7" w:rsidRPr="0002719B" w14:paraId="0ED06D44" w14:textId="77777777" w:rsidTr="00F823DA">
        <w:tc>
          <w:tcPr>
            <w:tcW w:w="8789" w:type="dxa"/>
          </w:tcPr>
          <w:p w14:paraId="740BE132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Характеристика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продуктивных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 отложений Караоткельского месторождения</w:t>
            </w:r>
          </w:p>
        </w:tc>
        <w:tc>
          <w:tcPr>
            <w:tcW w:w="562" w:type="dxa"/>
          </w:tcPr>
          <w:p w14:paraId="06CB2F3B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FABD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885FE7" w:rsidRPr="0002719B" w14:paraId="1B089E0E" w14:textId="77777777" w:rsidTr="00F823DA">
        <w:tc>
          <w:tcPr>
            <w:tcW w:w="8789" w:type="dxa"/>
          </w:tcPr>
          <w:p w14:paraId="6CFC7D7A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Характеристика минерализованных отложений Сатпаевского месторождения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2D669EDE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4E973B4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885FE7" w:rsidRPr="0002719B" w14:paraId="6752DDAF" w14:textId="77777777" w:rsidTr="00F823DA">
        <w:tc>
          <w:tcPr>
            <w:tcW w:w="8789" w:type="dxa"/>
          </w:tcPr>
          <w:p w14:paraId="34A4348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енетически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 характеристик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продуктивных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 отложений Караоткельского и Сатпаевского месторождений</w:t>
            </w:r>
          </w:p>
        </w:tc>
        <w:tc>
          <w:tcPr>
            <w:tcW w:w="562" w:type="dxa"/>
          </w:tcPr>
          <w:p w14:paraId="1A7F4CA0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AB511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885FE7" w:rsidRPr="0002719B" w14:paraId="1B19B33E" w14:textId="77777777" w:rsidTr="00F823DA">
        <w:tc>
          <w:tcPr>
            <w:tcW w:w="8789" w:type="dxa"/>
          </w:tcPr>
          <w:p w14:paraId="710F65DA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896B8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ИССЛЕДОВАНИЯ ГЕНЕТИЧЕСКОЙ СВЯЗИ ПРОДУКТИВНЫХ ОТЛОЖЕНИЙ КАРАОТКЕЛЬСКОГО МЕСТОРОЖДЕНИЯ И КОМПЛЕКСА МАГМАТИЧЕСКИХ ПОРОД КАРАОТКЕЛЬ-ПРЕОБРАЖЕНСКОЙ МНОГОФАЗНОЙ ИНТРУЗИИ</w:t>
            </w:r>
          </w:p>
        </w:tc>
        <w:tc>
          <w:tcPr>
            <w:tcW w:w="562" w:type="dxa"/>
          </w:tcPr>
          <w:p w14:paraId="76C34FE2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DC7C5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9A534B" w14:textId="77777777" w:rsidR="00885FE7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7A479B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885FE7" w:rsidRPr="0002719B" w14:paraId="04CEC87E" w14:textId="77777777" w:rsidTr="00F823DA">
        <w:tc>
          <w:tcPr>
            <w:tcW w:w="8789" w:type="dxa"/>
          </w:tcPr>
          <w:p w14:paraId="43FE124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Петрография, минералогия и геохимия Караоткель-Преображенской интрузии</w:t>
            </w:r>
          </w:p>
        </w:tc>
        <w:tc>
          <w:tcPr>
            <w:tcW w:w="562" w:type="dxa"/>
          </w:tcPr>
          <w:p w14:paraId="050F6BC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A6B086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885FE7" w:rsidRPr="0002719B" w14:paraId="372825CC" w14:textId="77777777" w:rsidTr="00F823DA">
        <w:tc>
          <w:tcPr>
            <w:tcW w:w="8789" w:type="dxa"/>
          </w:tcPr>
          <w:p w14:paraId="0BEE4C03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Сравнительный анализ составов ильменита и циркона россыпей и коренных пород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2" w:type="dxa"/>
          </w:tcPr>
          <w:p w14:paraId="4FE6D872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0A6095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885FE7" w:rsidRPr="0002719B" w14:paraId="7112E1EC" w14:textId="77777777" w:rsidTr="00F823DA">
        <w:tc>
          <w:tcPr>
            <w:tcW w:w="8789" w:type="dxa"/>
          </w:tcPr>
          <w:p w14:paraId="1A3ECBA5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U-Pb датирование циркон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 xml:space="preserve"> россыпи Караоткель</w:t>
            </w:r>
          </w:p>
        </w:tc>
        <w:tc>
          <w:tcPr>
            <w:tcW w:w="562" w:type="dxa"/>
          </w:tcPr>
          <w:p w14:paraId="761725D2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885FE7" w:rsidRPr="0002719B" w14:paraId="0F76A9F0" w14:textId="77777777" w:rsidTr="00F823DA">
        <w:tc>
          <w:tcPr>
            <w:tcW w:w="8789" w:type="dxa"/>
          </w:tcPr>
          <w:p w14:paraId="7C7205A7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9B63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ГЕОЛОГО-ГЕОМОРФОЛОГИЧЕСКИЙ АНАЛИЗ РАЙОНА ЗАЙСАНСКОЙ ВПАДИНЫ С ПРОГНОЗНОЙ ОЦЕНКОЙ ТИТАН-ЦИРКОНИЕВОЙ РОССЫПНОЙ МИНЕРАЛИЗАЦИИ</w:t>
            </w:r>
          </w:p>
        </w:tc>
        <w:tc>
          <w:tcPr>
            <w:tcW w:w="562" w:type="dxa"/>
          </w:tcPr>
          <w:p w14:paraId="3D4FDFAA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444A4F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E39277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885FE7" w:rsidRPr="0002719B" w14:paraId="250DB3DC" w14:textId="77777777" w:rsidTr="00F823DA">
        <w:tc>
          <w:tcPr>
            <w:tcW w:w="8789" w:type="dxa"/>
          </w:tcPr>
          <w:p w14:paraId="56621355" w14:textId="77777777" w:rsidR="00885FE7" w:rsidRPr="0002719B" w:rsidRDefault="00885FE7" w:rsidP="00F823D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9B63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ПРАКТИЧЕСКОЕ ЗНАЧЕНИЕ ТИТАН-ЦИРКОНИЕВОЙ РОССЫПИ КАРАОТКЕЛЬСКОГО МЕСТОРОЖДЕНИЯ</w:t>
            </w:r>
          </w:p>
        </w:tc>
        <w:tc>
          <w:tcPr>
            <w:tcW w:w="562" w:type="dxa"/>
          </w:tcPr>
          <w:p w14:paraId="0B8C9819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B39FFF" w14:textId="77777777" w:rsidR="00885FE7" w:rsidRPr="0002719B" w:rsidRDefault="00885FE7" w:rsidP="00F823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719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885FE7" w:rsidRPr="0002719B" w14:paraId="726B776A" w14:textId="77777777" w:rsidTr="00F823DA">
        <w:tc>
          <w:tcPr>
            <w:tcW w:w="8789" w:type="dxa"/>
          </w:tcPr>
          <w:p w14:paraId="19B9B792" w14:textId="77777777" w:rsidR="00885FE7" w:rsidRPr="0002719B" w:rsidRDefault="00885FE7" w:rsidP="00F823D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02719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562" w:type="dxa"/>
          </w:tcPr>
          <w:p w14:paraId="04C41BCF" w14:textId="77777777" w:rsidR="00885FE7" w:rsidRPr="009B63FC" w:rsidRDefault="00885FE7" w:rsidP="00F823D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79</w:t>
            </w:r>
          </w:p>
        </w:tc>
      </w:tr>
      <w:tr w:rsidR="00885FE7" w:rsidRPr="0002719B" w14:paraId="382FEDDA" w14:textId="77777777" w:rsidTr="00F823DA">
        <w:tc>
          <w:tcPr>
            <w:tcW w:w="8789" w:type="dxa"/>
          </w:tcPr>
          <w:p w14:paraId="1FD10596" w14:textId="77777777" w:rsidR="00885FE7" w:rsidRPr="0002719B" w:rsidRDefault="00885FE7" w:rsidP="00F823D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9B63FC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СПИСОК ИСПОЛЬЗОВАНН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ЫХ ИСТОЧНИКОВ</w:t>
            </w:r>
          </w:p>
        </w:tc>
        <w:tc>
          <w:tcPr>
            <w:tcW w:w="562" w:type="dxa"/>
          </w:tcPr>
          <w:p w14:paraId="30D00A82" w14:textId="77777777" w:rsidR="00885FE7" w:rsidRPr="009B63FC" w:rsidRDefault="00885FE7" w:rsidP="00F823D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B63F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</w:p>
        </w:tc>
      </w:tr>
    </w:tbl>
    <w:p w14:paraId="75E2B283" w14:textId="77777777" w:rsidR="000D1EFE" w:rsidRDefault="000D1EFE" w:rsidP="000D1EFE"/>
    <w:p w14:paraId="28EF098F" w14:textId="77777777" w:rsidR="00591423" w:rsidRDefault="00591423" w:rsidP="0084095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1841D05" w14:textId="0C703589" w:rsidR="005E2C48" w:rsidRDefault="00840954" w:rsidP="00142A6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2719B">
        <w:rPr>
          <w:rFonts w:ascii="Times New Roman" w:hAnsi="Times New Roman" w:cs="Times New Roman"/>
          <w:b/>
          <w:bCs/>
          <w:sz w:val="28"/>
          <w:szCs w:val="28"/>
        </w:rPr>
        <w:t>ОБОЗНАЧЕНИ</w:t>
      </w:r>
      <w:r>
        <w:rPr>
          <w:rFonts w:ascii="Times New Roman" w:hAnsi="Times New Roman" w:cs="Times New Roman"/>
          <w:b/>
          <w:bCs/>
          <w:sz w:val="28"/>
          <w:szCs w:val="28"/>
        </w:rPr>
        <w:t>Я И</w:t>
      </w:r>
      <w:r w:rsidRPr="0002719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8699E" w:rsidRPr="0002719B">
        <w:rPr>
          <w:rFonts w:ascii="Times New Roman" w:hAnsi="Times New Roman" w:cs="Times New Roman"/>
          <w:b/>
          <w:bCs/>
          <w:sz w:val="28"/>
          <w:szCs w:val="28"/>
        </w:rPr>
        <w:t>СОКРАЩЕНИ</w:t>
      </w:r>
      <w:r w:rsidR="0038699E">
        <w:rPr>
          <w:rFonts w:ascii="Times New Roman" w:hAnsi="Times New Roman" w:cs="Times New Roman"/>
          <w:b/>
          <w:bCs/>
          <w:sz w:val="28"/>
          <w:szCs w:val="28"/>
        </w:rPr>
        <w:t>Я</w:t>
      </w:r>
    </w:p>
    <w:p w14:paraId="1DF4D30D" w14:textId="77777777" w:rsidR="00840954" w:rsidRDefault="00840954" w:rsidP="00840954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E20247" w14:textId="060B359D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D7C">
        <w:rPr>
          <w:rFonts w:ascii="Times New Roman" w:hAnsi="Times New Roman" w:cs="Times New Roman"/>
          <w:sz w:val="28"/>
          <w:szCs w:val="28"/>
        </w:rPr>
        <w:t>Россыпь, минеральные пески</w:t>
      </w:r>
      <w:r w:rsidRPr="00547DE2">
        <w:rPr>
          <w:rFonts w:ascii="Times New Roman" w:hAnsi="Times New Roman" w:cs="Times New Roman"/>
          <w:sz w:val="28"/>
          <w:szCs w:val="28"/>
        </w:rPr>
        <w:t xml:space="preserve"> – скопления рыхлого или сцементированного обломочного материала, содержащего в виде зерен, их обломков или агрегатов ценные минералы</w:t>
      </w:r>
      <w:r w:rsidR="006308E5">
        <w:rPr>
          <w:rFonts w:ascii="Times New Roman" w:hAnsi="Times New Roman" w:cs="Times New Roman"/>
          <w:sz w:val="28"/>
          <w:szCs w:val="28"/>
        </w:rPr>
        <w:t xml:space="preserve">, </w:t>
      </w:r>
      <w:r w:rsidR="006308E5" w:rsidRPr="006308E5">
        <w:rPr>
          <w:rFonts w:ascii="Times New Roman" w:hAnsi="Times New Roman" w:cs="Times New Roman"/>
          <w:sz w:val="28"/>
          <w:szCs w:val="28"/>
        </w:rPr>
        <w:t>образуются в результате разрушения коренных горных пород, или переотложения осадочных пород с повышенными концентрациями ценных минералов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0D7E14CB" w14:textId="0FB10BFC" w:rsidR="00547DE2" w:rsidRDefault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97D7C">
        <w:rPr>
          <w:rFonts w:ascii="Times New Roman" w:hAnsi="Times New Roman" w:cs="Times New Roman"/>
          <w:sz w:val="28"/>
          <w:szCs w:val="28"/>
        </w:rPr>
        <w:t>Кора выветривания</w:t>
      </w:r>
      <w:r w:rsidRPr="00547DE2">
        <w:rPr>
          <w:rFonts w:ascii="Times New Roman" w:hAnsi="Times New Roman" w:cs="Times New Roman"/>
          <w:sz w:val="28"/>
          <w:szCs w:val="28"/>
        </w:rPr>
        <w:t xml:space="preserve"> - континентальная геологическая формация, образовавшаяся на земной поверхности в результате изменения исходных горных пород под воздействием жидких и газообразных атмосферных и биогенных агентов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6257739" w14:textId="3A92DD76" w:rsidR="00C11FC5" w:rsidRDefault="00C11F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Поисковые критерии </w:t>
      </w:r>
      <w:r w:rsidRPr="00547DE2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1FC5">
        <w:rPr>
          <w:rFonts w:ascii="Times New Roman" w:hAnsi="Times New Roman" w:cs="Times New Roman"/>
          <w:sz w:val="28"/>
          <w:szCs w:val="28"/>
        </w:rPr>
        <w:t>совокупность геологических факторов, определяющие условия образования и закономерности размещения месторождений полезных ископаемых в земной коре</w:t>
      </w:r>
      <w:r>
        <w:rPr>
          <w:rFonts w:ascii="Times New Roman" w:hAnsi="Times New Roman" w:cs="Times New Roman"/>
          <w:sz w:val="28"/>
          <w:szCs w:val="28"/>
        </w:rPr>
        <w:t>, которые</w:t>
      </w:r>
      <w:r w:rsidRPr="00C11FC5">
        <w:t xml:space="preserve"> </w:t>
      </w:r>
      <w:r w:rsidRPr="00C11FC5">
        <w:rPr>
          <w:rFonts w:ascii="Times New Roman" w:hAnsi="Times New Roman" w:cs="Times New Roman"/>
          <w:sz w:val="28"/>
          <w:szCs w:val="28"/>
        </w:rPr>
        <w:t>отражают предшествующие процессы рудообразования</w:t>
      </w:r>
      <w:r w:rsidR="00EF17BE">
        <w:rPr>
          <w:rFonts w:ascii="Times New Roman" w:hAnsi="Times New Roman" w:cs="Times New Roman"/>
          <w:sz w:val="28"/>
          <w:szCs w:val="28"/>
        </w:rPr>
        <w:t xml:space="preserve"> и связь полезных ископаемых с геологическими структурами, рельефом, климатом, возрастом геологических образований, составом горных пород, аномальными полями различного типа</w:t>
      </w:r>
      <w:r w:rsidRPr="00C11FC5">
        <w:rPr>
          <w:rFonts w:ascii="Times New Roman" w:hAnsi="Times New Roman" w:cs="Times New Roman"/>
          <w:sz w:val="28"/>
          <w:szCs w:val="28"/>
        </w:rPr>
        <w:t xml:space="preserve">, </w:t>
      </w:r>
      <w:r w:rsidR="00EF17BE">
        <w:rPr>
          <w:rFonts w:ascii="Times New Roman" w:hAnsi="Times New Roman" w:cs="Times New Roman"/>
          <w:sz w:val="28"/>
          <w:szCs w:val="28"/>
        </w:rPr>
        <w:t>которые</w:t>
      </w:r>
      <w:r w:rsidRPr="00C11FC5">
        <w:rPr>
          <w:rFonts w:ascii="Times New Roman" w:hAnsi="Times New Roman" w:cs="Times New Roman"/>
          <w:sz w:val="28"/>
          <w:szCs w:val="28"/>
        </w:rPr>
        <w:t xml:space="preserve"> создают условия для обнаружения промышленных скоплений полезных ископаемых и, таким образом, являются ведущими геологическими предпосылками прогноза и поиска месторождений.</w:t>
      </w:r>
    </w:p>
    <w:p w14:paraId="5F7FB8E9" w14:textId="1535F501" w:rsidR="005631BC" w:rsidRPr="00547DE2" w:rsidRDefault="005631BC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Поисковые признаки – </w:t>
      </w:r>
      <w:r w:rsidRPr="005631BC">
        <w:rPr>
          <w:rFonts w:ascii="Times New Roman" w:hAnsi="Times New Roman" w:cs="Times New Roman"/>
          <w:sz w:val="28"/>
          <w:szCs w:val="28"/>
        </w:rPr>
        <w:t>минералогич</w:t>
      </w:r>
      <w:r>
        <w:rPr>
          <w:rFonts w:ascii="Times New Roman" w:hAnsi="Times New Roman" w:cs="Times New Roman"/>
          <w:sz w:val="28"/>
          <w:szCs w:val="28"/>
        </w:rPr>
        <w:t>еские</w:t>
      </w:r>
      <w:r w:rsidRPr="005631BC">
        <w:rPr>
          <w:rFonts w:ascii="Times New Roman" w:hAnsi="Times New Roman" w:cs="Times New Roman"/>
          <w:sz w:val="28"/>
          <w:szCs w:val="28"/>
        </w:rPr>
        <w:t>, геохимич</w:t>
      </w:r>
      <w:r>
        <w:rPr>
          <w:rFonts w:ascii="Times New Roman" w:hAnsi="Times New Roman" w:cs="Times New Roman"/>
          <w:sz w:val="28"/>
          <w:szCs w:val="28"/>
        </w:rPr>
        <w:t>еские</w:t>
      </w:r>
      <w:r w:rsidRPr="005631BC">
        <w:rPr>
          <w:rFonts w:ascii="Times New Roman" w:hAnsi="Times New Roman" w:cs="Times New Roman"/>
          <w:sz w:val="28"/>
          <w:szCs w:val="28"/>
        </w:rPr>
        <w:t>, геофизич</w:t>
      </w:r>
      <w:r>
        <w:rPr>
          <w:rFonts w:ascii="Times New Roman" w:hAnsi="Times New Roman" w:cs="Times New Roman"/>
          <w:sz w:val="28"/>
          <w:szCs w:val="28"/>
        </w:rPr>
        <w:t>еские</w:t>
      </w:r>
      <w:r w:rsidRPr="005631BC">
        <w:rPr>
          <w:rFonts w:ascii="Times New Roman" w:hAnsi="Times New Roman" w:cs="Times New Roman"/>
          <w:sz w:val="28"/>
          <w:szCs w:val="28"/>
        </w:rPr>
        <w:t xml:space="preserve"> факторы (аномалии), прямо или косвенно указывающие на наличие проявлений полезных ископаемых в пределах конкретных площадей, участков или геологич</w:t>
      </w:r>
      <w:r>
        <w:rPr>
          <w:rFonts w:ascii="Times New Roman" w:hAnsi="Times New Roman" w:cs="Times New Roman"/>
          <w:sz w:val="28"/>
          <w:szCs w:val="28"/>
        </w:rPr>
        <w:t>еских</w:t>
      </w:r>
      <w:r w:rsidRPr="005631BC">
        <w:rPr>
          <w:rFonts w:ascii="Times New Roman" w:hAnsi="Times New Roman" w:cs="Times New Roman"/>
          <w:sz w:val="28"/>
          <w:szCs w:val="28"/>
        </w:rPr>
        <w:t xml:space="preserve"> обстановок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8F06FA9" w14:textId="6F504F93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Балансовые запасы – это запасы полезного ископаемого, использование которых экономически целесообразно при существующей либо осваиваемой промышленностью прогрессивной технике и технологии</w:t>
      </w:r>
      <w:r w:rsidR="00E2164A">
        <w:rPr>
          <w:rFonts w:ascii="Times New Roman" w:hAnsi="Times New Roman" w:cs="Times New Roman"/>
          <w:sz w:val="28"/>
          <w:szCs w:val="28"/>
        </w:rPr>
        <w:t>,</w:t>
      </w:r>
      <w:r w:rsidRPr="00547DE2">
        <w:rPr>
          <w:rFonts w:ascii="Times New Roman" w:hAnsi="Times New Roman" w:cs="Times New Roman"/>
          <w:sz w:val="28"/>
          <w:szCs w:val="28"/>
        </w:rPr>
        <w:t xml:space="preserve"> добычи и переработки сырья с соблюдением требований по рациональному и комплексному использованию недр и охране окружающей среды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AF87DE8" w14:textId="439692AA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Забалансовые запасы – запасы полезного ископаемого, разработка которых в настоящее время нерентабельна, но которые могут рассматриваться в качестве объекта для промышленного освоения в будущем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A03337B" w14:textId="0E8BDE7E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U-Pb – способ радиоизотопного датирования, самый надежный метод для образцов с возрастом порядка сотен миллионов лет, чаще всего для датировок уран-свинцовым методом используют циркон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7DAB572" w14:textId="57AA51E9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ГИРЕДМЕТ - Государственный научно-исследовательский и проектный институт редкометаллической промышленности Российской Федерации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C6FC65B" w14:textId="24F98A7C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КазИМС – Казахский научно-исследовательский институт минерального сырья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67197922" w14:textId="3CB78817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ГКЗ – Государственная комиссия по запасам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748F2BA" w14:textId="1C7621B0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РК – Республик</w:t>
      </w:r>
      <w:r w:rsidR="00E97D7C">
        <w:rPr>
          <w:rFonts w:ascii="Times New Roman" w:hAnsi="Times New Roman" w:cs="Times New Roman"/>
          <w:sz w:val="28"/>
          <w:szCs w:val="28"/>
        </w:rPr>
        <w:t>а</w:t>
      </w:r>
      <w:r w:rsidRPr="00547DE2">
        <w:rPr>
          <w:rFonts w:ascii="Times New Roman" w:hAnsi="Times New Roman" w:cs="Times New Roman"/>
          <w:sz w:val="28"/>
          <w:szCs w:val="28"/>
        </w:rPr>
        <w:t xml:space="preserve"> Казахстан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494C08F" w14:textId="66C3B739" w:rsidR="00547DE2" w:rsidRDefault="00547DE2" w:rsidP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РФ – Российская Федерация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DD651FB" w14:textId="06E3195B" w:rsidR="00B33041" w:rsidRPr="00547DE2" w:rsidRDefault="00B33041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США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Соединенные Штаты Америки</w:t>
      </w:r>
      <w:r w:rsidR="00E97D7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79ABF281" w14:textId="414DE25F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lastRenderedPageBreak/>
        <w:t>ICP-MS – масс-спектрометри</w:t>
      </w:r>
      <w:r w:rsidR="00E97D7C">
        <w:rPr>
          <w:rFonts w:ascii="Times New Roman" w:hAnsi="Times New Roman" w:cs="Times New Roman"/>
          <w:sz w:val="28"/>
          <w:szCs w:val="28"/>
        </w:rPr>
        <w:t>я</w:t>
      </w:r>
      <w:r w:rsidRPr="00547DE2">
        <w:rPr>
          <w:rFonts w:ascii="Times New Roman" w:hAnsi="Times New Roman" w:cs="Times New Roman"/>
          <w:sz w:val="28"/>
          <w:szCs w:val="28"/>
        </w:rPr>
        <w:t xml:space="preserve"> с индуктивно связанной плазмой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48346C8" w14:textId="18B4D6B8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LA-ICP-MS – масс-спектрометрия с индуктивно связанной плазмой с лазерной абляцией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4B3F53AD" w14:textId="5BB1DA63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 xml:space="preserve">D8 Advance </w:t>
      </w:r>
      <w:r w:rsidR="00C452AF" w:rsidRPr="00547DE2">
        <w:rPr>
          <w:rFonts w:ascii="Times New Roman" w:hAnsi="Times New Roman" w:cs="Times New Roman"/>
          <w:sz w:val="28"/>
          <w:szCs w:val="28"/>
        </w:rPr>
        <w:t>–</w:t>
      </w:r>
      <w:r w:rsidRPr="00547DE2">
        <w:rPr>
          <w:rFonts w:ascii="Times New Roman" w:hAnsi="Times New Roman" w:cs="Times New Roman"/>
          <w:sz w:val="28"/>
          <w:szCs w:val="28"/>
        </w:rPr>
        <w:t xml:space="preserve"> рентгеновский дифрактометр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779F8B3" w14:textId="5D8E27E1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BEI – изображение в обратно-рассеянных электронах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D46D798" w14:textId="1A529FCC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SEI – изображение во вторичных электронах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1C9E9FE" w14:textId="45A710DC" w:rsidR="00547DE2" w:rsidRDefault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Amp –</w:t>
      </w:r>
      <w:r w:rsidRPr="00547DE2">
        <w:rPr>
          <w:rFonts w:ascii="Times New Roman" w:hAnsi="Times New Roman" w:cs="Times New Roman"/>
          <w:sz w:val="28"/>
          <w:szCs w:val="28"/>
        </w:rPr>
        <w:tab/>
        <w:t>амфибол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8D01D04" w14:textId="77777777" w:rsidR="001C2E31" w:rsidRPr="00547DE2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Au – золото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A226DD8" w14:textId="56B47F7F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Bt – биотит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5DCD6A0" w14:textId="0D4007E7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CPx – клинопироксен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3422AC31" w14:textId="6B3D0CC7" w:rsidR="00547DE2" w:rsidRDefault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Grt – гарниерит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57959B2" w14:textId="77777777" w:rsidR="001C2E31" w:rsidRPr="00547DE2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Hm – гематит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16AF2C28" w14:textId="77777777" w:rsidR="001C2E31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Ilm – ильменит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1349537" w14:textId="08829B2A" w:rsidR="00547DE2" w:rsidRDefault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Kfs – калиевый полевой шпат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0418A673" w14:textId="77777777" w:rsidR="001C2E31" w:rsidRPr="00547DE2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Mnz – монацит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94D2869" w14:textId="73F8E6DE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Ol – оливин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30141E49" w14:textId="3791CE7F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 xml:space="preserve">OPx </w:t>
      </w:r>
      <w:r w:rsidR="00E97D7C">
        <w:rPr>
          <w:rFonts w:ascii="Times New Roman" w:hAnsi="Times New Roman" w:cs="Times New Roman"/>
          <w:sz w:val="28"/>
          <w:szCs w:val="28"/>
        </w:rPr>
        <w:t>–</w:t>
      </w:r>
      <w:r w:rsidRPr="00547DE2">
        <w:rPr>
          <w:rFonts w:ascii="Times New Roman" w:hAnsi="Times New Roman" w:cs="Times New Roman"/>
          <w:sz w:val="28"/>
          <w:szCs w:val="28"/>
        </w:rPr>
        <w:t xml:space="preserve"> ортопироксен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0EDA9DB4" w14:textId="55918664" w:rsidR="00547DE2" w:rsidRDefault="00547D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Pl – плагиоклаз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485F3485" w14:textId="77777777" w:rsidR="001C2E31" w:rsidRPr="00547DE2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Qtz – кварц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3B98E94" w14:textId="3DC28F2D" w:rsidR="001C2E31" w:rsidRPr="00E97D7C" w:rsidRDefault="001C2E31" w:rsidP="001C2E3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Rt</w:t>
      </w:r>
      <w:r w:rsidRPr="00142A6B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рутил.</w:t>
      </w:r>
    </w:p>
    <w:p w14:paraId="24E1D2EE" w14:textId="611FE789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Zr – циркон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29AAAE1" w14:textId="52BD4BD2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кг – килограмм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29A6B08" w14:textId="0B837AFA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км – километр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  <w:r w:rsidRPr="00547DE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08DDF5" w14:textId="56BF3198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км</w:t>
      </w:r>
      <w:r w:rsidRPr="00142A6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47DE2">
        <w:rPr>
          <w:rFonts w:ascii="Times New Roman" w:hAnsi="Times New Roman" w:cs="Times New Roman"/>
          <w:sz w:val="28"/>
          <w:szCs w:val="28"/>
        </w:rPr>
        <w:t xml:space="preserve"> </w:t>
      </w:r>
      <w:r w:rsidR="001C2E31" w:rsidRPr="00547DE2">
        <w:rPr>
          <w:rFonts w:ascii="Times New Roman" w:hAnsi="Times New Roman" w:cs="Times New Roman"/>
          <w:sz w:val="28"/>
          <w:szCs w:val="28"/>
        </w:rPr>
        <w:t>–</w:t>
      </w:r>
      <w:r w:rsidR="001C2E31">
        <w:rPr>
          <w:rFonts w:ascii="Times New Roman" w:hAnsi="Times New Roman" w:cs="Times New Roman"/>
          <w:sz w:val="28"/>
          <w:szCs w:val="28"/>
        </w:rPr>
        <w:t xml:space="preserve"> </w:t>
      </w:r>
      <w:r w:rsidRPr="00547DE2">
        <w:rPr>
          <w:rFonts w:ascii="Times New Roman" w:hAnsi="Times New Roman" w:cs="Times New Roman"/>
          <w:sz w:val="28"/>
          <w:szCs w:val="28"/>
        </w:rPr>
        <w:t>квадратный километр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437E7DA" w14:textId="30BA37C6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тыс. м</w:t>
      </w:r>
      <w:r w:rsidRPr="00142A6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47DE2">
        <w:rPr>
          <w:rFonts w:ascii="Times New Roman" w:hAnsi="Times New Roman" w:cs="Times New Roman"/>
          <w:sz w:val="28"/>
          <w:szCs w:val="28"/>
        </w:rPr>
        <w:t xml:space="preserve"> </w:t>
      </w:r>
      <w:r w:rsidR="001C2E31" w:rsidRPr="00547DE2">
        <w:rPr>
          <w:rFonts w:ascii="Times New Roman" w:hAnsi="Times New Roman" w:cs="Times New Roman"/>
          <w:sz w:val="28"/>
          <w:szCs w:val="28"/>
        </w:rPr>
        <w:t>–</w:t>
      </w:r>
      <w:r w:rsidR="001C2E31">
        <w:rPr>
          <w:rFonts w:ascii="Times New Roman" w:hAnsi="Times New Roman" w:cs="Times New Roman"/>
          <w:sz w:val="28"/>
          <w:szCs w:val="28"/>
        </w:rPr>
        <w:t xml:space="preserve"> </w:t>
      </w:r>
      <w:r w:rsidRPr="00547DE2">
        <w:rPr>
          <w:rFonts w:ascii="Times New Roman" w:hAnsi="Times New Roman" w:cs="Times New Roman"/>
          <w:sz w:val="28"/>
          <w:szCs w:val="28"/>
        </w:rPr>
        <w:t>тысяча кубических метров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FC68CF5" w14:textId="02E29BB6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тыс. т – тысяча тонн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F1A6919" w14:textId="437A9D6D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мм – миллиметр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533EB29B" w14:textId="0E99D849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см – сантиметр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756CBF0" w14:textId="1BF7BEF5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м – 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47DA71AE" w14:textId="33810C12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м</w:t>
      </w:r>
      <w:r w:rsidRPr="001F1E0B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547DE2">
        <w:rPr>
          <w:rFonts w:ascii="Times New Roman" w:hAnsi="Times New Roman" w:cs="Times New Roman"/>
          <w:sz w:val="28"/>
          <w:szCs w:val="28"/>
        </w:rPr>
        <w:t xml:space="preserve"> – квадратный 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22480298" w14:textId="1CF0E643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м</w:t>
      </w:r>
      <w:r w:rsidRPr="001F1E0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47DE2">
        <w:rPr>
          <w:rFonts w:ascii="Times New Roman" w:hAnsi="Times New Roman" w:cs="Times New Roman"/>
          <w:sz w:val="28"/>
          <w:szCs w:val="28"/>
        </w:rPr>
        <w:t xml:space="preserve"> – кубический метр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3F9847A7" w14:textId="281516BB" w:rsidR="00547DE2" w:rsidRPr="00547DE2" w:rsidRDefault="00547DE2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47DE2">
        <w:rPr>
          <w:rFonts w:ascii="Times New Roman" w:hAnsi="Times New Roman" w:cs="Times New Roman"/>
          <w:sz w:val="28"/>
          <w:szCs w:val="28"/>
        </w:rPr>
        <w:t>млн. – миллион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7DFAEAE5" w14:textId="0E024D95" w:rsidR="00B76FF0" w:rsidRDefault="00547DE2" w:rsidP="00142A6B">
      <w:pPr>
        <w:spacing w:after="0" w:line="240" w:lineRule="auto"/>
        <w:ind w:firstLine="567"/>
        <w:jc w:val="both"/>
      </w:pPr>
      <w:r w:rsidRPr="00547DE2">
        <w:rPr>
          <w:rFonts w:ascii="Times New Roman" w:hAnsi="Times New Roman" w:cs="Times New Roman"/>
          <w:sz w:val="28"/>
          <w:szCs w:val="28"/>
        </w:rPr>
        <w:t>млрд. – миллиард</w:t>
      </w:r>
      <w:r w:rsidR="00E97D7C">
        <w:rPr>
          <w:rFonts w:ascii="Times New Roman" w:hAnsi="Times New Roman" w:cs="Times New Roman"/>
          <w:sz w:val="28"/>
          <w:szCs w:val="28"/>
        </w:rPr>
        <w:t>.</w:t>
      </w:r>
    </w:p>
    <w:p w14:paraId="1B3ED2A1" w14:textId="5EF1C7A0" w:rsidR="00547DE2" w:rsidRDefault="00547DE2">
      <w:r>
        <w:br w:type="page"/>
      </w:r>
    </w:p>
    <w:p w14:paraId="4C247E34" w14:textId="77777777" w:rsidR="00B76FF0" w:rsidRPr="00700F42" w:rsidRDefault="00B76FF0" w:rsidP="00EA53B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2" w:name="_Hlk79935939"/>
      <w:bookmarkStart w:id="3" w:name="_Hlk84869919"/>
      <w:r w:rsidRPr="00700F42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14:paraId="2F0A5BD2" w14:textId="77777777" w:rsidR="00B76FF0" w:rsidRDefault="00B76FF0" w:rsidP="00EA53B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06260E8" w14:textId="326604FB" w:rsidR="00B76FF0" w:rsidRDefault="00B76FF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4" w:name="_Hlk87845158"/>
      <w:bookmarkEnd w:id="2"/>
      <w:r>
        <w:rPr>
          <w:rFonts w:ascii="Times New Roman" w:hAnsi="Times New Roman" w:cs="Times New Roman"/>
          <w:b/>
          <w:bCs/>
          <w:sz w:val="28"/>
          <w:szCs w:val="28"/>
        </w:rPr>
        <w:t>Актуальность.</w:t>
      </w:r>
    </w:p>
    <w:p w14:paraId="62C9DF73" w14:textId="0D2AC1CA" w:rsidR="00452FAE" w:rsidRDefault="00F9649B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</w:t>
      </w:r>
      <w:r w:rsidR="00860D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диссертационных исследований определяется необходимостью развития минерально-сырьевой базы титана и циркония в Восточном Казахстане. </w:t>
      </w:r>
      <w:r w:rsidR="00452FAE">
        <w:rPr>
          <w:rFonts w:ascii="Times New Roman" w:hAnsi="Times New Roman" w:cs="Times New Roman"/>
          <w:sz w:val="28"/>
          <w:szCs w:val="28"/>
        </w:rPr>
        <w:t>В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 связи с уменьшением возможности обнаружения легко</w:t>
      </w:r>
      <w:r w:rsidR="002D2592">
        <w:rPr>
          <w:rFonts w:ascii="Times New Roman" w:hAnsi="Times New Roman" w:cs="Times New Roman"/>
          <w:sz w:val="28"/>
          <w:szCs w:val="28"/>
        </w:rPr>
        <w:t>доступных</w:t>
      </w:r>
      <w:r w:rsidR="00452FAE">
        <w:rPr>
          <w:rFonts w:ascii="Times New Roman" w:hAnsi="Times New Roman" w:cs="Times New Roman"/>
          <w:sz w:val="28"/>
          <w:szCs w:val="28"/>
        </w:rPr>
        <w:t xml:space="preserve"> россыпных месторождений титана и циркония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, </w:t>
      </w:r>
      <w:r w:rsidR="00452FAE">
        <w:rPr>
          <w:rFonts w:ascii="Times New Roman" w:hAnsi="Times New Roman" w:cs="Times New Roman"/>
          <w:sz w:val="28"/>
          <w:szCs w:val="28"/>
        </w:rPr>
        <w:t xml:space="preserve">в последние годы 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резко снизилась </w:t>
      </w:r>
      <w:r w:rsidR="00452FAE">
        <w:rPr>
          <w:rFonts w:ascii="Times New Roman" w:hAnsi="Times New Roman" w:cs="Times New Roman"/>
          <w:sz w:val="28"/>
          <w:szCs w:val="28"/>
        </w:rPr>
        <w:t xml:space="preserve">эффективность </w:t>
      </w:r>
      <w:r w:rsidR="00452FAE" w:rsidRPr="00EF19B5">
        <w:rPr>
          <w:rFonts w:ascii="Times New Roman" w:hAnsi="Times New Roman" w:cs="Times New Roman"/>
          <w:sz w:val="28"/>
          <w:szCs w:val="28"/>
        </w:rPr>
        <w:t>поисков</w:t>
      </w:r>
      <w:r w:rsidR="00452FAE">
        <w:rPr>
          <w:rFonts w:ascii="Times New Roman" w:hAnsi="Times New Roman" w:cs="Times New Roman"/>
          <w:sz w:val="28"/>
          <w:szCs w:val="28"/>
        </w:rPr>
        <w:t>о-разведочных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="00452FAE">
        <w:rPr>
          <w:rFonts w:ascii="Times New Roman" w:hAnsi="Times New Roman" w:cs="Times New Roman"/>
          <w:sz w:val="28"/>
          <w:szCs w:val="28"/>
        </w:rPr>
        <w:t>исследований</w:t>
      </w:r>
      <w:r w:rsidR="00452FAE" w:rsidRPr="00EF19B5">
        <w:rPr>
          <w:rFonts w:ascii="Times New Roman" w:hAnsi="Times New Roman" w:cs="Times New Roman"/>
          <w:sz w:val="28"/>
          <w:szCs w:val="28"/>
        </w:rPr>
        <w:t>.</w:t>
      </w:r>
      <w:r w:rsidR="00452FAE">
        <w:rPr>
          <w:rFonts w:ascii="Times New Roman" w:hAnsi="Times New Roman" w:cs="Times New Roman"/>
          <w:sz w:val="28"/>
          <w:szCs w:val="28"/>
        </w:rPr>
        <w:t xml:space="preserve"> 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В этих условиях большое значение </w:t>
      </w:r>
      <w:r w:rsidR="0038699E" w:rsidRPr="00EF19B5">
        <w:rPr>
          <w:rFonts w:ascii="Times New Roman" w:hAnsi="Times New Roman" w:cs="Times New Roman"/>
          <w:sz w:val="28"/>
          <w:szCs w:val="28"/>
        </w:rPr>
        <w:t>приобрета</w:t>
      </w:r>
      <w:r w:rsidR="0038699E">
        <w:rPr>
          <w:rFonts w:ascii="Times New Roman" w:hAnsi="Times New Roman" w:cs="Times New Roman"/>
          <w:sz w:val="28"/>
          <w:szCs w:val="28"/>
        </w:rPr>
        <w:t>ю</w:t>
      </w:r>
      <w:r w:rsidR="0038699E" w:rsidRPr="00EF19B5">
        <w:rPr>
          <w:rFonts w:ascii="Times New Roman" w:hAnsi="Times New Roman" w:cs="Times New Roman"/>
          <w:sz w:val="28"/>
          <w:szCs w:val="28"/>
        </w:rPr>
        <w:t>т</w:t>
      </w:r>
      <w:r w:rsidR="0038699E">
        <w:rPr>
          <w:rFonts w:ascii="Times New Roman" w:hAnsi="Times New Roman" w:cs="Times New Roman"/>
          <w:sz w:val="28"/>
          <w:szCs w:val="28"/>
        </w:rPr>
        <w:t xml:space="preserve"> </w:t>
      </w:r>
      <w:r w:rsidR="00452FAE">
        <w:rPr>
          <w:rFonts w:ascii="Times New Roman" w:hAnsi="Times New Roman" w:cs="Times New Roman"/>
          <w:sz w:val="28"/>
          <w:szCs w:val="28"/>
        </w:rPr>
        <w:t xml:space="preserve">глубинные геологические исследования </w:t>
      </w:r>
      <w:r w:rsidR="00860D9D">
        <w:rPr>
          <w:rFonts w:ascii="Times New Roman" w:hAnsi="Times New Roman" w:cs="Times New Roman"/>
          <w:sz w:val="28"/>
          <w:szCs w:val="28"/>
        </w:rPr>
        <w:t>с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 научн</w:t>
      </w:r>
      <w:r w:rsidR="00860D9D">
        <w:rPr>
          <w:rFonts w:ascii="Times New Roman" w:hAnsi="Times New Roman" w:cs="Times New Roman"/>
          <w:sz w:val="28"/>
          <w:szCs w:val="28"/>
        </w:rPr>
        <w:t>ым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 прогнозирование</w:t>
      </w:r>
      <w:r w:rsidR="00860D9D">
        <w:rPr>
          <w:rFonts w:ascii="Times New Roman" w:hAnsi="Times New Roman" w:cs="Times New Roman"/>
          <w:sz w:val="28"/>
          <w:szCs w:val="28"/>
        </w:rPr>
        <w:t>м</w:t>
      </w:r>
      <w:r w:rsidR="00452FAE" w:rsidRPr="00EF19B5">
        <w:rPr>
          <w:rFonts w:ascii="Times New Roman" w:hAnsi="Times New Roman" w:cs="Times New Roman"/>
          <w:sz w:val="28"/>
          <w:szCs w:val="28"/>
        </w:rPr>
        <w:t>, отсутствие котор</w:t>
      </w:r>
      <w:r w:rsidR="002D2592">
        <w:rPr>
          <w:rFonts w:ascii="Times New Roman" w:hAnsi="Times New Roman" w:cs="Times New Roman"/>
          <w:sz w:val="28"/>
          <w:szCs w:val="28"/>
        </w:rPr>
        <w:t>ых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 ведет к непроизводительным затратам труда и инвестиций на </w:t>
      </w:r>
      <w:r w:rsidR="004F54BC">
        <w:rPr>
          <w:rFonts w:ascii="Times New Roman" w:hAnsi="Times New Roman" w:cs="Times New Roman"/>
          <w:sz w:val="28"/>
          <w:szCs w:val="28"/>
        </w:rPr>
        <w:t>поисково-</w:t>
      </w:r>
      <w:r w:rsidR="00452FAE" w:rsidRPr="00EF19B5">
        <w:rPr>
          <w:rFonts w:ascii="Times New Roman" w:hAnsi="Times New Roman" w:cs="Times New Roman"/>
          <w:sz w:val="28"/>
          <w:szCs w:val="28"/>
        </w:rPr>
        <w:t xml:space="preserve">разведочные работы. </w:t>
      </w:r>
      <w:r w:rsidR="00452FAE">
        <w:rPr>
          <w:rFonts w:ascii="Times New Roman" w:hAnsi="Times New Roman" w:cs="Times New Roman"/>
          <w:sz w:val="28"/>
          <w:szCs w:val="28"/>
        </w:rPr>
        <w:t xml:space="preserve">Исследования </w:t>
      </w:r>
      <w:r w:rsidR="00BD10C0">
        <w:rPr>
          <w:rFonts w:ascii="Times New Roman" w:hAnsi="Times New Roman" w:cs="Times New Roman"/>
          <w:sz w:val="28"/>
          <w:szCs w:val="28"/>
        </w:rPr>
        <w:t xml:space="preserve">известных в регионе </w:t>
      </w:r>
      <w:r w:rsidR="00452FAE">
        <w:rPr>
          <w:rFonts w:ascii="Times New Roman" w:hAnsi="Times New Roman" w:cs="Times New Roman"/>
          <w:sz w:val="28"/>
          <w:szCs w:val="28"/>
        </w:rPr>
        <w:t>эталонных россыпных месторождений титана и циркония,</w:t>
      </w:r>
      <w:r>
        <w:rPr>
          <w:rFonts w:ascii="Times New Roman" w:hAnsi="Times New Roman" w:cs="Times New Roman"/>
          <w:sz w:val="28"/>
          <w:szCs w:val="28"/>
        </w:rPr>
        <w:t xml:space="preserve"> геологических и минералого-геохимических особенностей,</w:t>
      </w:r>
      <w:r w:rsidR="00452F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изучение закономерности их формирования</w:t>
      </w:r>
      <w:r w:rsidR="00452F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452FAE">
        <w:rPr>
          <w:rFonts w:ascii="Times New Roman" w:hAnsi="Times New Roman" w:cs="Times New Roman"/>
          <w:sz w:val="28"/>
          <w:szCs w:val="28"/>
        </w:rPr>
        <w:t xml:space="preserve"> установление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52FAE">
        <w:rPr>
          <w:rFonts w:ascii="Times New Roman" w:hAnsi="Times New Roman" w:cs="Times New Roman"/>
          <w:sz w:val="28"/>
          <w:szCs w:val="28"/>
        </w:rPr>
        <w:t xml:space="preserve"> коренного источника позвол</w:t>
      </w:r>
      <w:r w:rsidR="002D2592">
        <w:rPr>
          <w:rFonts w:ascii="Times New Roman" w:hAnsi="Times New Roman" w:cs="Times New Roman"/>
          <w:sz w:val="28"/>
          <w:szCs w:val="28"/>
        </w:rPr>
        <w:t>я</w:t>
      </w:r>
      <w:r w:rsidR="00452FAE">
        <w:rPr>
          <w:rFonts w:ascii="Times New Roman" w:hAnsi="Times New Roman" w:cs="Times New Roman"/>
          <w:sz w:val="28"/>
          <w:szCs w:val="28"/>
        </w:rPr>
        <w:t>т определить поисковые признаки и критерии для выявления новых</w:t>
      </w:r>
      <w:r w:rsidR="004F54BC">
        <w:rPr>
          <w:rFonts w:ascii="Times New Roman" w:hAnsi="Times New Roman" w:cs="Times New Roman"/>
          <w:sz w:val="28"/>
          <w:szCs w:val="28"/>
        </w:rPr>
        <w:t xml:space="preserve"> </w:t>
      </w:r>
      <w:r w:rsidR="004549FA">
        <w:rPr>
          <w:rFonts w:ascii="Times New Roman" w:hAnsi="Times New Roman" w:cs="Times New Roman"/>
          <w:sz w:val="28"/>
          <w:szCs w:val="28"/>
        </w:rPr>
        <w:t>подобных</w:t>
      </w:r>
      <w:r w:rsidR="004F54BC">
        <w:rPr>
          <w:rFonts w:ascii="Times New Roman" w:hAnsi="Times New Roman" w:cs="Times New Roman"/>
          <w:sz w:val="28"/>
          <w:szCs w:val="28"/>
        </w:rPr>
        <w:t xml:space="preserve"> </w:t>
      </w:r>
      <w:r w:rsidR="00452FAE">
        <w:rPr>
          <w:rFonts w:ascii="Times New Roman" w:hAnsi="Times New Roman" w:cs="Times New Roman"/>
          <w:sz w:val="28"/>
          <w:szCs w:val="28"/>
        </w:rPr>
        <w:t xml:space="preserve">месторождений. </w:t>
      </w:r>
    </w:p>
    <w:p w14:paraId="16FB42C8" w14:textId="31381FE6" w:rsidR="00BD10C0" w:rsidRDefault="00BD10C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 исследования.</w:t>
      </w:r>
    </w:p>
    <w:p w14:paraId="50020B4D" w14:textId="77777777" w:rsidR="00D462E7" w:rsidRPr="00693ADC" w:rsidRDefault="00D462E7" w:rsidP="00D462E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87276956"/>
      <w:r w:rsidRPr="00142A6B">
        <w:rPr>
          <w:rFonts w:ascii="Times New Roman" w:hAnsi="Times New Roman" w:cs="Times New Roman"/>
          <w:sz w:val="28"/>
          <w:szCs w:val="28"/>
        </w:rPr>
        <w:t>На базе исследования известных промышленно-значимых месторождений дать оценку промышленных перспектив редкометалльно-титан-циркониевой минерализации Восточного Казахстана с выявлением перспективных площадей и проведения в дальнейшем детальных поисков.</w:t>
      </w:r>
    </w:p>
    <w:p w14:paraId="154C12DA" w14:textId="1CDE54DA" w:rsidR="00BD10C0" w:rsidRDefault="00BD10C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6" w:name="_Hlk88311579"/>
      <w:bookmarkEnd w:id="5"/>
      <w:r w:rsidRPr="00BD10C0">
        <w:rPr>
          <w:rFonts w:ascii="Times New Roman" w:hAnsi="Times New Roman" w:cs="Times New Roman"/>
          <w:b/>
          <w:bCs/>
          <w:sz w:val="28"/>
          <w:szCs w:val="28"/>
        </w:rPr>
        <w:t>Основные задачи исследований:</w:t>
      </w:r>
    </w:p>
    <w:p w14:paraId="3B62B99B" w14:textId="2D4BA560" w:rsidR="00F9649B" w:rsidRDefault="00F9649B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7" w:name="_Hlk87276971"/>
      <w:r>
        <w:rPr>
          <w:rFonts w:ascii="Times New Roman" w:hAnsi="Times New Roman" w:cs="Times New Roman"/>
          <w:sz w:val="28"/>
          <w:szCs w:val="28"/>
        </w:rPr>
        <w:t xml:space="preserve">1. Провести обзор, анализ и оценку геологической изученности </w:t>
      </w:r>
      <w:r w:rsidR="0045063C">
        <w:rPr>
          <w:rFonts w:ascii="Times New Roman" w:hAnsi="Times New Roman" w:cs="Times New Roman"/>
          <w:sz w:val="28"/>
          <w:szCs w:val="28"/>
        </w:rPr>
        <w:t xml:space="preserve">месторождений </w:t>
      </w:r>
      <w:r>
        <w:rPr>
          <w:rFonts w:ascii="Times New Roman" w:hAnsi="Times New Roman" w:cs="Times New Roman"/>
          <w:sz w:val="28"/>
          <w:szCs w:val="28"/>
        </w:rPr>
        <w:t>титан-циркониевой россыпной минерализации</w:t>
      </w:r>
      <w:r w:rsidR="004506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Восточном Казахстане.</w:t>
      </w:r>
    </w:p>
    <w:p w14:paraId="05DC384C" w14:textId="6432E44D" w:rsidR="0045063C" w:rsidRDefault="0045063C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Изучить геолого-структурную позицию, </w:t>
      </w:r>
      <w:r w:rsidR="009C3934">
        <w:rPr>
          <w:rFonts w:ascii="Times New Roman" w:hAnsi="Times New Roman" w:cs="Times New Roman"/>
          <w:sz w:val="28"/>
          <w:szCs w:val="28"/>
        </w:rPr>
        <w:t xml:space="preserve">вещественный состав и </w:t>
      </w:r>
      <w:r>
        <w:rPr>
          <w:rFonts w:ascii="Times New Roman" w:hAnsi="Times New Roman" w:cs="Times New Roman"/>
          <w:sz w:val="28"/>
          <w:szCs w:val="28"/>
        </w:rPr>
        <w:t xml:space="preserve">геолого-генетические </w:t>
      </w:r>
      <w:r w:rsidR="002D2592">
        <w:rPr>
          <w:rFonts w:ascii="Times New Roman" w:hAnsi="Times New Roman" w:cs="Times New Roman"/>
          <w:sz w:val="28"/>
          <w:szCs w:val="28"/>
        </w:rPr>
        <w:t>характеристики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0B8E">
        <w:rPr>
          <w:rFonts w:ascii="Times New Roman" w:hAnsi="Times New Roman" w:cs="Times New Roman"/>
          <w:sz w:val="28"/>
          <w:szCs w:val="28"/>
        </w:rPr>
        <w:t xml:space="preserve">Караоткельского и Сатпаевского </w:t>
      </w:r>
      <w:r>
        <w:rPr>
          <w:rFonts w:ascii="Times New Roman" w:hAnsi="Times New Roman" w:cs="Times New Roman"/>
          <w:sz w:val="28"/>
          <w:szCs w:val="28"/>
        </w:rPr>
        <w:t>титан-циркониев</w:t>
      </w:r>
      <w:r w:rsidR="009C3934">
        <w:rPr>
          <w:rFonts w:ascii="Times New Roman" w:hAnsi="Times New Roman" w:cs="Times New Roman"/>
          <w:sz w:val="28"/>
          <w:szCs w:val="28"/>
        </w:rPr>
        <w:t>ых россыпных</w:t>
      </w:r>
      <w:r>
        <w:rPr>
          <w:rFonts w:ascii="Times New Roman" w:hAnsi="Times New Roman" w:cs="Times New Roman"/>
          <w:sz w:val="28"/>
          <w:szCs w:val="28"/>
        </w:rPr>
        <w:t xml:space="preserve"> месторождений.</w:t>
      </w:r>
    </w:p>
    <w:p w14:paraId="55FDDC97" w14:textId="5B8FB403" w:rsidR="0045063C" w:rsidRDefault="0056630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45063C">
        <w:rPr>
          <w:rFonts w:ascii="Times New Roman" w:hAnsi="Times New Roman" w:cs="Times New Roman"/>
          <w:sz w:val="28"/>
          <w:szCs w:val="28"/>
        </w:rPr>
        <w:t xml:space="preserve">. </w:t>
      </w:r>
      <w:r w:rsidR="00C452AF">
        <w:rPr>
          <w:rFonts w:ascii="Times New Roman" w:hAnsi="Times New Roman" w:cs="Times New Roman"/>
          <w:sz w:val="28"/>
          <w:szCs w:val="28"/>
        </w:rPr>
        <w:t>Провести с</w:t>
      </w:r>
      <w:r w:rsidR="0038699E">
        <w:rPr>
          <w:rFonts w:ascii="Times New Roman" w:hAnsi="Times New Roman" w:cs="Times New Roman"/>
          <w:sz w:val="28"/>
          <w:szCs w:val="28"/>
        </w:rPr>
        <w:t>опоставительный анализ</w:t>
      </w:r>
      <w:r w:rsidR="009C3934">
        <w:rPr>
          <w:rFonts w:ascii="Times New Roman" w:hAnsi="Times New Roman" w:cs="Times New Roman"/>
          <w:sz w:val="28"/>
          <w:szCs w:val="28"/>
        </w:rPr>
        <w:t xml:space="preserve"> минералого-геохимических и генетических характеристик </w:t>
      </w:r>
      <w:r w:rsidR="00E31EAD">
        <w:rPr>
          <w:rFonts w:ascii="Times New Roman" w:hAnsi="Times New Roman" w:cs="Times New Roman"/>
          <w:sz w:val="28"/>
          <w:szCs w:val="28"/>
        </w:rPr>
        <w:t xml:space="preserve">продуктивных </w:t>
      </w:r>
      <w:r w:rsidR="009C3934">
        <w:rPr>
          <w:rFonts w:ascii="Times New Roman" w:hAnsi="Times New Roman" w:cs="Times New Roman"/>
          <w:sz w:val="28"/>
          <w:szCs w:val="28"/>
        </w:rPr>
        <w:t xml:space="preserve">отложений месторождений, исследование </w:t>
      </w:r>
      <w:r w:rsidR="0045063C">
        <w:rPr>
          <w:rFonts w:ascii="Times New Roman" w:hAnsi="Times New Roman" w:cs="Times New Roman"/>
          <w:sz w:val="28"/>
          <w:szCs w:val="28"/>
        </w:rPr>
        <w:t>геологических условий образования</w:t>
      </w:r>
      <w:r w:rsidR="009C3934">
        <w:rPr>
          <w:rFonts w:ascii="Times New Roman" w:hAnsi="Times New Roman" w:cs="Times New Roman"/>
          <w:sz w:val="28"/>
          <w:szCs w:val="28"/>
        </w:rPr>
        <w:t xml:space="preserve"> и </w:t>
      </w:r>
      <w:r w:rsidR="0045063C">
        <w:rPr>
          <w:rFonts w:ascii="Times New Roman" w:hAnsi="Times New Roman" w:cs="Times New Roman"/>
          <w:sz w:val="28"/>
          <w:szCs w:val="28"/>
        </w:rPr>
        <w:t xml:space="preserve">генетической связи с </w:t>
      </w:r>
      <w:r w:rsidR="002E0B8E">
        <w:rPr>
          <w:rFonts w:ascii="Times New Roman" w:hAnsi="Times New Roman" w:cs="Times New Roman"/>
          <w:sz w:val="28"/>
          <w:szCs w:val="28"/>
        </w:rPr>
        <w:t xml:space="preserve">коренными </w:t>
      </w:r>
      <w:r w:rsidR="0045063C">
        <w:rPr>
          <w:rFonts w:ascii="Times New Roman" w:hAnsi="Times New Roman" w:cs="Times New Roman"/>
          <w:sz w:val="28"/>
          <w:szCs w:val="28"/>
        </w:rPr>
        <w:t>породами</w:t>
      </w:r>
      <w:r w:rsidR="002E0B8E">
        <w:rPr>
          <w:rFonts w:ascii="Times New Roman" w:hAnsi="Times New Roman" w:cs="Times New Roman"/>
          <w:sz w:val="28"/>
          <w:szCs w:val="28"/>
        </w:rPr>
        <w:t xml:space="preserve"> </w:t>
      </w:r>
      <w:r w:rsidR="0045063C">
        <w:rPr>
          <w:rFonts w:ascii="Times New Roman" w:hAnsi="Times New Roman" w:cs="Times New Roman"/>
          <w:sz w:val="28"/>
          <w:szCs w:val="28"/>
        </w:rPr>
        <w:t>Караоткель-Преображенского многофаз</w:t>
      </w:r>
      <w:r w:rsidR="004549FA">
        <w:rPr>
          <w:rFonts w:ascii="Times New Roman" w:hAnsi="Times New Roman" w:cs="Times New Roman"/>
          <w:sz w:val="28"/>
          <w:szCs w:val="28"/>
        </w:rPr>
        <w:t>н</w:t>
      </w:r>
      <w:r w:rsidR="0045063C">
        <w:rPr>
          <w:rFonts w:ascii="Times New Roman" w:hAnsi="Times New Roman" w:cs="Times New Roman"/>
          <w:sz w:val="28"/>
          <w:szCs w:val="28"/>
        </w:rPr>
        <w:t>ого интрузивного комплекса.</w:t>
      </w:r>
    </w:p>
    <w:p w14:paraId="23C31219" w14:textId="2DA001C1" w:rsidR="0085126A" w:rsidRDefault="0056630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5126A">
        <w:rPr>
          <w:rFonts w:ascii="Times New Roman" w:hAnsi="Times New Roman" w:cs="Times New Roman"/>
          <w:sz w:val="28"/>
          <w:szCs w:val="28"/>
        </w:rPr>
        <w:t xml:space="preserve">. </w:t>
      </w:r>
      <w:r w:rsidR="0087087F">
        <w:rPr>
          <w:rFonts w:ascii="Times New Roman" w:hAnsi="Times New Roman" w:cs="Times New Roman"/>
          <w:sz w:val="28"/>
          <w:szCs w:val="28"/>
        </w:rPr>
        <w:t>Определить прогнозно-поисковые признаки и критерии титан-циркониевой россыпной минерализации в районе Зайсанской впадины с прогнозированием</w:t>
      </w:r>
      <w:r w:rsidR="0062009A">
        <w:rPr>
          <w:rFonts w:ascii="Times New Roman" w:hAnsi="Times New Roman" w:cs="Times New Roman"/>
          <w:sz w:val="28"/>
          <w:szCs w:val="28"/>
        </w:rPr>
        <w:t xml:space="preserve"> площад</w:t>
      </w:r>
      <w:r w:rsidR="0087087F">
        <w:rPr>
          <w:rFonts w:ascii="Times New Roman" w:hAnsi="Times New Roman" w:cs="Times New Roman"/>
          <w:sz w:val="28"/>
          <w:szCs w:val="28"/>
        </w:rPr>
        <w:t>и для выявления новых месторождений</w:t>
      </w:r>
      <w:r w:rsidR="00F7588E">
        <w:rPr>
          <w:rFonts w:ascii="Times New Roman" w:hAnsi="Times New Roman" w:cs="Times New Roman"/>
          <w:sz w:val="28"/>
          <w:szCs w:val="28"/>
        </w:rPr>
        <w:t>.</w:t>
      </w:r>
    </w:p>
    <w:p w14:paraId="0D05E684" w14:textId="5FA354AE" w:rsidR="00734CB7" w:rsidRDefault="0056630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7588E">
        <w:rPr>
          <w:rFonts w:ascii="Times New Roman" w:hAnsi="Times New Roman" w:cs="Times New Roman"/>
          <w:sz w:val="28"/>
          <w:szCs w:val="28"/>
        </w:rPr>
        <w:t xml:space="preserve">. </w:t>
      </w:r>
      <w:r w:rsidR="002E0B8E">
        <w:rPr>
          <w:rFonts w:ascii="Times New Roman" w:hAnsi="Times New Roman" w:cs="Times New Roman"/>
          <w:sz w:val="28"/>
          <w:szCs w:val="28"/>
        </w:rPr>
        <w:t xml:space="preserve">Изучить практическое значение </w:t>
      </w:r>
      <w:r w:rsidR="00D34A86">
        <w:rPr>
          <w:rFonts w:ascii="Times New Roman" w:hAnsi="Times New Roman" w:cs="Times New Roman"/>
          <w:sz w:val="28"/>
          <w:szCs w:val="28"/>
        </w:rPr>
        <w:t>тяжелых минеральных песков</w:t>
      </w:r>
      <w:r w:rsidR="002E0B8E">
        <w:rPr>
          <w:rFonts w:ascii="Times New Roman" w:hAnsi="Times New Roman" w:cs="Times New Roman"/>
          <w:sz w:val="28"/>
          <w:szCs w:val="28"/>
        </w:rPr>
        <w:t xml:space="preserve"> Караоткельского месторождения</w:t>
      </w:r>
      <w:r w:rsidR="00F7588E">
        <w:rPr>
          <w:rFonts w:ascii="Times New Roman" w:hAnsi="Times New Roman" w:cs="Times New Roman"/>
          <w:sz w:val="28"/>
          <w:szCs w:val="28"/>
        </w:rPr>
        <w:t xml:space="preserve">. </w:t>
      </w:r>
      <w:r w:rsidR="002E0B8E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6"/>
    <w:bookmarkEnd w:id="7"/>
    <w:p w14:paraId="6F65CD98" w14:textId="347B7A97" w:rsidR="00DD7309" w:rsidRPr="00F7588E" w:rsidRDefault="00DD7309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7588E">
        <w:rPr>
          <w:rFonts w:ascii="Times New Roman" w:hAnsi="Times New Roman" w:cs="Times New Roman"/>
          <w:b/>
          <w:bCs/>
          <w:sz w:val="28"/>
          <w:szCs w:val="28"/>
        </w:rPr>
        <w:t>Фактический материал и методы исследования.</w:t>
      </w:r>
    </w:p>
    <w:p w14:paraId="7C0CD5BD" w14:textId="71C7F181" w:rsidR="00EB7767" w:rsidRDefault="00860D9D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8" w:name="_Hlk87277098"/>
      <w:r w:rsidRPr="00C97AFB">
        <w:rPr>
          <w:rFonts w:ascii="Times New Roman" w:hAnsi="Times New Roman" w:cs="Times New Roman"/>
          <w:sz w:val="28"/>
          <w:szCs w:val="28"/>
        </w:rPr>
        <w:t>Диссертационная работа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7AFB">
        <w:rPr>
          <w:rFonts w:ascii="Times New Roman" w:hAnsi="Times New Roman" w:cs="Times New Roman"/>
          <w:sz w:val="28"/>
          <w:szCs w:val="28"/>
        </w:rPr>
        <w:t xml:space="preserve">является продолжением научных исследований соискателя, которые были начаты еще во время обучения в магистратуре и продолжены в рамках докторской диссертации. </w:t>
      </w:r>
      <w:r w:rsidR="00DD7309">
        <w:rPr>
          <w:rFonts w:ascii="Times New Roman" w:hAnsi="Times New Roman" w:cs="Times New Roman"/>
          <w:sz w:val="28"/>
          <w:szCs w:val="28"/>
        </w:rPr>
        <w:t>В работе были использованы материалы, полученные автором в ходе полевых работ в 2017 году, а также предоставленные</w:t>
      </w:r>
      <w:r w:rsidR="004F54BC" w:rsidRPr="004F54BC">
        <w:rPr>
          <w:rFonts w:ascii="Times New Roman" w:hAnsi="Times New Roman" w:cs="Times New Roman"/>
          <w:sz w:val="28"/>
          <w:szCs w:val="28"/>
        </w:rPr>
        <w:t xml:space="preserve"> </w:t>
      </w:r>
      <w:r w:rsidR="004F54BC">
        <w:rPr>
          <w:rFonts w:ascii="Times New Roman" w:hAnsi="Times New Roman" w:cs="Times New Roman"/>
          <w:sz w:val="28"/>
          <w:szCs w:val="28"/>
        </w:rPr>
        <w:t>ТОО «</w:t>
      </w:r>
      <w:r w:rsidR="004F54BC" w:rsidRPr="0046357C">
        <w:rPr>
          <w:rFonts w:ascii="Times New Roman" w:hAnsi="Times New Roman" w:cs="Times New Roman"/>
          <w:sz w:val="28"/>
          <w:szCs w:val="28"/>
        </w:rPr>
        <w:t>Алтайск</w:t>
      </w:r>
      <w:r w:rsidR="004F54BC">
        <w:rPr>
          <w:rFonts w:ascii="Times New Roman" w:hAnsi="Times New Roman" w:cs="Times New Roman"/>
          <w:sz w:val="28"/>
          <w:szCs w:val="28"/>
        </w:rPr>
        <w:t>ий</w:t>
      </w:r>
      <w:r w:rsidR="004F54BC" w:rsidRPr="0046357C">
        <w:rPr>
          <w:rFonts w:ascii="Times New Roman" w:hAnsi="Times New Roman" w:cs="Times New Roman"/>
          <w:sz w:val="28"/>
          <w:szCs w:val="28"/>
        </w:rPr>
        <w:t xml:space="preserve"> геолого-экологическ</w:t>
      </w:r>
      <w:r w:rsidR="004F54BC">
        <w:rPr>
          <w:rFonts w:ascii="Times New Roman" w:hAnsi="Times New Roman" w:cs="Times New Roman"/>
          <w:sz w:val="28"/>
          <w:szCs w:val="28"/>
        </w:rPr>
        <w:t>ий</w:t>
      </w:r>
      <w:r w:rsidR="004F54BC" w:rsidRPr="0046357C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4F54BC">
        <w:rPr>
          <w:rFonts w:ascii="Times New Roman" w:hAnsi="Times New Roman" w:cs="Times New Roman"/>
          <w:sz w:val="28"/>
          <w:szCs w:val="28"/>
        </w:rPr>
        <w:t>»</w:t>
      </w:r>
      <w:r w:rsidR="00DD7309">
        <w:rPr>
          <w:rFonts w:ascii="Times New Roman" w:hAnsi="Times New Roman" w:cs="Times New Roman"/>
          <w:sz w:val="28"/>
          <w:szCs w:val="28"/>
        </w:rPr>
        <w:t xml:space="preserve"> </w:t>
      </w:r>
      <w:r w:rsidR="004F54BC">
        <w:rPr>
          <w:rFonts w:ascii="Times New Roman" w:hAnsi="Times New Roman" w:cs="Times New Roman"/>
          <w:sz w:val="28"/>
          <w:szCs w:val="28"/>
        </w:rPr>
        <w:t xml:space="preserve">и </w:t>
      </w:r>
      <w:r w:rsidR="00DD7309" w:rsidRPr="00566300">
        <w:rPr>
          <w:rFonts w:ascii="Times New Roman" w:hAnsi="Times New Roman" w:cs="Times New Roman"/>
          <w:sz w:val="28"/>
          <w:szCs w:val="28"/>
        </w:rPr>
        <w:t xml:space="preserve">ТОО </w:t>
      </w:r>
      <w:r w:rsidR="00DD7309">
        <w:rPr>
          <w:rFonts w:ascii="Times New Roman" w:hAnsi="Times New Roman" w:cs="Times New Roman"/>
          <w:sz w:val="28"/>
          <w:szCs w:val="28"/>
        </w:rPr>
        <w:lastRenderedPageBreak/>
        <w:t>«С</w:t>
      </w:r>
      <w:r w:rsidR="00DD7309" w:rsidRPr="00566300">
        <w:rPr>
          <w:rFonts w:ascii="Times New Roman" w:hAnsi="Times New Roman" w:cs="Times New Roman"/>
          <w:sz w:val="28"/>
          <w:szCs w:val="28"/>
        </w:rPr>
        <w:t>атпаевское горно-обогатительное предприятие</w:t>
      </w:r>
      <w:r w:rsidR="00DD7309">
        <w:rPr>
          <w:rFonts w:ascii="Times New Roman" w:hAnsi="Times New Roman" w:cs="Times New Roman"/>
          <w:sz w:val="28"/>
          <w:szCs w:val="28"/>
        </w:rPr>
        <w:t>» АО «</w:t>
      </w:r>
      <w:r w:rsidR="00DD7309" w:rsidRPr="006C351F">
        <w:rPr>
          <w:rFonts w:ascii="Times New Roman" w:hAnsi="Times New Roman" w:cs="Times New Roman"/>
          <w:sz w:val="28"/>
          <w:szCs w:val="28"/>
        </w:rPr>
        <w:t>Усть-Каменогорский титано-магниевый комбинат</w:t>
      </w:r>
      <w:r w:rsidR="00DD7309">
        <w:rPr>
          <w:rFonts w:ascii="Times New Roman" w:hAnsi="Times New Roman" w:cs="Times New Roman"/>
          <w:sz w:val="28"/>
          <w:szCs w:val="28"/>
        </w:rPr>
        <w:t>». Всего было изучено</w:t>
      </w:r>
      <w:r w:rsidR="00EB7767">
        <w:rPr>
          <w:rFonts w:ascii="Times New Roman" w:hAnsi="Times New Roman" w:cs="Times New Roman"/>
          <w:sz w:val="28"/>
          <w:szCs w:val="28"/>
        </w:rPr>
        <w:t xml:space="preserve"> </w:t>
      </w:r>
      <w:r w:rsidR="00DD7309">
        <w:rPr>
          <w:rFonts w:ascii="Times New Roman" w:hAnsi="Times New Roman" w:cs="Times New Roman"/>
          <w:sz w:val="28"/>
          <w:szCs w:val="28"/>
        </w:rPr>
        <w:t>40 проб</w:t>
      </w:r>
      <w:r w:rsidR="00730745">
        <w:rPr>
          <w:rFonts w:ascii="Times New Roman" w:hAnsi="Times New Roman" w:cs="Times New Roman"/>
          <w:sz w:val="28"/>
          <w:szCs w:val="28"/>
        </w:rPr>
        <w:t>,</w:t>
      </w:r>
      <w:r w:rsidR="00DD73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отобранных на</w:t>
      </w:r>
      <w:r w:rsidR="00DD7309">
        <w:rPr>
          <w:rFonts w:ascii="Times New Roman" w:hAnsi="Times New Roman" w:cs="Times New Roman"/>
          <w:sz w:val="28"/>
          <w:szCs w:val="28"/>
        </w:rPr>
        <w:t xml:space="preserve"> Караоткельско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DD7309">
        <w:rPr>
          <w:rFonts w:ascii="Times New Roman" w:hAnsi="Times New Roman" w:cs="Times New Roman"/>
          <w:sz w:val="28"/>
          <w:szCs w:val="28"/>
        </w:rPr>
        <w:t xml:space="preserve"> и Сатпаевско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DD7309">
        <w:rPr>
          <w:rFonts w:ascii="Times New Roman" w:hAnsi="Times New Roman" w:cs="Times New Roman"/>
          <w:sz w:val="28"/>
          <w:szCs w:val="28"/>
        </w:rPr>
        <w:t xml:space="preserve"> месторождени</w:t>
      </w:r>
      <w:r>
        <w:rPr>
          <w:rFonts w:ascii="Times New Roman" w:hAnsi="Times New Roman" w:cs="Times New Roman"/>
          <w:sz w:val="28"/>
          <w:szCs w:val="28"/>
        </w:rPr>
        <w:t>ях</w:t>
      </w:r>
      <w:r w:rsidR="00DD730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3AB8E4F" w14:textId="17F48A14" w:rsidR="00EB7767" w:rsidRDefault="00EB7767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Диссертационная работа</w:t>
      </w:r>
      <w:r w:rsidRPr="0046357C">
        <w:rPr>
          <w:rFonts w:ascii="Times New Roman" w:hAnsi="Times New Roman" w:cs="Times New Roman"/>
          <w:sz w:val="28"/>
          <w:szCs w:val="28"/>
        </w:rPr>
        <w:t xml:space="preserve"> поддержана грантом №АР05134978 на тему «Разработка инновационных технологий для открытия титан-циркониевых, редко</w:t>
      </w:r>
      <w:r>
        <w:rPr>
          <w:rFonts w:ascii="Times New Roman" w:hAnsi="Times New Roman" w:cs="Times New Roman"/>
          <w:sz w:val="28"/>
          <w:szCs w:val="28"/>
        </w:rPr>
        <w:t>металльных</w:t>
      </w:r>
      <w:r w:rsidRPr="0046357C">
        <w:rPr>
          <w:rFonts w:ascii="Times New Roman" w:hAnsi="Times New Roman" w:cs="Times New Roman"/>
          <w:sz w:val="28"/>
          <w:szCs w:val="28"/>
        </w:rPr>
        <w:t xml:space="preserve"> и редкоземельных россыпных месторождений в </w:t>
      </w:r>
      <w:r>
        <w:rPr>
          <w:rFonts w:ascii="Times New Roman" w:hAnsi="Times New Roman" w:cs="Times New Roman"/>
          <w:sz w:val="28"/>
          <w:szCs w:val="28"/>
        </w:rPr>
        <w:t xml:space="preserve">районе </w:t>
      </w:r>
      <w:r w:rsidRPr="0046357C">
        <w:rPr>
          <w:rFonts w:ascii="Times New Roman" w:hAnsi="Times New Roman" w:cs="Times New Roman"/>
          <w:sz w:val="28"/>
          <w:szCs w:val="28"/>
        </w:rPr>
        <w:t>Зайсанск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46357C">
        <w:rPr>
          <w:rFonts w:ascii="Times New Roman" w:hAnsi="Times New Roman" w:cs="Times New Roman"/>
          <w:sz w:val="28"/>
          <w:szCs w:val="28"/>
        </w:rPr>
        <w:t xml:space="preserve"> впадин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46357C">
        <w:rPr>
          <w:rFonts w:ascii="Times New Roman" w:hAnsi="Times New Roman" w:cs="Times New Roman"/>
          <w:sz w:val="28"/>
          <w:szCs w:val="28"/>
        </w:rPr>
        <w:t xml:space="preserve"> в Восточном Казахстане»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6357C">
        <w:rPr>
          <w:rFonts w:ascii="Times New Roman" w:hAnsi="Times New Roman" w:cs="Times New Roman"/>
          <w:sz w:val="28"/>
          <w:szCs w:val="28"/>
        </w:rPr>
        <w:t xml:space="preserve">при финансовой поддержке Комитета науки Министерства образования и науки </w:t>
      </w:r>
      <w:r w:rsidR="00D34A86">
        <w:rPr>
          <w:rFonts w:ascii="Times New Roman" w:hAnsi="Times New Roman" w:cs="Times New Roman"/>
          <w:sz w:val="28"/>
          <w:szCs w:val="28"/>
        </w:rPr>
        <w:t>РК</w:t>
      </w:r>
      <w:r w:rsidRPr="0046357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1AFD08" w14:textId="77777777" w:rsidR="00D462E7" w:rsidRDefault="00D462E7" w:rsidP="00D462E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 xml:space="preserve">Изучение минерального, химического, элементного составов и определение </w:t>
      </w:r>
      <w:r w:rsidRPr="00D462E7">
        <w:rPr>
          <w:rFonts w:ascii="Times New Roman" w:hAnsi="Times New Roman" w:cs="Times New Roman"/>
          <w:sz w:val="28"/>
          <w:szCs w:val="28"/>
          <w:lang w:val="en-US"/>
        </w:rPr>
        <w:t>U</w:t>
      </w:r>
      <w:r w:rsidRPr="00D462E7">
        <w:rPr>
          <w:rFonts w:ascii="Times New Roman" w:hAnsi="Times New Roman" w:cs="Times New Roman"/>
          <w:sz w:val="28"/>
          <w:szCs w:val="28"/>
        </w:rPr>
        <w:t>-</w:t>
      </w:r>
      <w:r w:rsidRPr="00D462E7">
        <w:rPr>
          <w:rFonts w:ascii="Times New Roman" w:hAnsi="Times New Roman" w:cs="Times New Roman"/>
          <w:sz w:val="28"/>
          <w:szCs w:val="28"/>
          <w:lang w:val="en-US"/>
        </w:rPr>
        <w:t>Pb</w:t>
      </w:r>
      <w:r w:rsidRPr="00D462E7">
        <w:rPr>
          <w:rFonts w:ascii="Times New Roman" w:hAnsi="Times New Roman" w:cs="Times New Roman"/>
          <w:sz w:val="28"/>
          <w:szCs w:val="28"/>
        </w:rPr>
        <w:t xml:space="preserve"> абсолютного возраста проводились в аккредитованных лабораториях, на современных высокоточных анализаторах. </w:t>
      </w:r>
      <w:r w:rsidRPr="00142A6B">
        <w:rPr>
          <w:rFonts w:ascii="Times New Roman" w:hAnsi="Times New Roman" w:cs="Times New Roman"/>
          <w:sz w:val="28"/>
          <w:szCs w:val="28"/>
        </w:rPr>
        <w:t xml:space="preserve">Лабораторные исследования </w:t>
      </w:r>
      <w:r w:rsidRPr="00D462E7">
        <w:rPr>
          <w:rFonts w:ascii="Times New Roman" w:hAnsi="Times New Roman" w:cs="Times New Roman"/>
          <w:sz w:val="28"/>
          <w:szCs w:val="28"/>
        </w:rPr>
        <w:t xml:space="preserve">проведены Институтом </w:t>
      </w:r>
      <w:r w:rsidRPr="00142A6B">
        <w:rPr>
          <w:rFonts w:ascii="Times New Roman" w:hAnsi="Times New Roman" w:cs="Times New Roman"/>
          <w:sz w:val="28"/>
          <w:szCs w:val="28"/>
        </w:rPr>
        <w:t xml:space="preserve">геологических наук им. К.И. Сатпаева, </w:t>
      </w:r>
      <w:r w:rsidRPr="00D462E7">
        <w:rPr>
          <w:rFonts w:ascii="Times New Roman" w:hAnsi="Times New Roman" w:cs="Times New Roman"/>
          <w:sz w:val="28"/>
          <w:szCs w:val="28"/>
        </w:rPr>
        <w:t>лабораторией «Анализа металлов» Казахского национального университета им. аль-Фараби,</w:t>
      </w:r>
      <w:r w:rsidRPr="00D462E7" w:rsidDel="00730745">
        <w:rPr>
          <w:rFonts w:ascii="Times New Roman" w:hAnsi="Times New Roman" w:cs="Times New Roman"/>
          <w:sz w:val="28"/>
          <w:szCs w:val="28"/>
        </w:rPr>
        <w:t xml:space="preserve"> </w:t>
      </w:r>
      <w:r w:rsidRPr="00D462E7">
        <w:rPr>
          <w:rFonts w:ascii="Times New Roman" w:hAnsi="Times New Roman" w:cs="Times New Roman"/>
          <w:sz w:val="28"/>
          <w:szCs w:val="28"/>
        </w:rPr>
        <w:t xml:space="preserve">Центром Геотермохронологии </w:t>
      </w:r>
      <w:r w:rsidRPr="00142A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Института геологии и нефтегазовых технологий Казанского федерального университета</w:t>
      </w:r>
      <w:r w:rsidRPr="00D462E7">
        <w:rPr>
          <w:rFonts w:ascii="Times New Roman" w:hAnsi="Times New Roman" w:cs="Times New Roman"/>
          <w:sz w:val="28"/>
          <w:szCs w:val="28"/>
        </w:rPr>
        <w:t xml:space="preserve">, </w:t>
      </w:r>
      <w:r w:rsidRPr="00142A6B">
        <w:rPr>
          <w:rFonts w:ascii="Times New Roman" w:hAnsi="Times New Roman" w:cs="Times New Roman"/>
          <w:sz w:val="28"/>
          <w:szCs w:val="28"/>
        </w:rPr>
        <w:t>Институтом геологии и минералогии им. В.С. Соболева Сибирского отделения Российской академии наук</w:t>
      </w:r>
      <w:r w:rsidRPr="00D462E7">
        <w:rPr>
          <w:rFonts w:ascii="Times New Roman" w:hAnsi="Times New Roman" w:cs="Times New Roman"/>
          <w:sz w:val="28"/>
          <w:szCs w:val="28"/>
        </w:rPr>
        <w:t xml:space="preserve">, лабораторным </w:t>
      </w:r>
      <w:r w:rsidRPr="00D462E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отделением Науки о Земле Гонконгского университета. </w:t>
      </w:r>
      <w:r w:rsidRPr="00D462E7">
        <w:rPr>
          <w:rFonts w:ascii="Times New Roman" w:hAnsi="Times New Roman" w:cs="Times New Roman"/>
          <w:sz w:val="28"/>
          <w:szCs w:val="28"/>
        </w:rPr>
        <w:t>На всех стадиях лабораторных исследований проводилось обеспечение и контроль качества в соответствии с методическими регламентами процедур и использованием стандартных сертифицированных образцов. Полученные результаты лабораторных исследований были опубликованы в рецензируемых научных журналах.</w:t>
      </w:r>
      <w:r w:rsidRPr="006768AE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8"/>
    <w:p w14:paraId="392EAFA3" w14:textId="7BDB8C88" w:rsidR="00DD7309" w:rsidRPr="00F018CB" w:rsidRDefault="00DD7309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F018CB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Научная новизна.</w:t>
      </w:r>
    </w:p>
    <w:p w14:paraId="4F14CD04" w14:textId="77334FC5" w:rsidR="00DD7309" w:rsidRDefault="00DD7309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9" w:name="_Hlk87276993"/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1. Впервые был</w:t>
      </w:r>
      <w:r w:rsidRPr="00BD3B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определен абсолютный возраст </w:t>
      </w:r>
      <w:r w:rsidR="00BE30B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циркона </w:t>
      </w:r>
      <w:r w:rsidR="00800D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Караоткельского месторождения,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произведен сравнительный анализ по составу </w:t>
      </w:r>
      <w:r w:rsidR="002E0B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ильменита 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циркона</w:t>
      </w:r>
      <w:r w:rsidR="002E0B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россыпи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 </w:t>
      </w:r>
      <w:r w:rsidR="00800D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магматическими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породами Караоткель-Преображенской многофаз</w:t>
      </w:r>
      <w:r w:rsidR="004549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ой интрузии.</w:t>
      </w:r>
      <w:r w:rsidR="00FE3B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результате исследований 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генетической связи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впервые на фактическом материале был установлен 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коренной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источник </w:t>
      </w:r>
      <w:r w:rsidR="00C36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редкометалльно-</w:t>
      </w:r>
      <w:r w:rsidR="004549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титан-циркон</w:t>
      </w:r>
      <w:r w:rsidR="00C36D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иевой</w:t>
      </w:r>
      <w:r w:rsidR="004549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минерализации Караоткельского месторождения. </w:t>
      </w:r>
    </w:p>
    <w:p w14:paraId="6C09F342" w14:textId="50A768A8" w:rsidR="00DD7309" w:rsidRDefault="00DD7309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2. </w:t>
      </w:r>
      <w:r w:rsidR="00A35E06" w:rsidRPr="009E0655">
        <w:rPr>
          <w:rFonts w:ascii="Times New Roman" w:hAnsi="Times New Roman" w:cs="Times New Roman"/>
          <w:sz w:val="28"/>
          <w:szCs w:val="28"/>
        </w:rPr>
        <w:t>Впервые</w:t>
      </w:r>
      <w:r w:rsidR="005216CA">
        <w:rPr>
          <w:rFonts w:ascii="Times New Roman" w:hAnsi="Times New Roman" w:cs="Times New Roman"/>
          <w:sz w:val="28"/>
          <w:szCs w:val="28"/>
        </w:rPr>
        <w:t xml:space="preserve"> произведен </w:t>
      </w:r>
      <w:r w:rsidR="00A35E06" w:rsidRPr="009E0655">
        <w:rPr>
          <w:rFonts w:ascii="Times New Roman" w:hAnsi="Times New Roman" w:cs="Times New Roman"/>
          <w:sz w:val="28"/>
          <w:szCs w:val="28"/>
        </w:rPr>
        <w:t>сравнительный анализ</w:t>
      </w:r>
      <w:r w:rsidR="004851FA">
        <w:rPr>
          <w:rFonts w:ascii="Times New Roman" w:hAnsi="Times New Roman" w:cs="Times New Roman"/>
          <w:sz w:val="28"/>
          <w:szCs w:val="28"/>
        </w:rPr>
        <w:t xml:space="preserve"> продуктивных отложений</w:t>
      </w:r>
      <w:r w:rsidR="00A35E06" w:rsidRPr="009E0655">
        <w:rPr>
          <w:rFonts w:ascii="Times New Roman" w:hAnsi="Times New Roman" w:cs="Times New Roman"/>
          <w:sz w:val="28"/>
          <w:szCs w:val="28"/>
        </w:rPr>
        <w:t xml:space="preserve"> Караоткельского и Сатпаевского месторождений по минералого-геохимическим особенностям</w:t>
      </w:r>
      <w:r w:rsidR="004851FA">
        <w:rPr>
          <w:rFonts w:ascii="Times New Roman" w:hAnsi="Times New Roman" w:cs="Times New Roman"/>
          <w:sz w:val="28"/>
          <w:szCs w:val="28"/>
        </w:rPr>
        <w:t xml:space="preserve">: 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получены </w:t>
      </w:r>
      <w:r w:rsidR="00D703FF" w:rsidRPr="00D7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данны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 </w:t>
      </w:r>
      <w:r w:rsidR="004851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 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много</w:t>
      </w:r>
      <w:r w:rsidR="00D703FF" w:rsidRPr="00D7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элементн</w:t>
      </w:r>
      <w:r w:rsidR="004851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ому</w:t>
      </w:r>
      <w:r w:rsidR="00B053F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4851FA" w:rsidRPr="00D7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состав</w:t>
      </w:r>
      <w:r w:rsidR="004851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у </w:t>
      </w:r>
      <w:r w:rsidR="00E31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продуктивных </w:t>
      </w:r>
      <w:r w:rsidR="002D259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отложений</w:t>
      </w:r>
      <w:r w:rsidR="004851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микроразмерных минералов</w:t>
      </w:r>
      <w:r w:rsidR="005216C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; </w:t>
      </w:r>
      <w:r w:rsidR="004851F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фактическом материале установлены повышенные содержания редкоземельных элементов и </w:t>
      </w:r>
      <w:r w:rsidR="004851FA" w:rsidRPr="009E0655">
        <w:rPr>
          <w:rFonts w:ascii="Times New Roman" w:hAnsi="Times New Roman" w:cs="Times New Roman"/>
          <w:sz w:val="28"/>
          <w:szCs w:val="28"/>
        </w:rPr>
        <w:t>аномально высокие содержания</w:t>
      </w:r>
      <w:r w:rsidR="00136346">
        <w:rPr>
          <w:rFonts w:ascii="Times New Roman" w:hAnsi="Times New Roman" w:cs="Times New Roman"/>
          <w:sz w:val="28"/>
          <w:szCs w:val="28"/>
        </w:rPr>
        <w:t xml:space="preserve"> ниобия, стронция, свинца и висмута.</w:t>
      </w:r>
    </w:p>
    <w:p w14:paraId="3B94D082" w14:textId="77F541DB" w:rsidR="005216CA" w:rsidRPr="009E0655" w:rsidRDefault="00DD7309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3. Впервые </w:t>
      </w:r>
      <w:r w:rsidR="002E0B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фактическом материале</w:t>
      </w:r>
      <w:r w:rsidR="00D7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системе расчетов генетических индексов</w:t>
      </w:r>
      <w:r w:rsidR="002E0B8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FE3B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были</w:t>
      </w:r>
      <w:r w:rsidR="00D7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092B0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определены условия</w:t>
      </w:r>
      <w:r w:rsidR="005914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осадконакопления </w:t>
      </w:r>
      <w:r w:rsidR="00E31E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продуктивных </w:t>
      </w:r>
      <w:r w:rsidR="0059142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отложений Караоткельского и Сатпаевского месторождений</w:t>
      </w:r>
      <w:r w:rsidR="005216C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Продуктивные отложения в районе месторождений (верхнемеловой коры выветривания, северозайсанской свиты палеогена и горизонтов аральской свиты неогена) </w:t>
      </w:r>
      <w:r w:rsidR="005216CA" w:rsidRPr="009E0655">
        <w:rPr>
          <w:rFonts w:ascii="Times New Roman" w:hAnsi="Times New Roman" w:cs="Times New Roman"/>
          <w:sz w:val="28"/>
          <w:szCs w:val="28"/>
        </w:rPr>
        <w:t xml:space="preserve">формировались в трансгрессивно-регрессивной прибрежной зоне во время </w:t>
      </w:r>
      <w:r w:rsidR="005216CA" w:rsidRPr="009E0655">
        <w:rPr>
          <w:rFonts w:ascii="Times New Roman" w:hAnsi="Times New Roman" w:cs="Times New Roman"/>
          <w:sz w:val="28"/>
          <w:szCs w:val="28"/>
        </w:rPr>
        <w:lastRenderedPageBreak/>
        <w:t>постепенного изменения климата от умеренно-теплого и влажного (верхний мел-палеоген) к холодному и сухому (неоген).</w:t>
      </w:r>
    </w:p>
    <w:bookmarkEnd w:id="9"/>
    <w:p w14:paraId="386C49C3" w14:textId="3B2192BD" w:rsidR="00DD7309" w:rsidRPr="00DD7309" w:rsidRDefault="00DD7309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D7309">
        <w:rPr>
          <w:rFonts w:ascii="Times New Roman" w:hAnsi="Times New Roman" w:cs="Times New Roman"/>
          <w:b/>
          <w:bCs/>
          <w:sz w:val="28"/>
          <w:szCs w:val="28"/>
        </w:rPr>
        <w:t>Практическая значимость.</w:t>
      </w:r>
    </w:p>
    <w:p w14:paraId="2279065B" w14:textId="039A659C" w:rsidR="004F1FED" w:rsidRDefault="00DD7309" w:rsidP="00E260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10" w:name="_Hlk87277011"/>
      <w:r w:rsidRPr="005B3BBF">
        <w:rPr>
          <w:rFonts w:ascii="Times New Roman" w:hAnsi="Times New Roman" w:cs="Times New Roman"/>
          <w:sz w:val="28"/>
          <w:szCs w:val="28"/>
        </w:rPr>
        <w:t xml:space="preserve">Одной из </w:t>
      </w:r>
      <w:r w:rsidR="00EA53B9">
        <w:rPr>
          <w:rFonts w:ascii="Times New Roman" w:hAnsi="Times New Roman" w:cs="Times New Roman"/>
          <w:sz w:val="28"/>
          <w:szCs w:val="28"/>
        </w:rPr>
        <w:t xml:space="preserve">важных </w:t>
      </w:r>
      <w:r w:rsidRPr="005B3BBF">
        <w:rPr>
          <w:rFonts w:ascii="Times New Roman" w:hAnsi="Times New Roman" w:cs="Times New Roman"/>
          <w:sz w:val="28"/>
          <w:szCs w:val="28"/>
        </w:rPr>
        <w:t>стратегических задач</w:t>
      </w:r>
      <w:r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Pr="005B3B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Республики Казахстан</w:t>
      </w:r>
      <w:r w:rsidRPr="005B3B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5B3BBF">
        <w:rPr>
          <w:rFonts w:ascii="Times New Roman" w:hAnsi="Times New Roman" w:cs="Times New Roman"/>
          <w:sz w:val="28"/>
          <w:szCs w:val="28"/>
        </w:rPr>
        <w:t xml:space="preserve"> привлечени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B3BBF">
        <w:rPr>
          <w:rFonts w:ascii="Times New Roman" w:hAnsi="Times New Roman" w:cs="Times New Roman"/>
          <w:sz w:val="28"/>
          <w:szCs w:val="28"/>
        </w:rPr>
        <w:t xml:space="preserve"> инвестиций в </w:t>
      </w:r>
      <w:r>
        <w:rPr>
          <w:rFonts w:ascii="Times New Roman" w:hAnsi="Times New Roman" w:cs="Times New Roman"/>
          <w:sz w:val="28"/>
          <w:szCs w:val="28"/>
        </w:rPr>
        <w:t xml:space="preserve">геологическую </w:t>
      </w:r>
      <w:r w:rsidRPr="005B3BBF">
        <w:rPr>
          <w:rFonts w:ascii="Times New Roman" w:hAnsi="Times New Roman" w:cs="Times New Roman"/>
          <w:sz w:val="28"/>
          <w:szCs w:val="28"/>
        </w:rPr>
        <w:t>отрасль, потенциал которой значителен для новых открытий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B3BBF">
        <w:t xml:space="preserve"> </w:t>
      </w:r>
      <w:r>
        <w:rPr>
          <w:rFonts w:ascii="Times New Roman" w:hAnsi="Times New Roman" w:cs="Times New Roman"/>
          <w:sz w:val="28"/>
          <w:szCs w:val="28"/>
        </w:rPr>
        <w:t>В Восточном Казахстане известно множество рудопроявлений и точек россыпной минерализации, в том числе титана и циркония, которые в связи с относительно низкими содержаниями рудных минералов</w:t>
      </w:r>
      <w:r w:rsidR="00092B05">
        <w:rPr>
          <w:rFonts w:ascii="Times New Roman" w:hAnsi="Times New Roman" w:cs="Times New Roman"/>
          <w:sz w:val="28"/>
          <w:szCs w:val="28"/>
        </w:rPr>
        <w:t xml:space="preserve"> и ограниченным распространением</w:t>
      </w:r>
      <w:r>
        <w:rPr>
          <w:rFonts w:ascii="Times New Roman" w:hAnsi="Times New Roman" w:cs="Times New Roman"/>
          <w:sz w:val="28"/>
          <w:szCs w:val="28"/>
        </w:rPr>
        <w:t xml:space="preserve"> не имеют практического значения.</w:t>
      </w:r>
      <w:r w:rsidR="00CE35BE">
        <w:rPr>
          <w:rFonts w:ascii="Times New Roman" w:hAnsi="Times New Roman" w:cs="Times New Roman"/>
          <w:sz w:val="28"/>
          <w:szCs w:val="28"/>
        </w:rPr>
        <w:t xml:space="preserve"> </w:t>
      </w:r>
      <w:r w:rsidR="004549FA">
        <w:rPr>
          <w:rFonts w:ascii="Times New Roman" w:hAnsi="Times New Roman" w:cs="Times New Roman"/>
          <w:sz w:val="28"/>
          <w:szCs w:val="28"/>
        </w:rPr>
        <w:t>З</w:t>
      </w:r>
      <w:r w:rsidR="00CE35BE">
        <w:rPr>
          <w:rFonts w:ascii="Times New Roman" w:hAnsi="Times New Roman" w:cs="Times New Roman"/>
          <w:sz w:val="28"/>
          <w:szCs w:val="28"/>
        </w:rPr>
        <w:t xml:space="preserve">начимость научных исследований по поиску новых месторождений обусловлена следующими факторами: </w:t>
      </w:r>
      <w:r w:rsidR="004F1FED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территори</w:t>
      </w:r>
      <w:r w:rsidR="004F1FED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области расположен единственный производитель титановой продукции </w:t>
      </w:r>
      <w:r w:rsidR="00EA53B9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стране - </w:t>
      </w:r>
      <w:r w:rsidRPr="006C351F">
        <w:rPr>
          <w:rFonts w:ascii="Times New Roman" w:hAnsi="Times New Roman" w:cs="Times New Roman"/>
          <w:sz w:val="28"/>
          <w:szCs w:val="28"/>
        </w:rPr>
        <w:t xml:space="preserve">АО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C351F">
        <w:rPr>
          <w:rFonts w:ascii="Times New Roman" w:hAnsi="Times New Roman" w:cs="Times New Roman"/>
          <w:sz w:val="28"/>
          <w:szCs w:val="28"/>
        </w:rPr>
        <w:t>Усть-Каменогорский титано-магниевый комбинат</w:t>
      </w:r>
      <w:r>
        <w:rPr>
          <w:rFonts w:ascii="Times New Roman" w:hAnsi="Times New Roman" w:cs="Times New Roman"/>
          <w:sz w:val="28"/>
          <w:szCs w:val="28"/>
        </w:rPr>
        <w:t>»</w:t>
      </w:r>
      <w:r w:rsidR="004F1FED">
        <w:rPr>
          <w:rFonts w:ascii="Times New Roman" w:hAnsi="Times New Roman" w:cs="Times New Roman"/>
          <w:sz w:val="28"/>
          <w:szCs w:val="28"/>
        </w:rPr>
        <w:t>; н</w:t>
      </w:r>
      <w:r w:rsidR="006465C4">
        <w:rPr>
          <w:rFonts w:ascii="Times New Roman" w:hAnsi="Times New Roman" w:cs="Times New Roman"/>
          <w:sz w:val="28"/>
          <w:szCs w:val="28"/>
        </w:rPr>
        <w:t xml:space="preserve">а </w:t>
      </w:r>
      <w:r w:rsidR="00EA53B9">
        <w:rPr>
          <w:rFonts w:ascii="Times New Roman" w:hAnsi="Times New Roman" w:cs="Times New Roman"/>
          <w:sz w:val="28"/>
          <w:szCs w:val="28"/>
        </w:rPr>
        <w:t>юге</w:t>
      </w:r>
      <w:r w:rsidR="006465C4">
        <w:rPr>
          <w:rFonts w:ascii="Times New Roman" w:hAnsi="Times New Roman" w:cs="Times New Roman"/>
          <w:sz w:val="28"/>
          <w:szCs w:val="28"/>
        </w:rPr>
        <w:t xml:space="preserve"> область </w:t>
      </w:r>
      <w:r>
        <w:rPr>
          <w:rFonts w:ascii="Times New Roman" w:hAnsi="Times New Roman" w:cs="Times New Roman"/>
          <w:sz w:val="28"/>
          <w:szCs w:val="28"/>
        </w:rPr>
        <w:t xml:space="preserve">граничит с одним из основных мировых импортеров минеральных концентратов – Китайской Народной Республикой. </w:t>
      </w:r>
    </w:p>
    <w:p w14:paraId="26C3F5D0" w14:textId="68597DA8" w:rsidR="00DD7309" w:rsidRDefault="00DD7309" w:rsidP="00E260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Диссертационные исследования геологических особенностей известных </w:t>
      </w:r>
      <w:r w:rsidR="00EA53B9">
        <w:rPr>
          <w:rFonts w:ascii="Times New Roman" w:hAnsi="Times New Roman" w:cs="Times New Roman"/>
          <w:sz w:val="28"/>
          <w:szCs w:val="28"/>
        </w:rPr>
        <w:t xml:space="preserve">региональных </w:t>
      </w:r>
      <w:r>
        <w:rPr>
          <w:rFonts w:ascii="Times New Roman" w:hAnsi="Times New Roman" w:cs="Times New Roman"/>
          <w:sz w:val="28"/>
          <w:szCs w:val="28"/>
        </w:rPr>
        <w:t>эталонных россыпных месторождений титана и циркония</w:t>
      </w:r>
      <w:r w:rsidR="00EA53B9">
        <w:rPr>
          <w:rFonts w:ascii="Times New Roman" w:hAnsi="Times New Roman" w:cs="Times New Roman"/>
          <w:sz w:val="28"/>
          <w:szCs w:val="28"/>
        </w:rPr>
        <w:t xml:space="preserve"> направлены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="00EA53B9">
        <w:rPr>
          <w:rFonts w:ascii="Times New Roman" w:hAnsi="Times New Roman" w:cs="Times New Roman"/>
          <w:sz w:val="28"/>
          <w:szCs w:val="28"/>
        </w:rPr>
        <w:t>определение эффективных</w:t>
      </w:r>
      <w:r>
        <w:rPr>
          <w:rFonts w:ascii="Times New Roman" w:hAnsi="Times New Roman" w:cs="Times New Roman"/>
          <w:sz w:val="28"/>
          <w:szCs w:val="28"/>
        </w:rPr>
        <w:t xml:space="preserve"> признаков и критериев</w:t>
      </w:r>
      <w:r w:rsidR="00EA53B9">
        <w:rPr>
          <w:rFonts w:ascii="Times New Roman" w:hAnsi="Times New Roman" w:cs="Times New Roman"/>
          <w:sz w:val="28"/>
          <w:szCs w:val="28"/>
        </w:rPr>
        <w:t xml:space="preserve"> поиска новых подобных месторождений</w:t>
      </w:r>
      <w:r>
        <w:rPr>
          <w:rFonts w:ascii="Times New Roman" w:hAnsi="Times New Roman" w:cs="Times New Roman"/>
          <w:sz w:val="28"/>
          <w:szCs w:val="28"/>
        </w:rPr>
        <w:t xml:space="preserve">. Результаты исследований могут быть использованы при </w:t>
      </w:r>
      <w:r w:rsidR="00591423">
        <w:rPr>
          <w:rFonts w:ascii="Times New Roman" w:hAnsi="Times New Roman" w:cs="Times New Roman"/>
          <w:sz w:val="28"/>
          <w:szCs w:val="28"/>
        </w:rPr>
        <w:t>поисковых работах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91423">
        <w:rPr>
          <w:rFonts w:ascii="Times New Roman" w:hAnsi="Times New Roman" w:cs="Times New Roman"/>
          <w:sz w:val="28"/>
          <w:szCs w:val="28"/>
        </w:rPr>
        <w:t xml:space="preserve">россыпную минерализацию </w:t>
      </w:r>
      <w:r>
        <w:rPr>
          <w:rFonts w:ascii="Times New Roman" w:hAnsi="Times New Roman" w:cs="Times New Roman"/>
          <w:sz w:val="28"/>
          <w:szCs w:val="28"/>
        </w:rPr>
        <w:t>титан</w:t>
      </w:r>
      <w:r w:rsidR="00591423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и циркони</w:t>
      </w:r>
      <w:r w:rsidR="00591423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в районе Зайсанской впадины Восточного Казахстана. </w:t>
      </w:r>
    </w:p>
    <w:p w14:paraId="5268E688" w14:textId="4DC8466A" w:rsidR="00734CB7" w:rsidRDefault="00734CB7" w:rsidP="00E260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11" w:name="_Hlk88311603"/>
      <w:bookmarkEnd w:id="10"/>
      <w:r w:rsidRPr="00DD7309">
        <w:rPr>
          <w:rFonts w:ascii="Times New Roman" w:hAnsi="Times New Roman" w:cs="Times New Roman"/>
          <w:b/>
          <w:bCs/>
          <w:sz w:val="28"/>
          <w:szCs w:val="28"/>
        </w:rPr>
        <w:t>Основные защищаемые положения:</w:t>
      </w:r>
    </w:p>
    <w:p w14:paraId="29A963F1" w14:textId="77777777" w:rsidR="00333439" w:rsidRDefault="00D462E7" w:rsidP="00D462E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 xml:space="preserve">1. </w:t>
      </w:r>
      <w:r w:rsidR="00333439">
        <w:rPr>
          <w:rFonts w:ascii="Times New Roman" w:hAnsi="Times New Roman" w:cs="Times New Roman"/>
          <w:sz w:val="28"/>
          <w:szCs w:val="28"/>
        </w:rPr>
        <w:t>А</w:t>
      </w:r>
      <w:r w:rsidRPr="00D462E7">
        <w:rPr>
          <w:rFonts w:ascii="Times New Roman" w:hAnsi="Times New Roman" w:cs="Times New Roman"/>
          <w:sz w:val="28"/>
          <w:szCs w:val="28"/>
        </w:rPr>
        <w:t xml:space="preserve">нализ титан-циркониевых россыпных месторождений Восточного Казахстана по литологическим, минералогическим, геохимическим характеристикам и впервые рассчитанным генетическим индексам показал, что продуктивные отложения Караоткельского и Сатпаевского месторождений формировались в трансгрессивно-регрессивных прибрежных условиях палеобассейна оз. Зайсан во время постепенного изменения климата от умеренно-теплого и влажного (верхний мел-палеоген) к холодному и сухому (неоген). Для них характерен общий геохимический тренд и преобладание легких редкоземельных элементов над тяжелыми, при этом Караоткельская россыпь отличается повышенными содержаниями минералов циркона и монацита, высокими содержаниями редкоземельных элементов и аномально высокими содержаниями </w:t>
      </w:r>
      <w:r w:rsidR="00333439">
        <w:rPr>
          <w:rFonts w:ascii="Times New Roman" w:hAnsi="Times New Roman" w:cs="Times New Roman"/>
          <w:sz w:val="28"/>
          <w:szCs w:val="28"/>
        </w:rPr>
        <w:t>ниобия, стронция, свинца и висмута.</w:t>
      </w:r>
    </w:p>
    <w:p w14:paraId="557808FC" w14:textId="77777777" w:rsidR="00D462E7" w:rsidRPr="00D462E7" w:rsidRDefault="00D462E7" w:rsidP="00D462E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>2. Коренным источником россыпной минерализации Караоткельского месторождения являются породы Караоткель-Преображенской интрузии, что подтверждено сравнительным анализом химических составов ильменита, циркона и U-Pb датированием. Вещественный состав многофазных гибридных магматических пород интрузии способствовал промышленно-значимой концентрации как основных редких металлов, так и попутных компонентов, представленных ванадием, скандием, ниобием и иттрием, что может вывести месторождение в разряд крупных по редким металлам в РК.</w:t>
      </w:r>
    </w:p>
    <w:p w14:paraId="78FD932B" w14:textId="4F3CFAB1" w:rsidR="00D462E7" w:rsidRPr="00D462E7" w:rsidRDefault="00D462E7" w:rsidP="00D462E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 xml:space="preserve">3. Исследованиями орографических планов и разрезов района Зайсанской впадины выявлено, что все известные на современном этапе изученности </w:t>
      </w:r>
      <w:r w:rsidRPr="00D462E7">
        <w:rPr>
          <w:rFonts w:ascii="Times New Roman" w:hAnsi="Times New Roman" w:cs="Times New Roman"/>
          <w:sz w:val="28"/>
          <w:szCs w:val="28"/>
        </w:rPr>
        <w:lastRenderedPageBreak/>
        <w:t xml:space="preserve">проявления титан-циркониевой минерализации расположены преимущественно на высотных уровнях </w:t>
      </w:r>
      <w:r w:rsidR="00E37703" w:rsidRPr="00D462E7">
        <w:rPr>
          <w:rFonts w:ascii="Times New Roman" w:hAnsi="Times New Roman" w:cs="Times New Roman"/>
          <w:sz w:val="28"/>
          <w:szCs w:val="28"/>
        </w:rPr>
        <w:t>400–600</w:t>
      </w:r>
      <w:r w:rsidR="00E37703">
        <w:rPr>
          <w:rFonts w:ascii="Times New Roman" w:hAnsi="Times New Roman" w:cs="Times New Roman"/>
          <w:sz w:val="28"/>
          <w:szCs w:val="28"/>
        </w:rPr>
        <w:t xml:space="preserve"> </w:t>
      </w:r>
      <w:r w:rsidRPr="00D462E7">
        <w:rPr>
          <w:rFonts w:ascii="Times New Roman" w:hAnsi="Times New Roman" w:cs="Times New Roman"/>
          <w:sz w:val="28"/>
          <w:szCs w:val="28"/>
        </w:rPr>
        <w:t>м, что рекомендуется в качестве геоморфологического поискового критерия при проведении работ по обнаружению титан-циркониевых россыпных месторождений.</w:t>
      </w:r>
    </w:p>
    <w:p w14:paraId="3303E0D8" w14:textId="32B0F126" w:rsidR="00D462E7" w:rsidRPr="00D462E7" w:rsidRDefault="00D462E7" w:rsidP="00D462E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 xml:space="preserve">4. </w:t>
      </w:r>
      <w:r w:rsidR="00300D12" w:rsidRPr="00142A6B">
        <w:rPr>
          <w:rFonts w:ascii="Times New Roman" w:hAnsi="Times New Roman" w:cs="Times New Roman"/>
          <w:sz w:val="28"/>
          <w:szCs w:val="28"/>
        </w:rPr>
        <w:t>Формирование титан-циркониевой минерализации Караоткельского и Сатпаевского месторождений было многоэтапным, главными из которых являются: становление многофазного  гибридного Караоткель-Преображенского интрузива в нижнеперм</w:t>
      </w:r>
      <w:r w:rsidR="00300D12">
        <w:rPr>
          <w:rFonts w:ascii="Times New Roman" w:hAnsi="Times New Roman" w:cs="Times New Roman"/>
          <w:sz w:val="28"/>
          <w:szCs w:val="28"/>
        </w:rPr>
        <w:t>ское время</w:t>
      </w:r>
      <w:r w:rsidR="00300D12" w:rsidRPr="00142A6B">
        <w:rPr>
          <w:rFonts w:ascii="Times New Roman" w:hAnsi="Times New Roman" w:cs="Times New Roman"/>
          <w:sz w:val="28"/>
          <w:szCs w:val="28"/>
        </w:rPr>
        <w:t>, развити</w:t>
      </w:r>
      <w:r w:rsidR="00300D12">
        <w:rPr>
          <w:rFonts w:ascii="Times New Roman" w:hAnsi="Times New Roman" w:cs="Times New Roman"/>
          <w:sz w:val="28"/>
          <w:szCs w:val="28"/>
        </w:rPr>
        <w:t>е</w:t>
      </w:r>
      <w:r w:rsidR="00300D12" w:rsidRPr="00142A6B">
        <w:rPr>
          <w:rFonts w:ascii="Times New Roman" w:hAnsi="Times New Roman" w:cs="Times New Roman"/>
          <w:sz w:val="28"/>
          <w:szCs w:val="28"/>
        </w:rPr>
        <w:t xml:space="preserve"> коры интенсивного химического выветривания в верхнемеловое время, неоднократные размыв и </w:t>
      </w:r>
      <w:r w:rsidR="00300D12" w:rsidRPr="00300D12">
        <w:rPr>
          <w:rFonts w:ascii="Times New Roman" w:hAnsi="Times New Roman" w:cs="Times New Roman"/>
          <w:sz w:val="28"/>
          <w:szCs w:val="28"/>
        </w:rPr>
        <w:t>переотложения</w:t>
      </w:r>
      <w:r w:rsidR="00300D12" w:rsidRPr="00142A6B">
        <w:rPr>
          <w:rFonts w:ascii="Times New Roman" w:hAnsi="Times New Roman" w:cs="Times New Roman"/>
          <w:sz w:val="28"/>
          <w:szCs w:val="28"/>
        </w:rPr>
        <w:t xml:space="preserve"> коры выветривания в палеогене и неогене</w:t>
      </w:r>
      <w:r w:rsidR="00B503E3">
        <w:rPr>
          <w:rFonts w:ascii="Times New Roman" w:hAnsi="Times New Roman" w:cs="Times New Roman"/>
          <w:sz w:val="28"/>
          <w:szCs w:val="28"/>
        </w:rPr>
        <w:t xml:space="preserve">, </w:t>
      </w:r>
      <w:r w:rsidR="00300D12">
        <w:rPr>
          <w:rFonts w:ascii="Times New Roman" w:hAnsi="Times New Roman" w:cs="Times New Roman"/>
          <w:sz w:val="28"/>
          <w:szCs w:val="28"/>
        </w:rPr>
        <w:t>в</w:t>
      </w:r>
      <w:r w:rsidR="00300D12" w:rsidRPr="00142A6B">
        <w:rPr>
          <w:rFonts w:ascii="Times New Roman" w:hAnsi="Times New Roman" w:cs="Times New Roman"/>
          <w:sz w:val="28"/>
          <w:szCs w:val="28"/>
        </w:rPr>
        <w:t xml:space="preserve"> благоприятных прибрежных зон</w:t>
      </w:r>
      <w:r w:rsidR="00300D12">
        <w:rPr>
          <w:rFonts w:ascii="Times New Roman" w:hAnsi="Times New Roman" w:cs="Times New Roman"/>
          <w:sz w:val="28"/>
          <w:szCs w:val="28"/>
        </w:rPr>
        <w:t>ах</w:t>
      </w:r>
      <w:r w:rsidR="00300D12" w:rsidRPr="00142A6B">
        <w:rPr>
          <w:rFonts w:ascii="Times New Roman" w:hAnsi="Times New Roman" w:cs="Times New Roman"/>
          <w:sz w:val="28"/>
          <w:szCs w:val="28"/>
        </w:rPr>
        <w:t xml:space="preserve"> палеобассейна оз. Зайсан</w:t>
      </w:r>
      <w:r w:rsidR="00300D12">
        <w:rPr>
          <w:rFonts w:ascii="Times New Roman" w:hAnsi="Times New Roman" w:cs="Times New Roman"/>
          <w:sz w:val="28"/>
          <w:szCs w:val="28"/>
        </w:rPr>
        <w:t xml:space="preserve"> </w:t>
      </w:r>
      <w:r w:rsidR="00300D12" w:rsidRPr="00142A6B">
        <w:rPr>
          <w:rFonts w:ascii="Times New Roman" w:hAnsi="Times New Roman" w:cs="Times New Roman"/>
          <w:sz w:val="28"/>
          <w:szCs w:val="28"/>
        </w:rPr>
        <w:t>происходило накопление тяжёлых минерал</w:t>
      </w:r>
      <w:r w:rsidR="00300D12">
        <w:rPr>
          <w:rFonts w:ascii="Times New Roman" w:hAnsi="Times New Roman" w:cs="Times New Roman"/>
          <w:sz w:val="28"/>
          <w:szCs w:val="28"/>
        </w:rPr>
        <w:t>ов</w:t>
      </w:r>
      <w:r w:rsidR="00300D12" w:rsidRPr="00142A6B">
        <w:rPr>
          <w:rFonts w:ascii="Times New Roman" w:hAnsi="Times New Roman" w:cs="Times New Roman"/>
          <w:sz w:val="28"/>
          <w:szCs w:val="28"/>
        </w:rPr>
        <w:t>: ильменита, циркона и др.</w:t>
      </w:r>
    </w:p>
    <w:p w14:paraId="0C62E5F8" w14:textId="4300EAE2" w:rsidR="00E37703" w:rsidRPr="009E0655" w:rsidRDefault="00D462E7" w:rsidP="00D462E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62E7">
        <w:rPr>
          <w:rFonts w:ascii="Times New Roman" w:hAnsi="Times New Roman" w:cs="Times New Roman"/>
          <w:sz w:val="28"/>
          <w:szCs w:val="28"/>
        </w:rPr>
        <w:t xml:space="preserve">5. На основе выявленных благоприятных </w:t>
      </w:r>
      <w:r w:rsidR="00E37703">
        <w:rPr>
          <w:rFonts w:ascii="Times New Roman" w:hAnsi="Times New Roman" w:cs="Times New Roman"/>
          <w:sz w:val="28"/>
          <w:szCs w:val="28"/>
        </w:rPr>
        <w:t xml:space="preserve">поисковых </w:t>
      </w:r>
      <w:r w:rsidRPr="00D462E7">
        <w:rPr>
          <w:rFonts w:ascii="Times New Roman" w:hAnsi="Times New Roman" w:cs="Times New Roman"/>
          <w:sz w:val="28"/>
          <w:szCs w:val="28"/>
        </w:rPr>
        <w:t>критериев, характерных для промышленных редкометалльно-титан-циркониевых россыпных месторождений, выделена прогнозная площадь, рекомендуемая для проведения детальных поисковых исследований на редкометалльно-титан-циркониевую россыпную минерализацию.</w:t>
      </w:r>
    </w:p>
    <w:bookmarkEnd w:id="11"/>
    <w:p w14:paraId="2A92B72F" w14:textId="35B4733B" w:rsidR="00A11929" w:rsidRPr="00DD7309" w:rsidRDefault="00DD7309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D7309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Апробация работы и публикации.</w:t>
      </w:r>
    </w:p>
    <w:p w14:paraId="46E0634E" w14:textId="20754C6F" w:rsidR="0074112C" w:rsidRDefault="00DD7309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Основные положения диссертации опубликованы в </w:t>
      </w:r>
      <w:r w:rsidR="00D462E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12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работах, из них</w:t>
      </w:r>
      <w:r w:rsidR="0074112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</w:p>
    <w:p w14:paraId="1EB3061E" w14:textId="0BF49FE4" w:rsidR="00DD5FBC" w:rsidRDefault="004E587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D5FB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 статья 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в </w:t>
      </w:r>
      <w:r w:rsidR="00DD5FBC">
        <w:rPr>
          <w:rFonts w:ascii="Times New Roman" w:hAnsi="Times New Roman" w:cs="Times New Roman"/>
          <w:sz w:val="28"/>
          <w:szCs w:val="28"/>
        </w:rPr>
        <w:t xml:space="preserve">научном </w:t>
      </w:r>
      <w:r w:rsidR="00DD5FBC" w:rsidRPr="00C82146">
        <w:rPr>
          <w:rFonts w:ascii="Times New Roman" w:hAnsi="Times New Roman" w:cs="Times New Roman"/>
          <w:sz w:val="28"/>
          <w:szCs w:val="28"/>
        </w:rPr>
        <w:t>журнале</w:t>
      </w:r>
      <w:r w:rsidR="00DD5FBC">
        <w:rPr>
          <w:rFonts w:ascii="Times New Roman" w:hAnsi="Times New Roman" w:cs="Times New Roman"/>
          <w:sz w:val="28"/>
          <w:szCs w:val="28"/>
        </w:rPr>
        <w:t xml:space="preserve"> </w:t>
      </w:r>
      <w:r w:rsidR="00DD5FBC" w:rsidRPr="00C82146">
        <w:rPr>
          <w:rFonts w:ascii="Times New Roman" w:hAnsi="Times New Roman" w:cs="Times New Roman"/>
          <w:sz w:val="28"/>
          <w:szCs w:val="28"/>
          <w:lang w:val="en-US"/>
        </w:rPr>
        <w:t>Ore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="00DD5FBC" w:rsidRPr="00C82146">
        <w:rPr>
          <w:rFonts w:ascii="Times New Roman" w:hAnsi="Times New Roman" w:cs="Times New Roman"/>
          <w:sz w:val="28"/>
          <w:szCs w:val="28"/>
          <w:lang w:val="en-US"/>
        </w:rPr>
        <w:t>Geology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="00DD5FBC" w:rsidRPr="00C82146">
        <w:rPr>
          <w:rFonts w:ascii="Times New Roman" w:hAnsi="Times New Roman" w:cs="Times New Roman"/>
          <w:sz w:val="28"/>
          <w:szCs w:val="28"/>
          <w:lang w:val="en-US"/>
        </w:rPr>
        <w:t>Review</w:t>
      </w:r>
      <w:r w:rsidR="00F42DF3">
        <w:rPr>
          <w:rFonts w:ascii="Times New Roman" w:hAnsi="Times New Roman" w:cs="Times New Roman"/>
          <w:sz w:val="28"/>
          <w:szCs w:val="28"/>
        </w:rPr>
        <w:t>,</w:t>
      </w:r>
      <w:r w:rsidR="00DD5FBC" w:rsidRPr="0074112C">
        <w:rPr>
          <w:rFonts w:ascii="Times New Roman" w:hAnsi="Times New Roman" w:cs="Times New Roman"/>
          <w:sz w:val="28"/>
          <w:szCs w:val="28"/>
        </w:rPr>
        <w:t xml:space="preserve"> </w:t>
      </w:r>
      <w:r w:rsidR="00DD5FBC">
        <w:rPr>
          <w:rFonts w:ascii="Times New Roman" w:hAnsi="Times New Roman" w:cs="Times New Roman"/>
          <w:sz w:val="28"/>
          <w:szCs w:val="28"/>
        </w:rPr>
        <w:t>входящем в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 баз</w:t>
      </w:r>
      <w:r w:rsidR="00DD5FBC">
        <w:rPr>
          <w:rFonts w:ascii="Times New Roman" w:hAnsi="Times New Roman" w:cs="Times New Roman"/>
          <w:sz w:val="28"/>
          <w:szCs w:val="28"/>
        </w:rPr>
        <w:t>у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 данных </w:t>
      </w:r>
      <w:r w:rsidR="00F42DF3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F42DF3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F42DF3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F42DF3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F42DF3"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="00F42DF3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F42DF3">
        <w:rPr>
          <w:rFonts w:ascii="Times New Roman" w:hAnsi="Times New Roman" w:cs="Times New Roman"/>
          <w:sz w:val="28"/>
          <w:szCs w:val="28"/>
          <w:lang w:val="en-US"/>
        </w:rPr>
        <w:t>Core</w:t>
      </w:r>
      <w:r w:rsidR="00F42DF3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F42DF3">
        <w:rPr>
          <w:rFonts w:ascii="Times New Roman" w:hAnsi="Times New Roman" w:cs="Times New Roman"/>
          <w:sz w:val="28"/>
          <w:szCs w:val="28"/>
          <w:lang w:val="en-US"/>
        </w:rPr>
        <w:t>Collection</w:t>
      </w:r>
      <w:r w:rsidR="00F42DF3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F42DF3">
        <w:rPr>
          <w:rFonts w:ascii="Times New Roman" w:hAnsi="Times New Roman" w:cs="Times New Roman"/>
          <w:sz w:val="28"/>
          <w:szCs w:val="28"/>
        </w:rPr>
        <w:t>и</w:t>
      </w:r>
      <w:r w:rsidR="00DD5FBC" w:rsidRPr="00C82146">
        <w:rPr>
          <w:rFonts w:ascii="Times New Roman" w:hAnsi="Times New Roman" w:cs="Times New Roman"/>
          <w:sz w:val="28"/>
          <w:szCs w:val="28"/>
        </w:rPr>
        <w:t xml:space="preserve"> Scopus</w:t>
      </w:r>
      <w:r w:rsidR="00F42DF3">
        <w:rPr>
          <w:rFonts w:ascii="Times New Roman" w:hAnsi="Times New Roman" w:cs="Times New Roman"/>
          <w:sz w:val="28"/>
          <w:szCs w:val="28"/>
        </w:rPr>
        <w:t xml:space="preserve"> </w:t>
      </w:r>
      <w:r w:rsidR="00DD5FBC" w:rsidRPr="00C82146">
        <w:rPr>
          <w:rFonts w:ascii="Times New Roman" w:hAnsi="Times New Roman" w:cs="Times New Roman"/>
          <w:sz w:val="28"/>
          <w:szCs w:val="28"/>
        </w:rPr>
        <w:t>(</w:t>
      </w:r>
      <w:r w:rsidR="00DD5FBC" w:rsidRPr="00C82146">
        <w:rPr>
          <w:rFonts w:ascii="Times New Roman" w:hAnsi="Times New Roman" w:cs="Times New Roman"/>
          <w:sz w:val="28"/>
          <w:szCs w:val="28"/>
          <w:lang w:val="en-US"/>
        </w:rPr>
        <w:t>Q</w:t>
      </w:r>
      <w:r w:rsidR="00DD5FBC" w:rsidRPr="00C82146">
        <w:rPr>
          <w:rFonts w:ascii="Times New Roman" w:hAnsi="Times New Roman" w:cs="Times New Roman"/>
          <w:sz w:val="28"/>
          <w:szCs w:val="28"/>
        </w:rPr>
        <w:t>1</w:t>
      </w:r>
      <w:r w:rsidR="00F42DF3">
        <w:rPr>
          <w:rFonts w:ascii="Times New Roman" w:hAnsi="Times New Roman" w:cs="Times New Roman"/>
          <w:sz w:val="28"/>
          <w:szCs w:val="28"/>
        </w:rPr>
        <w:t>, импакт-фактор 3,8</w:t>
      </w:r>
      <w:r w:rsidR="00DD5FBC">
        <w:rPr>
          <w:rFonts w:ascii="Times New Roman" w:hAnsi="Times New Roman" w:cs="Times New Roman"/>
          <w:sz w:val="28"/>
          <w:szCs w:val="28"/>
        </w:rPr>
        <w:t>). Научный журнал комплексных исследований рудогенеза и разведки месторождений является официальным журналом Международной ассоциации по генезису рудных месторождений (</w:t>
      </w:r>
      <w:r w:rsidR="00DD5FBC">
        <w:rPr>
          <w:rFonts w:ascii="Times New Roman" w:hAnsi="Times New Roman" w:cs="Times New Roman"/>
          <w:sz w:val="28"/>
          <w:szCs w:val="28"/>
          <w:lang w:val="en-US"/>
        </w:rPr>
        <w:t>IAGOD</w:t>
      </w:r>
      <w:r w:rsidR="00DD5FBC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B5144AF" w14:textId="1F4218F3" w:rsidR="00DD7309" w:rsidRDefault="004E5870" w:rsidP="00E2601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="00DD730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4112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5 статей в научных журналах, рекомендованных </w:t>
      </w:r>
      <w:r w:rsidR="0074112C" w:rsidRPr="00C82146">
        <w:rPr>
          <w:rFonts w:ascii="Times New Roman" w:hAnsi="Times New Roman" w:cs="Times New Roman"/>
          <w:sz w:val="28"/>
          <w:szCs w:val="28"/>
        </w:rPr>
        <w:t>Комитетом по обеспечению качества в сфере образования и науки МОН РК</w:t>
      </w:r>
      <w:r w:rsidR="0074112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в том числе 2 статьи в </w:t>
      </w:r>
      <w:r w:rsidR="00D230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рецензируемом научном </w:t>
      </w:r>
      <w:r w:rsidR="0074112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журнале</w:t>
      </w:r>
      <w:r w:rsidR="00D230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Известия НАН РК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С</w:t>
      </w:r>
      <w:r w:rsidR="00D2307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ерия геологии и технических наук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74112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входящем </w:t>
      </w:r>
      <w:r w:rsidR="0074112C" w:rsidRPr="00C82146">
        <w:rPr>
          <w:rFonts w:ascii="Times New Roman" w:hAnsi="Times New Roman" w:cs="Times New Roman"/>
          <w:sz w:val="28"/>
          <w:szCs w:val="28"/>
        </w:rPr>
        <w:t>в баз</w:t>
      </w:r>
      <w:r w:rsidR="0074112C">
        <w:rPr>
          <w:rFonts w:ascii="Times New Roman" w:hAnsi="Times New Roman" w:cs="Times New Roman"/>
          <w:sz w:val="28"/>
          <w:szCs w:val="28"/>
        </w:rPr>
        <w:t>ы</w:t>
      </w:r>
      <w:r w:rsidR="0074112C" w:rsidRPr="00C82146">
        <w:rPr>
          <w:rFonts w:ascii="Times New Roman" w:hAnsi="Times New Roman" w:cs="Times New Roman"/>
          <w:sz w:val="28"/>
          <w:szCs w:val="28"/>
        </w:rPr>
        <w:t xml:space="preserve"> данных </w:t>
      </w:r>
      <w:r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D20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D20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Science</w:t>
      </w:r>
      <w:r w:rsidRPr="00D20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Core</w:t>
      </w:r>
      <w:r w:rsidRPr="00D20F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Collection</w:t>
      </w:r>
      <w:r w:rsidRPr="00D20FAB">
        <w:rPr>
          <w:rFonts w:ascii="Times New Roman" w:hAnsi="Times New Roman" w:cs="Times New Roman"/>
          <w:sz w:val="28"/>
          <w:szCs w:val="28"/>
        </w:rPr>
        <w:t xml:space="preserve"> </w:t>
      </w:r>
      <w:r w:rsidR="0074112C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="0074112C">
        <w:rPr>
          <w:rFonts w:ascii="Times New Roman" w:hAnsi="Times New Roman" w:cs="Times New Roman"/>
          <w:sz w:val="28"/>
          <w:szCs w:val="28"/>
        </w:rPr>
        <w:t>и</w:t>
      </w:r>
      <w:r w:rsidR="0074112C" w:rsidRPr="00C82146">
        <w:rPr>
          <w:rFonts w:ascii="Times New Roman" w:hAnsi="Times New Roman" w:cs="Times New Roman"/>
          <w:sz w:val="28"/>
          <w:szCs w:val="28"/>
        </w:rPr>
        <w:t xml:space="preserve"> Scopus</w:t>
      </w:r>
      <w:r w:rsidR="00A01F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39F03CD" w14:textId="597B27AE" w:rsidR="00607BAD" w:rsidRDefault="004E587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A707EC">
        <w:rPr>
          <w:rFonts w:ascii="Times New Roman" w:hAnsi="Times New Roman" w:cs="Times New Roman"/>
          <w:sz w:val="28"/>
          <w:szCs w:val="28"/>
        </w:rPr>
        <w:t>5 тезис</w:t>
      </w:r>
      <w:r w:rsidR="00AA400A">
        <w:rPr>
          <w:rFonts w:ascii="Times New Roman" w:hAnsi="Times New Roman" w:cs="Times New Roman"/>
          <w:sz w:val="28"/>
          <w:szCs w:val="28"/>
        </w:rPr>
        <w:t>ов</w:t>
      </w:r>
      <w:r w:rsidR="00A707EC">
        <w:rPr>
          <w:rFonts w:ascii="Times New Roman" w:hAnsi="Times New Roman" w:cs="Times New Roman"/>
          <w:sz w:val="28"/>
          <w:szCs w:val="28"/>
        </w:rPr>
        <w:t xml:space="preserve"> доклад</w:t>
      </w:r>
      <w:r w:rsidR="00AA400A">
        <w:rPr>
          <w:rFonts w:ascii="Times New Roman" w:hAnsi="Times New Roman" w:cs="Times New Roman"/>
          <w:sz w:val="28"/>
          <w:szCs w:val="28"/>
        </w:rPr>
        <w:t>ов</w:t>
      </w:r>
      <w:r w:rsidR="00A707EC">
        <w:rPr>
          <w:rFonts w:ascii="Times New Roman" w:hAnsi="Times New Roman" w:cs="Times New Roman"/>
          <w:sz w:val="28"/>
          <w:szCs w:val="28"/>
        </w:rPr>
        <w:t xml:space="preserve">, в том числе: на </w:t>
      </w:r>
      <w:r w:rsidR="00A707EC" w:rsidRPr="00A707EC">
        <w:rPr>
          <w:rFonts w:ascii="Times New Roman" w:hAnsi="Times New Roman" w:cs="Times New Roman"/>
          <w:sz w:val="28"/>
          <w:szCs w:val="28"/>
        </w:rPr>
        <w:t xml:space="preserve">международной научно-практической конференции, </w:t>
      </w:r>
      <w:r w:rsidR="00A707EC">
        <w:rPr>
          <w:rFonts w:ascii="Times New Roman" w:hAnsi="Times New Roman" w:cs="Times New Roman"/>
          <w:sz w:val="28"/>
          <w:szCs w:val="28"/>
        </w:rPr>
        <w:t>посвященной к</w:t>
      </w:r>
      <w:r w:rsidR="00A707EC" w:rsidRPr="00A707EC">
        <w:rPr>
          <w:rFonts w:ascii="Times New Roman" w:hAnsi="Times New Roman" w:cs="Times New Roman"/>
          <w:sz w:val="28"/>
          <w:szCs w:val="28"/>
        </w:rPr>
        <w:t xml:space="preserve"> 70-летию Великой Победы</w:t>
      </w:r>
      <w:r w:rsidR="00A707EC">
        <w:rPr>
          <w:rFonts w:ascii="Times New Roman" w:hAnsi="Times New Roman" w:cs="Times New Roman"/>
          <w:sz w:val="28"/>
          <w:szCs w:val="28"/>
        </w:rPr>
        <w:t xml:space="preserve"> (Усть-Каменогорск, Казахстан); на международном совещании</w:t>
      </w:r>
      <w:r w:rsidR="00A707EC" w:rsidRPr="00A707EC">
        <w:rPr>
          <w:rFonts w:ascii="Times New Roman" w:hAnsi="Times New Roman" w:cs="Times New Roman"/>
          <w:sz w:val="28"/>
          <w:szCs w:val="28"/>
        </w:rPr>
        <w:t xml:space="preserve"> по геологии россыпей и месторождений кор выветривания</w:t>
      </w:r>
      <w:r w:rsidR="00A707EC">
        <w:rPr>
          <w:rFonts w:ascii="Times New Roman" w:hAnsi="Times New Roman" w:cs="Times New Roman"/>
          <w:sz w:val="28"/>
          <w:szCs w:val="28"/>
        </w:rPr>
        <w:t xml:space="preserve"> (Пермь, Россия); на </w:t>
      </w:r>
      <w:r w:rsidR="00A707EC" w:rsidRPr="00A707EC">
        <w:rPr>
          <w:rFonts w:ascii="Times New Roman" w:hAnsi="Times New Roman" w:cs="Times New Roman"/>
          <w:sz w:val="28"/>
          <w:szCs w:val="28"/>
        </w:rPr>
        <w:t xml:space="preserve">международной научно-технической конференции, посвященной 60-летию образования </w:t>
      </w:r>
      <w:r w:rsidR="00B33041">
        <w:rPr>
          <w:rFonts w:ascii="Times New Roman" w:hAnsi="Times New Roman" w:cs="Times New Roman"/>
          <w:sz w:val="28"/>
          <w:szCs w:val="28"/>
        </w:rPr>
        <w:t>Восточно-Казахстанского государственного технического университета</w:t>
      </w:r>
      <w:r w:rsidR="00B33041" w:rsidRPr="00A707EC">
        <w:rPr>
          <w:rFonts w:ascii="Times New Roman" w:hAnsi="Times New Roman" w:cs="Times New Roman"/>
          <w:sz w:val="28"/>
          <w:szCs w:val="28"/>
        </w:rPr>
        <w:t xml:space="preserve"> </w:t>
      </w:r>
      <w:r w:rsidR="00A707EC" w:rsidRPr="00A707EC">
        <w:rPr>
          <w:rFonts w:ascii="Times New Roman" w:hAnsi="Times New Roman" w:cs="Times New Roman"/>
          <w:sz w:val="28"/>
          <w:szCs w:val="28"/>
        </w:rPr>
        <w:t xml:space="preserve">им. Д. Серикбаева «Роль университетов в создании инновационной экономики» </w:t>
      </w:r>
      <w:r w:rsidR="00A707EC">
        <w:rPr>
          <w:rFonts w:ascii="Times New Roman" w:hAnsi="Times New Roman" w:cs="Times New Roman"/>
          <w:sz w:val="28"/>
          <w:szCs w:val="28"/>
        </w:rPr>
        <w:t xml:space="preserve">(Усть-Каменогорск, Казахстан); на </w:t>
      </w:r>
      <w:r w:rsidR="00A707EC" w:rsidRPr="00A707EC">
        <w:rPr>
          <w:rFonts w:ascii="Times New Roman" w:hAnsi="Times New Roman" w:cs="Times New Roman"/>
          <w:sz w:val="28"/>
          <w:szCs w:val="28"/>
        </w:rPr>
        <w:t>международной конференции по Проблеме геологии и освоения недр</w:t>
      </w:r>
      <w:r w:rsidR="00A707EC">
        <w:rPr>
          <w:rFonts w:ascii="Times New Roman" w:hAnsi="Times New Roman" w:cs="Times New Roman"/>
          <w:sz w:val="28"/>
          <w:szCs w:val="28"/>
        </w:rPr>
        <w:t xml:space="preserve">, </w:t>
      </w:r>
      <w:r w:rsidR="00A707EC" w:rsidRPr="00A707EC">
        <w:rPr>
          <w:rFonts w:ascii="Times New Roman" w:hAnsi="Times New Roman" w:cs="Times New Roman"/>
          <w:sz w:val="28"/>
          <w:szCs w:val="28"/>
        </w:rPr>
        <w:t>труды XXII Международного симпозиума имени академика М.А. Усова студентов и молодых ученых, посвященного 155-летию со дня рождения академика В.А. Обручева, 135-летию со дня рождения академика М.А. Усова, основателей Сибирской горно-геологической школы, и 110-летию первого выпуска горных инженеров в Сибири</w:t>
      </w:r>
      <w:r w:rsidR="00A707EC">
        <w:rPr>
          <w:rFonts w:ascii="Times New Roman" w:hAnsi="Times New Roman" w:cs="Times New Roman"/>
          <w:sz w:val="28"/>
          <w:szCs w:val="28"/>
        </w:rPr>
        <w:t xml:space="preserve"> (Томск, Россия); на международной конференции </w:t>
      </w:r>
      <w:r w:rsidR="00A707EC" w:rsidRPr="00A707EC">
        <w:rPr>
          <w:rFonts w:ascii="Times New Roman" w:hAnsi="Times New Roman" w:cs="Times New Roman"/>
          <w:sz w:val="28"/>
          <w:szCs w:val="28"/>
        </w:rPr>
        <w:t>Mineral Deposits Studies</w:t>
      </w:r>
      <w:r w:rsidR="00AA400A">
        <w:rPr>
          <w:rFonts w:ascii="Times New Roman" w:hAnsi="Times New Roman" w:cs="Times New Roman"/>
          <w:sz w:val="28"/>
          <w:szCs w:val="28"/>
        </w:rPr>
        <w:t xml:space="preserve"> </w:t>
      </w:r>
      <w:r w:rsidR="00AA400A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AA400A">
        <w:rPr>
          <w:rFonts w:ascii="Times New Roman" w:hAnsi="Times New Roman" w:cs="Times New Roman"/>
          <w:sz w:val="28"/>
          <w:szCs w:val="28"/>
        </w:rPr>
        <w:t xml:space="preserve"> </w:t>
      </w:r>
      <w:r w:rsidR="00AA400A">
        <w:rPr>
          <w:rFonts w:ascii="Times New Roman" w:hAnsi="Times New Roman" w:cs="Times New Roman"/>
          <w:sz w:val="28"/>
          <w:szCs w:val="28"/>
          <w:lang w:val="en-US"/>
        </w:rPr>
        <w:t>MDSG</w:t>
      </w:r>
      <w:r w:rsidR="00A707EC">
        <w:rPr>
          <w:rFonts w:ascii="Times New Roman" w:hAnsi="Times New Roman" w:cs="Times New Roman"/>
          <w:sz w:val="28"/>
          <w:szCs w:val="28"/>
        </w:rPr>
        <w:t xml:space="preserve"> (Брайтон, Англи</w:t>
      </w:r>
      <w:r w:rsidR="00AA400A">
        <w:rPr>
          <w:rFonts w:ascii="Times New Roman" w:hAnsi="Times New Roman" w:cs="Times New Roman"/>
          <w:sz w:val="28"/>
          <w:szCs w:val="28"/>
        </w:rPr>
        <w:t>я</w:t>
      </w:r>
      <w:r w:rsidR="00A707EC">
        <w:rPr>
          <w:rFonts w:ascii="Times New Roman" w:hAnsi="Times New Roman" w:cs="Times New Roman"/>
          <w:sz w:val="28"/>
          <w:szCs w:val="28"/>
        </w:rPr>
        <w:t>)</w:t>
      </w:r>
      <w:r w:rsidR="00A01FBD">
        <w:rPr>
          <w:rFonts w:ascii="Times New Roman" w:hAnsi="Times New Roman" w:cs="Times New Roman"/>
          <w:sz w:val="28"/>
          <w:szCs w:val="28"/>
        </w:rPr>
        <w:t>.</w:t>
      </w:r>
    </w:p>
    <w:p w14:paraId="10831CF1" w14:textId="4DB510C4" w:rsidR="0074112C" w:rsidRPr="00A707EC" w:rsidRDefault="00A01FBD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</w:t>
      </w:r>
      <w:r w:rsidR="00A707EC">
        <w:rPr>
          <w:rFonts w:ascii="Times New Roman" w:hAnsi="Times New Roman" w:cs="Times New Roman"/>
          <w:sz w:val="28"/>
          <w:szCs w:val="28"/>
        </w:rPr>
        <w:t>езис</w:t>
      </w:r>
      <w:r w:rsidR="00AA400A">
        <w:rPr>
          <w:rFonts w:ascii="Times New Roman" w:hAnsi="Times New Roman" w:cs="Times New Roman"/>
          <w:sz w:val="28"/>
          <w:szCs w:val="28"/>
        </w:rPr>
        <w:t>ы</w:t>
      </w:r>
      <w:r w:rsidR="00A707EC">
        <w:rPr>
          <w:rFonts w:ascii="Times New Roman" w:hAnsi="Times New Roman" w:cs="Times New Roman"/>
          <w:sz w:val="28"/>
          <w:szCs w:val="28"/>
        </w:rPr>
        <w:t xml:space="preserve"> доклада</w:t>
      </w:r>
      <w:r w:rsidR="00607BAD">
        <w:rPr>
          <w:rFonts w:ascii="Times New Roman" w:hAnsi="Times New Roman" w:cs="Times New Roman"/>
          <w:sz w:val="28"/>
          <w:szCs w:val="28"/>
        </w:rPr>
        <w:t xml:space="preserve"> на международной конференции </w:t>
      </w:r>
      <w:r w:rsidR="00607BAD" w:rsidRPr="00A707EC">
        <w:rPr>
          <w:rFonts w:ascii="Times New Roman" w:hAnsi="Times New Roman" w:cs="Times New Roman"/>
          <w:sz w:val="28"/>
          <w:szCs w:val="28"/>
        </w:rPr>
        <w:t>Mineral Deposits Studies</w:t>
      </w:r>
      <w:r w:rsidR="00607BAD">
        <w:rPr>
          <w:rFonts w:ascii="Times New Roman" w:hAnsi="Times New Roman" w:cs="Times New Roman"/>
          <w:sz w:val="28"/>
          <w:szCs w:val="28"/>
        </w:rPr>
        <w:t xml:space="preserve"> </w:t>
      </w:r>
      <w:r w:rsidR="00AA400A">
        <w:rPr>
          <w:rFonts w:ascii="Times New Roman" w:hAnsi="Times New Roman" w:cs="Times New Roman"/>
          <w:sz w:val="28"/>
          <w:szCs w:val="28"/>
          <w:lang w:val="en-US"/>
        </w:rPr>
        <w:t>Group</w:t>
      </w:r>
      <w:r w:rsidR="00AA400A">
        <w:rPr>
          <w:rFonts w:ascii="Times New Roman" w:hAnsi="Times New Roman" w:cs="Times New Roman"/>
          <w:sz w:val="28"/>
          <w:szCs w:val="28"/>
        </w:rPr>
        <w:t xml:space="preserve"> </w:t>
      </w:r>
      <w:r w:rsidR="00607BAD">
        <w:rPr>
          <w:rFonts w:ascii="Times New Roman" w:hAnsi="Times New Roman" w:cs="Times New Roman"/>
          <w:sz w:val="28"/>
          <w:szCs w:val="28"/>
        </w:rPr>
        <w:t xml:space="preserve">(Брайтон, Англий) </w:t>
      </w:r>
      <w:r w:rsidR="00A707EC">
        <w:rPr>
          <w:rFonts w:ascii="Times New Roman" w:hAnsi="Times New Roman" w:cs="Times New Roman"/>
          <w:sz w:val="28"/>
          <w:szCs w:val="28"/>
        </w:rPr>
        <w:t xml:space="preserve">были опубликованы в научном журнале </w:t>
      </w:r>
      <w:r w:rsidR="00A707EC" w:rsidRPr="00A707EC">
        <w:rPr>
          <w:rFonts w:ascii="Times New Roman" w:hAnsi="Times New Roman" w:cs="Times New Roman"/>
          <w:sz w:val="28"/>
          <w:szCs w:val="28"/>
        </w:rPr>
        <w:t>Applied Earth Science</w:t>
      </w:r>
      <w:r w:rsidR="00A707EC">
        <w:rPr>
          <w:rFonts w:ascii="Times New Roman" w:hAnsi="Times New Roman" w:cs="Times New Roman"/>
          <w:sz w:val="28"/>
          <w:szCs w:val="28"/>
        </w:rPr>
        <w:t>.</w:t>
      </w:r>
    </w:p>
    <w:p w14:paraId="0CDD6C93" w14:textId="5679418C" w:rsidR="00B76FF0" w:rsidRDefault="00B76FF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Структура и объем диссертации.</w:t>
      </w:r>
    </w:p>
    <w:p w14:paraId="259B0DF5" w14:textId="66A8F2AE" w:rsidR="00B76FF0" w:rsidRPr="006A7EA2" w:rsidRDefault="00B76FF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82146">
        <w:rPr>
          <w:rFonts w:ascii="Times New Roman" w:hAnsi="Times New Roman" w:cs="Times New Roman"/>
          <w:sz w:val="28"/>
          <w:szCs w:val="28"/>
        </w:rPr>
        <w:t xml:space="preserve">Диссертация изложена на </w:t>
      </w:r>
      <w:r w:rsidR="00C026DE">
        <w:rPr>
          <w:rFonts w:ascii="Times New Roman" w:hAnsi="Times New Roman" w:cs="Times New Roman"/>
          <w:sz w:val="28"/>
          <w:szCs w:val="28"/>
        </w:rPr>
        <w:t>88</w:t>
      </w:r>
      <w:r w:rsidR="00FC760F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 xml:space="preserve">страницах и состоит из введения, </w:t>
      </w:r>
      <w:r w:rsidR="00591423">
        <w:rPr>
          <w:rFonts w:ascii="Times New Roman" w:hAnsi="Times New Roman" w:cs="Times New Roman"/>
          <w:sz w:val="28"/>
          <w:szCs w:val="28"/>
        </w:rPr>
        <w:t>7</w:t>
      </w:r>
      <w:r w:rsidRPr="00C82146">
        <w:rPr>
          <w:rFonts w:ascii="Times New Roman" w:hAnsi="Times New Roman" w:cs="Times New Roman"/>
          <w:sz w:val="28"/>
          <w:szCs w:val="28"/>
        </w:rPr>
        <w:t xml:space="preserve"> глав, заключения и списка использованных источников, включающих </w:t>
      </w:r>
      <w:r w:rsidR="00FC760F">
        <w:rPr>
          <w:rFonts w:ascii="Times New Roman" w:hAnsi="Times New Roman" w:cs="Times New Roman"/>
          <w:sz w:val="28"/>
          <w:szCs w:val="28"/>
        </w:rPr>
        <w:t>107</w:t>
      </w:r>
      <w:r w:rsidR="00FC760F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 xml:space="preserve">наименований. Диссертация иллюстрирована </w:t>
      </w:r>
      <w:r w:rsidR="00591423">
        <w:rPr>
          <w:rFonts w:ascii="Times New Roman" w:hAnsi="Times New Roman" w:cs="Times New Roman"/>
          <w:sz w:val="28"/>
          <w:szCs w:val="28"/>
        </w:rPr>
        <w:t>33</w:t>
      </w:r>
      <w:r w:rsidR="00425E52"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 xml:space="preserve">рисунками, </w:t>
      </w:r>
      <w:r w:rsidR="00591423">
        <w:rPr>
          <w:rFonts w:ascii="Times New Roman" w:hAnsi="Times New Roman" w:cs="Times New Roman"/>
          <w:sz w:val="28"/>
          <w:szCs w:val="28"/>
        </w:rPr>
        <w:t>24</w:t>
      </w:r>
      <w:r w:rsidR="0046357C"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>таблицами.</w:t>
      </w:r>
    </w:p>
    <w:p w14:paraId="48733F94" w14:textId="60C1EF01" w:rsidR="00B76FF0" w:rsidRDefault="00B76FF0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Благодарность.</w:t>
      </w:r>
    </w:p>
    <w:p w14:paraId="4C4AA8AB" w14:textId="1CB47C05" w:rsidR="00EB7767" w:rsidRDefault="0046357C" w:rsidP="00E2601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357C">
        <w:rPr>
          <w:rFonts w:ascii="Times New Roman" w:hAnsi="Times New Roman" w:cs="Times New Roman"/>
          <w:sz w:val="28"/>
          <w:szCs w:val="28"/>
        </w:rPr>
        <w:t>Автор выража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6357C">
        <w:rPr>
          <w:rFonts w:ascii="Times New Roman" w:hAnsi="Times New Roman" w:cs="Times New Roman"/>
          <w:sz w:val="28"/>
          <w:szCs w:val="28"/>
        </w:rPr>
        <w:t>т благодарность и глубокую признательность</w:t>
      </w:r>
      <w:r>
        <w:rPr>
          <w:rFonts w:ascii="Times New Roman" w:hAnsi="Times New Roman" w:cs="Times New Roman"/>
          <w:sz w:val="28"/>
          <w:szCs w:val="28"/>
        </w:rPr>
        <w:t xml:space="preserve"> научным консультантам: академику </w:t>
      </w:r>
      <w:r w:rsidR="002C10B6">
        <w:rPr>
          <w:rFonts w:ascii="Times New Roman" w:hAnsi="Times New Roman" w:cs="Times New Roman"/>
          <w:sz w:val="28"/>
          <w:szCs w:val="28"/>
        </w:rPr>
        <w:t>КазНАЕН РК</w:t>
      </w:r>
      <w:r>
        <w:rPr>
          <w:rFonts w:ascii="Times New Roman" w:hAnsi="Times New Roman" w:cs="Times New Roman"/>
          <w:sz w:val="28"/>
          <w:szCs w:val="28"/>
        </w:rPr>
        <w:t>, д.г.-м.н., профессору Сапаргалиеву Е.М.</w:t>
      </w:r>
      <w:r w:rsidR="000F326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доктору </w:t>
      </w:r>
      <w:r>
        <w:rPr>
          <w:rFonts w:ascii="Times New Roman" w:hAnsi="Times New Roman" w:cs="Times New Roman"/>
          <w:sz w:val="28"/>
          <w:szCs w:val="28"/>
          <w:lang w:val="en-US"/>
        </w:rPr>
        <w:t>PhD</w:t>
      </w:r>
      <w:r>
        <w:rPr>
          <w:rFonts w:ascii="Times New Roman" w:hAnsi="Times New Roman" w:cs="Times New Roman"/>
          <w:sz w:val="28"/>
          <w:szCs w:val="28"/>
        </w:rPr>
        <w:t xml:space="preserve"> профессору Долгополовой А.В.</w:t>
      </w:r>
      <w:r w:rsidR="000F326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доктору </w:t>
      </w:r>
      <w:r>
        <w:rPr>
          <w:rFonts w:ascii="Times New Roman" w:hAnsi="Times New Roman" w:cs="Times New Roman"/>
          <w:sz w:val="28"/>
          <w:szCs w:val="28"/>
          <w:lang w:val="en-US"/>
        </w:rPr>
        <w:t>PhD</w:t>
      </w:r>
      <w:r>
        <w:rPr>
          <w:rFonts w:ascii="Times New Roman" w:hAnsi="Times New Roman" w:cs="Times New Roman"/>
          <w:sz w:val="28"/>
          <w:szCs w:val="28"/>
        </w:rPr>
        <w:t>, профессору Р</w:t>
      </w:r>
      <w:r w:rsidR="00AA400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ймару Зельтманну; д.г.-м.н.</w:t>
      </w:r>
      <w:r w:rsidR="000F3263">
        <w:rPr>
          <w:rFonts w:ascii="Times New Roman" w:hAnsi="Times New Roman" w:cs="Times New Roman"/>
          <w:sz w:val="28"/>
          <w:szCs w:val="28"/>
        </w:rPr>
        <w:t>, профессору Хромых С.В., д.г.-м.н. Бекеновой Г.К., первооткрывателю</w:t>
      </w:r>
      <w:r w:rsidR="002C10B6">
        <w:rPr>
          <w:rFonts w:ascii="Times New Roman" w:hAnsi="Times New Roman" w:cs="Times New Roman"/>
          <w:sz w:val="28"/>
          <w:szCs w:val="28"/>
        </w:rPr>
        <w:t xml:space="preserve"> Караоткельского месторождения </w:t>
      </w:r>
      <w:r w:rsidR="000F3263">
        <w:rPr>
          <w:rFonts w:ascii="Times New Roman" w:hAnsi="Times New Roman" w:cs="Times New Roman"/>
          <w:sz w:val="28"/>
          <w:szCs w:val="28"/>
        </w:rPr>
        <w:t>с.н.с. Кравченко М.М., к.т.н. Котлеру П.Д</w:t>
      </w:r>
      <w:r w:rsidR="00FC253C">
        <w:rPr>
          <w:rFonts w:ascii="Times New Roman" w:hAnsi="Times New Roman" w:cs="Times New Roman"/>
          <w:sz w:val="28"/>
          <w:szCs w:val="28"/>
        </w:rPr>
        <w:t xml:space="preserve"> и доктору </w:t>
      </w:r>
      <w:r w:rsidR="00FC253C">
        <w:rPr>
          <w:rFonts w:ascii="Times New Roman" w:hAnsi="Times New Roman" w:cs="Times New Roman"/>
          <w:sz w:val="28"/>
          <w:szCs w:val="28"/>
          <w:lang w:val="en-US"/>
        </w:rPr>
        <w:t>PhD</w:t>
      </w:r>
      <w:r w:rsidR="00FC253C">
        <w:rPr>
          <w:rFonts w:ascii="Times New Roman" w:hAnsi="Times New Roman" w:cs="Times New Roman"/>
          <w:sz w:val="28"/>
          <w:szCs w:val="28"/>
        </w:rPr>
        <w:t xml:space="preserve"> Азельханову А.Ж</w:t>
      </w:r>
      <w:r w:rsidR="000F3263">
        <w:rPr>
          <w:rFonts w:ascii="Times New Roman" w:hAnsi="Times New Roman" w:cs="Times New Roman"/>
          <w:sz w:val="28"/>
          <w:szCs w:val="28"/>
        </w:rPr>
        <w:t>. Автор благодарен за оказанную помощь и предоставленные материалы</w:t>
      </w:r>
      <w:r w:rsidR="00AA400A" w:rsidRPr="00AA400A">
        <w:rPr>
          <w:rFonts w:ascii="Times New Roman" w:hAnsi="Times New Roman" w:cs="Times New Roman"/>
          <w:sz w:val="28"/>
          <w:szCs w:val="28"/>
        </w:rPr>
        <w:t xml:space="preserve"> </w:t>
      </w:r>
      <w:r w:rsidR="00AA400A">
        <w:rPr>
          <w:rFonts w:ascii="Times New Roman" w:hAnsi="Times New Roman" w:cs="Times New Roman"/>
          <w:sz w:val="28"/>
          <w:szCs w:val="28"/>
        </w:rPr>
        <w:t>ТОО «</w:t>
      </w:r>
      <w:r w:rsidR="00AA400A" w:rsidRPr="0046357C">
        <w:rPr>
          <w:rFonts w:ascii="Times New Roman" w:hAnsi="Times New Roman" w:cs="Times New Roman"/>
          <w:sz w:val="28"/>
          <w:szCs w:val="28"/>
        </w:rPr>
        <w:t>Алтайск</w:t>
      </w:r>
      <w:r w:rsidR="00AA400A">
        <w:rPr>
          <w:rFonts w:ascii="Times New Roman" w:hAnsi="Times New Roman" w:cs="Times New Roman"/>
          <w:sz w:val="28"/>
          <w:szCs w:val="28"/>
        </w:rPr>
        <w:t>ий</w:t>
      </w:r>
      <w:r w:rsidR="00AA400A" w:rsidRPr="0046357C">
        <w:rPr>
          <w:rFonts w:ascii="Times New Roman" w:hAnsi="Times New Roman" w:cs="Times New Roman"/>
          <w:sz w:val="28"/>
          <w:szCs w:val="28"/>
        </w:rPr>
        <w:t xml:space="preserve"> геолого-экологическ</w:t>
      </w:r>
      <w:r w:rsidR="00AA400A">
        <w:rPr>
          <w:rFonts w:ascii="Times New Roman" w:hAnsi="Times New Roman" w:cs="Times New Roman"/>
          <w:sz w:val="28"/>
          <w:szCs w:val="28"/>
        </w:rPr>
        <w:t>ий</w:t>
      </w:r>
      <w:r w:rsidR="00AA400A" w:rsidRPr="0046357C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AA400A">
        <w:rPr>
          <w:rFonts w:ascii="Times New Roman" w:hAnsi="Times New Roman" w:cs="Times New Roman"/>
          <w:sz w:val="28"/>
          <w:szCs w:val="28"/>
        </w:rPr>
        <w:t>»</w:t>
      </w:r>
      <w:r w:rsidR="000F3263">
        <w:rPr>
          <w:rFonts w:ascii="Times New Roman" w:hAnsi="Times New Roman" w:cs="Times New Roman"/>
          <w:sz w:val="28"/>
          <w:szCs w:val="28"/>
        </w:rPr>
        <w:t xml:space="preserve"> </w:t>
      </w:r>
      <w:r w:rsidR="00AA400A">
        <w:rPr>
          <w:rFonts w:ascii="Times New Roman" w:hAnsi="Times New Roman" w:cs="Times New Roman"/>
          <w:sz w:val="28"/>
          <w:szCs w:val="28"/>
        </w:rPr>
        <w:t xml:space="preserve">и </w:t>
      </w:r>
      <w:r w:rsidR="000F3263" w:rsidRPr="00190367">
        <w:rPr>
          <w:rFonts w:ascii="Times New Roman" w:hAnsi="Times New Roman"/>
          <w:sz w:val="28"/>
          <w:szCs w:val="28"/>
        </w:rPr>
        <w:t>ТОО</w:t>
      </w:r>
      <w:r w:rsidR="00AA400A">
        <w:rPr>
          <w:rFonts w:ascii="Times New Roman" w:hAnsi="Times New Roman"/>
          <w:sz w:val="28"/>
          <w:szCs w:val="28"/>
        </w:rPr>
        <w:t xml:space="preserve"> </w:t>
      </w:r>
      <w:r w:rsidR="000F3263" w:rsidRPr="00190367">
        <w:rPr>
          <w:rFonts w:ascii="Times New Roman" w:hAnsi="Times New Roman"/>
          <w:sz w:val="28"/>
          <w:szCs w:val="28"/>
        </w:rPr>
        <w:t>«Сатпаевский Горно-обогатительный комбинат»</w:t>
      </w:r>
      <w:r w:rsidR="000F3263">
        <w:rPr>
          <w:rFonts w:ascii="Times New Roman" w:hAnsi="Times New Roman"/>
          <w:sz w:val="28"/>
          <w:szCs w:val="28"/>
        </w:rPr>
        <w:t xml:space="preserve"> </w:t>
      </w:r>
      <w:r w:rsidR="000F3263" w:rsidRPr="00190367">
        <w:rPr>
          <w:rFonts w:ascii="Times New Roman" w:hAnsi="Times New Roman"/>
          <w:sz w:val="28"/>
          <w:szCs w:val="28"/>
        </w:rPr>
        <w:t xml:space="preserve">АО </w:t>
      </w:r>
      <w:r w:rsidR="00D42B5E">
        <w:rPr>
          <w:rFonts w:ascii="Times New Roman" w:hAnsi="Times New Roman" w:cs="Times New Roman"/>
          <w:sz w:val="28"/>
          <w:szCs w:val="28"/>
        </w:rPr>
        <w:t>«</w:t>
      </w:r>
      <w:r w:rsidR="00D42B5E" w:rsidRPr="006C351F">
        <w:rPr>
          <w:rFonts w:ascii="Times New Roman" w:hAnsi="Times New Roman" w:cs="Times New Roman"/>
          <w:sz w:val="28"/>
          <w:szCs w:val="28"/>
        </w:rPr>
        <w:t>Усть-Каменогорский титано-магниевый комбинат</w:t>
      </w:r>
      <w:r w:rsidR="00D42B5E">
        <w:rPr>
          <w:rFonts w:ascii="Times New Roman" w:hAnsi="Times New Roman" w:cs="Times New Roman"/>
          <w:sz w:val="28"/>
          <w:szCs w:val="28"/>
        </w:rPr>
        <w:t>»</w:t>
      </w:r>
      <w:r w:rsidR="00E001BD">
        <w:rPr>
          <w:rFonts w:ascii="Times New Roman" w:hAnsi="Times New Roman" w:cs="Times New Roman"/>
          <w:sz w:val="28"/>
          <w:szCs w:val="28"/>
        </w:rPr>
        <w:t xml:space="preserve">. Автор </w:t>
      </w:r>
      <w:r w:rsidR="005D3E32">
        <w:rPr>
          <w:rFonts w:ascii="Times New Roman" w:hAnsi="Times New Roman" w:cs="Times New Roman"/>
          <w:sz w:val="28"/>
          <w:szCs w:val="28"/>
        </w:rPr>
        <w:t>высоко ценит помощь</w:t>
      </w:r>
      <w:r w:rsidR="00C21534">
        <w:rPr>
          <w:rFonts w:ascii="Times New Roman" w:hAnsi="Times New Roman" w:cs="Times New Roman"/>
          <w:sz w:val="28"/>
          <w:szCs w:val="28"/>
        </w:rPr>
        <w:t xml:space="preserve"> в </w:t>
      </w:r>
      <w:r w:rsidR="005D3E32">
        <w:rPr>
          <w:rFonts w:ascii="Times New Roman" w:hAnsi="Times New Roman" w:cs="Times New Roman"/>
          <w:sz w:val="28"/>
          <w:szCs w:val="28"/>
        </w:rPr>
        <w:t xml:space="preserve">проведении </w:t>
      </w:r>
      <w:r w:rsidR="00C21534">
        <w:rPr>
          <w:rFonts w:ascii="Times New Roman" w:hAnsi="Times New Roman" w:cs="Times New Roman"/>
          <w:sz w:val="28"/>
          <w:szCs w:val="28"/>
        </w:rPr>
        <w:t xml:space="preserve">лабораторных </w:t>
      </w:r>
      <w:r w:rsidR="000F05C5">
        <w:rPr>
          <w:rFonts w:ascii="Times New Roman" w:hAnsi="Times New Roman" w:cs="Times New Roman"/>
          <w:sz w:val="28"/>
          <w:szCs w:val="28"/>
        </w:rPr>
        <w:t>исследований</w:t>
      </w:r>
      <w:r w:rsidR="00A01FBD">
        <w:rPr>
          <w:rFonts w:ascii="Times New Roman" w:hAnsi="Times New Roman" w:cs="Times New Roman"/>
          <w:sz w:val="28"/>
          <w:szCs w:val="28"/>
        </w:rPr>
        <w:t>:</w:t>
      </w:r>
      <w:r w:rsidR="00E001BD">
        <w:rPr>
          <w:rFonts w:ascii="Times New Roman" w:hAnsi="Times New Roman" w:cs="Times New Roman"/>
          <w:sz w:val="28"/>
          <w:szCs w:val="28"/>
        </w:rPr>
        <w:t xml:space="preserve"> </w:t>
      </w:r>
      <w:r w:rsidR="000D2B9A">
        <w:rPr>
          <w:rFonts w:ascii="Times New Roman" w:hAnsi="Times New Roman" w:cs="Times New Roman"/>
          <w:sz w:val="28"/>
          <w:szCs w:val="28"/>
        </w:rPr>
        <w:t>лаборатори</w:t>
      </w:r>
      <w:r w:rsidR="00A17620">
        <w:rPr>
          <w:rFonts w:ascii="Times New Roman" w:hAnsi="Times New Roman" w:cs="Times New Roman"/>
          <w:sz w:val="28"/>
          <w:szCs w:val="28"/>
        </w:rPr>
        <w:t>и минералогии</w:t>
      </w:r>
      <w:r w:rsidR="000D2B9A" w:rsidRPr="0046357C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0D2B9A">
        <w:rPr>
          <w:rFonts w:ascii="Times New Roman" w:hAnsi="Times New Roman" w:cs="Times New Roman"/>
          <w:sz w:val="28"/>
          <w:szCs w:val="28"/>
        </w:rPr>
        <w:t>а</w:t>
      </w:r>
      <w:r w:rsidR="000D2B9A" w:rsidRPr="0046357C">
        <w:rPr>
          <w:rFonts w:ascii="Times New Roman" w:hAnsi="Times New Roman" w:cs="Times New Roman"/>
          <w:sz w:val="28"/>
          <w:szCs w:val="28"/>
        </w:rPr>
        <w:t xml:space="preserve"> геологических наук им. К.И. Сатпаева</w:t>
      </w:r>
      <w:r w:rsidR="000D2B9A">
        <w:rPr>
          <w:rFonts w:ascii="Times New Roman" w:hAnsi="Times New Roman" w:cs="Times New Roman"/>
          <w:sz w:val="28"/>
          <w:szCs w:val="28"/>
        </w:rPr>
        <w:t>; л</w:t>
      </w:r>
      <w:r w:rsidR="000D2B9A" w:rsidRPr="0046357C">
        <w:rPr>
          <w:rFonts w:ascii="Times New Roman" w:hAnsi="Times New Roman" w:cs="Times New Roman"/>
          <w:sz w:val="28"/>
          <w:szCs w:val="28"/>
        </w:rPr>
        <w:t>аборатори</w:t>
      </w:r>
      <w:r w:rsidR="000D2B9A">
        <w:rPr>
          <w:rFonts w:ascii="Times New Roman" w:hAnsi="Times New Roman" w:cs="Times New Roman"/>
          <w:sz w:val="28"/>
          <w:szCs w:val="28"/>
        </w:rPr>
        <w:t>и</w:t>
      </w:r>
      <w:r w:rsidR="000D2B9A" w:rsidRPr="0046357C">
        <w:rPr>
          <w:rFonts w:ascii="Times New Roman" w:hAnsi="Times New Roman" w:cs="Times New Roman"/>
          <w:sz w:val="28"/>
          <w:szCs w:val="28"/>
        </w:rPr>
        <w:t xml:space="preserve"> «</w:t>
      </w:r>
      <w:r w:rsidR="000D2B9A">
        <w:rPr>
          <w:rFonts w:ascii="Times New Roman" w:hAnsi="Times New Roman" w:cs="Times New Roman"/>
          <w:sz w:val="28"/>
          <w:szCs w:val="28"/>
        </w:rPr>
        <w:t>А</w:t>
      </w:r>
      <w:r w:rsidR="000D2B9A" w:rsidRPr="0046357C">
        <w:rPr>
          <w:rFonts w:ascii="Times New Roman" w:hAnsi="Times New Roman" w:cs="Times New Roman"/>
          <w:sz w:val="28"/>
          <w:szCs w:val="28"/>
        </w:rPr>
        <w:t>нализа металлов» Казахского национального университета им</w:t>
      </w:r>
      <w:r w:rsidR="000D2B9A">
        <w:rPr>
          <w:rFonts w:ascii="Times New Roman" w:hAnsi="Times New Roman" w:cs="Times New Roman"/>
          <w:sz w:val="28"/>
          <w:szCs w:val="28"/>
        </w:rPr>
        <w:t>.</w:t>
      </w:r>
      <w:r w:rsidR="000D2B9A" w:rsidRPr="0046357C">
        <w:rPr>
          <w:rFonts w:ascii="Times New Roman" w:hAnsi="Times New Roman" w:cs="Times New Roman"/>
          <w:sz w:val="28"/>
          <w:szCs w:val="28"/>
        </w:rPr>
        <w:t xml:space="preserve"> аль-Фараби</w:t>
      </w:r>
      <w:r w:rsidR="000D2B9A">
        <w:rPr>
          <w:rFonts w:ascii="Times New Roman" w:hAnsi="Times New Roman" w:cs="Times New Roman"/>
          <w:sz w:val="28"/>
          <w:szCs w:val="28"/>
        </w:rPr>
        <w:t xml:space="preserve">; лаборатории Института геологии и минералогии им. В.С. Соболева СО РАН; </w:t>
      </w:r>
      <w:r w:rsidR="00FC760F">
        <w:rPr>
          <w:rFonts w:ascii="Times New Roman" w:hAnsi="Times New Roman" w:cs="Times New Roman"/>
          <w:sz w:val="28"/>
          <w:szCs w:val="28"/>
        </w:rPr>
        <w:t>ц</w:t>
      </w:r>
      <w:r w:rsidR="00FC760F" w:rsidRPr="0046357C">
        <w:rPr>
          <w:rFonts w:ascii="Times New Roman" w:hAnsi="Times New Roman" w:cs="Times New Roman"/>
          <w:sz w:val="28"/>
          <w:szCs w:val="28"/>
        </w:rPr>
        <w:t>ентр</w:t>
      </w:r>
      <w:r w:rsidR="00FC760F">
        <w:rPr>
          <w:rFonts w:ascii="Times New Roman" w:hAnsi="Times New Roman" w:cs="Times New Roman"/>
          <w:sz w:val="28"/>
          <w:szCs w:val="28"/>
        </w:rPr>
        <w:t>а</w:t>
      </w:r>
      <w:r w:rsidR="00FC760F" w:rsidRPr="0046357C">
        <w:rPr>
          <w:rFonts w:ascii="Times New Roman" w:hAnsi="Times New Roman" w:cs="Times New Roman"/>
          <w:sz w:val="28"/>
          <w:szCs w:val="28"/>
        </w:rPr>
        <w:t xml:space="preserve"> </w:t>
      </w:r>
      <w:r w:rsidR="00E001BD" w:rsidRPr="0046357C">
        <w:rPr>
          <w:rFonts w:ascii="Times New Roman" w:hAnsi="Times New Roman" w:cs="Times New Roman"/>
          <w:sz w:val="28"/>
          <w:szCs w:val="28"/>
        </w:rPr>
        <w:t>изучения полезных ископаемых России и Центральной Евразии</w:t>
      </w:r>
      <w:r w:rsidR="00E001BD">
        <w:rPr>
          <w:rFonts w:ascii="Times New Roman" w:hAnsi="Times New Roman" w:cs="Times New Roman"/>
          <w:sz w:val="28"/>
          <w:szCs w:val="28"/>
        </w:rPr>
        <w:t xml:space="preserve"> </w:t>
      </w:r>
      <w:r w:rsidR="00E001BD" w:rsidRPr="0046357C">
        <w:rPr>
          <w:rFonts w:ascii="Times New Roman" w:hAnsi="Times New Roman" w:cs="Times New Roman"/>
          <w:sz w:val="28"/>
          <w:szCs w:val="28"/>
        </w:rPr>
        <w:t>(CERCAMS</w:t>
      </w:r>
      <w:r w:rsidR="00FC760F" w:rsidRPr="0046357C">
        <w:rPr>
          <w:rFonts w:ascii="Times New Roman" w:hAnsi="Times New Roman" w:cs="Times New Roman"/>
          <w:sz w:val="28"/>
          <w:szCs w:val="28"/>
        </w:rPr>
        <w:t>)</w:t>
      </w:r>
      <w:r w:rsidR="00FC760F">
        <w:rPr>
          <w:rFonts w:ascii="Times New Roman" w:hAnsi="Times New Roman" w:cs="Times New Roman"/>
          <w:sz w:val="28"/>
          <w:szCs w:val="28"/>
        </w:rPr>
        <w:t xml:space="preserve">; научной лаборатории </w:t>
      </w:r>
      <w:r w:rsidR="00FC760F">
        <w:rPr>
          <w:rFonts w:ascii="Times New Roman" w:hAnsi="Times New Roman" w:cs="Times New Roman"/>
          <w:sz w:val="28"/>
          <w:szCs w:val="28"/>
          <w:lang w:val="en-US"/>
        </w:rPr>
        <w:t>CRL</w:t>
      </w:r>
      <w:r w:rsidR="00FC760F" w:rsidRPr="0046357C">
        <w:rPr>
          <w:rFonts w:ascii="Times New Roman" w:hAnsi="Times New Roman" w:cs="Times New Roman"/>
          <w:sz w:val="28"/>
          <w:szCs w:val="28"/>
        </w:rPr>
        <w:t xml:space="preserve"> </w:t>
      </w:r>
      <w:r w:rsidR="00E001BD" w:rsidRPr="0046357C">
        <w:rPr>
          <w:rFonts w:ascii="Times New Roman" w:hAnsi="Times New Roman" w:cs="Times New Roman"/>
          <w:sz w:val="28"/>
          <w:szCs w:val="28"/>
        </w:rPr>
        <w:t>Музе</w:t>
      </w:r>
      <w:r w:rsidR="005D3E32">
        <w:rPr>
          <w:rFonts w:ascii="Times New Roman" w:hAnsi="Times New Roman" w:cs="Times New Roman"/>
          <w:sz w:val="28"/>
          <w:szCs w:val="28"/>
        </w:rPr>
        <w:t>я</w:t>
      </w:r>
      <w:r w:rsidR="00E001BD" w:rsidRPr="0046357C">
        <w:rPr>
          <w:rFonts w:ascii="Times New Roman" w:hAnsi="Times New Roman" w:cs="Times New Roman"/>
          <w:sz w:val="28"/>
          <w:szCs w:val="28"/>
        </w:rPr>
        <w:t xml:space="preserve"> естественной </w:t>
      </w:r>
      <w:r w:rsidR="00FC760F" w:rsidRPr="0046357C">
        <w:rPr>
          <w:rFonts w:ascii="Times New Roman" w:hAnsi="Times New Roman" w:cs="Times New Roman"/>
          <w:sz w:val="28"/>
          <w:szCs w:val="28"/>
        </w:rPr>
        <w:t>истории</w:t>
      </w:r>
      <w:r w:rsidR="00FC760F">
        <w:rPr>
          <w:rFonts w:ascii="Times New Roman" w:hAnsi="Times New Roman" w:cs="Times New Roman"/>
          <w:sz w:val="28"/>
          <w:szCs w:val="28"/>
        </w:rPr>
        <w:t xml:space="preserve"> </w:t>
      </w:r>
      <w:r w:rsidR="00E001BD">
        <w:rPr>
          <w:rFonts w:ascii="Times New Roman" w:hAnsi="Times New Roman" w:cs="Times New Roman"/>
          <w:sz w:val="28"/>
          <w:szCs w:val="28"/>
        </w:rPr>
        <w:t>г.</w:t>
      </w:r>
      <w:r w:rsidR="00E001BD" w:rsidRPr="0046357C">
        <w:rPr>
          <w:rFonts w:ascii="Times New Roman" w:hAnsi="Times New Roman" w:cs="Times New Roman"/>
          <w:sz w:val="28"/>
          <w:szCs w:val="28"/>
        </w:rPr>
        <w:t xml:space="preserve"> Лондон</w:t>
      </w:r>
      <w:r w:rsidR="00A01FBD">
        <w:rPr>
          <w:rFonts w:ascii="Times New Roman" w:hAnsi="Times New Roman" w:cs="Times New Roman"/>
          <w:sz w:val="28"/>
          <w:szCs w:val="28"/>
        </w:rPr>
        <w:t>;</w:t>
      </w:r>
      <w:r w:rsidRPr="0046357C">
        <w:rPr>
          <w:rFonts w:ascii="Times New Roman" w:hAnsi="Times New Roman" w:cs="Times New Roman"/>
          <w:sz w:val="28"/>
          <w:szCs w:val="28"/>
        </w:rPr>
        <w:t xml:space="preserve"> </w:t>
      </w:r>
      <w:r w:rsidR="00FC760F">
        <w:rPr>
          <w:rFonts w:ascii="Times New Roman" w:hAnsi="Times New Roman" w:cs="Times New Roman"/>
          <w:sz w:val="28"/>
          <w:szCs w:val="28"/>
        </w:rPr>
        <w:t xml:space="preserve">центра геотермохронологии </w:t>
      </w:r>
      <w:r w:rsidR="00E001B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Института геологии и нефтегазовых технологий Казанского федерального университета</w:t>
      </w:r>
      <w:r w:rsidR="00A01F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  <w:r w:rsidR="00E001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01F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</w:t>
      </w:r>
      <w:r w:rsidR="00E001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аборатории </w:t>
      </w:r>
      <w:r w:rsidR="00E001BD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отделени</w:t>
      </w:r>
      <w:r w:rsidR="00E001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я </w:t>
      </w:r>
      <w:r w:rsidR="00E001BD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Науки о Земле, Гонконгск</w:t>
      </w:r>
      <w:r w:rsidR="00E001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ого</w:t>
      </w:r>
      <w:r w:rsidR="00E001BD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университет</w:t>
      </w:r>
      <w:r w:rsidR="00E001B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Pr="0046357C">
        <w:rPr>
          <w:rFonts w:ascii="Times New Roman" w:hAnsi="Times New Roman" w:cs="Times New Roman"/>
          <w:sz w:val="28"/>
          <w:szCs w:val="28"/>
        </w:rPr>
        <w:t>.</w:t>
      </w:r>
      <w:r w:rsidR="000F3263">
        <w:rPr>
          <w:rFonts w:ascii="Times New Roman" w:hAnsi="Times New Roman" w:cs="Times New Roman"/>
          <w:sz w:val="28"/>
          <w:szCs w:val="28"/>
        </w:rPr>
        <w:t xml:space="preserve"> </w:t>
      </w:r>
      <w:r w:rsidR="00EB7767" w:rsidRPr="0046357C">
        <w:rPr>
          <w:rFonts w:ascii="Times New Roman" w:hAnsi="Times New Roman" w:cs="Times New Roman"/>
          <w:sz w:val="28"/>
          <w:szCs w:val="28"/>
        </w:rPr>
        <w:t>Автор глубоко признател</w:t>
      </w:r>
      <w:r w:rsidR="00EB7767">
        <w:rPr>
          <w:rFonts w:ascii="Times New Roman" w:hAnsi="Times New Roman" w:cs="Times New Roman"/>
          <w:sz w:val="28"/>
          <w:szCs w:val="28"/>
        </w:rPr>
        <w:t>ен</w:t>
      </w:r>
      <w:r w:rsidR="00EB7767" w:rsidRPr="0046357C">
        <w:rPr>
          <w:rFonts w:ascii="Times New Roman" w:hAnsi="Times New Roman" w:cs="Times New Roman"/>
          <w:sz w:val="28"/>
          <w:szCs w:val="28"/>
        </w:rPr>
        <w:t xml:space="preserve"> за тщательную рецензию</w:t>
      </w:r>
      <w:r w:rsidR="00EB7767">
        <w:rPr>
          <w:rFonts w:ascii="Times New Roman" w:hAnsi="Times New Roman" w:cs="Times New Roman"/>
          <w:sz w:val="28"/>
          <w:szCs w:val="28"/>
        </w:rPr>
        <w:t xml:space="preserve"> рукописи</w:t>
      </w:r>
      <w:r w:rsidR="00EB7767" w:rsidRPr="0046357C">
        <w:rPr>
          <w:rFonts w:ascii="Times New Roman" w:hAnsi="Times New Roman" w:cs="Times New Roman"/>
          <w:sz w:val="28"/>
          <w:szCs w:val="28"/>
        </w:rPr>
        <w:t xml:space="preserve"> и критические комментарии рецензентов</w:t>
      </w:r>
      <w:r w:rsidR="00EB7767">
        <w:rPr>
          <w:rFonts w:ascii="Times New Roman" w:hAnsi="Times New Roman" w:cs="Times New Roman"/>
          <w:sz w:val="28"/>
          <w:szCs w:val="28"/>
        </w:rPr>
        <w:t xml:space="preserve"> научных журналов Известия НАН РК «Серия геологии и технических наук» и </w:t>
      </w:r>
      <w:r w:rsidR="00EB7767">
        <w:rPr>
          <w:rFonts w:ascii="Times New Roman" w:hAnsi="Times New Roman" w:cs="Times New Roman"/>
          <w:sz w:val="28"/>
          <w:szCs w:val="28"/>
          <w:lang w:val="en-US"/>
        </w:rPr>
        <w:t>Ore</w:t>
      </w:r>
      <w:r w:rsidR="00EB7767" w:rsidRPr="00EB7767">
        <w:rPr>
          <w:rFonts w:ascii="Times New Roman" w:hAnsi="Times New Roman" w:cs="Times New Roman"/>
          <w:sz w:val="28"/>
          <w:szCs w:val="28"/>
        </w:rPr>
        <w:t xml:space="preserve"> </w:t>
      </w:r>
      <w:r w:rsidR="00EB7767">
        <w:rPr>
          <w:rFonts w:ascii="Times New Roman" w:hAnsi="Times New Roman" w:cs="Times New Roman"/>
          <w:sz w:val="28"/>
          <w:szCs w:val="28"/>
          <w:lang w:val="en-US"/>
        </w:rPr>
        <w:t>Geology</w:t>
      </w:r>
      <w:r w:rsidR="00EB7767" w:rsidRPr="00EB7767">
        <w:rPr>
          <w:rFonts w:ascii="Times New Roman" w:hAnsi="Times New Roman" w:cs="Times New Roman"/>
          <w:sz w:val="28"/>
          <w:szCs w:val="28"/>
        </w:rPr>
        <w:t xml:space="preserve"> </w:t>
      </w:r>
      <w:r w:rsidR="00EB7767">
        <w:rPr>
          <w:rFonts w:ascii="Times New Roman" w:hAnsi="Times New Roman" w:cs="Times New Roman"/>
          <w:sz w:val="28"/>
          <w:szCs w:val="28"/>
          <w:lang w:val="en-US"/>
        </w:rPr>
        <w:t>Review</w:t>
      </w:r>
      <w:r w:rsidR="00EB7767">
        <w:rPr>
          <w:rFonts w:ascii="Times New Roman" w:hAnsi="Times New Roman" w:cs="Times New Roman"/>
          <w:sz w:val="28"/>
          <w:szCs w:val="28"/>
        </w:rPr>
        <w:t>.</w:t>
      </w:r>
    </w:p>
    <w:bookmarkEnd w:id="3"/>
    <w:bookmarkEnd w:id="4"/>
    <w:p w14:paraId="3A37EB29" w14:textId="67358E19" w:rsidR="0046357C" w:rsidRDefault="0046357C" w:rsidP="00E001B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79F431C" w14:textId="0A324686" w:rsidR="00425E52" w:rsidRDefault="00425E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39A1F6D" w14:textId="6F11B883" w:rsidR="00B76FF0" w:rsidRPr="00B76FF0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lastRenderedPageBreak/>
        <w:t xml:space="preserve">1 </w:t>
      </w:r>
      <w:r w:rsidR="000D1EFE" w:rsidRPr="000D1EFE">
        <w:rPr>
          <w:rFonts w:ascii="Times New Roman" w:hAnsi="Times New Roman"/>
          <w:b/>
          <w:bCs/>
          <w:sz w:val="28"/>
          <w:szCs w:val="28"/>
        </w:rPr>
        <w:t>СОВРЕМЕННОЕ СОСТОЯНИЕ ИЗУЧЕННОСТИ ТИТАН-ЦИРКОНИЕВОЙ РОССЫПНОЙ МИНЕРАЛИЗАЦИИ ВОСТОЧНОГО КАЗАХСТАНА</w:t>
      </w:r>
    </w:p>
    <w:p w14:paraId="0D2E33F5" w14:textId="1CF29ABF" w:rsidR="00B76FF0" w:rsidRDefault="00B76FF0" w:rsidP="00B76FF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9485FF" w14:textId="15E059CD" w:rsidR="00206CFB" w:rsidRP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06CFB">
        <w:rPr>
          <w:rFonts w:ascii="Times New Roman" w:hAnsi="Times New Roman" w:cs="Times New Roman"/>
          <w:b/>
          <w:bCs/>
          <w:sz w:val="28"/>
          <w:szCs w:val="28"/>
        </w:rPr>
        <w:t>1.1 Общие сведения</w:t>
      </w:r>
    </w:p>
    <w:p w14:paraId="7180B4B6" w14:textId="3FE1F8A6" w:rsidR="00206CFB" w:rsidRPr="007A43E0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216AD">
        <w:rPr>
          <w:rFonts w:ascii="Times New Roman" w:hAnsi="Times New Roman" w:cs="Times New Roman"/>
          <w:sz w:val="28"/>
          <w:szCs w:val="28"/>
        </w:rPr>
        <w:t xml:space="preserve">Титан и цирконий относятся к стратегическим видам минерального сырья, широко используемым во многих отраслях </w:t>
      </w:r>
      <w:r w:rsidR="0033116C">
        <w:rPr>
          <w:rFonts w:ascii="Times New Roman" w:hAnsi="Times New Roman" w:cs="Times New Roman"/>
          <w:sz w:val="28"/>
          <w:szCs w:val="28"/>
        </w:rPr>
        <w:t>промышленности</w:t>
      </w:r>
      <w:r w:rsidRPr="007216AD">
        <w:rPr>
          <w:rFonts w:ascii="Times New Roman" w:hAnsi="Times New Roman" w:cs="Times New Roman"/>
          <w:sz w:val="28"/>
          <w:szCs w:val="28"/>
        </w:rPr>
        <w:t>. Рост их мирового потребления связан с развитием высокотехнологичных производств (авиа/ракето- и кораблестроени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216AD">
        <w:rPr>
          <w:rFonts w:ascii="Times New Roman" w:hAnsi="Times New Roman" w:cs="Times New Roman"/>
          <w:sz w:val="28"/>
          <w:szCs w:val="28"/>
        </w:rPr>
        <w:t xml:space="preserve">, ядерной энергетики, военной и гражданской </w:t>
      </w:r>
      <w:r w:rsidRPr="007A43E0">
        <w:rPr>
          <w:rFonts w:ascii="Times New Roman" w:hAnsi="Times New Roman" w:cs="Times New Roman"/>
          <w:sz w:val="28"/>
          <w:szCs w:val="28"/>
        </w:rPr>
        <w:t>промышленност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7A43E0">
        <w:rPr>
          <w:rFonts w:ascii="Times New Roman" w:hAnsi="Times New Roman" w:cs="Times New Roman"/>
          <w:sz w:val="28"/>
          <w:szCs w:val="28"/>
        </w:rPr>
        <w:t>). Среди различных типов месторождений титана и циркония комплексные россыпи тяжелых минералов во всем мире являются главным источником циркона (ZrSiO</w:t>
      </w:r>
      <w:r w:rsidRPr="007A43E0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7A43E0">
        <w:rPr>
          <w:rFonts w:ascii="Times New Roman" w:hAnsi="Times New Roman" w:cs="Times New Roman"/>
          <w:sz w:val="28"/>
          <w:szCs w:val="28"/>
        </w:rPr>
        <w:t>), важнейшим источником рутила (</w:t>
      </w:r>
      <w:r w:rsidRPr="007A43E0">
        <w:rPr>
          <w:rFonts w:ascii="Times New Roman" w:hAnsi="Times New Roman" w:cs="Times New Roman"/>
          <w:sz w:val="28"/>
          <w:szCs w:val="28"/>
          <w:lang w:val="en-US"/>
        </w:rPr>
        <w:t>TiO</w:t>
      </w:r>
      <w:r w:rsidRPr="007A43E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A43E0">
        <w:rPr>
          <w:rFonts w:ascii="Times New Roman" w:hAnsi="Times New Roman" w:cs="Times New Roman"/>
          <w:sz w:val="28"/>
          <w:szCs w:val="28"/>
        </w:rPr>
        <w:t>), ильменита (</w:t>
      </w:r>
      <w:r w:rsidRPr="007A43E0">
        <w:rPr>
          <w:rFonts w:ascii="Times New Roman" w:hAnsi="Times New Roman" w:cs="Times New Roman"/>
          <w:sz w:val="28"/>
          <w:szCs w:val="28"/>
          <w:lang w:val="en-US"/>
        </w:rPr>
        <w:t>FeTiO</w:t>
      </w:r>
      <w:r w:rsidRPr="007A43E0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A43E0">
        <w:rPr>
          <w:rFonts w:ascii="Times New Roman" w:hAnsi="Times New Roman" w:cs="Times New Roman"/>
          <w:sz w:val="28"/>
          <w:szCs w:val="28"/>
        </w:rPr>
        <w:t>) и лейкоксена (продукт изменения ильменита), а также разновидности других минералов титана, в том числе псевдорутила и анатаза. [1]. Комплексные россыпи представляют собой скопления ценных тяжелых минералов, высвобождаемые в результате физического и химического выветривания из первичных рудных месторождений или минерализованных пород, которые переносятся и концентрируются в минерализованны</w:t>
      </w:r>
      <w:r w:rsidR="001575EA">
        <w:rPr>
          <w:rFonts w:ascii="Times New Roman" w:hAnsi="Times New Roman" w:cs="Times New Roman"/>
          <w:sz w:val="28"/>
          <w:szCs w:val="28"/>
        </w:rPr>
        <w:t>х</w:t>
      </w:r>
      <w:r w:rsidRPr="007A43E0">
        <w:rPr>
          <w:rFonts w:ascii="Times New Roman" w:hAnsi="Times New Roman" w:cs="Times New Roman"/>
          <w:sz w:val="28"/>
          <w:szCs w:val="28"/>
        </w:rPr>
        <w:t xml:space="preserve"> зон</w:t>
      </w:r>
      <w:r w:rsidR="001575EA">
        <w:rPr>
          <w:rFonts w:ascii="Times New Roman" w:hAnsi="Times New Roman" w:cs="Times New Roman"/>
          <w:sz w:val="28"/>
          <w:szCs w:val="28"/>
        </w:rPr>
        <w:t>ах</w:t>
      </w:r>
      <w:r w:rsidRPr="007A43E0">
        <w:rPr>
          <w:rFonts w:ascii="Times New Roman" w:hAnsi="Times New Roman" w:cs="Times New Roman"/>
          <w:sz w:val="28"/>
          <w:szCs w:val="28"/>
        </w:rPr>
        <w:t xml:space="preserve"> [2]. Иногда используются прочие термины для обозначения этих типов месторождений, такие как россыпь, залежи тяжелых минералов, отложения черного песка, минеральные пески или пески, связанные с береговой линией [3].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A43E0">
        <w:rPr>
          <w:rFonts w:ascii="Times New Roman" w:hAnsi="Times New Roman" w:cs="Times New Roman"/>
          <w:sz w:val="28"/>
          <w:szCs w:val="28"/>
        </w:rPr>
        <w:t xml:space="preserve">Во всем мире комплексные россыпи тяжелых минералов преимущественно сосредоточены в древних и современных прибрежных средах. В 2001 году около 96% циркона, 90% рутила, 30% ильменита и 80% монацита извлекались мировыми промышленными предприятиями из отложений прибрежных россыпей [4], эти проценты актуальны по сегодняшний день. Основными мировыми производителями тяжелых минеральных песков (рутил, ильменит, циркон, монацит и др.) являются Австралия, </w:t>
      </w:r>
      <w:r w:rsidR="00A17620" w:rsidRPr="007A43E0">
        <w:rPr>
          <w:rFonts w:ascii="Times New Roman" w:hAnsi="Times New Roman" w:cs="Times New Roman"/>
          <w:sz w:val="28"/>
          <w:szCs w:val="28"/>
        </w:rPr>
        <w:t>Кита</w:t>
      </w:r>
      <w:r w:rsidR="00A17620">
        <w:rPr>
          <w:rFonts w:ascii="Times New Roman" w:hAnsi="Times New Roman" w:cs="Times New Roman"/>
          <w:sz w:val="28"/>
          <w:szCs w:val="28"/>
        </w:rPr>
        <w:t>й</w:t>
      </w:r>
      <w:r w:rsidRPr="007A43E0">
        <w:rPr>
          <w:rFonts w:ascii="Times New Roman" w:hAnsi="Times New Roman" w:cs="Times New Roman"/>
          <w:sz w:val="28"/>
          <w:szCs w:val="28"/>
        </w:rPr>
        <w:t>, Индия, ЮАР и Норвегия [5, 6].</w:t>
      </w:r>
    </w:p>
    <w:p w14:paraId="71A1AD64" w14:textId="2E4F4CDE" w:rsidR="00206CFB" w:rsidRPr="007216AD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A43E0">
        <w:rPr>
          <w:rFonts w:ascii="Times New Roman" w:hAnsi="Times New Roman" w:cs="Times New Roman"/>
          <w:sz w:val="28"/>
          <w:szCs w:val="28"/>
        </w:rPr>
        <w:t>На сегодняшний день фонд легкодоступных приповерхностных месторождений россыпей титана и циркония исчерпывается, соответственно недропользователи вынуждены нести значительные затраты на покрытие больших площадей поисково-разведочными работами [7].  Геологическая разведка россыпей титана и циркония производится как на территории стран Содружеств Независимых Государств (Казахстан, Россия</w:t>
      </w:r>
      <w:r w:rsidRPr="007216AD">
        <w:rPr>
          <w:rFonts w:ascii="Times New Roman" w:hAnsi="Times New Roman" w:cs="Times New Roman"/>
          <w:sz w:val="28"/>
          <w:szCs w:val="28"/>
        </w:rPr>
        <w:t xml:space="preserve"> и Украина), так 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1575EA">
        <w:rPr>
          <w:rFonts w:ascii="Times New Roman" w:hAnsi="Times New Roman" w:cs="Times New Roman"/>
          <w:sz w:val="28"/>
          <w:szCs w:val="28"/>
        </w:rPr>
        <w:t>других странах</w:t>
      </w:r>
      <w:r w:rsidRPr="007216AD">
        <w:rPr>
          <w:rFonts w:ascii="Times New Roman" w:hAnsi="Times New Roman" w:cs="Times New Roman"/>
          <w:sz w:val="28"/>
          <w:szCs w:val="28"/>
        </w:rPr>
        <w:t xml:space="preserve"> (Австралия, Канада, Кени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216AD">
        <w:rPr>
          <w:rFonts w:ascii="Times New Roman" w:hAnsi="Times New Roman" w:cs="Times New Roman"/>
          <w:sz w:val="28"/>
          <w:szCs w:val="28"/>
        </w:rPr>
        <w:t>, Южная Африка, Мадагаскар, Индия, Шри-Ланка, США и др.) [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7216AD">
        <w:rPr>
          <w:rFonts w:ascii="Times New Roman" w:hAnsi="Times New Roman" w:cs="Times New Roman"/>
          <w:sz w:val="28"/>
          <w:szCs w:val="28"/>
        </w:rPr>
        <w:t xml:space="preserve">]. При поисках новых россыпных месторождений титана и циркония увеличивается глубинность геологических исследований и внедряются передовые технологии </w:t>
      </w:r>
      <w:r w:rsidR="00AB4574">
        <w:rPr>
          <w:rFonts w:ascii="Times New Roman" w:hAnsi="Times New Roman" w:cs="Times New Roman"/>
          <w:sz w:val="28"/>
          <w:szCs w:val="28"/>
        </w:rPr>
        <w:t>геолого-генетических</w:t>
      </w:r>
      <w:r>
        <w:rPr>
          <w:rFonts w:ascii="Times New Roman" w:hAnsi="Times New Roman" w:cs="Times New Roman"/>
          <w:sz w:val="28"/>
          <w:szCs w:val="28"/>
        </w:rPr>
        <w:t xml:space="preserve"> реконструкций</w:t>
      </w:r>
      <w:r w:rsidR="00B54AB3">
        <w:rPr>
          <w:rFonts w:ascii="Times New Roman" w:hAnsi="Times New Roman" w:cs="Times New Roman"/>
          <w:sz w:val="28"/>
          <w:szCs w:val="28"/>
        </w:rPr>
        <w:t xml:space="preserve"> </w:t>
      </w:r>
      <w:r w:rsidR="00B54AB3" w:rsidRPr="007216AD">
        <w:rPr>
          <w:rFonts w:ascii="Times New Roman" w:hAnsi="Times New Roman" w:cs="Times New Roman"/>
          <w:sz w:val="28"/>
          <w:szCs w:val="28"/>
        </w:rPr>
        <w:t>[</w:t>
      </w:r>
      <w:r w:rsidR="00B54AB3">
        <w:rPr>
          <w:rFonts w:ascii="Times New Roman" w:hAnsi="Times New Roman" w:cs="Times New Roman"/>
          <w:sz w:val="28"/>
          <w:szCs w:val="28"/>
        </w:rPr>
        <w:t>9</w:t>
      </w:r>
      <w:r w:rsidR="00B54AB3" w:rsidRPr="007216A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216AD">
        <w:rPr>
          <w:rFonts w:ascii="Times New Roman" w:hAnsi="Times New Roman" w:cs="Times New Roman"/>
          <w:sz w:val="28"/>
          <w:szCs w:val="28"/>
        </w:rPr>
        <w:t>геохимических и геофизических исследований.</w:t>
      </w:r>
    </w:p>
    <w:p w14:paraId="6285B828" w14:textId="204A61E5" w:rsid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216AD">
        <w:rPr>
          <w:rFonts w:ascii="Times New Roman" w:hAnsi="Times New Roman"/>
          <w:sz w:val="28"/>
          <w:szCs w:val="28"/>
        </w:rPr>
        <w:t>В Казахстане минерально-сырьевая база россыпей</w:t>
      </w:r>
      <w:r>
        <w:rPr>
          <w:rFonts w:ascii="Times New Roman" w:hAnsi="Times New Roman"/>
          <w:sz w:val="28"/>
          <w:szCs w:val="28"/>
        </w:rPr>
        <w:t xml:space="preserve"> титана и циркония</w:t>
      </w:r>
      <w:r w:rsidRPr="007216AD">
        <w:rPr>
          <w:rFonts w:ascii="Times New Roman" w:hAnsi="Times New Roman"/>
          <w:sz w:val="28"/>
          <w:szCs w:val="28"/>
        </w:rPr>
        <w:t xml:space="preserve"> представлена тремя геолого-промышленными типами</w:t>
      </w:r>
      <w:r w:rsidR="00B54AB3">
        <w:rPr>
          <w:rFonts w:ascii="Times New Roman" w:hAnsi="Times New Roman"/>
          <w:sz w:val="28"/>
          <w:szCs w:val="28"/>
        </w:rPr>
        <w:t xml:space="preserve"> </w:t>
      </w:r>
      <w:r w:rsidR="00B54AB3" w:rsidRPr="007216AD">
        <w:rPr>
          <w:rFonts w:ascii="Times New Roman" w:hAnsi="Times New Roman"/>
          <w:sz w:val="28"/>
          <w:szCs w:val="28"/>
        </w:rPr>
        <w:t>[</w:t>
      </w:r>
      <w:r w:rsidR="00B54AB3">
        <w:rPr>
          <w:rFonts w:ascii="Times New Roman" w:hAnsi="Times New Roman"/>
          <w:sz w:val="28"/>
          <w:szCs w:val="28"/>
        </w:rPr>
        <w:t>10</w:t>
      </w:r>
      <w:r w:rsidR="00B54AB3" w:rsidRPr="007216AD">
        <w:rPr>
          <w:rFonts w:ascii="Times New Roman" w:hAnsi="Times New Roman"/>
          <w:sz w:val="28"/>
          <w:szCs w:val="28"/>
        </w:rPr>
        <w:t>]</w:t>
      </w:r>
      <w:r w:rsidRPr="007216AD">
        <w:rPr>
          <w:rFonts w:ascii="Times New Roman" w:hAnsi="Times New Roman"/>
          <w:sz w:val="28"/>
          <w:szCs w:val="28"/>
        </w:rPr>
        <w:t>: прибрежно-морским (Обуховское, Шокаш</w:t>
      </w:r>
      <w:r>
        <w:rPr>
          <w:rFonts w:ascii="Times New Roman" w:hAnsi="Times New Roman"/>
          <w:sz w:val="28"/>
          <w:szCs w:val="28"/>
        </w:rPr>
        <w:t xml:space="preserve"> и др.</w:t>
      </w:r>
      <w:r w:rsidRPr="007216AD">
        <w:rPr>
          <w:rFonts w:ascii="Times New Roman" w:hAnsi="Times New Roman"/>
          <w:sz w:val="28"/>
          <w:szCs w:val="28"/>
        </w:rPr>
        <w:t xml:space="preserve">), аллювиально-пролювиальным </w:t>
      </w:r>
      <w:r w:rsidRPr="007216AD">
        <w:rPr>
          <w:rFonts w:ascii="Times New Roman" w:hAnsi="Times New Roman"/>
          <w:sz w:val="28"/>
          <w:szCs w:val="28"/>
        </w:rPr>
        <w:lastRenderedPageBreak/>
        <w:t xml:space="preserve">(Сатпаевское) и элювиально-аллювиально-пролювиально-озерным (Караоткельское). </w:t>
      </w:r>
      <w:r>
        <w:rPr>
          <w:rFonts w:ascii="Times New Roman" w:hAnsi="Times New Roman"/>
          <w:sz w:val="28"/>
          <w:szCs w:val="28"/>
        </w:rPr>
        <w:t>Схема размещения россыпей приведена на рисунке 1</w:t>
      </w:r>
      <w:r w:rsidR="008B7152">
        <w:rPr>
          <w:rFonts w:ascii="Times New Roman" w:hAnsi="Times New Roman"/>
          <w:sz w:val="28"/>
          <w:szCs w:val="28"/>
        </w:rPr>
        <w:t>.1</w:t>
      </w:r>
      <w:r>
        <w:rPr>
          <w:rFonts w:ascii="Times New Roman" w:hAnsi="Times New Roman"/>
          <w:sz w:val="28"/>
          <w:szCs w:val="28"/>
        </w:rPr>
        <w:t>.</w:t>
      </w:r>
    </w:p>
    <w:p w14:paraId="3EF6C6D9" w14:textId="5D5B3FA4" w:rsidR="00206CFB" w:rsidRDefault="00206CFB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74CB3D1" w14:textId="1E31DD18" w:rsidR="006551A8" w:rsidRDefault="00E5470D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6FC7AD" wp14:editId="7C886A4A">
            <wp:extent cx="4498003" cy="6240624"/>
            <wp:effectExtent l="0" t="0" r="0" b="8255"/>
            <wp:docPr id="22" name="Рисунок 22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карт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018" cy="625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B98CA" w14:textId="77777777" w:rsidR="00E5470D" w:rsidRDefault="00E5470D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3DE98CB" w14:textId="6D30FC82" w:rsidR="008B7152" w:rsidRDefault="008B7152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B4574">
        <w:rPr>
          <w:rFonts w:ascii="Times New Roman" w:hAnsi="Times New Roman"/>
          <w:sz w:val="24"/>
          <w:szCs w:val="24"/>
          <w:lang w:val="en-US"/>
        </w:rPr>
        <w:t>A</w:t>
      </w:r>
      <w:r w:rsidR="00E5470D">
        <w:rPr>
          <w:rFonts w:ascii="Times New Roman" w:hAnsi="Times New Roman"/>
          <w:sz w:val="24"/>
          <w:szCs w:val="24"/>
        </w:rPr>
        <w:t xml:space="preserve"> –</w:t>
      </w:r>
      <w:r w:rsidRPr="00AB4574">
        <w:rPr>
          <w:rFonts w:ascii="Times New Roman" w:hAnsi="Times New Roman"/>
          <w:sz w:val="24"/>
          <w:szCs w:val="24"/>
        </w:rPr>
        <w:t xml:space="preserve"> </w:t>
      </w:r>
      <w:r w:rsidR="00E5470D">
        <w:rPr>
          <w:rFonts w:ascii="Times New Roman" w:hAnsi="Times New Roman" w:cs="Times New Roman"/>
          <w:sz w:val="24"/>
          <w:szCs w:val="24"/>
        </w:rPr>
        <w:t>р</w:t>
      </w:r>
      <w:r w:rsidRPr="00AB4574">
        <w:rPr>
          <w:rFonts w:ascii="Times New Roman" w:hAnsi="Times New Roman" w:cs="Times New Roman"/>
          <w:sz w:val="24"/>
          <w:szCs w:val="24"/>
        </w:rPr>
        <w:t xml:space="preserve">аспределение по береговой линии </w:t>
      </w:r>
      <w:r>
        <w:rPr>
          <w:rFonts w:ascii="Times New Roman" w:hAnsi="Times New Roman" w:cs="Times New Roman"/>
          <w:sz w:val="24"/>
          <w:szCs w:val="24"/>
          <w:lang w:val="en-US"/>
        </w:rPr>
        <w:t>Ti</w:t>
      </w:r>
      <w:r w:rsidRPr="00142A6B">
        <w:rPr>
          <w:rFonts w:ascii="Times New Roman" w:hAnsi="Times New Roman" w:cs="Times New Roman"/>
          <w:sz w:val="24"/>
          <w:szCs w:val="24"/>
        </w:rPr>
        <w:t>/</w:t>
      </w:r>
      <w:r w:rsidRPr="00AB4574">
        <w:rPr>
          <w:rFonts w:ascii="Times New Roman" w:hAnsi="Times New Roman" w:cs="Times New Roman"/>
          <w:sz w:val="24"/>
          <w:szCs w:val="24"/>
        </w:rPr>
        <w:t xml:space="preserve">Ti-Zr </w:t>
      </w:r>
      <w:r>
        <w:rPr>
          <w:rFonts w:ascii="Times New Roman" w:hAnsi="Times New Roman" w:cs="Times New Roman"/>
          <w:sz w:val="24"/>
          <w:szCs w:val="24"/>
        </w:rPr>
        <w:t>тяжелых минеральных песков</w:t>
      </w:r>
      <w:r w:rsidRPr="00AB4574">
        <w:rPr>
          <w:rFonts w:ascii="Times New Roman" w:hAnsi="Times New Roman" w:cs="Times New Roman"/>
          <w:sz w:val="24"/>
          <w:szCs w:val="24"/>
        </w:rPr>
        <w:t xml:space="preserve"> по всему миру; </w:t>
      </w:r>
      <w:r w:rsidRPr="00AB4574">
        <w:rPr>
          <w:rFonts w:ascii="Times New Roman" w:hAnsi="Times New Roman" w:cs="Times New Roman"/>
          <w:sz w:val="24"/>
          <w:szCs w:val="24"/>
          <w:lang w:val="en-US"/>
        </w:rPr>
        <w:t>B</w:t>
      </w:r>
      <w:r w:rsidR="00E5470D">
        <w:rPr>
          <w:rFonts w:ascii="Times New Roman" w:hAnsi="Times New Roman" w:cs="Times New Roman"/>
          <w:sz w:val="24"/>
          <w:szCs w:val="24"/>
        </w:rPr>
        <w:t xml:space="preserve"> </w:t>
      </w:r>
      <w:r w:rsidR="00E5470D">
        <w:rPr>
          <w:rFonts w:ascii="Times New Roman" w:hAnsi="Times New Roman"/>
          <w:sz w:val="24"/>
          <w:szCs w:val="24"/>
        </w:rPr>
        <w:t>–</w:t>
      </w:r>
      <w:r w:rsidRPr="00AB4574">
        <w:rPr>
          <w:rFonts w:ascii="Times New Roman" w:hAnsi="Times New Roman" w:cs="Times New Roman"/>
          <w:sz w:val="24"/>
          <w:szCs w:val="24"/>
        </w:rPr>
        <w:t xml:space="preserve"> </w:t>
      </w:r>
      <w:r w:rsidR="00E5470D">
        <w:rPr>
          <w:rFonts w:ascii="Times New Roman" w:hAnsi="Times New Roman" w:cs="Times New Roman"/>
          <w:sz w:val="24"/>
          <w:szCs w:val="24"/>
        </w:rPr>
        <w:t>р</w:t>
      </w:r>
      <w:r w:rsidRPr="00AB4574">
        <w:rPr>
          <w:rFonts w:ascii="Times New Roman" w:hAnsi="Times New Roman" w:cs="Times New Roman"/>
          <w:sz w:val="24"/>
          <w:szCs w:val="24"/>
        </w:rPr>
        <w:t xml:space="preserve">аспределение </w:t>
      </w:r>
      <w:r>
        <w:rPr>
          <w:rFonts w:ascii="Times New Roman" w:hAnsi="Times New Roman" w:cs="Times New Roman"/>
          <w:sz w:val="24"/>
          <w:szCs w:val="24"/>
          <w:lang w:val="en-US"/>
        </w:rPr>
        <w:t>Ti</w:t>
      </w:r>
      <w:r w:rsidRPr="00142A6B">
        <w:rPr>
          <w:rFonts w:ascii="Times New Roman" w:hAnsi="Times New Roman" w:cs="Times New Roman"/>
          <w:sz w:val="24"/>
          <w:szCs w:val="24"/>
        </w:rPr>
        <w:t>/</w:t>
      </w:r>
      <w:r w:rsidRPr="00AB4574">
        <w:rPr>
          <w:rFonts w:ascii="Times New Roman" w:hAnsi="Times New Roman" w:cs="Times New Roman"/>
          <w:sz w:val="24"/>
          <w:szCs w:val="24"/>
          <w:lang w:val="en-US"/>
        </w:rPr>
        <w:t>Ti</w:t>
      </w:r>
      <w:r w:rsidRPr="00AB4574">
        <w:rPr>
          <w:rFonts w:ascii="Times New Roman" w:hAnsi="Times New Roman" w:cs="Times New Roman"/>
          <w:sz w:val="24"/>
          <w:szCs w:val="24"/>
        </w:rPr>
        <w:t>-</w:t>
      </w:r>
      <w:r w:rsidRPr="00AB4574">
        <w:rPr>
          <w:rFonts w:ascii="Times New Roman" w:hAnsi="Times New Roman" w:cs="Times New Roman"/>
          <w:sz w:val="24"/>
          <w:szCs w:val="24"/>
          <w:lang w:val="en-US"/>
        </w:rPr>
        <w:t>Zr</w:t>
      </w:r>
      <w:r w:rsidRPr="00AB4574">
        <w:rPr>
          <w:rFonts w:ascii="Times New Roman" w:hAnsi="Times New Roman" w:cs="Times New Roman"/>
          <w:sz w:val="24"/>
          <w:szCs w:val="24"/>
        </w:rPr>
        <w:t xml:space="preserve"> россыпных </w:t>
      </w:r>
      <w:r w:rsidR="00E5470D">
        <w:rPr>
          <w:rFonts w:ascii="Times New Roman" w:hAnsi="Times New Roman" w:cs="Times New Roman"/>
          <w:sz w:val="24"/>
          <w:szCs w:val="24"/>
        </w:rPr>
        <w:t>месторождений</w:t>
      </w:r>
      <w:r w:rsidRPr="00AB4574">
        <w:rPr>
          <w:rFonts w:ascii="Times New Roman" w:hAnsi="Times New Roman" w:cs="Times New Roman"/>
          <w:sz w:val="24"/>
          <w:szCs w:val="24"/>
        </w:rPr>
        <w:t xml:space="preserve"> в пределах </w:t>
      </w:r>
      <w:r w:rsidR="00E5470D">
        <w:rPr>
          <w:rFonts w:ascii="Times New Roman" w:hAnsi="Times New Roman" w:cs="Times New Roman"/>
          <w:sz w:val="24"/>
          <w:szCs w:val="24"/>
        </w:rPr>
        <w:t>РК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AB4574">
        <w:rPr>
          <w:rFonts w:ascii="Times New Roman" w:hAnsi="Times New Roman" w:cs="Times New Roman"/>
          <w:sz w:val="24"/>
          <w:szCs w:val="24"/>
        </w:rPr>
        <w:t>1- щиты эпипалеозойской платформы</w:t>
      </w:r>
      <w:r w:rsidR="00E5470D">
        <w:rPr>
          <w:rFonts w:ascii="Times New Roman" w:hAnsi="Times New Roman" w:cs="Times New Roman"/>
          <w:sz w:val="24"/>
          <w:szCs w:val="24"/>
        </w:rPr>
        <w:t xml:space="preserve"> (</w:t>
      </w:r>
      <w:r w:rsidRPr="00AB4574">
        <w:rPr>
          <w:rFonts w:ascii="Times New Roman" w:hAnsi="Times New Roman" w:cs="Times New Roman"/>
          <w:sz w:val="24"/>
          <w:szCs w:val="24"/>
        </w:rPr>
        <w:t>области сноса</w:t>
      </w:r>
      <w:r w:rsidR="00E5470D">
        <w:rPr>
          <w:rFonts w:ascii="Times New Roman" w:hAnsi="Times New Roman" w:cs="Times New Roman"/>
          <w:sz w:val="24"/>
          <w:szCs w:val="24"/>
        </w:rPr>
        <w:t>)</w:t>
      </w:r>
      <w:r w:rsidRPr="00AB4574">
        <w:rPr>
          <w:rFonts w:ascii="Times New Roman" w:hAnsi="Times New Roman" w:cs="Times New Roman"/>
          <w:sz w:val="24"/>
          <w:szCs w:val="24"/>
        </w:rPr>
        <w:t>, 2- платформенный чехол</w:t>
      </w:r>
      <w:r w:rsidR="00E5470D">
        <w:rPr>
          <w:rFonts w:ascii="Times New Roman" w:hAnsi="Times New Roman" w:cs="Times New Roman"/>
          <w:sz w:val="24"/>
          <w:szCs w:val="24"/>
        </w:rPr>
        <w:t xml:space="preserve"> (</w:t>
      </w:r>
      <w:r w:rsidRPr="00AB4574">
        <w:rPr>
          <w:rFonts w:ascii="Times New Roman" w:hAnsi="Times New Roman" w:cs="Times New Roman"/>
          <w:sz w:val="24"/>
          <w:szCs w:val="24"/>
        </w:rPr>
        <w:t>области аккумуляции терригенного материала</w:t>
      </w:r>
      <w:r w:rsidR="00E5470D">
        <w:rPr>
          <w:rFonts w:ascii="Times New Roman" w:hAnsi="Times New Roman" w:cs="Times New Roman"/>
          <w:sz w:val="24"/>
          <w:szCs w:val="24"/>
        </w:rPr>
        <w:t>)</w:t>
      </w:r>
      <w:r w:rsidRPr="00AB4574">
        <w:rPr>
          <w:rFonts w:ascii="Times New Roman" w:hAnsi="Times New Roman" w:cs="Times New Roman"/>
          <w:sz w:val="24"/>
          <w:szCs w:val="24"/>
        </w:rPr>
        <w:t xml:space="preserve">, 3- границы эоценовой трансгрессии морского бассейна, 4- границы олигоценовой трансгрессии озерного бассейна, 5- </w:t>
      </w:r>
      <w:r>
        <w:rPr>
          <w:rFonts w:ascii="Times New Roman" w:hAnsi="Times New Roman" w:cs="Times New Roman"/>
          <w:sz w:val="24"/>
          <w:szCs w:val="24"/>
          <w:lang w:val="en-US"/>
        </w:rPr>
        <w:t>Ti</w:t>
      </w:r>
      <w:r w:rsidRPr="00142A6B">
        <w:rPr>
          <w:rFonts w:ascii="Times New Roman" w:hAnsi="Times New Roman" w:cs="Times New Roman"/>
          <w:sz w:val="24"/>
          <w:szCs w:val="24"/>
        </w:rPr>
        <w:t>/</w:t>
      </w:r>
      <w:r w:rsidRPr="00AB4574">
        <w:rPr>
          <w:rFonts w:ascii="Times New Roman" w:hAnsi="Times New Roman" w:cs="Times New Roman"/>
          <w:sz w:val="24"/>
          <w:szCs w:val="24"/>
        </w:rPr>
        <w:t>Ti-Zr россып</w:t>
      </w:r>
      <w:r w:rsidR="00E5470D">
        <w:rPr>
          <w:rFonts w:ascii="Times New Roman" w:hAnsi="Times New Roman" w:cs="Times New Roman"/>
          <w:sz w:val="24"/>
          <w:szCs w:val="24"/>
        </w:rPr>
        <w:t>ные месторождения</w:t>
      </w:r>
      <w:r w:rsidRPr="00AB4574">
        <w:rPr>
          <w:rFonts w:ascii="Times New Roman" w:hAnsi="Times New Roman" w:cs="Times New Roman"/>
          <w:sz w:val="24"/>
          <w:szCs w:val="24"/>
        </w:rPr>
        <w:t xml:space="preserve">, 6- Караоткельское и Сатпаевское </w:t>
      </w:r>
      <w:r w:rsidR="00E5470D">
        <w:rPr>
          <w:rFonts w:ascii="Times New Roman" w:hAnsi="Times New Roman" w:cs="Times New Roman"/>
          <w:sz w:val="24"/>
          <w:szCs w:val="24"/>
        </w:rPr>
        <w:t>месторождении</w:t>
      </w:r>
      <w:r w:rsidRPr="00AB4574">
        <w:rPr>
          <w:rFonts w:ascii="Times New Roman" w:hAnsi="Times New Roman" w:cs="Times New Roman"/>
          <w:sz w:val="24"/>
          <w:szCs w:val="24"/>
        </w:rPr>
        <w:t>, 7- площади распространения перспективных песчаных фракций, 8- границы распространения песчаных отложений, 8- древние речные долины в областях сноса</w:t>
      </w:r>
    </w:p>
    <w:p w14:paraId="54574958" w14:textId="77777777" w:rsidR="008B7152" w:rsidRDefault="008B7152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C375763" w14:textId="27AFC3B9" w:rsidR="00206CFB" w:rsidRDefault="00206CFB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106169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1</w:t>
      </w:r>
      <w:r w:rsidR="006551A8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Схема размещения титановых и редкометалльно-титановых россыпей в мире и Казахстане</w:t>
      </w:r>
    </w:p>
    <w:p w14:paraId="7C6C1644" w14:textId="77777777" w:rsidR="006551A8" w:rsidRDefault="006551A8" w:rsidP="00206CF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08CE7F5" w14:textId="3790B128" w:rsid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</w:t>
      </w:r>
      <w:r w:rsidRPr="007216AD">
        <w:rPr>
          <w:rFonts w:ascii="Times New Roman" w:hAnsi="Times New Roman"/>
          <w:sz w:val="28"/>
          <w:szCs w:val="28"/>
        </w:rPr>
        <w:t xml:space="preserve"> </w:t>
      </w:r>
      <w:r w:rsidRPr="007216AD">
        <w:rPr>
          <w:rFonts w:ascii="Times New Roman" w:hAnsi="Times New Roman" w:cs="Times New Roman"/>
          <w:sz w:val="28"/>
          <w:szCs w:val="28"/>
        </w:rPr>
        <w:t>Восточного Казахстана находятся два месторождения с доказанными минеральными запасами титана и циркония</w:t>
      </w:r>
      <w:r w:rsidR="00AB4574">
        <w:rPr>
          <w:rFonts w:ascii="Times New Roman" w:hAnsi="Times New Roman" w:cs="Times New Roman"/>
          <w:sz w:val="28"/>
          <w:szCs w:val="28"/>
        </w:rPr>
        <w:t xml:space="preserve"> (запасы категорий В+С</w:t>
      </w:r>
      <w:r w:rsidR="00AB4574" w:rsidRPr="00AB4574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AB4574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AB4574">
        <w:rPr>
          <w:rFonts w:ascii="Times New Roman" w:hAnsi="Times New Roman" w:cs="Times New Roman"/>
          <w:sz w:val="28"/>
          <w:szCs w:val="28"/>
        </w:rPr>
        <w:t>в соответствии с инструкцией ГКЗ РК)</w:t>
      </w:r>
      <w:r w:rsidRPr="007216AD">
        <w:rPr>
          <w:rFonts w:ascii="Times New Roman" w:hAnsi="Times New Roman" w:cs="Times New Roman"/>
          <w:sz w:val="28"/>
          <w:szCs w:val="28"/>
        </w:rPr>
        <w:t>: ильменит-цирконовая Караоткельск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7216AD">
        <w:rPr>
          <w:rFonts w:ascii="Times New Roman" w:hAnsi="Times New Roman" w:cs="Times New Roman"/>
          <w:sz w:val="28"/>
          <w:szCs w:val="28"/>
        </w:rPr>
        <w:t xml:space="preserve"> россыпь и ильменитовая Сатпаевск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7216AD">
        <w:rPr>
          <w:rFonts w:ascii="Times New Roman" w:hAnsi="Times New Roman" w:cs="Times New Roman"/>
          <w:sz w:val="28"/>
          <w:szCs w:val="28"/>
        </w:rPr>
        <w:t xml:space="preserve"> россыпь. Месторождения расположены на северо-западе Зайсанской впадины.</w:t>
      </w:r>
    </w:p>
    <w:p w14:paraId="2E3FAF46" w14:textId="41579192" w:rsid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676D0">
        <w:rPr>
          <w:rFonts w:ascii="Times New Roman" w:hAnsi="Times New Roman" w:cs="Times New Roman"/>
          <w:sz w:val="28"/>
          <w:szCs w:val="28"/>
        </w:rPr>
        <w:t>Караоткель</w:t>
      </w:r>
      <w:r>
        <w:rPr>
          <w:rFonts w:ascii="Times New Roman" w:hAnsi="Times New Roman" w:cs="Times New Roman"/>
          <w:sz w:val="28"/>
          <w:szCs w:val="28"/>
        </w:rPr>
        <w:t>ское</w:t>
      </w:r>
      <w:r w:rsidRPr="005676D0">
        <w:rPr>
          <w:rFonts w:ascii="Times New Roman" w:hAnsi="Times New Roman" w:cs="Times New Roman"/>
          <w:sz w:val="28"/>
          <w:szCs w:val="28"/>
        </w:rPr>
        <w:t xml:space="preserve"> и Сатпаев</w:t>
      </w:r>
      <w:r>
        <w:rPr>
          <w:rFonts w:ascii="Times New Roman" w:hAnsi="Times New Roman" w:cs="Times New Roman"/>
          <w:sz w:val="28"/>
          <w:szCs w:val="28"/>
        </w:rPr>
        <w:t>ское</w:t>
      </w:r>
      <w:r w:rsidR="00AB4574">
        <w:rPr>
          <w:rFonts w:ascii="Times New Roman" w:hAnsi="Times New Roman" w:cs="Times New Roman"/>
          <w:sz w:val="28"/>
          <w:szCs w:val="28"/>
        </w:rPr>
        <w:t xml:space="preserve"> месторождении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76D0">
        <w:rPr>
          <w:rFonts w:ascii="Times New Roman" w:hAnsi="Times New Roman" w:cs="Times New Roman"/>
          <w:sz w:val="28"/>
          <w:szCs w:val="28"/>
        </w:rPr>
        <w:t xml:space="preserve">связаны </w:t>
      </w:r>
      <w:r w:rsidR="00AB4574" w:rsidRPr="005676D0">
        <w:rPr>
          <w:rFonts w:ascii="Times New Roman" w:hAnsi="Times New Roman" w:cs="Times New Roman"/>
          <w:sz w:val="28"/>
          <w:szCs w:val="28"/>
        </w:rPr>
        <w:t xml:space="preserve">с </w:t>
      </w:r>
      <w:r w:rsidR="00AB4574">
        <w:rPr>
          <w:rFonts w:ascii="Times New Roman" w:hAnsi="Times New Roman" w:cs="Times New Roman"/>
          <w:sz w:val="28"/>
          <w:szCs w:val="28"/>
        </w:rPr>
        <w:t>верхними мел-кайнозойскими отложениями</w:t>
      </w:r>
      <w:r w:rsidRPr="005676D0">
        <w:rPr>
          <w:rFonts w:ascii="Times New Roman" w:hAnsi="Times New Roman" w:cs="Times New Roman"/>
          <w:sz w:val="28"/>
          <w:szCs w:val="28"/>
        </w:rPr>
        <w:t xml:space="preserve"> межгорн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5676D0">
        <w:rPr>
          <w:rFonts w:ascii="Times New Roman" w:hAnsi="Times New Roman" w:cs="Times New Roman"/>
          <w:sz w:val="28"/>
          <w:szCs w:val="28"/>
        </w:rPr>
        <w:t xml:space="preserve"> впадин </w:t>
      </w:r>
      <w:r>
        <w:rPr>
          <w:rFonts w:ascii="Times New Roman" w:hAnsi="Times New Roman" w:cs="Times New Roman"/>
          <w:sz w:val="28"/>
          <w:szCs w:val="28"/>
        </w:rPr>
        <w:t>на северо-западе</w:t>
      </w:r>
      <w:r w:rsidRPr="005676D0">
        <w:rPr>
          <w:rFonts w:ascii="Times New Roman" w:hAnsi="Times New Roman" w:cs="Times New Roman"/>
          <w:sz w:val="28"/>
          <w:szCs w:val="28"/>
        </w:rPr>
        <w:t xml:space="preserve"> озера Зайсан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676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Расположение месторождений</w:t>
      </w:r>
      <w:r w:rsidRPr="005676D0">
        <w:rPr>
          <w:rFonts w:ascii="Times New Roman" w:hAnsi="Times New Roman" w:cs="Times New Roman"/>
          <w:sz w:val="28"/>
          <w:szCs w:val="28"/>
        </w:rPr>
        <w:t xml:space="preserve"> показан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676D0">
        <w:rPr>
          <w:rFonts w:ascii="Times New Roman" w:hAnsi="Times New Roman" w:cs="Times New Roman"/>
          <w:sz w:val="28"/>
          <w:szCs w:val="28"/>
        </w:rPr>
        <w:t xml:space="preserve"> на </w:t>
      </w:r>
      <w:r w:rsidRPr="00206CFB">
        <w:rPr>
          <w:rFonts w:ascii="Times New Roman" w:hAnsi="Times New Roman" w:cs="Times New Roman"/>
          <w:sz w:val="28"/>
          <w:szCs w:val="28"/>
        </w:rPr>
        <w:t xml:space="preserve">рисунке </w:t>
      </w:r>
      <w:r w:rsidR="00AB4574">
        <w:rPr>
          <w:rFonts w:ascii="Times New Roman" w:hAnsi="Times New Roman" w:cs="Times New Roman"/>
          <w:sz w:val="28"/>
          <w:szCs w:val="28"/>
        </w:rPr>
        <w:t>1.</w:t>
      </w:r>
      <w:r w:rsidRPr="00206CFB">
        <w:rPr>
          <w:rFonts w:ascii="Times New Roman" w:hAnsi="Times New Roman" w:cs="Times New Roman"/>
          <w:sz w:val="28"/>
          <w:szCs w:val="28"/>
        </w:rPr>
        <w:t>2.</w:t>
      </w:r>
    </w:p>
    <w:p w14:paraId="2A14C7BB" w14:textId="77777777" w:rsid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C33C9BD" w14:textId="74945220" w:rsidR="00206CFB" w:rsidRDefault="00A35B84" w:rsidP="00820FE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6055A3" wp14:editId="3D4810B1">
            <wp:extent cx="5856302" cy="44622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13" cy="449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EB01D" w14:textId="77777777" w:rsidR="006551A8" w:rsidRDefault="006551A8" w:rsidP="00206C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9CF46E4" w14:textId="74ADA8C8" w:rsidR="00206CFB" w:rsidRDefault="00206CFB" w:rsidP="00206C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06169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06169">
        <w:rPr>
          <w:rFonts w:ascii="Times New Roman" w:hAnsi="Times New Roman" w:cs="Times New Roman"/>
          <w:sz w:val="28"/>
          <w:szCs w:val="28"/>
        </w:rPr>
        <w:t>1.</w:t>
      </w:r>
      <w:r w:rsidRPr="00106169">
        <w:rPr>
          <w:rFonts w:ascii="Times New Roman" w:hAnsi="Times New Roman" w:cs="Times New Roman"/>
          <w:sz w:val="28"/>
          <w:szCs w:val="28"/>
        </w:rPr>
        <w:t>2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 xml:space="preserve">– </w:t>
      </w:r>
      <w:r w:rsidRPr="00106169">
        <w:rPr>
          <w:rFonts w:ascii="Times New Roman" w:hAnsi="Times New Roman" w:cs="Times New Roman"/>
          <w:sz w:val="28"/>
          <w:szCs w:val="28"/>
        </w:rPr>
        <w:t>Карта</w:t>
      </w:r>
      <w:r w:rsidRPr="005676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(космические сканерные снимки </w:t>
      </w:r>
      <w:r w:rsidRPr="006A51DF">
        <w:rPr>
          <w:rFonts w:ascii="Times New Roman" w:hAnsi="Times New Roman" w:cs="Times New Roman"/>
          <w:sz w:val="28"/>
          <w:szCs w:val="28"/>
        </w:rPr>
        <w:t>Landsat-7 и Radarsat-1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5676D0">
        <w:rPr>
          <w:rFonts w:ascii="Times New Roman" w:hAnsi="Times New Roman" w:cs="Times New Roman"/>
          <w:sz w:val="28"/>
          <w:szCs w:val="28"/>
        </w:rPr>
        <w:t xml:space="preserve">расположения </w:t>
      </w:r>
      <w:r w:rsidR="00B33041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="00B33041" w:rsidRPr="00142A6B">
        <w:rPr>
          <w:rFonts w:ascii="Times New Roman" w:hAnsi="Times New Roman" w:cs="Times New Roman"/>
          <w:sz w:val="28"/>
          <w:szCs w:val="28"/>
        </w:rPr>
        <w:t>/</w:t>
      </w:r>
      <w:r w:rsidR="00A35B84" w:rsidRPr="005676D0">
        <w:rPr>
          <w:rFonts w:ascii="Times New Roman" w:hAnsi="Times New Roman" w:cs="Times New Roman"/>
          <w:sz w:val="28"/>
          <w:szCs w:val="28"/>
        </w:rPr>
        <w:t xml:space="preserve">Ti-Zr </w:t>
      </w:r>
      <w:r w:rsidR="00A35B84">
        <w:rPr>
          <w:rFonts w:ascii="Times New Roman" w:hAnsi="Times New Roman" w:cs="Times New Roman"/>
          <w:sz w:val="28"/>
          <w:szCs w:val="28"/>
        </w:rPr>
        <w:t>россыпных месторождений</w:t>
      </w:r>
      <w:r w:rsidR="000F05C5">
        <w:rPr>
          <w:rFonts w:ascii="Times New Roman" w:hAnsi="Times New Roman" w:cs="Times New Roman"/>
          <w:sz w:val="28"/>
          <w:szCs w:val="28"/>
        </w:rPr>
        <w:t xml:space="preserve"> на</w:t>
      </w:r>
      <w:r w:rsidR="00A35B84">
        <w:rPr>
          <w:rFonts w:ascii="Times New Roman" w:hAnsi="Times New Roman" w:cs="Times New Roman"/>
          <w:sz w:val="28"/>
          <w:szCs w:val="28"/>
        </w:rPr>
        <w:t xml:space="preserve"> </w:t>
      </w:r>
      <w:r w:rsidRPr="005676D0">
        <w:rPr>
          <w:rFonts w:ascii="Times New Roman" w:hAnsi="Times New Roman" w:cs="Times New Roman"/>
          <w:sz w:val="28"/>
          <w:szCs w:val="28"/>
        </w:rPr>
        <w:t>территории</w:t>
      </w:r>
      <w:r>
        <w:rPr>
          <w:rFonts w:ascii="Times New Roman" w:hAnsi="Times New Roman" w:cs="Times New Roman"/>
          <w:sz w:val="28"/>
          <w:szCs w:val="28"/>
        </w:rPr>
        <w:t xml:space="preserve"> Восточно</w:t>
      </w:r>
      <w:r w:rsidR="0067401E">
        <w:rPr>
          <w:rFonts w:ascii="Times New Roman" w:hAnsi="Times New Roman" w:cs="Times New Roman"/>
          <w:sz w:val="28"/>
          <w:szCs w:val="28"/>
        </w:rPr>
        <w:t>го</w:t>
      </w:r>
      <w:r>
        <w:rPr>
          <w:rFonts w:ascii="Times New Roman" w:hAnsi="Times New Roman" w:cs="Times New Roman"/>
          <w:sz w:val="28"/>
          <w:szCs w:val="28"/>
        </w:rPr>
        <w:t xml:space="preserve"> Казахстан</w:t>
      </w:r>
      <w:r w:rsidR="0067401E">
        <w:rPr>
          <w:rFonts w:ascii="Times New Roman" w:hAnsi="Times New Roman" w:cs="Times New Roman"/>
          <w:sz w:val="28"/>
          <w:szCs w:val="28"/>
        </w:rPr>
        <w:t>а</w:t>
      </w:r>
      <w:r w:rsidRPr="005676D0">
        <w:rPr>
          <w:rFonts w:ascii="Times New Roman" w:hAnsi="Times New Roman" w:cs="Times New Roman"/>
          <w:sz w:val="28"/>
          <w:szCs w:val="28"/>
        </w:rPr>
        <w:t xml:space="preserve"> (А) и </w:t>
      </w:r>
      <w:r>
        <w:rPr>
          <w:rFonts w:ascii="Times New Roman" w:hAnsi="Times New Roman" w:cs="Times New Roman"/>
          <w:sz w:val="28"/>
          <w:szCs w:val="28"/>
        </w:rPr>
        <w:t xml:space="preserve">на северо-западе </w:t>
      </w:r>
      <w:r w:rsidRPr="005676D0">
        <w:rPr>
          <w:rFonts w:ascii="Times New Roman" w:hAnsi="Times New Roman" w:cs="Times New Roman"/>
          <w:sz w:val="28"/>
          <w:szCs w:val="28"/>
        </w:rPr>
        <w:t>Зайсанской впадины (</w:t>
      </w:r>
      <w:r w:rsidR="0067401E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5676D0">
        <w:rPr>
          <w:rFonts w:ascii="Times New Roman" w:hAnsi="Times New Roman" w:cs="Times New Roman"/>
          <w:sz w:val="28"/>
          <w:szCs w:val="28"/>
        </w:rPr>
        <w:t>)</w:t>
      </w:r>
    </w:p>
    <w:p w14:paraId="2FDF784A" w14:textId="77777777" w:rsidR="00206CFB" w:rsidRDefault="00206CFB" w:rsidP="00206C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7FC7991" w14:textId="4530FDDD" w:rsidR="00206CFB" w:rsidRPr="00206CFB" w:rsidRDefault="00206CFB" w:rsidP="00206CF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06CFB">
        <w:rPr>
          <w:rFonts w:ascii="Times New Roman" w:hAnsi="Times New Roman" w:cs="Times New Roman"/>
          <w:b/>
          <w:bCs/>
          <w:sz w:val="28"/>
          <w:szCs w:val="28"/>
        </w:rPr>
        <w:t>1.2 История поисков и разведки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титан-циркониевых россыпей в Восточном Казахстане</w:t>
      </w:r>
    </w:p>
    <w:p w14:paraId="63F818AF" w14:textId="19CE00B9" w:rsidR="006E176E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1950-е </w:t>
      </w:r>
      <w:r w:rsidR="006E176E">
        <w:rPr>
          <w:rFonts w:ascii="Times New Roman" w:hAnsi="Times New Roman"/>
          <w:sz w:val="28"/>
          <w:szCs w:val="28"/>
        </w:rPr>
        <w:t xml:space="preserve">гг. </w:t>
      </w:r>
      <w:r w:rsidR="00E049C9">
        <w:rPr>
          <w:rFonts w:ascii="Times New Roman" w:hAnsi="Times New Roman"/>
          <w:sz w:val="28"/>
          <w:szCs w:val="28"/>
        </w:rPr>
        <w:t xml:space="preserve">было выявлено, что </w:t>
      </w:r>
      <w:r>
        <w:rPr>
          <w:rFonts w:ascii="Times New Roman" w:hAnsi="Times New Roman"/>
          <w:sz w:val="28"/>
          <w:szCs w:val="28"/>
        </w:rPr>
        <w:t>в Казахстан</w:t>
      </w:r>
      <w:r w:rsidR="00E049C9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все известные</w:t>
      </w:r>
      <w:r w:rsidR="00E049C9">
        <w:rPr>
          <w:rFonts w:ascii="Times New Roman" w:hAnsi="Times New Roman"/>
          <w:sz w:val="28"/>
          <w:szCs w:val="28"/>
        </w:rPr>
        <w:t xml:space="preserve"> на тот момент</w:t>
      </w:r>
      <w:r>
        <w:rPr>
          <w:rFonts w:ascii="Times New Roman" w:hAnsi="Times New Roman"/>
          <w:sz w:val="28"/>
          <w:szCs w:val="28"/>
        </w:rPr>
        <w:t xml:space="preserve"> проявления </w:t>
      </w:r>
      <w:r w:rsidR="0080040C">
        <w:rPr>
          <w:rFonts w:ascii="Times New Roman" w:hAnsi="Times New Roman"/>
          <w:sz w:val="28"/>
          <w:szCs w:val="28"/>
        </w:rPr>
        <w:t>титан-циркониевой</w:t>
      </w:r>
      <w:r>
        <w:rPr>
          <w:rFonts w:ascii="Times New Roman" w:hAnsi="Times New Roman"/>
          <w:sz w:val="28"/>
          <w:szCs w:val="28"/>
        </w:rPr>
        <w:t xml:space="preserve"> минерализации были приурочены к областям развития древних </w:t>
      </w:r>
      <w:r w:rsidR="00425E52">
        <w:rPr>
          <w:rFonts w:ascii="Times New Roman" w:hAnsi="Times New Roman"/>
          <w:sz w:val="28"/>
          <w:szCs w:val="28"/>
        </w:rPr>
        <w:t>метаморфических</w:t>
      </w:r>
      <w:r>
        <w:rPr>
          <w:rFonts w:ascii="Times New Roman" w:hAnsi="Times New Roman"/>
          <w:sz w:val="28"/>
          <w:szCs w:val="28"/>
        </w:rPr>
        <w:t xml:space="preserve"> толщ и </w:t>
      </w:r>
      <w:r w:rsidRPr="00C82146">
        <w:rPr>
          <w:rFonts w:ascii="Times New Roman" w:hAnsi="Times New Roman"/>
          <w:sz w:val="28"/>
          <w:szCs w:val="28"/>
        </w:rPr>
        <w:t>обнажающихся</w:t>
      </w:r>
      <w:r>
        <w:rPr>
          <w:rFonts w:ascii="Times New Roman" w:hAnsi="Times New Roman"/>
          <w:sz w:val="28"/>
          <w:szCs w:val="28"/>
        </w:rPr>
        <w:t xml:space="preserve"> среди них основных, ультраосновных и щелочных интрузивных пород (Мугоджары, Кокчетавский </w:t>
      </w:r>
      <w:r w:rsidR="00A17620">
        <w:rPr>
          <w:rFonts w:ascii="Times New Roman" w:hAnsi="Times New Roman"/>
          <w:sz w:val="28"/>
          <w:szCs w:val="28"/>
        </w:rPr>
        <w:t xml:space="preserve">и Улытауский </w:t>
      </w:r>
      <w:r>
        <w:rPr>
          <w:rFonts w:ascii="Times New Roman" w:hAnsi="Times New Roman"/>
          <w:sz w:val="28"/>
          <w:szCs w:val="28"/>
        </w:rPr>
        <w:t xml:space="preserve">массив, Северные антиклинальные зоны (Ерементауский, Экибастузский), Чу-Илийский антиклинорий, </w:t>
      </w:r>
      <w:r>
        <w:rPr>
          <w:rFonts w:ascii="Times New Roman" w:hAnsi="Times New Roman"/>
          <w:sz w:val="28"/>
          <w:szCs w:val="28"/>
        </w:rPr>
        <w:lastRenderedPageBreak/>
        <w:t>антиклинальные зоны Центрального Казахстана (Кызыл</w:t>
      </w:r>
      <w:r w:rsidR="00E049C9"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sz w:val="28"/>
          <w:szCs w:val="28"/>
        </w:rPr>
        <w:t>спинский, Атасуйский, Тектурмасский, Балхашский антиклинори</w:t>
      </w:r>
      <w:r w:rsidR="00E049C9">
        <w:rPr>
          <w:rFonts w:ascii="Times New Roman" w:hAnsi="Times New Roman"/>
          <w:sz w:val="28"/>
          <w:szCs w:val="28"/>
        </w:rPr>
        <w:t>и)</w:t>
      </w:r>
      <w:r>
        <w:rPr>
          <w:rFonts w:ascii="Times New Roman" w:hAnsi="Times New Roman"/>
          <w:sz w:val="28"/>
          <w:szCs w:val="28"/>
        </w:rPr>
        <w:t xml:space="preserve">, область антиклинальных поднятий от Чингизского антиклинория на северо-западе до Тарбагатайского антиклинория на юго-востоке, Чарский антиклинорий и Иртышская зона смятия, хребет Каратау, Заилийский и Джунгарский Алатау)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11</w:t>
      </w:r>
      <w:r w:rsidRPr="004F302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</w:t>
      </w:r>
    </w:p>
    <w:p w14:paraId="408C0017" w14:textId="290BF2C7" w:rsidR="00B76FF0" w:rsidRPr="00AB7CD3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>В связи с планами строительства титаномагниевого комбината в г</w:t>
      </w:r>
      <w:r>
        <w:rPr>
          <w:rFonts w:ascii="Times New Roman" w:hAnsi="Times New Roman"/>
          <w:sz w:val="28"/>
          <w:szCs w:val="28"/>
        </w:rPr>
        <w:t>ороде</w:t>
      </w:r>
      <w:r w:rsidRPr="00AB7CD3">
        <w:rPr>
          <w:rFonts w:ascii="Times New Roman" w:hAnsi="Times New Roman"/>
          <w:sz w:val="28"/>
          <w:szCs w:val="28"/>
        </w:rPr>
        <w:t xml:space="preserve"> Усть-Каменогорске, в 1958 </w:t>
      </w:r>
      <w:r w:rsidR="006E176E" w:rsidRPr="00AB7CD3">
        <w:rPr>
          <w:rFonts w:ascii="Times New Roman" w:hAnsi="Times New Roman"/>
          <w:sz w:val="28"/>
          <w:szCs w:val="28"/>
        </w:rPr>
        <w:t>г</w:t>
      </w:r>
      <w:r w:rsidR="006E176E">
        <w:rPr>
          <w:rFonts w:ascii="Times New Roman" w:hAnsi="Times New Roman"/>
          <w:sz w:val="28"/>
          <w:szCs w:val="28"/>
        </w:rPr>
        <w:t>.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были произведены </w:t>
      </w:r>
      <w:r w:rsidR="0080040C">
        <w:rPr>
          <w:rFonts w:ascii="Times New Roman" w:hAnsi="Times New Roman"/>
          <w:sz w:val="28"/>
          <w:szCs w:val="28"/>
        </w:rPr>
        <w:t>поиски титановой минерализации</w:t>
      </w:r>
      <w:r w:rsidR="008B1C39">
        <w:rPr>
          <w:rFonts w:ascii="Times New Roman" w:hAnsi="Times New Roman"/>
          <w:sz w:val="28"/>
          <w:szCs w:val="28"/>
        </w:rPr>
        <w:t xml:space="preserve"> в пределах Восточного Казахстана</w:t>
      </w:r>
      <w:r w:rsidRPr="00AB7CD3">
        <w:rPr>
          <w:rFonts w:ascii="Times New Roman" w:hAnsi="Times New Roman"/>
          <w:sz w:val="28"/>
          <w:szCs w:val="28"/>
        </w:rPr>
        <w:t xml:space="preserve">, которые не привели к выявлению </w:t>
      </w:r>
      <w:r w:rsidR="0080040C">
        <w:rPr>
          <w:rFonts w:ascii="Times New Roman" w:hAnsi="Times New Roman"/>
          <w:sz w:val="28"/>
          <w:szCs w:val="28"/>
        </w:rPr>
        <w:t xml:space="preserve">месторождения </w:t>
      </w:r>
      <w:r>
        <w:rPr>
          <w:rFonts w:ascii="Times New Roman" w:hAnsi="Times New Roman"/>
          <w:sz w:val="28"/>
          <w:szCs w:val="28"/>
        </w:rPr>
        <w:t>с балансовыми запасами</w:t>
      </w:r>
      <w:r w:rsidRPr="00AB7CD3">
        <w:rPr>
          <w:rFonts w:ascii="Times New Roman" w:hAnsi="Times New Roman"/>
          <w:sz w:val="28"/>
          <w:szCs w:val="28"/>
        </w:rPr>
        <w:t xml:space="preserve">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12</w:t>
      </w:r>
      <w:r w:rsidRPr="004F3022">
        <w:rPr>
          <w:rFonts w:ascii="Times New Roman" w:hAnsi="Times New Roman"/>
          <w:sz w:val="28"/>
          <w:szCs w:val="28"/>
        </w:rPr>
        <w:t>]</w:t>
      </w:r>
      <w:r w:rsidRPr="00AB7CD3">
        <w:rPr>
          <w:rFonts w:ascii="Times New Roman" w:hAnsi="Times New Roman"/>
          <w:sz w:val="28"/>
          <w:szCs w:val="28"/>
        </w:rPr>
        <w:t>. В 1965 г. М.М. Кравченко, В.В. Соловьевым, Л.А. Дмитриевым были возобновлены поиски титаново</w:t>
      </w:r>
      <w:r w:rsidR="0080040C">
        <w:rPr>
          <w:rFonts w:ascii="Times New Roman" w:hAnsi="Times New Roman"/>
          <w:sz w:val="28"/>
          <w:szCs w:val="28"/>
        </w:rPr>
        <w:t xml:space="preserve">й минерализации </w:t>
      </w:r>
      <w:r w:rsidRPr="00AB7CD3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 xml:space="preserve">северо-западном </w:t>
      </w:r>
      <w:r w:rsidRPr="00AB7CD3">
        <w:rPr>
          <w:rFonts w:ascii="Times New Roman" w:hAnsi="Times New Roman"/>
          <w:sz w:val="28"/>
          <w:szCs w:val="28"/>
        </w:rPr>
        <w:t xml:space="preserve">районе Зайсанской впадины, в результате которых было открыто Караоткельское </w:t>
      </w:r>
      <w:r w:rsidR="006E176E">
        <w:rPr>
          <w:rFonts w:ascii="Times New Roman" w:hAnsi="Times New Roman"/>
          <w:sz w:val="28"/>
          <w:szCs w:val="28"/>
        </w:rPr>
        <w:t>месторождение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="0080040C">
        <w:rPr>
          <w:rFonts w:ascii="Times New Roman" w:hAnsi="Times New Roman"/>
          <w:sz w:val="28"/>
          <w:szCs w:val="28"/>
        </w:rPr>
        <w:t>комплексных титан-циркониевых россыпей</w:t>
      </w:r>
      <w:r w:rsidRPr="00AB7CD3">
        <w:rPr>
          <w:rFonts w:ascii="Times New Roman" w:hAnsi="Times New Roman"/>
          <w:sz w:val="28"/>
          <w:szCs w:val="28"/>
        </w:rPr>
        <w:t xml:space="preserve">. </w:t>
      </w:r>
    </w:p>
    <w:p w14:paraId="6027BC54" w14:textId="78396F87" w:rsidR="00D356AC" w:rsidRPr="004F3022" w:rsidRDefault="00D356AC" w:rsidP="00C8214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0367">
        <w:rPr>
          <w:rFonts w:ascii="Times New Roman" w:hAnsi="Times New Roman"/>
          <w:sz w:val="28"/>
          <w:szCs w:val="28"/>
        </w:rPr>
        <w:t xml:space="preserve">Основные региональные сведения о стратиграфии, тектонике, магматизме и металлогении района северо-запада Зайсанской впадины, геологических предпосылках поисков </w:t>
      </w:r>
      <w:r w:rsidR="0080040C">
        <w:rPr>
          <w:rFonts w:ascii="Times New Roman" w:hAnsi="Times New Roman"/>
          <w:sz w:val="28"/>
          <w:szCs w:val="28"/>
        </w:rPr>
        <w:t>титан-циркониевых</w:t>
      </w:r>
      <w:r w:rsidRPr="00190367">
        <w:rPr>
          <w:rFonts w:ascii="Times New Roman" w:hAnsi="Times New Roman"/>
          <w:sz w:val="28"/>
          <w:szCs w:val="28"/>
        </w:rPr>
        <w:t xml:space="preserve"> россыпей в данном районе, о достигнутом уровне изученности и перспективах обнаружения новых месторождений изложены в работах В.П. Нехорошева, В.С. Ерофеева, Б.А. Борисова, А.К. Каюпова, П.В. Ермолова, В.С. Кузебного, Г.Н. Щербы, А.М. Мысника, Е.М. Сапаргалиева, М.М. Кравченко, Б.А. Дьячкова и многих др. </w:t>
      </w:r>
      <w:r w:rsidRPr="004F3022">
        <w:rPr>
          <w:rFonts w:ascii="Times New Roman" w:hAnsi="Times New Roman"/>
          <w:sz w:val="28"/>
          <w:szCs w:val="28"/>
        </w:rPr>
        <w:t>[</w:t>
      </w:r>
      <w:bookmarkStart w:id="12" w:name="_Hlk85120397"/>
      <w:r w:rsidR="004F3022" w:rsidRPr="004F3022">
        <w:rPr>
          <w:rFonts w:ascii="Times New Roman" w:hAnsi="Times New Roman"/>
          <w:sz w:val="28"/>
          <w:szCs w:val="28"/>
        </w:rPr>
        <w:t>13-2</w:t>
      </w:r>
      <w:bookmarkStart w:id="13" w:name="_Hlk85120322"/>
      <w:bookmarkEnd w:id="12"/>
      <w:r w:rsidR="000B63C7">
        <w:rPr>
          <w:rFonts w:ascii="Times New Roman" w:hAnsi="Times New Roman"/>
          <w:sz w:val="28"/>
          <w:szCs w:val="28"/>
        </w:rPr>
        <w:t>3</w:t>
      </w:r>
      <w:r w:rsidRPr="004F3022">
        <w:rPr>
          <w:rFonts w:ascii="Times New Roman" w:hAnsi="Times New Roman"/>
          <w:sz w:val="28"/>
          <w:szCs w:val="28"/>
        </w:rPr>
        <w:t>].</w:t>
      </w:r>
    </w:p>
    <w:bookmarkEnd w:id="13"/>
    <w:p w14:paraId="55EC5423" w14:textId="1089B3CB" w:rsidR="00B76FF0" w:rsidRPr="00AB7CD3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 xml:space="preserve">Впервые геологическое картирование района </w:t>
      </w:r>
      <w:r>
        <w:rPr>
          <w:rFonts w:ascii="Times New Roman" w:hAnsi="Times New Roman"/>
          <w:sz w:val="28"/>
          <w:szCs w:val="28"/>
        </w:rPr>
        <w:t xml:space="preserve">Караоткельского </w:t>
      </w:r>
      <w:r w:rsidRPr="00AB7CD3">
        <w:rPr>
          <w:rFonts w:ascii="Times New Roman" w:hAnsi="Times New Roman"/>
          <w:sz w:val="28"/>
          <w:szCs w:val="28"/>
        </w:rPr>
        <w:t xml:space="preserve">месторождения, масштаба 1:200 000 были проведены Г.И. Сократовым и А.П. Никольским в 1952 г. Позднее, в 1961 </w:t>
      </w:r>
      <w:r w:rsidR="006E176E" w:rsidRPr="00AB7CD3">
        <w:rPr>
          <w:rFonts w:ascii="Times New Roman" w:hAnsi="Times New Roman"/>
          <w:sz w:val="28"/>
          <w:szCs w:val="28"/>
        </w:rPr>
        <w:t>г</w:t>
      </w:r>
      <w:r w:rsidR="006E176E">
        <w:rPr>
          <w:rFonts w:ascii="Times New Roman" w:hAnsi="Times New Roman"/>
          <w:sz w:val="28"/>
          <w:szCs w:val="28"/>
        </w:rPr>
        <w:t>.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Pr="00C82146">
        <w:rPr>
          <w:rFonts w:ascii="Times New Roman" w:hAnsi="Times New Roman"/>
          <w:sz w:val="28"/>
          <w:szCs w:val="28"/>
        </w:rPr>
        <w:t>Н.Н.</w:t>
      </w:r>
      <w:r w:rsidRPr="00AB7CD3">
        <w:rPr>
          <w:rFonts w:ascii="Times New Roman" w:hAnsi="Times New Roman"/>
          <w:sz w:val="28"/>
          <w:szCs w:val="28"/>
        </w:rPr>
        <w:t xml:space="preserve"> и В.Е. Поповыми была проведена геологическая съемка масштаба 1:200 000, позволившая дать схему стратиграфии осадочных толщ и интрузивного магматизма района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2</w:t>
      </w:r>
      <w:r w:rsidR="000B63C7">
        <w:rPr>
          <w:rFonts w:ascii="Times New Roman" w:hAnsi="Times New Roman"/>
          <w:sz w:val="28"/>
          <w:szCs w:val="28"/>
        </w:rPr>
        <w:t>4</w:t>
      </w:r>
      <w:r w:rsidRPr="004F3022">
        <w:rPr>
          <w:rFonts w:ascii="Times New Roman" w:hAnsi="Times New Roman"/>
          <w:sz w:val="28"/>
          <w:szCs w:val="28"/>
        </w:rPr>
        <w:t>]</w:t>
      </w:r>
      <w:r w:rsidRPr="00AB7CD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Поисковые геологоразведочные работы на Караоткельском месторождении начались в 1967 </w:t>
      </w:r>
      <w:r w:rsidR="006E176E" w:rsidRPr="00AB7CD3">
        <w:rPr>
          <w:rFonts w:ascii="Times New Roman" w:hAnsi="Times New Roman"/>
          <w:sz w:val="28"/>
          <w:szCs w:val="28"/>
        </w:rPr>
        <w:t>г</w:t>
      </w:r>
      <w:r w:rsidR="006E176E">
        <w:rPr>
          <w:rFonts w:ascii="Times New Roman" w:hAnsi="Times New Roman"/>
          <w:sz w:val="28"/>
          <w:szCs w:val="28"/>
        </w:rPr>
        <w:t>.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и с перерывами продолжались до 1987 г. В результате работ выяснилось, что месторождение является комплексным </w:t>
      </w:r>
      <w:r w:rsidR="008B1C39">
        <w:rPr>
          <w:rFonts w:ascii="Times New Roman" w:hAnsi="Times New Roman"/>
          <w:sz w:val="28"/>
          <w:szCs w:val="28"/>
        </w:rPr>
        <w:t xml:space="preserve">с </w:t>
      </w:r>
      <w:r w:rsidRPr="00AB7CD3">
        <w:rPr>
          <w:rFonts w:ascii="Times New Roman" w:hAnsi="Times New Roman"/>
          <w:sz w:val="28"/>
          <w:szCs w:val="28"/>
        </w:rPr>
        <w:t>ильменит-циркон-кварц-полевошпатов</w:t>
      </w:r>
      <w:r w:rsidR="0080040C">
        <w:rPr>
          <w:rFonts w:ascii="Times New Roman" w:hAnsi="Times New Roman"/>
          <w:sz w:val="28"/>
          <w:szCs w:val="28"/>
        </w:rPr>
        <w:t>ой минерализацией</w:t>
      </w:r>
      <w:r w:rsidRPr="00AB7CD3">
        <w:rPr>
          <w:rFonts w:ascii="Times New Roman" w:hAnsi="Times New Roman"/>
          <w:sz w:val="28"/>
          <w:szCs w:val="28"/>
        </w:rPr>
        <w:t xml:space="preserve"> </w:t>
      </w:r>
      <w:r w:rsidR="008B1C39">
        <w:rPr>
          <w:rFonts w:ascii="Times New Roman" w:hAnsi="Times New Roman"/>
          <w:sz w:val="28"/>
          <w:szCs w:val="28"/>
        </w:rPr>
        <w:t xml:space="preserve">и </w:t>
      </w:r>
      <w:r w:rsidRPr="00AB7CD3">
        <w:rPr>
          <w:rFonts w:ascii="Times New Roman" w:hAnsi="Times New Roman"/>
          <w:sz w:val="28"/>
          <w:szCs w:val="28"/>
        </w:rPr>
        <w:t>относительно бедным</w:t>
      </w:r>
      <w:r w:rsidR="0080040C">
        <w:rPr>
          <w:rFonts w:ascii="Times New Roman" w:hAnsi="Times New Roman"/>
          <w:sz w:val="28"/>
          <w:szCs w:val="28"/>
        </w:rPr>
        <w:t>и</w:t>
      </w:r>
      <w:r w:rsidRPr="00AB7CD3">
        <w:rPr>
          <w:rFonts w:ascii="Times New Roman" w:hAnsi="Times New Roman"/>
          <w:sz w:val="28"/>
          <w:szCs w:val="28"/>
        </w:rPr>
        <w:t xml:space="preserve"> содержани</w:t>
      </w:r>
      <w:r w:rsidR="0080040C">
        <w:rPr>
          <w:rFonts w:ascii="Times New Roman" w:hAnsi="Times New Roman"/>
          <w:sz w:val="28"/>
          <w:szCs w:val="28"/>
        </w:rPr>
        <w:t>ями</w:t>
      </w:r>
      <w:r w:rsidRPr="00AB7CD3">
        <w:rPr>
          <w:rFonts w:ascii="Times New Roman" w:hAnsi="Times New Roman"/>
          <w:sz w:val="28"/>
          <w:szCs w:val="28"/>
        </w:rPr>
        <w:t xml:space="preserve"> рудных минералов. </w:t>
      </w:r>
    </w:p>
    <w:p w14:paraId="2220FE12" w14:textId="753B9457" w:rsidR="00B76FF0" w:rsidRPr="00AB7CD3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>Исследованиями</w:t>
      </w:r>
      <w:r w:rsidR="00271879">
        <w:rPr>
          <w:rFonts w:ascii="Times New Roman" w:hAnsi="Times New Roman"/>
          <w:sz w:val="28"/>
          <w:szCs w:val="28"/>
        </w:rPr>
        <w:t xml:space="preserve"> </w:t>
      </w:r>
      <w:r w:rsidR="006E176E"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2</w:t>
      </w:r>
      <w:r w:rsidR="000B63C7">
        <w:rPr>
          <w:rFonts w:ascii="Times New Roman" w:hAnsi="Times New Roman"/>
          <w:sz w:val="28"/>
          <w:szCs w:val="28"/>
        </w:rPr>
        <w:t>5</w:t>
      </w:r>
      <w:r w:rsidR="006E176E" w:rsidRPr="004F3022">
        <w:rPr>
          <w:rFonts w:ascii="Times New Roman" w:hAnsi="Times New Roman"/>
          <w:sz w:val="28"/>
          <w:szCs w:val="28"/>
        </w:rPr>
        <w:t>]</w:t>
      </w:r>
      <w:r w:rsidR="006E176E">
        <w:rPr>
          <w:rFonts w:ascii="Times New Roman" w:hAnsi="Times New Roman"/>
          <w:sz w:val="28"/>
          <w:szCs w:val="28"/>
        </w:rPr>
        <w:t xml:space="preserve"> на Караоткельском месторождении </w:t>
      </w:r>
      <w:r w:rsidRPr="00AB7CD3">
        <w:rPr>
          <w:rFonts w:ascii="Times New Roman" w:hAnsi="Times New Roman"/>
          <w:sz w:val="28"/>
          <w:szCs w:val="28"/>
        </w:rPr>
        <w:t>было установлено: площадь распространения элювиально-аллювиальной россыпи достигает до 100 км</w:t>
      </w:r>
      <w:r w:rsidRPr="00AB7CD3">
        <w:rPr>
          <w:rFonts w:ascii="Times New Roman" w:hAnsi="Times New Roman"/>
          <w:sz w:val="28"/>
          <w:szCs w:val="28"/>
          <w:vertAlign w:val="superscript"/>
        </w:rPr>
        <w:t>2</w:t>
      </w:r>
      <w:r w:rsidRPr="00AB7CD3">
        <w:rPr>
          <w:rFonts w:ascii="Times New Roman" w:hAnsi="Times New Roman"/>
          <w:sz w:val="28"/>
          <w:szCs w:val="28"/>
        </w:rPr>
        <w:t>, при мощности рудных тел 4–7 м и вскрышных пород 2-4 м</w:t>
      </w:r>
      <w:r w:rsidR="006E176E">
        <w:rPr>
          <w:rFonts w:ascii="Times New Roman" w:hAnsi="Times New Roman"/>
          <w:sz w:val="28"/>
          <w:szCs w:val="28"/>
        </w:rPr>
        <w:t>;</w:t>
      </w:r>
      <w:r w:rsidR="003C47A7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>среднее содержание рудных песков элювиально-аллювиальных отложений: ильменита – 28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0 кг/м</w:t>
      </w:r>
      <w:r w:rsidRPr="00AB7CD3">
        <w:rPr>
          <w:rFonts w:ascii="Times New Roman" w:hAnsi="Times New Roman"/>
          <w:sz w:val="28"/>
          <w:szCs w:val="28"/>
          <w:vertAlign w:val="superscript"/>
        </w:rPr>
        <w:t>3</w:t>
      </w:r>
      <w:r w:rsidRPr="00AB7CD3">
        <w:rPr>
          <w:rFonts w:ascii="Times New Roman" w:hAnsi="Times New Roman"/>
          <w:sz w:val="28"/>
          <w:szCs w:val="28"/>
        </w:rPr>
        <w:t>, в сумме рутила и лейкоксена – 6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3 кг/м</w:t>
      </w:r>
      <w:r w:rsidRPr="00AB7CD3">
        <w:rPr>
          <w:rFonts w:ascii="Times New Roman" w:hAnsi="Times New Roman"/>
          <w:sz w:val="28"/>
          <w:szCs w:val="28"/>
          <w:vertAlign w:val="superscript"/>
        </w:rPr>
        <w:t>3</w:t>
      </w:r>
      <w:r w:rsidRPr="00AB7CD3">
        <w:rPr>
          <w:rFonts w:ascii="Times New Roman" w:hAnsi="Times New Roman"/>
          <w:sz w:val="28"/>
          <w:szCs w:val="28"/>
        </w:rPr>
        <w:t>, циркона – 6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2 кг/м</w:t>
      </w:r>
      <w:r w:rsidRPr="00AB7CD3">
        <w:rPr>
          <w:rFonts w:ascii="Times New Roman" w:hAnsi="Times New Roman"/>
          <w:sz w:val="28"/>
          <w:szCs w:val="28"/>
          <w:vertAlign w:val="superscript"/>
        </w:rPr>
        <w:t>3</w:t>
      </w:r>
      <w:r w:rsidRPr="00AB7CD3">
        <w:rPr>
          <w:rFonts w:ascii="Times New Roman" w:hAnsi="Times New Roman"/>
          <w:sz w:val="28"/>
          <w:szCs w:val="28"/>
        </w:rPr>
        <w:t xml:space="preserve">. </w:t>
      </w:r>
    </w:p>
    <w:p w14:paraId="741F3E69" w14:textId="77777777" w:rsidR="008B1C39" w:rsidRDefault="00B76FF0" w:rsidP="00B76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 xml:space="preserve">По результатам геологоразведочных работ на Караоткельской россыпи в 1982 г. были оценены запасы и прогнозные ресурсы </w:t>
      </w:r>
      <w:r w:rsidR="0080040C">
        <w:rPr>
          <w:rFonts w:ascii="Times New Roman" w:hAnsi="Times New Roman"/>
          <w:sz w:val="28"/>
          <w:szCs w:val="28"/>
        </w:rPr>
        <w:t>ильменита, циркона</w:t>
      </w:r>
      <w:r w:rsidRPr="00AB7CD3">
        <w:rPr>
          <w:rFonts w:ascii="Times New Roman" w:hAnsi="Times New Roman"/>
          <w:sz w:val="28"/>
          <w:szCs w:val="28"/>
        </w:rPr>
        <w:t xml:space="preserve"> и кварц-полевошпатового </w:t>
      </w:r>
      <w:r w:rsidR="0080040C">
        <w:rPr>
          <w:rFonts w:ascii="Times New Roman" w:hAnsi="Times New Roman"/>
          <w:sz w:val="28"/>
          <w:szCs w:val="28"/>
        </w:rPr>
        <w:t xml:space="preserve">минерального </w:t>
      </w:r>
      <w:r w:rsidRPr="00AB7CD3">
        <w:rPr>
          <w:rFonts w:ascii="Times New Roman" w:hAnsi="Times New Roman"/>
          <w:sz w:val="28"/>
          <w:szCs w:val="28"/>
        </w:rPr>
        <w:t xml:space="preserve">сырья. </w:t>
      </w:r>
    </w:p>
    <w:p w14:paraId="3AF0A517" w14:textId="77777777" w:rsidR="008B1C39" w:rsidRDefault="00B76FF0" w:rsidP="00B76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 xml:space="preserve">В 1983–1987 </w:t>
      </w:r>
      <w:r w:rsidR="006E176E">
        <w:rPr>
          <w:rFonts w:ascii="Times New Roman" w:hAnsi="Times New Roman"/>
          <w:sz w:val="28"/>
          <w:szCs w:val="28"/>
        </w:rPr>
        <w:t>гг.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на </w:t>
      </w:r>
      <w:r w:rsidR="008B1C39">
        <w:rPr>
          <w:rFonts w:ascii="Times New Roman" w:hAnsi="Times New Roman"/>
          <w:sz w:val="28"/>
          <w:szCs w:val="28"/>
        </w:rPr>
        <w:t xml:space="preserve">Караоткельском </w:t>
      </w:r>
      <w:r w:rsidRPr="00AB7CD3">
        <w:rPr>
          <w:rFonts w:ascii="Times New Roman" w:hAnsi="Times New Roman"/>
          <w:sz w:val="28"/>
          <w:szCs w:val="28"/>
        </w:rPr>
        <w:t xml:space="preserve">месторождении были исследованы распределения редких элементов примесей в рудных концентратах и </w:t>
      </w:r>
      <w:r w:rsidRPr="00AB7CD3">
        <w:rPr>
          <w:rFonts w:ascii="Times New Roman" w:hAnsi="Times New Roman"/>
          <w:sz w:val="28"/>
          <w:szCs w:val="28"/>
        </w:rPr>
        <w:lastRenderedPageBreak/>
        <w:t xml:space="preserve">продуктах их передела с составлением балансов и оценкой перспектив промышленного использования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2</w:t>
      </w:r>
      <w:r w:rsidR="000B63C7">
        <w:rPr>
          <w:rFonts w:ascii="Times New Roman" w:hAnsi="Times New Roman"/>
          <w:sz w:val="28"/>
          <w:szCs w:val="28"/>
        </w:rPr>
        <w:t>6</w:t>
      </w:r>
      <w:r w:rsidRPr="004F3022">
        <w:rPr>
          <w:rFonts w:ascii="Times New Roman" w:hAnsi="Times New Roman"/>
          <w:sz w:val="28"/>
          <w:szCs w:val="28"/>
        </w:rPr>
        <w:t>]</w:t>
      </w:r>
      <w:r w:rsidRPr="00AB7CD3">
        <w:rPr>
          <w:rFonts w:ascii="Times New Roman" w:hAnsi="Times New Roman"/>
          <w:sz w:val="28"/>
          <w:szCs w:val="28"/>
        </w:rPr>
        <w:t xml:space="preserve">. </w:t>
      </w:r>
    </w:p>
    <w:p w14:paraId="6766EB60" w14:textId="455076F6" w:rsidR="00B76FF0" w:rsidRPr="004F3022" w:rsidRDefault="00B76FF0" w:rsidP="00B76FF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 xml:space="preserve">В 1990 </w:t>
      </w:r>
      <w:r w:rsidR="006E176E" w:rsidRPr="00AB7CD3">
        <w:rPr>
          <w:rFonts w:ascii="Times New Roman" w:hAnsi="Times New Roman"/>
          <w:sz w:val="28"/>
          <w:szCs w:val="28"/>
        </w:rPr>
        <w:t>г</w:t>
      </w:r>
      <w:r w:rsidR="006E176E">
        <w:rPr>
          <w:rFonts w:ascii="Times New Roman" w:hAnsi="Times New Roman"/>
          <w:sz w:val="28"/>
          <w:szCs w:val="28"/>
        </w:rPr>
        <w:t>.</w:t>
      </w:r>
      <w:r w:rsidR="006E176E" w:rsidRPr="00AB7CD3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произведено технико-экономическое обоснование постоянных кондиций месторождения на титан, цирконий, керамическое сырье, ванадий, скандий, тантал и ниобий, гафний и иттрий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2</w:t>
      </w:r>
      <w:r w:rsidR="000B63C7">
        <w:rPr>
          <w:rFonts w:ascii="Times New Roman" w:hAnsi="Times New Roman"/>
          <w:sz w:val="28"/>
          <w:szCs w:val="28"/>
        </w:rPr>
        <w:t>7</w:t>
      </w:r>
      <w:r w:rsidRPr="004F3022">
        <w:rPr>
          <w:rFonts w:ascii="Times New Roman" w:hAnsi="Times New Roman"/>
          <w:sz w:val="28"/>
          <w:szCs w:val="28"/>
        </w:rPr>
        <w:t>]</w:t>
      </w:r>
      <w:r w:rsidRPr="00AB7CD3">
        <w:rPr>
          <w:rFonts w:ascii="Times New Roman" w:hAnsi="Times New Roman"/>
          <w:sz w:val="28"/>
          <w:szCs w:val="28"/>
        </w:rPr>
        <w:t xml:space="preserve">. </w:t>
      </w:r>
    </w:p>
    <w:p w14:paraId="7260A980" w14:textId="3625DE4E" w:rsidR="00B76FF0" w:rsidRPr="004F3022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 xml:space="preserve">В </w:t>
      </w:r>
      <w:r w:rsidRPr="00C82146">
        <w:rPr>
          <w:rFonts w:ascii="Times New Roman" w:hAnsi="Times New Roman"/>
          <w:sz w:val="28"/>
          <w:szCs w:val="28"/>
        </w:rPr>
        <w:t xml:space="preserve">1991 </w:t>
      </w:r>
      <w:r w:rsidR="006E176E" w:rsidRPr="00C82146">
        <w:rPr>
          <w:rFonts w:ascii="Times New Roman" w:hAnsi="Times New Roman"/>
          <w:sz w:val="28"/>
          <w:szCs w:val="28"/>
        </w:rPr>
        <w:t>г.</w:t>
      </w:r>
      <w:r w:rsidR="006E176E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>Алтайской геолого-геофизической экспедицией утверждены запасы россыпн</w:t>
      </w:r>
      <w:r w:rsidR="0080040C">
        <w:rPr>
          <w:rFonts w:ascii="Times New Roman" w:hAnsi="Times New Roman"/>
          <w:sz w:val="28"/>
          <w:szCs w:val="28"/>
        </w:rPr>
        <w:t xml:space="preserve">ой минерализации </w:t>
      </w:r>
      <w:r w:rsidRPr="00AB7CD3">
        <w:rPr>
          <w:rFonts w:ascii="Times New Roman" w:hAnsi="Times New Roman"/>
          <w:sz w:val="28"/>
          <w:szCs w:val="28"/>
        </w:rPr>
        <w:t>Караоткельского месторождения в количестве 265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6 млн</w:t>
      </w:r>
      <w:r w:rsidR="00B70CDE">
        <w:rPr>
          <w:rFonts w:ascii="Times New Roman" w:hAnsi="Times New Roman"/>
          <w:sz w:val="28"/>
          <w:szCs w:val="28"/>
        </w:rPr>
        <w:t>.</w:t>
      </w:r>
      <w:r w:rsidRPr="00AB7CD3">
        <w:rPr>
          <w:rFonts w:ascii="Times New Roman" w:hAnsi="Times New Roman"/>
          <w:sz w:val="28"/>
          <w:szCs w:val="28"/>
        </w:rPr>
        <w:t xml:space="preserve"> м</w:t>
      </w:r>
      <w:r w:rsidRPr="008B1C39">
        <w:rPr>
          <w:rFonts w:ascii="Times New Roman" w:hAnsi="Times New Roman"/>
          <w:sz w:val="28"/>
          <w:szCs w:val="28"/>
          <w:vertAlign w:val="superscript"/>
        </w:rPr>
        <w:t>3</w:t>
      </w:r>
      <w:r w:rsidRPr="00AB7CD3">
        <w:rPr>
          <w:rFonts w:ascii="Times New Roman" w:hAnsi="Times New Roman"/>
          <w:sz w:val="28"/>
          <w:szCs w:val="28"/>
        </w:rPr>
        <w:t xml:space="preserve"> (титан, цирконий, кварц и кварцит, слюды и полевошпатовое керамическое сырье) </w:t>
      </w:r>
      <w:r w:rsidRPr="004F3022">
        <w:rPr>
          <w:rFonts w:ascii="Times New Roman" w:hAnsi="Times New Roman"/>
          <w:sz w:val="28"/>
          <w:szCs w:val="28"/>
        </w:rPr>
        <w:t>[</w:t>
      </w:r>
      <w:r w:rsidR="004F3022" w:rsidRPr="004F3022">
        <w:rPr>
          <w:rFonts w:ascii="Times New Roman" w:hAnsi="Times New Roman"/>
          <w:sz w:val="28"/>
          <w:szCs w:val="28"/>
        </w:rPr>
        <w:t>2</w:t>
      </w:r>
      <w:r w:rsidR="000B63C7">
        <w:rPr>
          <w:rFonts w:ascii="Times New Roman" w:hAnsi="Times New Roman"/>
          <w:sz w:val="28"/>
          <w:szCs w:val="28"/>
        </w:rPr>
        <w:t>8</w:t>
      </w:r>
      <w:r w:rsidR="00820FE7">
        <w:rPr>
          <w:rFonts w:ascii="Times New Roman" w:hAnsi="Times New Roman"/>
          <w:sz w:val="28"/>
          <w:szCs w:val="28"/>
        </w:rPr>
        <w:t>, 29</w:t>
      </w:r>
      <w:r w:rsidRPr="004F3022">
        <w:rPr>
          <w:rFonts w:ascii="Times New Roman" w:hAnsi="Times New Roman"/>
          <w:sz w:val="28"/>
          <w:szCs w:val="28"/>
        </w:rPr>
        <w:t>]</w:t>
      </w:r>
      <w:r w:rsidRPr="000D0E68">
        <w:rPr>
          <w:rFonts w:ascii="Times New Roman" w:hAnsi="Times New Roman"/>
          <w:sz w:val="28"/>
          <w:szCs w:val="28"/>
        </w:rPr>
        <w:t>.</w:t>
      </w:r>
      <w:r w:rsidRPr="004F3022">
        <w:rPr>
          <w:rFonts w:ascii="Times New Roman" w:hAnsi="Times New Roman"/>
          <w:sz w:val="28"/>
          <w:szCs w:val="28"/>
        </w:rPr>
        <w:t xml:space="preserve"> </w:t>
      </w:r>
    </w:p>
    <w:p w14:paraId="05BF202A" w14:textId="0DC31A89" w:rsidR="00D356AC" w:rsidRDefault="00D356AC" w:rsidP="00B76FF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15 км к северо-западу от месторождения Караот</w:t>
      </w:r>
      <w:r w:rsidR="00A17620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ель, в результате </w:t>
      </w:r>
      <w:r w:rsidRPr="002E2A51">
        <w:rPr>
          <w:rFonts w:ascii="Times New Roman" w:hAnsi="Times New Roman"/>
          <w:sz w:val="28"/>
          <w:szCs w:val="28"/>
        </w:rPr>
        <w:t>опережающих геофизических и геохимических исследований 1:50 000 масштаба (</w:t>
      </w:r>
      <w:r w:rsidR="008B1C39" w:rsidRPr="002E2A51">
        <w:rPr>
          <w:rFonts w:ascii="Times New Roman" w:hAnsi="Times New Roman"/>
          <w:sz w:val="28"/>
          <w:szCs w:val="28"/>
        </w:rPr>
        <w:t>1988–1989</w:t>
      </w:r>
      <w:r w:rsidR="008B1C39">
        <w:rPr>
          <w:rFonts w:ascii="Times New Roman" w:hAnsi="Times New Roman"/>
          <w:sz w:val="28"/>
          <w:szCs w:val="28"/>
        </w:rPr>
        <w:t xml:space="preserve"> гг.</w:t>
      </w:r>
      <w:r w:rsidRPr="002E2A51">
        <w:rPr>
          <w:rFonts w:ascii="Times New Roman" w:hAnsi="Times New Roman"/>
          <w:sz w:val="28"/>
          <w:szCs w:val="28"/>
        </w:rPr>
        <w:t>) было открыто месторождение Сатпаевское (Бектемирский россыпной узел) [</w:t>
      </w:r>
      <w:r w:rsidR="000B63C7">
        <w:rPr>
          <w:rFonts w:ascii="Times New Roman" w:hAnsi="Times New Roman"/>
          <w:sz w:val="28"/>
          <w:szCs w:val="28"/>
        </w:rPr>
        <w:t>30</w:t>
      </w:r>
      <w:r w:rsidRPr="002E2A51">
        <w:rPr>
          <w:rFonts w:ascii="Times New Roman" w:hAnsi="Times New Roman"/>
          <w:sz w:val="28"/>
          <w:szCs w:val="28"/>
        </w:rPr>
        <w:t>].</w:t>
      </w:r>
    </w:p>
    <w:p w14:paraId="6B18B952" w14:textId="3D322357" w:rsidR="00D356AC" w:rsidRPr="002E2A51" w:rsidRDefault="00D356AC" w:rsidP="00D356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E2A51">
        <w:rPr>
          <w:rFonts w:ascii="Times New Roman" w:hAnsi="Times New Roman"/>
          <w:sz w:val="28"/>
          <w:szCs w:val="28"/>
        </w:rPr>
        <w:t>Поисковыми и поисково-оценочными работами, выполненными Н.М. Пахаруковым и др. в период с 1990 по 1995 гг. была установлена перспективность россыпи №1. Авторские запасы Россыпи №1 были приняты по категории С</w:t>
      </w:r>
      <w:r w:rsidRPr="008B1C39">
        <w:rPr>
          <w:rFonts w:ascii="Times New Roman" w:hAnsi="Times New Roman"/>
          <w:sz w:val="28"/>
          <w:szCs w:val="28"/>
          <w:vertAlign w:val="subscript"/>
        </w:rPr>
        <w:t>2</w:t>
      </w:r>
      <w:r w:rsidRPr="002E2A51">
        <w:rPr>
          <w:rFonts w:ascii="Times New Roman" w:hAnsi="Times New Roman"/>
          <w:sz w:val="28"/>
          <w:szCs w:val="28"/>
        </w:rPr>
        <w:t xml:space="preserve"> на научно-техническом совете «Востказнедра» [</w:t>
      </w:r>
      <w:r w:rsidR="002E2A51" w:rsidRPr="002E2A51">
        <w:rPr>
          <w:rFonts w:ascii="Times New Roman" w:hAnsi="Times New Roman"/>
          <w:sz w:val="28"/>
          <w:szCs w:val="28"/>
        </w:rPr>
        <w:t>3</w:t>
      </w:r>
      <w:r w:rsidR="000B63C7">
        <w:rPr>
          <w:rFonts w:ascii="Times New Roman" w:hAnsi="Times New Roman"/>
          <w:sz w:val="28"/>
          <w:szCs w:val="28"/>
        </w:rPr>
        <w:t>1</w:t>
      </w:r>
      <w:r w:rsidRPr="002E2A51">
        <w:rPr>
          <w:rFonts w:ascii="Times New Roman" w:hAnsi="Times New Roman"/>
          <w:sz w:val="28"/>
          <w:szCs w:val="28"/>
        </w:rPr>
        <w:t xml:space="preserve">]. </w:t>
      </w:r>
    </w:p>
    <w:p w14:paraId="2E8A6DD6" w14:textId="7141D474" w:rsidR="00D356AC" w:rsidRPr="00190367" w:rsidRDefault="00D356AC" w:rsidP="00D356AC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</w:t>
      </w:r>
      <w:r w:rsidR="008B1C39"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1997–1999</w:t>
      </w:r>
      <w:r w:rsidR="008B1C3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гг. ТОО «Геоинцентр» была проведена разведка россыпи №1, выполнен повариантный подсчет запасов и технико-экономическое обоснование оценочных кондиций. При утверждении его запасов месторождение было переименовано в Сатпаевское. Рассмотрев материалы этой работы, государственная комиссия по запасам Республики Казахстан утвердила оценочные кондиции и приняла балансовые запасы по категории С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следующем количестве: рудные пески 9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="00B70CD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70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тыс. м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3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ильменит 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634 тыс. т со средним содержанием ильменита 176 кг/м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3</w:t>
      </w:r>
      <w:r w:rsidR="00E049C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E049C9" w:rsidRPr="002E2A51">
        <w:rPr>
          <w:rFonts w:ascii="Times New Roman" w:hAnsi="Times New Roman"/>
          <w:sz w:val="28"/>
          <w:szCs w:val="28"/>
        </w:rPr>
        <w:t>[3</w:t>
      </w:r>
      <w:r w:rsidR="00E049C9">
        <w:rPr>
          <w:rFonts w:ascii="Times New Roman" w:hAnsi="Times New Roman"/>
          <w:sz w:val="28"/>
          <w:szCs w:val="28"/>
        </w:rPr>
        <w:t>2</w:t>
      </w:r>
      <w:r w:rsidR="00E049C9" w:rsidRPr="002E2A51">
        <w:rPr>
          <w:rFonts w:ascii="Times New Roman" w:hAnsi="Times New Roman"/>
          <w:sz w:val="28"/>
          <w:szCs w:val="28"/>
        </w:rPr>
        <w:t>]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14:paraId="0FA465B7" w14:textId="3EF77D2E" w:rsidR="00D356AC" w:rsidRPr="00190367" w:rsidRDefault="00D356AC" w:rsidP="00D356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0367">
        <w:rPr>
          <w:rFonts w:ascii="Times New Roman" w:hAnsi="Times New Roman"/>
          <w:sz w:val="28"/>
          <w:szCs w:val="28"/>
        </w:rPr>
        <w:t xml:space="preserve">В период с 2000 по 2003 </w:t>
      </w:r>
      <w:r w:rsidRPr="001903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гг.</w:t>
      </w:r>
      <w:r w:rsidRPr="00190367">
        <w:rPr>
          <w:rFonts w:ascii="Times New Roman" w:hAnsi="Times New Roman"/>
          <w:sz w:val="28"/>
          <w:szCs w:val="28"/>
        </w:rPr>
        <w:t xml:space="preserve"> на Сатпаевском месторождении геологоразведочные работы </w:t>
      </w:r>
      <w:r w:rsidR="00CB73FE" w:rsidRPr="00190367">
        <w:rPr>
          <w:rFonts w:ascii="Times New Roman" w:hAnsi="Times New Roman"/>
          <w:sz w:val="28"/>
          <w:szCs w:val="28"/>
        </w:rPr>
        <w:t>по оценке титан-циркониевых россыпей продолжились</w:t>
      </w:r>
      <w:r w:rsidR="00CB73FE">
        <w:rPr>
          <w:rFonts w:ascii="Times New Roman" w:hAnsi="Times New Roman"/>
          <w:sz w:val="28"/>
          <w:szCs w:val="28"/>
        </w:rPr>
        <w:t xml:space="preserve"> </w:t>
      </w:r>
      <w:r w:rsidRPr="00190367">
        <w:rPr>
          <w:rFonts w:ascii="Times New Roman" w:hAnsi="Times New Roman"/>
          <w:sz w:val="28"/>
          <w:szCs w:val="28"/>
        </w:rPr>
        <w:t>ТОО «Геоинцентр» совместно с японской компанией «</w:t>
      </w:r>
      <w:r w:rsidRPr="00190367">
        <w:rPr>
          <w:rFonts w:ascii="Times New Roman" w:hAnsi="Times New Roman"/>
          <w:sz w:val="28"/>
          <w:szCs w:val="28"/>
          <w:lang w:val="en-US"/>
        </w:rPr>
        <w:t>MINDECO</w:t>
      </w:r>
      <w:r w:rsidRPr="00190367">
        <w:rPr>
          <w:rFonts w:ascii="Times New Roman" w:hAnsi="Times New Roman"/>
          <w:sz w:val="28"/>
          <w:szCs w:val="28"/>
        </w:rPr>
        <w:t>»: Россыпь</w:t>
      </w:r>
      <w:r w:rsidRPr="0019036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90367">
        <w:rPr>
          <w:rFonts w:ascii="Times New Roman" w:hAnsi="Times New Roman"/>
          <w:sz w:val="28"/>
          <w:szCs w:val="28"/>
        </w:rPr>
        <w:t>№1, Россыпь</w:t>
      </w:r>
      <w:r w:rsidRPr="00190367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90367">
        <w:rPr>
          <w:rFonts w:ascii="Times New Roman" w:hAnsi="Times New Roman"/>
          <w:sz w:val="28"/>
          <w:szCs w:val="28"/>
        </w:rPr>
        <w:t>№3, Южный Бектемир, Северный участок, Восточный Бектемир</w:t>
      </w:r>
      <w:r w:rsidR="00622C25">
        <w:rPr>
          <w:rFonts w:ascii="Times New Roman" w:hAnsi="Times New Roman"/>
          <w:sz w:val="28"/>
          <w:szCs w:val="28"/>
        </w:rPr>
        <w:t xml:space="preserve"> </w:t>
      </w:r>
      <w:r w:rsidR="00622C25" w:rsidRPr="002E2A51">
        <w:rPr>
          <w:rFonts w:ascii="Times New Roman" w:hAnsi="Times New Roman"/>
          <w:sz w:val="28"/>
          <w:szCs w:val="28"/>
        </w:rPr>
        <w:t>[3</w:t>
      </w:r>
      <w:r w:rsidR="00622C25">
        <w:rPr>
          <w:rFonts w:ascii="Times New Roman" w:hAnsi="Times New Roman"/>
          <w:sz w:val="28"/>
          <w:szCs w:val="28"/>
        </w:rPr>
        <w:t xml:space="preserve">2,с. </w:t>
      </w:r>
      <w:r w:rsidR="00E049C9">
        <w:rPr>
          <w:rFonts w:ascii="Times New Roman" w:hAnsi="Times New Roman"/>
          <w:sz w:val="28"/>
          <w:szCs w:val="28"/>
        </w:rPr>
        <w:t>20</w:t>
      </w:r>
      <w:r w:rsidR="00622C25">
        <w:rPr>
          <w:rFonts w:ascii="Times New Roman" w:hAnsi="Times New Roman"/>
          <w:sz w:val="28"/>
          <w:szCs w:val="28"/>
        </w:rPr>
        <w:t>-</w:t>
      </w:r>
      <w:r w:rsidR="00E049C9">
        <w:rPr>
          <w:rFonts w:ascii="Times New Roman" w:hAnsi="Times New Roman"/>
          <w:sz w:val="28"/>
          <w:szCs w:val="28"/>
        </w:rPr>
        <w:t>110</w:t>
      </w:r>
      <w:r w:rsidR="00622C25" w:rsidRPr="002E2A51">
        <w:rPr>
          <w:rFonts w:ascii="Times New Roman" w:hAnsi="Times New Roman"/>
          <w:sz w:val="28"/>
          <w:szCs w:val="28"/>
        </w:rPr>
        <w:t>]</w:t>
      </w:r>
      <w:r w:rsidRPr="00190367">
        <w:rPr>
          <w:rFonts w:ascii="Times New Roman" w:hAnsi="Times New Roman"/>
          <w:sz w:val="28"/>
          <w:szCs w:val="28"/>
        </w:rPr>
        <w:t>. В результате проведенных работ</w:t>
      </w:r>
      <w:r w:rsidRPr="00C8214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 всех участках</w:t>
      </w:r>
      <w:r w:rsidRPr="00190367">
        <w:rPr>
          <w:rFonts w:ascii="Times New Roman" w:hAnsi="Times New Roman"/>
          <w:sz w:val="28"/>
          <w:szCs w:val="28"/>
        </w:rPr>
        <w:t xml:space="preserve"> были выявлены рудные зоны с минерализацией</w:t>
      </w:r>
      <w:r w:rsidR="00C81068">
        <w:rPr>
          <w:rFonts w:ascii="Times New Roman" w:hAnsi="Times New Roman"/>
          <w:sz w:val="28"/>
          <w:szCs w:val="28"/>
        </w:rPr>
        <w:t xml:space="preserve"> ильменита</w:t>
      </w:r>
      <w:r w:rsidRPr="00190367">
        <w:rPr>
          <w:rFonts w:ascii="Times New Roman" w:hAnsi="Times New Roman"/>
          <w:sz w:val="28"/>
          <w:szCs w:val="28"/>
        </w:rPr>
        <w:t xml:space="preserve">, локализованной в отрицательных формах рельефа палеозойского фундамента. </w:t>
      </w:r>
    </w:p>
    <w:p w14:paraId="30DECF16" w14:textId="6B5C3C57" w:rsidR="00D356AC" w:rsidRDefault="00D356AC" w:rsidP="00D356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0367">
        <w:rPr>
          <w:rFonts w:ascii="Times New Roman" w:hAnsi="Times New Roman"/>
          <w:sz w:val="28"/>
          <w:szCs w:val="28"/>
        </w:rPr>
        <w:t xml:space="preserve">Месторождение было вовлечено в эксплуатацию с 2002 г. </w:t>
      </w:r>
      <w:r w:rsidRPr="002E2A51">
        <w:rPr>
          <w:rFonts w:ascii="Times New Roman" w:hAnsi="Times New Roman"/>
          <w:sz w:val="28"/>
          <w:szCs w:val="28"/>
        </w:rPr>
        <w:t>[</w:t>
      </w:r>
      <w:r w:rsidR="002E2A51" w:rsidRPr="002E2A51">
        <w:rPr>
          <w:rFonts w:ascii="Times New Roman" w:hAnsi="Times New Roman"/>
          <w:sz w:val="28"/>
          <w:szCs w:val="28"/>
        </w:rPr>
        <w:t>3</w:t>
      </w:r>
      <w:r w:rsidR="000B63C7">
        <w:rPr>
          <w:rFonts w:ascii="Times New Roman" w:hAnsi="Times New Roman"/>
          <w:sz w:val="28"/>
          <w:szCs w:val="28"/>
        </w:rPr>
        <w:t>3</w:t>
      </w:r>
      <w:r w:rsidRPr="002E2A51">
        <w:rPr>
          <w:rFonts w:ascii="Times New Roman" w:hAnsi="Times New Roman"/>
          <w:sz w:val="28"/>
          <w:szCs w:val="28"/>
        </w:rPr>
        <w:t>]</w:t>
      </w:r>
      <w:r w:rsidRPr="00190367">
        <w:rPr>
          <w:rFonts w:ascii="Times New Roman" w:hAnsi="Times New Roman"/>
          <w:sz w:val="28"/>
          <w:szCs w:val="28"/>
        </w:rPr>
        <w:t>. В настоящее время добычу песков производит ТОО «Сатпаевский Горно-обогатительный комбинат», который осуществляет поставку минеральных концентратов в АО «</w:t>
      </w:r>
      <w:r w:rsidR="00D42B5E" w:rsidRPr="006C351F">
        <w:rPr>
          <w:rFonts w:ascii="Times New Roman" w:hAnsi="Times New Roman" w:cs="Times New Roman"/>
          <w:sz w:val="28"/>
          <w:szCs w:val="28"/>
        </w:rPr>
        <w:t>Усть-Каменогорский титано-магниевый комбинат</w:t>
      </w:r>
      <w:r w:rsidRPr="00190367">
        <w:rPr>
          <w:rFonts w:ascii="Times New Roman" w:hAnsi="Times New Roman"/>
          <w:sz w:val="28"/>
          <w:szCs w:val="28"/>
        </w:rPr>
        <w:t xml:space="preserve">». </w:t>
      </w:r>
    </w:p>
    <w:p w14:paraId="6EBB3BE8" w14:textId="09412548" w:rsidR="00D356AC" w:rsidRDefault="00D356AC" w:rsidP="00D356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0367">
        <w:rPr>
          <w:rFonts w:ascii="Times New Roman" w:hAnsi="Times New Roman"/>
          <w:sz w:val="28"/>
          <w:szCs w:val="28"/>
        </w:rPr>
        <w:t xml:space="preserve">Основные сведения о достигнутом уровне изученности, геолого-экономической оценке и перспективах развития Сатпаевского месторождения на ближайшее будущее изложены в монографии «Минерально-сырьевая база титановой промышленности Казахстана и моделирование состояния отрасли на период до 2030 года» </w:t>
      </w:r>
      <w:r w:rsidRPr="002E2A51">
        <w:rPr>
          <w:rFonts w:ascii="Times New Roman" w:hAnsi="Times New Roman"/>
          <w:sz w:val="28"/>
          <w:szCs w:val="28"/>
        </w:rPr>
        <w:t>[</w:t>
      </w:r>
      <w:r w:rsidR="002E2A51" w:rsidRPr="002E2A51">
        <w:rPr>
          <w:rFonts w:ascii="Times New Roman" w:hAnsi="Times New Roman"/>
          <w:sz w:val="28"/>
          <w:szCs w:val="28"/>
        </w:rPr>
        <w:t>3</w:t>
      </w:r>
      <w:r w:rsidR="000B63C7">
        <w:rPr>
          <w:rFonts w:ascii="Times New Roman" w:hAnsi="Times New Roman"/>
          <w:sz w:val="28"/>
          <w:szCs w:val="28"/>
        </w:rPr>
        <w:t>4</w:t>
      </w:r>
      <w:r w:rsidRPr="002E2A51">
        <w:rPr>
          <w:rFonts w:ascii="Times New Roman" w:hAnsi="Times New Roman"/>
          <w:sz w:val="28"/>
          <w:szCs w:val="28"/>
        </w:rPr>
        <w:t>].</w:t>
      </w:r>
    </w:p>
    <w:p w14:paraId="233FE9B0" w14:textId="77777777" w:rsidR="003C47A7" w:rsidRPr="002E2A51" w:rsidRDefault="003C47A7" w:rsidP="00D356A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47C9026" w14:textId="77777777" w:rsidR="00B7210F" w:rsidRDefault="00B7210F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2513E5C1" w14:textId="4C83D642" w:rsidR="00B76FF0" w:rsidRDefault="00B76FF0" w:rsidP="00B76FF0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lastRenderedPageBreak/>
        <w:t>2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1EFE" w:rsidRPr="000D1EFE">
        <w:rPr>
          <w:rFonts w:ascii="Times New Roman" w:hAnsi="Times New Roman"/>
          <w:b/>
          <w:bCs/>
          <w:sz w:val="28"/>
          <w:szCs w:val="28"/>
        </w:rPr>
        <w:t>ГЕОЛОГИЧЕСКАЯ ХАРАКТЕРИСТИКА</w:t>
      </w:r>
      <w:r w:rsidR="000D1EF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1EFE" w:rsidRPr="000D1EFE">
        <w:rPr>
          <w:rFonts w:ascii="Times New Roman" w:hAnsi="Times New Roman"/>
          <w:b/>
          <w:bCs/>
          <w:sz w:val="28"/>
          <w:szCs w:val="28"/>
        </w:rPr>
        <w:t>РАЙОНА</w:t>
      </w:r>
      <w:r w:rsidR="000D1EF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1EFE" w:rsidRPr="000D1EFE">
        <w:rPr>
          <w:rFonts w:ascii="Times New Roman" w:hAnsi="Times New Roman"/>
          <w:b/>
          <w:bCs/>
          <w:sz w:val="28"/>
          <w:szCs w:val="28"/>
        </w:rPr>
        <w:t>ТИТАН-ЦИРКОНИ</w:t>
      </w:r>
      <w:r w:rsidR="003B3365">
        <w:rPr>
          <w:rFonts w:ascii="Times New Roman" w:hAnsi="Times New Roman"/>
          <w:b/>
          <w:bCs/>
          <w:sz w:val="28"/>
          <w:szCs w:val="28"/>
        </w:rPr>
        <w:t>Е</w:t>
      </w:r>
      <w:r w:rsidR="000D1EFE" w:rsidRPr="000D1EFE">
        <w:rPr>
          <w:rFonts w:ascii="Times New Roman" w:hAnsi="Times New Roman"/>
          <w:b/>
          <w:bCs/>
          <w:sz w:val="28"/>
          <w:szCs w:val="28"/>
        </w:rPr>
        <w:t>ВЫХ МЕСТОРОЖДЕНИЙ ВОСТОЧНОГО КАЗАХСТАНА</w:t>
      </w:r>
    </w:p>
    <w:p w14:paraId="269A90E6" w14:textId="77777777" w:rsidR="0065064D" w:rsidRDefault="0065064D" w:rsidP="00B76FF0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0761D71D" w14:textId="78BF772B" w:rsidR="00B76FF0" w:rsidRDefault="00B76FF0" w:rsidP="001D712F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t>2.1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22749D">
        <w:rPr>
          <w:rFonts w:ascii="Times New Roman" w:hAnsi="Times New Roman"/>
          <w:b/>
          <w:bCs/>
          <w:sz w:val="28"/>
          <w:szCs w:val="28"/>
        </w:rPr>
        <w:t xml:space="preserve">Региональная </w:t>
      </w:r>
      <w:r w:rsidRPr="00B76FF0">
        <w:rPr>
          <w:rFonts w:ascii="Times New Roman" w:hAnsi="Times New Roman"/>
          <w:b/>
          <w:bCs/>
          <w:sz w:val="28"/>
          <w:szCs w:val="28"/>
        </w:rPr>
        <w:t>характеристика</w:t>
      </w:r>
      <w:r w:rsidR="00A42B5A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42CC81C6" w14:textId="5D0035AF" w:rsidR="00B76FF0" w:rsidRDefault="00B76FF0" w:rsidP="000B63C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06B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Территория Восточного Казахстана входит в состав Алтайской коллизионно-сдвиговой системы герцинид, являющейся частью западного сектора Центрально-Азиатского орогенного пояса, строение и состав которого охарактеризованы в многочисленных работах </w:t>
      </w:r>
      <w:r w:rsidR="00144BB7"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[3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="00144BB7"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-3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9</w:t>
      </w:r>
      <w:r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</w:p>
    <w:p w14:paraId="3A9B6A1D" w14:textId="2523E27D" w:rsidR="00B76FF0" w:rsidRDefault="00B76FF0" w:rsidP="000B63C7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06B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Основная геологическая структура Восточно-Казахстанского региона была сформирована в позднем палеозое, в результате сближения Сибирского и Казахстанского палеоконтинентов и одновременном закрытии Иртыш-Зайсанской ветви Палеоазиатского океана </w:t>
      </w:r>
      <w:r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40</w:t>
      </w:r>
      <w:r w:rsidR="00144BB7"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-4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 w:rsidRPr="00806B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7742A490" w14:textId="7B5E39D5" w:rsidR="00B76FF0" w:rsidRPr="00144BB7" w:rsidRDefault="00B76FF0" w:rsidP="000B63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Алтайская коллизионно-сдвиговая система герцинид характеризуется зональностью и включает систему параллельных северо-западных герцинских структурно-формационных зон (Рудно-Алтайская, Иртышская, Калба-Нарымская, Западно-Калбинская, Жарма-Саурская), разделенных глубинными разломами и различающиеся по геодинамической эволюции, геологии и металлогении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D423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(рисунок 2.1)</w:t>
      </w:r>
      <w:r w:rsidRPr="00623B0E">
        <w:rPr>
          <w:rFonts w:eastAsia="Times New Roman"/>
          <w:sz w:val="28"/>
          <w:szCs w:val="28"/>
          <w:lang w:eastAsia="ru-RU"/>
        </w:rPr>
        <w:t xml:space="preserve"> </w:t>
      </w:r>
      <w:r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144BB7"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="00407E9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44</w:t>
      </w:r>
      <w:r w:rsidR="00BE3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с. 368-369</w:t>
      </w:r>
      <w:r w:rsidRPr="00144BB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</w:p>
    <w:p w14:paraId="328D556A" w14:textId="43776BC0" w:rsidR="00B76FF0" w:rsidRPr="00B7704B" w:rsidRDefault="00B76FF0" w:rsidP="000B63C7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0"/>
          <w:szCs w:val="20"/>
          <w:highlight w:val="yellow"/>
          <w:lang w:eastAsia="ru-RU"/>
        </w:rPr>
      </w:pP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ранней перми,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пост-орогенной стадии развития Алтайской коллизионной системы, на территории Восточного Казахстана был проявлен масштабный мантийный и коровый магматизм, связанный с формированием Таримской крупной изверженной провинции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[</w:t>
      </w:r>
      <w:r w:rsidR="002757A6"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интервале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106169"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295–285</w:t>
      </w:r>
      <w:r w:rsidR="0022749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млн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лет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регионе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были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проявлены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интрузии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субщелочных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габбро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[</w:t>
      </w:r>
      <w:r w:rsidR="002757A6"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],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сформированы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крупные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гранитоидные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массивы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[</w:t>
      </w:r>
      <w:r w:rsidR="002757A6"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="000B63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районе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Караоткельского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месторождения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была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сформирована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крупная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многофаз</w:t>
      </w:r>
      <w:r w:rsidR="003E692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овая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Караоткель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Преображенская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интрузия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возрастом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290±2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млн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Pr="00B7704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лет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[</w:t>
      </w:r>
      <w:r w:rsidR="0017007B">
        <w:rPr>
          <w:rFonts w:ascii="Times New Roman" w:hAnsi="Times New Roman"/>
          <w:sz w:val="28"/>
          <w:szCs w:val="28"/>
        </w:rPr>
        <w:t>44,с. 382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  <w:r w:rsidRPr="00623B0E">
        <w:rPr>
          <w:rFonts w:eastAsia="Times New Roman"/>
          <w:sz w:val="28"/>
          <w:szCs w:val="28"/>
          <w:lang w:eastAsia="ru-RU"/>
        </w:rPr>
        <w:t xml:space="preserve">   </w:t>
      </w:r>
    </w:p>
    <w:p w14:paraId="56602383" w14:textId="403C99A8" w:rsidR="00123DCA" w:rsidRDefault="00B76FF0" w:rsidP="000B63C7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23B0E">
        <w:rPr>
          <w:rFonts w:ascii="Times New Roman" w:hAnsi="Times New Roman"/>
          <w:sz w:val="28"/>
          <w:szCs w:val="28"/>
        </w:rPr>
        <w:t xml:space="preserve">В тектоническом отношении неоднократные движения герцинского тектогенеза в сочетании с интрузивной деятельностью привели к образованию сложных тектонических форм, в последующем еще больше </w:t>
      </w:r>
      <w:r w:rsidRPr="002757A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усложненных в связи с неотектоническими альпийскими разрывными движениями.</w:t>
      </w:r>
      <w:r w:rsidRPr="00623B0E">
        <w:rPr>
          <w:rFonts w:ascii="Times New Roman" w:hAnsi="Times New Roman"/>
          <w:sz w:val="28"/>
          <w:szCs w:val="28"/>
        </w:rPr>
        <w:t xml:space="preserve"> Становлением альпийского орогенеза в районе были </w:t>
      </w:r>
      <w:r w:rsidRPr="00623B0E">
        <w:rPr>
          <w:rFonts w:ascii="Times New Roman" w:hAnsi="Times New Roman"/>
          <w:sz w:val="28"/>
          <w:szCs w:val="28"/>
          <w:lang w:val="en-US"/>
        </w:rPr>
        <w:t>c</w:t>
      </w:r>
      <w:r w:rsidRPr="00623B0E">
        <w:rPr>
          <w:rFonts w:ascii="Times New Roman" w:hAnsi="Times New Roman"/>
          <w:sz w:val="28"/>
          <w:szCs w:val="28"/>
        </w:rPr>
        <w:t>формированы поднятия, осложненные многочисленными раз</w:t>
      </w:r>
      <w:r>
        <w:rPr>
          <w:rFonts w:ascii="Times New Roman" w:hAnsi="Times New Roman"/>
          <w:sz w:val="28"/>
          <w:szCs w:val="28"/>
        </w:rPr>
        <w:t>но</w:t>
      </w:r>
      <w:r w:rsidRPr="00623B0E">
        <w:rPr>
          <w:rFonts w:ascii="Times New Roman" w:hAnsi="Times New Roman"/>
          <w:sz w:val="28"/>
          <w:szCs w:val="28"/>
        </w:rPr>
        <w:t xml:space="preserve">ориентированными и разновременными разрывными нарушениями. После активного альпийского орогенеза последовали эрозионно-денудационные процессы, в результате которых </w:t>
      </w:r>
      <w:r w:rsidRPr="00623B0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была</w:t>
      </w:r>
      <w:r w:rsidRPr="00623B0E">
        <w:rPr>
          <w:rFonts w:ascii="Times New Roman" w:hAnsi="Times New Roman"/>
          <w:sz w:val="28"/>
          <w:szCs w:val="28"/>
        </w:rPr>
        <w:t xml:space="preserve"> сформирована Зайсанская межгорная впадина. </w:t>
      </w:r>
    </w:p>
    <w:p w14:paraId="3E8970CF" w14:textId="118554A5" w:rsidR="0022749D" w:rsidRDefault="0022749D" w:rsidP="0022749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623B0E">
        <w:rPr>
          <w:rFonts w:ascii="Times New Roman" w:hAnsi="Times New Roman"/>
          <w:sz w:val="28"/>
          <w:szCs w:val="28"/>
        </w:rPr>
        <w:t>Зайсанская впадина является сложно построенным тектоническим прогибом</w:t>
      </w:r>
      <w:r>
        <w:rPr>
          <w:rFonts w:ascii="Times New Roman" w:hAnsi="Times New Roman"/>
          <w:sz w:val="28"/>
          <w:szCs w:val="28"/>
        </w:rPr>
        <w:t xml:space="preserve"> между Саур-Тарбагатаем и Алтаем</w:t>
      </w:r>
      <w:r w:rsidRPr="00623B0E">
        <w:rPr>
          <w:rFonts w:ascii="Times New Roman" w:hAnsi="Times New Roman"/>
          <w:sz w:val="28"/>
          <w:szCs w:val="28"/>
        </w:rPr>
        <w:t xml:space="preserve">, в которой породы палеозойского фундамента характеризуются повышенной тектонической раздробленностью и ступенчатыми сбросами в сторону центра – современного зеркала </w:t>
      </w:r>
      <w:r w:rsidR="00FC160E" w:rsidRPr="00623B0E">
        <w:rPr>
          <w:rFonts w:ascii="Times New Roman" w:hAnsi="Times New Roman"/>
          <w:sz w:val="28"/>
          <w:szCs w:val="28"/>
        </w:rPr>
        <w:t>оз</w:t>
      </w:r>
      <w:r w:rsidR="00FC160E">
        <w:rPr>
          <w:rFonts w:ascii="Times New Roman" w:hAnsi="Times New Roman"/>
          <w:sz w:val="28"/>
          <w:szCs w:val="28"/>
        </w:rPr>
        <w:t>.</w:t>
      </w:r>
      <w:r w:rsidR="00FC160E" w:rsidRPr="00623B0E">
        <w:rPr>
          <w:rFonts w:ascii="Times New Roman" w:hAnsi="Times New Roman"/>
          <w:sz w:val="28"/>
          <w:szCs w:val="28"/>
        </w:rPr>
        <w:t xml:space="preserve"> </w:t>
      </w:r>
      <w:r w:rsidRPr="00623B0E">
        <w:rPr>
          <w:rFonts w:ascii="Times New Roman" w:hAnsi="Times New Roman"/>
          <w:sz w:val="28"/>
          <w:szCs w:val="28"/>
        </w:rPr>
        <w:t>Зайсан</w:t>
      </w:r>
      <w:r w:rsidR="006A1CA9" w:rsidRPr="00142A6B">
        <w:rPr>
          <w:rFonts w:ascii="Times New Roman" w:hAnsi="Times New Roman"/>
          <w:sz w:val="28"/>
          <w:szCs w:val="28"/>
        </w:rPr>
        <w:t xml:space="preserve"> [48</w:t>
      </w:r>
      <w:r w:rsidR="003F2703">
        <w:rPr>
          <w:rFonts w:ascii="Times New Roman" w:hAnsi="Times New Roman"/>
          <w:sz w:val="28"/>
          <w:szCs w:val="28"/>
        </w:rPr>
        <w:t>,с. 8</w:t>
      </w:r>
      <w:r w:rsidR="006A1CA9" w:rsidRPr="00142A6B">
        <w:rPr>
          <w:rFonts w:ascii="Times New Roman" w:hAnsi="Times New Roman"/>
          <w:sz w:val="28"/>
          <w:szCs w:val="28"/>
        </w:rPr>
        <w:t>]</w:t>
      </w:r>
      <w:r w:rsidRPr="007A43E0">
        <w:rPr>
          <w:rFonts w:ascii="Times New Roman" w:hAnsi="Times New Roman"/>
          <w:sz w:val="28"/>
          <w:szCs w:val="28"/>
        </w:rPr>
        <w:t xml:space="preserve">. </w:t>
      </w:r>
    </w:p>
    <w:p w14:paraId="4EED9502" w14:textId="77777777" w:rsidR="0067401E" w:rsidRDefault="0067401E" w:rsidP="0022749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C03EF28" w14:textId="1955DD0E" w:rsidR="000B63C7" w:rsidRDefault="0067401E" w:rsidP="000B63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81A5DB" wp14:editId="65FDC716">
            <wp:extent cx="5853817" cy="6495897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792" cy="649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AEBF8" w14:textId="77777777" w:rsidR="006551A8" w:rsidRDefault="006551A8" w:rsidP="000B63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B0FED4E" w14:textId="77777777" w:rsidR="00A409F9" w:rsidRPr="00B7210F" w:rsidRDefault="00A409F9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10F">
        <w:rPr>
          <w:rFonts w:ascii="Times New Roman" w:hAnsi="Times New Roman" w:cs="Times New Roman"/>
          <w:sz w:val="24"/>
          <w:szCs w:val="24"/>
        </w:rPr>
        <w:t>1 – осадочные структурные и композиционные комплексы; 2 – Чарский офиолитовый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7210F">
        <w:rPr>
          <w:rFonts w:ascii="Times New Roman" w:hAnsi="Times New Roman" w:cs="Times New Roman"/>
          <w:sz w:val="24"/>
          <w:szCs w:val="24"/>
        </w:rPr>
        <w:t xml:space="preserve">пояс; 3 – массивы гранитоидов </w:t>
      </w:r>
      <w:r w:rsidRPr="00B7210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B7210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7210F">
        <w:rPr>
          <w:rFonts w:ascii="Times New Roman" w:hAnsi="Times New Roman" w:cs="Times New Roman"/>
          <w:sz w:val="24"/>
          <w:szCs w:val="24"/>
        </w:rPr>
        <w:t>, нерасчлененные; 4 – андезитобазальтовая серия (C</w:t>
      </w:r>
      <w:r w:rsidRPr="00B7210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7210F">
        <w:rPr>
          <w:rFonts w:ascii="Times New Roman" w:hAnsi="Times New Roman" w:cs="Times New Roman"/>
          <w:sz w:val="24"/>
          <w:szCs w:val="24"/>
        </w:rPr>
        <w:t>-P</w:t>
      </w:r>
      <w:r w:rsidRPr="00B7210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7210F">
        <w:rPr>
          <w:rFonts w:ascii="Times New Roman" w:hAnsi="Times New Roman" w:cs="Times New Roman"/>
          <w:sz w:val="24"/>
          <w:szCs w:val="24"/>
        </w:rPr>
        <w:t xml:space="preserve">); 5 – массивы субщелочных габбро и пикритов, </w:t>
      </w:r>
      <w:r w:rsidRPr="00B7210F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B7210F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B7210F">
        <w:rPr>
          <w:rFonts w:ascii="Times New Roman" w:hAnsi="Times New Roman" w:cs="Times New Roman"/>
          <w:sz w:val="24"/>
          <w:szCs w:val="24"/>
        </w:rPr>
        <w:t xml:space="preserve">; 6 – габбро-гранитоидные интрузии: D - Дельбегетей, Т - Тастау, </w:t>
      </w:r>
      <w:r w:rsidRPr="00B7210F">
        <w:rPr>
          <w:rFonts w:ascii="Times New Roman" w:hAnsi="Times New Roman" w:cs="Times New Roman"/>
          <w:sz w:val="24"/>
          <w:szCs w:val="24"/>
          <w:lang w:val="en-US"/>
        </w:rPr>
        <w:t>KP</w:t>
      </w:r>
      <w:r w:rsidRPr="00B7210F">
        <w:rPr>
          <w:rFonts w:ascii="Times New Roman" w:hAnsi="Times New Roman" w:cs="Times New Roman"/>
          <w:sz w:val="24"/>
          <w:szCs w:val="24"/>
        </w:rPr>
        <w:t xml:space="preserve"> – массивы Караоткель-Преображен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B7210F">
        <w:rPr>
          <w:rFonts w:ascii="Times New Roman" w:hAnsi="Times New Roman" w:cs="Times New Roman"/>
          <w:sz w:val="24"/>
          <w:szCs w:val="24"/>
        </w:rPr>
        <w:t>кой интрузии; 7 – тектонические разломы; 8 – титан-циркониевые россыпи, Караоткельское и Сатпаевское. На вставке упрощенная геология Калба-Нарымского террейна и Калбинского батолит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B7210F">
        <w:rPr>
          <w:rFonts w:ascii="Times New Roman" w:hAnsi="Times New Roman" w:cs="Times New Roman"/>
          <w:sz w:val="24"/>
          <w:szCs w:val="24"/>
        </w:rPr>
        <w:t>. На вставке показано расположение основных террейнов в коллизионной системе. Основные структуры: Чарская сдвиговая зона (</w:t>
      </w:r>
      <w:r w:rsidRPr="00B7210F">
        <w:rPr>
          <w:rFonts w:ascii="Times New Roman" w:hAnsi="Times New Roman" w:cs="Times New Roman"/>
          <w:sz w:val="24"/>
          <w:szCs w:val="24"/>
          <w:lang w:val="en-US"/>
        </w:rPr>
        <w:t>CSZ</w:t>
      </w:r>
      <w:r w:rsidRPr="00B7210F">
        <w:rPr>
          <w:rFonts w:ascii="Times New Roman" w:hAnsi="Times New Roman" w:cs="Times New Roman"/>
          <w:sz w:val="24"/>
          <w:szCs w:val="24"/>
        </w:rPr>
        <w:t>), Иртышск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B7210F">
        <w:rPr>
          <w:rFonts w:ascii="Times New Roman" w:hAnsi="Times New Roman" w:cs="Times New Roman"/>
          <w:sz w:val="24"/>
          <w:szCs w:val="24"/>
        </w:rPr>
        <w:t xml:space="preserve"> сдвиговая зона (ISZ), Северо-Восточный разлом (NEF).</w:t>
      </w:r>
    </w:p>
    <w:p w14:paraId="4FCAC491" w14:textId="77777777" w:rsidR="00A409F9" w:rsidRDefault="00A409F9" w:rsidP="000B63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6B01066" w14:textId="708D3031" w:rsidR="000B63C7" w:rsidRDefault="000B63C7" w:rsidP="000B63C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423C0">
        <w:rPr>
          <w:rFonts w:ascii="Times New Roman" w:hAnsi="Times New Roman" w:cs="Times New Roman"/>
          <w:sz w:val="28"/>
          <w:szCs w:val="28"/>
        </w:rPr>
        <w:t>Рисунок 2.1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 xml:space="preserve">– </w:t>
      </w:r>
      <w:r w:rsidRPr="00C82146">
        <w:rPr>
          <w:rFonts w:ascii="Times New Roman" w:hAnsi="Times New Roman" w:cs="Times New Roman"/>
          <w:sz w:val="28"/>
          <w:szCs w:val="28"/>
        </w:rPr>
        <w:t>Схема магматических образований в пределах Чарской зоны (с изменениями по</w:t>
      </w:r>
      <w:r w:rsidRPr="00F6219F">
        <w:rPr>
          <w:rFonts w:ascii="Times New Roman" w:hAnsi="Times New Roman" w:cs="Times New Roman"/>
          <w:sz w:val="28"/>
          <w:szCs w:val="28"/>
        </w:rPr>
        <w:t xml:space="preserve"> </w:t>
      </w:r>
      <w:r w:rsidRPr="002757A6">
        <w:rPr>
          <w:rFonts w:ascii="Times New Roman" w:hAnsi="Times New Roman" w:cs="Times New Roman"/>
          <w:sz w:val="28"/>
          <w:szCs w:val="28"/>
        </w:rPr>
        <w:t>[4</w:t>
      </w:r>
      <w:r>
        <w:rPr>
          <w:rFonts w:ascii="Times New Roman" w:hAnsi="Times New Roman" w:cs="Times New Roman"/>
          <w:sz w:val="28"/>
          <w:szCs w:val="28"/>
        </w:rPr>
        <w:t>4</w:t>
      </w:r>
      <w:r w:rsidR="00BE3EFF">
        <w:rPr>
          <w:rFonts w:ascii="Times New Roman" w:hAnsi="Times New Roman" w:cs="Times New Roman"/>
          <w:sz w:val="28"/>
          <w:szCs w:val="28"/>
        </w:rPr>
        <w:t>, с. 370</w:t>
      </w:r>
      <w:r w:rsidRPr="002757A6">
        <w:rPr>
          <w:rFonts w:ascii="Times New Roman" w:hAnsi="Times New Roman" w:cs="Times New Roman"/>
          <w:sz w:val="28"/>
          <w:szCs w:val="28"/>
        </w:rPr>
        <w:t>]</w:t>
      </w:r>
      <w:r w:rsidRPr="00F6219F">
        <w:rPr>
          <w:rFonts w:ascii="Times New Roman" w:hAnsi="Times New Roman" w:cs="Times New Roman"/>
          <w:sz w:val="28"/>
          <w:szCs w:val="28"/>
        </w:rPr>
        <w:t>)</w:t>
      </w:r>
    </w:p>
    <w:p w14:paraId="2B4BB3C2" w14:textId="3BE9E5B8" w:rsidR="000B63C7" w:rsidRPr="00B7210F" w:rsidRDefault="000B63C7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15306774" w14:textId="56C2FCAD" w:rsidR="0022749D" w:rsidRDefault="0022749D" w:rsidP="0022749D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Морфоструктура Зайсанской впадины и ее горного обрамления сформировалась в условиях латерального сжатия земной коры, в условиях сводово-взбросовых </w:t>
      </w:r>
      <w:r w:rsidR="00B73DAC">
        <w:rPr>
          <w:rFonts w:ascii="Times New Roman" w:hAnsi="Times New Roman"/>
          <w:sz w:val="28"/>
          <w:szCs w:val="28"/>
        </w:rPr>
        <w:t xml:space="preserve">деформаций </w:t>
      </w:r>
      <w:r>
        <w:rPr>
          <w:rFonts w:ascii="Times New Roman" w:hAnsi="Times New Roman"/>
          <w:sz w:val="28"/>
          <w:szCs w:val="28"/>
        </w:rPr>
        <w:t xml:space="preserve">региональной предгорной поверхности выравнивания </w:t>
      </w:r>
      <w:r w:rsidRPr="00123DCA">
        <w:rPr>
          <w:rFonts w:ascii="Times New Roman" w:hAnsi="Times New Roman"/>
          <w:sz w:val="28"/>
          <w:szCs w:val="28"/>
        </w:rPr>
        <w:t>[</w:t>
      </w:r>
      <w:r w:rsidRPr="002757A6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9</w:t>
      </w:r>
      <w:r w:rsidRPr="00123DCA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Прогиб выполнен преимущественно песчано-глинистыми озерными и аллювиально-пролювиальными осадками кайнозойского возраста мощностью более 1,5 км, залегающими на глубоко эродированных породах палеозоя, реже мезозоя. </w:t>
      </w:r>
    </w:p>
    <w:p w14:paraId="2D365AB2" w14:textId="77777777" w:rsidR="000B63C7" w:rsidRDefault="000B63C7" w:rsidP="000B63C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F861746" w14:textId="1164692B" w:rsidR="00B76FF0" w:rsidRDefault="00B76FF0" w:rsidP="00531943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t>2.2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B76FF0">
        <w:rPr>
          <w:rFonts w:ascii="Times New Roman" w:hAnsi="Times New Roman"/>
          <w:b/>
          <w:bCs/>
          <w:sz w:val="28"/>
          <w:szCs w:val="28"/>
        </w:rPr>
        <w:t>Геологическ</w:t>
      </w:r>
      <w:r w:rsidR="007071F9">
        <w:rPr>
          <w:rFonts w:ascii="Times New Roman" w:hAnsi="Times New Roman"/>
          <w:b/>
          <w:bCs/>
          <w:sz w:val="28"/>
          <w:szCs w:val="28"/>
        </w:rPr>
        <w:t xml:space="preserve">ое строение </w:t>
      </w:r>
      <w:r w:rsidRPr="00B76FF0">
        <w:rPr>
          <w:rFonts w:ascii="Times New Roman" w:hAnsi="Times New Roman"/>
          <w:b/>
          <w:bCs/>
          <w:sz w:val="28"/>
          <w:szCs w:val="28"/>
        </w:rPr>
        <w:t>месторождений</w:t>
      </w:r>
      <w:r w:rsidR="00531943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1F8DC953" w14:textId="4E8453A6" w:rsidR="00CB73FE" w:rsidRDefault="00CB73FE" w:rsidP="007071F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bookmarkStart w:id="14" w:name="_Hlk79936228"/>
      <w:r w:rsidRPr="00142A6B">
        <w:rPr>
          <w:rFonts w:ascii="Times New Roman" w:hAnsi="Times New Roman"/>
          <w:sz w:val="28"/>
          <w:szCs w:val="28"/>
        </w:rPr>
        <w:t>Караоткельское и Сатпаевское месторождения расположены на северо-западе Зайсанской межгорной впадины в пределах выровненной поверхности кайнозойского чехла осадочных пород, с выступающими вокруг коренными выходами интрузивных пород, и сильно измененных контактовым метаморфизмом, вмещающи</w:t>
      </w:r>
      <w:r>
        <w:rPr>
          <w:rFonts w:ascii="Times New Roman" w:hAnsi="Times New Roman"/>
          <w:sz w:val="28"/>
          <w:szCs w:val="28"/>
        </w:rPr>
        <w:t>х</w:t>
      </w:r>
      <w:r w:rsidRPr="00142A6B">
        <w:rPr>
          <w:rFonts w:ascii="Times New Roman" w:hAnsi="Times New Roman"/>
          <w:sz w:val="28"/>
          <w:szCs w:val="28"/>
        </w:rPr>
        <w:t xml:space="preserve"> пород верхнего палеозоя (рисунок 2.2). </w:t>
      </w:r>
    </w:p>
    <w:p w14:paraId="078954C3" w14:textId="77777777" w:rsidR="001D5A8A" w:rsidRPr="007071F9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В геологическом строении района </w:t>
      </w:r>
      <w:r>
        <w:rPr>
          <w:rFonts w:ascii="Times New Roman" w:hAnsi="Times New Roman"/>
          <w:sz w:val="28"/>
          <w:szCs w:val="28"/>
        </w:rPr>
        <w:t>месторождений</w:t>
      </w:r>
      <w:r w:rsidRPr="007071F9">
        <w:rPr>
          <w:rFonts w:ascii="Times New Roman" w:hAnsi="Times New Roman"/>
          <w:sz w:val="28"/>
          <w:szCs w:val="28"/>
        </w:rPr>
        <w:t xml:space="preserve"> принимают участие интрузивные</w:t>
      </w:r>
      <w:r>
        <w:rPr>
          <w:rFonts w:ascii="Times New Roman" w:hAnsi="Times New Roman"/>
          <w:sz w:val="28"/>
          <w:szCs w:val="28"/>
        </w:rPr>
        <w:t>,</w:t>
      </w:r>
      <w:r w:rsidRPr="007071F9">
        <w:rPr>
          <w:rFonts w:ascii="Times New Roman" w:hAnsi="Times New Roman"/>
          <w:sz w:val="28"/>
          <w:szCs w:val="28"/>
        </w:rPr>
        <w:t xml:space="preserve"> вулканогенные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и осадочные образования.</w:t>
      </w:r>
    </w:p>
    <w:p w14:paraId="3A857749" w14:textId="0FCFE839" w:rsidR="001D5A8A" w:rsidRPr="007071F9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Верхнепалеозойские породы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представлены отложениями каменноугольной системы</w:t>
      </w:r>
      <w:r w:rsidR="00AB4574">
        <w:rPr>
          <w:rFonts w:ascii="Times New Roman" w:hAnsi="Times New Roman"/>
          <w:sz w:val="28"/>
          <w:szCs w:val="28"/>
        </w:rPr>
        <w:t xml:space="preserve"> (снизу-вверх)</w:t>
      </w:r>
      <w:r w:rsidRPr="007071F9">
        <w:rPr>
          <w:rFonts w:ascii="Times New Roman" w:hAnsi="Times New Roman"/>
          <w:sz w:val="28"/>
          <w:szCs w:val="28"/>
        </w:rPr>
        <w:t xml:space="preserve">: </w:t>
      </w:r>
    </w:p>
    <w:p w14:paraId="2D3DF912" w14:textId="77777777" w:rsidR="001D5A8A" w:rsidRPr="007071F9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(1) серпуховским ярусом нижнего отдела (C</w:t>
      </w:r>
      <w:r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Pr="007071F9">
        <w:rPr>
          <w:rFonts w:ascii="Times New Roman" w:hAnsi="Times New Roman"/>
          <w:sz w:val="28"/>
          <w:szCs w:val="28"/>
        </w:rPr>
        <w:t xml:space="preserve">s), подразделенным на 2 горизонта. Верхний горизонт представлен переслаиванием углистых и углисто-глинистых алевролитов с прослоями гравелитов. Нижний горизонт представлен вулкано-галечными конгломератами с единичными прослоями пелитовидных известняков; </w:t>
      </w:r>
    </w:p>
    <w:p w14:paraId="3D89014E" w14:textId="77777777" w:rsidR="001D5A8A" w:rsidRPr="007071F9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(2) буконьской свитой среднего отдела (C</w:t>
      </w:r>
      <w:r w:rsidRPr="007071F9">
        <w:rPr>
          <w:rFonts w:ascii="Times New Roman" w:hAnsi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/>
          <w:sz w:val="28"/>
          <w:szCs w:val="28"/>
        </w:rPr>
        <w:t>bk), подразделенной на 2 горизонта. Верхний горизонт представлен переслаиванием глинистых и углисто-глинистых алевролитов. Нижний горизонт - вулканомиктовыми разнозернистыми песчаниками с прослоями алевролитов;</w:t>
      </w:r>
    </w:p>
    <w:p w14:paraId="4C03D80A" w14:textId="4589DF6C" w:rsidR="001D5A8A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(3) майтюбинской свитой среднего-верхнего отдела (C</w:t>
      </w:r>
      <w:r w:rsidRPr="007071F9">
        <w:rPr>
          <w:rFonts w:ascii="Times New Roman" w:hAnsi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/>
          <w:sz w:val="28"/>
          <w:szCs w:val="28"/>
        </w:rPr>
        <w:t>mt), подразделенной на 2 горизонта. Верхний горизонт представлен вулканомиктовыми песчаниками и углисто-глинистыми алевролитами. Нижний горизонт - андезитовыми, андезитобазальтовыми и диабазовыми порфиритами.</w:t>
      </w:r>
    </w:p>
    <w:p w14:paraId="2788959E" w14:textId="554CFD16" w:rsidR="001D5A8A" w:rsidRDefault="001D5A8A" w:rsidP="001D5A8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Верхнепалеозойские вулканогенно-осадочные породы в </w:t>
      </w:r>
      <w:r>
        <w:rPr>
          <w:rFonts w:ascii="Times New Roman" w:hAnsi="Times New Roman"/>
          <w:sz w:val="28"/>
          <w:szCs w:val="28"/>
        </w:rPr>
        <w:t xml:space="preserve">ранней перми </w:t>
      </w:r>
      <w:r w:rsidRPr="007071F9">
        <w:rPr>
          <w:rFonts w:ascii="Times New Roman" w:hAnsi="Times New Roman"/>
          <w:sz w:val="28"/>
          <w:szCs w:val="28"/>
        </w:rPr>
        <w:t>были прорваны Караоткель-Преображенской многофаз</w:t>
      </w:r>
      <w:r w:rsidR="006E25B7">
        <w:rPr>
          <w:rFonts w:ascii="Times New Roman" w:hAnsi="Times New Roman"/>
          <w:sz w:val="28"/>
          <w:szCs w:val="28"/>
        </w:rPr>
        <w:t>ной</w:t>
      </w:r>
      <w:r w:rsidRPr="007071F9">
        <w:rPr>
          <w:rFonts w:ascii="Times New Roman" w:hAnsi="Times New Roman"/>
          <w:sz w:val="28"/>
          <w:szCs w:val="28"/>
        </w:rPr>
        <w:t xml:space="preserve"> интрузией (</w:t>
      </w:r>
      <w:r w:rsidRPr="001D5A8A">
        <w:rPr>
          <w:rFonts w:ascii="Times New Roman" w:hAnsi="Times New Roman"/>
          <w:sz w:val="28"/>
          <w:szCs w:val="28"/>
        </w:rPr>
        <w:t>рисунок 2.3</w:t>
      </w:r>
      <w:r w:rsidRPr="007071F9">
        <w:rPr>
          <w:rFonts w:ascii="Times New Roman" w:hAnsi="Times New Roman"/>
          <w:sz w:val="28"/>
          <w:szCs w:val="28"/>
        </w:rPr>
        <w:t xml:space="preserve">), представленной: моноцитами и кварцевыми моноцитами 1-й фазы; габбро 2-й фазы; граносиенитами, гранитами и лейкогранитами 3-й фазы; диоритами 4-й фазы. Ранее, Караоткель-Преображенская интрузия рассматривалась в составе трех самостоятельных разновозрастных комплексов </w:t>
      </w:r>
      <w:r w:rsidRPr="000415F5">
        <w:rPr>
          <w:rFonts w:ascii="Times New Roman" w:hAnsi="Times New Roman"/>
          <w:sz w:val="28"/>
          <w:szCs w:val="28"/>
        </w:rPr>
        <w:t>[</w:t>
      </w:r>
      <w:r w:rsidR="0070237A">
        <w:rPr>
          <w:rFonts w:ascii="Times New Roman" w:hAnsi="Times New Roman"/>
          <w:sz w:val="28"/>
          <w:szCs w:val="28"/>
        </w:rPr>
        <w:t>28,с. 25-27</w:t>
      </w:r>
      <w:r w:rsidRPr="000415F5">
        <w:rPr>
          <w:rFonts w:ascii="Times New Roman" w:hAnsi="Times New Roman"/>
          <w:sz w:val="28"/>
          <w:szCs w:val="28"/>
        </w:rPr>
        <w:t>]</w:t>
      </w:r>
      <w:r w:rsidRPr="007071F9">
        <w:rPr>
          <w:rFonts w:ascii="Times New Roman" w:hAnsi="Times New Roman"/>
          <w:sz w:val="28"/>
          <w:szCs w:val="28"/>
        </w:rPr>
        <w:t xml:space="preserve">. </w:t>
      </w:r>
    </w:p>
    <w:p w14:paraId="078CDD8B" w14:textId="77777777" w:rsidR="001D5A8A" w:rsidRDefault="001D5A8A" w:rsidP="007071F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6FB816DA" w14:textId="6A484B3D" w:rsidR="007071F9" w:rsidRPr="007071F9" w:rsidRDefault="0067401E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9693B4" wp14:editId="1333095E">
            <wp:extent cx="5836598" cy="665683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553" cy="666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BA158" w14:textId="77777777" w:rsidR="006551A8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451A056" w14:textId="28DD4A71" w:rsidR="007071F9" w:rsidRPr="00142A6B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>Рисунок 2.2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="006551A8"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="005B33A4">
        <w:rPr>
          <w:rFonts w:ascii="Times New Roman" w:hAnsi="Times New Roman" w:cs="Times New Roman"/>
          <w:sz w:val="28"/>
          <w:szCs w:val="28"/>
        </w:rPr>
        <w:t>Р</w:t>
      </w:r>
      <w:r w:rsidRPr="007071F9">
        <w:rPr>
          <w:rFonts w:ascii="Times New Roman" w:hAnsi="Times New Roman" w:cs="Times New Roman"/>
          <w:sz w:val="28"/>
          <w:szCs w:val="28"/>
        </w:rPr>
        <w:t xml:space="preserve">асположения месторождений Караоткельское и Сатпаевское: (А) на </w:t>
      </w:r>
      <w:r w:rsidR="005B33A4">
        <w:rPr>
          <w:rFonts w:ascii="Times New Roman" w:hAnsi="Times New Roman" w:cs="Times New Roman"/>
          <w:sz w:val="28"/>
          <w:szCs w:val="28"/>
        </w:rPr>
        <w:t xml:space="preserve">обзорной </w:t>
      </w:r>
      <w:r w:rsidRPr="007071F9">
        <w:rPr>
          <w:rFonts w:ascii="Times New Roman" w:hAnsi="Times New Roman" w:cs="Times New Roman"/>
          <w:sz w:val="28"/>
          <w:szCs w:val="28"/>
        </w:rPr>
        <w:t>геологической</w:t>
      </w:r>
      <w:r w:rsidR="005B33A4">
        <w:rPr>
          <w:rFonts w:ascii="Times New Roman" w:hAnsi="Times New Roman" w:cs="Times New Roman"/>
          <w:sz w:val="28"/>
          <w:szCs w:val="28"/>
        </w:rPr>
        <w:t xml:space="preserve"> карте района</w:t>
      </w:r>
      <w:r w:rsidR="002E0046">
        <w:rPr>
          <w:rFonts w:ascii="Times New Roman" w:hAnsi="Times New Roman" w:cs="Times New Roman"/>
          <w:sz w:val="28"/>
          <w:szCs w:val="28"/>
        </w:rPr>
        <w:t xml:space="preserve"> </w:t>
      </w:r>
      <w:r w:rsidR="002E0046" w:rsidRPr="002E0046">
        <w:rPr>
          <w:rFonts w:ascii="Times New Roman" w:hAnsi="Times New Roman"/>
          <w:sz w:val="28"/>
          <w:szCs w:val="28"/>
        </w:rPr>
        <w:t>[</w:t>
      </w:r>
      <w:r w:rsidR="002E0046" w:rsidRPr="00142A6B">
        <w:rPr>
          <w:rFonts w:ascii="Times New Roman" w:hAnsi="Times New Roman"/>
          <w:sz w:val="28"/>
          <w:szCs w:val="28"/>
        </w:rPr>
        <w:t>24</w:t>
      </w:r>
      <w:r w:rsidR="002E0046" w:rsidRPr="002E0046">
        <w:rPr>
          <w:rFonts w:ascii="Times New Roman" w:hAnsi="Times New Roman"/>
          <w:sz w:val="28"/>
          <w:szCs w:val="28"/>
        </w:rPr>
        <w:t>]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 (Б) </w:t>
      </w:r>
      <w:r w:rsidR="005B33A4">
        <w:rPr>
          <w:rFonts w:ascii="Times New Roman" w:hAnsi="Times New Roman" w:cs="Times New Roman"/>
          <w:sz w:val="28"/>
          <w:szCs w:val="28"/>
        </w:rPr>
        <w:t xml:space="preserve">на обзорной </w:t>
      </w:r>
      <w:r w:rsidRPr="007071F9">
        <w:rPr>
          <w:rFonts w:ascii="Times New Roman" w:hAnsi="Times New Roman" w:cs="Times New Roman"/>
          <w:sz w:val="28"/>
          <w:szCs w:val="28"/>
        </w:rPr>
        <w:t>структурно</w:t>
      </w:r>
      <w:r w:rsidR="005B33A4">
        <w:rPr>
          <w:rFonts w:ascii="Times New Roman" w:hAnsi="Times New Roman" w:cs="Times New Roman"/>
          <w:sz w:val="28"/>
          <w:szCs w:val="28"/>
        </w:rPr>
        <w:t>-орографической</w:t>
      </w:r>
      <w:r w:rsidRPr="007071F9">
        <w:rPr>
          <w:rFonts w:ascii="Times New Roman" w:hAnsi="Times New Roman" w:cs="Times New Roman"/>
          <w:sz w:val="28"/>
          <w:szCs w:val="28"/>
        </w:rPr>
        <w:t xml:space="preserve"> карт</w:t>
      </w:r>
      <w:r w:rsidR="005B33A4">
        <w:rPr>
          <w:rFonts w:ascii="Times New Roman" w:hAnsi="Times New Roman" w:cs="Times New Roman"/>
          <w:sz w:val="28"/>
          <w:szCs w:val="28"/>
        </w:rPr>
        <w:t>е</w:t>
      </w:r>
    </w:p>
    <w:p w14:paraId="5B831A05" w14:textId="77777777" w:rsidR="00B67E09" w:rsidRDefault="00B67E09" w:rsidP="0053194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FEB2201" w14:textId="692EDBEC" w:rsidR="00A85532" w:rsidRDefault="00A85532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15" w:name="_Hlk79937973"/>
      <w:bookmarkEnd w:id="14"/>
      <w:r>
        <w:rPr>
          <w:rFonts w:ascii="Times New Roman" w:hAnsi="Times New Roman"/>
          <w:sz w:val="28"/>
          <w:szCs w:val="28"/>
        </w:rPr>
        <w:t xml:space="preserve">Глубинная Караоткель-Преображенская интрузия в верхних слоях земной коры представлена двумя массивами магматических пород </w:t>
      </w:r>
      <w:r w:rsidRPr="000415F5">
        <w:rPr>
          <w:rFonts w:ascii="Times New Roman" w:hAnsi="Times New Roman"/>
          <w:sz w:val="28"/>
          <w:szCs w:val="28"/>
        </w:rPr>
        <w:t>[</w:t>
      </w:r>
      <w:r w:rsidR="008A43A3">
        <w:rPr>
          <w:rFonts w:ascii="Times New Roman" w:hAnsi="Times New Roman"/>
          <w:sz w:val="28"/>
          <w:szCs w:val="28"/>
        </w:rPr>
        <w:t>50</w:t>
      </w:r>
      <w:r w:rsidR="00165073">
        <w:rPr>
          <w:rFonts w:ascii="Times New Roman" w:hAnsi="Times New Roman"/>
          <w:sz w:val="28"/>
          <w:szCs w:val="28"/>
        </w:rPr>
        <w:t>,с. 14</w:t>
      </w:r>
      <w:r w:rsidRPr="000415F5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: </w:t>
      </w:r>
    </w:p>
    <w:p w14:paraId="2F109E85" w14:textId="6789DF4A" w:rsidR="00A85532" w:rsidRDefault="00A85532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(1) Караоткельский интрузивный массив в районе Караоткельского месторождения; </w:t>
      </w:r>
    </w:p>
    <w:p w14:paraId="6344BECA" w14:textId="3139C63F" w:rsidR="00A85532" w:rsidRPr="007071F9" w:rsidRDefault="00A85532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(2) Преображенский интрузивный массив в районе Сатпаевского месторождения.</w:t>
      </w:r>
    </w:p>
    <w:p w14:paraId="6CAA5162" w14:textId="3F1BE623" w:rsidR="007071F9" w:rsidRPr="007071F9" w:rsidRDefault="0067401E" w:rsidP="007071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D3F40A" wp14:editId="71B62670">
            <wp:extent cx="5815584" cy="4812747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026" cy="481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57C35" w14:textId="77777777" w:rsidR="006551A8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2E1847" w14:textId="3B180FB9" w:rsidR="00A409F9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>Рисунок 2.3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 xml:space="preserve">– </w:t>
      </w:r>
      <w:r w:rsidRPr="001D5A8A">
        <w:rPr>
          <w:rFonts w:ascii="Times New Roman" w:hAnsi="Times New Roman" w:cs="Times New Roman"/>
          <w:sz w:val="28"/>
          <w:szCs w:val="28"/>
        </w:rPr>
        <w:t>Геологическая</w:t>
      </w:r>
      <w:r w:rsidRPr="007071F9">
        <w:rPr>
          <w:rFonts w:ascii="Times New Roman" w:hAnsi="Times New Roman" w:cs="Times New Roman"/>
          <w:sz w:val="28"/>
          <w:szCs w:val="28"/>
        </w:rPr>
        <w:t xml:space="preserve"> карта Караоткель-Преображенской многофазной интрузии. </w:t>
      </w:r>
      <w:r w:rsidR="00B67E09">
        <w:rPr>
          <w:rFonts w:ascii="Times New Roman" w:hAnsi="Times New Roman" w:cs="Times New Roman"/>
          <w:sz w:val="28"/>
          <w:szCs w:val="28"/>
        </w:rPr>
        <w:t>Составлен</w:t>
      </w:r>
      <w:r w:rsidR="00A91A46">
        <w:rPr>
          <w:rFonts w:ascii="Times New Roman" w:hAnsi="Times New Roman" w:cs="Times New Roman"/>
          <w:sz w:val="28"/>
          <w:szCs w:val="28"/>
        </w:rPr>
        <w:t>о</w:t>
      </w:r>
      <w:r w:rsidRPr="007071F9">
        <w:rPr>
          <w:rFonts w:ascii="Times New Roman" w:hAnsi="Times New Roman" w:cs="Times New Roman"/>
          <w:sz w:val="28"/>
          <w:szCs w:val="28"/>
        </w:rPr>
        <w:t xml:space="preserve"> с использованием данных </w:t>
      </w:r>
      <w:r w:rsidRPr="00517B78">
        <w:rPr>
          <w:rFonts w:ascii="Times New Roman" w:hAnsi="Times New Roman" w:cs="Times New Roman"/>
          <w:sz w:val="28"/>
          <w:szCs w:val="28"/>
        </w:rPr>
        <w:t>[</w:t>
      </w:r>
      <w:r w:rsidR="000415F5" w:rsidRPr="00517B78">
        <w:rPr>
          <w:rFonts w:ascii="Times New Roman" w:hAnsi="Times New Roman" w:cs="Times New Roman"/>
          <w:sz w:val="28"/>
          <w:szCs w:val="28"/>
        </w:rPr>
        <w:t>28</w:t>
      </w:r>
      <w:r w:rsidRPr="00517B78">
        <w:rPr>
          <w:rFonts w:ascii="Times New Roman" w:hAnsi="Times New Roman" w:cs="Times New Roman"/>
          <w:sz w:val="28"/>
          <w:szCs w:val="28"/>
        </w:rPr>
        <w:t>]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 </w:t>
      </w:r>
    </w:p>
    <w:p w14:paraId="5D0119E1" w14:textId="2520067F" w:rsidR="007071F9" w:rsidRPr="007071F9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06CC0">
        <w:rPr>
          <w:rFonts w:ascii="Times New Roman" w:hAnsi="Times New Roman" w:cs="Times New Roman"/>
          <w:sz w:val="28"/>
          <w:szCs w:val="28"/>
        </w:rPr>
        <w:t>[</w:t>
      </w:r>
      <w:r w:rsidR="00306CC0" w:rsidRPr="00306CC0">
        <w:rPr>
          <w:rFonts w:ascii="Times New Roman" w:hAnsi="Times New Roman" w:cs="Times New Roman"/>
          <w:sz w:val="28"/>
          <w:szCs w:val="28"/>
        </w:rPr>
        <w:t>44</w:t>
      </w:r>
      <w:r w:rsidR="00BE3EFF">
        <w:rPr>
          <w:rFonts w:ascii="Times New Roman" w:hAnsi="Times New Roman" w:cs="Times New Roman"/>
          <w:sz w:val="28"/>
          <w:szCs w:val="28"/>
        </w:rPr>
        <w:t>, с. 370</w:t>
      </w:r>
      <w:r w:rsidRPr="00306CC0">
        <w:rPr>
          <w:rFonts w:ascii="Times New Roman" w:hAnsi="Times New Roman" w:cs="Times New Roman"/>
          <w:sz w:val="28"/>
          <w:szCs w:val="28"/>
        </w:rPr>
        <w:t>]</w:t>
      </w:r>
    </w:p>
    <w:p w14:paraId="0E4AC18E" w14:textId="77777777" w:rsidR="007071F9" w:rsidRPr="00306CC0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B02CE1C" w14:textId="750AA3A3" w:rsidR="00B67E09" w:rsidRPr="007A43E0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В последние годы были проведены детальные геологические, петрологические и геохимические исследования пород Преображенской части интрузии, хорошо обнаженных на современном эрозионном срезе </w:t>
      </w:r>
      <w:r w:rsidRPr="00306CC0">
        <w:rPr>
          <w:rFonts w:ascii="Times New Roman" w:hAnsi="Times New Roman"/>
          <w:sz w:val="28"/>
          <w:szCs w:val="28"/>
        </w:rPr>
        <w:t>[</w:t>
      </w:r>
      <w:r w:rsidR="00306CC0" w:rsidRPr="00306CC0">
        <w:rPr>
          <w:rFonts w:ascii="Times New Roman" w:hAnsi="Times New Roman"/>
          <w:sz w:val="28"/>
          <w:szCs w:val="28"/>
        </w:rPr>
        <w:t>44</w:t>
      </w:r>
      <w:r w:rsidR="001F7708">
        <w:rPr>
          <w:rFonts w:ascii="Times New Roman" w:hAnsi="Times New Roman"/>
          <w:sz w:val="28"/>
          <w:szCs w:val="28"/>
        </w:rPr>
        <w:t>,</w:t>
      </w:r>
      <w:r w:rsidR="00BE3EFF">
        <w:rPr>
          <w:rFonts w:ascii="Times New Roman" w:hAnsi="Times New Roman"/>
          <w:sz w:val="28"/>
          <w:szCs w:val="28"/>
        </w:rPr>
        <w:t>с. 371-374</w:t>
      </w:r>
      <w:r w:rsidRPr="00306CC0">
        <w:rPr>
          <w:rFonts w:ascii="Times New Roman" w:hAnsi="Times New Roman"/>
          <w:sz w:val="28"/>
          <w:szCs w:val="28"/>
        </w:rPr>
        <w:t>]</w:t>
      </w:r>
      <w:r w:rsidRPr="007A43E0">
        <w:rPr>
          <w:rFonts w:ascii="Times New Roman" w:hAnsi="Times New Roman"/>
          <w:sz w:val="28"/>
          <w:szCs w:val="28"/>
        </w:rPr>
        <w:t xml:space="preserve">. </w:t>
      </w:r>
      <w:r w:rsidRPr="007071F9">
        <w:rPr>
          <w:rFonts w:ascii="Times New Roman" w:hAnsi="Times New Roman"/>
          <w:sz w:val="28"/>
          <w:szCs w:val="28"/>
        </w:rPr>
        <w:t>Преображенская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часть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интрузии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включает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основные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и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гранитные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породы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следующим</w:t>
      </w:r>
      <w:r w:rsidRPr="007A43E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образом</w:t>
      </w:r>
      <w:r w:rsidRPr="007A43E0">
        <w:rPr>
          <w:rFonts w:ascii="Times New Roman" w:hAnsi="Times New Roman"/>
          <w:sz w:val="28"/>
          <w:szCs w:val="28"/>
        </w:rPr>
        <w:t xml:space="preserve"> (</w:t>
      </w:r>
      <w:r w:rsidRPr="001D5A8A">
        <w:rPr>
          <w:rFonts w:ascii="Times New Roman" w:hAnsi="Times New Roman"/>
          <w:sz w:val="28"/>
          <w:szCs w:val="28"/>
        </w:rPr>
        <w:t>рисунок 2.4):</w:t>
      </w:r>
      <w:r w:rsidRPr="007A43E0">
        <w:rPr>
          <w:rFonts w:ascii="Times New Roman" w:hAnsi="Times New Roman"/>
          <w:sz w:val="28"/>
          <w:szCs w:val="28"/>
        </w:rPr>
        <w:t xml:space="preserve"> </w:t>
      </w:r>
    </w:p>
    <w:p w14:paraId="36B0CBF6" w14:textId="40962BF8" w:rsidR="005222BB" w:rsidRPr="000415F5" w:rsidRDefault="005222BB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415F5">
        <w:rPr>
          <w:rFonts w:ascii="Times New Roman" w:hAnsi="Times New Roman"/>
          <w:sz w:val="28"/>
          <w:szCs w:val="28"/>
        </w:rPr>
        <w:t xml:space="preserve">(1) </w:t>
      </w:r>
      <w:r w:rsidR="007071F9" w:rsidRPr="007071F9">
        <w:rPr>
          <w:rFonts w:ascii="Times New Roman" w:hAnsi="Times New Roman"/>
          <w:sz w:val="28"/>
          <w:szCs w:val="28"/>
        </w:rPr>
        <w:t>долерит</w:t>
      </w:r>
      <w:r w:rsidR="007071F9" w:rsidRPr="000415F5">
        <w:rPr>
          <w:rFonts w:ascii="Times New Roman" w:hAnsi="Times New Roman"/>
          <w:sz w:val="28"/>
          <w:szCs w:val="28"/>
        </w:rPr>
        <w:t xml:space="preserve"> (</w:t>
      </w:r>
      <w:bookmarkStart w:id="16" w:name="_Hlk87985112"/>
      <w:r w:rsidR="007071F9" w:rsidRPr="007071F9">
        <w:rPr>
          <w:rFonts w:ascii="Times New Roman" w:hAnsi="Times New Roman"/>
          <w:sz w:val="28"/>
          <w:szCs w:val="28"/>
          <w:lang w:val="en-US"/>
        </w:rPr>
        <w:t>Ol</w:t>
      </w:r>
      <w:bookmarkEnd w:id="16"/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bookmarkStart w:id="17" w:name="_Hlk87985116"/>
      <w:r w:rsidR="007071F9" w:rsidRPr="007071F9">
        <w:rPr>
          <w:rFonts w:ascii="Times New Roman" w:hAnsi="Times New Roman"/>
          <w:sz w:val="28"/>
          <w:szCs w:val="28"/>
          <w:lang w:val="en-US"/>
        </w:rPr>
        <w:t>OPx</w:t>
      </w:r>
      <w:bookmarkEnd w:id="17"/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bookmarkStart w:id="18" w:name="_Hlk87985121"/>
      <w:r w:rsidR="007071F9" w:rsidRPr="007071F9">
        <w:rPr>
          <w:rFonts w:ascii="Times New Roman" w:hAnsi="Times New Roman"/>
          <w:sz w:val="28"/>
          <w:szCs w:val="28"/>
          <w:lang w:val="en-US"/>
        </w:rPr>
        <w:t>CPx</w:t>
      </w:r>
      <w:bookmarkEnd w:id="18"/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bookmarkStart w:id="19" w:name="_Hlk87985125"/>
      <w:r w:rsidR="007071F9" w:rsidRPr="007071F9">
        <w:rPr>
          <w:rFonts w:ascii="Times New Roman" w:hAnsi="Times New Roman"/>
          <w:sz w:val="28"/>
          <w:szCs w:val="28"/>
          <w:lang w:val="en-US"/>
        </w:rPr>
        <w:t>Pl</w:t>
      </w:r>
      <w:bookmarkEnd w:id="19"/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bookmarkStart w:id="20" w:name="_Hlk87985129"/>
      <w:r w:rsidR="007071F9" w:rsidRPr="007071F9">
        <w:rPr>
          <w:rFonts w:ascii="Times New Roman" w:hAnsi="Times New Roman"/>
          <w:sz w:val="28"/>
          <w:szCs w:val="28"/>
          <w:lang w:val="en-US"/>
        </w:rPr>
        <w:t>Bt</w:t>
      </w:r>
      <w:bookmarkEnd w:id="20"/>
      <w:r w:rsidR="007071F9" w:rsidRPr="000415F5">
        <w:rPr>
          <w:rFonts w:ascii="Times New Roman" w:hAnsi="Times New Roman"/>
          <w:sz w:val="28"/>
          <w:szCs w:val="28"/>
        </w:rPr>
        <w:t xml:space="preserve">), </w:t>
      </w:r>
      <w:r w:rsidR="007071F9" w:rsidRPr="007071F9">
        <w:rPr>
          <w:rFonts w:ascii="Times New Roman" w:hAnsi="Times New Roman"/>
          <w:sz w:val="28"/>
          <w:szCs w:val="28"/>
        </w:rPr>
        <w:t>биотитовое</w:t>
      </w:r>
      <w:r w:rsidR="007071F9" w:rsidRPr="000415F5">
        <w:rPr>
          <w:rFonts w:ascii="Times New Roman" w:hAnsi="Times New Roman"/>
          <w:sz w:val="28"/>
          <w:szCs w:val="28"/>
        </w:rPr>
        <w:t>-</w:t>
      </w:r>
      <w:r w:rsidR="007071F9" w:rsidRPr="007071F9">
        <w:rPr>
          <w:rFonts w:ascii="Times New Roman" w:hAnsi="Times New Roman"/>
          <w:sz w:val="28"/>
          <w:szCs w:val="28"/>
        </w:rPr>
        <w:t>габбро</w:t>
      </w:r>
      <w:r w:rsidR="007071F9" w:rsidRPr="000415F5">
        <w:rPr>
          <w:rFonts w:ascii="Times New Roman" w:hAnsi="Times New Roman"/>
          <w:sz w:val="28"/>
          <w:szCs w:val="28"/>
        </w:rPr>
        <w:t xml:space="preserve"> (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Pl</w:t>
      </w:r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CPx</w:t>
      </w:r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Bt</w:t>
      </w:r>
      <w:r w:rsidR="007071F9" w:rsidRPr="000415F5">
        <w:rPr>
          <w:rFonts w:ascii="Times New Roman" w:hAnsi="Times New Roman"/>
          <w:sz w:val="28"/>
          <w:szCs w:val="28"/>
        </w:rPr>
        <w:t xml:space="preserve"> ± </w:t>
      </w:r>
      <w:bookmarkStart w:id="21" w:name="_Hlk87985138"/>
      <w:r w:rsidR="007071F9" w:rsidRPr="007071F9">
        <w:rPr>
          <w:rFonts w:ascii="Times New Roman" w:hAnsi="Times New Roman"/>
          <w:sz w:val="28"/>
          <w:szCs w:val="28"/>
          <w:lang w:val="en-US"/>
        </w:rPr>
        <w:t>Amp</w:t>
      </w:r>
      <w:bookmarkEnd w:id="21"/>
      <w:r w:rsidR="007071F9" w:rsidRPr="000415F5">
        <w:rPr>
          <w:rFonts w:ascii="Times New Roman" w:hAnsi="Times New Roman"/>
          <w:sz w:val="28"/>
          <w:szCs w:val="28"/>
        </w:rPr>
        <w:t xml:space="preserve">), </w:t>
      </w:r>
      <w:r w:rsidR="007071F9" w:rsidRPr="007071F9">
        <w:rPr>
          <w:rFonts w:ascii="Times New Roman" w:hAnsi="Times New Roman"/>
          <w:sz w:val="28"/>
          <w:szCs w:val="28"/>
        </w:rPr>
        <w:t>монцодиорит</w:t>
      </w:r>
      <w:r w:rsidR="007071F9" w:rsidRPr="000415F5">
        <w:rPr>
          <w:rFonts w:ascii="Times New Roman" w:hAnsi="Times New Roman"/>
          <w:sz w:val="28"/>
          <w:szCs w:val="28"/>
        </w:rPr>
        <w:t xml:space="preserve"> (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Pl</w:t>
      </w:r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Amp</w:t>
      </w:r>
      <w:r w:rsidR="007071F9" w:rsidRPr="000415F5">
        <w:rPr>
          <w:rFonts w:ascii="Times New Roman" w:hAnsi="Times New Roman"/>
          <w:sz w:val="28"/>
          <w:szCs w:val="28"/>
        </w:rPr>
        <w:t xml:space="preserve"> + 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Bt</w:t>
      </w:r>
      <w:r w:rsidR="007071F9" w:rsidRPr="000415F5">
        <w:rPr>
          <w:rFonts w:ascii="Times New Roman" w:hAnsi="Times New Roman"/>
          <w:sz w:val="28"/>
          <w:szCs w:val="28"/>
        </w:rPr>
        <w:t xml:space="preserve"> ± </w:t>
      </w:r>
      <w:r w:rsidR="007071F9" w:rsidRPr="007071F9">
        <w:rPr>
          <w:rFonts w:ascii="Times New Roman" w:hAnsi="Times New Roman"/>
          <w:sz w:val="28"/>
          <w:szCs w:val="28"/>
          <w:lang w:val="en-US"/>
        </w:rPr>
        <w:t>CPx</w:t>
      </w:r>
      <w:r w:rsidR="007071F9" w:rsidRPr="000415F5">
        <w:rPr>
          <w:rFonts w:ascii="Times New Roman" w:hAnsi="Times New Roman"/>
          <w:sz w:val="28"/>
          <w:szCs w:val="28"/>
        </w:rPr>
        <w:t>)</w:t>
      </w:r>
      <w:r w:rsidRPr="000415F5">
        <w:rPr>
          <w:rFonts w:ascii="Times New Roman" w:hAnsi="Times New Roman"/>
          <w:sz w:val="28"/>
          <w:szCs w:val="28"/>
        </w:rPr>
        <w:t>;</w:t>
      </w:r>
      <w:r w:rsidR="007071F9" w:rsidRPr="000415F5">
        <w:rPr>
          <w:rFonts w:ascii="Times New Roman" w:hAnsi="Times New Roman"/>
          <w:sz w:val="28"/>
          <w:szCs w:val="28"/>
        </w:rPr>
        <w:t xml:space="preserve"> </w:t>
      </w:r>
    </w:p>
    <w:p w14:paraId="0E6C5F6B" w14:textId="77777777" w:rsidR="005222BB" w:rsidRPr="000415F5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415F5">
        <w:rPr>
          <w:rFonts w:ascii="Times New Roman" w:hAnsi="Times New Roman"/>
          <w:sz w:val="28"/>
          <w:szCs w:val="28"/>
        </w:rPr>
        <w:t xml:space="preserve">(2) </w:t>
      </w:r>
      <w:r w:rsidRPr="007071F9">
        <w:rPr>
          <w:rFonts w:ascii="Times New Roman" w:hAnsi="Times New Roman"/>
          <w:sz w:val="28"/>
          <w:szCs w:val="28"/>
        </w:rPr>
        <w:t>кварц</w:t>
      </w:r>
      <w:r w:rsidRPr="000415F5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</w:rPr>
        <w:t>монцонит</w:t>
      </w:r>
      <w:r w:rsidRPr="000415F5">
        <w:rPr>
          <w:rFonts w:ascii="Times New Roman" w:hAnsi="Times New Roman"/>
          <w:sz w:val="28"/>
          <w:szCs w:val="28"/>
        </w:rPr>
        <w:t xml:space="preserve"> (</w:t>
      </w:r>
      <w:r w:rsidRPr="007071F9">
        <w:rPr>
          <w:rFonts w:ascii="Times New Roman" w:hAnsi="Times New Roman"/>
          <w:sz w:val="28"/>
          <w:szCs w:val="28"/>
          <w:lang w:val="en-US"/>
        </w:rPr>
        <w:t>Pl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bookmarkStart w:id="22" w:name="_Hlk87985148"/>
      <w:r w:rsidRPr="007071F9">
        <w:rPr>
          <w:rFonts w:ascii="Times New Roman" w:hAnsi="Times New Roman"/>
          <w:sz w:val="28"/>
          <w:szCs w:val="28"/>
          <w:lang w:val="en-US"/>
        </w:rPr>
        <w:t>Kfs</w:t>
      </w:r>
      <w:bookmarkEnd w:id="22"/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OPx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Amp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Bt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bookmarkStart w:id="23" w:name="_Hlk87985156"/>
      <w:r w:rsidRPr="007071F9">
        <w:rPr>
          <w:rFonts w:ascii="Times New Roman" w:hAnsi="Times New Roman"/>
          <w:sz w:val="28"/>
          <w:szCs w:val="28"/>
          <w:lang w:val="en-US"/>
        </w:rPr>
        <w:t>Qtz</w:t>
      </w:r>
      <w:bookmarkEnd w:id="23"/>
      <w:r w:rsidRPr="000415F5">
        <w:rPr>
          <w:rFonts w:ascii="Times New Roman" w:hAnsi="Times New Roman"/>
          <w:sz w:val="28"/>
          <w:szCs w:val="28"/>
        </w:rPr>
        <w:t xml:space="preserve">), </w:t>
      </w:r>
      <w:r w:rsidRPr="007071F9">
        <w:rPr>
          <w:rFonts w:ascii="Times New Roman" w:hAnsi="Times New Roman"/>
          <w:sz w:val="28"/>
          <w:szCs w:val="28"/>
        </w:rPr>
        <w:t>граносиенит</w:t>
      </w:r>
      <w:r w:rsidRPr="000415F5">
        <w:rPr>
          <w:rFonts w:ascii="Times New Roman" w:hAnsi="Times New Roman"/>
          <w:sz w:val="28"/>
          <w:szCs w:val="28"/>
        </w:rPr>
        <w:t xml:space="preserve"> (</w:t>
      </w:r>
      <w:r w:rsidRPr="007071F9">
        <w:rPr>
          <w:rFonts w:ascii="Times New Roman" w:hAnsi="Times New Roman"/>
          <w:sz w:val="28"/>
          <w:szCs w:val="28"/>
          <w:lang w:val="en-US"/>
        </w:rPr>
        <w:t>Pl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Kfs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Qtz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Amp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Bt</w:t>
      </w:r>
      <w:r w:rsidRPr="000415F5">
        <w:rPr>
          <w:rFonts w:ascii="Times New Roman" w:hAnsi="Times New Roman"/>
          <w:sz w:val="28"/>
          <w:szCs w:val="28"/>
        </w:rPr>
        <w:t xml:space="preserve">), </w:t>
      </w:r>
      <w:r w:rsidRPr="007071F9">
        <w:rPr>
          <w:rFonts w:ascii="Times New Roman" w:hAnsi="Times New Roman"/>
          <w:sz w:val="28"/>
          <w:szCs w:val="28"/>
        </w:rPr>
        <w:t>гранит</w:t>
      </w:r>
      <w:r w:rsidRPr="000415F5">
        <w:rPr>
          <w:rFonts w:ascii="Times New Roman" w:hAnsi="Times New Roman"/>
          <w:sz w:val="28"/>
          <w:szCs w:val="28"/>
        </w:rPr>
        <w:t xml:space="preserve"> (</w:t>
      </w:r>
      <w:r w:rsidRPr="007071F9">
        <w:rPr>
          <w:rFonts w:ascii="Times New Roman" w:hAnsi="Times New Roman"/>
          <w:sz w:val="28"/>
          <w:szCs w:val="28"/>
          <w:lang w:val="en-US"/>
        </w:rPr>
        <w:t>Qtz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Pl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Kfs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Bt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Amp</w:t>
      </w:r>
      <w:r w:rsidRPr="000415F5">
        <w:rPr>
          <w:rFonts w:ascii="Times New Roman" w:hAnsi="Times New Roman"/>
          <w:sz w:val="28"/>
          <w:szCs w:val="28"/>
        </w:rPr>
        <w:t xml:space="preserve">) </w:t>
      </w:r>
      <w:r w:rsidRPr="007071F9">
        <w:rPr>
          <w:rFonts w:ascii="Times New Roman" w:hAnsi="Times New Roman"/>
          <w:sz w:val="28"/>
          <w:szCs w:val="28"/>
        </w:rPr>
        <w:t>и</w:t>
      </w:r>
      <w:r w:rsidRPr="000415F5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лейкогранит</w:t>
      </w:r>
      <w:r w:rsidRPr="000415F5">
        <w:rPr>
          <w:rFonts w:ascii="Times New Roman" w:hAnsi="Times New Roman"/>
          <w:sz w:val="28"/>
          <w:szCs w:val="28"/>
        </w:rPr>
        <w:t xml:space="preserve"> (</w:t>
      </w:r>
      <w:r w:rsidRPr="007071F9">
        <w:rPr>
          <w:rFonts w:ascii="Times New Roman" w:hAnsi="Times New Roman"/>
          <w:sz w:val="28"/>
          <w:szCs w:val="28"/>
          <w:lang w:val="en-US"/>
        </w:rPr>
        <w:t>Qtz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Pl</w:t>
      </w:r>
      <w:r w:rsidRPr="000415F5">
        <w:rPr>
          <w:rFonts w:ascii="Times New Roman" w:hAnsi="Times New Roman"/>
          <w:sz w:val="28"/>
          <w:szCs w:val="28"/>
        </w:rPr>
        <w:t xml:space="preserve"> + </w:t>
      </w:r>
      <w:r w:rsidRPr="007071F9">
        <w:rPr>
          <w:rFonts w:ascii="Times New Roman" w:hAnsi="Times New Roman"/>
          <w:sz w:val="28"/>
          <w:szCs w:val="28"/>
          <w:lang w:val="en-US"/>
        </w:rPr>
        <w:t>Kfs</w:t>
      </w:r>
      <w:r w:rsidRPr="000415F5">
        <w:rPr>
          <w:rFonts w:ascii="Times New Roman" w:hAnsi="Times New Roman"/>
          <w:sz w:val="28"/>
          <w:szCs w:val="28"/>
        </w:rPr>
        <w:t xml:space="preserve"> ± </w:t>
      </w:r>
      <w:r w:rsidRPr="007071F9">
        <w:rPr>
          <w:rFonts w:ascii="Times New Roman" w:hAnsi="Times New Roman"/>
          <w:sz w:val="28"/>
          <w:szCs w:val="28"/>
          <w:lang w:val="en-US"/>
        </w:rPr>
        <w:t>Bt</w:t>
      </w:r>
      <w:r w:rsidRPr="000415F5">
        <w:rPr>
          <w:rFonts w:ascii="Times New Roman" w:hAnsi="Times New Roman"/>
          <w:sz w:val="28"/>
          <w:szCs w:val="28"/>
        </w:rPr>
        <w:t xml:space="preserve"> ± </w:t>
      </w:r>
      <w:bookmarkStart w:id="24" w:name="_Hlk87985171"/>
      <w:r w:rsidRPr="007071F9">
        <w:rPr>
          <w:rFonts w:ascii="Times New Roman" w:hAnsi="Times New Roman"/>
          <w:sz w:val="28"/>
          <w:szCs w:val="28"/>
          <w:lang w:val="en-US"/>
        </w:rPr>
        <w:t>Grt</w:t>
      </w:r>
      <w:bookmarkEnd w:id="24"/>
      <w:r w:rsidRPr="000415F5">
        <w:rPr>
          <w:rFonts w:ascii="Times New Roman" w:hAnsi="Times New Roman"/>
          <w:sz w:val="28"/>
          <w:szCs w:val="28"/>
        </w:rPr>
        <w:t xml:space="preserve">). </w:t>
      </w:r>
    </w:p>
    <w:p w14:paraId="6EA08B85" w14:textId="1F27E069" w:rsidR="005222BB" w:rsidRPr="00306CC0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Породы двух групп сформировались раздельно в результате дифференциации основных и гранитных материнских магм, которые вторгались синхронно, судя по наличию смешанных структур </w:t>
      </w:r>
      <w:r w:rsidRPr="00306CC0">
        <w:rPr>
          <w:rFonts w:ascii="Times New Roman" w:hAnsi="Times New Roman"/>
          <w:sz w:val="28"/>
          <w:szCs w:val="28"/>
        </w:rPr>
        <w:t>[</w:t>
      </w:r>
      <w:r w:rsidR="00306CC0" w:rsidRPr="00306CC0">
        <w:rPr>
          <w:rFonts w:ascii="Times New Roman" w:hAnsi="Times New Roman"/>
          <w:sz w:val="28"/>
          <w:szCs w:val="28"/>
        </w:rPr>
        <w:t>51</w:t>
      </w:r>
      <w:r w:rsidR="001F7708">
        <w:rPr>
          <w:rFonts w:ascii="Times New Roman" w:hAnsi="Times New Roman"/>
          <w:sz w:val="28"/>
          <w:szCs w:val="28"/>
        </w:rPr>
        <w:t>,с. 319-324</w:t>
      </w:r>
      <w:r w:rsidRPr="00306CC0">
        <w:rPr>
          <w:rFonts w:ascii="Times New Roman" w:hAnsi="Times New Roman"/>
          <w:sz w:val="28"/>
          <w:szCs w:val="28"/>
        </w:rPr>
        <w:t xml:space="preserve">]. </w:t>
      </w:r>
    </w:p>
    <w:p w14:paraId="64F01EE1" w14:textId="34349B0D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Преображенск</w:t>
      </w:r>
      <w:r w:rsidR="00A85532">
        <w:rPr>
          <w:rFonts w:ascii="Times New Roman" w:hAnsi="Times New Roman"/>
          <w:sz w:val="28"/>
          <w:szCs w:val="28"/>
        </w:rPr>
        <w:t>ий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="00A85532">
        <w:rPr>
          <w:rFonts w:ascii="Times New Roman" w:hAnsi="Times New Roman"/>
          <w:sz w:val="28"/>
          <w:szCs w:val="28"/>
        </w:rPr>
        <w:t>интрузивный</w:t>
      </w:r>
      <w:r w:rsidR="00A85532" w:rsidRPr="00306CC0">
        <w:rPr>
          <w:rFonts w:ascii="Times New Roman" w:hAnsi="Times New Roman"/>
          <w:sz w:val="28"/>
          <w:szCs w:val="28"/>
        </w:rPr>
        <w:t xml:space="preserve"> </w:t>
      </w:r>
      <w:r w:rsidR="00A85532">
        <w:rPr>
          <w:rFonts w:ascii="Times New Roman" w:hAnsi="Times New Roman"/>
          <w:sz w:val="28"/>
          <w:szCs w:val="28"/>
        </w:rPr>
        <w:t>массив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датирован</w:t>
      </w:r>
      <w:r w:rsidRPr="00306CC0">
        <w:rPr>
          <w:rFonts w:ascii="Times New Roman" w:hAnsi="Times New Roman"/>
          <w:sz w:val="28"/>
          <w:szCs w:val="28"/>
        </w:rPr>
        <w:t xml:space="preserve"> 290 ± 2 </w:t>
      </w:r>
      <w:r w:rsidRPr="007071F9">
        <w:rPr>
          <w:rFonts w:ascii="Times New Roman" w:hAnsi="Times New Roman"/>
          <w:sz w:val="28"/>
          <w:szCs w:val="28"/>
        </w:rPr>
        <w:t>млн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лет</w:t>
      </w:r>
      <w:r w:rsidRPr="00306CC0">
        <w:rPr>
          <w:rFonts w:ascii="Times New Roman" w:hAnsi="Times New Roman"/>
          <w:sz w:val="28"/>
          <w:szCs w:val="28"/>
        </w:rPr>
        <w:t xml:space="preserve"> (</w:t>
      </w:r>
      <w:bookmarkStart w:id="25" w:name="_Hlk87985183"/>
      <w:r w:rsidRPr="007071F9">
        <w:rPr>
          <w:rFonts w:ascii="Times New Roman" w:hAnsi="Times New Roman"/>
          <w:sz w:val="28"/>
          <w:szCs w:val="28"/>
          <w:lang w:val="en-US"/>
        </w:rPr>
        <w:t>LA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ICP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MS</w:t>
      </w:r>
      <w:bookmarkEnd w:id="25"/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циркон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bookmarkStart w:id="26" w:name="_Hlk87985190"/>
      <w:r w:rsidRPr="007071F9">
        <w:rPr>
          <w:rFonts w:ascii="Times New Roman" w:hAnsi="Times New Roman"/>
          <w:sz w:val="28"/>
          <w:szCs w:val="28"/>
          <w:lang w:val="en-US"/>
        </w:rPr>
        <w:t>U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Pb</w:t>
      </w:r>
      <w:bookmarkEnd w:id="26"/>
      <w:r w:rsidRPr="00306CC0">
        <w:rPr>
          <w:rFonts w:ascii="Times New Roman" w:hAnsi="Times New Roman"/>
          <w:sz w:val="28"/>
          <w:szCs w:val="28"/>
        </w:rPr>
        <w:t xml:space="preserve">, </w:t>
      </w:r>
      <w:r w:rsidRPr="007071F9">
        <w:rPr>
          <w:rFonts w:ascii="Times New Roman" w:hAnsi="Times New Roman"/>
          <w:sz w:val="28"/>
          <w:szCs w:val="28"/>
        </w:rPr>
        <w:t>кварц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</w:rPr>
        <w:t>монцонит</w:t>
      </w:r>
      <w:r w:rsidRPr="00306CC0">
        <w:rPr>
          <w:rFonts w:ascii="Times New Roman" w:hAnsi="Times New Roman"/>
          <w:sz w:val="28"/>
          <w:szCs w:val="28"/>
        </w:rPr>
        <w:t xml:space="preserve">) </w:t>
      </w:r>
      <w:r w:rsidRPr="007071F9">
        <w:rPr>
          <w:rFonts w:ascii="Times New Roman" w:hAnsi="Times New Roman"/>
          <w:sz w:val="28"/>
          <w:szCs w:val="28"/>
        </w:rPr>
        <w:t>и</w:t>
      </w:r>
      <w:r w:rsidRPr="00306CC0">
        <w:rPr>
          <w:rFonts w:ascii="Times New Roman" w:hAnsi="Times New Roman"/>
          <w:sz w:val="28"/>
          <w:szCs w:val="28"/>
        </w:rPr>
        <w:t xml:space="preserve"> 290 ± 1 </w:t>
      </w:r>
      <w:r w:rsidRPr="007071F9">
        <w:rPr>
          <w:rFonts w:ascii="Times New Roman" w:hAnsi="Times New Roman"/>
          <w:sz w:val="28"/>
          <w:szCs w:val="28"/>
        </w:rPr>
        <w:t>млн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лет</w:t>
      </w:r>
      <w:r w:rsidRPr="00306CC0">
        <w:rPr>
          <w:rFonts w:ascii="Times New Roman" w:hAnsi="Times New Roman"/>
          <w:sz w:val="28"/>
          <w:szCs w:val="28"/>
        </w:rPr>
        <w:t xml:space="preserve"> (</w:t>
      </w:r>
      <w:r w:rsidRPr="007071F9">
        <w:rPr>
          <w:rFonts w:ascii="Times New Roman" w:hAnsi="Times New Roman"/>
          <w:sz w:val="28"/>
          <w:szCs w:val="28"/>
          <w:lang w:val="en-US"/>
        </w:rPr>
        <w:t>LA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ICP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MS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циркон</w:t>
      </w:r>
      <w:r w:rsidRPr="00306CC0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  <w:lang w:val="en-US"/>
        </w:rPr>
        <w:t>U</w:t>
      </w:r>
      <w:r w:rsidRPr="00306CC0">
        <w:rPr>
          <w:rFonts w:ascii="Times New Roman" w:hAnsi="Times New Roman"/>
          <w:sz w:val="28"/>
          <w:szCs w:val="28"/>
        </w:rPr>
        <w:t>-</w:t>
      </w:r>
      <w:r w:rsidRPr="007071F9">
        <w:rPr>
          <w:rFonts w:ascii="Times New Roman" w:hAnsi="Times New Roman"/>
          <w:sz w:val="28"/>
          <w:szCs w:val="28"/>
          <w:lang w:val="en-US"/>
        </w:rPr>
        <w:t>Pb</w:t>
      </w:r>
      <w:r w:rsidRPr="00306CC0">
        <w:rPr>
          <w:rFonts w:ascii="Times New Roman" w:hAnsi="Times New Roman"/>
          <w:sz w:val="28"/>
          <w:szCs w:val="28"/>
        </w:rPr>
        <w:t xml:space="preserve">, </w:t>
      </w:r>
      <w:r w:rsidRPr="007071F9">
        <w:rPr>
          <w:rFonts w:ascii="Times New Roman" w:hAnsi="Times New Roman"/>
          <w:sz w:val="28"/>
          <w:szCs w:val="28"/>
        </w:rPr>
        <w:t>гранит</w:t>
      </w:r>
      <w:r w:rsidRPr="00306CC0">
        <w:rPr>
          <w:rFonts w:ascii="Times New Roman" w:hAnsi="Times New Roman"/>
          <w:sz w:val="28"/>
          <w:szCs w:val="28"/>
        </w:rPr>
        <w:t>) [</w:t>
      </w:r>
      <w:r w:rsidR="001F7708">
        <w:rPr>
          <w:rFonts w:ascii="Times New Roman" w:hAnsi="Times New Roman"/>
          <w:sz w:val="28"/>
          <w:szCs w:val="28"/>
        </w:rPr>
        <w:t>44,с. 382</w:t>
      </w:r>
      <w:r w:rsidRPr="00306CC0">
        <w:rPr>
          <w:rFonts w:ascii="Times New Roman" w:hAnsi="Times New Roman"/>
          <w:sz w:val="28"/>
          <w:szCs w:val="28"/>
        </w:rPr>
        <w:t>]</w:t>
      </w:r>
      <w:r w:rsidRPr="007071F9">
        <w:rPr>
          <w:rFonts w:ascii="Times New Roman" w:hAnsi="Times New Roman"/>
          <w:sz w:val="28"/>
          <w:szCs w:val="28"/>
        </w:rPr>
        <w:t>.</w:t>
      </w:r>
    </w:p>
    <w:p w14:paraId="4F12E57C" w14:textId="77777777" w:rsidR="007071F9" w:rsidRPr="007071F9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71F9">
        <w:rPr>
          <w:noProof/>
        </w:rPr>
        <w:lastRenderedPageBreak/>
        <w:drawing>
          <wp:inline distT="0" distB="0" distL="0" distR="0" wp14:anchorId="4EF76132" wp14:editId="16A1B874">
            <wp:extent cx="4513478" cy="2658389"/>
            <wp:effectExtent l="0" t="0" r="190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15512" cy="271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C50A4" w14:textId="77777777" w:rsidR="006551A8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0BDC2D2" w14:textId="77777777" w:rsidR="003703BF" w:rsidRPr="00E3466E" w:rsidRDefault="003703BF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466E">
        <w:rPr>
          <w:rFonts w:ascii="Times New Roman" w:hAnsi="Times New Roman" w:cs="Times New Roman"/>
          <w:sz w:val="24"/>
          <w:szCs w:val="24"/>
        </w:rPr>
        <w:t>(а) - кварцевый монцонит первой фазы; (б) - вторая фаза кварцсодержащий монцогаббронорит; (в) - биотит-амфиболовый гранит третьей фазы; (г) - монцодиорит четвертой фазы; (д) - порфировый граносиенит четвертой фазы; (е) - оливиновый долерит, дайка пятой фазы.</w:t>
      </w:r>
    </w:p>
    <w:p w14:paraId="25F0862D" w14:textId="77777777" w:rsidR="003703BF" w:rsidRDefault="003703BF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4CB38DA" w14:textId="1B05AF4C" w:rsidR="005222BB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>Рисунок 2.4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 xml:space="preserve">– </w:t>
      </w:r>
      <w:r w:rsidRPr="001D5A8A">
        <w:rPr>
          <w:rFonts w:ascii="Times New Roman" w:hAnsi="Times New Roman" w:cs="Times New Roman"/>
          <w:sz w:val="28"/>
          <w:szCs w:val="28"/>
        </w:rPr>
        <w:t>Петрография</w:t>
      </w:r>
      <w:r w:rsidRPr="007071F9">
        <w:rPr>
          <w:rFonts w:ascii="Times New Roman" w:hAnsi="Times New Roman" w:cs="Times New Roman"/>
          <w:sz w:val="28"/>
          <w:szCs w:val="28"/>
        </w:rPr>
        <w:t xml:space="preserve"> пород Преображенского массива </w:t>
      </w:r>
      <w:r w:rsidRPr="00306CC0">
        <w:rPr>
          <w:rFonts w:ascii="Times New Roman" w:hAnsi="Times New Roman" w:cs="Times New Roman"/>
          <w:sz w:val="28"/>
          <w:szCs w:val="28"/>
        </w:rPr>
        <w:t>[</w:t>
      </w:r>
      <w:r w:rsidR="00306CC0" w:rsidRPr="00306CC0">
        <w:rPr>
          <w:rFonts w:ascii="Times New Roman" w:hAnsi="Times New Roman" w:cs="Times New Roman"/>
          <w:sz w:val="28"/>
          <w:szCs w:val="28"/>
        </w:rPr>
        <w:t>44</w:t>
      </w:r>
      <w:r w:rsidR="00BE3EFF">
        <w:rPr>
          <w:rFonts w:ascii="Times New Roman" w:hAnsi="Times New Roman" w:cs="Times New Roman"/>
          <w:sz w:val="28"/>
          <w:szCs w:val="28"/>
        </w:rPr>
        <w:t>, с. 372</w:t>
      </w:r>
      <w:r w:rsidRPr="00306CC0">
        <w:rPr>
          <w:rFonts w:ascii="Times New Roman" w:hAnsi="Times New Roman" w:cs="Times New Roman"/>
          <w:sz w:val="28"/>
          <w:szCs w:val="28"/>
        </w:rPr>
        <w:t>]</w:t>
      </w:r>
    </w:p>
    <w:p w14:paraId="1AB345F4" w14:textId="77777777" w:rsidR="006551A8" w:rsidRDefault="006551A8" w:rsidP="004726C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A120FD1" w14:textId="0B309B38" w:rsidR="005222BB" w:rsidRDefault="007071F9" w:rsidP="00531943">
      <w:pPr>
        <w:pStyle w:val="ae"/>
        <w:spacing w:before="0" w:beforeAutospacing="0" w:after="0" w:afterAutospacing="0"/>
        <w:ind w:firstLine="567"/>
        <w:jc w:val="both"/>
        <w:rPr>
          <w:rFonts w:eastAsiaTheme="minorHAnsi" w:cstheme="minorBidi"/>
          <w:sz w:val="28"/>
          <w:szCs w:val="28"/>
        </w:rPr>
      </w:pPr>
      <w:r w:rsidRPr="007071F9">
        <w:rPr>
          <w:rFonts w:eastAsiaTheme="minorHAnsi" w:cstheme="minorBidi"/>
          <w:sz w:val="28"/>
          <w:szCs w:val="28"/>
        </w:rPr>
        <w:t>Основные и гранитные породы Преображен</w:t>
      </w:r>
      <w:r w:rsidR="005222BB">
        <w:rPr>
          <w:rFonts w:eastAsiaTheme="minorHAnsi" w:cstheme="minorBidi"/>
          <w:sz w:val="28"/>
          <w:szCs w:val="28"/>
        </w:rPr>
        <w:t>ско</w:t>
      </w:r>
      <w:r w:rsidR="00A85532">
        <w:rPr>
          <w:rFonts w:eastAsiaTheme="minorHAnsi" w:cstheme="minorBidi"/>
          <w:sz w:val="28"/>
          <w:szCs w:val="28"/>
        </w:rPr>
        <w:t xml:space="preserve">го интрузивного массива </w:t>
      </w:r>
      <w:r w:rsidRPr="007071F9">
        <w:rPr>
          <w:rFonts w:eastAsiaTheme="minorHAnsi" w:cstheme="minorBidi"/>
          <w:sz w:val="28"/>
          <w:szCs w:val="28"/>
        </w:rPr>
        <w:t xml:space="preserve">имеют независимые тренды состава на бинарных </w:t>
      </w:r>
      <w:r w:rsidRPr="001D5A8A">
        <w:rPr>
          <w:rFonts w:eastAsiaTheme="minorHAnsi" w:cstheme="minorBidi"/>
          <w:sz w:val="28"/>
          <w:szCs w:val="28"/>
        </w:rPr>
        <w:t>диаграммах (рисунок 2.5)</w:t>
      </w:r>
      <w:r w:rsidRPr="007071F9">
        <w:rPr>
          <w:rFonts w:eastAsiaTheme="minorHAnsi" w:cstheme="minorBidi"/>
          <w:sz w:val="28"/>
          <w:szCs w:val="28"/>
        </w:rPr>
        <w:t xml:space="preserve"> и демонстрируют явные различия в содержании Al</w:t>
      </w:r>
      <w:r w:rsidRPr="007071F9">
        <w:rPr>
          <w:rFonts w:eastAsiaTheme="minorHAnsi" w:cstheme="minorBidi"/>
          <w:sz w:val="28"/>
          <w:szCs w:val="28"/>
          <w:vertAlign w:val="subscript"/>
        </w:rPr>
        <w:t>2</w:t>
      </w:r>
      <w:r w:rsidRPr="007071F9">
        <w:rPr>
          <w:rFonts w:eastAsiaTheme="minorHAnsi" w:cstheme="minorBidi"/>
          <w:sz w:val="28"/>
          <w:szCs w:val="28"/>
        </w:rPr>
        <w:t>O</w:t>
      </w:r>
      <w:r w:rsidRPr="007071F9">
        <w:rPr>
          <w:rFonts w:eastAsiaTheme="minorHAnsi" w:cstheme="minorBidi"/>
          <w:sz w:val="28"/>
          <w:szCs w:val="28"/>
          <w:vertAlign w:val="subscript"/>
        </w:rPr>
        <w:t>3</w:t>
      </w:r>
      <w:r w:rsidRPr="007071F9">
        <w:rPr>
          <w:rFonts w:eastAsiaTheme="minorHAnsi" w:cstheme="minorBidi"/>
          <w:sz w:val="28"/>
          <w:szCs w:val="28"/>
        </w:rPr>
        <w:t xml:space="preserve">, MgO, CaO и Rb, Ba, Zr, La и Eu. </w:t>
      </w:r>
    </w:p>
    <w:p w14:paraId="4638ED73" w14:textId="77777777" w:rsidR="005222BB" w:rsidRDefault="007071F9" w:rsidP="00531943">
      <w:pPr>
        <w:pStyle w:val="ae"/>
        <w:spacing w:before="0" w:beforeAutospacing="0" w:after="0" w:afterAutospacing="0"/>
        <w:ind w:firstLine="567"/>
        <w:jc w:val="both"/>
        <w:rPr>
          <w:rFonts w:eastAsiaTheme="minorHAnsi" w:cstheme="minorBidi"/>
          <w:sz w:val="28"/>
          <w:szCs w:val="28"/>
        </w:rPr>
      </w:pPr>
      <w:r w:rsidRPr="007071F9">
        <w:rPr>
          <w:rFonts w:eastAsiaTheme="minorHAnsi" w:cstheme="minorBidi"/>
          <w:sz w:val="28"/>
          <w:szCs w:val="28"/>
        </w:rPr>
        <w:t>Основные субщелочные породы имеют</w:t>
      </w:r>
      <w:r w:rsidR="005222BB">
        <w:rPr>
          <w:rFonts w:eastAsiaTheme="minorHAnsi" w:cstheme="minorBidi"/>
          <w:sz w:val="28"/>
          <w:szCs w:val="28"/>
        </w:rPr>
        <w:t>:</w:t>
      </w:r>
    </w:p>
    <w:p w14:paraId="2D398F50" w14:textId="77777777" w:rsidR="005222BB" w:rsidRDefault="005222BB" w:rsidP="00531943">
      <w:pPr>
        <w:pStyle w:val="ae"/>
        <w:spacing w:before="0" w:beforeAutospacing="0" w:after="0" w:afterAutospacing="0"/>
        <w:ind w:firstLine="567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>-</w:t>
      </w:r>
      <w:r w:rsidR="007071F9" w:rsidRPr="007071F9">
        <w:rPr>
          <w:rFonts w:eastAsiaTheme="minorHAnsi" w:cstheme="minorBidi"/>
          <w:sz w:val="28"/>
          <w:szCs w:val="28"/>
        </w:rPr>
        <w:t xml:space="preserve"> высокое содержание щелочей</w:t>
      </w:r>
      <w:r>
        <w:rPr>
          <w:rFonts w:eastAsiaTheme="minorHAnsi" w:cstheme="minorBidi"/>
          <w:sz w:val="28"/>
          <w:szCs w:val="28"/>
        </w:rPr>
        <w:t xml:space="preserve"> (</w:t>
      </w:r>
      <w:r w:rsidR="007071F9" w:rsidRPr="007071F9">
        <w:rPr>
          <w:rFonts w:eastAsiaTheme="minorHAnsi" w:cstheme="minorBidi"/>
          <w:sz w:val="28"/>
          <w:szCs w:val="28"/>
        </w:rPr>
        <w:t>K</w:t>
      </w:r>
      <w:r w:rsidR="007071F9" w:rsidRPr="007071F9">
        <w:rPr>
          <w:rFonts w:eastAsiaTheme="minorHAnsi" w:cstheme="minorBidi"/>
          <w:sz w:val="28"/>
          <w:szCs w:val="28"/>
          <w:vertAlign w:val="subscript"/>
        </w:rPr>
        <w:t>2</w:t>
      </w:r>
      <w:r w:rsidR="007071F9" w:rsidRPr="007071F9">
        <w:rPr>
          <w:rFonts w:eastAsiaTheme="minorHAnsi" w:cstheme="minorBidi"/>
          <w:sz w:val="28"/>
          <w:szCs w:val="28"/>
        </w:rPr>
        <w:t>O до 2 мас.%</w:t>
      </w:r>
      <w:r>
        <w:rPr>
          <w:rFonts w:eastAsiaTheme="minorHAnsi" w:cstheme="minorBidi"/>
          <w:sz w:val="28"/>
          <w:szCs w:val="28"/>
        </w:rPr>
        <w:t>,</w:t>
      </w:r>
      <w:r w:rsidR="007071F9" w:rsidRPr="007071F9">
        <w:rPr>
          <w:rFonts w:eastAsiaTheme="minorHAnsi" w:cstheme="minorBidi"/>
          <w:sz w:val="28"/>
          <w:szCs w:val="28"/>
        </w:rPr>
        <w:t xml:space="preserve"> </w:t>
      </w:r>
      <w:r>
        <w:rPr>
          <w:rFonts w:eastAsiaTheme="minorHAnsi" w:cstheme="minorBidi"/>
          <w:sz w:val="28"/>
          <w:szCs w:val="28"/>
        </w:rPr>
        <w:t>в</w:t>
      </w:r>
      <w:r w:rsidR="007071F9" w:rsidRPr="007071F9">
        <w:rPr>
          <w:rFonts w:eastAsiaTheme="minorHAnsi" w:cstheme="minorBidi"/>
          <w:sz w:val="28"/>
          <w:szCs w:val="28"/>
        </w:rPr>
        <w:t xml:space="preserve"> габбро</w:t>
      </w:r>
      <w:r>
        <w:rPr>
          <w:rFonts w:eastAsiaTheme="minorHAnsi" w:cstheme="minorBidi"/>
          <w:sz w:val="28"/>
          <w:szCs w:val="28"/>
        </w:rPr>
        <w:t xml:space="preserve"> и </w:t>
      </w:r>
      <w:r w:rsidR="007071F9" w:rsidRPr="007071F9">
        <w:rPr>
          <w:rFonts w:eastAsiaTheme="minorHAnsi" w:cstheme="minorBidi"/>
          <w:sz w:val="28"/>
          <w:szCs w:val="28"/>
        </w:rPr>
        <w:t>2,5 мас.%</w:t>
      </w:r>
      <w:r>
        <w:rPr>
          <w:rFonts w:eastAsiaTheme="minorHAnsi" w:cstheme="minorBidi"/>
          <w:sz w:val="28"/>
          <w:szCs w:val="28"/>
        </w:rPr>
        <w:t xml:space="preserve"> в</w:t>
      </w:r>
      <w:r w:rsidR="007071F9" w:rsidRPr="007071F9">
        <w:rPr>
          <w:rFonts w:eastAsiaTheme="minorHAnsi" w:cstheme="minorBidi"/>
          <w:sz w:val="28"/>
          <w:szCs w:val="28"/>
        </w:rPr>
        <w:t xml:space="preserve"> диорите</w:t>
      </w:r>
      <w:r>
        <w:rPr>
          <w:rFonts w:eastAsiaTheme="minorHAnsi" w:cstheme="minorBidi"/>
          <w:sz w:val="28"/>
          <w:szCs w:val="28"/>
        </w:rPr>
        <w:t xml:space="preserve">); </w:t>
      </w:r>
    </w:p>
    <w:p w14:paraId="0324933C" w14:textId="2A995597" w:rsidR="005222BB" w:rsidRDefault="005222BB" w:rsidP="00531943">
      <w:pPr>
        <w:pStyle w:val="ae"/>
        <w:spacing w:before="0" w:beforeAutospacing="0" w:after="0" w:afterAutospacing="0"/>
        <w:ind w:firstLine="567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 xml:space="preserve">- </w:t>
      </w:r>
      <w:r w:rsidR="00B73DAC">
        <w:rPr>
          <w:rFonts w:eastAsiaTheme="minorHAnsi" w:cstheme="minorBidi"/>
          <w:sz w:val="28"/>
          <w:szCs w:val="28"/>
        </w:rPr>
        <w:t>содержание л</w:t>
      </w:r>
      <w:r w:rsidR="00B73DAC" w:rsidRPr="007071F9">
        <w:rPr>
          <w:rFonts w:eastAsiaTheme="minorHAnsi" w:cstheme="minorBidi"/>
          <w:sz w:val="28"/>
          <w:szCs w:val="28"/>
        </w:rPr>
        <w:t>егки</w:t>
      </w:r>
      <w:r w:rsidR="00B73DAC">
        <w:rPr>
          <w:rFonts w:eastAsiaTheme="minorHAnsi" w:cstheme="minorBidi"/>
          <w:sz w:val="28"/>
          <w:szCs w:val="28"/>
        </w:rPr>
        <w:t>х</w:t>
      </w:r>
      <w:r w:rsidR="00B73DAC" w:rsidRPr="007071F9">
        <w:rPr>
          <w:rFonts w:eastAsiaTheme="minorHAnsi" w:cstheme="minorBidi"/>
          <w:sz w:val="28"/>
          <w:szCs w:val="28"/>
        </w:rPr>
        <w:t xml:space="preserve"> </w:t>
      </w:r>
      <w:r w:rsidR="005E68EA">
        <w:rPr>
          <w:rFonts w:eastAsiaTheme="minorHAnsi" w:cstheme="minorBidi"/>
          <w:sz w:val="28"/>
          <w:szCs w:val="28"/>
        </w:rPr>
        <w:t>редкоземельны</w:t>
      </w:r>
      <w:r w:rsidR="00B73DAC">
        <w:rPr>
          <w:rFonts w:eastAsiaTheme="minorHAnsi" w:cstheme="minorBidi"/>
          <w:sz w:val="28"/>
          <w:szCs w:val="28"/>
        </w:rPr>
        <w:t>х</w:t>
      </w:r>
      <w:r w:rsidR="005E68EA">
        <w:rPr>
          <w:rFonts w:eastAsiaTheme="minorHAnsi" w:cstheme="minorBidi"/>
          <w:sz w:val="28"/>
          <w:szCs w:val="28"/>
        </w:rPr>
        <w:t xml:space="preserve"> элемент</w:t>
      </w:r>
      <w:r w:rsidR="00B73DAC">
        <w:rPr>
          <w:rFonts w:eastAsiaTheme="minorHAnsi" w:cstheme="minorBidi"/>
          <w:sz w:val="28"/>
          <w:szCs w:val="28"/>
        </w:rPr>
        <w:t>ов</w:t>
      </w:r>
      <w:r w:rsidR="005E68EA" w:rsidRPr="007071F9">
        <w:rPr>
          <w:rFonts w:eastAsiaTheme="minorHAnsi" w:cstheme="minorBidi"/>
          <w:sz w:val="28"/>
          <w:szCs w:val="28"/>
        </w:rPr>
        <w:t xml:space="preserve"> </w:t>
      </w:r>
      <w:r w:rsidR="007071F9" w:rsidRPr="007071F9">
        <w:rPr>
          <w:rFonts w:eastAsiaTheme="minorHAnsi" w:cstheme="minorBidi"/>
          <w:sz w:val="28"/>
          <w:szCs w:val="28"/>
        </w:rPr>
        <w:t xml:space="preserve">выше, чем </w:t>
      </w:r>
      <w:r w:rsidR="00B73DAC" w:rsidRPr="007071F9">
        <w:rPr>
          <w:rFonts w:eastAsiaTheme="minorHAnsi" w:cstheme="minorBidi"/>
          <w:sz w:val="28"/>
          <w:szCs w:val="28"/>
        </w:rPr>
        <w:t>тяжелы</w:t>
      </w:r>
      <w:r w:rsidR="00B73DAC">
        <w:rPr>
          <w:rFonts w:eastAsiaTheme="minorHAnsi" w:cstheme="minorBidi"/>
          <w:sz w:val="28"/>
          <w:szCs w:val="28"/>
        </w:rPr>
        <w:t>х</w:t>
      </w:r>
      <w:r w:rsidR="007071F9" w:rsidRPr="007071F9">
        <w:rPr>
          <w:rFonts w:eastAsiaTheme="minorHAnsi" w:cstheme="minorBidi"/>
          <w:sz w:val="28"/>
          <w:szCs w:val="28"/>
        </w:rPr>
        <w:t xml:space="preserve">, и </w:t>
      </w:r>
      <w:r w:rsidR="00E049C9">
        <w:rPr>
          <w:rFonts w:eastAsiaTheme="minorHAnsi" w:cstheme="minorBidi"/>
          <w:sz w:val="28"/>
          <w:szCs w:val="28"/>
        </w:rPr>
        <w:t xml:space="preserve">для них </w:t>
      </w:r>
      <w:r>
        <w:rPr>
          <w:rFonts w:eastAsiaTheme="minorHAnsi" w:cstheme="minorBidi"/>
          <w:sz w:val="28"/>
          <w:szCs w:val="28"/>
        </w:rPr>
        <w:t xml:space="preserve">характерны </w:t>
      </w:r>
      <w:r w:rsidR="007071F9" w:rsidRPr="007071F9">
        <w:rPr>
          <w:rFonts w:eastAsiaTheme="minorHAnsi" w:cstheme="minorBidi"/>
          <w:sz w:val="28"/>
          <w:szCs w:val="28"/>
        </w:rPr>
        <w:t>относительно высокие содержания Ba, K, Ti, Zr и Sr</w:t>
      </w:r>
      <w:r>
        <w:rPr>
          <w:rFonts w:eastAsiaTheme="minorHAnsi" w:cstheme="minorBidi"/>
          <w:sz w:val="28"/>
          <w:szCs w:val="28"/>
        </w:rPr>
        <w:t xml:space="preserve">, </w:t>
      </w:r>
      <w:r w:rsidR="007071F9" w:rsidRPr="007071F9">
        <w:rPr>
          <w:rFonts w:eastAsiaTheme="minorHAnsi" w:cstheme="minorBidi"/>
          <w:sz w:val="28"/>
          <w:szCs w:val="28"/>
        </w:rPr>
        <w:t>богаты щелочами (от 3 до 6 мас.% K</w:t>
      </w:r>
      <w:r w:rsidR="007071F9" w:rsidRPr="007071F9">
        <w:rPr>
          <w:rFonts w:eastAsiaTheme="minorHAnsi" w:cstheme="minorBidi"/>
          <w:sz w:val="28"/>
          <w:szCs w:val="28"/>
          <w:vertAlign w:val="subscript"/>
        </w:rPr>
        <w:t>2</w:t>
      </w:r>
      <w:r w:rsidR="007071F9" w:rsidRPr="007071F9">
        <w:rPr>
          <w:rFonts w:eastAsiaTheme="minorHAnsi" w:cstheme="minorBidi"/>
          <w:sz w:val="28"/>
          <w:szCs w:val="28"/>
        </w:rPr>
        <w:t xml:space="preserve">O); </w:t>
      </w:r>
    </w:p>
    <w:p w14:paraId="4887C44E" w14:textId="22D9215F" w:rsidR="007071F9" w:rsidRDefault="005222BB" w:rsidP="00531943">
      <w:pPr>
        <w:pStyle w:val="ae"/>
        <w:spacing w:before="0" w:beforeAutospacing="0" w:after="0" w:afterAutospacing="0"/>
        <w:ind w:firstLine="567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 xml:space="preserve">- </w:t>
      </w:r>
      <w:r w:rsidR="007071F9" w:rsidRPr="007071F9">
        <w:rPr>
          <w:rFonts w:eastAsiaTheme="minorHAnsi" w:cstheme="minorBidi"/>
          <w:sz w:val="28"/>
          <w:szCs w:val="28"/>
        </w:rPr>
        <w:t>содержание Al</w:t>
      </w:r>
      <w:r w:rsidR="007071F9" w:rsidRPr="007071F9">
        <w:rPr>
          <w:rFonts w:eastAsiaTheme="minorHAnsi" w:cstheme="minorBidi"/>
          <w:sz w:val="28"/>
          <w:szCs w:val="28"/>
          <w:vertAlign w:val="subscript"/>
        </w:rPr>
        <w:t>2</w:t>
      </w:r>
      <w:r w:rsidR="007071F9" w:rsidRPr="007071F9">
        <w:rPr>
          <w:rFonts w:eastAsiaTheme="minorHAnsi" w:cstheme="minorBidi"/>
          <w:sz w:val="28"/>
          <w:szCs w:val="28"/>
        </w:rPr>
        <w:t>O</w:t>
      </w:r>
      <w:r w:rsidR="007071F9" w:rsidRPr="007071F9">
        <w:rPr>
          <w:rFonts w:eastAsiaTheme="minorHAnsi" w:cstheme="minorBidi"/>
          <w:sz w:val="28"/>
          <w:szCs w:val="28"/>
          <w:vertAlign w:val="subscript"/>
        </w:rPr>
        <w:t>3</w:t>
      </w:r>
      <w:r w:rsidR="007071F9" w:rsidRPr="007071F9">
        <w:rPr>
          <w:rFonts w:eastAsiaTheme="minorHAnsi" w:cstheme="minorBidi"/>
          <w:sz w:val="28"/>
          <w:szCs w:val="28"/>
        </w:rPr>
        <w:t>, FeO, TiO</w:t>
      </w:r>
      <w:r w:rsidR="007071F9" w:rsidRPr="007071F9">
        <w:rPr>
          <w:rFonts w:eastAsiaTheme="minorHAnsi" w:cstheme="minorBidi"/>
          <w:sz w:val="28"/>
          <w:szCs w:val="28"/>
          <w:vertAlign w:val="subscript"/>
        </w:rPr>
        <w:t>2</w:t>
      </w:r>
      <w:r w:rsidR="007071F9" w:rsidRPr="007071F9">
        <w:rPr>
          <w:rFonts w:eastAsiaTheme="minorHAnsi" w:cstheme="minorBidi"/>
          <w:sz w:val="28"/>
          <w:szCs w:val="28"/>
        </w:rPr>
        <w:t>, MgO, CaO, Ba, Sr и Eu постепенно уменьшается от монцонита к граниту и лейкограниту.</w:t>
      </w:r>
    </w:p>
    <w:p w14:paraId="3FD40EF9" w14:textId="01D02EA0" w:rsidR="001D5A8A" w:rsidRDefault="001D5A8A" w:rsidP="001D5A8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71F9">
        <w:rPr>
          <w:rFonts w:ascii="Times New Roman" w:hAnsi="Times New Roman" w:cs="Times New Roman"/>
          <w:sz w:val="28"/>
          <w:szCs w:val="28"/>
        </w:rPr>
        <w:t>Детальные петрологические исследования пород Преображен</w:t>
      </w:r>
      <w:r>
        <w:rPr>
          <w:rFonts w:ascii="Times New Roman" w:hAnsi="Times New Roman" w:cs="Times New Roman"/>
          <w:sz w:val="28"/>
          <w:szCs w:val="28"/>
        </w:rPr>
        <w:t xml:space="preserve">ского интрузивного массива магматических пород </w:t>
      </w:r>
      <w:r w:rsidRPr="007071F9">
        <w:rPr>
          <w:rFonts w:ascii="Times New Roman" w:hAnsi="Times New Roman" w:cs="Times New Roman"/>
          <w:sz w:val="28"/>
          <w:szCs w:val="28"/>
        </w:rPr>
        <w:t xml:space="preserve">показали, что основная литология образовалась из трахибазальтовой магмы путем фракционирования и загрязнения коровыми анатектическими расплавами, в то время как гранитная является результатом плавления нижней или средней коры под термическим воздействием горячей основной магмы. Происхождение интрузии было объяснено </w:t>
      </w:r>
      <w:r w:rsidRPr="00306CC0">
        <w:rPr>
          <w:rFonts w:ascii="Times New Roman" w:hAnsi="Times New Roman" w:cs="Times New Roman"/>
          <w:sz w:val="28"/>
          <w:szCs w:val="28"/>
        </w:rPr>
        <w:t>[51</w:t>
      </w:r>
      <w:r w:rsidR="00234FE5">
        <w:rPr>
          <w:rFonts w:ascii="Times New Roman" w:hAnsi="Times New Roman" w:cs="Times New Roman"/>
          <w:sz w:val="28"/>
          <w:szCs w:val="28"/>
        </w:rPr>
        <w:t>,с. 324-328</w:t>
      </w:r>
      <w:r w:rsidRPr="00306CC0">
        <w:rPr>
          <w:rFonts w:ascii="Times New Roman" w:hAnsi="Times New Roman" w:cs="Times New Roman"/>
          <w:sz w:val="28"/>
          <w:szCs w:val="28"/>
        </w:rPr>
        <w:t>]</w:t>
      </w:r>
      <w:r w:rsidRPr="007071F9">
        <w:rPr>
          <w:rFonts w:ascii="Times New Roman" w:hAnsi="Times New Roman" w:cs="Times New Roman"/>
          <w:sz w:val="28"/>
          <w:szCs w:val="28"/>
        </w:rPr>
        <w:t xml:space="preserve"> в контексте взаимодействия основной магмы с гранитными анатектическими расплавами на разных глубинах. Все породы Преображенского </w:t>
      </w:r>
      <w:r>
        <w:rPr>
          <w:rFonts w:ascii="Times New Roman" w:hAnsi="Times New Roman" w:cs="Times New Roman"/>
          <w:sz w:val="28"/>
          <w:szCs w:val="28"/>
        </w:rPr>
        <w:t>массива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имеют повышенные содержания щелочей и относятся к субщелочной петрохимической серии пород высококалиевой известково-щелочной и шошонитовой серий </w:t>
      </w:r>
      <w:r w:rsidRPr="00306CC0">
        <w:rPr>
          <w:rFonts w:ascii="Times New Roman" w:hAnsi="Times New Roman" w:cs="Times New Roman"/>
          <w:sz w:val="28"/>
          <w:szCs w:val="28"/>
        </w:rPr>
        <w:t>[44</w:t>
      </w:r>
      <w:r w:rsidR="00BE3EFF">
        <w:rPr>
          <w:rFonts w:ascii="Times New Roman" w:hAnsi="Times New Roman" w:cs="Times New Roman"/>
          <w:sz w:val="28"/>
          <w:szCs w:val="28"/>
        </w:rPr>
        <w:t>,с. 374</w:t>
      </w:r>
      <w:r w:rsidRPr="00306CC0">
        <w:rPr>
          <w:rFonts w:ascii="Times New Roman" w:hAnsi="Times New Roman" w:cs="Times New Roman"/>
          <w:sz w:val="28"/>
          <w:szCs w:val="28"/>
        </w:rPr>
        <w:t>].</w:t>
      </w:r>
      <w:r w:rsidRPr="007071F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FA18EB8" w14:textId="487AEBCF" w:rsidR="007071F9" w:rsidRPr="007071F9" w:rsidRDefault="0067401E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07C17DF" wp14:editId="4E30F8F8">
            <wp:extent cx="5207935" cy="23116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578" cy="2322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67D24" w14:textId="77777777" w:rsidR="006551A8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ED1616" w14:textId="2BB98BE1" w:rsidR="007071F9" w:rsidRPr="007071F9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>Рисунок 2.5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="006551A8" w:rsidRPr="001D5A8A">
        <w:rPr>
          <w:rFonts w:ascii="Times New Roman" w:hAnsi="Times New Roman" w:cs="Times New Roman"/>
          <w:sz w:val="28"/>
          <w:szCs w:val="28"/>
        </w:rPr>
        <w:t xml:space="preserve"> </w:t>
      </w:r>
      <w:r w:rsidRPr="001D5A8A">
        <w:rPr>
          <w:rFonts w:ascii="Times New Roman" w:hAnsi="Times New Roman" w:cs="Times New Roman"/>
          <w:sz w:val="28"/>
          <w:szCs w:val="28"/>
        </w:rPr>
        <w:t>Сравнение</w:t>
      </w:r>
      <w:r w:rsidRPr="007071F9">
        <w:rPr>
          <w:rFonts w:ascii="Times New Roman" w:hAnsi="Times New Roman" w:cs="Times New Roman"/>
          <w:sz w:val="28"/>
          <w:szCs w:val="28"/>
        </w:rPr>
        <w:t xml:space="preserve"> химического состава</w:t>
      </w:r>
      <w:r w:rsidR="00A85532">
        <w:rPr>
          <w:rFonts w:ascii="Times New Roman" w:hAnsi="Times New Roman" w:cs="Times New Roman"/>
          <w:sz w:val="28"/>
          <w:szCs w:val="28"/>
        </w:rPr>
        <w:t xml:space="preserve"> Караоткельского </w:t>
      </w:r>
      <w:r w:rsidRPr="00306CC0">
        <w:rPr>
          <w:rFonts w:ascii="Times New Roman" w:hAnsi="Times New Roman" w:cs="Times New Roman"/>
          <w:sz w:val="28"/>
          <w:szCs w:val="28"/>
        </w:rPr>
        <w:t>[</w:t>
      </w:r>
      <w:r w:rsidR="00165073" w:rsidRPr="00142A6B">
        <w:rPr>
          <w:rFonts w:ascii="Times New Roman" w:hAnsi="Times New Roman" w:cs="Times New Roman"/>
          <w:sz w:val="28"/>
          <w:szCs w:val="28"/>
        </w:rPr>
        <w:t>50</w:t>
      </w:r>
      <w:r w:rsidR="00165073">
        <w:rPr>
          <w:rFonts w:ascii="Times New Roman" w:hAnsi="Times New Roman" w:cs="Times New Roman"/>
          <w:sz w:val="28"/>
          <w:szCs w:val="28"/>
        </w:rPr>
        <w:t>,с. 29</w:t>
      </w:r>
      <w:r w:rsidRPr="00306CC0">
        <w:rPr>
          <w:rFonts w:ascii="Times New Roman" w:hAnsi="Times New Roman" w:cs="Times New Roman"/>
          <w:sz w:val="28"/>
          <w:szCs w:val="28"/>
        </w:rPr>
        <w:t>]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 </w:t>
      </w:r>
      <w:r w:rsidR="00A85532">
        <w:rPr>
          <w:rFonts w:ascii="Times New Roman" w:hAnsi="Times New Roman" w:cs="Times New Roman"/>
          <w:sz w:val="28"/>
          <w:szCs w:val="28"/>
        </w:rPr>
        <w:t>Преображенского массивов</w:t>
      </w:r>
      <w:r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Pr="00306CC0">
        <w:rPr>
          <w:rFonts w:ascii="Times New Roman" w:hAnsi="Times New Roman" w:cs="Times New Roman"/>
          <w:sz w:val="28"/>
          <w:szCs w:val="28"/>
        </w:rPr>
        <w:t>[</w:t>
      </w:r>
      <w:r w:rsidR="00306CC0" w:rsidRPr="00306CC0">
        <w:rPr>
          <w:rFonts w:ascii="Times New Roman" w:hAnsi="Times New Roman" w:cs="Times New Roman"/>
          <w:sz w:val="28"/>
          <w:szCs w:val="28"/>
        </w:rPr>
        <w:t>51</w:t>
      </w:r>
      <w:r w:rsidR="00234FE5">
        <w:rPr>
          <w:rFonts w:ascii="Times New Roman" w:hAnsi="Times New Roman" w:cs="Times New Roman"/>
          <w:sz w:val="28"/>
          <w:szCs w:val="28"/>
        </w:rPr>
        <w:t>,с. 322</w:t>
      </w:r>
      <w:r w:rsidRPr="00306CC0">
        <w:rPr>
          <w:rFonts w:ascii="Times New Roman" w:hAnsi="Times New Roman" w:cs="Times New Roman"/>
          <w:sz w:val="28"/>
          <w:szCs w:val="28"/>
        </w:rPr>
        <w:t>]</w:t>
      </w:r>
      <w:r w:rsidR="00A85532" w:rsidRPr="00306CC0">
        <w:rPr>
          <w:rFonts w:ascii="Times New Roman" w:hAnsi="Times New Roman" w:cs="Times New Roman"/>
          <w:sz w:val="28"/>
          <w:szCs w:val="28"/>
        </w:rPr>
        <w:t xml:space="preserve"> </w:t>
      </w:r>
      <w:r w:rsidR="00A85532">
        <w:rPr>
          <w:rFonts w:ascii="Times New Roman" w:hAnsi="Times New Roman" w:cs="Times New Roman"/>
          <w:sz w:val="28"/>
          <w:szCs w:val="28"/>
        </w:rPr>
        <w:t>магматических пород</w:t>
      </w:r>
    </w:p>
    <w:p w14:paraId="6BE80F98" w14:textId="77777777" w:rsidR="00531943" w:rsidRDefault="00531943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0E8D92F" w14:textId="4B43303D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71F9">
        <w:rPr>
          <w:rFonts w:ascii="Times New Roman" w:hAnsi="Times New Roman" w:cs="Times New Roman"/>
          <w:sz w:val="28"/>
          <w:szCs w:val="28"/>
        </w:rPr>
        <w:t>В целом гранитоиды (за исключением наиболее фракционированно</w:t>
      </w:r>
      <w:r w:rsidR="00D41E21">
        <w:rPr>
          <w:rFonts w:ascii="Times New Roman" w:hAnsi="Times New Roman" w:cs="Times New Roman"/>
          <w:sz w:val="28"/>
          <w:szCs w:val="28"/>
        </w:rPr>
        <w:t>й</w:t>
      </w:r>
      <w:r w:rsidRPr="007071F9">
        <w:rPr>
          <w:rFonts w:ascii="Times New Roman" w:hAnsi="Times New Roman" w:cs="Times New Roman"/>
          <w:sz w:val="28"/>
          <w:szCs w:val="28"/>
        </w:rPr>
        <w:t xml:space="preserve"> лейкократовой разновидности) </w:t>
      </w:r>
      <w:r w:rsidRPr="001D5A8A">
        <w:rPr>
          <w:rFonts w:ascii="Times New Roman" w:hAnsi="Times New Roman" w:cs="Times New Roman"/>
          <w:sz w:val="28"/>
          <w:szCs w:val="28"/>
        </w:rPr>
        <w:t xml:space="preserve">демонстрируют повышенное содержание железа, щелочность и высокое содержание Zr, Nb, Ce и Y (рисунок 2.6 </w:t>
      </w:r>
      <w:r w:rsidRPr="001D5A8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1D5A8A">
        <w:rPr>
          <w:rFonts w:ascii="Times New Roman" w:hAnsi="Times New Roman" w:cs="Times New Roman"/>
          <w:sz w:val="28"/>
          <w:szCs w:val="28"/>
        </w:rPr>
        <w:t xml:space="preserve">, </w:t>
      </w:r>
      <w:r w:rsidRPr="001D5A8A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1D5A8A">
        <w:rPr>
          <w:rFonts w:ascii="Times New Roman" w:hAnsi="Times New Roman" w:cs="Times New Roman"/>
          <w:sz w:val="28"/>
          <w:szCs w:val="28"/>
        </w:rPr>
        <w:t>). Эти особенности сближают состав гранитов А-типа [</w:t>
      </w:r>
      <w:r w:rsidR="00306CC0" w:rsidRPr="001D5A8A">
        <w:rPr>
          <w:rFonts w:ascii="Times New Roman" w:hAnsi="Times New Roman" w:cs="Times New Roman"/>
          <w:sz w:val="28"/>
          <w:szCs w:val="28"/>
        </w:rPr>
        <w:t>52</w:t>
      </w:r>
      <w:r w:rsidRPr="001D5A8A">
        <w:rPr>
          <w:rFonts w:ascii="Times New Roman" w:hAnsi="Times New Roman" w:cs="Times New Roman"/>
          <w:sz w:val="28"/>
          <w:szCs w:val="28"/>
        </w:rPr>
        <w:t xml:space="preserve">] и ковариации Y и Nb (рисунок 2.6 </w:t>
      </w:r>
      <w:r w:rsidRPr="001D5A8A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1D5A8A">
        <w:rPr>
          <w:rFonts w:ascii="Times New Roman" w:hAnsi="Times New Roman" w:cs="Times New Roman"/>
          <w:sz w:val="28"/>
          <w:szCs w:val="28"/>
        </w:rPr>
        <w:t>)</w:t>
      </w:r>
      <w:r w:rsidR="00B73DAC">
        <w:rPr>
          <w:rFonts w:ascii="Times New Roman" w:hAnsi="Times New Roman" w:cs="Times New Roman"/>
          <w:sz w:val="28"/>
          <w:szCs w:val="28"/>
        </w:rPr>
        <w:t>, что</w:t>
      </w:r>
      <w:r w:rsidRPr="001D5A8A">
        <w:rPr>
          <w:rFonts w:ascii="Times New Roman" w:hAnsi="Times New Roman" w:cs="Times New Roman"/>
          <w:sz w:val="28"/>
          <w:szCs w:val="28"/>
        </w:rPr>
        <w:t xml:space="preserve"> позволяет отнести их к гранитам типа А</w:t>
      </w:r>
      <w:r w:rsidRPr="001D5A8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1D5A8A">
        <w:rPr>
          <w:rFonts w:ascii="Times New Roman" w:hAnsi="Times New Roman" w:cs="Times New Roman"/>
          <w:sz w:val="28"/>
          <w:szCs w:val="28"/>
        </w:rPr>
        <w:t xml:space="preserve"> [</w:t>
      </w:r>
      <w:r w:rsidR="00306CC0" w:rsidRPr="001D5A8A">
        <w:rPr>
          <w:rFonts w:ascii="Times New Roman" w:hAnsi="Times New Roman" w:cs="Times New Roman"/>
          <w:sz w:val="28"/>
          <w:szCs w:val="28"/>
        </w:rPr>
        <w:t>53</w:t>
      </w:r>
      <w:r w:rsidRPr="001D5A8A">
        <w:rPr>
          <w:rFonts w:ascii="Times New Roman" w:hAnsi="Times New Roman" w:cs="Times New Roman"/>
          <w:sz w:val="28"/>
          <w:szCs w:val="28"/>
        </w:rPr>
        <w:t>]. В то же время некоторые особенности изученных</w:t>
      </w:r>
      <w:r w:rsidRPr="007071F9">
        <w:rPr>
          <w:rFonts w:ascii="Times New Roman" w:hAnsi="Times New Roman" w:cs="Times New Roman"/>
          <w:sz w:val="28"/>
          <w:szCs w:val="28"/>
        </w:rPr>
        <w:t xml:space="preserve"> пород отличаются от гранитов А-типа, то есть в них отсутствуют щелочные основные минералы, такие как рибекит, но они обогащены биотитом и роговой обманкой, что указывает на повышенную водность магм и их происхождение в результате обезвоживания метаосадочных протолитов. Следует отметить, что монцониты первой фазы содержат железистый оливин и железистый ортопироксен, что предполагает их происхождение при более высоких температурах в среде нижней коры.</w:t>
      </w:r>
    </w:p>
    <w:p w14:paraId="5FE0D76F" w14:textId="77777777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FB5A4BA" w14:textId="059E45FF" w:rsidR="007071F9" w:rsidRPr="007071F9" w:rsidRDefault="0067401E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A343ED" wp14:editId="7D271E79">
            <wp:extent cx="5234813" cy="2349307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69" cy="237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61A08" w14:textId="77777777" w:rsidR="006551A8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DBBAC32" w14:textId="248361FC" w:rsidR="002C0B9A" w:rsidRDefault="007071F9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>Рисунок 2.6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="006551A8" w:rsidRPr="001D5A8A">
        <w:rPr>
          <w:rFonts w:ascii="Times New Roman" w:hAnsi="Times New Roman" w:cs="Times New Roman"/>
          <w:sz w:val="28"/>
          <w:szCs w:val="28"/>
        </w:rPr>
        <w:t xml:space="preserve"> </w:t>
      </w:r>
      <w:r w:rsidRPr="001D5A8A">
        <w:rPr>
          <w:rFonts w:ascii="Times New Roman" w:hAnsi="Times New Roman" w:cs="Times New Roman"/>
          <w:sz w:val="28"/>
          <w:szCs w:val="28"/>
        </w:rPr>
        <w:t>Состав</w:t>
      </w:r>
      <w:r w:rsidRPr="007071F9">
        <w:rPr>
          <w:rFonts w:ascii="Times New Roman" w:hAnsi="Times New Roman" w:cs="Times New Roman"/>
          <w:sz w:val="28"/>
          <w:szCs w:val="28"/>
        </w:rPr>
        <w:t xml:space="preserve"> гранитоидов Преображенского массива на классификационных диаграммах для гранитов А-типа (по </w:t>
      </w:r>
      <w:r w:rsidRPr="00275F41">
        <w:rPr>
          <w:rFonts w:ascii="Times New Roman" w:hAnsi="Times New Roman" w:cs="Times New Roman"/>
          <w:sz w:val="28"/>
          <w:szCs w:val="28"/>
        </w:rPr>
        <w:t>[</w:t>
      </w:r>
      <w:r w:rsidR="00275F41" w:rsidRPr="00275F41">
        <w:rPr>
          <w:rFonts w:ascii="Times New Roman" w:hAnsi="Times New Roman" w:cs="Times New Roman"/>
          <w:sz w:val="28"/>
          <w:szCs w:val="28"/>
        </w:rPr>
        <w:t>44</w:t>
      </w:r>
      <w:r w:rsidR="00403DC9">
        <w:rPr>
          <w:rFonts w:ascii="Times New Roman" w:hAnsi="Times New Roman" w:cs="Times New Roman"/>
          <w:sz w:val="28"/>
          <w:szCs w:val="28"/>
        </w:rPr>
        <w:t>,с. 382</w:t>
      </w:r>
      <w:r w:rsidRPr="00275F41">
        <w:rPr>
          <w:rFonts w:ascii="Times New Roman" w:hAnsi="Times New Roman" w:cs="Times New Roman"/>
          <w:sz w:val="28"/>
          <w:szCs w:val="28"/>
        </w:rPr>
        <w:t xml:space="preserve">]) </w:t>
      </w:r>
    </w:p>
    <w:p w14:paraId="3B4E3D62" w14:textId="77777777" w:rsidR="006551A8" w:rsidRPr="00275F41" w:rsidRDefault="006551A8" w:rsidP="007071F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7D4087" w14:textId="37ADA74E" w:rsidR="007071F9" w:rsidRPr="007071F9" w:rsidRDefault="007071F9" w:rsidP="002C0B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71F9">
        <w:rPr>
          <w:rFonts w:ascii="Times New Roman" w:hAnsi="Times New Roman" w:cs="Times New Roman"/>
          <w:sz w:val="28"/>
          <w:szCs w:val="28"/>
        </w:rPr>
        <w:lastRenderedPageBreak/>
        <w:t>Поля состава гранитоидов: (FG) фракционированные граниты, (OGT) не фракционированные граниты M-, I- и S-типов, (A) граниты A-типа, A</w:t>
      </w:r>
      <w:r w:rsidRPr="007071F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 A</w:t>
      </w:r>
      <w:r w:rsidRPr="007071F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 w:cs="Times New Roman"/>
          <w:sz w:val="28"/>
          <w:szCs w:val="28"/>
        </w:rPr>
        <w:t xml:space="preserve"> выделяются геохимическими типами A-гранитов.</w:t>
      </w:r>
    </w:p>
    <w:p w14:paraId="2764B41F" w14:textId="3E6BE37F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71F9">
        <w:rPr>
          <w:rFonts w:ascii="Times New Roman" w:hAnsi="Times New Roman" w:cs="Times New Roman"/>
          <w:sz w:val="28"/>
          <w:szCs w:val="28"/>
        </w:rPr>
        <w:t>Детальные петрологические исследования пород Преображенско</w:t>
      </w:r>
      <w:r w:rsidR="002C0B9A">
        <w:rPr>
          <w:rFonts w:ascii="Times New Roman" w:hAnsi="Times New Roman" w:cs="Times New Roman"/>
          <w:sz w:val="28"/>
          <w:szCs w:val="28"/>
        </w:rPr>
        <w:t xml:space="preserve">го массива </w:t>
      </w:r>
      <w:r w:rsidRPr="007071F9">
        <w:rPr>
          <w:rFonts w:ascii="Times New Roman" w:hAnsi="Times New Roman" w:cs="Times New Roman"/>
          <w:sz w:val="28"/>
          <w:szCs w:val="28"/>
        </w:rPr>
        <w:t xml:space="preserve">показали, что основные литологические </w:t>
      </w:r>
      <w:r w:rsidR="00D41E21">
        <w:rPr>
          <w:rFonts w:ascii="Times New Roman" w:hAnsi="Times New Roman" w:cs="Times New Roman"/>
          <w:sz w:val="28"/>
          <w:szCs w:val="28"/>
        </w:rPr>
        <w:t>породы</w:t>
      </w:r>
      <w:r w:rsidRPr="007071F9">
        <w:rPr>
          <w:rFonts w:ascii="Times New Roman" w:hAnsi="Times New Roman" w:cs="Times New Roman"/>
          <w:sz w:val="28"/>
          <w:szCs w:val="28"/>
        </w:rPr>
        <w:t xml:space="preserve"> были получены из трахибазальтовой магмы путем фракционирования и загрязнения коровыми анатектическими расплавами, в то время как гранитные литологии возникли в результате плавления нижней или средней коры под термическим воздействием горячей основной магмы. Происхождение вторжения было охарактеризовано </w:t>
      </w:r>
      <w:r w:rsidRPr="00275F41">
        <w:rPr>
          <w:rFonts w:ascii="Times New Roman" w:hAnsi="Times New Roman" w:cs="Times New Roman"/>
          <w:sz w:val="28"/>
          <w:szCs w:val="28"/>
        </w:rPr>
        <w:t>[</w:t>
      </w:r>
      <w:r w:rsidR="00275F41" w:rsidRPr="00275F41">
        <w:rPr>
          <w:rFonts w:ascii="Times New Roman" w:hAnsi="Times New Roman" w:cs="Times New Roman"/>
          <w:sz w:val="28"/>
          <w:szCs w:val="28"/>
        </w:rPr>
        <w:t>44</w:t>
      </w:r>
      <w:r w:rsidR="00403DC9">
        <w:rPr>
          <w:rFonts w:ascii="Times New Roman" w:hAnsi="Times New Roman" w:cs="Times New Roman"/>
          <w:sz w:val="28"/>
          <w:szCs w:val="28"/>
        </w:rPr>
        <w:t>,с. 385-387</w:t>
      </w:r>
      <w:r w:rsidRPr="00275F41">
        <w:rPr>
          <w:rFonts w:ascii="Times New Roman" w:hAnsi="Times New Roman" w:cs="Times New Roman"/>
          <w:sz w:val="28"/>
          <w:szCs w:val="28"/>
        </w:rPr>
        <w:t>]</w:t>
      </w:r>
      <w:r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 xml:space="preserve">в </w:t>
      </w:r>
      <w:r w:rsidR="001B4ED0">
        <w:rPr>
          <w:rFonts w:ascii="Times New Roman" w:hAnsi="Times New Roman" w:cs="Times New Roman"/>
          <w:sz w:val="28"/>
          <w:szCs w:val="28"/>
        </w:rPr>
        <w:t>процессе</w:t>
      </w:r>
      <w:r w:rsidR="001B4ED0"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Pr="007071F9">
        <w:rPr>
          <w:rFonts w:ascii="Times New Roman" w:hAnsi="Times New Roman" w:cs="Times New Roman"/>
          <w:sz w:val="28"/>
          <w:szCs w:val="28"/>
        </w:rPr>
        <w:t xml:space="preserve">взаимодействия основной магмы и гранитных анатектических расплавов на разных глубинах.  </w:t>
      </w:r>
    </w:p>
    <w:p w14:paraId="5D5EE3C6" w14:textId="77777777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Караоткельская интрузивная часть практически полностью перекрыта относительно мощным чехлом рыхлых отложений. Интрузивные породы преимущественно среднезернистые, реже мелкозернистые и крупнозернистые, серых и розоватых оттенков. Контактовый метаморфизм наиболее выражен в пределах кровли Караоткельского массива и характеризуется развитием кварц-полевошпат-биотитовых, биотит-роговообманковых и биотит-кордиеритовых роговиков. Химический состав интрузивных пород Караоктельского массива приведен в таблице 2.1.</w:t>
      </w:r>
    </w:p>
    <w:p w14:paraId="1C550CF5" w14:textId="77777777" w:rsidR="007071F9" w:rsidRPr="007071F9" w:rsidRDefault="007071F9" w:rsidP="007071F9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p w14:paraId="4E90CCEF" w14:textId="74B35563" w:rsidR="007071F9" w:rsidRDefault="007071F9" w:rsidP="00A54B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Таблица 2.1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="00A54B18" w:rsidRPr="007071F9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>Химический состав интрузив</w:t>
      </w:r>
      <w:r w:rsidR="00275F41">
        <w:rPr>
          <w:rFonts w:ascii="Times New Roman" w:hAnsi="Times New Roman"/>
          <w:sz w:val="28"/>
          <w:szCs w:val="28"/>
        </w:rPr>
        <w:t xml:space="preserve">ных магматических пород </w:t>
      </w:r>
      <w:r w:rsidR="00D41E21" w:rsidRPr="007071F9">
        <w:rPr>
          <w:rFonts w:ascii="Times New Roman" w:hAnsi="Times New Roman"/>
          <w:sz w:val="28"/>
          <w:szCs w:val="28"/>
        </w:rPr>
        <w:t>Караоткельского</w:t>
      </w:r>
      <w:r w:rsidR="00D41E21">
        <w:rPr>
          <w:rFonts w:ascii="Times New Roman" w:hAnsi="Times New Roman"/>
          <w:sz w:val="28"/>
          <w:szCs w:val="28"/>
        </w:rPr>
        <w:t xml:space="preserve"> массива</w:t>
      </w:r>
      <w:r w:rsidR="00D41E21" w:rsidRPr="00275F41">
        <w:rPr>
          <w:rFonts w:ascii="Times New Roman" w:hAnsi="Times New Roman"/>
          <w:sz w:val="28"/>
          <w:szCs w:val="28"/>
        </w:rPr>
        <w:t xml:space="preserve"> </w:t>
      </w:r>
      <w:r w:rsidRPr="00275F41">
        <w:rPr>
          <w:rFonts w:ascii="Times New Roman" w:hAnsi="Times New Roman"/>
          <w:sz w:val="28"/>
          <w:szCs w:val="28"/>
        </w:rPr>
        <w:t>[</w:t>
      </w:r>
      <w:r w:rsidR="00287F4F" w:rsidRPr="00984DE3">
        <w:rPr>
          <w:rFonts w:ascii="Times New Roman" w:hAnsi="Times New Roman" w:cs="Times New Roman"/>
          <w:sz w:val="28"/>
          <w:szCs w:val="28"/>
        </w:rPr>
        <w:t>50</w:t>
      </w:r>
      <w:r w:rsidR="00287F4F">
        <w:rPr>
          <w:rFonts w:ascii="Times New Roman" w:hAnsi="Times New Roman" w:cs="Times New Roman"/>
          <w:sz w:val="28"/>
          <w:szCs w:val="28"/>
        </w:rPr>
        <w:t>,с. 29</w:t>
      </w:r>
      <w:r w:rsidRPr="00275F41">
        <w:rPr>
          <w:rFonts w:ascii="Times New Roman" w:hAnsi="Times New Roman"/>
          <w:sz w:val="28"/>
          <w:szCs w:val="28"/>
        </w:rPr>
        <w:t>]</w:t>
      </w:r>
    </w:p>
    <w:p w14:paraId="379F6786" w14:textId="77777777" w:rsidR="00A54B18" w:rsidRPr="007071F9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416"/>
        <w:gridCol w:w="1071"/>
        <w:gridCol w:w="666"/>
        <w:gridCol w:w="632"/>
        <w:gridCol w:w="697"/>
        <w:gridCol w:w="708"/>
        <w:gridCol w:w="576"/>
        <w:gridCol w:w="665"/>
        <w:gridCol w:w="654"/>
        <w:gridCol w:w="609"/>
        <w:gridCol w:w="677"/>
        <w:gridCol w:w="589"/>
        <w:gridCol w:w="619"/>
        <w:gridCol w:w="766"/>
      </w:tblGrid>
      <w:tr w:rsidR="007071F9" w:rsidRPr="007071F9" w14:paraId="7F57AF4B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2412BF3F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7E3FA63B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Скважина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AD9172C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S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255AE900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T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2BA95BC6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A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l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1B328C4E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F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e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7D3D49D9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F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e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3470EE8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M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4813A489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M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g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349BF5D6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C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5E32D2F4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N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5ED3CE07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K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7E93D840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P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O</w:t>
            </w: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08DC1D2B" w14:textId="77777777" w:rsidR="007071F9" w:rsidRPr="00F6439B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6439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Ʃ</w:t>
            </w:r>
          </w:p>
        </w:tc>
      </w:tr>
      <w:tr w:rsidR="007071F9" w:rsidRPr="007071F9" w14:paraId="17811769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61ECC4A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534251E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434-43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24CED1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65,22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4C2FC9C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605D4D0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19,27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766209E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2A22810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08BD376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5E02101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1,47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102F9D9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0DBC966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5,47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16E28EE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1,86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0C9161E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4065ABEA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98,4</w:t>
            </w: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</w:tr>
      <w:tr w:rsidR="007071F9" w:rsidRPr="007071F9" w14:paraId="4C72E6AB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4E6BE41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1C1A5B7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A33A98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53,20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6AFBEDA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1,64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5DD8BCF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20,39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5ED62A7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5928162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6,15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1E6F13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43BFDDE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2,42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32B0155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5,84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282ECC0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5,46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2656B95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6811BF7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0BEADED2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99,04</w:t>
            </w:r>
          </w:p>
        </w:tc>
      </w:tr>
      <w:tr w:rsidR="007071F9" w:rsidRPr="007071F9" w14:paraId="04518366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6F0819C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24D25B4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556-43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503DD0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54,51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704223A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1,65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345F025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19,83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3BEA2F8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0,97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222F33E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6,58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07E6EC2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40FF4A3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1,99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1CCF385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5,69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54B0131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5,35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01D9B59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1,40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181775D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570F62E3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98,61</w:t>
            </w:r>
          </w:p>
        </w:tc>
      </w:tr>
      <w:tr w:rsidR="007071F9" w:rsidRPr="007071F9" w14:paraId="122AA3F1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462A86D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6884CFE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546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4A29E32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52,15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43FB6AF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1,75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1F444B5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18,66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1A0C3EB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2,22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62CF166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7,58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D9C178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2840992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513F21B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7DFE239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5,27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19A7CF6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1,42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55CBF51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0C862AF5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96,97</w:t>
            </w:r>
          </w:p>
        </w:tc>
      </w:tr>
      <w:tr w:rsidR="007071F9" w:rsidRPr="007071F9" w14:paraId="7206A193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08E00B1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1616A0E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557-2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D27FAE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53,88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01D0B40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1,60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3E982B9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20,11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6ECE1E8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7475C82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6,44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58C797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591D1A2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4C814C6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5,84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175C8CB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5,56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548E3F8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1,41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70275CE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3124F638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98,94</w:t>
            </w:r>
          </w:p>
        </w:tc>
      </w:tr>
      <w:tr w:rsidR="007071F9" w:rsidRPr="007071F9" w14:paraId="24BD945D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03717F7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3432A90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168C4ED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54,64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1FBA206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427A823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18,78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70E132B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0A62A68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4,15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059BC7E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44501B7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50399EE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4D930B5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1D27049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7CE8C61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09052087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97,82</w:t>
            </w:r>
          </w:p>
        </w:tc>
      </w:tr>
      <w:tr w:rsidR="007071F9" w:rsidRPr="007071F9" w14:paraId="47052189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17F18BE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2890E7C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531-31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5A185C0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60,20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738ECB0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4810F4D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20,31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4D8D8F4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ABE995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0D0CA24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38BB30B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0,84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00481CD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6988425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5,82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2B651D2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2,52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611D4A5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3BB9191C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98,66</w:t>
            </w:r>
          </w:p>
        </w:tc>
      </w:tr>
      <w:tr w:rsidR="007071F9" w:rsidRPr="007071F9" w14:paraId="237E33DF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2AE460D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1664947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2BA06A1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59,81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44125AB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0F2F8D2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21,11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2E45F29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1,46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C798A1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DB457E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3A9CD27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0,73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2D431D3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02C37AE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6,22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204DC54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2,65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62972AB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5C4D7B40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99,05</w:t>
            </w:r>
          </w:p>
        </w:tc>
      </w:tr>
      <w:tr w:rsidR="007071F9" w:rsidRPr="007071F9" w14:paraId="3F680B38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3B98C1E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6E52ED1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E5D899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62,37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6573DBE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28C78DA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19,88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0A92E32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020A5E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F88A5B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784A5CC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57D655C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2,77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54A657B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5,55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0C80C55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431EEEE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14C0B18C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98,59</w:t>
            </w:r>
          </w:p>
        </w:tc>
      </w:tr>
      <w:tr w:rsidR="007071F9" w:rsidRPr="007071F9" w14:paraId="7426CAA4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1583488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6881123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520-2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AA4BF4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60,42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5D4A742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0C5633C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18,97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620D946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4,05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3E02892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0254B2A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0656727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3D71B86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2,19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4EBC970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33FB0B5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40EEBEA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2213FEE8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96,25</w:t>
            </w:r>
          </w:p>
        </w:tc>
      </w:tr>
      <w:tr w:rsidR="007071F9" w:rsidRPr="007071F9" w14:paraId="4CB691AF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0F38F6E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1764E98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520-1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1560230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61,55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242BCF5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3FBDADE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19,25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6AC5F97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3,21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80150E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589B11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3E5CA7C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039CB1F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1,76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2D65220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5,00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1BD8698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5856005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7658EE30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96,8</w:t>
            </w: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</w:tr>
      <w:tr w:rsidR="007071F9" w:rsidRPr="007071F9" w14:paraId="0251BA9E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12FFD64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7BCCCE6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557-1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B17AA2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66,47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55E848F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4B4392E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17,20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7A68899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1772D9C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2C1A114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7F164E3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15C2E03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7020177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4,61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1A30EB4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4,54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61BEBB5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6D26BDF1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99,44</w:t>
            </w:r>
          </w:p>
        </w:tc>
      </w:tr>
      <w:tr w:rsidR="007071F9" w:rsidRPr="007071F9" w14:paraId="28DC0F52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147100D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4E38F4F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496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A1BA56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59,51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11A5B7F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1D902EB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20,72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3F5CF91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2,46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6CCD0D0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117969F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79E2C0A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0B04DE8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54D95BD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6,70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31A665C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3,18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579AA4F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62B730E8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97,36</w:t>
            </w:r>
          </w:p>
        </w:tc>
      </w:tr>
      <w:tr w:rsidR="007071F9" w:rsidRPr="007071F9" w14:paraId="7D607918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1D448AD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6990247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442-24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59D3BD7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61,31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2B17C4E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0,97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49E9FA3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19,30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30309BB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1,48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53D3B5B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3,00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BEF2AA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2145696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7EEA12C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74E00FA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5,39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52C530B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5,15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71EBAFF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79CB0A8B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100,85</w:t>
            </w:r>
          </w:p>
        </w:tc>
      </w:tr>
      <w:tr w:rsidR="007071F9" w:rsidRPr="007071F9" w14:paraId="20DE0B45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79127EA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559102D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138-19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727B56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62,27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0967C19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6C7B3B3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4E9A7F2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180C9F10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373EDC8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019E742C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36DB62A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2,48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196449A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5,74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376A7EA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4,09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0B8AD27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67B83534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99,6</w:t>
            </w: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</w:tr>
      <w:tr w:rsidR="007071F9" w:rsidRPr="007071F9" w14:paraId="76982ECE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016327D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53FB36E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776C5D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60,80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5290A0B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1,07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1171B378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18,48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51FEBE2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34D2143F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4,72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7A5F773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3B6CAFDA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1,37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53A30D3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3,07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313FF59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5,29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7DBC80A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3,65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43A19E9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2A4D67E9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99,94</w:t>
            </w:r>
          </w:p>
        </w:tc>
      </w:tr>
      <w:tr w:rsidR="007071F9" w:rsidRPr="007071F9" w14:paraId="5B58EE78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47489AE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476AA84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503-1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1C7171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60,90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2DCCCE8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251AF0D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19,11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1596815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1,80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9EC852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11BDED63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3E48A0D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0,71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03503D7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2,98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3851D4E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5,45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36611B8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3,50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466AD035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0AC24EE2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99,16</w:t>
            </w:r>
          </w:p>
        </w:tc>
      </w:tr>
      <w:tr w:rsidR="007071F9" w:rsidRPr="007071F9" w14:paraId="4D0A9551" w14:textId="77777777" w:rsidTr="00142A6B">
        <w:trPr>
          <w:trHeight w:val="170"/>
        </w:trPr>
        <w:tc>
          <w:tcPr>
            <w:tcW w:w="223" w:type="pct"/>
            <w:shd w:val="clear" w:color="auto" w:fill="auto"/>
            <w:noWrap/>
            <w:hideMark/>
          </w:tcPr>
          <w:p w14:paraId="7DC15E8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73" w:type="pct"/>
            <w:shd w:val="clear" w:color="auto" w:fill="auto"/>
            <w:noWrap/>
            <w:hideMark/>
          </w:tcPr>
          <w:p w14:paraId="7E54B204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503-2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123E3439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61,38</w:t>
            </w:r>
          </w:p>
        </w:tc>
        <w:tc>
          <w:tcPr>
            <w:tcW w:w="338" w:type="pct"/>
            <w:shd w:val="clear" w:color="auto" w:fill="auto"/>
            <w:noWrap/>
            <w:hideMark/>
          </w:tcPr>
          <w:p w14:paraId="7766306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373" w:type="pct"/>
            <w:shd w:val="clear" w:color="auto" w:fill="auto"/>
            <w:noWrap/>
            <w:hideMark/>
          </w:tcPr>
          <w:p w14:paraId="265C5E2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18,01</w:t>
            </w:r>
          </w:p>
        </w:tc>
        <w:tc>
          <w:tcPr>
            <w:tcW w:w="379" w:type="pct"/>
            <w:shd w:val="clear" w:color="auto" w:fill="auto"/>
            <w:noWrap/>
            <w:hideMark/>
          </w:tcPr>
          <w:p w14:paraId="4095AE01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308" w:type="pct"/>
            <w:shd w:val="clear" w:color="auto" w:fill="auto"/>
            <w:noWrap/>
            <w:hideMark/>
          </w:tcPr>
          <w:p w14:paraId="4941250B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356" w:type="pct"/>
            <w:shd w:val="clear" w:color="auto" w:fill="auto"/>
            <w:noWrap/>
            <w:hideMark/>
          </w:tcPr>
          <w:p w14:paraId="6336F82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350" w:type="pct"/>
            <w:shd w:val="clear" w:color="auto" w:fill="auto"/>
            <w:noWrap/>
            <w:hideMark/>
          </w:tcPr>
          <w:p w14:paraId="4EDBC6BD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326" w:type="pct"/>
            <w:shd w:val="clear" w:color="auto" w:fill="auto"/>
            <w:noWrap/>
            <w:hideMark/>
          </w:tcPr>
          <w:p w14:paraId="60642C2E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2,74</w:t>
            </w:r>
          </w:p>
        </w:tc>
        <w:tc>
          <w:tcPr>
            <w:tcW w:w="362" w:type="pct"/>
            <w:shd w:val="clear" w:color="auto" w:fill="auto"/>
            <w:noWrap/>
            <w:hideMark/>
          </w:tcPr>
          <w:p w14:paraId="7DFFD3A6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5,50</w:t>
            </w:r>
          </w:p>
        </w:tc>
        <w:tc>
          <w:tcPr>
            <w:tcW w:w="315" w:type="pct"/>
            <w:shd w:val="clear" w:color="auto" w:fill="auto"/>
            <w:noWrap/>
            <w:hideMark/>
          </w:tcPr>
          <w:p w14:paraId="5A677992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3,73</w:t>
            </w:r>
          </w:p>
        </w:tc>
        <w:tc>
          <w:tcPr>
            <w:tcW w:w="331" w:type="pct"/>
            <w:shd w:val="clear" w:color="auto" w:fill="auto"/>
            <w:noWrap/>
            <w:hideMark/>
          </w:tcPr>
          <w:p w14:paraId="4EAFB007" w14:textId="77777777" w:rsidR="007071F9" w:rsidRPr="007071F9" w:rsidRDefault="007071F9" w:rsidP="00127FF5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410" w:type="pct"/>
            <w:shd w:val="clear" w:color="auto" w:fill="auto"/>
            <w:noWrap/>
            <w:hideMark/>
          </w:tcPr>
          <w:p w14:paraId="4500DC27" w14:textId="77777777" w:rsidR="007071F9" w:rsidRPr="007071F9" w:rsidRDefault="007071F9" w:rsidP="00127FF5">
            <w:pPr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071F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99,07</w:t>
            </w:r>
          </w:p>
        </w:tc>
      </w:tr>
    </w:tbl>
    <w:p w14:paraId="2A0F1367" w14:textId="2AA9DF29" w:rsidR="007071F9" w:rsidRPr="007071F9" w:rsidRDefault="00E3466E" w:rsidP="007071F9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Примечание</w:t>
      </w:r>
      <w:r w:rsidR="00530AB0">
        <w:rPr>
          <w:rFonts w:ascii="Times New Roman" w:hAnsi="Times New Roman"/>
          <w:sz w:val="24"/>
          <w:szCs w:val="24"/>
        </w:rPr>
        <w:t xml:space="preserve"> </w:t>
      </w:r>
      <w:r w:rsidR="00530AB0">
        <w:rPr>
          <w:rFonts w:ascii="Times New Roman" w:hAnsi="Times New Roman"/>
          <w:sz w:val="28"/>
          <w:szCs w:val="28"/>
        </w:rPr>
        <w:t>–</w:t>
      </w:r>
      <w:r w:rsidR="00530AB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</w:t>
      </w:r>
      <w:r w:rsidR="007071F9" w:rsidRPr="007071F9">
        <w:rPr>
          <w:rFonts w:ascii="Times New Roman" w:hAnsi="Times New Roman"/>
          <w:noProof/>
          <w:sz w:val="24"/>
          <w:szCs w:val="24"/>
        </w:rPr>
        <w:t>нтрузивные комплексы: 1 - гранодиориты; 2-5 – монцодиорит, 6-8 – монцонит; 9-12 – кварцевые монцониты, 13-18 – сиениты</w:t>
      </w:r>
    </w:p>
    <w:p w14:paraId="1F681B21" w14:textId="77777777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7E58A1D" w14:textId="67C06B0B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71F9">
        <w:rPr>
          <w:rFonts w:ascii="Times New Roman" w:hAnsi="Times New Roman" w:cs="Times New Roman"/>
          <w:sz w:val="28"/>
          <w:szCs w:val="28"/>
        </w:rPr>
        <w:t>Караоткельская часть интрузии характеризуется широким распространением кварц-полевошпат-биотитовых, биотит</w:t>
      </w:r>
      <w:r w:rsidR="00D41E21">
        <w:rPr>
          <w:rFonts w:ascii="Times New Roman" w:hAnsi="Times New Roman" w:cs="Times New Roman"/>
          <w:sz w:val="28"/>
          <w:szCs w:val="28"/>
        </w:rPr>
        <w:t xml:space="preserve">овых </w:t>
      </w:r>
      <w:r w:rsidRPr="007071F9">
        <w:rPr>
          <w:rFonts w:ascii="Times New Roman" w:hAnsi="Times New Roman" w:cs="Times New Roman"/>
          <w:sz w:val="28"/>
          <w:szCs w:val="28"/>
        </w:rPr>
        <w:t xml:space="preserve">роговиков и биотит-кордиеритовых роговиков. Породы Караоткельской части интрузии, судя по имеющимся анализам, близки по составу к породам Преображенской </w:t>
      </w:r>
      <w:r w:rsidRPr="007071F9">
        <w:rPr>
          <w:rFonts w:ascii="Times New Roman" w:hAnsi="Times New Roman" w:cs="Times New Roman"/>
          <w:sz w:val="28"/>
          <w:szCs w:val="28"/>
        </w:rPr>
        <w:lastRenderedPageBreak/>
        <w:t xml:space="preserve">части интрузии, и соответствуют монцодиоритам, монцонитам, кварцевым монцонитам и граносиенитам. Породы Кароткельской части интрузии соответствуют двум типам пород Преображенской части интрузии - кислым и гибридным породам. </w:t>
      </w:r>
      <w:r w:rsidR="00B73DAC" w:rsidRPr="007071F9">
        <w:rPr>
          <w:rFonts w:ascii="Times New Roman" w:hAnsi="Times New Roman" w:cs="Times New Roman"/>
          <w:sz w:val="28"/>
          <w:szCs w:val="28"/>
        </w:rPr>
        <w:t>Повышенн</w:t>
      </w:r>
      <w:r w:rsidR="00B73DAC">
        <w:rPr>
          <w:rFonts w:ascii="Times New Roman" w:hAnsi="Times New Roman" w:cs="Times New Roman"/>
          <w:sz w:val="28"/>
          <w:szCs w:val="28"/>
        </w:rPr>
        <w:t xml:space="preserve">ое </w:t>
      </w:r>
      <w:r w:rsidR="00B73DAC" w:rsidRPr="007071F9">
        <w:rPr>
          <w:rFonts w:ascii="Times New Roman" w:hAnsi="Times New Roman" w:cs="Times New Roman"/>
          <w:sz w:val="28"/>
          <w:szCs w:val="28"/>
        </w:rPr>
        <w:t>содержани</w:t>
      </w:r>
      <w:r w:rsidR="00B73DAC">
        <w:rPr>
          <w:rFonts w:ascii="Times New Roman" w:hAnsi="Times New Roman" w:cs="Times New Roman"/>
          <w:sz w:val="28"/>
          <w:szCs w:val="28"/>
        </w:rPr>
        <w:t>е</w:t>
      </w:r>
      <w:r w:rsidR="00B73DAC"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Pr="007071F9">
        <w:rPr>
          <w:rFonts w:ascii="Times New Roman" w:hAnsi="Times New Roman" w:cs="Times New Roman"/>
          <w:sz w:val="28"/>
          <w:szCs w:val="28"/>
        </w:rPr>
        <w:t>Al</w:t>
      </w:r>
      <w:r w:rsidRPr="007071F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 w:cs="Times New Roman"/>
          <w:sz w:val="28"/>
          <w:szCs w:val="28"/>
        </w:rPr>
        <w:t>O</w:t>
      </w:r>
      <w:r w:rsidRPr="007071F9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7071F9">
        <w:rPr>
          <w:rFonts w:ascii="Times New Roman" w:hAnsi="Times New Roman" w:cs="Times New Roman"/>
          <w:sz w:val="28"/>
          <w:szCs w:val="28"/>
        </w:rPr>
        <w:t xml:space="preserve"> и Na</w:t>
      </w:r>
      <w:r w:rsidRPr="007071F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 w:cs="Times New Roman"/>
          <w:sz w:val="28"/>
          <w:szCs w:val="28"/>
        </w:rPr>
        <w:t>O в анализах пород Караоткельской интрузии является следствием постмагматического изменения коренных пород.</w:t>
      </w:r>
    </w:p>
    <w:bookmarkEnd w:id="15"/>
    <w:p w14:paraId="3BF08587" w14:textId="1FBE80B6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В позднемеловое время (</w:t>
      </w:r>
      <w:r w:rsidRPr="007071F9">
        <w:rPr>
          <w:rFonts w:ascii="Times New Roman" w:hAnsi="Times New Roman"/>
          <w:sz w:val="28"/>
          <w:szCs w:val="28"/>
          <w:lang w:val="en-US"/>
        </w:rPr>
        <w:t>K</w:t>
      </w:r>
      <w:r w:rsidRPr="007071F9">
        <w:rPr>
          <w:rFonts w:ascii="Times New Roman" w:hAnsi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/>
          <w:sz w:val="28"/>
          <w:szCs w:val="28"/>
          <w:lang w:val="en-US"/>
        </w:rPr>
        <w:t>ma</w:t>
      </w:r>
      <w:r w:rsidRPr="007071F9">
        <w:rPr>
          <w:rFonts w:ascii="Times New Roman" w:hAnsi="Times New Roman"/>
          <w:sz w:val="28"/>
          <w:szCs w:val="28"/>
        </w:rPr>
        <w:t xml:space="preserve">), вулканогенно-осадочные и интрузивные верхнепалеозойские породы района подверглись глубокому химическому выветриванию. В районе месторождения кора химического выветривания </w:t>
      </w:r>
      <w:r w:rsidR="00062CA9">
        <w:rPr>
          <w:rFonts w:ascii="Times New Roman" w:hAnsi="Times New Roman"/>
          <w:sz w:val="28"/>
          <w:szCs w:val="28"/>
        </w:rPr>
        <w:t>имеет</w:t>
      </w:r>
      <w:r w:rsidRPr="007071F9">
        <w:rPr>
          <w:rFonts w:ascii="Times New Roman" w:hAnsi="Times New Roman"/>
          <w:sz w:val="28"/>
          <w:szCs w:val="28"/>
        </w:rPr>
        <w:t xml:space="preserve"> широк</w:t>
      </w:r>
      <w:r w:rsidR="00062CA9">
        <w:rPr>
          <w:rFonts w:ascii="Times New Roman" w:hAnsi="Times New Roman"/>
          <w:sz w:val="28"/>
          <w:szCs w:val="28"/>
        </w:rPr>
        <w:t>ое</w:t>
      </w:r>
      <w:r w:rsidRPr="007071F9">
        <w:rPr>
          <w:rFonts w:ascii="Times New Roman" w:hAnsi="Times New Roman"/>
          <w:sz w:val="28"/>
          <w:szCs w:val="28"/>
        </w:rPr>
        <w:t xml:space="preserve"> распространение</w:t>
      </w:r>
      <w:r w:rsidR="00062CA9">
        <w:rPr>
          <w:rFonts w:ascii="Times New Roman" w:hAnsi="Times New Roman"/>
          <w:sz w:val="28"/>
          <w:szCs w:val="28"/>
        </w:rPr>
        <w:t xml:space="preserve"> </w:t>
      </w:r>
      <w:r w:rsidRPr="007071F9">
        <w:rPr>
          <w:rFonts w:ascii="Times New Roman" w:hAnsi="Times New Roman"/>
          <w:sz w:val="28"/>
          <w:szCs w:val="28"/>
        </w:rPr>
        <w:t xml:space="preserve">и подразделяется на 3 подзоны (снизу-вверх): </w:t>
      </w:r>
    </w:p>
    <w:p w14:paraId="153F63C9" w14:textId="77777777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1) структурная кора выветривания представляет собой «зону дезинтеграции» верхней части толщи материнских пород (магматических, осадочно-метаморфических), преобразованных в континентальных условиях различными факторами выветривания, при этом частично сохранившие структуру материнских пород.</w:t>
      </w:r>
    </w:p>
    <w:p w14:paraId="3BE3E465" w14:textId="77777777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2) зона инфильтрационных изменений представляет собой «зону выщелачивания» оснований силикатов и окончания гидратации.</w:t>
      </w:r>
    </w:p>
    <w:p w14:paraId="30BDD062" w14:textId="220B1070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3) бесструктурная зона представляет собой зону «глинистых минералов» каолинового типа, т. е. породы полностью лишены структуры материнских пород (зона гидролиза, конечного выщелачивания и начала окисления) общей мощностью от 1,0 до 25,0 м. </w:t>
      </w:r>
    </w:p>
    <w:p w14:paraId="7CF00355" w14:textId="75E66FAB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кайнозойское время</w:t>
      </w:r>
      <w:r w:rsidR="00E7491F" w:rsidRPr="00E749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 w:rsidR="00E749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рисунок 2.7</w:t>
      </w:r>
      <w:r w:rsidR="00E7491F" w:rsidRPr="00E749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в районе северо-запада Зайсанской впадины значительное развитие получили озерные, озерно-пролювиальные, аллювиальные, аллювиально-делювиальные и аллювиально-пролювиальные процессы, которые привели к образованию песчаных, глинистых, песчано-глинистых отложений палеогеновой, неогеновой и четвертичной систем. </w:t>
      </w:r>
    </w:p>
    <w:p w14:paraId="1EBCDBE0" w14:textId="361FFD60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Палеогеновые отложения в районе </w:t>
      </w:r>
      <w:r w:rsidR="00062CA9">
        <w:rPr>
          <w:rFonts w:ascii="Times New Roman" w:hAnsi="Times New Roman"/>
          <w:sz w:val="28"/>
          <w:szCs w:val="28"/>
        </w:rPr>
        <w:t xml:space="preserve">Караоткельского </w:t>
      </w:r>
      <w:r w:rsidRPr="007071F9">
        <w:rPr>
          <w:rFonts w:ascii="Times New Roman" w:hAnsi="Times New Roman"/>
          <w:sz w:val="28"/>
          <w:szCs w:val="28"/>
        </w:rPr>
        <w:t>месторождения представлены северозайсанской свитой палеогена (</w:t>
      </w:r>
      <w:r w:rsidRPr="007071F9">
        <w:rPr>
          <w:rFonts w:ascii="Times New Roman" w:hAnsi="Times New Roman"/>
          <w:sz w:val="28"/>
          <w:szCs w:val="28"/>
          <w:lang w:val="en-US"/>
        </w:rPr>
        <w:t>Pg</w:t>
      </w:r>
      <w:r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Pr="007071F9">
        <w:rPr>
          <w:rFonts w:ascii="Times New Roman" w:hAnsi="Times New Roman"/>
          <w:sz w:val="28"/>
          <w:szCs w:val="28"/>
          <w:lang w:val="en-US"/>
        </w:rPr>
        <w:t>sz</w:t>
      </w:r>
      <w:r w:rsidRPr="007071F9">
        <w:rPr>
          <w:rFonts w:ascii="Times New Roman" w:hAnsi="Times New Roman"/>
          <w:sz w:val="28"/>
          <w:szCs w:val="28"/>
        </w:rPr>
        <w:t xml:space="preserve">) </w:t>
      </w:r>
      <w:r w:rsidRPr="00275F41">
        <w:rPr>
          <w:rFonts w:ascii="Times New Roman" w:hAnsi="Times New Roman"/>
          <w:sz w:val="28"/>
          <w:szCs w:val="28"/>
        </w:rPr>
        <w:t>[</w:t>
      </w:r>
      <w:r w:rsidR="00275F41" w:rsidRPr="00275F41">
        <w:rPr>
          <w:rFonts w:ascii="Times New Roman" w:hAnsi="Times New Roman"/>
          <w:sz w:val="28"/>
          <w:szCs w:val="28"/>
        </w:rPr>
        <w:t>54</w:t>
      </w:r>
      <w:r w:rsidRPr="00275F41">
        <w:rPr>
          <w:rFonts w:ascii="Times New Roman" w:hAnsi="Times New Roman"/>
          <w:sz w:val="28"/>
          <w:szCs w:val="28"/>
        </w:rPr>
        <w:t>]</w:t>
      </w:r>
      <w:r w:rsidRPr="007071F9">
        <w:rPr>
          <w:rFonts w:ascii="Times New Roman" w:hAnsi="Times New Roman"/>
          <w:sz w:val="28"/>
          <w:szCs w:val="28"/>
        </w:rPr>
        <w:t>, в состав которой входят горизонты</w:t>
      </w:r>
      <w:r w:rsidR="00062CA9">
        <w:rPr>
          <w:rFonts w:ascii="Times New Roman" w:hAnsi="Times New Roman"/>
          <w:sz w:val="28"/>
          <w:szCs w:val="28"/>
        </w:rPr>
        <w:t xml:space="preserve"> (снизу-вверх)</w:t>
      </w:r>
      <w:r w:rsidRPr="007071F9">
        <w:rPr>
          <w:rFonts w:ascii="Times New Roman" w:hAnsi="Times New Roman"/>
          <w:sz w:val="28"/>
          <w:szCs w:val="28"/>
        </w:rPr>
        <w:t xml:space="preserve">: </w:t>
      </w:r>
      <w:r w:rsidR="00A14A74" w:rsidRPr="007071F9">
        <w:rPr>
          <w:rFonts w:ascii="Times New Roman" w:hAnsi="Times New Roman"/>
          <w:sz w:val="28"/>
          <w:szCs w:val="28"/>
        </w:rPr>
        <w:t>«</w:t>
      </w:r>
      <w:r w:rsidR="00A14A74">
        <w:rPr>
          <w:rFonts w:ascii="Times New Roman" w:hAnsi="Times New Roman"/>
          <w:sz w:val="28"/>
          <w:szCs w:val="28"/>
        </w:rPr>
        <w:t>А</w:t>
      </w:r>
      <w:r w:rsidR="00A14A74" w:rsidRPr="007071F9">
        <w:rPr>
          <w:rFonts w:ascii="Times New Roman" w:hAnsi="Times New Roman"/>
          <w:sz w:val="28"/>
          <w:szCs w:val="28"/>
        </w:rPr>
        <w:t xml:space="preserve">» </w:t>
      </w:r>
      <w:r w:rsidRPr="007071F9">
        <w:rPr>
          <w:rFonts w:ascii="Times New Roman" w:hAnsi="Times New Roman"/>
          <w:sz w:val="28"/>
          <w:szCs w:val="28"/>
        </w:rPr>
        <w:t xml:space="preserve">– </w:t>
      </w:r>
      <w:r w:rsidR="00062CA9">
        <w:rPr>
          <w:rFonts w:ascii="Times New Roman" w:hAnsi="Times New Roman"/>
          <w:sz w:val="28"/>
          <w:szCs w:val="28"/>
        </w:rPr>
        <w:t>минерализованные аркозовые пески</w:t>
      </w:r>
      <w:r w:rsidRPr="007071F9">
        <w:rPr>
          <w:rFonts w:ascii="Times New Roman" w:hAnsi="Times New Roman"/>
          <w:sz w:val="28"/>
          <w:szCs w:val="28"/>
        </w:rPr>
        <w:t>, мощностью до 10,2 м; «</w:t>
      </w:r>
      <w:r w:rsidRPr="007071F9">
        <w:rPr>
          <w:rFonts w:ascii="Times New Roman" w:hAnsi="Times New Roman"/>
          <w:sz w:val="28"/>
          <w:szCs w:val="28"/>
          <w:lang w:val="en-US"/>
        </w:rPr>
        <w:t>B</w:t>
      </w:r>
      <w:r w:rsidRPr="007071F9">
        <w:rPr>
          <w:rFonts w:ascii="Times New Roman" w:hAnsi="Times New Roman"/>
          <w:sz w:val="28"/>
          <w:szCs w:val="28"/>
        </w:rPr>
        <w:t>» – глина запесоченная, мощностью до 9,8 м; «</w:t>
      </w:r>
      <w:r w:rsidRPr="007071F9">
        <w:rPr>
          <w:rFonts w:ascii="Times New Roman" w:hAnsi="Times New Roman"/>
          <w:sz w:val="28"/>
          <w:szCs w:val="28"/>
          <w:lang w:val="en-US"/>
        </w:rPr>
        <w:t>C</w:t>
      </w:r>
      <w:r w:rsidRPr="007071F9">
        <w:rPr>
          <w:rFonts w:ascii="Times New Roman" w:hAnsi="Times New Roman"/>
          <w:sz w:val="28"/>
          <w:szCs w:val="28"/>
        </w:rPr>
        <w:t>» – глина пестроцветная, мощностью 0–10,0 м; «</w:t>
      </w:r>
      <w:r w:rsidRPr="007071F9">
        <w:rPr>
          <w:rFonts w:ascii="Times New Roman" w:hAnsi="Times New Roman"/>
          <w:sz w:val="28"/>
          <w:szCs w:val="28"/>
          <w:lang w:val="en-US"/>
        </w:rPr>
        <w:t>D</w:t>
      </w:r>
      <w:r w:rsidRPr="007071F9">
        <w:rPr>
          <w:rFonts w:ascii="Times New Roman" w:hAnsi="Times New Roman"/>
          <w:sz w:val="28"/>
          <w:szCs w:val="28"/>
        </w:rPr>
        <w:t xml:space="preserve">» – аргиллиты мощностью </w:t>
      </w:r>
      <w:r w:rsidR="005B33A4" w:rsidRPr="007071F9">
        <w:rPr>
          <w:rFonts w:ascii="Times New Roman" w:hAnsi="Times New Roman"/>
          <w:sz w:val="28"/>
          <w:szCs w:val="28"/>
        </w:rPr>
        <w:t xml:space="preserve">0–6 </w:t>
      </w:r>
      <w:r w:rsidRPr="007071F9">
        <w:rPr>
          <w:rFonts w:ascii="Times New Roman" w:hAnsi="Times New Roman"/>
          <w:sz w:val="28"/>
          <w:szCs w:val="28"/>
        </w:rPr>
        <w:t xml:space="preserve"> м; «</w:t>
      </w:r>
      <w:r w:rsidRPr="007071F9">
        <w:rPr>
          <w:rFonts w:ascii="Times New Roman" w:hAnsi="Times New Roman"/>
          <w:sz w:val="28"/>
          <w:szCs w:val="28"/>
          <w:lang w:val="en-US"/>
        </w:rPr>
        <w:t>E</w:t>
      </w:r>
      <w:r w:rsidRPr="007071F9">
        <w:rPr>
          <w:rFonts w:ascii="Times New Roman" w:hAnsi="Times New Roman"/>
          <w:sz w:val="28"/>
          <w:szCs w:val="28"/>
        </w:rPr>
        <w:t xml:space="preserve">» – глина светло-серая, мощностью до 19,0 м. </w:t>
      </w:r>
    </w:p>
    <w:p w14:paraId="4E4BEDED" w14:textId="6A5C7F96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 xml:space="preserve">Неогеновые отложения в районе месторождения представлены плотными глинистыми отложениями 3-х свит </w:t>
      </w:r>
      <w:r w:rsidRPr="004C4AD1">
        <w:rPr>
          <w:rFonts w:ascii="Times New Roman" w:hAnsi="Times New Roman"/>
          <w:sz w:val="28"/>
          <w:szCs w:val="28"/>
        </w:rPr>
        <w:t>[</w:t>
      </w:r>
      <w:r w:rsidR="00275F41" w:rsidRPr="004C4AD1">
        <w:rPr>
          <w:rFonts w:ascii="Times New Roman" w:hAnsi="Times New Roman"/>
          <w:sz w:val="28"/>
          <w:szCs w:val="28"/>
        </w:rPr>
        <w:t>55</w:t>
      </w:r>
      <w:r w:rsidRPr="004C4AD1">
        <w:rPr>
          <w:rFonts w:ascii="Times New Roman" w:hAnsi="Times New Roman"/>
          <w:sz w:val="28"/>
          <w:szCs w:val="28"/>
        </w:rPr>
        <w:t>]</w:t>
      </w:r>
      <w:r w:rsidR="00AB4574">
        <w:rPr>
          <w:rFonts w:ascii="Times New Roman" w:hAnsi="Times New Roman"/>
          <w:sz w:val="28"/>
          <w:szCs w:val="28"/>
        </w:rPr>
        <w:t xml:space="preserve"> (снизу-вверх)</w:t>
      </w:r>
      <w:r w:rsidRPr="007071F9">
        <w:rPr>
          <w:rFonts w:ascii="Times New Roman" w:hAnsi="Times New Roman"/>
          <w:sz w:val="28"/>
          <w:szCs w:val="28"/>
        </w:rPr>
        <w:t xml:space="preserve">: </w:t>
      </w:r>
    </w:p>
    <w:p w14:paraId="51F376DC" w14:textId="2CE02AB3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1) аральская свита (N</w:t>
      </w:r>
      <w:r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Pr="007071F9">
        <w:rPr>
          <w:rFonts w:ascii="Times New Roman" w:hAnsi="Times New Roman"/>
          <w:sz w:val="28"/>
          <w:szCs w:val="28"/>
          <w:vertAlign w:val="superscript"/>
        </w:rPr>
        <w:t>1-2</w:t>
      </w:r>
      <w:r w:rsidRPr="007071F9">
        <w:rPr>
          <w:rFonts w:ascii="Times New Roman" w:hAnsi="Times New Roman"/>
          <w:sz w:val="28"/>
          <w:szCs w:val="28"/>
        </w:rPr>
        <w:t>ar) представлена глинами зеленовато-серого цвета, залегающие с размывом на породах северозайсанской свиты палеогена, подразделяющиеся на два горизонта;</w:t>
      </w:r>
    </w:p>
    <w:p w14:paraId="0423C6FE" w14:textId="2ED2E414" w:rsidR="007071F9" w:rsidRPr="007071F9" w:rsidRDefault="007071F9" w:rsidP="007071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071F9">
        <w:rPr>
          <w:rFonts w:ascii="Times New Roman" w:hAnsi="Times New Roman"/>
          <w:sz w:val="28"/>
          <w:szCs w:val="28"/>
        </w:rPr>
        <w:t>2) сарыбулакская свита (</w:t>
      </w:r>
      <w:r w:rsidRPr="007071F9">
        <w:rPr>
          <w:rFonts w:ascii="Times New Roman" w:hAnsi="Times New Roman"/>
          <w:sz w:val="28"/>
          <w:szCs w:val="28"/>
          <w:lang w:val="en-US"/>
        </w:rPr>
        <w:t>N</w:t>
      </w:r>
      <w:r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Pr="007071F9">
        <w:rPr>
          <w:rFonts w:ascii="Times New Roman" w:hAnsi="Times New Roman"/>
          <w:sz w:val="28"/>
          <w:szCs w:val="28"/>
          <w:vertAlign w:val="superscript"/>
        </w:rPr>
        <w:t>3</w:t>
      </w:r>
      <w:r w:rsidRPr="007071F9">
        <w:rPr>
          <w:rFonts w:ascii="Times New Roman" w:hAnsi="Times New Roman"/>
          <w:sz w:val="28"/>
          <w:szCs w:val="28"/>
          <w:lang w:val="en-US"/>
        </w:rPr>
        <w:t>sb</w:t>
      </w:r>
      <w:r w:rsidRPr="007071F9">
        <w:rPr>
          <w:rFonts w:ascii="Times New Roman" w:hAnsi="Times New Roman"/>
          <w:sz w:val="28"/>
          <w:szCs w:val="28"/>
        </w:rPr>
        <w:t xml:space="preserve">) представлена мощной толщей переслаивания светло-серых и желтых песчаников и сероцветных глин. Отложения свиты в районе месторождения имеют ограниченное распространение. </w:t>
      </w:r>
    </w:p>
    <w:p w14:paraId="12AA5DE1" w14:textId="0CE3EFAD" w:rsidR="00E7491F" w:rsidRDefault="007071F9" w:rsidP="00E7491F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71F9">
        <w:rPr>
          <w:rFonts w:ascii="Times New Roman" w:hAnsi="Times New Roman"/>
          <w:sz w:val="28"/>
          <w:szCs w:val="28"/>
        </w:rPr>
        <w:t>3) павлодарская свита (</w:t>
      </w:r>
      <w:r w:rsidRPr="007071F9">
        <w:rPr>
          <w:rFonts w:ascii="Times New Roman" w:hAnsi="Times New Roman"/>
          <w:sz w:val="28"/>
          <w:szCs w:val="28"/>
          <w:lang w:val="en-US"/>
        </w:rPr>
        <w:t>N</w:t>
      </w:r>
      <w:r w:rsidRPr="007071F9">
        <w:rPr>
          <w:rFonts w:ascii="Times New Roman" w:hAnsi="Times New Roman"/>
          <w:sz w:val="28"/>
          <w:szCs w:val="28"/>
          <w:vertAlign w:val="subscript"/>
        </w:rPr>
        <w:t>2</w:t>
      </w:r>
      <w:r w:rsidRPr="007071F9">
        <w:rPr>
          <w:rFonts w:ascii="Times New Roman" w:hAnsi="Times New Roman"/>
          <w:sz w:val="28"/>
          <w:szCs w:val="28"/>
          <w:vertAlign w:val="superscript"/>
        </w:rPr>
        <w:t>1</w:t>
      </w:r>
      <w:r w:rsidRPr="007071F9">
        <w:rPr>
          <w:rFonts w:ascii="Times New Roman" w:hAnsi="Times New Roman"/>
          <w:sz w:val="28"/>
          <w:szCs w:val="28"/>
          <w:lang w:val="en-US"/>
        </w:rPr>
        <w:t>pv</w:t>
      </w:r>
      <w:r w:rsidRPr="007071F9">
        <w:rPr>
          <w:rFonts w:ascii="Times New Roman" w:hAnsi="Times New Roman"/>
          <w:sz w:val="28"/>
          <w:szCs w:val="28"/>
        </w:rPr>
        <w:t>) представлена линзами красноцветных глин. Отложения свиты в районе месторождения имеют ограниченное распространение.</w:t>
      </w:r>
      <w:r w:rsidR="00E7491F" w:rsidRPr="00E749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1F6E8AC7" w14:textId="59401047" w:rsidR="00062CA9" w:rsidRPr="00062CA9" w:rsidRDefault="00062CA9" w:rsidP="00E7491F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Аральская свита в районе Сатпаевского месторождения подразделены на 2 минерализованные пачки: нижнюю </w:t>
      </w:r>
      <w:r w:rsidR="00A14A74" w:rsidRPr="007071F9">
        <w:rPr>
          <w:rFonts w:ascii="Times New Roman" w:hAnsi="Times New Roman"/>
          <w:sz w:val="28"/>
          <w:szCs w:val="28"/>
        </w:rPr>
        <w:t>N</w:t>
      </w:r>
      <w:r w:rsidR="00A14A74"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="00A14A74" w:rsidRPr="007071F9">
        <w:rPr>
          <w:rFonts w:ascii="Times New Roman" w:hAnsi="Times New Roman"/>
          <w:sz w:val="28"/>
          <w:szCs w:val="28"/>
          <w:vertAlign w:val="superscript"/>
        </w:rPr>
        <w:t>1</w:t>
      </w:r>
      <w:r w:rsidR="00A14A74" w:rsidRPr="007071F9">
        <w:rPr>
          <w:rFonts w:ascii="Times New Roman" w:hAnsi="Times New Roman"/>
          <w:sz w:val="28"/>
          <w:szCs w:val="28"/>
        </w:rPr>
        <w:t>ar</w:t>
      </w:r>
      <w:r w:rsidR="00A14A7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верхнюю </w:t>
      </w:r>
      <w:r w:rsidR="00A14A74" w:rsidRPr="007071F9">
        <w:rPr>
          <w:rFonts w:ascii="Times New Roman" w:hAnsi="Times New Roman"/>
          <w:sz w:val="28"/>
          <w:szCs w:val="28"/>
        </w:rPr>
        <w:t>N</w:t>
      </w:r>
      <w:r w:rsidR="00A14A74" w:rsidRPr="007071F9">
        <w:rPr>
          <w:rFonts w:ascii="Times New Roman" w:hAnsi="Times New Roman"/>
          <w:sz w:val="28"/>
          <w:szCs w:val="28"/>
          <w:vertAlign w:val="subscript"/>
        </w:rPr>
        <w:t>1</w:t>
      </w:r>
      <w:r w:rsidR="00A14A74" w:rsidRPr="007071F9">
        <w:rPr>
          <w:rFonts w:ascii="Times New Roman" w:hAnsi="Times New Roman"/>
          <w:sz w:val="28"/>
          <w:szCs w:val="28"/>
          <w:vertAlign w:val="superscript"/>
        </w:rPr>
        <w:t>2</w:t>
      </w:r>
      <w:r w:rsidR="00A14A74" w:rsidRPr="007071F9">
        <w:rPr>
          <w:rFonts w:ascii="Times New Roman" w:hAnsi="Times New Roman"/>
          <w:sz w:val="28"/>
          <w:szCs w:val="28"/>
        </w:rPr>
        <w:t>ar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6B95B56B" w14:textId="78F638CF" w:rsidR="007071F9" w:rsidRPr="00E7491F" w:rsidRDefault="00E7491F" w:rsidP="00E7491F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Четвертичные отложения (Q) в районе месторождения представлены отложениями: аккумулятивно-денудационными - слагающие слабонаклонные поверхности; аллювиально-пролювиальными - созданные аккумуляцией равнин; аллювиальными - созданные русловой аккумуляцией.</w:t>
      </w:r>
    </w:p>
    <w:p w14:paraId="44C7EFDD" w14:textId="77777777" w:rsidR="00E7491F" w:rsidRDefault="00E7491F" w:rsidP="00E7491F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4A66A08" w14:textId="7A9FD3C7" w:rsidR="00FC02E0" w:rsidRDefault="00C4527D" w:rsidP="00FC02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F55152" wp14:editId="270C8BE3">
            <wp:extent cx="4691306" cy="447690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651" cy="450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89665" w14:textId="77777777" w:rsidR="006551A8" w:rsidRDefault="006551A8" w:rsidP="001B4E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CE747E4" w14:textId="4B058E7A" w:rsidR="003703BF" w:rsidRDefault="003703BF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D54">
        <w:rPr>
          <w:rFonts w:ascii="Times New Roman" w:hAnsi="Times New Roman" w:cs="Times New Roman"/>
          <w:sz w:val="24"/>
          <w:szCs w:val="24"/>
        </w:rPr>
        <w:t>1 – аллювиальные русловые и пойменные галечники, пески, супеси, суглинки и глины, делювиальные и пролювиальные суглинки, суглинки и супеси; 2 – современные делювиально-пролювиальные, иногда аллювиальные образования, местами перекрывающие верхнечетвертичные галечники, пески и глины; 3 – суглинки, супеси, пески, галечники; 4 – галечники, пески и глины аллювиальных отложений; 5 – пестроцветные гипсоносные глины; 6 – конгломераты, песчаники, алевролиты, глинистые сланцы, известняки, туфы; 7 – конгломераты, песчаники, алевролиты, глинистые и углистые сланцы, угли каменные; 8 – туфы и туффиты эфузивных пород основного состава, эффузивные породы основного и кислого составов, туфогенные песчаники и глинистые сланцы, конгломераты; 9 – разнозернистые лейкократовые и роговообманковые гранитоиды; 10 – тектонические контакты: а) прослеженные, б) предполагаемые под чехлом рыхлых отложений; 11 – площади распространения минерализованных россыпей.</w:t>
      </w:r>
    </w:p>
    <w:p w14:paraId="6149FAF4" w14:textId="77777777" w:rsidR="003703BF" w:rsidRDefault="003703BF" w:rsidP="001B4E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C57963" w14:textId="449E5478" w:rsidR="001B4ED0" w:rsidRDefault="001B4ED0" w:rsidP="001B4E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D5A8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C3579" w:rsidRPr="001D5A8A">
        <w:rPr>
          <w:rFonts w:ascii="Times New Roman" w:hAnsi="Times New Roman" w:cs="Times New Roman"/>
          <w:sz w:val="28"/>
          <w:szCs w:val="28"/>
        </w:rPr>
        <w:t>2.</w:t>
      </w:r>
      <w:r w:rsidR="00CE5CB0" w:rsidRPr="001D5A8A">
        <w:rPr>
          <w:rFonts w:ascii="Times New Roman" w:hAnsi="Times New Roman" w:cs="Times New Roman"/>
          <w:sz w:val="28"/>
          <w:szCs w:val="28"/>
        </w:rPr>
        <w:t>7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Pr="001D5A8A">
        <w:rPr>
          <w:rFonts w:ascii="Times New Roman" w:hAnsi="Times New Roman" w:cs="Times New Roman"/>
          <w:sz w:val="28"/>
          <w:szCs w:val="28"/>
        </w:rPr>
        <w:t xml:space="preserve"> Геологическая</w:t>
      </w:r>
      <w:r w:rsidRPr="00C82146">
        <w:rPr>
          <w:rFonts w:ascii="Times New Roman" w:hAnsi="Times New Roman" w:cs="Times New Roman"/>
          <w:sz w:val="28"/>
          <w:szCs w:val="28"/>
        </w:rPr>
        <w:t xml:space="preserve"> карта района Караоктельско</w:t>
      </w:r>
      <w:r w:rsidR="00275F41">
        <w:rPr>
          <w:rFonts w:ascii="Times New Roman" w:hAnsi="Times New Roman" w:cs="Times New Roman"/>
          <w:sz w:val="28"/>
          <w:szCs w:val="28"/>
        </w:rPr>
        <w:t>й</w:t>
      </w:r>
      <w:r w:rsidRPr="00C82146">
        <w:rPr>
          <w:rFonts w:ascii="Times New Roman" w:hAnsi="Times New Roman" w:cs="Times New Roman"/>
          <w:sz w:val="28"/>
          <w:szCs w:val="28"/>
        </w:rPr>
        <w:t xml:space="preserve"> и Сатпаевско</w:t>
      </w:r>
      <w:r w:rsidR="00275F41">
        <w:rPr>
          <w:rFonts w:ascii="Times New Roman" w:hAnsi="Times New Roman" w:cs="Times New Roman"/>
          <w:sz w:val="28"/>
          <w:szCs w:val="28"/>
        </w:rPr>
        <w:t>й титан-циркониевых россыпей</w:t>
      </w:r>
      <w:r w:rsidR="00A91A46">
        <w:rPr>
          <w:rFonts w:ascii="Times New Roman" w:hAnsi="Times New Roman" w:cs="Times New Roman"/>
          <w:sz w:val="28"/>
          <w:szCs w:val="28"/>
        </w:rPr>
        <w:t xml:space="preserve">. </w:t>
      </w:r>
      <w:r w:rsidR="00A91A46" w:rsidRPr="007071F9">
        <w:rPr>
          <w:rFonts w:ascii="Times New Roman" w:hAnsi="Times New Roman" w:cs="Times New Roman"/>
          <w:sz w:val="28"/>
          <w:szCs w:val="28"/>
        </w:rPr>
        <w:t>Составлено</w:t>
      </w:r>
      <w:r w:rsidR="00A91A46" w:rsidRPr="002B5669">
        <w:rPr>
          <w:rFonts w:ascii="Times New Roman" w:hAnsi="Times New Roman" w:cs="Times New Roman"/>
          <w:sz w:val="28"/>
          <w:szCs w:val="28"/>
        </w:rPr>
        <w:t xml:space="preserve"> </w:t>
      </w:r>
      <w:r w:rsidR="00A91A46" w:rsidRPr="007071F9">
        <w:rPr>
          <w:rFonts w:ascii="Times New Roman" w:hAnsi="Times New Roman" w:cs="Times New Roman"/>
          <w:sz w:val="28"/>
          <w:szCs w:val="28"/>
        </w:rPr>
        <w:t>с</w:t>
      </w:r>
      <w:r w:rsidR="00A91A46" w:rsidRPr="002B5669">
        <w:rPr>
          <w:rFonts w:ascii="Times New Roman" w:hAnsi="Times New Roman" w:cs="Times New Roman"/>
          <w:sz w:val="28"/>
          <w:szCs w:val="28"/>
        </w:rPr>
        <w:t xml:space="preserve"> </w:t>
      </w:r>
      <w:r w:rsidR="00A91A46" w:rsidRPr="007071F9">
        <w:rPr>
          <w:rFonts w:ascii="Times New Roman" w:hAnsi="Times New Roman" w:cs="Times New Roman"/>
          <w:sz w:val="28"/>
          <w:szCs w:val="28"/>
        </w:rPr>
        <w:t>использованием</w:t>
      </w:r>
      <w:r w:rsidR="00A91A46" w:rsidRPr="002B5669">
        <w:rPr>
          <w:rFonts w:ascii="Times New Roman" w:hAnsi="Times New Roman" w:cs="Times New Roman"/>
          <w:sz w:val="28"/>
          <w:szCs w:val="28"/>
        </w:rPr>
        <w:t xml:space="preserve"> </w:t>
      </w:r>
      <w:r w:rsidR="00A91A46" w:rsidRPr="007071F9">
        <w:rPr>
          <w:rFonts w:ascii="Times New Roman" w:hAnsi="Times New Roman" w:cs="Times New Roman"/>
          <w:sz w:val="28"/>
          <w:szCs w:val="28"/>
        </w:rPr>
        <w:t>данных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C3579" w:rsidRPr="00275F41">
        <w:rPr>
          <w:rFonts w:ascii="Times New Roman" w:hAnsi="Times New Roman" w:cs="Times New Roman"/>
          <w:sz w:val="28"/>
          <w:szCs w:val="28"/>
        </w:rPr>
        <w:t>[</w:t>
      </w:r>
      <w:r w:rsidR="00275F41" w:rsidRPr="00275F41">
        <w:rPr>
          <w:rFonts w:ascii="Times New Roman" w:hAnsi="Times New Roman" w:cs="Times New Roman"/>
          <w:sz w:val="28"/>
          <w:szCs w:val="28"/>
        </w:rPr>
        <w:t>56</w:t>
      </w:r>
      <w:r w:rsidRPr="00275F41">
        <w:rPr>
          <w:rFonts w:ascii="Times New Roman" w:hAnsi="Times New Roman" w:cs="Times New Roman"/>
          <w:sz w:val="28"/>
          <w:szCs w:val="28"/>
        </w:rPr>
        <w:t>]</w:t>
      </w:r>
    </w:p>
    <w:p w14:paraId="62B1E387" w14:textId="77777777" w:rsidR="006551A8" w:rsidRPr="00A35B84" w:rsidRDefault="006551A8" w:rsidP="001B4ED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C522157" w14:textId="435635F9" w:rsidR="007071F9" w:rsidRDefault="007071F9" w:rsidP="007071F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Литолого-стратиграфическая схема отложений района Караоткельского</w:t>
      </w:r>
      <w:r w:rsidR="00FC02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Сатпаевского</w:t>
      </w: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месторождени</w:t>
      </w:r>
      <w:r w:rsidR="00FC02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й</w:t>
      </w:r>
      <w:r w:rsidRPr="007071F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приведена </w:t>
      </w:r>
      <w:r w:rsidRPr="001D5A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рисунке 2.</w:t>
      </w:r>
      <w:r w:rsidR="00CE5CB0" w:rsidRPr="001D5A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Pr="001D5A8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5D61763C" w14:textId="77777777" w:rsidR="003C2623" w:rsidRPr="007071F9" w:rsidRDefault="003C2623" w:rsidP="007071F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7B1E4F6A" w14:textId="2D9441E2" w:rsidR="007071F9" w:rsidRPr="007071F9" w:rsidRDefault="00A038B1" w:rsidP="00E4506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A4A920" wp14:editId="34F758F0">
            <wp:extent cx="4885009" cy="4849978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569" cy="487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7C00" w14:textId="77777777" w:rsidR="00FC717D" w:rsidRDefault="00FC717D" w:rsidP="00C821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4D9A25F" w14:textId="6B0C3C9A" w:rsidR="007071F9" w:rsidRPr="002B5669" w:rsidRDefault="007071F9" w:rsidP="00C821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C2623">
        <w:rPr>
          <w:rFonts w:ascii="Times New Roman" w:hAnsi="Times New Roman" w:cs="Times New Roman"/>
          <w:sz w:val="28"/>
          <w:szCs w:val="28"/>
        </w:rPr>
        <w:t>Рисунок 2.</w:t>
      </w:r>
      <w:r w:rsidR="00CE5CB0" w:rsidRPr="003C2623">
        <w:rPr>
          <w:rFonts w:ascii="Times New Roman" w:hAnsi="Times New Roman" w:cs="Times New Roman"/>
          <w:sz w:val="28"/>
          <w:szCs w:val="28"/>
        </w:rPr>
        <w:t>8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="006551A8" w:rsidRPr="007071F9">
        <w:rPr>
          <w:rFonts w:ascii="Times New Roman" w:hAnsi="Times New Roman" w:cs="Times New Roman"/>
          <w:sz w:val="28"/>
          <w:szCs w:val="28"/>
        </w:rPr>
        <w:t xml:space="preserve"> </w:t>
      </w:r>
      <w:r w:rsidRPr="007071F9">
        <w:rPr>
          <w:rFonts w:ascii="Times New Roman" w:hAnsi="Times New Roman" w:cs="Times New Roman"/>
          <w:sz w:val="28"/>
          <w:szCs w:val="28"/>
        </w:rPr>
        <w:t>Литолого-стратиграфическая колонка отложений северо-западного района Зайсанской впадины. С</w:t>
      </w:r>
      <w:r w:rsidR="0017007B">
        <w:rPr>
          <w:rFonts w:ascii="Times New Roman" w:hAnsi="Times New Roman" w:cs="Times New Roman"/>
          <w:sz w:val="28"/>
          <w:szCs w:val="28"/>
        </w:rPr>
        <w:t xml:space="preserve">оставлено </w:t>
      </w:r>
      <w:r w:rsidRPr="007071F9">
        <w:rPr>
          <w:rFonts w:ascii="Times New Roman" w:hAnsi="Times New Roman" w:cs="Times New Roman"/>
          <w:sz w:val="28"/>
          <w:szCs w:val="28"/>
        </w:rPr>
        <w:t>с</w:t>
      </w:r>
      <w:r w:rsidRPr="002B5669">
        <w:rPr>
          <w:rFonts w:ascii="Times New Roman" w:hAnsi="Times New Roman" w:cs="Times New Roman"/>
          <w:sz w:val="28"/>
          <w:szCs w:val="28"/>
        </w:rPr>
        <w:t xml:space="preserve"> </w:t>
      </w:r>
      <w:r w:rsidRPr="007071F9">
        <w:rPr>
          <w:rFonts w:ascii="Times New Roman" w:hAnsi="Times New Roman" w:cs="Times New Roman"/>
          <w:sz w:val="28"/>
          <w:szCs w:val="28"/>
        </w:rPr>
        <w:t>использованием</w:t>
      </w:r>
      <w:r w:rsidRPr="002B5669">
        <w:rPr>
          <w:rFonts w:ascii="Times New Roman" w:hAnsi="Times New Roman" w:cs="Times New Roman"/>
          <w:sz w:val="28"/>
          <w:szCs w:val="28"/>
        </w:rPr>
        <w:t xml:space="preserve"> </w:t>
      </w:r>
      <w:r w:rsidRPr="007071F9">
        <w:rPr>
          <w:rFonts w:ascii="Times New Roman" w:hAnsi="Times New Roman" w:cs="Times New Roman"/>
          <w:sz w:val="28"/>
          <w:szCs w:val="28"/>
        </w:rPr>
        <w:t>данных</w:t>
      </w:r>
      <w:r w:rsidRPr="002B5669">
        <w:rPr>
          <w:rFonts w:ascii="Times New Roman" w:hAnsi="Times New Roman" w:cs="Times New Roman"/>
          <w:sz w:val="28"/>
          <w:szCs w:val="28"/>
        </w:rPr>
        <w:t xml:space="preserve"> [</w:t>
      </w:r>
      <w:r w:rsidR="002B5669" w:rsidRPr="002B5669">
        <w:rPr>
          <w:rFonts w:ascii="Times New Roman" w:hAnsi="Times New Roman" w:cs="Times New Roman"/>
          <w:sz w:val="28"/>
          <w:szCs w:val="28"/>
        </w:rPr>
        <w:t>24</w:t>
      </w:r>
      <w:r w:rsidR="0017007B" w:rsidRPr="002B5669">
        <w:rPr>
          <w:rFonts w:ascii="Times New Roman" w:hAnsi="Times New Roman" w:cs="Times New Roman"/>
          <w:sz w:val="28"/>
          <w:szCs w:val="28"/>
        </w:rPr>
        <w:t>,</w:t>
      </w:r>
      <w:r w:rsidR="0017007B">
        <w:rPr>
          <w:rFonts w:ascii="Times New Roman" w:hAnsi="Times New Roman" w:cs="Times New Roman"/>
          <w:sz w:val="28"/>
          <w:szCs w:val="28"/>
        </w:rPr>
        <w:t xml:space="preserve"> </w:t>
      </w:r>
      <w:r w:rsidR="0017007B" w:rsidRPr="002B5669">
        <w:rPr>
          <w:rFonts w:ascii="Times New Roman" w:hAnsi="Times New Roman" w:cs="Times New Roman"/>
          <w:sz w:val="28"/>
          <w:szCs w:val="28"/>
        </w:rPr>
        <w:t>57</w:t>
      </w:r>
      <w:r w:rsidR="0017007B">
        <w:rPr>
          <w:rFonts w:ascii="Times New Roman" w:hAnsi="Times New Roman" w:cs="Times New Roman"/>
          <w:sz w:val="28"/>
          <w:szCs w:val="28"/>
        </w:rPr>
        <w:t xml:space="preserve">, </w:t>
      </w:r>
      <w:r w:rsidR="00347D54" w:rsidRPr="002B5669">
        <w:rPr>
          <w:rFonts w:ascii="Times New Roman" w:hAnsi="Times New Roman" w:cs="Times New Roman"/>
          <w:sz w:val="28"/>
          <w:szCs w:val="28"/>
        </w:rPr>
        <w:t>51</w:t>
      </w:r>
      <w:r w:rsidR="00234FE5">
        <w:rPr>
          <w:rFonts w:ascii="Times New Roman" w:hAnsi="Times New Roman" w:cs="Times New Roman"/>
          <w:sz w:val="28"/>
          <w:szCs w:val="28"/>
        </w:rPr>
        <w:t>,с. 314</w:t>
      </w:r>
      <w:r w:rsidRPr="002B5669">
        <w:rPr>
          <w:rFonts w:ascii="Times New Roman" w:hAnsi="Times New Roman" w:cs="Times New Roman"/>
          <w:sz w:val="28"/>
          <w:szCs w:val="28"/>
        </w:rPr>
        <w:t>]</w:t>
      </w:r>
    </w:p>
    <w:p w14:paraId="4A1109F8" w14:textId="6D1F5B85" w:rsidR="008E1C06" w:rsidRDefault="008E1C06" w:rsidP="008E1C0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14:paraId="6706E624" w14:textId="4AB47143" w:rsidR="004B5F09" w:rsidRPr="002B5669" w:rsidRDefault="004B5F09" w:rsidP="008E1C0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Геологическое строение титан-циркониевых месторождений:</w:t>
      </w:r>
    </w:p>
    <w:p w14:paraId="645B646D" w14:textId="2C08A0C9" w:rsidR="00B76FF0" w:rsidRPr="00142A6B" w:rsidRDefault="004B5F09" w:rsidP="005E2C48">
      <w:pPr>
        <w:spacing w:after="0"/>
        <w:ind w:firstLine="567"/>
        <w:rPr>
          <w:rFonts w:ascii="Times New Roman" w:hAnsi="Times New Roman"/>
          <w:i/>
          <w:iCs/>
          <w:sz w:val="28"/>
          <w:szCs w:val="28"/>
        </w:rPr>
      </w:pPr>
      <w:r w:rsidRPr="00142A6B">
        <w:rPr>
          <w:rFonts w:ascii="Times New Roman" w:hAnsi="Times New Roman"/>
          <w:i/>
          <w:iCs/>
          <w:sz w:val="28"/>
          <w:szCs w:val="28"/>
        </w:rPr>
        <w:t xml:space="preserve">1. </w:t>
      </w:r>
      <w:r w:rsidR="00B76FF0" w:rsidRPr="00142A6B">
        <w:rPr>
          <w:rFonts w:ascii="Times New Roman" w:hAnsi="Times New Roman"/>
          <w:i/>
          <w:iCs/>
          <w:sz w:val="28"/>
          <w:szCs w:val="28"/>
        </w:rPr>
        <w:t>Караоткельское месторождение</w:t>
      </w:r>
      <w:r w:rsidR="008A79A8" w:rsidRPr="00142A6B">
        <w:rPr>
          <w:rFonts w:ascii="Times New Roman" w:hAnsi="Times New Roman"/>
          <w:i/>
          <w:iCs/>
          <w:sz w:val="28"/>
          <w:szCs w:val="28"/>
        </w:rPr>
        <w:t>.</w:t>
      </w:r>
    </w:p>
    <w:p w14:paraId="4CC8C534" w14:textId="737485D9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E6071">
        <w:rPr>
          <w:rFonts w:ascii="Times New Roman" w:hAnsi="Times New Roman" w:cs="Times New Roman"/>
          <w:sz w:val="28"/>
          <w:szCs w:val="28"/>
        </w:rPr>
        <w:t>Современный рельеф участка Караоткельского месторождения не унаследовал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6071">
        <w:rPr>
          <w:rFonts w:ascii="Times New Roman" w:hAnsi="Times New Roman" w:cs="Times New Roman"/>
          <w:sz w:val="28"/>
          <w:szCs w:val="28"/>
        </w:rPr>
        <w:t>древней гидрографической сети, и в настоящее время представляет собой равнину с небольшими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E6071">
        <w:rPr>
          <w:rFonts w:ascii="Times New Roman" w:hAnsi="Times New Roman" w:cs="Times New Roman"/>
          <w:sz w:val="28"/>
          <w:szCs w:val="28"/>
        </w:rPr>
        <w:t>холм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CE6071">
        <w:rPr>
          <w:rFonts w:ascii="Times New Roman" w:hAnsi="Times New Roman" w:cs="Times New Roman"/>
          <w:sz w:val="28"/>
          <w:szCs w:val="28"/>
        </w:rPr>
        <w:t>. Россыпные отложения перекрыты мощным покровом неогена и</w:t>
      </w:r>
      <w:r>
        <w:rPr>
          <w:rFonts w:ascii="Times New Roman" w:hAnsi="Times New Roman" w:cs="Times New Roman"/>
          <w:sz w:val="28"/>
          <w:szCs w:val="28"/>
        </w:rPr>
        <w:t xml:space="preserve"> ч</w:t>
      </w:r>
      <w:r w:rsidRPr="00CE6071">
        <w:rPr>
          <w:rFonts w:ascii="Times New Roman" w:hAnsi="Times New Roman" w:cs="Times New Roman"/>
          <w:sz w:val="28"/>
          <w:szCs w:val="28"/>
        </w:rPr>
        <w:t>етвертичны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CE6071">
        <w:rPr>
          <w:rFonts w:ascii="Times New Roman" w:hAnsi="Times New Roman" w:cs="Times New Roman"/>
          <w:sz w:val="28"/>
          <w:szCs w:val="28"/>
        </w:rPr>
        <w:t xml:space="preserve"> отложени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CE6071">
        <w:rPr>
          <w:rFonts w:ascii="Times New Roman" w:hAnsi="Times New Roman" w:cs="Times New Roman"/>
          <w:sz w:val="28"/>
          <w:szCs w:val="28"/>
        </w:rPr>
        <w:t xml:space="preserve">. </w:t>
      </w:r>
      <w:r w:rsidRPr="006064E2">
        <w:rPr>
          <w:rFonts w:ascii="Times New Roman" w:hAnsi="Times New Roman" w:cs="Times New Roman"/>
          <w:sz w:val="28"/>
          <w:szCs w:val="28"/>
        </w:rPr>
        <w:t xml:space="preserve">Геологическое строение </w:t>
      </w:r>
      <w:r w:rsidR="00B33041">
        <w:rPr>
          <w:rFonts w:ascii="Times New Roman" w:hAnsi="Times New Roman" w:cs="Times New Roman"/>
          <w:sz w:val="28"/>
          <w:szCs w:val="28"/>
        </w:rPr>
        <w:t>титан-циркониевых</w:t>
      </w:r>
      <w:r w:rsidRPr="006064E2">
        <w:rPr>
          <w:rFonts w:ascii="Times New Roman" w:hAnsi="Times New Roman" w:cs="Times New Roman"/>
          <w:sz w:val="28"/>
          <w:szCs w:val="28"/>
        </w:rPr>
        <w:t xml:space="preserve"> россыпей</w:t>
      </w:r>
      <w:r w:rsidRPr="00CE6071">
        <w:rPr>
          <w:rFonts w:ascii="Times New Roman" w:hAnsi="Times New Roman" w:cs="Times New Roman"/>
          <w:sz w:val="28"/>
          <w:szCs w:val="28"/>
        </w:rPr>
        <w:t xml:space="preserve"> характеризуются сложн</w:t>
      </w:r>
      <w:r>
        <w:rPr>
          <w:rFonts w:ascii="Times New Roman" w:hAnsi="Times New Roman" w:cs="Times New Roman"/>
          <w:sz w:val="28"/>
          <w:szCs w:val="28"/>
        </w:rPr>
        <w:t xml:space="preserve">ой </w:t>
      </w:r>
      <w:r w:rsidRPr="00CE6071">
        <w:rPr>
          <w:rFonts w:ascii="Times New Roman" w:hAnsi="Times New Roman" w:cs="Times New Roman"/>
          <w:sz w:val="28"/>
          <w:szCs w:val="28"/>
        </w:rPr>
        <w:t>морфологи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CE60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CE6071">
        <w:rPr>
          <w:rFonts w:ascii="Times New Roman" w:hAnsi="Times New Roman" w:cs="Times New Roman"/>
          <w:sz w:val="28"/>
          <w:szCs w:val="28"/>
        </w:rPr>
        <w:t xml:space="preserve"> двух</w:t>
      </w:r>
      <w:r w:rsidR="00B73DAC">
        <w:rPr>
          <w:rFonts w:ascii="Times New Roman" w:hAnsi="Times New Roman" w:cs="Times New Roman"/>
          <w:sz w:val="28"/>
          <w:szCs w:val="28"/>
        </w:rPr>
        <w:t>ъ</w:t>
      </w:r>
      <w:r>
        <w:rPr>
          <w:rFonts w:ascii="Times New Roman" w:hAnsi="Times New Roman" w:cs="Times New Roman"/>
          <w:sz w:val="28"/>
          <w:szCs w:val="28"/>
        </w:rPr>
        <w:t>ярусным</w:t>
      </w:r>
      <w:r w:rsidRPr="00CE607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строением</w:t>
      </w:r>
      <w:r w:rsidRPr="00CE6071">
        <w:rPr>
          <w:rFonts w:ascii="Times New Roman" w:hAnsi="Times New Roman" w:cs="Times New Roman"/>
          <w:sz w:val="28"/>
          <w:szCs w:val="28"/>
        </w:rPr>
        <w:t xml:space="preserve">, где нижний </w:t>
      </w:r>
      <w:r>
        <w:rPr>
          <w:rFonts w:ascii="Times New Roman" w:hAnsi="Times New Roman" w:cs="Times New Roman"/>
          <w:sz w:val="28"/>
          <w:szCs w:val="28"/>
        </w:rPr>
        <w:t xml:space="preserve">ярус </w:t>
      </w:r>
      <w:r w:rsidRPr="00CE6071">
        <w:rPr>
          <w:rFonts w:ascii="Times New Roman" w:hAnsi="Times New Roman" w:cs="Times New Roman"/>
          <w:sz w:val="28"/>
          <w:szCs w:val="28"/>
        </w:rPr>
        <w:t>сформировал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CE6071">
        <w:rPr>
          <w:rFonts w:ascii="Times New Roman" w:hAnsi="Times New Roman" w:cs="Times New Roman"/>
          <w:sz w:val="28"/>
          <w:szCs w:val="28"/>
        </w:rPr>
        <w:t xml:space="preserve"> в позднемеловом профиле выветривания с преобладанием каолина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E6071">
        <w:rPr>
          <w:rFonts w:ascii="Times New Roman" w:hAnsi="Times New Roman" w:cs="Times New Roman"/>
          <w:sz w:val="28"/>
          <w:szCs w:val="28"/>
        </w:rPr>
        <w:t xml:space="preserve">верхний </w:t>
      </w:r>
      <w:r>
        <w:rPr>
          <w:rFonts w:ascii="Times New Roman" w:hAnsi="Times New Roman" w:cs="Times New Roman"/>
          <w:sz w:val="28"/>
          <w:szCs w:val="28"/>
        </w:rPr>
        <w:t>ярус</w:t>
      </w:r>
      <w:r w:rsidRPr="00CE6071">
        <w:rPr>
          <w:rFonts w:ascii="Times New Roman" w:hAnsi="Times New Roman" w:cs="Times New Roman"/>
          <w:sz w:val="28"/>
          <w:szCs w:val="28"/>
        </w:rPr>
        <w:t xml:space="preserve"> - в отложениях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E6071">
        <w:rPr>
          <w:rFonts w:ascii="Times New Roman" w:hAnsi="Times New Roman" w:cs="Times New Roman"/>
          <w:sz w:val="28"/>
          <w:szCs w:val="28"/>
        </w:rPr>
        <w:t>еверо</w:t>
      </w:r>
      <w:r>
        <w:rPr>
          <w:rFonts w:ascii="Times New Roman" w:hAnsi="Times New Roman" w:cs="Times New Roman"/>
          <w:sz w:val="28"/>
          <w:szCs w:val="28"/>
        </w:rPr>
        <w:t>-з</w:t>
      </w:r>
      <w:r w:rsidRPr="00CE6071">
        <w:rPr>
          <w:rFonts w:ascii="Times New Roman" w:hAnsi="Times New Roman" w:cs="Times New Roman"/>
          <w:sz w:val="28"/>
          <w:szCs w:val="28"/>
        </w:rPr>
        <w:t>айсанской палеогеновой формации, котор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CE6071">
        <w:rPr>
          <w:rFonts w:ascii="Times New Roman" w:hAnsi="Times New Roman" w:cs="Times New Roman"/>
          <w:sz w:val="28"/>
          <w:szCs w:val="28"/>
        </w:rPr>
        <w:t xml:space="preserve"> включа</w:t>
      </w:r>
      <w:r w:rsidR="00D41E21">
        <w:rPr>
          <w:rFonts w:ascii="Times New Roman" w:hAnsi="Times New Roman" w:cs="Times New Roman"/>
          <w:sz w:val="28"/>
          <w:szCs w:val="28"/>
        </w:rPr>
        <w:t>е</w:t>
      </w:r>
      <w:r w:rsidRPr="00CE6071">
        <w:rPr>
          <w:rFonts w:ascii="Times New Roman" w:hAnsi="Times New Roman" w:cs="Times New Roman"/>
          <w:sz w:val="28"/>
          <w:szCs w:val="28"/>
        </w:rPr>
        <w:t>т три</w:t>
      </w:r>
      <w:r>
        <w:rPr>
          <w:rFonts w:ascii="Times New Roman" w:hAnsi="Times New Roman" w:cs="Times New Roman"/>
          <w:sz w:val="28"/>
          <w:szCs w:val="28"/>
        </w:rPr>
        <w:t xml:space="preserve"> последовательных генераций</w:t>
      </w:r>
      <w:r w:rsidRPr="00CE6071">
        <w:rPr>
          <w:rFonts w:ascii="Times New Roman" w:hAnsi="Times New Roman" w:cs="Times New Roman"/>
          <w:sz w:val="28"/>
          <w:szCs w:val="28"/>
        </w:rPr>
        <w:t xml:space="preserve">, как показано </w:t>
      </w:r>
      <w:r w:rsidRPr="00762AD7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3C3579" w:rsidRPr="00762AD7">
        <w:rPr>
          <w:rFonts w:ascii="Times New Roman" w:hAnsi="Times New Roman" w:cs="Times New Roman"/>
          <w:sz w:val="28"/>
          <w:szCs w:val="28"/>
        </w:rPr>
        <w:t>2.</w:t>
      </w:r>
      <w:r w:rsidR="00CE5CB0" w:rsidRPr="00762AD7">
        <w:rPr>
          <w:rFonts w:ascii="Times New Roman" w:hAnsi="Times New Roman" w:cs="Times New Roman"/>
          <w:sz w:val="28"/>
          <w:szCs w:val="28"/>
        </w:rPr>
        <w:t>9</w:t>
      </w:r>
      <w:r w:rsidRPr="00762AD7">
        <w:rPr>
          <w:rFonts w:ascii="Times New Roman" w:hAnsi="Times New Roman" w:cs="Times New Roman"/>
          <w:sz w:val="28"/>
          <w:szCs w:val="28"/>
        </w:rPr>
        <w:t>.</w:t>
      </w:r>
    </w:p>
    <w:p w14:paraId="4D42397A" w14:textId="77777777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0A3D225" w14:textId="75E5811D" w:rsidR="003F031A" w:rsidRDefault="00E45065" w:rsidP="00EB711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03CB7A" wp14:editId="6860B077">
            <wp:extent cx="5565062" cy="549371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102" cy="550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E172" w14:textId="77777777" w:rsidR="006551A8" w:rsidRDefault="006551A8" w:rsidP="003F03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5ABDF16" w14:textId="4EF0A4C1" w:rsidR="003C4307" w:rsidRDefault="003C4307" w:rsidP="003F03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B5669">
        <w:rPr>
          <w:rFonts w:ascii="Times New Roman" w:hAnsi="Times New Roman" w:cs="Times New Roman"/>
          <w:sz w:val="24"/>
          <w:szCs w:val="24"/>
        </w:rPr>
        <w:t xml:space="preserve">А – </w:t>
      </w:r>
      <w:r>
        <w:rPr>
          <w:rFonts w:ascii="Times New Roman" w:hAnsi="Times New Roman" w:cs="Times New Roman"/>
          <w:sz w:val="24"/>
          <w:szCs w:val="24"/>
        </w:rPr>
        <w:t xml:space="preserve">генерации </w:t>
      </w:r>
      <w:r w:rsidRPr="002B5669">
        <w:rPr>
          <w:rFonts w:ascii="Times New Roman" w:hAnsi="Times New Roman" w:cs="Times New Roman"/>
          <w:sz w:val="24"/>
          <w:szCs w:val="24"/>
        </w:rPr>
        <w:t>Ti-Zr россыпей; В – схематический разрез по линии XXXI</w:t>
      </w:r>
    </w:p>
    <w:p w14:paraId="318DBFEE" w14:textId="77777777" w:rsidR="003C4307" w:rsidRDefault="003C4307" w:rsidP="003F03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65F75C7E" w14:textId="4C55DBFD" w:rsidR="002B5669" w:rsidRDefault="003F031A" w:rsidP="003F03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62AD7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C3579" w:rsidRPr="00762AD7">
        <w:rPr>
          <w:rFonts w:ascii="Times New Roman" w:hAnsi="Times New Roman" w:cs="Times New Roman"/>
          <w:sz w:val="28"/>
          <w:szCs w:val="28"/>
        </w:rPr>
        <w:t>2</w:t>
      </w:r>
      <w:r w:rsidRPr="00762AD7">
        <w:rPr>
          <w:rFonts w:ascii="Times New Roman" w:hAnsi="Times New Roman" w:cs="Times New Roman"/>
          <w:sz w:val="28"/>
          <w:szCs w:val="28"/>
        </w:rPr>
        <w:t>.</w:t>
      </w:r>
      <w:r w:rsidR="00CE5CB0" w:rsidRPr="00762AD7">
        <w:rPr>
          <w:rFonts w:ascii="Times New Roman" w:hAnsi="Times New Roman" w:cs="Times New Roman"/>
          <w:sz w:val="28"/>
          <w:szCs w:val="28"/>
        </w:rPr>
        <w:t>9</w:t>
      </w:r>
      <w:r w:rsidR="006551A8">
        <w:rPr>
          <w:rFonts w:ascii="Times New Roman" w:hAnsi="Times New Roman" w:cs="Times New Roman"/>
          <w:sz w:val="28"/>
          <w:szCs w:val="28"/>
        </w:rPr>
        <w:t xml:space="preserve"> </w:t>
      </w:r>
      <w:r w:rsidR="006551A8">
        <w:rPr>
          <w:rFonts w:ascii="Times New Roman" w:hAnsi="Times New Roman"/>
          <w:sz w:val="28"/>
          <w:szCs w:val="28"/>
        </w:rPr>
        <w:t>–</w:t>
      </w:r>
      <w:r w:rsidR="006551A8" w:rsidRPr="00762AD7">
        <w:rPr>
          <w:rFonts w:ascii="Times New Roman" w:hAnsi="Times New Roman" w:cs="Times New Roman"/>
          <w:sz w:val="28"/>
          <w:szCs w:val="28"/>
        </w:rPr>
        <w:t xml:space="preserve"> </w:t>
      </w:r>
      <w:r w:rsidRPr="00762AD7">
        <w:rPr>
          <w:rFonts w:ascii="Times New Roman" w:hAnsi="Times New Roman" w:cs="Times New Roman"/>
          <w:sz w:val="28"/>
          <w:szCs w:val="28"/>
        </w:rPr>
        <w:t>Структурно</w:t>
      </w:r>
      <w:r w:rsidRPr="00E5180F">
        <w:rPr>
          <w:rFonts w:ascii="Times New Roman" w:hAnsi="Times New Roman" w:cs="Times New Roman"/>
          <w:sz w:val="28"/>
          <w:szCs w:val="28"/>
        </w:rPr>
        <w:t xml:space="preserve">-геоморфологическая схема россыпного месторождения Ti-Zr Караоткель (с изменениями по </w:t>
      </w:r>
      <w:r w:rsidRPr="002B5669">
        <w:rPr>
          <w:rFonts w:ascii="Times New Roman" w:hAnsi="Times New Roman" w:cs="Times New Roman"/>
          <w:sz w:val="28"/>
          <w:szCs w:val="28"/>
        </w:rPr>
        <w:t>[</w:t>
      </w:r>
      <w:r w:rsidR="002B5669" w:rsidRPr="002B5669">
        <w:rPr>
          <w:rFonts w:ascii="Times New Roman" w:hAnsi="Times New Roman" w:cs="Times New Roman"/>
          <w:sz w:val="28"/>
          <w:szCs w:val="28"/>
        </w:rPr>
        <w:t>58</w:t>
      </w:r>
      <w:r w:rsidRPr="002B5669">
        <w:rPr>
          <w:rFonts w:ascii="Times New Roman" w:hAnsi="Times New Roman" w:cs="Times New Roman"/>
          <w:sz w:val="28"/>
          <w:szCs w:val="28"/>
        </w:rPr>
        <w:t>]</w:t>
      </w:r>
      <w:r w:rsidRPr="00E5180F">
        <w:rPr>
          <w:rFonts w:ascii="Times New Roman" w:hAnsi="Times New Roman" w:cs="Times New Roman"/>
          <w:sz w:val="28"/>
          <w:szCs w:val="28"/>
        </w:rPr>
        <w:t xml:space="preserve">) </w:t>
      </w:r>
    </w:p>
    <w:p w14:paraId="3AB43CD5" w14:textId="77777777" w:rsidR="006551A8" w:rsidRDefault="006551A8" w:rsidP="006551A8">
      <w:pPr>
        <w:spacing w:after="0" w:line="240" w:lineRule="auto"/>
        <w:ind w:firstLine="567"/>
        <w:rPr>
          <w:rFonts w:ascii="Times New Roman" w:hAnsi="Times New Roman"/>
          <w:sz w:val="24"/>
          <w:szCs w:val="24"/>
        </w:rPr>
      </w:pPr>
    </w:p>
    <w:p w14:paraId="3F4A8551" w14:textId="583FC0D4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27" w:name="_Hlk79939661"/>
      <w:r w:rsidRPr="003F031A">
        <w:rPr>
          <w:rFonts w:ascii="Times New Roman" w:hAnsi="Times New Roman" w:cs="Times New Roman"/>
          <w:sz w:val="28"/>
          <w:szCs w:val="28"/>
        </w:rPr>
        <w:t>Россыпное месторождение Караоткель заключено в кольцевую структуру (в овальной впадине подковообразной формы), открытое на восток и к юго-востоку, с трех сторон замкнутый по периферии невысоким валом (40–80 м), но отчетливо выражен в рельефном гребне, приурочен к контакту интрузии с осадочно-метаморфическими породами палеозоя, развитыми по периферии.</w:t>
      </w:r>
    </w:p>
    <w:bookmarkEnd w:id="27"/>
    <w:p w14:paraId="28E954A3" w14:textId="3AE202A6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6E00">
        <w:rPr>
          <w:rFonts w:ascii="Times New Roman" w:hAnsi="Times New Roman" w:cs="Times New Roman"/>
          <w:sz w:val="28"/>
          <w:szCs w:val="28"/>
        </w:rPr>
        <w:t>В плане россыпь имеет ветвящуюся веерообразную форму в древнем русле с «раздувами» и «пережимами», обусловленную системой смыкания коротких притоков от близкого водораздела. Ширина основных русел водотоков составляет 1-1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E00">
        <w:rPr>
          <w:rFonts w:ascii="Times New Roman" w:hAnsi="Times New Roman" w:cs="Times New Roman"/>
          <w:sz w:val="28"/>
          <w:szCs w:val="28"/>
        </w:rPr>
        <w:t>6 км, длина 12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E00">
        <w:rPr>
          <w:rFonts w:ascii="Times New Roman" w:hAnsi="Times New Roman" w:cs="Times New Roman"/>
          <w:sz w:val="28"/>
          <w:szCs w:val="28"/>
        </w:rPr>
        <w:t>0 км, ветвящиеся притоки имеют ширину от 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E00">
        <w:rPr>
          <w:rFonts w:ascii="Times New Roman" w:hAnsi="Times New Roman" w:cs="Times New Roman"/>
          <w:sz w:val="28"/>
          <w:szCs w:val="28"/>
        </w:rPr>
        <w:t>3 до 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E00">
        <w:rPr>
          <w:rFonts w:ascii="Times New Roman" w:hAnsi="Times New Roman" w:cs="Times New Roman"/>
          <w:sz w:val="28"/>
          <w:szCs w:val="28"/>
        </w:rPr>
        <w:t xml:space="preserve">6 км и длину до 1-3 км. Мощность продуктивной залежи до 14 м, в среднем составляет 4-7 м, общая площадь </w:t>
      </w:r>
      <w:r>
        <w:rPr>
          <w:rFonts w:ascii="Times New Roman" w:hAnsi="Times New Roman" w:cs="Times New Roman"/>
          <w:sz w:val="28"/>
          <w:szCs w:val="28"/>
        </w:rPr>
        <w:t>изученной</w:t>
      </w:r>
      <w:r w:rsidRPr="00336E00">
        <w:rPr>
          <w:rFonts w:ascii="Times New Roman" w:hAnsi="Times New Roman" w:cs="Times New Roman"/>
          <w:sz w:val="28"/>
          <w:szCs w:val="28"/>
        </w:rPr>
        <w:t xml:space="preserve"> россыпн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36E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минерализации</w:t>
      </w:r>
      <w:r w:rsidRPr="00336E00">
        <w:rPr>
          <w:rFonts w:ascii="Times New Roman" w:hAnsi="Times New Roman" w:cs="Times New Roman"/>
          <w:sz w:val="28"/>
          <w:szCs w:val="28"/>
        </w:rPr>
        <w:t xml:space="preserve"> составляет 15 км</w:t>
      </w:r>
      <w:r w:rsidRPr="00336E00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336E00">
        <w:rPr>
          <w:rFonts w:ascii="Times New Roman" w:hAnsi="Times New Roman" w:cs="Times New Roman"/>
          <w:sz w:val="28"/>
          <w:szCs w:val="28"/>
        </w:rPr>
        <w:t>.</w:t>
      </w:r>
    </w:p>
    <w:p w14:paraId="5024573C" w14:textId="09CF5FC1" w:rsidR="003F031A" w:rsidRPr="00147306" w:rsidRDefault="009F104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В</w:t>
      </w:r>
      <w:r w:rsidR="003F031A" w:rsidRPr="001473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ерхняя подзона коры выветривания каолинового</w:t>
      </w:r>
      <w:r w:rsidR="003F031A" w:rsidRPr="00147306">
        <w:rPr>
          <w:rFonts w:ascii="Times New Roman" w:hAnsi="Times New Roman"/>
          <w:sz w:val="28"/>
          <w:szCs w:val="28"/>
        </w:rPr>
        <w:t xml:space="preserve"> типа (мощностью от 2-3 до 8 м), </w:t>
      </w:r>
      <w:r w:rsidR="003C4307" w:rsidRPr="00147306">
        <w:rPr>
          <w:rFonts w:ascii="Times New Roman" w:hAnsi="Times New Roman"/>
          <w:sz w:val="28"/>
          <w:szCs w:val="28"/>
        </w:rPr>
        <w:t>представлен</w:t>
      </w:r>
      <w:r w:rsidR="003C4307">
        <w:rPr>
          <w:rFonts w:ascii="Times New Roman" w:hAnsi="Times New Roman"/>
          <w:sz w:val="28"/>
          <w:szCs w:val="28"/>
        </w:rPr>
        <w:t>а</w:t>
      </w:r>
      <w:r w:rsidR="003C4307" w:rsidRPr="00147306">
        <w:rPr>
          <w:rFonts w:ascii="Times New Roman" w:hAnsi="Times New Roman"/>
          <w:sz w:val="28"/>
          <w:szCs w:val="28"/>
        </w:rPr>
        <w:t xml:space="preserve"> </w:t>
      </w:r>
      <w:r w:rsidR="003F031A" w:rsidRPr="00147306">
        <w:rPr>
          <w:rFonts w:ascii="Times New Roman" w:hAnsi="Times New Roman"/>
          <w:sz w:val="28"/>
          <w:szCs w:val="28"/>
        </w:rPr>
        <w:t xml:space="preserve">глиноподобными породами с округлыми неравномерными пятнами коричнево-красного цвета. Калиевые полевые шпаты встречаются по всей подзоне. Изменения </w:t>
      </w:r>
      <w:r w:rsidR="007546C7">
        <w:rPr>
          <w:rFonts w:ascii="Times New Roman" w:hAnsi="Times New Roman"/>
          <w:sz w:val="28"/>
          <w:szCs w:val="28"/>
        </w:rPr>
        <w:t>калиевый полевой шпат</w:t>
      </w:r>
      <w:r w:rsidR="007546C7" w:rsidRPr="00F054E2">
        <w:rPr>
          <w:rFonts w:ascii="Times New Roman" w:hAnsi="Times New Roman"/>
          <w:sz w:val="28"/>
          <w:szCs w:val="28"/>
        </w:rPr>
        <w:t xml:space="preserve"> </w:t>
      </w:r>
      <w:r w:rsidR="003F031A" w:rsidRPr="00147306">
        <w:rPr>
          <w:rFonts w:ascii="Times New Roman" w:hAnsi="Times New Roman" w:cs="Times New Roman"/>
          <w:sz w:val="28"/>
          <w:szCs w:val="28"/>
        </w:rPr>
        <w:t xml:space="preserve"> </w:t>
      </w:r>
      <w:r w:rsidR="003F031A" w:rsidRPr="00147306">
        <w:rPr>
          <w:rFonts w:ascii="Times New Roman" w:hAnsi="Times New Roman"/>
          <w:sz w:val="28"/>
          <w:szCs w:val="28"/>
        </w:rPr>
        <w:t xml:space="preserve">начинаются с появления в зернах слабой пелитизации и отдельных трещин, число и размеры которых вверх по разрезу постепенно увеличиваются. </w:t>
      </w:r>
      <w:r w:rsidR="003C4307" w:rsidRPr="00142A6B">
        <w:rPr>
          <w:rFonts w:ascii="Times New Roman" w:hAnsi="Times New Roman"/>
          <w:sz w:val="28"/>
          <w:szCs w:val="28"/>
        </w:rPr>
        <w:t>Глинистое вещество постепенно развивается по трещинам и краевым частям</w:t>
      </w:r>
      <w:r w:rsidR="003C4307" w:rsidRPr="003C4307">
        <w:rPr>
          <w:rFonts w:ascii="Times New Roman" w:hAnsi="Times New Roman"/>
          <w:sz w:val="28"/>
          <w:szCs w:val="28"/>
        </w:rPr>
        <w:t xml:space="preserve">. </w:t>
      </w:r>
      <w:r w:rsidR="003F031A" w:rsidRPr="00147306">
        <w:rPr>
          <w:rFonts w:ascii="Times New Roman" w:hAnsi="Times New Roman"/>
          <w:sz w:val="28"/>
          <w:szCs w:val="28"/>
        </w:rPr>
        <w:t xml:space="preserve"> Плагиоклазы в виде самостоятельных зерен сохраняются только в нижней подзоне щелочных каолинов (3-6 м). Биотит снизу-вверх замещается через стадию гидробиотита и вермикулита до полных каолинитовых псевдоморфоз. Глинистые частицы по петрографическим описаниям появляются в основании нижней подзоны в пределах 4-32%, в среднем 16,5% и в виде крипточешуйчатой разности, развитой по плагиоклазам в смеси с чешуйками серицита. Псевдоморфные глинистые частицы, развитые по биотиту, появляются в коре выветривания несколько позже глинистых частиц, развитых по плагиоклазам, т. е. в самой верхней части подзоны выщелачивания, и встречаются в виде полосок по спайности в пластинках биотита. В нижних частях подзоны глинистая составляющая на 50-70% представлена гидрослюдой, а в </w:t>
      </w:r>
      <w:r w:rsidR="003C4307" w:rsidRPr="00147306">
        <w:rPr>
          <w:rFonts w:ascii="Times New Roman" w:hAnsi="Times New Roman"/>
          <w:sz w:val="28"/>
          <w:szCs w:val="28"/>
        </w:rPr>
        <w:t>верхн</w:t>
      </w:r>
      <w:r w:rsidR="003C4307">
        <w:rPr>
          <w:rFonts w:ascii="Times New Roman" w:hAnsi="Times New Roman"/>
          <w:sz w:val="28"/>
          <w:szCs w:val="28"/>
        </w:rPr>
        <w:t>их</w:t>
      </w:r>
      <w:r w:rsidR="003C4307" w:rsidRPr="00147306">
        <w:rPr>
          <w:rFonts w:ascii="Times New Roman" w:hAnsi="Times New Roman"/>
          <w:sz w:val="28"/>
          <w:szCs w:val="28"/>
        </w:rPr>
        <w:t xml:space="preserve"> </w:t>
      </w:r>
      <w:r w:rsidR="003F031A" w:rsidRPr="00147306">
        <w:rPr>
          <w:rFonts w:ascii="Times New Roman" w:hAnsi="Times New Roman"/>
          <w:sz w:val="28"/>
          <w:szCs w:val="28"/>
        </w:rPr>
        <w:t>содержание гидрослюд колеблется в пределах 20-30%.</w:t>
      </w:r>
    </w:p>
    <w:p w14:paraId="1D33703E" w14:textId="2E0465F8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>Наиболее резкие минералогические изменения глинистой составляющей встречаются на первых нижних 2-3 метрах профиля коры выветривания. Влияние процессов выветривания на рудные и акцессорные минералы, вошедшие в состав россыпей, основным рудным минералом которых является ильменит</w:t>
      </w:r>
      <w:r w:rsidR="00291CB1">
        <w:rPr>
          <w:rFonts w:ascii="Times New Roman" w:hAnsi="Times New Roman"/>
          <w:sz w:val="28"/>
          <w:szCs w:val="28"/>
        </w:rPr>
        <w:t xml:space="preserve"> относительно равномерное</w:t>
      </w:r>
      <w:r w:rsidRPr="00147306">
        <w:rPr>
          <w:rFonts w:ascii="Times New Roman" w:hAnsi="Times New Roman"/>
          <w:sz w:val="28"/>
          <w:szCs w:val="28"/>
        </w:rPr>
        <w:t>.</w:t>
      </w:r>
    </w:p>
    <w:p w14:paraId="508CCA4B" w14:textId="22F79054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>В составе северозайсанской свиты по минералого-петрографическим особенностям выделяются следующие литологические горизонты (снизу-вверх)</w:t>
      </w:r>
      <w:r w:rsidR="008B2A7E">
        <w:rPr>
          <w:rFonts w:ascii="Times New Roman" w:hAnsi="Times New Roman"/>
          <w:sz w:val="28"/>
          <w:szCs w:val="28"/>
        </w:rPr>
        <w:t xml:space="preserve"> </w:t>
      </w:r>
      <w:r w:rsidR="008B2A7E" w:rsidRPr="008B2A7E">
        <w:rPr>
          <w:rFonts w:ascii="Times New Roman" w:hAnsi="Times New Roman"/>
          <w:sz w:val="28"/>
          <w:szCs w:val="28"/>
        </w:rPr>
        <w:t>[</w:t>
      </w:r>
      <w:r w:rsidR="008B2A7E">
        <w:rPr>
          <w:rFonts w:ascii="Times New Roman" w:hAnsi="Times New Roman"/>
          <w:sz w:val="28"/>
          <w:szCs w:val="28"/>
        </w:rPr>
        <w:t>28</w:t>
      </w:r>
      <w:r w:rsidR="00566313">
        <w:rPr>
          <w:rFonts w:ascii="Times New Roman" w:hAnsi="Times New Roman"/>
          <w:sz w:val="28"/>
          <w:szCs w:val="28"/>
        </w:rPr>
        <w:t>,с.</w:t>
      </w:r>
      <w:r w:rsidR="00C56D7A">
        <w:rPr>
          <w:rFonts w:ascii="Times New Roman" w:hAnsi="Times New Roman"/>
          <w:sz w:val="28"/>
          <w:szCs w:val="28"/>
        </w:rPr>
        <w:t xml:space="preserve"> 25-34</w:t>
      </w:r>
      <w:r w:rsidR="008B2A7E" w:rsidRPr="008B2A7E">
        <w:rPr>
          <w:rFonts w:ascii="Times New Roman" w:hAnsi="Times New Roman"/>
          <w:sz w:val="28"/>
          <w:szCs w:val="28"/>
        </w:rPr>
        <w:t>]</w:t>
      </w:r>
      <w:r w:rsidRPr="00147306">
        <w:rPr>
          <w:rFonts w:ascii="Times New Roman" w:hAnsi="Times New Roman"/>
          <w:sz w:val="28"/>
          <w:szCs w:val="28"/>
        </w:rPr>
        <w:t>:</w:t>
      </w:r>
    </w:p>
    <w:p w14:paraId="44398EF7" w14:textId="5ECE6C99" w:rsidR="003F031A" w:rsidRPr="00B57378" w:rsidRDefault="00A14A74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«</w:t>
      </w:r>
      <w:r w:rsidR="009F104A">
        <w:rPr>
          <w:rFonts w:ascii="Times New Roman" w:hAnsi="Times New Roman"/>
          <w:i/>
          <w:sz w:val="28"/>
          <w:szCs w:val="28"/>
          <w:lang w:val="en-US"/>
        </w:rPr>
        <w:t>A</w:t>
      </w:r>
      <w:r>
        <w:rPr>
          <w:rFonts w:ascii="Times New Roman" w:hAnsi="Times New Roman"/>
          <w:i/>
          <w:sz w:val="28"/>
          <w:szCs w:val="28"/>
        </w:rPr>
        <w:t>»</w:t>
      </w:r>
      <w:r w:rsidR="00291CB1">
        <w:rPr>
          <w:rFonts w:ascii="Times New Roman" w:hAnsi="Times New Roman"/>
          <w:i/>
          <w:sz w:val="28"/>
          <w:szCs w:val="28"/>
        </w:rPr>
        <w:t xml:space="preserve"> (</w:t>
      </w:r>
      <w:r w:rsidR="00291CB1">
        <w:rPr>
          <w:rFonts w:ascii="Times New Roman" w:hAnsi="Times New Roman"/>
          <w:i/>
          <w:sz w:val="28"/>
          <w:szCs w:val="28"/>
          <w:lang w:val="en-US"/>
        </w:rPr>
        <w:t>KarP</w:t>
      </w:r>
      <w:r w:rsidR="00291CB1" w:rsidRPr="00142A6B">
        <w:rPr>
          <w:rFonts w:ascii="Times New Roman" w:hAnsi="Times New Roman"/>
          <w:i/>
          <w:sz w:val="28"/>
          <w:szCs w:val="28"/>
        </w:rPr>
        <w:t>-2</w:t>
      </w:r>
      <w:r w:rsidR="00291CB1">
        <w:rPr>
          <w:rFonts w:ascii="Times New Roman" w:hAnsi="Times New Roman"/>
          <w:i/>
          <w:sz w:val="28"/>
          <w:szCs w:val="28"/>
        </w:rPr>
        <w:t>)</w:t>
      </w:r>
      <w:r w:rsidR="003F031A" w:rsidRPr="00147306">
        <w:rPr>
          <w:rFonts w:ascii="Times New Roman" w:hAnsi="Times New Roman"/>
          <w:b/>
          <w:sz w:val="28"/>
          <w:szCs w:val="28"/>
        </w:rPr>
        <w:t xml:space="preserve"> </w:t>
      </w:r>
      <w:r w:rsidR="003F031A" w:rsidRPr="00147306">
        <w:rPr>
          <w:rFonts w:ascii="Times New Roman" w:hAnsi="Times New Roman"/>
          <w:sz w:val="28"/>
          <w:szCs w:val="28"/>
        </w:rPr>
        <w:t>–</w:t>
      </w:r>
      <w:r w:rsidR="003F031A" w:rsidRPr="00B57378">
        <w:rPr>
          <w:rFonts w:ascii="Times New Roman" w:hAnsi="Times New Roman"/>
          <w:sz w:val="28"/>
          <w:szCs w:val="28"/>
        </w:rPr>
        <w:t xml:space="preserve"> светло-серые неравномерно зернистые аркозовые пески мощностью около 10 м, </w:t>
      </w:r>
      <w:r w:rsidR="003F031A">
        <w:rPr>
          <w:rFonts w:ascii="Times New Roman" w:hAnsi="Times New Roman"/>
          <w:sz w:val="28"/>
          <w:szCs w:val="28"/>
        </w:rPr>
        <w:t>состоящие из</w:t>
      </w:r>
      <w:r w:rsidR="003F031A" w:rsidRPr="00B57378">
        <w:rPr>
          <w:rFonts w:ascii="Times New Roman" w:hAnsi="Times New Roman"/>
          <w:sz w:val="28"/>
          <w:szCs w:val="28"/>
        </w:rPr>
        <w:t xml:space="preserve"> кварц</w:t>
      </w:r>
      <w:r w:rsidR="003F031A">
        <w:rPr>
          <w:rFonts w:ascii="Times New Roman" w:hAnsi="Times New Roman"/>
          <w:sz w:val="28"/>
          <w:szCs w:val="28"/>
        </w:rPr>
        <w:t>а</w:t>
      </w:r>
      <w:r w:rsidR="003F031A" w:rsidRPr="00B57378">
        <w:rPr>
          <w:rFonts w:ascii="Times New Roman" w:hAnsi="Times New Roman"/>
          <w:sz w:val="28"/>
          <w:szCs w:val="28"/>
        </w:rPr>
        <w:t xml:space="preserve"> (12,6–48,1%), </w:t>
      </w:r>
      <w:r w:rsidR="007546C7">
        <w:rPr>
          <w:rFonts w:ascii="Times New Roman" w:hAnsi="Times New Roman"/>
          <w:sz w:val="28"/>
          <w:szCs w:val="28"/>
        </w:rPr>
        <w:t>калиевый полевой шпат</w:t>
      </w:r>
      <w:r w:rsidR="007546C7" w:rsidRPr="00F054E2">
        <w:rPr>
          <w:rFonts w:ascii="Times New Roman" w:hAnsi="Times New Roman"/>
          <w:sz w:val="28"/>
          <w:szCs w:val="28"/>
        </w:rPr>
        <w:t xml:space="preserve"> </w:t>
      </w:r>
      <w:r w:rsidR="003F031A" w:rsidRPr="00B57378">
        <w:rPr>
          <w:rFonts w:ascii="Times New Roman" w:hAnsi="Times New Roman"/>
          <w:sz w:val="28"/>
          <w:szCs w:val="28"/>
        </w:rPr>
        <w:t>(5,3–30,4%), плагиоклаз</w:t>
      </w:r>
      <w:r w:rsidR="003F031A">
        <w:rPr>
          <w:rFonts w:ascii="Times New Roman" w:hAnsi="Times New Roman"/>
          <w:sz w:val="28"/>
          <w:szCs w:val="28"/>
        </w:rPr>
        <w:t>ов</w:t>
      </w:r>
      <w:r w:rsidR="003F031A" w:rsidRPr="00B57378">
        <w:rPr>
          <w:rFonts w:ascii="Times New Roman" w:hAnsi="Times New Roman"/>
          <w:sz w:val="28"/>
          <w:szCs w:val="28"/>
        </w:rPr>
        <w:t xml:space="preserve"> (единичные зерна - 7,2%), </w:t>
      </w:r>
      <w:r w:rsidR="003F031A" w:rsidRPr="00147306">
        <w:rPr>
          <w:rFonts w:ascii="Times New Roman" w:hAnsi="Times New Roman"/>
          <w:sz w:val="28"/>
          <w:szCs w:val="28"/>
        </w:rPr>
        <w:t>ре</w:t>
      </w:r>
      <w:r w:rsidR="003F031A">
        <w:rPr>
          <w:rFonts w:ascii="Times New Roman" w:hAnsi="Times New Roman"/>
          <w:sz w:val="28"/>
          <w:szCs w:val="28"/>
        </w:rPr>
        <w:t>же</w:t>
      </w:r>
      <w:r w:rsidR="003F031A" w:rsidRPr="00147306">
        <w:rPr>
          <w:rFonts w:ascii="Times New Roman" w:hAnsi="Times New Roman"/>
          <w:sz w:val="28"/>
          <w:szCs w:val="28"/>
        </w:rPr>
        <w:t xml:space="preserve"> из осадочных каолинизированных пород (16-18%), ильменита (до 7</w:t>
      </w:r>
      <w:r w:rsidR="003F031A">
        <w:rPr>
          <w:rFonts w:ascii="Times New Roman" w:hAnsi="Times New Roman"/>
          <w:sz w:val="28"/>
          <w:szCs w:val="28"/>
        </w:rPr>
        <w:t>,</w:t>
      </w:r>
      <w:r w:rsidR="003F031A" w:rsidRPr="00147306">
        <w:rPr>
          <w:rFonts w:ascii="Times New Roman" w:hAnsi="Times New Roman"/>
          <w:sz w:val="28"/>
          <w:szCs w:val="28"/>
        </w:rPr>
        <w:t>3%), циркона (до 9</w:t>
      </w:r>
      <w:r w:rsidR="003F031A">
        <w:rPr>
          <w:rFonts w:ascii="Times New Roman" w:hAnsi="Times New Roman"/>
          <w:sz w:val="28"/>
          <w:szCs w:val="28"/>
        </w:rPr>
        <w:t>,</w:t>
      </w:r>
      <w:r w:rsidR="003F031A" w:rsidRPr="00147306">
        <w:rPr>
          <w:rFonts w:ascii="Times New Roman" w:hAnsi="Times New Roman"/>
          <w:sz w:val="28"/>
          <w:szCs w:val="28"/>
        </w:rPr>
        <w:t>6%)</w:t>
      </w:r>
      <w:r w:rsidR="003F031A">
        <w:rPr>
          <w:rFonts w:ascii="Times New Roman" w:hAnsi="Times New Roman"/>
          <w:sz w:val="28"/>
          <w:szCs w:val="28"/>
        </w:rPr>
        <w:t>.</w:t>
      </w:r>
    </w:p>
    <w:p w14:paraId="6F2E6CE6" w14:textId="77777777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B57378">
        <w:rPr>
          <w:rFonts w:ascii="Times New Roman" w:hAnsi="Times New Roman"/>
          <w:sz w:val="28"/>
          <w:szCs w:val="28"/>
        </w:rPr>
        <w:t>В некоторых случаях наблюдаются деформированные пластины каолинита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B57378">
        <w:rPr>
          <w:rFonts w:ascii="Times New Roman" w:hAnsi="Times New Roman"/>
          <w:sz w:val="28"/>
          <w:szCs w:val="28"/>
        </w:rPr>
        <w:t xml:space="preserve">образующие в биотите псевдоморфозы. </w:t>
      </w:r>
      <w:r w:rsidRPr="00147306">
        <w:rPr>
          <w:rFonts w:ascii="Times New Roman" w:hAnsi="Times New Roman"/>
          <w:sz w:val="28"/>
          <w:szCs w:val="28"/>
        </w:rPr>
        <w:t>Редко в грубозернистых песках встречается дресва лейкократовых гранитов, черных роговиков размером до 1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5 см, обломки кристаллов пьезокварца, горного хрусталя и морионов размером до 1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5 см в диаметре, обломки полупрозрачного и дымчатого кварца до 5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 см.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6314A538" w14:textId="456559E8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>Структура псаммоалевритовая, текстура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массивная или микрослоистая. Обломочный материал в породе слабо сортирован с размерами в пределах от 0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06 до 2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 xml:space="preserve">1 см. Форма обломков полуокатанная, неправильная и угловатая, характерные для кварца и полевых шпатов. Содержание угловатых обломков в песчаной составляющей 40-95%, полуокатанных 5-41%, окатанных до 19%. Цемент заполнения базального типа состоит из крипточешуйчатого </w:t>
      </w:r>
      <w:r w:rsidRPr="00147306">
        <w:rPr>
          <w:rFonts w:ascii="Times New Roman" w:hAnsi="Times New Roman"/>
          <w:sz w:val="28"/>
          <w:szCs w:val="28"/>
        </w:rPr>
        <w:lastRenderedPageBreak/>
        <w:t xml:space="preserve">глинистого вещества серовато-бурого и красновато-бурого цвета за счет тонкодисперсных гидроксидов железа. В отдельных случаях в незначительных количествах в составе цемента присутствуют крупнозернистый карбонат. </w:t>
      </w:r>
    </w:p>
    <w:p w14:paraId="2A134450" w14:textId="77777777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 xml:space="preserve">В основании песков встречаются мелкие линзы (мощностью до 5-7 см) песчаников сцементированных микрозернистым агрегатами карбонатов. Глинисто-алевритистая часть песков представлена каолинитом (50-70%), кварцем (20-30%), гидрослюдой (15-20%). </w:t>
      </w:r>
    </w:p>
    <w:p w14:paraId="40308B47" w14:textId="77777777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>Ильменит образует неравномерную вкрапленность или обогащенные полосы, прослои, линзы и карманы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(содержание от 1-2 до 10%). Содержание циркония достигает до 9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 xml:space="preserve">6%. </w:t>
      </w:r>
    </w:p>
    <w:p w14:paraId="215BF0F2" w14:textId="3029128F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i/>
          <w:sz w:val="28"/>
          <w:szCs w:val="28"/>
        </w:rPr>
        <w:t>«</w:t>
      </w:r>
      <w:r>
        <w:rPr>
          <w:rFonts w:ascii="Times New Roman" w:hAnsi="Times New Roman"/>
          <w:i/>
          <w:sz w:val="28"/>
          <w:szCs w:val="28"/>
          <w:lang w:val="en-US"/>
        </w:rPr>
        <w:t>B</w:t>
      </w:r>
      <w:r w:rsidRPr="00147306">
        <w:rPr>
          <w:rFonts w:ascii="Times New Roman" w:hAnsi="Times New Roman"/>
          <w:i/>
          <w:sz w:val="28"/>
          <w:szCs w:val="28"/>
        </w:rPr>
        <w:t>»</w:t>
      </w:r>
      <w:r w:rsidRPr="00147306">
        <w:rPr>
          <w:rFonts w:ascii="Times New Roman" w:hAnsi="Times New Roman"/>
          <w:sz w:val="28"/>
          <w:szCs w:val="28"/>
        </w:rPr>
        <w:t xml:space="preserve"> – запесоченная глина светло-серая, реже белая, кирпично-красная, пятнистая (бурые и малиновые пятна размером 1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5-10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 xml:space="preserve">0 см). Верхняя часть слоя карбонатизирована, с гнездами и друзами размером до 1-2 см. </w:t>
      </w:r>
      <w:r>
        <w:rPr>
          <w:rFonts w:ascii="Times New Roman" w:hAnsi="Times New Roman"/>
          <w:sz w:val="28"/>
          <w:szCs w:val="28"/>
        </w:rPr>
        <w:t>В</w:t>
      </w:r>
      <w:r w:rsidRPr="00147306">
        <w:rPr>
          <w:rFonts w:ascii="Times New Roman" w:hAnsi="Times New Roman"/>
          <w:sz w:val="28"/>
          <w:szCs w:val="28"/>
        </w:rPr>
        <w:t xml:space="preserve"> мелких линзах </w:t>
      </w:r>
      <w:r>
        <w:rPr>
          <w:rFonts w:ascii="Times New Roman" w:hAnsi="Times New Roman"/>
          <w:sz w:val="28"/>
          <w:szCs w:val="28"/>
        </w:rPr>
        <w:t xml:space="preserve">встречаются </w:t>
      </w:r>
      <w:r w:rsidRPr="00147306">
        <w:rPr>
          <w:rFonts w:ascii="Times New Roman" w:hAnsi="Times New Roman"/>
          <w:sz w:val="28"/>
          <w:szCs w:val="28"/>
        </w:rPr>
        <w:t>железистые и марганцовистые конкреции размером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от 1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5 до 15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 мм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 xml:space="preserve"> в количестве до 20-25%. Облом</w:t>
      </w:r>
      <w:r>
        <w:rPr>
          <w:rFonts w:ascii="Times New Roman" w:hAnsi="Times New Roman"/>
          <w:sz w:val="28"/>
          <w:szCs w:val="28"/>
        </w:rPr>
        <w:t>очный материал</w:t>
      </w:r>
      <w:r w:rsidRPr="00147306">
        <w:rPr>
          <w:rFonts w:ascii="Times New Roman" w:hAnsi="Times New Roman"/>
          <w:sz w:val="28"/>
          <w:szCs w:val="28"/>
        </w:rPr>
        <w:t xml:space="preserve"> представлен неокатанными и плохо окатанными несортированными зернами кварца и полевого шпата размером до 5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 мм. Полевые шпаты</w:t>
      </w:r>
      <w:r>
        <w:rPr>
          <w:rFonts w:ascii="Times New Roman" w:hAnsi="Times New Roman"/>
          <w:sz w:val="28"/>
          <w:szCs w:val="28"/>
        </w:rPr>
        <w:t xml:space="preserve"> обычно </w:t>
      </w:r>
      <w:r w:rsidRPr="00147306">
        <w:rPr>
          <w:rFonts w:ascii="Times New Roman" w:hAnsi="Times New Roman"/>
          <w:sz w:val="28"/>
          <w:szCs w:val="28"/>
        </w:rPr>
        <w:t xml:space="preserve">частично каолинизированы. </w:t>
      </w:r>
    </w:p>
    <w:p w14:paraId="5F3738B2" w14:textId="77777777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sz w:val="28"/>
          <w:szCs w:val="28"/>
        </w:rPr>
        <w:t>Ильменит в запесоченных глинах встречается почти повсеместно: в виде довольно равномерной вкрапленности и в обогащенных гнездах и прослоях. Содержание ильменита в запесоченных глинах составляет 4%, в обогащенных прослоях до 15-20%. Минералогический состав глинистой составляющей запесоченных глин монтмориллонит-каолинитовый</w:t>
      </w:r>
      <w:r>
        <w:rPr>
          <w:rFonts w:ascii="Times New Roman" w:hAnsi="Times New Roman"/>
          <w:sz w:val="28"/>
          <w:szCs w:val="28"/>
        </w:rPr>
        <w:t xml:space="preserve">: </w:t>
      </w:r>
      <w:r w:rsidRPr="00147306">
        <w:rPr>
          <w:rFonts w:ascii="Times New Roman" w:hAnsi="Times New Roman"/>
          <w:sz w:val="28"/>
          <w:szCs w:val="28"/>
        </w:rPr>
        <w:t xml:space="preserve">монтмориллонит 60-70%, каолинит 20-40%, лимонит в </w:t>
      </w:r>
      <w:r w:rsidRPr="00C82146">
        <w:rPr>
          <w:rFonts w:ascii="Times New Roman" w:hAnsi="Times New Roman"/>
          <w:sz w:val="28"/>
          <w:szCs w:val="28"/>
        </w:rPr>
        <w:t>ожелезненных</w:t>
      </w:r>
      <w:r w:rsidRPr="00147306">
        <w:rPr>
          <w:rFonts w:ascii="Times New Roman" w:hAnsi="Times New Roman"/>
          <w:sz w:val="28"/>
          <w:szCs w:val="28"/>
        </w:rPr>
        <w:t xml:space="preserve"> частях с бобовинами 15-20%. </w:t>
      </w:r>
    </w:p>
    <w:p w14:paraId="6486FB20" w14:textId="77777777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i/>
          <w:sz w:val="28"/>
          <w:szCs w:val="28"/>
        </w:rPr>
        <w:t>«</w:t>
      </w:r>
      <w:r>
        <w:rPr>
          <w:rFonts w:ascii="Times New Roman" w:hAnsi="Times New Roman"/>
          <w:i/>
          <w:sz w:val="28"/>
          <w:szCs w:val="28"/>
          <w:lang w:val="en-US"/>
        </w:rPr>
        <w:t>C</w:t>
      </w:r>
      <w:r w:rsidRPr="00147306">
        <w:rPr>
          <w:rFonts w:ascii="Times New Roman" w:hAnsi="Times New Roman"/>
          <w:i/>
          <w:sz w:val="28"/>
          <w:szCs w:val="28"/>
        </w:rPr>
        <w:t>»</w:t>
      </w:r>
      <w:r w:rsidRPr="0014730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–пестроцветная глина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 xml:space="preserve">мощностью до 10 м, встречается в центральной и юго-восточной частях месторождения. Глины светло-серые плотные жирные, иногда слабо запесоченные с неравномерными крупными пятнами от ржаво-бурого до ржаво-коричневого цветов. Иногда в слабозапесоченных глинах встречаются слабоокатанные зерна кварца, размером до 3-4 мм. Из примесей в незначительных количествах встречается ильменит, циркон, анатаз и, в виде единичных знаков, лейкоксен, барит, рутил, андалузит, апатит, гранат, амфибол, эпидот, турмалин, титанит. </w:t>
      </w:r>
    </w:p>
    <w:p w14:paraId="295CDB22" w14:textId="5C36EF5F" w:rsidR="003F031A" w:rsidRPr="00147306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i/>
          <w:sz w:val="28"/>
          <w:szCs w:val="28"/>
        </w:rPr>
        <w:t>«</w:t>
      </w:r>
      <w:r>
        <w:rPr>
          <w:rFonts w:ascii="Times New Roman" w:hAnsi="Times New Roman"/>
          <w:i/>
          <w:sz w:val="28"/>
          <w:szCs w:val="28"/>
          <w:lang w:val="en-US"/>
        </w:rPr>
        <w:t>D</w:t>
      </w:r>
      <w:r w:rsidRPr="00147306">
        <w:rPr>
          <w:rFonts w:ascii="Times New Roman" w:hAnsi="Times New Roman"/>
          <w:i/>
          <w:sz w:val="28"/>
          <w:szCs w:val="28"/>
        </w:rPr>
        <w:t>»</w:t>
      </w:r>
      <w:r w:rsidRPr="0014730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 xml:space="preserve">– аргиллиты, имеющие небольшое распространение, встречаются в юго-восточной части месторождения. Цвет аргиллитов желтый, коричнево-красный и сургучный. В </w:t>
      </w:r>
      <w:r>
        <w:rPr>
          <w:rFonts w:ascii="Times New Roman" w:hAnsi="Times New Roman"/>
          <w:sz w:val="28"/>
          <w:szCs w:val="28"/>
        </w:rPr>
        <w:t>железистых</w:t>
      </w:r>
      <w:r w:rsidRPr="00147306">
        <w:rPr>
          <w:rFonts w:ascii="Times New Roman" w:hAnsi="Times New Roman"/>
          <w:sz w:val="28"/>
          <w:szCs w:val="28"/>
        </w:rPr>
        <w:t xml:space="preserve"> аргиллитах имеются пятна белого и желтого цветов. Структура породы псаммоалевритовая. Минеральный состав аргиллитов: каолинит, обломки кварца, примеси </w:t>
      </w:r>
      <w:r w:rsidR="00291CB1" w:rsidRPr="00147306">
        <w:rPr>
          <w:rFonts w:ascii="Times New Roman" w:hAnsi="Times New Roman"/>
          <w:sz w:val="28"/>
          <w:szCs w:val="28"/>
        </w:rPr>
        <w:t>гидро</w:t>
      </w:r>
      <w:r w:rsidR="00291CB1">
        <w:rPr>
          <w:rFonts w:ascii="Times New Roman" w:hAnsi="Times New Roman"/>
          <w:sz w:val="28"/>
          <w:szCs w:val="28"/>
        </w:rPr>
        <w:t>ксидов</w:t>
      </w:r>
      <w:r w:rsidR="00291CB1" w:rsidRPr="00147306"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железа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14730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Pr="00147306">
        <w:rPr>
          <w:rFonts w:ascii="Times New Roman" w:hAnsi="Times New Roman"/>
          <w:sz w:val="28"/>
          <w:szCs w:val="28"/>
        </w:rPr>
        <w:t>олломорфные скопления опала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147306">
        <w:rPr>
          <w:rFonts w:ascii="Times New Roman" w:hAnsi="Times New Roman"/>
          <w:sz w:val="28"/>
          <w:szCs w:val="28"/>
        </w:rPr>
        <w:t>Каолинит почти бесцветен, слабо буроватый, с низкой интерференционной окраской, местами образует скопления. Обломки кварца - угловатой, неправильной формы, размером от 0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04 мм до 0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07 мм в поперечнике.</w:t>
      </w:r>
    </w:p>
    <w:p w14:paraId="6A4F7F64" w14:textId="566061A7" w:rsidR="003F031A" w:rsidRDefault="003F031A" w:rsidP="003F031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7306">
        <w:rPr>
          <w:rFonts w:ascii="Times New Roman" w:hAnsi="Times New Roman"/>
          <w:i/>
          <w:sz w:val="28"/>
          <w:szCs w:val="28"/>
        </w:rPr>
        <w:t>«</w:t>
      </w:r>
      <w:r>
        <w:rPr>
          <w:rFonts w:ascii="Times New Roman" w:hAnsi="Times New Roman"/>
          <w:i/>
          <w:sz w:val="28"/>
          <w:szCs w:val="28"/>
          <w:lang w:val="en-US"/>
        </w:rPr>
        <w:t>E</w:t>
      </w:r>
      <w:r w:rsidRPr="00147306">
        <w:rPr>
          <w:rFonts w:ascii="Times New Roman" w:hAnsi="Times New Roman"/>
          <w:i/>
          <w:sz w:val="28"/>
          <w:szCs w:val="28"/>
        </w:rPr>
        <w:t>»</w:t>
      </w:r>
      <w:r w:rsidRPr="0014730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 xml:space="preserve">– представлен глинами светло-серого, серовато-желтого, иногда почти белого цветов с неравномерными пятнами ожелезнения неправильной </w:t>
      </w:r>
      <w:r w:rsidRPr="00147306">
        <w:rPr>
          <w:rFonts w:ascii="Times New Roman" w:hAnsi="Times New Roman"/>
          <w:sz w:val="28"/>
          <w:szCs w:val="28"/>
        </w:rPr>
        <w:lastRenderedPageBreak/>
        <w:t>формы. Цвет пятен ржаво-желтый, желтый, коричнево-красный и коричневый, размер до 7-8 см. Нередко в глинах встречаются мелкие неокатанные обломки кварца до 1 мм в диаметре. В отдельных случаях в нижних частях глины становятся слабозапесоченными с визуальным содержанием кварца до 5-6%. Размер зерен кварца доходит до 5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>0-6</w:t>
      </w:r>
      <w:r>
        <w:rPr>
          <w:rFonts w:ascii="Times New Roman" w:hAnsi="Times New Roman"/>
          <w:sz w:val="28"/>
          <w:szCs w:val="28"/>
        </w:rPr>
        <w:t>,</w:t>
      </w:r>
      <w:r w:rsidRPr="00147306">
        <w:rPr>
          <w:rFonts w:ascii="Times New Roman" w:hAnsi="Times New Roman"/>
          <w:sz w:val="28"/>
          <w:szCs w:val="28"/>
        </w:rPr>
        <w:t xml:space="preserve">0 мм со слабой окатанностью. </w:t>
      </w:r>
      <w:r>
        <w:rPr>
          <w:rFonts w:ascii="Times New Roman" w:hAnsi="Times New Roman"/>
          <w:sz w:val="28"/>
          <w:szCs w:val="28"/>
        </w:rPr>
        <w:t>В</w:t>
      </w:r>
      <w:r w:rsidRPr="00147306">
        <w:rPr>
          <w:rFonts w:ascii="Times New Roman" w:hAnsi="Times New Roman"/>
          <w:sz w:val="28"/>
          <w:szCs w:val="28"/>
        </w:rPr>
        <w:t xml:space="preserve"> запесоченных глинах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147306">
        <w:rPr>
          <w:rFonts w:ascii="Times New Roman" w:hAnsi="Times New Roman"/>
          <w:sz w:val="28"/>
          <w:szCs w:val="28"/>
        </w:rPr>
        <w:t>встречаются каолинизированные обломки полевых шпатов.</w:t>
      </w:r>
    </w:p>
    <w:p w14:paraId="6F0FDA09" w14:textId="50953E61" w:rsidR="00A14A74" w:rsidRDefault="00A14A74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целом на Караоткельском месторождении </w:t>
      </w:r>
      <w:r w:rsidR="00B33041">
        <w:rPr>
          <w:rFonts w:ascii="Times New Roman" w:hAnsi="Times New Roman" w:cs="Times New Roman"/>
          <w:sz w:val="28"/>
          <w:szCs w:val="28"/>
        </w:rPr>
        <w:t>титан-циркониевая</w:t>
      </w:r>
      <w:r>
        <w:rPr>
          <w:rFonts w:ascii="Times New Roman" w:hAnsi="Times New Roman" w:cs="Times New Roman"/>
          <w:sz w:val="28"/>
          <w:szCs w:val="28"/>
        </w:rPr>
        <w:t xml:space="preserve"> минерализация установлена в отложениях позднемеловой коры выветривания (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F03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ma</w:t>
      </w:r>
      <w:r>
        <w:rPr>
          <w:rFonts w:ascii="Times New Roman" w:hAnsi="Times New Roman" w:cs="Times New Roman"/>
          <w:sz w:val="28"/>
          <w:szCs w:val="28"/>
        </w:rPr>
        <w:t xml:space="preserve">) и северозайсанской свиты палеогена </w:t>
      </w:r>
      <w:r w:rsidRPr="003F031A">
        <w:rPr>
          <w:rFonts w:ascii="Times New Roman" w:hAnsi="Times New Roman" w:cs="Times New Roman"/>
          <w:sz w:val="28"/>
          <w:szCs w:val="28"/>
        </w:rPr>
        <w:t>(Pg</w:t>
      </w:r>
      <w:r w:rsidRPr="003F031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3F031A">
        <w:rPr>
          <w:rFonts w:ascii="Times New Roman" w:hAnsi="Times New Roman" w:cs="Times New Roman"/>
          <w:sz w:val="28"/>
          <w:szCs w:val="28"/>
        </w:rPr>
        <w:t>sz)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4E2C7571" w14:textId="77777777" w:rsidR="00A14A74" w:rsidRPr="00956AB4" w:rsidRDefault="00A14A74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KarWC</w:t>
      </w:r>
      <w:r w:rsidRPr="009F104A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F031A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>
        <w:rPr>
          <w:rFonts w:ascii="Times New Roman" w:hAnsi="Times New Roman" w:cs="Times New Roman"/>
          <w:sz w:val="28"/>
          <w:szCs w:val="28"/>
          <w:lang w:val="en-US"/>
        </w:rPr>
        <w:t>ma</w:t>
      </w:r>
      <w:r>
        <w:rPr>
          <w:rFonts w:ascii="Times New Roman" w:hAnsi="Times New Roman" w:cs="Times New Roman"/>
          <w:sz w:val="28"/>
          <w:szCs w:val="28"/>
        </w:rPr>
        <w:t>) –</w:t>
      </w:r>
      <w:r w:rsidRPr="009F10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1473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ерхняя подзона коры выветривания каолинового</w:t>
      </w:r>
      <w:r w:rsidRPr="00147306">
        <w:rPr>
          <w:rFonts w:ascii="Times New Roman" w:hAnsi="Times New Roman"/>
          <w:sz w:val="28"/>
          <w:szCs w:val="28"/>
        </w:rPr>
        <w:t xml:space="preserve"> типа</w:t>
      </w:r>
      <w:r w:rsidRPr="00956AB4">
        <w:rPr>
          <w:rFonts w:ascii="Times New Roman" w:hAnsi="Times New Roman" w:cs="Times New Roman"/>
          <w:sz w:val="28"/>
          <w:szCs w:val="28"/>
        </w:rPr>
        <w:t xml:space="preserve"> позднего мела (55% глинистой и 45% песковой составляющих), сложенная: дезинтегрированным структурным элювием; зоной гидрослюд; пестроцветным и отбеленным глинистым элювием в виде белых каолиновых глин. Песковая часть сложена мелкозернистыми полевыми шпатами, кварцем, слюдой. В тяжелой фракции - ильменит, циркон, рутил и лейкоксен.</w:t>
      </w:r>
    </w:p>
    <w:p w14:paraId="4A8F1B1C" w14:textId="0886E256" w:rsidR="00A14A74" w:rsidRDefault="00A14A74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KarP</w:t>
      </w:r>
      <w:r w:rsidRPr="009F104A">
        <w:rPr>
          <w:rFonts w:ascii="Times New Roman" w:hAnsi="Times New Roman" w:cs="Times New Roman"/>
          <w:sz w:val="28"/>
          <w:szCs w:val="28"/>
        </w:rPr>
        <w:t>-</w:t>
      </w:r>
      <w:r w:rsidRPr="00956AB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F031A">
        <w:rPr>
          <w:rFonts w:ascii="Times New Roman" w:hAnsi="Times New Roman" w:cs="Times New Roman"/>
          <w:sz w:val="28"/>
          <w:szCs w:val="28"/>
        </w:rPr>
        <w:t>(Pg</w:t>
      </w:r>
      <w:r w:rsidRPr="003F031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3F031A">
        <w:rPr>
          <w:rFonts w:ascii="Times New Roman" w:hAnsi="Times New Roman" w:cs="Times New Roman"/>
          <w:sz w:val="28"/>
          <w:szCs w:val="28"/>
        </w:rPr>
        <w:t>sz</w:t>
      </w:r>
      <w:r>
        <w:rPr>
          <w:rFonts w:ascii="Times New Roman" w:hAnsi="Times New Roman" w:cs="Times New Roman"/>
          <w:sz w:val="28"/>
          <w:szCs w:val="28"/>
        </w:rPr>
        <w:t xml:space="preserve">, горизонт «А», вмещающий </w:t>
      </w:r>
      <w:r w:rsidRPr="00C82146">
        <w:rPr>
          <w:rFonts w:ascii="Times New Roman" w:hAnsi="Times New Roman"/>
          <w:sz w:val="28"/>
          <w:szCs w:val="28"/>
        </w:rPr>
        <w:t>россып</w:t>
      </w:r>
      <w:r>
        <w:rPr>
          <w:rFonts w:ascii="Times New Roman" w:hAnsi="Times New Roman"/>
          <w:sz w:val="28"/>
          <w:szCs w:val="28"/>
        </w:rPr>
        <w:t>и</w:t>
      </w:r>
      <w:r w:rsidRPr="00C82146">
        <w:rPr>
          <w:rFonts w:ascii="Times New Roman" w:hAnsi="Times New Roman"/>
          <w:sz w:val="28"/>
          <w:szCs w:val="28"/>
        </w:rPr>
        <w:t xml:space="preserve"> первой</w:t>
      </w:r>
      <w:r>
        <w:rPr>
          <w:rFonts w:ascii="Times New Roman" w:hAnsi="Times New Roman"/>
          <w:sz w:val="28"/>
          <w:szCs w:val="28"/>
        </w:rPr>
        <w:t xml:space="preserve"> и второй</w:t>
      </w:r>
      <w:r w:rsidRPr="00C82146">
        <w:rPr>
          <w:rFonts w:ascii="Times New Roman" w:hAnsi="Times New Roman"/>
          <w:sz w:val="28"/>
          <w:szCs w:val="28"/>
        </w:rPr>
        <w:t xml:space="preserve"> генераци</w:t>
      </w:r>
      <w:r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F10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956A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аркозовые о</w:t>
      </w:r>
      <w:r w:rsidRPr="00956AB4">
        <w:rPr>
          <w:rFonts w:ascii="Times New Roman" w:hAnsi="Times New Roman" w:cs="Times New Roman"/>
          <w:sz w:val="28"/>
          <w:szCs w:val="28"/>
        </w:rPr>
        <w:t xml:space="preserve">зерно-аллювиальные отложения северозайсанскй свиты палеогена, образованные в результате переотложения позднемеловой коры выветривания, сложенные песками светло-серого, буровато-желтого и охристо-бурого цветов с неритмичной субгоризонтальной слоистостью. Пески преимущественно кварцевого, реже кварц-полевошпатового состава, слабо сцементированные глинистым цементом, состоящим из 50-70% каолинита, 15-20% гидрослюды, 10% пылеватого кварца. В тяжелой фракции - ильменит, циркон, рутил, лейкоксен, турмалин, апатит, </w:t>
      </w:r>
      <w:r w:rsidR="00291CB1">
        <w:rPr>
          <w:rFonts w:ascii="Times New Roman" w:hAnsi="Times New Roman" w:cs="Times New Roman"/>
          <w:sz w:val="28"/>
          <w:szCs w:val="28"/>
        </w:rPr>
        <w:t>титанит</w:t>
      </w:r>
      <w:r w:rsidRPr="00956AB4">
        <w:rPr>
          <w:rFonts w:ascii="Times New Roman" w:hAnsi="Times New Roman" w:cs="Times New Roman"/>
          <w:sz w:val="28"/>
          <w:szCs w:val="28"/>
        </w:rPr>
        <w:t>.</w:t>
      </w:r>
    </w:p>
    <w:p w14:paraId="3E395484" w14:textId="6C983940" w:rsidR="00056060" w:rsidRPr="00056060" w:rsidRDefault="00056060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значимая минерализация сосредоточена в пачке </w:t>
      </w:r>
      <w:r>
        <w:rPr>
          <w:rFonts w:ascii="Times New Roman" w:hAnsi="Times New Roman" w:cs="Times New Roman"/>
          <w:sz w:val="28"/>
          <w:szCs w:val="28"/>
          <w:lang w:val="en-US"/>
        </w:rPr>
        <w:t>KarP</w:t>
      </w:r>
      <w:r w:rsidRPr="009F104A">
        <w:rPr>
          <w:rFonts w:ascii="Times New Roman" w:hAnsi="Times New Roman" w:cs="Times New Roman"/>
          <w:sz w:val="28"/>
          <w:szCs w:val="28"/>
        </w:rPr>
        <w:t>-</w:t>
      </w:r>
      <w:r w:rsidRPr="00956AB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128A71B" w14:textId="0769EC76" w:rsidR="00B76FF0" w:rsidRPr="00142A6B" w:rsidRDefault="004B5F09" w:rsidP="006E57B6">
      <w:pPr>
        <w:spacing w:after="0" w:line="240" w:lineRule="auto"/>
        <w:ind w:firstLine="567"/>
        <w:rPr>
          <w:rFonts w:ascii="Times New Roman" w:hAnsi="Times New Roman"/>
          <w:i/>
          <w:iCs/>
          <w:sz w:val="28"/>
          <w:szCs w:val="28"/>
        </w:rPr>
      </w:pPr>
      <w:r w:rsidRPr="00142A6B">
        <w:rPr>
          <w:rFonts w:ascii="Times New Roman" w:hAnsi="Times New Roman"/>
          <w:i/>
          <w:iCs/>
          <w:sz w:val="28"/>
          <w:szCs w:val="28"/>
        </w:rPr>
        <w:t xml:space="preserve">2. </w:t>
      </w:r>
      <w:r w:rsidR="00B76FF0" w:rsidRPr="00142A6B">
        <w:rPr>
          <w:rFonts w:ascii="Times New Roman" w:hAnsi="Times New Roman"/>
          <w:i/>
          <w:iCs/>
          <w:sz w:val="28"/>
          <w:szCs w:val="28"/>
        </w:rPr>
        <w:t>Сатпаевское месторождение</w:t>
      </w:r>
      <w:r w:rsidRPr="00142A6B">
        <w:rPr>
          <w:rFonts w:ascii="Times New Roman" w:hAnsi="Times New Roman"/>
          <w:i/>
          <w:iCs/>
          <w:sz w:val="28"/>
          <w:szCs w:val="28"/>
        </w:rPr>
        <w:t>.</w:t>
      </w:r>
    </w:p>
    <w:p w14:paraId="673A5C08" w14:textId="2700176B" w:rsidR="00A14A74" w:rsidRDefault="00A14A74" w:rsidP="00A14A7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Участки минерализации Сатпаевского месторождения в плане имеют лентообразную вытянутую форму, в разрезе имеют максимальную мощность в центральной части с постепенным уменьшением к флангам. Участки россыпной минерализации в плане повторяют контуры разломов, которые проявлены в виде зон дробления, интенсивной трещиноватости и линейных кор выветривания (рисунок 2.10). Структурные ветви разломов явились благоприятными путями формирования русел древних рек и переноса по ним водными потоками ильменита.</w:t>
      </w:r>
      <w:r w:rsidRPr="00A14A74">
        <w:rPr>
          <w:rFonts w:ascii="Times New Roman" w:hAnsi="Times New Roman"/>
          <w:sz w:val="28"/>
          <w:szCs w:val="28"/>
        </w:rPr>
        <w:t xml:space="preserve"> </w:t>
      </w:r>
      <w:r w:rsidRPr="00892BB2">
        <w:rPr>
          <w:rFonts w:ascii="Times New Roman" w:hAnsi="Times New Roman"/>
          <w:sz w:val="28"/>
          <w:szCs w:val="28"/>
        </w:rPr>
        <w:t>На месторождении размещаются 5 участков минерализации</w:t>
      </w:r>
      <w:r w:rsidR="00C81068">
        <w:rPr>
          <w:rFonts w:ascii="Times New Roman" w:hAnsi="Times New Roman"/>
          <w:sz w:val="28"/>
          <w:szCs w:val="28"/>
        </w:rPr>
        <w:t xml:space="preserve"> ильменита</w:t>
      </w:r>
      <w:r w:rsidRPr="00892BB2">
        <w:rPr>
          <w:rFonts w:ascii="Times New Roman" w:hAnsi="Times New Roman"/>
          <w:sz w:val="28"/>
          <w:szCs w:val="28"/>
        </w:rPr>
        <w:t xml:space="preserve"> со схожим геологическим строением: Россыпь №1 (основная), Россыпь №2, Россыпь №3, Восточный Бектемир, Теректи</w:t>
      </w:r>
      <w:r w:rsidR="00291CB1">
        <w:rPr>
          <w:rFonts w:ascii="Times New Roman" w:hAnsi="Times New Roman"/>
          <w:sz w:val="28"/>
          <w:szCs w:val="28"/>
        </w:rPr>
        <w:t>н</w:t>
      </w:r>
      <w:r w:rsidRPr="00892BB2">
        <w:rPr>
          <w:rFonts w:ascii="Times New Roman" w:hAnsi="Times New Roman"/>
          <w:sz w:val="28"/>
          <w:szCs w:val="28"/>
        </w:rPr>
        <w:t>ское</w:t>
      </w:r>
      <w:r>
        <w:rPr>
          <w:rFonts w:ascii="Times New Roman" w:hAnsi="Times New Roman"/>
          <w:sz w:val="28"/>
          <w:szCs w:val="28"/>
        </w:rPr>
        <w:t>.</w:t>
      </w:r>
    </w:p>
    <w:p w14:paraId="79754619" w14:textId="77777777" w:rsidR="007C4AF6" w:rsidRPr="00956AB4" w:rsidRDefault="007C4AF6" w:rsidP="007C4AF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Месторождение </w:t>
      </w:r>
      <w:r w:rsidRPr="00956AB4">
        <w:rPr>
          <w:rFonts w:ascii="Times New Roman" w:hAnsi="Times New Roman" w:cs="Times New Roman"/>
          <w:sz w:val="28"/>
          <w:szCs w:val="28"/>
        </w:rPr>
        <w:t>представлен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8B2A7E">
        <w:rPr>
          <w:rFonts w:ascii="Times New Roman" w:hAnsi="Times New Roman" w:cs="Times New Roman"/>
          <w:sz w:val="28"/>
          <w:szCs w:val="28"/>
        </w:rPr>
        <w:t>[32</w:t>
      </w:r>
      <w:r>
        <w:rPr>
          <w:rFonts w:ascii="Times New Roman" w:hAnsi="Times New Roman"/>
          <w:sz w:val="28"/>
          <w:szCs w:val="28"/>
        </w:rPr>
        <w:t>,с. 32-41;</w:t>
      </w:r>
      <w:r w:rsidRPr="008B2A7E">
        <w:rPr>
          <w:rFonts w:ascii="Times New Roman" w:hAnsi="Times New Roman" w:cs="Times New Roman"/>
          <w:sz w:val="28"/>
          <w:szCs w:val="28"/>
        </w:rPr>
        <w:t xml:space="preserve"> 59</w:t>
      </w:r>
      <w:r>
        <w:rPr>
          <w:rFonts w:ascii="Times New Roman" w:hAnsi="Times New Roman" w:cs="Times New Roman"/>
          <w:sz w:val="28"/>
          <w:szCs w:val="28"/>
        </w:rPr>
        <w:t>,с. 21-39</w:t>
      </w:r>
      <w:r w:rsidRPr="008B2A7E">
        <w:rPr>
          <w:rFonts w:ascii="Times New Roman" w:hAnsi="Times New Roman" w:cs="Times New Roman"/>
          <w:sz w:val="28"/>
          <w:szCs w:val="28"/>
        </w:rPr>
        <w:t>]</w:t>
      </w:r>
      <w:r w:rsidRPr="00956AB4">
        <w:rPr>
          <w:rFonts w:ascii="Times New Roman" w:hAnsi="Times New Roman" w:cs="Times New Roman"/>
          <w:sz w:val="28"/>
          <w:szCs w:val="28"/>
        </w:rPr>
        <w:t xml:space="preserve"> аллювиальной (русловой) россыпью неогенового возраста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956AB4">
        <w:rPr>
          <w:rFonts w:ascii="Times New Roman" w:hAnsi="Times New Roman" w:cs="Times New Roman"/>
          <w:sz w:val="28"/>
          <w:szCs w:val="28"/>
        </w:rPr>
        <w:t xml:space="preserve"> расположен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56AB4">
        <w:rPr>
          <w:rFonts w:ascii="Times New Roman" w:hAnsi="Times New Roman" w:cs="Times New Roman"/>
          <w:sz w:val="28"/>
          <w:szCs w:val="28"/>
        </w:rPr>
        <w:t xml:space="preserve"> по обрамлению Преображенского интрузивного массива. Всего на месторождении выявлено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956AB4">
        <w:rPr>
          <w:rFonts w:ascii="Times New Roman" w:hAnsi="Times New Roman" w:cs="Times New Roman"/>
          <w:sz w:val="28"/>
          <w:szCs w:val="28"/>
        </w:rPr>
        <w:t xml:space="preserve"> обособленны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956AB4">
        <w:rPr>
          <w:rFonts w:ascii="Times New Roman" w:hAnsi="Times New Roman" w:cs="Times New Roman"/>
          <w:sz w:val="28"/>
          <w:szCs w:val="28"/>
        </w:rPr>
        <w:t xml:space="preserve"> россып</w:t>
      </w:r>
      <w:r>
        <w:rPr>
          <w:rFonts w:ascii="Times New Roman" w:hAnsi="Times New Roman" w:cs="Times New Roman"/>
          <w:sz w:val="28"/>
          <w:szCs w:val="28"/>
        </w:rPr>
        <w:t>ей,</w:t>
      </w:r>
      <w:r w:rsidRPr="00956AB4">
        <w:rPr>
          <w:rFonts w:ascii="Times New Roman" w:hAnsi="Times New Roman" w:cs="Times New Roman"/>
          <w:sz w:val="28"/>
          <w:szCs w:val="28"/>
        </w:rPr>
        <w:t xml:space="preserve"> протяженностью от 8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56AB4">
        <w:rPr>
          <w:rFonts w:ascii="Times New Roman" w:hAnsi="Times New Roman" w:cs="Times New Roman"/>
          <w:sz w:val="28"/>
          <w:szCs w:val="28"/>
        </w:rPr>
        <w:t>7 до 12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56AB4">
        <w:rPr>
          <w:rFonts w:ascii="Times New Roman" w:hAnsi="Times New Roman" w:cs="Times New Roman"/>
          <w:sz w:val="28"/>
          <w:szCs w:val="28"/>
        </w:rPr>
        <w:t>6 км и шириной от первых сотен до 900 м. Мощность рудных песков от 1 до 14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56AB4">
        <w:rPr>
          <w:rFonts w:ascii="Times New Roman" w:hAnsi="Times New Roman" w:cs="Times New Roman"/>
          <w:sz w:val="28"/>
          <w:szCs w:val="28"/>
        </w:rPr>
        <w:t xml:space="preserve">8 м. Наиболее богатой по содержанию полезного минерала ильменита при сравнительно небольшой мощности вскрышных пород является Россыпь №1, которая </w:t>
      </w:r>
      <w:r w:rsidRPr="00956AB4">
        <w:rPr>
          <w:rFonts w:ascii="Times New Roman" w:hAnsi="Times New Roman" w:cs="Times New Roman"/>
          <w:sz w:val="28"/>
          <w:szCs w:val="28"/>
        </w:rPr>
        <w:lastRenderedPageBreak/>
        <w:t>представлена основным руслом и правым притоком субмеридионального направления. Ширина русла россыпи непостоянная, максимальная на юго-западе – 650 м и минимальная на севере правого притока – 50 м. Длина разведанной части основного русла -5 250 м, правого притока – 2 000 м.</w:t>
      </w:r>
    </w:p>
    <w:p w14:paraId="4E0354D6" w14:textId="77777777" w:rsidR="007C4AF6" w:rsidRDefault="007C4AF6" w:rsidP="00A14A7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771E72B" w14:textId="498F36BE" w:rsidR="00A14A74" w:rsidRDefault="009F6A0B" w:rsidP="00A14A7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C36AA1E" wp14:editId="3B1470F1">
            <wp:extent cx="4968815" cy="4910952"/>
            <wp:effectExtent l="0" t="0" r="381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245" cy="4930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FEDF9" w14:textId="77777777" w:rsidR="006551A8" w:rsidRDefault="006551A8" w:rsidP="00A14A7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7D2BF8C" w14:textId="593D92F2" w:rsidR="007C4AF6" w:rsidRDefault="007C4AF6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14A74">
        <w:rPr>
          <w:rFonts w:ascii="Times New Roman" w:hAnsi="Times New Roman"/>
          <w:sz w:val="24"/>
          <w:szCs w:val="24"/>
        </w:rPr>
        <w:t xml:space="preserve">1- вулканомиктовые песчаники, покровы лав и туфов андезитовых порфиритов; 2- переслаивание глинистых, углисто-глинистых алевролитов, песчаников; 3- полимиктовые, известковистые песчаники, алевролиты, кремнистые и глинистые сланцы, покровы лав и туфов андезитовых порфиритов; 4- граниты, граносиениты, сиениты; 5- габбро, габбро-нориты, габбро-диориты, диориты, монцониты; 6- алевролиты, песчаники, сланцы; 7- лавы, туфы андезитовых порфиритов; 8- глубинные разломы: </w:t>
      </w:r>
      <w:r w:rsidRPr="00A14A74">
        <w:rPr>
          <w:rFonts w:ascii="Times New Roman" w:hAnsi="Times New Roman"/>
          <w:sz w:val="24"/>
          <w:szCs w:val="24"/>
          <w:lang w:val="en-US"/>
        </w:rPr>
        <w:t>a</w:t>
      </w:r>
      <w:r w:rsidRPr="00A14A74">
        <w:rPr>
          <w:rFonts w:ascii="Times New Roman" w:hAnsi="Times New Roman"/>
          <w:sz w:val="24"/>
          <w:szCs w:val="24"/>
        </w:rPr>
        <w:t xml:space="preserve">) установленные; </w:t>
      </w:r>
      <w:r w:rsidRPr="00A14A74">
        <w:rPr>
          <w:rFonts w:ascii="Times New Roman" w:hAnsi="Times New Roman"/>
          <w:sz w:val="24"/>
          <w:szCs w:val="24"/>
          <w:lang w:val="en-US"/>
        </w:rPr>
        <w:t>b</w:t>
      </w:r>
      <w:r w:rsidRPr="00A14A74">
        <w:rPr>
          <w:rFonts w:ascii="Times New Roman" w:hAnsi="Times New Roman"/>
          <w:sz w:val="24"/>
          <w:szCs w:val="24"/>
        </w:rPr>
        <w:t xml:space="preserve">) предполагаемые; 9- </w:t>
      </w:r>
      <w:r>
        <w:rPr>
          <w:rFonts w:ascii="Times New Roman" w:hAnsi="Times New Roman"/>
          <w:sz w:val="24"/>
          <w:szCs w:val="24"/>
        </w:rPr>
        <w:t>ильменитовая</w:t>
      </w:r>
      <w:r w:rsidRPr="00A14A74">
        <w:rPr>
          <w:rFonts w:ascii="Times New Roman" w:hAnsi="Times New Roman"/>
          <w:sz w:val="24"/>
          <w:szCs w:val="24"/>
        </w:rPr>
        <w:t xml:space="preserve"> россыпи</w:t>
      </w:r>
      <w:r w:rsidR="009F6A0B">
        <w:rPr>
          <w:rFonts w:ascii="Times New Roman" w:hAnsi="Times New Roman"/>
          <w:sz w:val="24"/>
          <w:szCs w:val="24"/>
        </w:rPr>
        <w:t xml:space="preserve">. </w:t>
      </w:r>
    </w:p>
    <w:p w14:paraId="597067AD" w14:textId="77777777" w:rsidR="007C4AF6" w:rsidRDefault="007C4AF6" w:rsidP="00A14A7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A7AD929" w14:textId="2E5266DC" w:rsidR="00A14A74" w:rsidRDefault="00A14A74" w:rsidP="00A14A7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92BB2">
        <w:rPr>
          <w:rFonts w:ascii="Times New Roman" w:hAnsi="Times New Roman"/>
          <w:sz w:val="28"/>
          <w:szCs w:val="28"/>
        </w:rPr>
        <w:t>Рисунок 2.10</w:t>
      </w:r>
      <w:r w:rsidR="006551A8">
        <w:rPr>
          <w:rFonts w:ascii="Times New Roman" w:hAnsi="Times New Roman"/>
          <w:sz w:val="28"/>
          <w:szCs w:val="28"/>
        </w:rPr>
        <w:t xml:space="preserve"> –</w:t>
      </w:r>
      <w:r w:rsidR="006551A8" w:rsidRPr="00892BB2">
        <w:rPr>
          <w:rFonts w:ascii="Times New Roman" w:hAnsi="Times New Roman"/>
          <w:sz w:val="28"/>
          <w:szCs w:val="28"/>
        </w:rPr>
        <w:t xml:space="preserve"> </w:t>
      </w:r>
      <w:r w:rsidRPr="00892BB2">
        <w:rPr>
          <w:rFonts w:ascii="Times New Roman" w:hAnsi="Times New Roman"/>
          <w:sz w:val="28"/>
          <w:szCs w:val="28"/>
        </w:rPr>
        <w:t>Геолого</w:t>
      </w:r>
      <w:r w:rsidRPr="00386F4C">
        <w:rPr>
          <w:rFonts w:ascii="Times New Roman" w:hAnsi="Times New Roman"/>
          <w:sz w:val="28"/>
          <w:szCs w:val="28"/>
        </w:rPr>
        <w:t xml:space="preserve">-тектоническая схема Сатпаевского месторождения с участками </w:t>
      </w:r>
      <w:r w:rsidR="00B33041">
        <w:rPr>
          <w:rFonts w:ascii="Times New Roman" w:hAnsi="Times New Roman"/>
          <w:sz w:val="28"/>
          <w:szCs w:val="28"/>
        </w:rPr>
        <w:t>ильменитовой</w:t>
      </w:r>
      <w:r w:rsidRPr="00386F4C">
        <w:rPr>
          <w:rFonts w:ascii="Times New Roman" w:hAnsi="Times New Roman"/>
          <w:sz w:val="28"/>
          <w:szCs w:val="28"/>
        </w:rPr>
        <w:t xml:space="preserve"> </w:t>
      </w:r>
      <w:r w:rsidR="00B33041">
        <w:rPr>
          <w:rFonts w:ascii="Times New Roman" w:hAnsi="Times New Roman"/>
          <w:sz w:val="28"/>
          <w:szCs w:val="28"/>
        </w:rPr>
        <w:t xml:space="preserve">минерализации </w:t>
      </w:r>
      <w:r w:rsidRPr="00386F4C">
        <w:rPr>
          <w:rFonts w:ascii="Times New Roman" w:hAnsi="Times New Roman"/>
          <w:sz w:val="28"/>
          <w:szCs w:val="28"/>
        </w:rPr>
        <w:t>(кайнозойские отложения сняты)</w:t>
      </w:r>
      <w:r w:rsidR="00A91A46">
        <w:rPr>
          <w:rFonts w:ascii="Times New Roman" w:hAnsi="Times New Roman"/>
          <w:sz w:val="28"/>
          <w:szCs w:val="28"/>
        </w:rPr>
        <w:t>. Составлено с использованием данных</w:t>
      </w:r>
      <w:r w:rsidRPr="00386F4C">
        <w:rPr>
          <w:rFonts w:ascii="Times New Roman" w:hAnsi="Times New Roman"/>
          <w:sz w:val="28"/>
          <w:szCs w:val="28"/>
        </w:rPr>
        <w:t xml:space="preserve"> </w:t>
      </w:r>
      <w:r w:rsidRPr="002B5669">
        <w:rPr>
          <w:rFonts w:ascii="Times New Roman" w:hAnsi="Times New Roman"/>
          <w:sz w:val="28"/>
          <w:szCs w:val="28"/>
        </w:rPr>
        <w:t>[</w:t>
      </w:r>
      <w:r w:rsidR="00B52EF6">
        <w:rPr>
          <w:rFonts w:ascii="Times New Roman" w:hAnsi="Times New Roman"/>
          <w:sz w:val="28"/>
          <w:szCs w:val="28"/>
        </w:rPr>
        <w:t xml:space="preserve">32,с. 32-41; </w:t>
      </w:r>
      <w:r w:rsidRPr="002B5669">
        <w:rPr>
          <w:rFonts w:ascii="Times New Roman" w:hAnsi="Times New Roman"/>
          <w:sz w:val="28"/>
          <w:szCs w:val="28"/>
        </w:rPr>
        <w:t>59</w:t>
      </w:r>
      <w:r w:rsidR="00B52EF6">
        <w:rPr>
          <w:rFonts w:ascii="Times New Roman" w:hAnsi="Times New Roman"/>
          <w:sz w:val="28"/>
          <w:szCs w:val="28"/>
        </w:rPr>
        <w:t>,с. 24</w:t>
      </w:r>
      <w:r w:rsidRPr="002B5669">
        <w:rPr>
          <w:rFonts w:ascii="Times New Roman" w:hAnsi="Times New Roman"/>
          <w:sz w:val="28"/>
          <w:szCs w:val="28"/>
        </w:rPr>
        <w:t>]</w:t>
      </w:r>
    </w:p>
    <w:p w14:paraId="0BDE34CE" w14:textId="77777777" w:rsidR="006551A8" w:rsidRDefault="006551A8" w:rsidP="00A14A7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9B68144" w14:textId="62BF2BD6" w:rsidR="00A14A74" w:rsidRDefault="004015B5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A14A74">
        <w:rPr>
          <w:rFonts w:ascii="Times New Roman" w:hAnsi="Times New Roman" w:cs="Times New Roman"/>
          <w:sz w:val="28"/>
          <w:szCs w:val="28"/>
        </w:rPr>
        <w:t>инерализация</w:t>
      </w:r>
      <w:r w:rsidR="00A14A74" w:rsidRPr="00956AB4">
        <w:rPr>
          <w:rFonts w:ascii="Times New Roman" w:hAnsi="Times New Roman" w:cs="Times New Roman"/>
          <w:sz w:val="28"/>
          <w:szCs w:val="28"/>
        </w:rPr>
        <w:t xml:space="preserve"> представлена</w:t>
      </w:r>
      <w:r w:rsidR="008B2A7E">
        <w:rPr>
          <w:rFonts w:ascii="Times New Roman" w:hAnsi="Times New Roman" w:cs="Times New Roman"/>
          <w:sz w:val="28"/>
          <w:szCs w:val="28"/>
        </w:rPr>
        <w:t xml:space="preserve"> </w:t>
      </w:r>
      <w:r w:rsidR="008B2A7E" w:rsidRPr="008B2A7E">
        <w:rPr>
          <w:rFonts w:ascii="Times New Roman" w:hAnsi="Times New Roman" w:cs="Times New Roman"/>
          <w:sz w:val="28"/>
          <w:szCs w:val="28"/>
        </w:rPr>
        <w:t>[</w:t>
      </w:r>
      <w:r w:rsidR="00755C1F" w:rsidRPr="008B2A7E">
        <w:rPr>
          <w:rFonts w:ascii="Times New Roman" w:hAnsi="Times New Roman" w:cs="Times New Roman"/>
          <w:sz w:val="28"/>
          <w:szCs w:val="28"/>
        </w:rPr>
        <w:t>32</w:t>
      </w:r>
      <w:r w:rsidR="00755C1F">
        <w:rPr>
          <w:rFonts w:ascii="Times New Roman" w:hAnsi="Times New Roman"/>
          <w:sz w:val="28"/>
          <w:szCs w:val="28"/>
        </w:rPr>
        <w:t>,с. 32-41;</w:t>
      </w:r>
      <w:r w:rsidR="00755C1F" w:rsidRPr="008B2A7E">
        <w:rPr>
          <w:rFonts w:ascii="Times New Roman" w:hAnsi="Times New Roman" w:cs="Times New Roman"/>
          <w:sz w:val="28"/>
          <w:szCs w:val="28"/>
        </w:rPr>
        <w:t xml:space="preserve"> 59</w:t>
      </w:r>
      <w:r w:rsidR="00755C1F">
        <w:rPr>
          <w:rFonts w:ascii="Times New Roman" w:hAnsi="Times New Roman" w:cs="Times New Roman"/>
          <w:sz w:val="28"/>
          <w:szCs w:val="28"/>
        </w:rPr>
        <w:t>,с. 40-47</w:t>
      </w:r>
      <w:r w:rsidR="008B2A7E" w:rsidRPr="008B2A7E">
        <w:rPr>
          <w:rFonts w:ascii="Times New Roman" w:hAnsi="Times New Roman" w:cs="Times New Roman"/>
          <w:sz w:val="28"/>
          <w:szCs w:val="28"/>
        </w:rPr>
        <w:t>]</w:t>
      </w:r>
      <w:r w:rsidR="00A14A74" w:rsidRPr="00956AB4">
        <w:rPr>
          <w:rFonts w:ascii="Times New Roman" w:hAnsi="Times New Roman" w:cs="Times New Roman"/>
          <w:sz w:val="28"/>
          <w:szCs w:val="28"/>
        </w:rPr>
        <w:t>, в основном, песчаными глинами, несортированными</w:t>
      </w:r>
      <w:r w:rsidR="00A14A74">
        <w:rPr>
          <w:rFonts w:ascii="Times New Roman" w:hAnsi="Times New Roman" w:cs="Times New Roman"/>
          <w:sz w:val="28"/>
          <w:szCs w:val="28"/>
        </w:rPr>
        <w:t>,</w:t>
      </w:r>
      <w:r w:rsidR="00A14A74" w:rsidRPr="00956AB4">
        <w:rPr>
          <w:rFonts w:ascii="Times New Roman" w:hAnsi="Times New Roman" w:cs="Times New Roman"/>
          <w:sz w:val="28"/>
          <w:szCs w:val="28"/>
        </w:rPr>
        <w:t xml:space="preserve"> среднезернистыми</w:t>
      </w:r>
      <w:r w:rsidR="00A14A74">
        <w:rPr>
          <w:rFonts w:ascii="Times New Roman" w:hAnsi="Times New Roman" w:cs="Times New Roman"/>
          <w:sz w:val="28"/>
          <w:szCs w:val="28"/>
        </w:rPr>
        <w:t xml:space="preserve"> и </w:t>
      </w:r>
      <w:r w:rsidR="00A14A74" w:rsidRPr="00956AB4">
        <w:rPr>
          <w:rFonts w:ascii="Times New Roman" w:hAnsi="Times New Roman" w:cs="Times New Roman"/>
          <w:sz w:val="28"/>
          <w:szCs w:val="28"/>
        </w:rPr>
        <w:t xml:space="preserve">неравномерно глинизированными аркозовыми песками. Содержание глинистой </w:t>
      </w:r>
      <w:r w:rsidR="00A14A74" w:rsidRPr="00956AB4">
        <w:rPr>
          <w:rFonts w:ascii="Times New Roman" w:hAnsi="Times New Roman" w:cs="Times New Roman"/>
          <w:sz w:val="28"/>
          <w:szCs w:val="28"/>
        </w:rPr>
        <w:lastRenderedPageBreak/>
        <w:t>составляющей колеблется от 13</w:t>
      </w:r>
      <w:r w:rsidR="00291CB1">
        <w:rPr>
          <w:rFonts w:ascii="Times New Roman" w:hAnsi="Times New Roman" w:cs="Times New Roman"/>
          <w:sz w:val="28"/>
          <w:szCs w:val="28"/>
        </w:rPr>
        <w:t>,</w:t>
      </w:r>
      <w:r w:rsidR="00A14A74" w:rsidRPr="00956AB4">
        <w:rPr>
          <w:rFonts w:ascii="Times New Roman" w:hAnsi="Times New Roman" w:cs="Times New Roman"/>
          <w:sz w:val="28"/>
          <w:szCs w:val="28"/>
        </w:rPr>
        <w:t>4 до 81</w:t>
      </w:r>
      <w:r w:rsidR="00291CB1">
        <w:rPr>
          <w:rFonts w:ascii="Times New Roman" w:hAnsi="Times New Roman" w:cs="Times New Roman"/>
          <w:sz w:val="28"/>
          <w:szCs w:val="28"/>
        </w:rPr>
        <w:t>,</w:t>
      </w:r>
      <w:r w:rsidR="00A14A74" w:rsidRPr="00956AB4">
        <w:rPr>
          <w:rFonts w:ascii="Times New Roman" w:hAnsi="Times New Roman" w:cs="Times New Roman"/>
          <w:sz w:val="28"/>
          <w:szCs w:val="28"/>
        </w:rPr>
        <w:t xml:space="preserve">4%, минералогический ее состав – тонкодисперсный каолинит и </w:t>
      </w:r>
      <w:r w:rsidR="00A14A74" w:rsidRPr="00956AB4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="00A14A74" w:rsidRPr="00956AB4">
        <w:rPr>
          <w:rFonts w:ascii="Times New Roman" w:hAnsi="Times New Roman" w:cs="Times New Roman"/>
          <w:sz w:val="28"/>
          <w:szCs w:val="28"/>
        </w:rPr>
        <w:t>-монтмориллонит. Песковая часть представлена нерудными: кварц (60%), калиевый полевой шпат (10-20%), лимонит (до 10-15%). Ильменит встречается в виде полуокатанных зерен, которые представлены обломками изометрической и неправильной формы с неровным раковистым изломом, шестиугольными пластинчатыми табличками и их обломками. Ильменит содержится как в виде рассеянной вкрапленности, так и в виде тонких пропластков от 0</w:t>
      </w:r>
      <w:r w:rsidR="00A14A74">
        <w:rPr>
          <w:rFonts w:ascii="Times New Roman" w:hAnsi="Times New Roman" w:cs="Times New Roman"/>
          <w:sz w:val="28"/>
          <w:szCs w:val="28"/>
        </w:rPr>
        <w:t>,</w:t>
      </w:r>
      <w:r w:rsidR="00A14A74" w:rsidRPr="00956AB4">
        <w:rPr>
          <w:rFonts w:ascii="Times New Roman" w:hAnsi="Times New Roman" w:cs="Times New Roman"/>
          <w:sz w:val="28"/>
          <w:szCs w:val="28"/>
        </w:rPr>
        <w:t xml:space="preserve">5 до нескольких сантиметров. Циркон встречается в незначительных количествах (в 70-80 раз меньше, чем ильменита) в виде кристаллов и обломков кристаллов. </w:t>
      </w:r>
    </w:p>
    <w:p w14:paraId="63F21BBC" w14:textId="23DCE370" w:rsidR="004015B5" w:rsidRDefault="00C81068" w:rsidP="004015B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="004015B5">
        <w:rPr>
          <w:rFonts w:ascii="Times New Roman" w:hAnsi="Times New Roman"/>
          <w:sz w:val="28"/>
          <w:szCs w:val="28"/>
        </w:rPr>
        <w:t>инерализация</w:t>
      </w:r>
      <w:r>
        <w:rPr>
          <w:rFonts w:ascii="Times New Roman" w:hAnsi="Times New Roman"/>
          <w:sz w:val="28"/>
          <w:szCs w:val="28"/>
        </w:rPr>
        <w:t xml:space="preserve"> ильменита</w:t>
      </w:r>
      <w:r w:rsidR="008B2A7E">
        <w:rPr>
          <w:rFonts w:ascii="Times New Roman" w:hAnsi="Times New Roman"/>
          <w:sz w:val="28"/>
          <w:szCs w:val="28"/>
        </w:rPr>
        <w:t xml:space="preserve"> </w:t>
      </w:r>
      <w:r w:rsidR="008B2A7E" w:rsidRPr="008B2A7E">
        <w:rPr>
          <w:rFonts w:ascii="Times New Roman" w:hAnsi="Times New Roman" w:cs="Times New Roman"/>
          <w:sz w:val="28"/>
          <w:szCs w:val="28"/>
        </w:rPr>
        <w:t>[</w:t>
      </w:r>
      <w:r w:rsidR="00755C1F">
        <w:rPr>
          <w:rFonts w:ascii="Times New Roman" w:hAnsi="Times New Roman" w:cs="Times New Roman"/>
          <w:sz w:val="28"/>
          <w:szCs w:val="28"/>
        </w:rPr>
        <w:t>59,с. 39</w:t>
      </w:r>
      <w:r w:rsidR="008B2A7E" w:rsidRPr="008B2A7E">
        <w:rPr>
          <w:rFonts w:ascii="Times New Roman" w:hAnsi="Times New Roman" w:cs="Times New Roman"/>
          <w:sz w:val="28"/>
          <w:szCs w:val="28"/>
        </w:rPr>
        <w:t>]</w:t>
      </w:r>
      <w:r w:rsidR="004015B5">
        <w:rPr>
          <w:rFonts w:ascii="Times New Roman" w:hAnsi="Times New Roman"/>
          <w:sz w:val="28"/>
          <w:szCs w:val="28"/>
        </w:rPr>
        <w:t xml:space="preserve"> локализована в двух пачках отложений аральской свиты неогена</w:t>
      </w:r>
      <w:r w:rsidR="004015B5" w:rsidRPr="004015B5">
        <w:rPr>
          <w:rFonts w:ascii="Times New Roman" w:hAnsi="Times New Roman"/>
          <w:sz w:val="28"/>
          <w:szCs w:val="28"/>
        </w:rPr>
        <w:t xml:space="preserve"> </w:t>
      </w:r>
      <w:r w:rsidR="004015B5">
        <w:rPr>
          <w:rFonts w:ascii="Times New Roman" w:hAnsi="Times New Roman"/>
          <w:sz w:val="28"/>
          <w:szCs w:val="28"/>
        </w:rPr>
        <w:t>–</w:t>
      </w:r>
      <w:r w:rsidR="004015B5" w:rsidRPr="004015B5">
        <w:rPr>
          <w:rFonts w:ascii="Times New Roman" w:hAnsi="Times New Roman"/>
          <w:sz w:val="28"/>
          <w:szCs w:val="28"/>
        </w:rPr>
        <w:t xml:space="preserve"> </w:t>
      </w:r>
      <w:r w:rsidR="004015B5">
        <w:rPr>
          <w:rFonts w:ascii="Times New Roman" w:hAnsi="Times New Roman"/>
          <w:sz w:val="28"/>
          <w:szCs w:val="28"/>
          <w:lang w:val="en-US"/>
        </w:rPr>
        <w:t>SatP</w:t>
      </w:r>
      <w:r w:rsidR="004015B5" w:rsidRPr="004015B5">
        <w:rPr>
          <w:rFonts w:ascii="Times New Roman" w:hAnsi="Times New Roman"/>
          <w:sz w:val="28"/>
          <w:szCs w:val="28"/>
        </w:rPr>
        <w:t>-1</w:t>
      </w:r>
      <w:r w:rsidR="004015B5">
        <w:rPr>
          <w:rFonts w:ascii="Times New Roman" w:hAnsi="Times New Roman"/>
          <w:sz w:val="28"/>
          <w:szCs w:val="28"/>
        </w:rPr>
        <w:t>(</w:t>
      </w:r>
      <w:r w:rsidR="004015B5">
        <w:rPr>
          <w:rFonts w:ascii="Times New Roman" w:hAnsi="Times New Roman"/>
          <w:sz w:val="28"/>
          <w:szCs w:val="28"/>
          <w:lang w:val="en-US"/>
        </w:rPr>
        <w:t>N</w:t>
      </w:r>
      <w:r w:rsidR="004015B5" w:rsidRPr="00E63D90">
        <w:rPr>
          <w:rFonts w:ascii="Times New Roman" w:hAnsi="Times New Roman"/>
          <w:sz w:val="28"/>
          <w:szCs w:val="28"/>
          <w:vertAlign w:val="subscript"/>
        </w:rPr>
        <w:t>1</w:t>
      </w:r>
      <w:r w:rsidR="004015B5" w:rsidRPr="005D074D">
        <w:rPr>
          <w:rFonts w:ascii="Times New Roman" w:hAnsi="Times New Roman"/>
          <w:sz w:val="28"/>
          <w:szCs w:val="28"/>
          <w:vertAlign w:val="superscript"/>
        </w:rPr>
        <w:t>1</w:t>
      </w:r>
      <w:r w:rsidR="004015B5">
        <w:rPr>
          <w:rFonts w:ascii="Times New Roman" w:hAnsi="Times New Roman"/>
          <w:sz w:val="28"/>
          <w:szCs w:val="28"/>
          <w:lang w:val="en-US"/>
        </w:rPr>
        <w:t>ar</w:t>
      </w:r>
      <w:r w:rsidR="004015B5">
        <w:rPr>
          <w:rFonts w:ascii="Times New Roman" w:hAnsi="Times New Roman"/>
          <w:sz w:val="28"/>
          <w:szCs w:val="28"/>
        </w:rPr>
        <w:t>)</w:t>
      </w:r>
      <w:r w:rsidR="00056060">
        <w:rPr>
          <w:rFonts w:ascii="Times New Roman" w:hAnsi="Times New Roman"/>
          <w:sz w:val="28"/>
          <w:szCs w:val="28"/>
        </w:rPr>
        <w:t xml:space="preserve"> и </w:t>
      </w:r>
      <w:r w:rsidR="004015B5">
        <w:rPr>
          <w:rFonts w:ascii="Times New Roman" w:hAnsi="Times New Roman"/>
          <w:sz w:val="28"/>
          <w:szCs w:val="28"/>
          <w:lang w:val="en-US"/>
        </w:rPr>
        <w:t>SatP</w:t>
      </w:r>
      <w:r w:rsidR="004015B5" w:rsidRPr="004015B5">
        <w:rPr>
          <w:rFonts w:ascii="Times New Roman" w:hAnsi="Times New Roman"/>
          <w:sz w:val="28"/>
          <w:szCs w:val="28"/>
        </w:rPr>
        <w:t>-2</w:t>
      </w:r>
      <w:r w:rsidR="004015B5">
        <w:rPr>
          <w:rFonts w:ascii="Times New Roman" w:hAnsi="Times New Roman"/>
          <w:sz w:val="28"/>
          <w:szCs w:val="28"/>
        </w:rPr>
        <w:t>(</w:t>
      </w:r>
      <w:r w:rsidR="004015B5">
        <w:rPr>
          <w:rFonts w:ascii="Times New Roman" w:hAnsi="Times New Roman"/>
          <w:sz w:val="28"/>
          <w:szCs w:val="28"/>
          <w:lang w:val="en-US"/>
        </w:rPr>
        <w:t>N</w:t>
      </w:r>
      <w:r w:rsidR="004015B5" w:rsidRPr="00E63D90">
        <w:rPr>
          <w:rFonts w:ascii="Times New Roman" w:hAnsi="Times New Roman"/>
          <w:sz w:val="28"/>
          <w:szCs w:val="28"/>
          <w:vertAlign w:val="subscript"/>
        </w:rPr>
        <w:t>1</w:t>
      </w:r>
      <w:r w:rsidR="004015B5" w:rsidRPr="005D074D">
        <w:rPr>
          <w:rFonts w:ascii="Times New Roman" w:hAnsi="Times New Roman"/>
          <w:sz w:val="28"/>
          <w:szCs w:val="28"/>
          <w:vertAlign w:val="superscript"/>
        </w:rPr>
        <w:t>2</w:t>
      </w:r>
      <w:r w:rsidR="004015B5">
        <w:rPr>
          <w:rFonts w:ascii="Times New Roman" w:hAnsi="Times New Roman"/>
          <w:sz w:val="28"/>
          <w:szCs w:val="28"/>
          <w:lang w:val="en-US"/>
        </w:rPr>
        <w:t>ar</w:t>
      </w:r>
      <w:r w:rsidR="004015B5">
        <w:rPr>
          <w:rFonts w:ascii="Times New Roman" w:hAnsi="Times New Roman"/>
          <w:sz w:val="28"/>
          <w:szCs w:val="28"/>
        </w:rPr>
        <w:t>).</w:t>
      </w:r>
      <w:r w:rsidR="00056060">
        <w:rPr>
          <w:rFonts w:ascii="Times New Roman" w:hAnsi="Times New Roman"/>
          <w:sz w:val="28"/>
          <w:szCs w:val="28"/>
        </w:rPr>
        <w:t xml:space="preserve"> Практическое значение имеют обе пачки, </w:t>
      </w:r>
      <w:r w:rsidR="00755C1F">
        <w:rPr>
          <w:rFonts w:ascii="Times New Roman" w:hAnsi="Times New Roman"/>
          <w:sz w:val="28"/>
          <w:szCs w:val="28"/>
        </w:rPr>
        <w:t>т. к.</w:t>
      </w:r>
      <w:r w:rsidR="00056060">
        <w:rPr>
          <w:rFonts w:ascii="Times New Roman" w:hAnsi="Times New Roman"/>
          <w:sz w:val="28"/>
          <w:szCs w:val="28"/>
        </w:rPr>
        <w:t xml:space="preserve"> преимущественно залегают совместно.</w:t>
      </w:r>
      <w:r w:rsidR="00755C1F">
        <w:rPr>
          <w:rFonts w:ascii="Times New Roman" w:hAnsi="Times New Roman"/>
          <w:sz w:val="28"/>
          <w:szCs w:val="28"/>
        </w:rPr>
        <w:t xml:space="preserve"> </w:t>
      </w:r>
      <w:r w:rsidR="004015B5">
        <w:rPr>
          <w:rFonts w:ascii="Times New Roman" w:hAnsi="Times New Roman"/>
          <w:sz w:val="28"/>
          <w:szCs w:val="28"/>
        </w:rPr>
        <w:t>Минерализованные отложения аральской свиты с угловым несогласием залегают на размытой поверхности палеозойского фундамента, либо на образованиях позднемеловых кор выветривания и</w:t>
      </w:r>
      <w:r w:rsidR="004015B5" w:rsidRPr="004015B5">
        <w:rPr>
          <w:rFonts w:ascii="Times New Roman" w:hAnsi="Times New Roman"/>
          <w:sz w:val="28"/>
          <w:szCs w:val="28"/>
        </w:rPr>
        <w:t xml:space="preserve"> </w:t>
      </w:r>
      <w:r w:rsidR="004015B5">
        <w:rPr>
          <w:rFonts w:ascii="Times New Roman" w:hAnsi="Times New Roman"/>
          <w:sz w:val="28"/>
          <w:szCs w:val="28"/>
        </w:rPr>
        <w:t>повсеместно перекрыты четвертичными осадочными отложениями.</w:t>
      </w:r>
    </w:p>
    <w:p w14:paraId="4FB3153A" w14:textId="77777777" w:rsidR="004015B5" w:rsidRPr="004015B5" w:rsidRDefault="004015B5" w:rsidP="00A14A7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lightGray"/>
        </w:rPr>
      </w:pPr>
    </w:p>
    <w:p w14:paraId="142AECA3" w14:textId="43E7BAE8" w:rsidR="003C3579" w:rsidRDefault="003C3579" w:rsidP="003C357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28" w:name="_Hlk500864926"/>
    </w:p>
    <w:bookmarkEnd w:id="28"/>
    <w:p w14:paraId="2FA5FB84" w14:textId="61DBB72D" w:rsidR="00FB0223" w:rsidRDefault="00FB0223" w:rsidP="00FB0223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14:paraId="23F8FE60" w14:textId="22437C0C" w:rsidR="000967BA" w:rsidRDefault="000967BA" w:rsidP="00FB02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EA48584" w14:textId="77777777" w:rsidR="004015B5" w:rsidRDefault="004015B5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8721BE4" w14:textId="6C0E0F8F" w:rsidR="006E57B6" w:rsidRPr="00B27CEC" w:rsidRDefault="006E57B6" w:rsidP="006E57B6">
      <w:pPr>
        <w:spacing w:after="0" w:line="240" w:lineRule="auto"/>
        <w:ind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B27CEC">
        <w:rPr>
          <w:rFonts w:ascii="Times New Roman" w:hAnsi="Times New Roman" w:cs="Times New Roman"/>
          <w:b/>
          <w:bCs/>
          <w:sz w:val="28"/>
          <w:szCs w:val="28"/>
        </w:rPr>
        <w:lastRenderedPageBreak/>
        <w:t>3 МЕТОД</w:t>
      </w:r>
      <w:r w:rsidR="004B5F09">
        <w:rPr>
          <w:rFonts w:ascii="Times New Roman" w:hAnsi="Times New Roman" w:cs="Times New Roman"/>
          <w:b/>
          <w:bCs/>
          <w:sz w:val="28"/>
          <w:szCs w:val="28"/>
        </w:rPr>
        <w:t>Ы ИССЛЕДОВАНИЯ</w:t>
      </w:r>
    </w:p>
    <w:p w14:paraId="6CA4A7AF" w14:textId="77777777" w:rsidR="006E57B6" w:rsidRDefault="006E57B6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3C1C4B6" w14:textId="240EF1D4" w:rsidR="006E57B6" w:rsidRDefault="004015B5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Диссертационные исследования</w:t>
      </w:r>
      <w:r w:rsidR="006E57B6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E22B6B">
        <w:rPr>
          <w:rFonts w:ascii="Times New Roman" w:hAnsi="Times New Roman" w:cs="Times New Roman"/>
          <w:sz w:val="28"/>
          <w:szCs w:val="28"/>
        </w:rPr>
        <w:t xml:space="preserve">основаны на </w:t>
      </w:r>
      <w:r w:rsidR="006E57B6">
        <w:rPr>
          <w:rFonts w:ascii="Times New Roman" w:hAnsi="Times New Roman" w:cs="Times New Roman"/>
          <w:sz w:val="28"/>
          <w:szCs w:val="28"/>
        </w:rPr>
        <w:t>обобщении</w:t>
      </w:r>
      <w:r w:rsidR="006E57B6" w:rsidRPr="00E22B6B">
        <w:rPr>
          <w:rFonts w:ascii="Times New Roman" w:hAnsi="Times New Roman" w:cs="Times New Roman"/>
          <w:sz w:val="28"/>
          <w:szCs w:val="28"/>
        </w:rPr>
        <w:t xml:space="preserve"> результатов трех последовательных этапов</w:t>
      </w:r>
      <w:r w:rsidR="006E57B6">
        <w:rPr>
          <w:rFonts w:ascii="Times New Roman" w:hAnsi="Times New Roman" w:cs="Times New Roman"/>
          <w:sz w:val="28"/>
          <w:szCs w:val="28"/>
        </w:rPr>
        <w:t xml:space="preserve"> исследований</w:t>
      </w:r>
      <w:r w:rsidR="00EE52F6">
        <w:rPr>
          <w:rFonts w:ascii="Times New Roman" w:hAnsi="Times New Roman" w:cs="Times New Roman"/>
          <w:sz w:val="28"/>
          <w:szCs w:val="28"/>
        </w:rPr>
        <w:t>:</w:t>
      </w:r>
    </w:p>
    <w:p w14:paraId="24BAEECA" w14:textId="6E090BD3" w:rsidR="006E57B6" w:rsidRPr="00EE52F6" w:rsidRDefault="006E57B6" w:rsidP="006E57B6">
      <w:pPr>
        <w:spacing w:after="0" w:line="240" w:lineRule="auto"/>
        <w:ind w:firstLine="567"/>
        <w:jc w:val="both"/>
        <w:rPr>
          <w:rFonts w:ascii="Times New Roman" w:hAnsi="Times New Roman"/>
          <w:iCs/>
          <w:noProof/>
          <w:sz w:val="28"/>
          <w:szCs w:val="28"/>
        </w:rPr>
      </w:pPr>
      <w:r w:rsidRPr="00EE52F6">
        <w:rPr>
          <w:rFonts w:ascii="Times New Roman" w:hAnsi="Times New Roman"/>
          <w:iCs/>
          <w:noProof/>
          <w:sz w:val="28"/>
          <w:szCs w:val="28"/>
        </w:rPr>
        <w:t>1. Обзор, анализ и оценка</w:t>
      </w:r>
      <w:r w:rsidR="00EE52F6" w:rsidRPr="00EE52F6">
        <w:rPr>
          <w:rFonts w:ascii="Times New Roman" w:hAnsi="Times New Roman"/>
          <w:iCs/>
          <w:noProof/>
          <w:sz w:val="28"/>
          <w:szCs w:val="28"/>
        </w:rPr>
        <w:t>.</w:t>
      </w:r>
    </w:p>
    <w:p w14:paraId="2604084F" w14:textId="2D6E4ED3" w:rsidR="00EE52F6" w:rsidRPr="00C82146" w:rsidRDefault="006E57B6" w:rsidP="00EE52F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2B6B">
        <w:rPr>
          <w:rFonts w:ascii="Times New Roman" w:hAnsi="Times New Roman"/>
          <w:iCs/>
          <w:noProof/>
          <w:sz w:val="28"/>
          <w:szCs w:val="28"/>
        </w:rPr>
        <w:t xml:space="preserve">Подробный обзор предыдущих исследований и отчетов о </w:t>
      </w:r>
      <w:r>
        <w:rPr>
          <w:rFonts w:ascii="Times New Roman" w:hAnsi="Times New Roman"/>
          <w:iCs/>
          <w:noProof/>
          <w:sz w:val="28"/>
          <w:szCs w:val="28"/>
        </w:rPr>
        <w:t xml:space="preserve">результатах геологоразведочных работ </w:t>
      </w:r>
      <w:r w:rsidRPr="00E22B6B">
        <w:rPr>
          <w:rFonts w:ascii="Times New Roman" w:hAnsi="Times New Roman"/>
          <w:noProof/>
          <w:sz w:val="28"/>
          <w:szCs w:val="28"/>
        </w:rPr>
        <w:t xml:space="preserve">с целью получения наиболее полного </w:t>
      </w:r>
      <w:r>
        <w:rPr>
          <w:rFonts w:ascii="Times New Roman" w:hAnsi="Times New Roman"/>
          <w:noProof/>
          <w:sz w:val="28"/>
          <w:szCs w:val="28"/>
        </w:rPr>
        <w:t xml:space="preserve">геологического </w:t>
      </w:r>
      <w:r w:rsidRPr="00E22B6B">
        <w:rPr>
          <w:rFonts w:ascii="Times New Roman" w:hAnsi="Times New Roman"/>
          <w:noProof/>
          <w:sz w:val="28"/>
          <w:szCs w:val="28"/>
        </w:rPr>
        <w:t>представления о район</w:t>
      </w:r>
      <w:r>
        <w:rPr>
          <w:rFonts w:ascii="Times New Roman" w:hAnsi="Times New Roman"/>
          <w:noProof/>
          <w:sz w:val="28"/>
          <w:szCs w:val="28"/>
        </w:rPr>
        <w:t>е</w:t>
      </w:r>
      <w:r w:rsidRPr="00E22B6B">
        <w:rPr>
          <w:rFonts w:ascii="Times New Roman" w:hAnsi="Times New Roman"/>
          <w:noProof/>
          <w:sz w:val="28"/>
          <w:szCs w:val="28"/>
        </w:rPr>
        <w:t xml:space="preserve"> месторождени</w:t>
      </w:r>
      <w:r>
        <w:rPr>
          <w:rFonts w:ascii="Times New Roman" w:hAnsi="Times New Roman"/>
          <w:noProof/>
          <w:sz w:val="28"/>
          <w:szCs w:val="28"/>
        </w:rPr>
        <w:t>й</w:t>
      </w:r>
      <w:r w:rsidRPr="00E22B6B">
        <w:rPr>
          <w:rFonts w:ascii="Times New Roman" w:hAnsi="Times New Roman"/>
          <w:noProof/>
          <w:sz w:val="28"/>
          <w:szCs w:val="28"/>
        </w:rPr>
        <w:t xml:space="preserve"> Караоткель</w:t>
      </w:r>
      <w:r>
        <w:rPr>
          <w:rFonts w:ascii="Times New Roman" w:hAnsi="Times New Roman"/>
          <w:noProof/>
          <w:sz w:val="28"/>
          <w:szCs w:val="28"/>
        </w:rPr>
        <w:t xml:space="preserve"> и Сатпаевское</w:t>
      </w:r>
      <w:r w:rsidRPr="00E22B6B">
        <w:rPr>
          <w:rFonts w:ascii="Times New Roman" w:hAnsi="Times New Roman"/>
          <w:noProof/>
          <w:sz w:val="28"/>
          <w:szCs w:val="28"/>
        </w:rPr>
        <w:t xml:space="preserve">. </w:t>
      </w:r>
      <w:r w:rsidR="00EE52F6"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Исследования особенностей геолого-геоморфологической </w:t>
      </w:r>
      <w:r w:rsid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характеристики района производились с использованием </w:t>
      </w:r>
      <w:r w:rsidR="00EE52F6"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геоинформационной системы Global Mapper на основе глобальных данных высот современного рельефа (SRTM Worldwide).</w:t>
      </w:r>
    </w:p>
    <w:p w14:paraId="04BC107B" w14:textId="093C6C07" w:rsidR="006E57B6" w:rsidRPr="00EE52F6" w:rsidRDefault="00EE52F6" w:rsidP="006E57B6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EE52F6">
        <w:rPr>
          <w:rFonts w:ascii="Times New Roman" w:hAnsi="Times New Roman"/>
          <w:noProof/>
          <w:sz w:val="28"/>
          <w:szCs w:val="28"/>
        </w:rPr>
        <w:t>2</w:t>
      </w:r>
      <w:r w:rsidR="006E57B6" w:rsidRPr="00EE52F6">
        <w:rPr>
          <w:rFonts w:ascii="Times New Roman" w:hAnsi="Times New Roman"/>
          <w:noProof/>
          <w:sz w:val="28"/>
          <w:szCs w:val="28"/>
        </w:rPr>
        <w:t>. Полевые геологические исследования</w:t>
      </w:r>
    </w:p>
    <w:p w14:paraId="550B3F55" w14:textId="455E918D" w:rsidR="004015B5" w:rsidRDefault="006E57B6" w:rsidP="006E57B6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E22B6B">
        <w:rPr>
          <w:rFonts w:ascii="Times New Roman" w:hAnsi="Times New Roman"/>
          <w:noProof/>
          <w:sz w:val="28"/>
          <w:szCs w:val="28"/>
        </w:rPr>
        <w:t xml:space="preserve">Полевые исследования производились в районе </w:t>
      </w:r>
      <w:r w:rsidRPr="00762AD7">
        <w:rPr>
          <w:rFonts w:ascii="Times New Roman" w:hAnsi="Times New Roman"/>
          <w:noProof/>
          <w:sz w:val="28"/>
          <w:szCs w:val="28"/>
        </w:rPr>
        <w:t>месторождений (рисун</w:t>
      </w:r>
      <w:r w:rsidR="00F54612" w:rsidRPr="00762AD7">
        <w:rPr>
          <w:rFonts w:ascii="Times New Roman" w:hAnsi="Times New Roman"/>
          <w:noProof/>
          <w:sz w:val="28"/>
          <w:szCs w:val="28"/>
        </w:rPr>
        <w:t>ки</w:t>
      </w:r>
      <w:r w:rsidRPr="00762AD7">
        <w:rPr>
          <w:rFonts w:ascii="Times New Roman" w:hAnsi="Times New Roman"/>
          <w:noProof/>
          <w:sz w:val="28"/>
          <w:szCs w:val="28"/>
        </w:rPr>
        <w:t xml:space="preserve"> 3.1</w:t>
      </w:r>
      <w:r w:rsidR="00F54612" w:rsidRPr="00762AD7">
        <w:rPr>
          <w:rFonts w:ascii="Times New Roman" w:hAnsi="Times New Roman"/>
          <w:noProof/>
          <w:sz w:val="28"/>
          <w:szCs w:val="28"/>
        </w:rPr>
        <w:t xml:space="preserve"> и 3.2</w:t>
      </w:r>
      <w:r w:rsidRPr="00762AD7">
        <w:rPr>
          <w:rFonts w:ascii="Times New Roman" w:hAnsi="Times New Roman"/>
          <w:noProof/>
          <w:sz w:val="28"/>
          <w:szCs w:val="28"/>
        </w:rPr>
        <w:t>) с целью отбора проб россыпев</w:t>
      </w:r>
      <w:r w:rsidRPr="00E22B6B">
        <w:rPr>
          <w:rFonts w:ascii="Times New Roman" w:hAnsi="Times New Roman"/>
          <w:noProof/>
          <w:sz w:val="28"/>
          <w:szCs w:val="28"/>
        </w:rPr>
        <w:t xml:space="preserve">мещающих отложений. </w:t>
      </w:r>
    </w:p>
    <w:p w14:paraId="5802ABA8" w14:textId="79803946" w:rsidR="004015B5" w:rsidRDefault="004015B5" w:rsidP="006E57B6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14:paraId="5971C69E" w14:textId="77777777" w:rsidR="004015B5" w:rsidRDefault="004015B5" w:rsidP="004015B5">
      <w:pPr>
        <w:spacing w:after="0" w:line="240" w:lineRule="auto"/>
        <w:jc w:val="center"/>
        <w:rPr>
          <w:rFonts w:ascii="Times New Roman" w:hAnsi="Times New Roman"/>
          <w:b/>
          <w:i/>
          <w:noProof/>
          <w:sz w:val="28"/>
          <w:szCs w:val="28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685BB3A" wp14:editId="1F0116CF">
            <wp:extent cx="5365630" cy="4414026"/>
            <wp:effectExtent l="0" t="0" r="6985" b="5715"/>
            <wp:docPr id="56" name="Рисунок 56" descr="Изображение выглядит как текст, трава, другой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текст, трава, другой, внеш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433" cy="442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E4CB2" w14:textId="77777777" w:rsidR="00FC717D" w:rsidRDefault="00FC717D" w:rsidP="004015B5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172441E7" w14:textId="10DEBB63" w:rsidR="004015B5" w:rsidRDefault="004015B5" w:rsidP="004015B5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762AD7">
        <w:rPr>
          <w:rFonts w:ascii="Times New Roman" w:hAnsi="Times New Roman"/>
          <w:noProof/>
          <w:sz w:val="28"/>
          <w:szCs w:val="28"/>
        </w:rPr>
        <w:t>Рисунок 3.1</w:t>
      </w:r>
      <w:r w:rsidR="00FC717D">
        <w:rPr>
          <w:rFonts w:ascii="Times New Roman" w:hAnsi="Times New Roman"/>
          <w:noProof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762AD7">
        <w:rPr>
          <w:rFonts w:ascii="Times New Roman" w:hAnsi="Times New Roman"/>
          <w:noProof/>
          <w:sz w:val="28"/>
          <w:szCs w:val="28"/>
        </w:rPr>
        <w:t xml:space="preserve"> </w:t>
      </w:r>
      <w:r w:rsidRPr="00762AD7">
        <w:rPr>
          <w:rFonts w:ascii="Times New Roman" w:hAnsi="Times New Roman"/>
          <w:noProof/>
          <w:sz w:val="28"/>
          <w:szCs w:val="28"/>
        </w:rPr>
        <w:t>Полевые</w:t>
      </w:r>
      <w:r w:rsidRPr="00C82146">
        <w:rPr>
          <w:rFonts w:ascii="Times New Roman" w:hAnsi="Times New Roman"/>
          <w:noProof/>
          <w:sz w:val="28"/>
          <w:szCs w:val="28"/>
        </w:rPr>
        <w:t xml:space="preserve"> иссл</w:t>
      </w:r>
      <w:r w:rsidR="00B576B1">
        <w:rPr>
          <w:rFonts w:ascii="Times New Roman" w:hAnsi="Times New Roman"/>
          <w:noProof/>
          <w:sz w:val="28"/>
          <w:szCs w:val="28"/>
        </w:rPr>
        <w:t>ед</w:t>
      </w:r>
      <w:r w:rsidRPr="00C82146">
        <w:rPr>
          <w:rFonts w:ascii="Times New Roman" w:hAnsi="Times New Roman"/>
          <w:noProof/>
          <w:sz w:val="28"/>
          <w:szCs w:val="28"/>
        </w:rPr>
        <w:t xml:space="preserve">ования </w:t>
      </w:r>
      <w:r>
        <w:rPr>
          <w:rFonts w:ascii="Times New Roman" w:hAnsi="Times New Roman"/>
          <w:noProof/>
          <w:sz w:val="28"/>
          <w:szCs w:val="28"/>
        </w:rPr>
        <w:t>на Караоткельском месторождении</w:t>
      </w:r>
      <w:r w:rsidRPr="006F6320">
        <w:rPr>
          <w:rFonts w:ascii="Times New Roman" w:hAnsi="Times New Roman"/>
          <w:noProof/>
          <w:sz w:val="28"/>
          <w:szCs w:val="28"/>
        </w:rPr>
        <w:t xml:space="preserve"> </w:t>
      </w:r>
    </w:p>
    <w:p w14:paraId="511DF316" w14:textId="77777777" w:rsidR="00EE52F6" w:rsidRDefault="00EE52F6" w:rsidP="006E57B6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</w:p>
    <w:p w14:paraId="3699743B" w14:textId="77777777" w:rsidR="00EE52F6" w:rsidRDefault="006E57B6" w:rsidP="006E57B6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E22B6B">
        <w:rPr>
          <w:rFonts w:ascii="Times New Roman" w:hAnsi="Times New Roman"/>
          <w:noProof/>
          <w:sz w:val="28"/>
          <w:szCs w:val="28"/>
        </w:rPr>
        <w:t xml:space="preserve">Полевые исследования включали: изучение геолого-геоморфологического строения района, изучение вещественного состава </w:t>
      </w:r>
      <w:r>
        <w:rPr>
          <w:rFonts w:ascii="Times New Roman" w:hAnsi="Times New Roman"/>
          <w:noProof/>
          <w:sz w:val="28"/>
          <w:szCs w:val="28"/>
        </w:rPr>
        <w:t xml:space="preserve">для </w:t>
      </w:r>
      <w:r w:rsidRPr="00E22B6B">
        <w:rPr>
          <w:rFonts w:ascii="Times New Roman" w:hAnsi="Times New Roman"/>
          <w:noProof/>
          <w:sz w:val="28"/>
          <w:szCs w:val="28"/>
        </w:rPr>
        <w:t>подтверждени</w:t>
      </w:r>
      <w:r>
        <w:rPr>
          <w:rFonts w:ascii="Times New Roman" w:hAnsi="Times New Roman"/>
          <w:noProof/>
          <w:sz w:val="28"/>
          <w:szCs w:val="28"/>
        </w:rPr>
        <w:t>я</w:t>
      </w:r>
      <w:r w:rsidRPr="00E22B6B">
        <w:rPr>
          <w:rFonts w:ascii="Times New Roman" w:hAnsi="Times New Roman"/>
          <w:noProof/>
          <w:sz w:val="28"/>
          <w:szCs w:val="28"/>
        </w:rPr>
        <w:t xml:space="preserve"> наличия скопления минералов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en-US"/>
        </w:rPr>
        <w:t>Ti</w:t>
      </w:r>
      <w:r>
        <w:rPr>
          <w:rFonts w:ascii="Times New Roman" w:hAnsi="Times New Roman"/>
          <w:noProof/>
          <w:sz w:val="28"/>
          <w:szCs w:val="28"/>
        </w:rPr>
        <w:t xml:space="preserve"> и </w:t>
      </w:r>
      <w:r>
        <w:rPr>
          <w:rFonts w:ascii="Times New Roman" w:hAnsi="Times New Roman"/>
          <w:noProof/>
          <w:sz w:val="28"/>
          <w:szCs w:val="28"/>
          <w:lang w:val="en-US"/>
        </w:rPr>
        <w:t>Zr</w:t>
      </w:r>
      <w:r w:rsidRPr="00E22B6B">
        <w:rPr>
          <w:rFonts w:ascii="Times New Roman" w:hAnsi="Times New Roman"/>
          <w:noProof/>
          <w:sz w:val="28"/>
          <w:szCs w:val="28"/>
        </w:rPr>
        <w:t xml:space="preserve">, а также предварительное установление среды осадконакопления. </w:t>
      </w:r>
    </w:p>
    <w:p w14:paraId="28DDABE1" w14:textId="77777777" w:rsidR="004015B5" w:rsidRDefault="004015B5" w:rsidP="004015B5">
      <w:pPr>
        <w:spacing w:after="0" w:line="240" w:lineRule="auto"/>
        <w:rPr>
          <w:noProof/>
        </w:rPr>
      </w:pPr>
    </w:p>
    <w:p w14:paraId="3592C585" w14:textId="52CD4BB1" w:rsidR="0076648A" w:rsidRPr="00A70DE0" w:rsidRDefault="0076648A" w:rsidP="0076648A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798E4E4" wp14:editId="5CEA4F5E">
            <wp:extent cx="4926276" cy="5922335"/>
            <wp:effectExtent l="0" t="0" r="8255" b="2540"/>
            <wp:docPr id="54" name="Рисунок 5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8"/>
                    <a:stretch/>
                  </pic:blipFill>
                  <pic:spPr bwMode="auto">
                    <a:xfrm>
                      <a:off x="0" y="0"/>
                      <a:ext cx="5025114" cy="604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C1965" w14:textId="77777777" w:rsidR="00FC717D" w:rsidRDefault="00FC717D" w:rsidP="0076648A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14:paraId="5AB046CC" w14:textId="233A31A6" w:rsidR="0076648A" w:rsidRPr="00C82146" w:rsidRDefault="0076648A" w:rsidP="0076648A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762AD7">
        <w:rPr>
          <w:rFonts w:ascii="Times New Roman" w:hAnsi="Times New Roman"/>
          <w:noProof/>
          <w:sz w:val="28"/>
          <w:szCs w:val="28"/>
        </w:rPr>
        <w:t>Рисунок 3.</w:t>
      </w:r>
      <w:r w:rsidR="00C119F8">
        <w:rPr>
          <w:rFonts w:ascii="Times New Roman" w:hAnsi="Times New Roman"/>
          <w:noProof/>
          <w:sz w:val="28"/>
          <w:szCs w:val="28"/>
        </w:rPr>
        <w:t xml:space="preserve">2 </w:t>
      </w:r>
      <w:r w:rsidR="00FC717D">
        <w:rPr>
          <w:rFonts w:ascii="Times New Roman" w:hAnsi="Times New Roman"/>
          <w:sz w:val="28"/>
          <w:szCs w:val="28"/>
        </w:rPr>
        <w:t>–</w:t>
      </w:r>
      <w:r w:rsidRPr="00762AD7">
        <w:rPr>
          <w:rFonts w:ascii="Times New Roman" w:hAnsi="Times New Roman"/>
          <w:noProof/>
          <w:sz w:val="28"/>
          <w:szCs w:val="28"/>
        </w:rPr>
        <w:t xml:space="preserve"> Полевые</w:t>
      </w:r>
      <w:r w:rsidRPr="00C82146">
        <w:rPr>
          <w:rFonts w:ascii="Times New Roman" w:hAnsi="Times New Roman"/>
          <w:noProof/>
          <w:sz w:val="28"/>
          <w:szCs w:val="28"/>
        </w:rPr>
        <w:t xml:space="preserve"> иссле</w:t>
      </w:r>
      <w:r w:rsidR="0033297D">
        <w:rPr>
          <w:rFonts w:ascii="Times New Roman" w:hAnsi="Times New Roman"/>
          <w:noProof/>
          <w:sz w:val="28"/>
          <w:szCs w:val="28"/>
        </w:rPr>
        <w:t>д</w:t>
      </w:r>
      <w:r w:rsidRPr="00C82146">
        <w:rPr>
          <w:rFonts w:ascii="Times New Roman" w:hAnsi="Times New Roman"/>
          <w:noProof/>
          <w:sz w:val="28"/>
          <w:szCs w:val="28"/>
        </w:rPr>
        <w:t xml:space="preserve">ования </w:t>
      </w:r>
      <w:r>
        <w:rPr>
          <w:rFonts w:ascii="Times New Roman" w:hAnsi="Times New Roman"/>
          <w:noProof/>
          <w:sz w:val="28"/>
          <w:szCs w:val="28"/>
        </w:rPr>
        <w:t>на Сатпаевском месторождении. Э</w:t>
      </w:r>
      <w:r w:rsidRPr="00C82146">
        <w:rPr>
          <w:rFonts w:ascii="Times New Roman" w:hAnsi="Times New Roman"/>
          <w:noProof/>
          <w:sz w:val="28"/>
          <w:szCs w:val="28"/>
        </w:rPr>
        <w:t>ксплуатационный карьер</w:t>
      </w:r>
      <w:r>
        <w:rPr>
          <w:rFonts w:ascii="Times New Roman" w:hAnsi="Times New Roman"/>
          <w:noProof/>
          <w:sz w:val="28"/>
          <w:szCs w:val="28"/>
        </w:rPr>
        <w:t xml:space="preserve"> участка Россыпь №1</w:t>
      </w:r>
    </w:p>
    <w:p w14:paraId="02E16C65" w14:textId="77777777" w:rsidR="00C119F8" w:rsidRDefault="00C119F8" w:rsidP="00C119F8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bookmarkStart w:id="29" w:name="_Hlk84515376"/>
    </w:p>
    <w:p w14:paraId="292A16F1" w14:textId="0A8F685A" w:rsidR="00C119F8" w:rsidRDefault="00C119F8" w:rsidP="00C119F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22B6B">
        <w:rPr>
          <w:rFonts w:ascii="Times New Roman" w:hAnsi="Times New Roman"/>
          <w:noProof/>
          <w:sz w:val="28"/>
          <w:szCs w:val="28"/>
        </w:rPr>
        <w:t xml:space="preserve">В ходе </w:t>
      </w:r>
      <w:r>
        <w:rPr>
          <w:rFonts w:ascii="Times New Roman" w:hAnsi="Times New Roman"/>
          <w:noProof/>
          <w:sz w:val="28"/>
          <w:szCs w:val="28"/>
        </w:rPr>
        <w:t>рекогносцировочных</w:t>
      </w:r>
      <w:r w:rsidRPr="00E22B6B">
        <w:rPr>
          <w:rFonts w:ascii="Times New Roman" w:hAnsi="Times New Roman"/>
          <w:noProof/>
          <w:sz w:val="28"/>
          <w:szCs w:val="28"/>
        </w:rPr>
        <w:t xml:space="preserve"> маршрутов, особое внимание уделялось структурно-текстурным особенностям пород: слоистости, распределению акцессор</w:t>
      </w:r>
      <w:r w:rsidR="008D5D3C">
        <w:rPr>
          <w:rFonts w:ascii="Times New Roman" w:hAnsi="Times New Roman"/>
          <w:noProof/>
          <w:sz w:val="28"/>
          <w:szCs w:val="28"/>
        </w:rPr>
        <w:t>ных минералов</w:t>
      </w:r>
      <w:r w:rsidRPr="00E22B6B">
        <w:rPr>
          <w:rFonts w:ascii="Times New Roman" w:hAnsi="Times New Roman"/>
          <w:noProof/>
          <w:sz w:val="28"/>
          <w:szCs w:val="28"/>
        </w:rPr>
        <w:t xml:space="preserve">, наличию включений, контактов слоев, предварительному гранулометрическому и минеральному составу, а также степени сортировки песчаных отложений. Опробование производилось в местах с наименьшей мощностью вскрышных пород с помощью проходки шурфов, расчисток и </w:t>
      </w:r>
      <w:r>
        <w:rPr>
          <w:rFonts w:ascii="Times New Roman" w:hAnsi="Times New Roman"/>
          <w:noProof/>
          <w:sz w:val="28"/>
          <w:szCs w:val="28"/>
        </w:rPr>
        <w:t>поисковых скважин</w:t>
      </w:r>
      <w:r w:rsidRPr="00E22B6B">
        <w:rPr>
          <w:rFonts w:ascii="Times New Roman" w:hAnsi="Times New Roman"/>
          <w:noProof/>
          <w:sz w:val="28"/>
          <w:szCs w:val="28"/>
        </w:rPr>
        <w:t xml:space="preserve">. 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Методика обработки проб для минералогических исследований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тяжелой фракции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включал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отмучивание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глинистой фракции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до серого концентрата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с целью сохранения минералов с относительно низкой плотностью и получени</w:t>
      </w:r>
      <w:r w:rsidRPr="00E22B6B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наиболее полной информации о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минеральном </w:t>
      </w:r>
      <w:r w:rsidRPr="00E22B6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составе.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333DD70" w14:textId="13145CA0" w:rsidR="006E57B6" w:rsidRPr="00EE52F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3. Аналитические исследования</w:t>
      </w:r>
      <w:r w:rsid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8AC1FFF" w14:textId="367C1095" w:rsidR="006E57B6" w:rsidRPr="00EE52F6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(1). И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зучение минерального и химического составов проб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4E5435A7" w14:textId="5FA714F2" w:rsidR="006E57B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Изучение минерального и химического составов проб проводилось на базе лаборатории минералогии Института геологических наук им. К</w:t>
      </w:r>
      <w:r w:rsidRPr="00E2315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Pr="00E2315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Сатпаева</w:t>
      </w:r>
      <w:r w:rsidRPr="00E2315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Алматы</w:t>
      </w:r>
      <w:r w:rsidRPr="00E2315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Казахстан</w:t>
      </w:r>
      <w:r w:rsidRPr="002347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).</w:t>
      </w:r>
      <w:r w:rsidRPr="00E2315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Состав образцов был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определен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методом рентгеновской дифракции (XRD)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А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нализ на дифрактометре D8 Advance (Bruker) с CuКα-излучением при следующих условиях записи дифрактограмм: U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= 40 кВ; I = 40 мА; линейный детектор LynxEye.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Рентгенофазовый анализ на полуколичественной основе выполнен по дифрактограммам порошковых проб с применением метода равных навесок и искусственных смесей. Определялись количественные соотношения кристаллических фаз.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Интерпретация дифрактограмм и расчет межплоскостных пространств проводились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 использованием программного обеспечения EVA. Расшифровка образцов и поиск фаз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производились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режиме «Поиск-сопоставление» с использованием дифракционной базы данных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PDF-2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(Powder Diffraction File)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5F2A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0F9B3478" w14:textId="0177DB43" w:rsidR="006E57B6" w:rsidRPr="0023478D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Элементный состав микроразмерных минералов был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детально изучен с помощью электронно-зондового микроанализа на JCXA 733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 помощью энергодисперсионного спектрометра INCA ENERGY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при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ускоряюще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напряжени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15 кВ, ток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зонда 25 нА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сфокусированн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ом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зонд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(диаметр от 1 до 2 мкм).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качестве образцов сравнения использованы: альбит (Na), MgO (Mg); Al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(Al); SiO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(Si); адуляр (K); CaSiO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(Ca); TiO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(Ti); Fe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·MnO (Fe, Mn), металлический (Zn); металлические Zn, V, Nb, Та, Sn, U, Co (Zn, V, Nb, Та, Sn, U, Co); ThO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(Th); SrF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(Sr); ZrO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(Zr); CaF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(F), BaSO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4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(Ba), x(PO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4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 x </w:t>
      </w:r>
      <w:r w:rsidR="00C8106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REE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C8106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редкоземельные элементы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Более подробную информацию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методах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исследований </w:t>
      </w:r>
      <w:r w:rsidRPr="00A8269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можно найти 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работе</w:t>
      </w:r>
      <w:r w:rsidR="001E4B15" w:rsidRPr="005F2A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2347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23478D" w:rsidRPr="002347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60</w:t>
      </w:r>
      <w:r w:rsidRPr="0023478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</w:p>
    <w:p w14:paraId="23F37C49" w14:textId="3E36DB93" w:rsidR="006E57B6" w:rsidRPr="007742DC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2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Изучение элементного химического состава проб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4EF3B670" w14:textId="6E23550E" w:rsidR="006E57B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Изучение элементного химического состава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проб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проводилось в лаборатории «Анализ металлов» </w:t>
      </w:r>
      <w:r w:rsidR="00290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Центра физико-химических методов исследований и анализа</w:t>
      </w:r>
      <w:r w:rsidR="00290564" w:rsidRPr="00865137" w:rsidDel="00290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КазНУ им. Аль-Фараби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Алматы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Казахстан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Малые и редкие элементы (петрогенные примеси) определялись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помощью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масс-спектрометрии с индуктивно связанной плазмой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14:paraId="76AAD02F" w14:textId="5C82F15F" w:rsidR="006E57B6" w:rsidRPr="007D606C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Образцы растирали в агатовой ступке до состояния пудры. </w:t>
      </w:r>
      <w:r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Навеску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образца массой 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 г взвешивали на аналитических весах ShimadzuAY 220, помещали в тефлоновый автоклав, добавляли 12 мл «царской водки» (смесь азотной и соляной кислот в соотношении 1:3), автоклав герметично закрывали. Автоклавы с пробами помещали в микроволновую систему SpeedWaveFour Technology (Berghof Products, Германия) и разлагали по программе, апробированной для разложения геологических материалов. По окончании программы, автоклавы охлаждали до комнатной температуры, разгерметизировали, полученный раствор с осадком переносили в мерную колбу вместимостью 50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0 мл, доводили до метки водой и тщательно перемешивали. Раствор от осадка отделяли фильтрованием. Наряду с анализируемыми образцами был приготовлен «холостой» раствор – раствор, не содержащий анализируемого образца, который провели через все стадии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пробоподготовки. Далее в фильтратах определяли металлы методом масс-спектрометрии с индуктивно связанной плазмой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масс-спектрометре 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ICP-MS Agilent 7500a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(Япония). В анализируемых образцах определяли следующие элементы: титан, цирконий и </w:t>
      </w:r>
      <w:r w:rsidR="00290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редкоземельные элементы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Для калибровки масс-спектрометра и получения градуировочных характеристик применялись стандартные растворы для ICP-MS. Градуировочные растворы готовили последовательным разбавлением стандартных растворов 2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5 %-ной HNO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Погрешность построения градуировочного графика не превышает 1–3%.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Более подробную информацию об аналитической методике можно </w:t>
      </w:r>
      <w:r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найти в</w:t>
      </w:r>
      <w:r w:rsidRPr="00D34E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61,</w:t>
      </w:r>
      <w:r w:rsid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62,</w:t>
      </w:r>
      <w:r w:rsid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63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64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</w:p>
    <w:p w14:paraId="613ED517" w14:textId="2672B57C" w:rsidR="006E57B6" w:rsidRPr="007742DC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Изучение элементного химического состава 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образцов циркона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4281D07C" w14:textId="6FF07878" w:rsidR="006E57B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Элементный состав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образцов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циркон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определял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ся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Центре Геотермохронологии Института геологии и нефтегазовых технологий Казанского федерального университета 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Казань,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Россия)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методом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масс-спектрометрии с лазерной абляцией проб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LA ICP-MS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на квадрупольном масс-спектрометре iCap Qc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9280BED" w14:textId="0E158AFA" w:rsidR="006E57B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вадрупольн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ый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масс-спектрометр 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соединен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 системой лазерной абляции NWR213 на основе ультрафиолетового Nd:YAG лазера с длиной волны 213 нм.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Диаметр лазерного луча составлял 40 мкм, частота повторения импульсов 5 Hz и плотность энергии лазерного излучения </w:t>
      </w:r>
      <w:r w:rsidR="007D606C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="007D606C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7–1,8</w:t>
      </w:r>
      <w:r w:rsidR="0057100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Дж/см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vertAlign w:val="superscript"/>
          <w:lang w:eastAsia="ru-RU"/>
        </w:rPr>
        <w:t>2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Данные масс-спектрометрических измерений обрабатывали с помощью программы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Iolite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»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Стандарт NIST SRM610 использован в качестве внешнего стандарта, содержание 90Zr – в качестве внутреннего стандарта. Контроль правильности измерений проводился по стандартным образцам 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циркон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33297D"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91500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GJ 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а также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NIST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SRM</w:t>
      </w:r>
      <w:r w:rsidRPr="0053484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610, которые измерялись в одной сессии с образцами. </w:t>
      </w:r>
    </w:p>
    <w:p w14:paraId="1BA23D15" w14:textId="32E57037" w:rsidR="006E57B6" w:rsidRPr="00EE52F6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).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Изучение элементного химического состава ильменита и магнетита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3A0E1151" w14:textId="77777777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лементный состав ильменита и магнетита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определен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Институт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геологии и минералогии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им. Соболева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Сибирского отделения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Российской академии наук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(Новосибирск, Россия)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использованием микрорентгеноспектрального анализа и энергодисперсионной спектрометрии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(EDS) на растровом электронном микроскопе (SEM) LEO-1430VP. Ток пучка составлял 1 нА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диаметр луча составлял 10 нм; анализ проводился сканированием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 площади ~ 5 × 5 мкм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стабильность условий эксплуатации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контролировалось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периодическим измерением кобальта. Пределы обнаружения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основных и микроэлементов составляли 0,1 мас.%.</w:t>
      </w:r>
    </w:p>
    <w:p w14:paraId="4D5D1AE1" w14:textId="38E643E7" w:rsidR="006E57B6" w:rsidRPr="007742DC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5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Определение абсолютного возраста U-Pb геохронологическим исследованием</w:t>
      </w:r>
      <w:r w:rsidR="0033297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07DCF74B" w14:textId="77777777" w:rsidR="006E57B6" w:rsidRDefault="006E57B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Кристаллы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циркона были датированы методом LA-ICP-MS в отделении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Науки о Земле, Гонконгск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ого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университет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Гонконг, 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Китай) с использованием Nu Plasma HR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MS-ICP-MS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(Nu Instruments, Великобритания)</w:t>
      </w:r>
      <w:r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совмещённый с 193-нм эксимерной системой лазерной абляции (RESOlution M-50, Resonetics LLC, США). </w:t>
      </w:r>
    </w:p>
    <w:p w14:paraId="58278E65" w14:textId="77777777" w:rsidR="00005F11" w:rsidRDefault="00005F11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4307ABA6" w14:textId="23F3B9B1" w:rsidR="006E57B6" w:rsidRPr="007D606C" w:rsidRDefault="0033297D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Для подготовки искусственного аншлифа о</w:t>
      </w:r>
      <w:r w:rsidR="006E57B6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коло 70 правильно 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сформированны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 </w:t>
      </w:r>
      <w:r w:rsidR="006E57B6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наименее 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измененны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</w:t>
      </w:r>
      <w:r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кристалл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</w:t>
      </w:r>
      <w:r w:rsidR="006E57B6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циркона были выбраны вручную во время оптического контроля под бинокулярным микроскопом и помещены в эпоксидную смолу и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503AF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впоследствии отполированы примерно до половины размера зерна.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Для выбора точек датирования на поверхности зерен использовались оптические изображения. </w:t>
      </w:r>
      <w:r w:rsidR="00FB4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Кристаллы ц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иркон</w:t>
      </w:r>
      <w:r w:rsidR="00FB4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облучались импульсным лазерным лучом с частотой 4 Гц, с диаметром 30 мкм, в течение 20 секунд. Испаренное вещество из лазерной установки в масс-спектрометр </w:t>
      </w:r>
      <w:r w:rsidR="001E4B15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транспортировал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r w:rsidR="001E4B15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сь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потоком чистого гелия. Для калибровки изотопных отношений, параллельно с измерением </w:t>
      </w:r>
      <w:r w:rsidR="00FB4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кристаллов </w:t>
      </w:r>
      <w:r w:rsidR="00FB4A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циркон</w:t>
      </w:r>
      <w:r w:rsidR="00FB4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FB4A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из пробы, проводилось измерение </w:t>
      </w:r>
      <w:r w:rsidR="00FB4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стандартных кристаллов циркона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91500 и Plešovice. Коррекция дрейфа сигнала измеряемых изотопов, учет фоновых сигналов, расчет изотопных отношений и их погрешностей выполнены в программе ICP</w:t>
      </w:r>
      <w:r w:rsidR="0028059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MS</w:t>
      </w:r>
      <w:r w:rsidR="0028059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Data</w:t>
      </w:r>
      <w:r w:rsidR="0028059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Cal 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Расчет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значений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возраста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методом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построения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диаграммы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конкордией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выполнен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помощью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программы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ISOPLOT-3 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9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].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Измерялось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четыре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изотопных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отношения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 207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/206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206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/238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207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/235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208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/232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Th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Расчет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возраста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проводился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методом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рассмотрения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(206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/238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–207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Pb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/235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U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системы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8651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конкордии</w:t>
      </w:r>
      <w:r w:rsidR="006E57B6" w:rsidRPr="007216A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208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70</w:t>
      </w:r>
      <w:r w:rsidR="003F270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,с. 21</w:t>
      </w:r>
      <w:r w:rsidR="006E57B6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</w:p>
    <w:p w14:paraId="6E628C3C" w14:textId="0071791A" w:rsidR="006E57B6" w:rsidRPr="00EE52F6" w:rsidRDefault="00EE52F6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). </w:t>
      </w:r>
      <w:r w:rsidR="006E57B6" w:rsidRPr="00EE52F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Определение геохимических индексов </w:t>
      </w:r>
    </w:p>
    <w:p w14:paraId="55AACE02" w14:textId="6F46E75D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Использование геохимических индексов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ED1E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продуктивных</w:t>
      </w:r>
      <w:r w:rsidR="007546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отложений в районе месторождения с целью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реконструкции морфологии палеобассейнов седиментации вместе с давно эродированной сушей; изучения особенностей палеоклимата и палеотектонических режимов; наличие или отсутствие вулканизма в непосредственной близости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либо вдали от области седиментации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14:paraId="14AE1871" w14:textId="0E26C603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Следующий набор геохимических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был применен с использованием основных геохимических параметров </w:t>
      </w:r>
      <w:r w:rsidR="00ED1EF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продуктивных</w:t>
      </w:r>
      <w:r w:rsidR="007546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отложений Караоткельского и Сатпаевского месторождений: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75EC683C" w14:textId="1DCF1955" w:rsidR="006E57B6" w:rsidRPr="00FA1FEE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HI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B576B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B576B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гидролизатный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TiO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 /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SiO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индекс позволяющий разделять породы, содержащие либо продукты гидролиза (каолинит, оксиды алюминия, железа, марганца), либо кремнезем, т.е. чем выше значения этого индекса, тем более сильное и глубокое </w:t>
      </w:r>
      <w:r w:rsidR="001E4B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выветривание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претерпели исходные породы источников сноса и чем меньше значение этого индекса, тем выше зрелость осадочной породы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71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</w:t>
      </w:r>
    </w:p>
    <w:p w14:paraId="0967C70D" w14:textId="0DC7F99A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AI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алюмокремн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евый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SiO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применяется совместно с индексом гидролизата для разделения глинистых и песчаных пород, указывая на степень их химического выветривания для пород бедных глиноземом, но обогащенных железом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72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6D4BFDEF" w14:textId="77777777" w:rsidR="006E57B6" w:rsidRPr="00080697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Для индексов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HI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AI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типична положительная корреляция, отсутствие которой указывает на наличие чуждых примесей в породе.</w:t>
      </w:r>
    </w:p>
    <w:p w14:paraId="1759AD37" w14:textId="41AE613D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FI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фемический индекс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MgO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SiO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73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применяется для разделения осадочных пород на песчанистые и гидролизатные породы (связанные с железистыми корами выветривания).</w:t>
      </w:r>
    </w:p>
    <w:p w14:paraId="7B1EFFFA" w14:textId="77777777" w:rsidR="00005F11" w:rsidRDefault="00005F11" w:rsidP="00AE484B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656F1F74" w14:textId="008EA365" w:rsidR="00AE484B" w:rsidRPr="00984DE3" w:rsidRDefault="00AE484B" w:rsidP="00AE484B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По данным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[7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4, 75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</w:p>
    <w:p w14:paraId="6656E654" w14:textId="721A13C0" w:rsidR="006E57B6" w:rsidRPr="00080697" w:rsidRDefault="00AE484B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TI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титановый индекс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TiO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основан на двух противоположных тенденциях поведения титана и алюминия в процессе химического выветривания, осадкообразования и диагенеза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14:paraId="2ECF0C11" w14:textId="7065974E" w:rsidR="006E57B6" w:rsidRPr="00F75AB6" w:rsidRDefault="00AE484B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натриевый индекс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Na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характеризует течение процессов химического выветривания и вызревание поступающего в бассейн седиментации осадочного материала.</w:t>
      </w:r>
    </w:p>
    <w:p w14:paraId="70C49CC0" w14:textId="5CBBB830" w:rsidR="00AE484B" w:rsidRPr="00142A6B" w:rsidRDefault="00AE484B" w:rsidP="006E57B6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 данным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[7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</w:p>
    <w:p w14:paraId="580EC310" w14:textId="7D229522" w:rsidR="006E57B6" w:rsidRPr="00E73564" w:rsidRDefault="00AE484B" w:rsidP="006E57B6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калиевый индекс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несет в себе генетическую информацию о распределении калия и алюминия среди породообразующих минералов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14:paraId="495E2350" w14:textId="1946C290" w:rsidR="006E57B6" w:rsidRPr="00E73564" w:rsidRDefault="00AE484B" w:rsidP="006E57B6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AlkI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щелочной </w:t>
      </w:r>
      <w:r w:rsidR="006E57B6"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Na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используется совместно с натриевым и калиевым индексами для оценки наличия в породе натрийсодержащих породообразующих минералов (высокие значения индекса характерны для пород с натриевым плагиоклазом, значительным количеством слюд и калиевых полевых шпатов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);</w:t>
      </w:r>
    </w:p>
    <w:p w14:paraId="3B7DA07C" w14:textId="0101A7D2" w:rsidR="006E57B6" w:rsidRPr="00E73564" w:rsidRDefault="00AE484B" w:rsidP="006E57B6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показатель общей щелочности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Na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полевошпатовый индикатор для диагностики наличия примеси вулканогенного материала основного состава в породе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14:paraId="5D828884" w14:textId="69EAC1B6" w:rsidR="006E57B6" w:rsidRPr="00E73564" w:rsidRDefault="00AE484B" w:rsidP="006E57B6">
      <w:pPr>
        <w:spacing w:after="0" w:line="240" w:lineRule="auto"/>
        <w:ind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II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показатель железа (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Fe</w:t>
      </w:r>
      <w:r w:rsidR="006E57B6"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MnO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="006E57B6"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="006E57B6"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TiO</w:t>
      </w:r>
      <w:r w:rsidR="006E57B6"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="006E57B6"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E57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– позволяет получить информацию о пелитовых продуктах гидролиза по соотношению глиноземистых и железистых компонентов.</w:t>
      </w:r>
    </w:p>
    <w:p w14:paraId="73BC1720" w14:textId="477A5813" w:rsidR="006E57B6" w:rsidRPr="00D42337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highlight w:val="lightGray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PL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плагиокл</w:t>
      </w:r>
      <w:r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аза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CaO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Na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/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E7356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="005A0E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– используется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основном для скрытокристаллических пород, в которых трудно определить преобладание глинистой или известковистой составляющей.</w:t>
      </w:r>
    </w:p>
    <w:p w14:paraId="7A1DBCCC" w14:textId="2C887534" w:rsidR="006E57B6" w:rsidRDefault="006E57B6" w:rsidP="00056060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CEI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-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химической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эрозии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100 / (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Al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3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CaO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 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Na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D4233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+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K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vertAlign w:val="subscript"/>
          <w:lang w:eastAsia="ru-RU"/>
        </w:rPr>
        <w:t>2</w:t>
      </w:r>
      <w:r w:rsidRPr="00F75AB6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O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)) 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является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важным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показателем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процесс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ов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выветривания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</w:t>
      </w:r>
      <w:r w:rsid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описанный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[7</w:t>
      </w:r>
      <w:r w:rsidR="005A0E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уточненны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й</w:t>
      </w:r>
      <w:r w:rsidRPr="00A70DE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5A0E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79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 w:rsidRPr="00811D1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используется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качестве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показателя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палеоклимата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области</w:t>
      </w:r>
      <w:r w:rsidRPr="00030EE5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размыва.</w:t>
      </w:r>
    </w:p>
    <w:p w14:paraId="61E0C8A8" w14:textId="30D64661" w:rsidR="006E57B6" w:rsidRDefault="006E57B6" w:rsidP="006E57B6">
      <w:pPr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Для осадочных отложений гумидных обстановок характерен вынос из полевых шпатов, кальция, натрия и калия, что ведет к увеличению соотношения алюминия и </w:t>
      </w:r>
      <w:r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щелочей в продуктах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выветривания. В аридных и гляциальных обстановках в область аккумуляции поступает тонкозернистый слабо переработанный ма</w:t>
      </w:r>
      <w:r w:rsidR="00C43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риал, представленный в основном глинистыми </w:t>
      </w:r>
      <w:r w:rsidR="003C3579" w:rsidRPr="00C821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минералами с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меньшим содержанием алюминия</w:t>
      </w:r>
      <w:r w:rsidR="00C4341D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значительным количеством неизменных или слабо измененных полевых шпатов 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[</w:t>
      </w:r>
      <w:r w:rsidR="007D606C"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8</w:t>
      </w:r>
      <w:r w:rsidR="005A0E8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</w:t>
      </w:r>
      <w:r w:rsidRPr="007D606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В качестве критерия для разграничения отложений, формирующихся в обстановках теплого и холодного климата, принято считать значение индекса 70. Не выветренные породы характеризуются значениями порядка 50, тогда как сильно выветренные разновидности стремятся к 100.</w:t>
      </w:r>
    </w:p>
    <w:bookmarkEnd w:id="29"/>
    <w:p w14:paraId="7063996F" w14:textId="4034DA97" w:rsidR="006E11FC" w:rsidRDefault="006E11FC">
      <w:pPr>
        <w:rPr>
          <w:rFonts w:ascii="Times New Roman" w:hAnsi="Times New Roman"/>
          <w:b/>
          <w:bCs/>
          <w:sz w:val="28"/>
          <w:szCs w:val="28"/>
        </w:rPr>
      </w:pPr>
    </w:p>
    <w:p w14:paraId="34999FBD" w14:textId="77777777" w:rsidR="001E4B15" w:rsidRDefault="001E4B15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63CBB902" w14:textId="7391F321" w:rsidR="00B856F6" w:rsidRDefault="00B856F6" w:rsidP="00B856F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4 ИССЛЕДОВАНИЯ ВЕЩЕСТВЕННОГО СОСТАВА И ГЕНЕТИЧЕСКИХ ХАРАКТЕРИСТИК </w:t>
      </w:r>
      <w:r w:rsidR="004726CF">
        <w:rPr>
          <w:rFonts w:ascii="Times New Roman" w:hAnsi="Times New Roman"/>
          <w:b/>
          <w:bCs/>
          <w:sz w:val="28"/>
          <w:szCs w:val="28"/>
        </w:rPr>
        <w:t xml:space="preserve">ПРОДУКТИВНЫХ </w:t>
      </w:r>
      <w:r>
        <w:rPr>
          <w:rFonts w:ascii="Times New Roman" w:hAnsi="Times New Roman"/>
          <w:b/>
          <w:bCs/>
          <w:sz w:val="28"/>
          <w:szCs w:val="28"/>
        </w:rPr>
        <w:t>ОТЛОЖЕНИЙ КАРАОТКЕЛЬСКОГО И САТПАЕВСКОГО МЕСТОРОЖДЕНИЙ</w:t>
      </w:r>
    </w:p>
    <w:p w14:paraId="31270106" w14:textId="59FB2530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4B1E7130" w14:textId="41292E54" w:rsidR="00B856F6" w:rsidRPr="00056060" w:rsidRDefault="00DD66FB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Исследования вещественного состава</w:t>
      </w:r>
      <w:r w:rsidRPr="009E0655">
        <w:rPr>
          <w:rFonts w:ascii="Times New Roman" w:hAnsi="Times New Roman" w:cs="Times New Roman"/>
          <w:sz w:val="28"/>
          <w:szCs w:val="28"/>
        </w:rPr>
        <w:t xml:space="preserve"> и генетически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9E0655">
        <w:rPr>
          <w:rFonts w:ascii="Times New Roman" w:hAnsi="Times New Roman" w:cs="Times New Roman"/>
          <w:sz w:val="28"/>
          <w:szCs w:val="28"/>
        </w:rPr>
        <w:t xml:space="preserve"> характеристик</w:t>
      </w:r>
      <w:r>
        <w:rPr>
          <w:rFonts w:ascii="Times New Roman" w:hAnsi="Times New Roman" w:cs="Times New Roman"/>
          <w:sz w:val="28"/>
          <w:szCs w:val="28"/>
        </w:rPr>
        <w:t xml:space="preserve"> продуктивных отложений </w:t>
      </w:r>
      <w:r w:rsidRPr="009E0655">
        <w:rPr>
          <w:rFonts w:ascii="Times New Roman" w:hAnsi="Times New Roman" w:cs="Times New Roman"/>
          <w:sz w:val="28"/>
          <w:szCs w:val="28"/>
        </w:rPr>
        <w:t>Караоткельского и Сатпаевского месторождений</w:t>
      </w:r>
      <w:r w:rsidR="00A92B0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2B01">
        <w:rPr>
          <w:rFonts w:ascii="Times New Roman" w:hAnsi="Times New Roman" w:cs="Times New Roman"/>
          <w:sz w:val="28"/>
          <w:szCs w:val="28"/>
        </w:rPr>
        <w:t>направлены на определение их</w:t>
      </w:r>
      <w:r>
        <w:rPr>
          <w:rFonts w:ascii="Times New Roman" w:hAnsi="Times New Roman" w:cs="Times New Roman"/>
          <w:sz w:val="28"/>
          <w:szCs w:val="28"/>
        </w:rPr>
        <w:t xml:space="preserve"> минералого-геохимически</w:t>
      </w:r>
      <w:r w:rsidR="00A92B01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особенност</w:t>
      </w:r>
      <w:r w:rsidR="00A92B01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 и услови</w:t>
      </w:r>
      <w:r w:rsidR="00A92B01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2B01">
        <w:rPr>
          <w:rFonts w:ascii="Times New Roman" w:hAnsi="Times New Roman" w:cs="Times New Roman"/>
          <w:sz w:val="28"/>
          <w:szCs w:val="28"/>
        </w:rPr>
        <w:t>образования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856F6">
        <w:rPr>
          <w:rFonts w:ascii="Times New Roman" w:hAnsi="Times New Roman" w:cs="Times New Roman"/>
          <w:sz w:val="28"/>
          <w:szCs w:val="28"/>
        </w:rPr>
        <w:t>О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сновными </w:t>
      </w:r>
      <w:r w:rsidR="00B856F6">
        <w:rPr>
          <w:rFonts w:ascii="Times New Roman" w:hAnsi="Times New Roman" w:cs="Times New Roman"/>
          <w:sz w:val="28"/>
          <w:szCs w:val="28"/>
        </w:rPr>
        <w:t>минералого-геохимическими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 факторами, определяющими </w:t>
      </w:r>
      <w:r w:rsidR="00B856F6">
        <w:rPr>
          <w:rFonts w:ascii="Times New Roman" w:hAnsi="Times New Roman" w:cs="Times New Roman"/>
          <w:sz w:val="28"/>
          <w:szCs w:val="28"/>
        </w:rPr>
        <w:t>геолого-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технологические свойства </w:t>
      </w:r>
      <w:r w:rsidR="00B856F6">
        <w:rPr>
          <w:rFonts w:ascii="Times New Roman" w:hAnsi="Times New Roman" w:cs="Times New Roman"/>
          <w:sz w:val="28"/>
          <w:szCs w:val="28"/>
        </w:rPr>
        <w:t>тяжелых минеральных песков</w:t>
      </w:r>
      <w:r w:rsidR="00B856F6" w:rsidRPr="00471B73">
        <w:rPr>
          <w:rFonts w:ascii="Times New Roman" w:hAnsi="Times New Roman" w:cs="Times New Roman"/>
          <w:sz w:val="28"/>
          <w:szCs w:val="28"/>
        </w:rPr>
        <w:t>, являются</w:t>
      </w:r>
      <w:r w:rsidR="00B856F6">
        <w:rPr>
          <w:rFonts w:ascii="Times New Roman" w:hAnsi="Times New Roman" w:cs="Times New Roman"/>
          <w:sz w:val="28"/>
          <w:szCs w:val="28"/>
        </w:rPr>
        <w:t>: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 их </w:t>
      </w:r>
      <w:bookmarkStart w:id="30" w:name="_Hlk87838532"/>
      <w:r w:rsidR="00B856F6">
        <w:rPr>
          <w:rFonts w:ascii="Times New Roman" w:hAnsi="Times New Roman" w:cs="Times New Roman"/>
          <w:sz w:val="28"/>
          <w:szCs w:val="28"/>
        </w:rPr>
        <w:t>физиография</w:t>
      </w:r>
      <w:bookmarkEnd w:id="30"/>
      <w:r w:rsidR="00B856F6">
        <w:rPr>
          <w:rFonts w:ascii="Times New Roman" w:hAnsi="Times New Roman" w:cs="Times New Roman"/>
          <w:sz w:val="28"/>
          <w:szCs w:val="28"/>
        </w:rPr>
        <w:t xml:space="preserve">, 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гранулометрический состав, минеральный состав и форма нахождения в них </w:t>
      </w:r>
      <w:r w:rsidR="00D13824">
        <w:rPr>
          <w:rFonts w:ascii="Times New Roman" w:hAnsi="Times New Roman" w:cs="Times New Roman"/>
          <w:sz w:val="28"/>
          <w:szCs w:val="28"/>
        </w:rPr>
        <w:t xml:space="preserve">рудных </w:t>
      </w:r>
      <w:r w:rsidR="00B856F6" w:rsidRPr="00471B73">
        <w:rPr>
          <w:rFonts w:ascii="Times New Roman" w:hAnsi="Times New Roman" w:cs="Times New Roman"/>
          <w:sz w:val="28"/>
          <w:szCs w:val="28"/>
        </w:rPr>
        <w:t>минералов</w:t>
      </w:r>
      <w:r w:rsidR="00D13824">
        <w:rPr>
          <w:rFonts w:ascii="Times New Roman" w:hAnsi="Times New Roman" w:cs="Times New Roman"/>
          <w:sz w:val="28"/>
          <w:szCs w:val="28"/>
        </w:rPr>
        <w:t xml:space="preserve"> и попутных компонентов</w:t>
      </w:r>
      <w:r w:rsidR="00B856F6">
        <w:rPr>
          <w:rFonts w:ascii="Times New Roman" w:hAnsi="Times New Roman" w:cs="Times New Roman"/>
          <w:sz w:val="28"/>
          <w:szCs w:val="28"/>
        </w:rPr>
        <w:t>,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 содержанием</w:t>
      </w:r>
      <w:r w:rsidR="00B856F6">
        <w:rPr>
          <w:rFonts w:ascii="Times New Roman" w:hAnsi="Times New Roman" w:cs="Times New Roman"/>
          <w:sz w:val="28"/>
          <w:szCs w:val="28"/>
        </w:rPr>
        <w:t xml:space="preserve"> в песках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 </w:t>
      </w:r>
      <w:r w:rsidR="00B856F6">
        <w:rPr>
          <w:rFonts w:ascii="Times New Roman" w:hAnsi="Times New Roman" w:cs="Times New Roman"/>
          <w:sz w:val="28"/>
          <w:szCs w:val="28"/>
        </w:rPr>
        <w:t>титана</w:t>
      </w:r>
      <w:r w:rsidR="00D13824">
        <w:rPr>
          <w:rFonts w:ascii="Times New Roman" w:hAnsi="Times New Roman" w:cs="Times New Roman"/>
          <w:sz w:val="28"/>
          <w:szCs w:val="28"/>
        </w:rPr>
        <w:t xml:space="preserve"> и </w:t>
      </w:r>
      <w:r w:rsidR="00B856F6" w:rsidRPr="00471B73">
        <w:rPr>
          <w:rFonts w:ascii="Times New Roman" w:hAnsi="Times New Roman" w:cs="Times New Roman"/>
          <w:sz w:val="28"/>
          <w:szCs w:val="28"/>
        </w:rPr>
        <w:t>циркон</w:t>
      </w:r>
      <w:r w:rsidR="00B856F6">
        <w:rPr>
          <w:rFonts w:ascii="Times New Roman" w:hAnsi="Times New Roman" w:cs="Times New Roman"/>
          <w:sz w:val="28"/>
          <w:szCs w:val="28"/>
        </w:rPr>
        <w:t>ия</w:t>
      </w:r>
      <w:r w:rsidR="00D13824">
        <w:rPr>
          <w:rFonts w:ascii="Times New Roman" w:hAnsi="Times New Roman" w:cs="Times New Roman"/>
          <w:sz w:val="28"/>
          <w:szCs w:val="28"/>
        </w:rPr>
        <w:t>, содержанием в них</w:t>
      </w:r>
      <w:r w:rsidR="00B856F6">
        <w:rPr>
          <w:rFonts w:ascii="Times New Roman" w:hAnsi="Times New Roman" w:cs="Times New Roman"/>
          <w:sz w:val="28"/>
          <w:szCs w:val="28"/>
        </w:rPr>
        <w:t xml:space="preserve"> </w:t>
      </w:r>
      <w:r w:rsidR="00D13824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B856F6">
        <w:rPr>
          <w:rFonts w:ascii="Times New Roman" w:hAnsi="Times New Roman" w:cs="Times New Roman"/>
          <w:sz w:val="28"/>
          <w:szCs w:val="28"/>
        </w:rPr>
        <w:t xml:space="preserve">, </w:t>
      </w:r>
      <w:r w:rsidR="00B856F6" w:rsidRPr="00471B73">
        <w:rPr>
          <w:rFonts w:ascii="Times New Roman" w:hAnsi="Times New Roman" w:cs="Times New Roman"/>
          <w:sz w:val="28"/>
          <w:szCs w:val="28"/>
        </w:rPr>
        <w:t>наличие</w:t>
      </w:r>
      <w:r w:rsidR="00B856F6">
        <w:rPr>
          <w:rFonts w:ascii="Times New Roman" w:hAnsi="Times New Roman" w:cs="Times New Roman"/>
          <w:sz w:val="28"/>
          <w:szCs w:val="28"/>
        </w:rPr>
        <w:t>м</w:t>
      </w:r>
      <w:r w:rsidR="00B856F6" w:rsidRPr="00471B73">
        <w:rPr>
          <w:rFonts w:ascii="Times New Roman" w:hAnsi="Times New Roman" w:cs="Times New Roman"/>
          <w:sz w:val="28"/>
          <w:szCs w:val="28"/>
        </w:rPr>
        <w:t xml:space="preserve"> вредных для данного типа минерального сырья </w:t>
      </w:r>
      <w:r w:rsidR="00D13824" w:rsidRPr="00471B73">
        <w:rPr>
          <w:rFonts w:ascii="Times New Roman" w:hAnsi="Times New Roman" w:cs="Times New Roman"/>
          <w:sz w:val="28"/>
          <w:szCs w:val="28"/>
        </w:rPr>
        <w:t>хром</w:t>
      </w:r>
      <w:r w:rsidR="00D13824">
        <w:rPr>
          <w:rFonts w:ascii="Times New Roman" w:hAnsi="Times New Roman" w:cs="Times New Roman"/>
          <w:sz w:val="28"/>
          <w:szCs w:val="28"/>
        </w:rPr>
        <w:t>-</w:t>
      </w:r>
      <w:r w:rsidR="00D13824" w:rsidRPr="00471B73">
        <w:rPr>
          <w:rFonts w:ascii="Times New Roman" w:hAnsi="Times New Roman" w:cs="Times New Roman"/>
          <w:sz w:val="28"/>
          <w:szCs w:val="28"/>
        </w:rPr>
        <w:t>фосфор</w:t>
      </w:r>
      <w:r w:rsidR="00D13824">
        <w:rPr>
          <w:rFonts w:ascii="Times New Roman" w:hAnsi="Times New Roman" w:cs="Times New Roman"/>
          <w:sz w:val="28"/>
          <w:szCs w:val="28"/>
        </w:rPr>
        <w:t>ных</w:t>
      </w:r>
      <w:r w:rsidR="00D13824" w:rsidRPr="00471B73"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471B73">
        <w:rPr>
          <w:rFonts w:ascii="Times New Roman" w:hAnsi="Times New Roman" w:cs="Times New Roman"/>
          <w:sz w:val="28"/>
          <w:szCs w:val="28"/>
        </w:rPr>
        <w:t>элементов</w:t>
      </w:r>
      <w:r w:rsidR="00B856F6"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AA0D5F">
        <w:rPr>
          <w:rFonts w:ascii="Times New Roman" w:hAnsi="Times New Roman" w:cs="Times New Roman"/>
          <w:sz w:val="28"/>
          <w:szCs w:val="28"/>
        </w:rPr>
        <w:t>[8</w:t>
      </w:r>
      <w:r w:rsidR="00B856F6">
        <w:rPr>
          <w:rFonts w:ascii="Times New Roman" w:hAnsi="Times New Roman" w:cs="Times New Roman"/>
          <w:sz w:val="28"/>
          <w:szCs w:val="28"/>
        </w:rPr>
        <w:t>1</w:t>
      </w:r>
      <w:r w:rsidR="00B856F6" w:rsidRPr="00AA0D5F">
        <w:rPr>
          <w:rFonts w:ascii="Times New Roman" w:hAnsi="Times New Roman" w:cs="Times New Roman"/>
          <w:sz w:val="28"/>
          <w:szCs w:val="28"/>
        </w:rPr>
        <w:t>]</w:t>
      </w:r>
      <w:r w:rsidR="00B856F6" w:rsidRPr="00471B73">
        <w:rPr>
          <w:rFonts w:ascii="Times New Roman" w:hAnsi="Times New Roman" w:cs="Times New Roman"/>
          <w:sz w:val="28"/>
          <w:szCs w:val="28"/>
        </w:rPr>
        <w:t>.</w:t>
      </w:r>
    </w:p>
    <w:p w14:paraId="69E92D08" w14:textId="77777777" w:rsidR="00B856F6" w:rsidRPr="00B76FF0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317169A5" w14:textId="3E6007F0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856F6">
        <w:rPr>
          <w:rFonts w:ascii="Times New Roman" w:hAnsi="Times New Roman"/>
          <w:b/>
          <w:bCs/>
          <w:sz w:val="28"/>
          <w:szCs w:val="28"/>
        </w:rPr>
        <w:t>4.1</w:t>
      </w:r>
      <w:r w:rsidRPr="00B856F6">
        <w:rPr>
          <w:rFonts w:ascii="Times New Roman" w:hAnsi="Times New Roman"/>
          <w:b/>
          <w:bCs/>
          <w:sz w:val="28"/>
          <w:szCs w:val="28"/>
        </w:rPr>
        <w:tab/>
        <w:t xml:space="preserve">Характеристика </w:t>
      </w:r>
      <w:r w:rsidR="004726CF">
        <w:rPr>
          <w:rFonts w:ascii="Times New Roman" w:hAnsi="Times New Roman"/>
          <w:b/>
          <w:bCs/>
          <w:sz w:val="28"/>
          <w:szCs w:val="28"/>
        </w:rPr>
        <w:t>продуктивных</w:t>
      </w:r>
      <w:r w:rsidR="004726CF" w:rsidRPr="00B856F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B856F6">
        <w:rPr>
          <w:rFonts w:ascii="Times New Roman" w:hAnsi="Times New Roman"/>
          <w:b/>
          <w:bCs/>
          <w:sz w:val="28"/>
          <w:szCs w:val="28"/>
        </w:rPr>
        <w:t>отложений Караоткельского месторождения</w:t>
      </w:r>
    </w:p>
    <w:p w14:paraId="66EE9B55" w14:textId="051D5A9B" w:rsidR="00B856F6" w:rsidRPr="00336E00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Россыпь месторождения представлена двумя </w:t>
      </w:r>
      <w:r w:rsidR="004726CF">
        <w:rPr>
          <w:rFonts w:ascii="Times New Roman" w:hAnsi="Times New Roman" w:cs="Times New Roman"/>
          <w:sz w:val="28"/>
          <w:szCs w:val="28"/>
        </w:rPr>
        <w:t>продуктивными</w:t>
      </w:r>
      <w:r w:rsidR="007546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отложениями: к</w:t>
      </w:r>
      <w:r w:rsidRPr="00336E00">
        <w:rPr>
          <w:rFonts w:ascii="Times New Roman" w:hAnsi="Times New Roman" w:cs="Times New Roman"/>
          <w:sz w:val="28"/>
          <w:szCs w:val="28"/>
        </w:rPr>
        <w:t>ор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36E00">
        <w:rPr>
          <w:rFonts w:ascii="Times New Roman" w:hAnsi="Times New Roman" w:cs="Times New Roman"/>
          <w:sz w:val="28"/>
          <w:szCs w:val="28"/>
        </w:rPr>
        <w:t xml:space="preserve"> выветривания </w:t>
      </w:r>
      <w:r>
        <w:rPr>
          <w:rFonts w:ascii="Times New Roman" w:hAnsi="Times New Roman" w:cs="Times New Roman"/>
          <w:sz w:val="28"/>
          <w:szCs w:val="28"/>
        </w:rPr>
        <w:t>верхне</w:t>
      </w:r>
      <w:r w:rsidRPr="00336E00">
        <w:rPr>
          <w:rFonts w:ascii="Times New Roman" w:hAnsi="Times New Roman" w:cs="Times New Roman"/>
          <w:sz w:val="28"/>
          <w:szCs w:val="28"/>
        </w:rPr>
        <w:t xml:space="preserve">мелового периода </w:t>
      </w:r>
      <w:r w:rsidRPr="007773E1">
        <w:rPr>
          <w:rFonts w:ascii="Times New Roman" w:hAnsi="Times New Roman" w:cs="Times New Roman"/>
          <w:sz w:val="28"/>
          <w:szCs w:val="28"/>
        </w:rPr>
        <w:t>K</w:t>
      </w:r>
      <w:r w:rsidRPr="007773E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773E1">
        <w:rPr>
          <w:rFonts w:ascii="Times New Roman" w:hAnsi="Times New Roman" w:cs="Times New Roman"/>
          <w:sz w:val="28"/>
          <w:szCs w:val="28"/>
        </w:rPr>
        <w:t xml:space="preserve">ma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773E1">
        <w:rPr>
          <w:rFonts w:ascii="Times New Roman" w:hAnsi="Times New Roman" w:cs="Times New Roman"/>
          <w:sz w:val="28"/>
          <w:szCs w:val="28"/>
        </w:rPr>
        <w:t>Kar</w:t>
      </w:r>
      <w:r>
        <w:rPr>
          <w:rFonts w:ascii="Times New Roman" w:hAnsi="Times New Roman" w:cs="Times New Roman"/>
          <w:sz w:val="28"/>
          <w:szCs w:val="28"/>
          <w:lang w:val="en-US"/>
        </w:rPr>
        <w:t>WC</w:t>
      </w:r>
      <w:r w:rsidRPr="00FF5EA1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FF5EA1"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песками </w:t>
      </w:r>
      <w:r w:rsidRPr="007773E1">
        <w:rPr>
          <w:rFonts w:ascii="Times New Roman" w:hAnsi="Times New Roman" w:cs="Times New Roman"/>
          <w:sz w:val="28"/>
          <w:szCs w:val="28"/>
        </w:rPr>
        <w:t>северозайсанской свиты палеогена Pg</w:t>
      </w:r>
      <w:r w:rsidRPr="007773E1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773E1">
        <w:rPr>
          <w:rFonts w:ascii="Times New Roman" w:hAnsi="Times New Roman" w:cs="Times New Roman"/>
          <w:sz w:val="28"/>
          <w:szCs w:val="28"/>
        </w:rPr>
        <w:t xml:space="preserve">sz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773E1">
        <w:rPr>
          <w:rFonts w:ascii="Times New Roman" w:hAnsi="Times New Roman" w:cs="Times New Roman"/>
          <w:sz w:val="28"/>
          <w:szCs w:val="28"/>
        </w:rPr>
        <w:t>KarP</w:t>
      </w:r>
      <w:r w:rsidRPr="00FF5EA1">
        <w:rPr>
          <w:rFonts w:ascii="Times New Roman" w:hAnsi="Times New Roman" w:cs="Times New Roman"/>
          <w:sz w:val="28"/>
          <w:szCs w:val="28"/>
        </w:rPr>
        <w:t>-2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336E00">
        <w:rPr>
          <w:rFonts w:ascii="Times New Roman" w:hAnsi="Times New Roman" w:cs="Times New Roman"/>
          <w:sz w:val="28"/>
          <w:szCs w:val="28"/>
        </w:rPr>
        <w:t>. По минеральному составу обе разновидности похожи друг на друга.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>Разница заключается в количественном содержании отдельных минералов, выявленных при изучении минерального состава россыпи.</w:t>
      </w:r>
    </w:p>
    <w:p w14:paraId="6AC9F527" w14:textId="4BC3456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F5EA1">
        <w:rPr>
          <w:rFonts w:ascii="Times New Roman" w:hAnsi="Times New Roman" w:cs="Times New Roman"/>
          <w:sz w:val="28"/>
          <w:szCs w:val="28"/>
        </w:rPr>
        <w:t>Основными рудообразующими минералами продуктивных отложений являются ильменит, циркон и в меньшей степени лейкоксен. Их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FF5EA1">
        <w:rPr>
          <w:rFonts w:ascii="Times New Roman" w:hAnsi="Times New Roman" w:cs="Times New Roman"/>
          <w:sz w:val="28"/>
          <w:szCs w:val="28"/>
        </w:rPr>
        <w:t>одержание в различных типах руд следующее:</w:t>
      </w:r>
    </w:p>
    <w:p w14:paraId="60CEBADF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73E1">
        <w:rPr>
          <w:rFonts w:ascii="Times New Roman" w:hAnsi="Times New Roman" w:cs="Times New Roman"/>
          <w:sz w:val="28"/>
          <w:szCs w:val="28"/>
        </w:rPr>
        <w:t>Kar</w:t>
      </w:r>
      <w:r>
        <w:rPr>
          <w:rFonts w:ascii="Times New Roman" w:hAnsi="Times New Roman" w:cs="Times New Roman"/>
          <w:sz w:val="28"/>
          <w:szCs w:val="28"/>
          <w:lang w:val="en-US"/>
        </w:rPr>
        <w:t>WC</w:t>
      </w:r>
      <w:r w:rsidRPr="00FF5EA1">
        <w:rPr>
          <w:rFonts w:ascii="Times New Roman" w:hAnsi="Times New Roman" w:cs="Times New Roman"/>
          <w:sz w:val="28"/>
          <w:szCs w:val="28"/>
        </w:rPr>
        <w:t>-1 содержит 1,72% ильменита, 0,15% циркона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5EA1">
        <w:rPr>
          <w:rFonts w:ascii="Times New Roman" w:hAnsi="Times New Roman" w:cs="Times New Roman"/>
          <w:sz w:val="28"/>
          <w:szCs w:val="28"/>
        </w:rPr>
        <w:t>и 0,63% лейкоксена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134F3A">
        <w:rPr>
          <w:rFonts w:ascii="Times New Roman" w:hAnsi="Times New Roman" w:cs="Times New Roman"/>
          <w:sz w:val="28"/>
          <w:szCs w:val="28"/>
        </w:rPr>
        <w:t xml:space="preserve"> </w:t>
      </w:r>
      <w:r w:rsidRPr="00FF5EA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5E3F7D1" w14:textId="77777777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773E1">
        <w:rPr>
          <w:rFonts w:ascii="Times New Roman" w:hAnsi="Times New Roman" w:cs="Times New Roman"/>
          <w:sz w:val="28"/>
          <w:szCs w:val="28"/>
        </w:rPr>
        <w:t>KarP</w:t>
      </w:r>
      <w:r w:rsidRPr="00FF5EA1">
        <w:rPr>
          <w:rFonts w:ascii="Times New Roman" w:hAnsi="Times New Roman" w:cs="Times New Roman"/>
          <w:sz w:val="28"/>
          <w:szCs w:val="28"/>
        </w:rPr>
        <w:t>-2 содержат 2,96% ильменита, 0,6% циркона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FF5EA1">
        <w:rPr>
          <w:rFonts w:ascii="Times New Roman" w:hAnsi="Times New Roman" w:cs="Times New Roman"/>
          <w:sz w:val="28"/>
          <w:szCs w:val="28"/>
        </w:rPr>
        <w:t>0,46% лейкоксена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5A701F7" w14:textId="77777777" w:rsidR="00B856F6" w:rsidRPr="00336E00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6E00">
        <w:rPr>
          <w:rFonts w:ascii="Times New Roman" w:hAnsi="Times New Roman" w:cs="Times New Roman"/>
          <w:sz w:val="28"/>
          <w:szCs w:val="28"/>
        </w:rPr>
        <w:t>Минералы титана и циркония присутствуют в виде вкрапленников в породообразующих минералах и собственных зерен. Размер вкрапленников от 0,6 до 0,005 мм (преобладающий размер от 0,25 до 0,005 мм).</w:t>
      </w:r>
    </w:p>
    <w:p w14:paraId="33033015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6E00">
        <w:rPr>
          <w:rFonts w:ascii="Times New Roman" w:hAnsi="Times New Roman" w:cs="Times New Roman"/>
          <w:sz w:val="28"/>
          <w:szCs w:val="28"/>
        </w:rPr>
        <w:t xml:space="preserve">Другие рудные минералы в </w:t>
      </w:r>
      <w:r>
        <w:rPr>
          <w:rFonts w:ascii="Times New Roman" w:hAnsi="Times New Roman" w:cs="Times New Roman"/>
          <w:sz w:val="28"/>
          <w:szCs w:val="28"/>
        </w:rPr>
        <w:t>россыпи</w:t>
      </w:r>
      <w:r w:rsidRPr="00336E00">
        <w:rPr>
          <w:rFonts w:ascii="Times New Roman" w:hAnsi="Times New Roman" w:cs="Times New Roman"/>
          <w:sz w:val="28"/>
          <w:szCs w:val="28"/>
        </w:rPr>
        <w:t xml:space="preserve"> включают: рутил, анатаз, магнетит-мартит, гидроксиды железа, гематит, гетит.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>Магнетит представлен в основном октаэдрическими кристаллами, обломками кристаллов и редкими сростками с полевыми шпатами.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>Гидроксиды железа присутствуют в виде землистых пористых агрегатов, чаще в виде корок и пленок на других минералах. Они коричневато-желтые. Гидроксиды железа интенсивно пропитывают полевые шпаты и придают им желтовато-коричневый оттенок.</w:t>
      </w:r>
    </w:p>
    <w:p w14:paraId="3FABCF44" w14:textId="7FD0706A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6E00">
        <w:rPr>
          <w:rFonts w:ascii="Times New Roman" w:hAnsi="Times New Roman" w:cs="Times New Roman"/>
          <w:sz w:val="28"/>
          <w:szCs w:val="28"/>
        </w:rPr>
        <w:t xml:space="preserve">Основными породообразующими минералами являются кварц, полевые шпаты и каолинит, а также гидрослюда и каолинит в рудах коры выветривания. Их содержание в различных типах </w:t>
      </w:r>
      <w:r>
        <w:rPr>
          <w:rFonts w:ascii="Times New Roman" w:hAnsi="Times New Roman" w:cs="Times New Roman"/>
          <w:sz w:val="28"/>
          <w:szCs w:val="28"/>
        </w:rPr>
        <w:t>россыпи</w:t>
      </w:r>
      <w:r w:rsidRPr="00336E00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3B4AE1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21567">
        <w:rPr>
          <w:rFonts w:ascii="Times New Roman" w:hAnsi="Times New Roman" w:cs="Times New Roman"/>
          <w:sz w:val="28"/>
          <w:szCs w:val="28"/>
        </w:rPr>
        <w:t xml:space="preserve">1) </w:t>
      </w:r>
      <w:r w:rsidRPr="00336E00">
        <w:rPr>
          <w:rFonts w:ascii="Times New Roman" w:hAnsi="Times New Roman" w:cs="Times New Roman"/>
          <w:sz w:val="28"/>
          <w:szCs w:val="28"/>
        </w:rPr>
        <w:t>кора выветривания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7773E1">
        <w:rPr>
          <w:rFonts w:ascii="Times New Roman" w:hAnsi="Times New Roman" w:cs="Times New Roman"/>
          <w:sz w:val="28"/>
          <w:szCs w:val="28"/>
        </w:rPr>
        <w:t>Kar</w:t>
      </w:r>
      <w:r>
        <w:rPr>
          <w:rFonts w:ascii="Times New Roman" w:hAnsi="Times New Roman" w:cs="Times New Roman"/>
          <w:sz w:val="28"/>
          <w:szCs w:val="28"/>
          <w:lang w:val="en-US"/>
        </w:rPr>
        <w:t>WC</w:t>
      </w:r>
      <w:r w:rsidRPr="00FF5EA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1)</w:t>
      </w:r>
      <w:r w:rsidRPr="00336E00">
        <w:rPr>
          <w:rFonts w:ascii="Times New Roman" w:hAnsi="Times New Roman" w:cs="Times New Roman"/>
          <w:sz w:val="28"/>
          <w:szCs w:val="28"/>
        </w:rPr>
        <w:t>, каолинит - 38,6%, гидрослюда - 31,5%, полевые шпаты - 17,3%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6B47826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21567">
        <w:rPr>
          <w:rFonts w:ascii="Times New Roman" w:hAnsi="Times New Roman" w:cs="Times New Roman"/>
          <w:sz w:val="28"/>
          <w:szCs w:val="28"/>
        </w:rPr>
        <w:lastRenderedPageBreak/>
        <w:t xml:space="preserve">2) </w:t>
      </w:r>
      <w:r w:rsidRPr="00336E00">
        <w:rPr>
          <w:rFonts w:ascii="Times New Roman" w:hAnsi="Times New Roman" w:cs="Times New Roman"/>
          <w:sz w:val="28"/>
          <w:szCs w:val="28"/>
        </w:rPr>
        <w:t>пески палеогена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7773E1">
        <w:rPr>
          <w:rFonts w:ascii="Times New Roman" w:hAnsi="Times New Roman" w:cs="Times New Roman"/>
          <w:sz w:val="28"/>
          <w:szCs w:val="28"/>
        </w:rPr>
        <w:t>KarP</w:t>
      </w:r>
      <w:r w:rsidRPr="00FF5EA1">
        <w:rPr>
          <w:rFonts w:ascii="Times New Roman" w:hAnsi="Times New Roman" w:cs="Times New Roman"/>
          <w:sz w:val="28"/>
          <w:szCs w:val="28"/>
        </w:rPr>
        <w:t>-2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336E00">
        <w:rPr>
          <w:rFonts w:ascii="Times New Roman" w:hAnsi="Times New Roman" w:cs="Times New Roman"/>
          <w:sz w:val="28"/>
          <w:szCs w:val="28"/>
        </w:rPr>
        <w:t>, кварц - 54,2%, каолинит - 26,4%, полевые шпаты - 11,24%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4721E8C" w14:textId="10B4481C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Характеристика породообразующих минералов продуктивных отложений</w:t>
      </w:r>
      <w:r>
        <w:rPr>
          <w:rFonts w:ascii="Times New Roman" w:hAnsi="Times New Roman"/>
          <w:sz w:val="28"/>
          <w:szCs w:val="28"/>
        </w:rPr>
        <w:t>:</w:t>
      </w:r>
    </w:p>
    <w:p w14:paraId="590ACB68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336E00">
        <w:rPr>
          <w:rFonts w:ascii="Times New Roman" w:hAnsi="Times New Roman" w:cs="Times New Roman"/>
          <w:sz w:val="28"/>
          <w:szCs w:val="28"/>
        </w:rPr>
        <w:t>Кварц</w:t>
      </w:r>
      <w:r w:rsidRPr="00E21567"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>представлен остроугольными прозрачными зернами размером до 2–3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E00">
        <w:rPr>
          <w:rFonts w:ascii="Times New Roman" w:hAnsi="Times New Roman" w:cs="Times New Roman"/>
          <w:sz w:val="28"/>
          <w:szCs w:val="28"/>
        </w:rPr>
        <w:t>мм. Его содержание увеличивается от малых классов к большим, что является следствием его естественной устойчивости к разрушению. Характерно отсутствие в коре выветривания кварца класса -0,1 мм. Крупные зерна кварца часто содержат включения ильменита и циркона.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2A3A03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336E00">
        <w:rPr>
          <w:rFonts w:ascii="Times New Roman" w:hAnsi="Times New Roman" w:cs="Times New Roman"/>
          <w:sz w:val="28"/>
          <w:szCs w:val="28"/>
        </w:rPr>
        <w:t>Полевые шпаты представлены калиевыми разновидностями (ортоклаз, микроклин) и кислыми плагиоклазами. Внешне они коричневато-желтые, желтовато-серые, полупрозрачные и непрозрачные. Они образуют таблитчатые зерна неправильной формы, пелитизированные, железистые, в разной степени каолинизированные. Отмечаются срастания кварца, слюды, включения рудных минералов. Форма зерен микроклина неправильная, слегка закругленная.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50047C8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336E00">
        <w:rPr>
          <w:rFonts w:ascii="Times New Roman" w:hAnsi="Times New Roman" w:cs="Times New Roman"/>
          <w:sz w:val="28"/>
          <w:szCs w:val="28"/>
        </w:rPr>
        <w:t>Глинистые минералы представлены каолинитом, монтмориллонитом, галлуазитом. Каолинит на 80% состоит из глинистого шлама класса -0,04 мм.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Pr="00336E00">
        <w:rPr>
          <w:rFonts w:ascii="Times New Roman" w:hAnsi="Times New Roman" w:cs="Times New Roman"/>
          <w:sz w:val="28"/>
          <w:szCs w:val="28"/>
        </w:rPr>
        <w:t>линистая составляющая монтмориллонитового состава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7578">
        <w:rPr>
          <w:rFonts w:ascii="Times New Roman" w:hAnsi="Times New Roman" w:cs="Times New Roman"/>
          <w:sz w:val="28"/>
          <w:szCs w:val="28"/>
        </w:rPr>
        <w:t>&lt;</w:t>
      </w:r>
      <w:r w:rsidRPr="00336E00">
        <w:rPr>
          <w:rFonts w:ascii="Times New Roman" w:hAnsi="Times New Roman" w:cs="Times New Roman"/>
          <w:sz w:val="28"/>
          <w:szCs w:val="28"/>
        </w:rPr>
        <w:t xml:space="preserve">0,04 мм </w:t>
      </w:r>
      <w:r>
        <w:rPr>
          <w:rFonts w:ascii="Times New Roman" w:hAnsi="Times New Roman" w:cs="Times New Roman"/>
          <w:sz w:val="28"/>
          <w:szCs w:val="28"/>
        </w:rPr>
        <w:t>около 15</w:t>
      </w:r>
      <w:r w:rsidRPr="00336E00">
        <w:rPr>
          <w:rFonts w:ascii="Times New Roman" w:hAnsi="Times New Roman" w:cs="Times New Roman"/>
          <w:sz w:val="28"/>
          <w:szCs w:val="28"/>
        </w:rPr>
        <w:t>%.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6CE6A17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336E00">
        <w:rPr>
          <w:rFonts w:ascii="Times New Roman" w:hAnsi="Times New Roman" w:cs="Times New Roman"/>
          <w:sz w:val="28"/>
          <w:szCs w:val="28"/>
        </w:rPr>
        <w:t>Слюды - один из основных породообразующих минералов в коре выветривания. Они представлены смесью гидратированных слюдистых минералов - мусковита и биотита, различающихся по цвету. Цвет слюды варьируется от светло-коричневого до почти бесцветного. Содержание гидрослюды в корках выветривания достигает 47%, в среднем 15%, в глинистых илах, по результатам термического анализа, 20%.</w:t>
      </w:r>
    </w:p>
    <w:p w14:paraId="67C8FB86" w14:textId="0EC4C454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D5F">
        <w:rPr>
          <w:rFonts w:ascii="Times New Roman" w:hAnsi="Times New Roman" w:cs="Times New Roman"/>
          <w:sz w:val="28"/>
          <w:szCs w:val="28"/>
        </w:rPr>
        <w:t>В таблице 4.</w:t>
      </w:r>
      <w:r w:rsidR="00EE52F6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FF5EA1">
        <w:rPr>
          <w:rFonts w:ascii="Times New Roman" w:hAnsi="Times New Roman" w:cs="Times New Roman"/>
          <w:sz w:val="28"/>
          <w:szCs w:val="28"/>
        </w:rPr>
        <w:t>риведено описание основных рудо- и породообразующих минералов</w:t>
      </w:r>
      <w:r>
        <w:rPr>
          <w:rFonts w:ascii="Times New Roman" w:hAnsi="Times New Roman" w:cs="Times New Roman"/>
          <w:sz w:val="28"/>
          <w:szCs w:val="28"/>
        </w:rPr>
        <w:t xml:space="preserve"> продуктивных отложений месторождения.</w:t>
      </w:r>
    </w:p>
    <w:p w14:paraId="21B3AE54" w14:textId="77777777" w:rsidR="00A54B18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06F9BFD" w14:textId="465CADC1" w:rsidR="00B856F6" w:rsidRDefault="00B856F6" w:rsidP="00A54B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A0D5F">
        <w:rPr>
          <w:rFonts w:ascii="Times New Roman" w:hAnsi="Times New Roman"/>
          <w:sz w:val="28"/>
          <w:szCs w:val="28"/>
        </w:rPr>
        <w:t>Таблица 4.</w:t>
      </w:r>
      <w:r w:rsidR="00EE52F6">
        <w:rPr>
          <w:rFonts w:ascii="Times New Roman" w:hAnsi="Times New Roman"/>
          <w:sz w:val="28"/>
          <w:szCs w:val="28"/>
        </w:rPr>
        <w:t>1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="00A54B18" w:rsidRPr="00FF5EA1">
        <w:rPr>
          <w:rFonts w:ascii="Times New Roman" w:hAnsi="Times New Roman"/>
          <w:sz w:val="28"/>
          <w:szCs w:val="28"/>
        </w:rPr>
        <w:t xml:space="preserve"> </w:t>
      </w:r>
      <w:r w:rsidRPr="00FF5EA1">
        <w:rPr>
          <w:rFonts w:ascii="Times New Roman" w:hAnsi="Times New Roman"/>
          <w:sz w:val="28"/>
          <w:szCs w:val="28"/>
        </w:rPr>
        <w:t>Характеристика главных рудных и породообразующих минералов продуктивных отложений месторождения</w:t>
      </w:r>
    </w:p>
    <w:p w14:paraId="15302629" w14:textId="77777777" w:rsidR="00A54B18" w:rsidRPr="00E21567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1120"/>
        <w:gridCol w:w="3180"/>
        <w:gridCol w:w="2409"/>
        <w:gridCol w:w="2546"/>
      </w:tblGrid>
      <w:tr w:rsidR="00B856F6" w:rsidRPr="00C56C65" w14:paraId="6AD7A494" w14:textId="77777777" w:rsidTr="00142A6B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4BFDD40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Минералы</w:t>
            </w:r>
          </w:p>
        </w:tc>
        <w:tc>
          <w:tcPr>
            <w:tcW w:w="3180" w:type="dxa"/>
            <w:shd w:val="clear" w:color="auto" w:fill="auto"/>
            <w:vAlign w:val="center"/>
          </w:tcPr>
          <w:p w14:paraId="5F97BDC3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Формы выделения, облик, размеры индивидов</w:t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5B57BB27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Минералы-примеси и включения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4FB3B4CA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Гипергенные</w:t>
            </w:r>
          </w:p>
          <w:p w14:paraId="3C2B7942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изменения</w:t>
            </w:r>
          </w:p>
        </w:tc>
      </w:tr>
      <w:tr w:rsidR="00B856F6" w:rsidRPr="00C56C65" w14:paraId="7BCCBE28" w14:textId="77777777" w:rsidTr="00142A6B">
        <w:trPr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DD1A62B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180" w:type="dxa"/>
            <w:shd w:val="clear" w:color="auto" w:fill="auto"/>
            <w:vAlign w:val="center"/>
          </w:tcPr>
          <w:p w14:paraId="1EE0A8BF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2BB67B3C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546" w:type="dxa"/>
            <w:shd w:val="clear" w:color="auto" w:fill="auto"/>
            <w:vAlign w:val="center"/>
          </w:tcPr>
          <w:p w14:paraId="12A26A17" w14:textId="77777777" w:rsidR="00B856F6" w:rsidRPr="00F6439B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</w:tr>
      <w:tr w:rsidR="00B856F6" w:rsidRPr="00C56C65" w14:paraId="42497A47" w14:textId="77777777" w:rsidTr="005552F9">
        <w:trPr>
          <w:jc w:val="center"/>
        </w:trPr>
        <w:tc>
          <w:tcPr>
            <w:tcW w:w="0" w:type="auto"/>
            <w:tcBorders>
              <w:bottom w:val="single" w:sz="4" w:space="0" w:color="BFBFBF"/>
            </w:tcBorders>
            <w:shd w:val="clear" w:color="auto" w:fill="auto"/>
          </w:tcPr>
          <w:p w14:paraId="78A80182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Ильменит</w:t>
            </w:r>
          </w:p>
          <w:p w14:paraId="604ED787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180" w:type="dxa"/>
            <w:tcBorders>
              <w:bottom w:val="single" w:sz="4" w:space="0" w:color="BFBFBF"/>
            </w:tcBorders>
            <w:shd w:val="clear" w:color="auto" w:fill="auto"/>
          </w:tcPr>
          <w:p w14:paraId="4BAF4742" w14:textId="45D8938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Обособленные зерна, включения в магнетите, цирконе, кварце, полевом шпате. Зерна изометричной, неправильной, толстотаблитчатой, пластинчатой форм,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25 до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44 мм, 1 мм, включения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002 до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01 мм</w:t>
            </w:r>
          </w:p>
        </w:tc>
        <w:tc>
          <w:tcPr>
            <w:tcW w:w="2409" w:type="dxa"/>
            <w:tcBorders>
              <w:bottom w:val="single" w:sz="4" w:space="0" w:color="BFBFBF"/>
            </w:tcBorders>
            <w:shd w:val="clear" w:color="auto" w:fill="auto"/>
          </w:tcPr>
          <w:p w14:paraId="1E4D9A6D" w14:textId="4744A434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Магнетит, титаномагнетит, гематит, рутил, анатаз, брукит в структурах распада твердых растворов и в виде мелких кристаллов,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007 до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25 мм.</w:t>
            </w:r>
          </w:p>
        </w:tc>
        <w:tc>
          <w:tcPr>
            <w:tcW w:w="2546" w:type="dxa"/>
            <w:tcBorders>
              <w:bottom w:val="single" w:sz="4" w:space="0" w:color="BFBFBF"/>
            </w:tcBorders>
            <w:shd w:val="clear" w:color="auto" w:fill="auto"/>
          </w:tcPr>
          <w:p w14:paraId="222A0D35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Лейкоксенизация. Лейкоксен (2-3%) развит в пустотах разрушения, по краям зерен в виде «рубашек» с образованием псевдоморфоз по ильмениту.</w:t>
            </w:r>
          </w:p>
        </w:tc>
      </w:tr>
      <w:tr w:rsidR="00B856F6" w:rsidRPr="00C56C65" w14:paraId="0C68A27C" w14:textId="77777777" w:rsidTr="005552F9">
        <w:trPr>
          <w:jc w:val="center"/>
        </w:trPr>
        <w:tc>
          <w:tcPr>
            <w:tcW w:w="0" w:type="auto"/>
            <w:tcBorders>
              <w:bottom w:val="nil"/>
            </w:tcBorders>
            <w:shd w:val="clear" w:color="auto" w:fill="auto"/>
          </w:tcPr>
          <w:p w14:paraId="17E4CF56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Циркон</w:t>
            </w:r>
          </w:p>
        </w:tc>
        <w:tc>
          <w:tcPr>
            <w:tcW w:w="3180" w:type="dxa"/>
            <w:tcBorders>
              <w:bottom w:val="nil"/>
            </w:tcBorders>
            <w:shd w:val="clear" w:color="auto" w:fill="auto"/>
          </w:tcPr>
          <w:p w14:paraId="3FF2CC0B" w14:textId="2F5C4BEA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Кристаллы и их обломки призматической/удлиненно-призматической и дипирамидальной формы, размерами от тысячных долей до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5 мм</w:t>
            </w:r>
          </w:p>
        </w:tc>
        <w:tc>
          <w:tcPr>
            <w:tcW w:w="2409" w:type="dxa"/>
            <w:tcBorders>
              <w:bottom w:val="nil"/>
            </w:tcBorders>
            <w:shd w:val="clear" w:color="auto" w:fill="auto"/>
          </w:tcPr>
          <w:p w14:paraId="608A8581" w14:textId="02D90E81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Рутил, ильменит, магнетит, гематит, в виде волосовидных прорастаний, газово-жидкие включения,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004 мм и меньше</w:t>
            </w:r>
          </w:p>
        </w:tc>
        <w:tc>
          <w:tcPr>
            <w:tcW w:w="2546" w:type="dxa"/>
            <w:tcBorders>
              <w:bottom w:val="nil"/>
            </w:tcBorders>
            <w:shd w:val="clear" w:color="auto" w:fill="auto"/>
          </w:tcPr>
          <w:p w14:paraId="3D3098F4" w14:textId="5C0E0AB5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 xml:space="preserve">Лимонитизация. Развитие </w:t>
            </w:r>
            <w:r w:rsidR="00FB4AB6" w:rsidRPr="00C56C65">
              <w:rPr>
                <w:rFonts w:ascii="Times New Roman" w:hAnsi="Times New Roman"/>
                <w:sz w:val="20"/>
                <w:szCs w:val="20"/>
              </w:rPr>
              <w:t>гидрок</w:t>
            </w:r>
            <w:r w:rsidR="00FB4AB6">
              <w:rPr>
                <w:rFonts w:ascii="Times New Roman" w:hAnsi="Times New Roman"/>
                <w:sz w:val="20"/>
                <w:szCs w:val="20"/>
              </w:rPr>
              <w:t>сидов</w:t>
            </w:r>
            <w:r w:rsidR="00FB4AB6" w:rsidRPr="00C56C6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железа в виде корочек и налетов с поверхности зерен</w:t>
            </w:r>
          </w:p>
        </w:tc>
      </w:tr>
    </w:tbl>
    <w:p w14:paraId="6561B682" w14:textId="70A38186" w:rsidR="005552F9" w:rsidRDefault="005552F9"/>
    <w:p w14:paraId="4BACEBE3" w14:textId="400D6C0F" w:rsidR="005552F9" w:rsidRDefault="005552F9" w:rsidP="005552F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552F9">
        <w:rPr>
          <w:rFonts w:ascii="Times New Roman" w:hAnsi="Times New Roman" w:cs="Times New Roman"/>
          <w:sz w:val="28"/>
          <w:szCs w:val="28"/>
        </w:rPr>
        <w:lastRenderedPageBreak/>
        <w:t>Продолжение таблицы 4.1</w:t>
      </w:r>
    </w:p>
    <w:p w14:paraId="5DF7524A" w14:textId="77777777" w:rsidR="005552F9" w:rsidRPr="005552F9" w:rsidRDefault="005552F9" w:rsidP="005552F9">
      <w:pPr>
        <w:spacing w:after="0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1210"/>
        <w:gridCol w:w="3180"/>
        <w:gridCol w:w="2409"/>
        <w:gridCol w:w="2546"/>
      </w:tblGrid>
      <w:tr w:rsidR="005552F9" w:rsidRPr="00F6439B" w14:paraId="714E0165" w14:textId="77777777" w:rsidTr="005552F9">
        <w:trPr>
          <w:jc w:val="center"/>
        </w:trPr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402FD62C" w14:textId="77777777" w:rsidR="005552F9" w:rsidRPr="00F6439B" w:rsidRDefault="005552F9" w:rsidP="005552F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Минералы</w:t>
            </w:r>
          </w:p>
        </w:tc>
        <w:tc>
          <w:tcPr>
            <w:tcW w:w="318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06382423" w14:textId="77777777" w:rsidR="005552F9" w:rsidRPr="00F6439B" w:rsidRDefault="005552F9" w:rsidP="005552F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Формы выделения, облик, размеры индивидов</w:t>
            </w:r>
          </w:p>
        </w:tc>
        <w:tc>
          <w:tcPr>
            <w:tcW w:w="24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32CF1780" w14:textId="77777777" w:rsidR="005552F9" w:rsidRPr="00F6439B" w:rsidRDefault="005552F9" w:rsidP="005552F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Минералы-примеси и включения</w:t>
            </w:r>
          </w:p>
        </w:tc>
        <w:tc>
          <w:tcPr>
            <w:tcW w:w="254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4DC55999" w14:textId="77777777" w:rsidR="005552F9" w:rsidRPr="00F6439B" w:rsidRDefault="005552F9" w:rsidP="005552F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Гипергенные</w:t>
            </w:r>
          </w:p>
          <w:p w14:paraId="270B2317" w14:textId="77777777" w:rsidR="005552F9" w:rsidRPr="00F6439B" w:rsidRDefault="005552F9" w:rsidP="005552F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изменения</w:t>
            </w:r>
          </w:p>
        </w:tc>
      </w:tr>
      <w:tr w:rsidR="005552F9" w:rsidRPr="00F6439B" w14:paraId="27EBFCF2" w14:textId="77777777" w:rsidTr="005552F9">
        <w:trPr>
          <w:jc w:val="center"/>
        </w:trPr>
        <w:tc>
          <w:tcPr>
            <w:tcW w:w="0" w:type="auto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589869F0" w14:textId="77777777" w:rsidR="005552F9" w:rsidRPr="00F6439B" w:rsidRDefault="005552F9" w:rsidP="005552F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3180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6A250BE7" w14:textId="77777777" w:rsidR="005552F9" w:rsidRPr="00F6439B" w:rsidRDefault="005552F9" w:rsidP="005552F9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2409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2A469674" w14:textId="77777777" w:rsidR="005552F9" w:rsidRPr="00F6439B" w:rsidRDefault="005552F9" w:rsidP="005552F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546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shd w:val="clear" w:color="auto" w:fill="auto"/>
          </w:tcPr>
          <w:p w14:paraId="7106AB71" w14:textId="77777777" w:rsidR="005552F9" w:rsidRPr="00F6439B" w:rsidRDefault="005552F9" w:rsidP="005552F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6439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</w:tr>
      <w:tr w:rsidR="00B856F6" w:rsidRPr="00C56C65" w14:paraId="5C26B4E0" w14:textId="77777777" w:rsidTr="00142A6B">
        <w:trPr>
          <w:jc w:val="center"/>
        </w:trPr>
        <w:tc>
          <w:tcPr>
            <w:tcW w:w="0" w:type="auto"/>
            <w:shd w:val="clear" w:color="auto" w:fill="auto"/>
          </w:tcPr>
          <w:p w14:paraId="252E1A5B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Микроклин</w:t>
            </w:r>
          </w:p>
        </w:tc>
        <w:tc>
          <w:tcPr>
            <w:tcW w:w="3180" w:type="dxa"/>
            <w:shd w:val="clear" w:color="auto" w:fill="auto"/>
          </w:tcPr>
          <w:p w14:paraId="74B5EE72" w14:textId="21BDA32A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Обломки зерен, сростки с другими минералами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01 до 5 мм.</w:t>
            </w:r>
          </w:p>
        </w:tc>
        <w:tc>
          <w:tcPr>
            <w:tcW w:w="2409" w:type="dxa"/>
            <w:shd w:val="clear" w:color="auto" w:fill="auto"/>
          </w:tcPr>
          <w:p w14:paraId="02898002" w14:textId="63352E78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Ильменит, магнетит, титаномагнетита, газово-жидкие включения,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004 до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2 мм.</w:t>
            </w:r>
          </w:p>
        </w:tc>
        <w:tc>
          <w:tcPr>
            <w:tcW w:w="2546" w:type="dxa"/>
            <w:shd w:val="clear" w:color="auto" w:fill="auto"/>
          </w:tcPr>
          <w:p w14:paraId="7000721D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Пелитизация и каолинизация. Развитие каолинита с поверхности с образованием псевдоморфоз. Преобразование полевого шпата в мусковит.</w:t>
            </w:r>
          </w:p>
        </w:tc>
      </w:tr>
      <w:tr w:rsidR="00B856F6" w:rsidRPr="00C56C65" w14:paraId="2553CDF0" w14:textId="77777777" w:rsidTr="00142A6B">
        <w:trPr>
          <w:jc w:val="center"/>
        </w:trPr>
        <w:tc>
          <w:tcPr>
            <w:tcW w:w="0" w:type="auto"/>
            <w:shd w:val="clear" w:color="auto" w:fill="auto"/>
          </w:tcPr>
          <w:p w14:paraId="53F5ED56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Кварц</w:t>
            </w:r>
          </w:p>
        </w:tc>
        <w:tc>
          <w:tcPr>
            <w:tcW w:w="3180" w:type="dxa"/>
            <w:shd w:val="clear" w:color="auto" w:fill="auto"/>
          </w:tcPr>
          <w:p w14:paraId="1C9ECEAA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Обломки, зернистые агрегаты размером от тысячных долей до 2-3 мм, сростки с полевым шпатом, слюдами.</w:t>
            </w:r>
          </w:p>
        </w:tc>
        <w:tc>
          <w:tcPr>
            <w:tcW w:w="2409" w:type="dxa"/>
            <w:shd w:val="clear" w:color="auto" w:fill="auto"/>
          </w:tcPr>
          <w:p w14:paraId="136B221B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Ильменит, циркон, гидроокислы железа.</w:t>
            </w:r>
          </w:p>
        </w:tc>
        <w:tc>
          <w:tcPr>
            <w:tcW w:w="2546" w:type="dxa"/>
            <w:shd w:val="clear" w:color="auto" w:fill="auto"/>
          </w:tcPr>
          <w:p w14:paraId="10083131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Лимонитизация. Развитие гидроокислов железа на поверхности зерен и по трещинам.</w:t>
            </w:r>
          </w:p>
        </w:tc>
      </w:tr>
      <w:tr w:rsidR="00B856F6" w:rsidRPr="00C56C65" w14:paraId="7EF141A5" w14:textId="77777777" w:rsidTr="00142A6B">
        <w:trPr>
          <w:jc w:val="center"/>
        </w:trPr>
        <w:tc>
          <w:tcPr>
            <w:tcW w:w="0" w:type="auto"/>
            <w:shd w:val="clear" w:color="auto" w:fill="auto"/>
          </w:tcPr>
          <w:p w14:paraId="1B103F50" w14:textId="77777777" w:rsidR="00B856F6" w:rsidRPr="00C56C65" w:rsidRDefault="00B856F6" w:rsidP="00456C0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Слюды</w:t>
            </w:r>
          </w:p>
        </w:tc>
        <w:tc>
          <w:tcPr>
            <w:tcW w:w="3180" w:type="dxa"/>
            <w:shd w:val="clear" w:color="auto" w:fill="auto"/>
          </w:tcPr>
          <w:p w14:paraId="5959B2B5" w14:textId="06B3BB51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Пластинчатые агрегаты, размером от 0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01 до 2</w:t>
            </w:r>
            <w:r w:rsidR="00403DC9">
              <w:rPr>
                <w:rFonts w:ascii="Times New Roman" w:hAnsi="Times New Roman"/>
                <w:sz w:val="20"/>
                <w:szCs w:val="20"/>
              </w:rPr>
              <w:t>,</w:t>
            </w:r>
            <w:r w:rsidRPr="00C56C65">
              <w:rPr>
                <w:rFonts w:ascii="Times New Roman" w:hAnsi="Times New Roman"/>
                <w:sz w:val="20"/>
                <w:szCs w:val="20"/>
              </w:rPr>
              <w:t>5 мм</w:t>
            </w:r>
          </w:p>
        </w:tc>
        <w:tc>
          <w:tcPr>
            <w:tcW w:w="2409" w:type="dxa"/>
            <w:shd w:val="clear" w:color="auto" w:fill="auto"/>
          </w:tcPr>
          <w:p w14:paraId="6129B101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Циркон, газово-жидкие включения</w:t>
            </w:r>
          </w:p>
        </w:tc>
        <w:tc>
          <w:tcPr>
            <w:tcW w:w="2546" w:type="dxa"/>
            <w:shd w:val="clear" w:color="auto" w:fill="auto"/>
          </w:tcPr>
          <w:p w14:paraId="177858BE" w14:textId="77777777" w:rsidR="00B856F6" w:rsidRPr="00C56C65" w:rsidRDefault="00B856F6" w:rsidP="00456C0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C56C65">
              <w:rPr>
                <w:rFonts w:ascii="Times New Roman" w:hAnsi="Times New Roman"/>
                <w:sz w:val="20"/>
                <w:szCs w:val="20"/>
              </w:rPr>
              <w:t>Гидратация. Развитие переходных разностей стадиального разрушения первичного биотита в кислой среде.</w:t>
            </w:r>
          </w:p>
        </w:tc>
      </w:tr>
    </w:tbl>
    <w:p w14:paraId="087041DE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59B9CEA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A0D5F">
        <w:rPr>
          <w:rFonts w:ascii="Times New Roman" w:hAnsi="Times New Roman"/>
          <w:sz w:val="28"/>
          <w:szCs w:val="28"/>
        </w:rPr>
        <w:t>Гранулометрические классы крупности ильменита представлены в таблице 4.2.</w:t>
      </w:r>
    </w:p>
    <w:p w14:paraId="5A06DD68" w14:textId="77777777" w:rsidR="00A54B18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99047A1" w14:textId="255F0A46" w:rsidR="00B856F6" w:rsidRDefault="00B856F6" w:rsidP="00A54B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D5F">
        <w:rPr>
          <w:rFonts w:ascii="Times New Roman" w:hAnsi="Times New Roman"/>
          <w:sz w:val="28"/>
          <w:szCs w:val="28"/>
        </w:rPr>
        <w:t>Таблица 4.2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FF5EA1">
        <w:rPr>
          <w:rFonts w:ascii="Times New Roman" w:hAnsi="Times New Roman"/>
          <w:sz w:val="28"/>
          <w:szCs w:val="28"/>
        </w:rPr>
        <w:t xml:space="preserve"> Гранулометрические категории ильменита продуктивных отложений Караоткельского месторождения, сгруппированные по зернистости</w:t>
      </w:r>
      <w:r w:rsidR="00C56D7A">
        <w:rPr>
          <w:rFonts w:ascii="Times New Roman" w:hAnsi="Times New Roman"/>
          <w:sz w:val="28"/>
          <w:szCs w:val="28"/>
        </w:rPr>
        <w:t xml:space="preserve"> </w:t>
      </w:r>
      <w:r w:rsidR="00C56D7A" w:rsidRPr="00142A6B">
        <w:rPr>
          <w:rFonts w:ascii="Times New Roman" w:hAnsi="Times New Roman"/>
          <w:sz w:val="28"/>
          <w:szCs w:val="28"/>
        </w:rPr>
        <w:t>[28</w:t>
      </w:r>
      <w:r w:rsidR="00C56D7A">
        <w:rPr>
          <w:rFonts w:ascii="Times New Roman" w:hAnsi="Times New Roman"/>
          <w:sz w:val="28"/>
          <w:szCs w:val="28"/>
        </w:rPr>
        <w:t>,с. 47</w:t>
      </w:r>
      <w:r w:rsidR="00C56D7A" w:rsidRPr="00142A6B">
        <w:rPr>
          <w:rFonts w:ascii="Times New Roman" w:hAnsi="Times New Roman"/>
          <w:sz w:val="28"/>
          <w:szCs w:val="28"/>
        </w:rPr>
        <w:t>]</w:t>
      </w:r>
    </w:p>
    <w:p w14:paraId="5504752A" w14:textId="77777777" w:rsidR="00A54B18" w:rsidRPr="00C56C65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green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865"/>
        <w:gridCol w:w="1871"/>
        <w:gridCol w:w="1869"/>
        <w:gridCol w:w="1871"/>
        <w:gridCol w:w="1869"/>
      </w:tblGrid>
      <w:tr w:rsidR="00B856F6" w:rsidRPr="00A43D45" w14:paraId="4533B1E6" w14:textId="77777777" w:rsidTr="00142A6B">
        <w:tc>
          <w:tcPr>
            <w:tcW w:w="1865" w:type="dxa"/>
            <w:vMerge w:val="restart"/>
            <w:shd w:val="clear" w:color="auto" w:fill="auto"/>
            <w:vAlign w:val="center"/>
          </w:tcPr>
          <w:p w14:paraId="4F18BA50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Классы крупности</w:t>
            </w:r>
          </w:p>
        </w:tc>
        <w:tc>
          <w:tcPr>
            <w:tcW w:w="7480" w:type="dxa"/>
            <w:gridSpan w:val="4"/>
            <w:shd w:val="clear" w:color="auto" w:fill="auto"/>
            <w:vAlign w:val="center"/>
          </w:tcPr>
          <w:p w14:paraId="02B06C34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Степень раскрытия ильменита, %</w:t>
            </w:r>
          </w:p>
        </w:tc>
      </w:tr>
      <w:tr w:rsidR="00B856F6" w:rsidRPr="00A43D45" w14:paraId="0BC0130D" w14:textId="77777777" w:rsidTr="00142A6B">
        <w:trPr>
          <w:trHeight w:val="213"/>
        </w:trPr>
        <w:tc>
          <w:tcPr>
            <w:tcW w:w="1865" w:type="dxa"/>
            <w:vMerge/>
            <w:shd w:val="clear" w:color="auto" w:fill="auto"/>
            <w:vAlign w:val="center"/>
          </w:tcPr>
          <w:p w14:paraId="6B3CA86F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740" w:type="dxa"/>
            <w:gridSpan w:val="2"/>
            <w:shd w:val="clear" w:color="auto" w:fill="auto"/>
            <w:vAlign w:val="center"/>
          </w:tcPr>
          <w:p w14:paraId="1116A00A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  <w:iCs/>
              </w:rPr>
            </w:pPr>
            <w:r w:rsidRPr="00F6439B">
              <w:rPr>
                <w:rFonts w:ascii="Times New Roman" w:eastAsia="Times New Roman" w:hAnsi="Times New Roman"/>
                <w:color w:val="000000"/>
              </w:rPr>
              <w:t>Кора выветривания (K</w:t>
            </w:r>
            <w:r w:rsidRPr="00F6439B">
              <w:rPr>
                <w:rFonts w:ascii="Times New Roman" w:eastAsia="Times New Roman" w:hAnsi="Times New Roman"/>
                <w:color w:val="000000"/>
                <w:vertAlign w:val="subscript"/>
              </w:rPr>
              <w:t>2</w:t>
            </w:r>
            <w:r w:rsidRPr="00F6439B">
              <w:rPr>
                <w:rFonts w:ascii="Times New Roman" w:eastAsia="Times New Roman" w:hAnsi="Times New Roman"/>
                <w:color w:val="000000"/>
              </w:rPr>
              <w:t>ma)</w:t>
            </w:r>
          </w:p>
        </w:tc>
        <w:tc>
          <w:tcPr>
            <w:tcW w:w="3740" w:type="dxa"/>
            <w:gridSpan w:val="2"/>
            <w:shd w:val="clear" w:color="auto" w:fill="auto"/>
            <w:vAlign w:val="center"/>
          </w:tcPr>
          <w:p w14:paraId="2C0660E6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  <w:iCs/>
              </w:rPr>
            </w:pPr>
            <w:r w:rsidRPr="00F6439B">
              <w:rPr>
                <w:rFonts w:ascii="Times New Roman" w:eastAsia="Times New Roman" w:hAnsi="Times New Roman"/>
                <w:color w:val="000000"/>
              </w:rPr>
              <w:t>Палеогеновые пески (Pg</w:t>
            </w:r>
            <w:r w:rsidRPr="00F6439B">
              <w:rPr>
                <w:rFonts w:ascii="Times New Roman" w:eastAsia="Times New Roman" w:hAnsi="Times New Roman"/>
                <w:color w:val="000000"/>
                <w:vertAlign w:val="subscript"/>
              </w:rPr>
              <w:t>1</w:t>
            </w:r>
            <w:r w:rsidRPr="00F6439B">
              <w:rPr>
                <w:rFonts w:ascii="Times New Roman" w:eastAsia="Times New Roman" w:hAnsi="Times New Roman"/>
                <w:color w:val="000000"/>
              </w:rPr>
              <w:t>sz)</w:t>
            </w:r>
          </w:p>
        </w:tc>
      </w:tr>
      <w:tr w:rsidR="00B856F6" w:rsidRPr="00A43D45" w14:paraId="66C78CB6" w14:textId="77777777" w:rsidTr="00142A6B">
        <w:trPr>
          <w:trHeight w:val="250"/>
        </w:trPr>
        <w:tc>
          <w:tcPr>
            <w:tcW w:w="1865" w:type="dxa"/>
            <w:vMerge/>
            <w:shd w:val="clear" w:color="auto" w:fill="auto"/>
            <w:vAlign w:val="center"/>
          </w:tcPr>
          <w:p w14:paraId="62A795BD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740" w:type="dxa"/>
            <w:gridSpan w:val="2"/>
            <w:shd w:val="clear" w:color="auto" w:fill="auto"/>
            <w:vAlign w:val="center"/>
          </w:tcPr>
          <w:p w14:paraId="52286075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  <w:iCs/>
                <w:lang w:val="en-US"/>
              </w:rPr>
            </w:pPr>
            <w:r w:rsidRPr="00F6439B">
              <w:rPr>
                <w:rFonts w:ascii="Times New Roman" w:hAnsi="Times New Roman"/>
                <w:iCs/>
                <w:lang w:val="en-US"/>
              </w:rPr>
              <w:t>KarWC</w:t>
            </w:r>
            <w:r w:rsidRPr="00F6439B">
              <w:rPr>
                <w:rFonts w:ascii="Times New Roman" w:hAnsi="Times New Roman"/>
                <w:iCs/>
              </w:rPr>
              <w:t>-1</w:t>
            </w:r>
          </w:p>
        </w:tc>
        <w:tc>
          <w:tcPr>
            <w:tcW w:w="3740" w:type="dxa"/>
            <w:gridSpan w:val="2"/>
            <w:shd w:val="clear" w:color="auto" w:fill="auto"/>
            <w:vAlign w:val="center"/>
          </w:tcPr>
          <w:p w14:paraId="72093873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  <w:iCs/>
              </w:rPr>
            </w:pPr>
            <w:r w:rsidRPr="00F6439B">
              <w:rPr>
                <w:rFonts w:ascii="Times New Roman" w:hAnsi="Times New Roman"/>
                <w:iCs/>
                <w:lang w:val="en-US"/>
              </w:rPr>
              <w:t>KarP</w:t>
            </w:r>
            <w:r w:rsidRPr="00F6439B">
              <w:rPr>
                <w:rFonts w:ascii="Times New Roman" w:hAnsi="Times New Roman"/>
                <w:iCs/>
              </w:rPr>
              <w:t>-2</w:t>
            </w:r>
          </w:p>
        </w:tc>
      </w:tr>
      <w:tr w:rsidR="00B856F6" w:rsidRPr="00A43D45" w14:paraId="2899FBBE" w14:textId="77777777" w:rsidTr="00142A6B">
        <w:tc>
          <w:tcPr>
            <w:tcW w:w="1865" w:type="dxa"/>
            <w:vMerge/>
            <w:shd w:val="clear" w:color="auto" w:fill="auto"/>
            <w:vAlign w:val="center"/>
          </w:tcPr>
          <w:p w14:paraId="106E028E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6764AC4B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сростки и включения</w:t>
            </w:r>
          </w:p>
        </w:tc>
        <w:tc>
          <w:tcPr>
            <w:tcW w:w="1869" w:type="dxa"/>
            <w:shd w:val="clear" w:color="auto" w:fill="auto"/>
            <w:vAlign w:val="center"/>
          </w:tcPr>
          <w:p w14:paraId="1C32A79E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свободные</w:t>
            </w:r>
          </w:p>
          <w:p w14:paraId="5E55213A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зерна</w:t>
            </w:r>
          </w:p>
        </w:tc>
        <w:tc>
          <w:tcPr>
            <w:tcW w:w="1871" w:type="dxa"/>
            <w:shd w:val="clear" w:color="auto" w:fill="auto"/>
            <w:vAlign w:val="center"/>
          </w:tcPr>
          <w:p w14:paraId="02E89D31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сростки и включения</w:t>
            </w:r>
          </w:p>
        </w:tc>
        <w:tc>
          <w:tcPr>
            <w:tcW w:w="1869" w:type="dxa"/>
            <w:shd w:val="clear" w:color="auto" w:fill="auto"/>
            <w:vAlign w:val="center"/>
          </w:tcPr>
          <w:p w14:paraId="30E32297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свободные</w:t>
            </w:r>
          </w:p>
          <w:p w14:paraId="14B2C0C5" w14:textId="77777777" w:rsidR="00B856F6" w:rsidRPr="00F6439B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F6439B">
              <w:rPr>
                <w:rFonts w:ascii="Times New Roman" w:hAnsi="Times New Roman"/>
              </w:rPr>
              <w:t>зерна</w:t>
            </w:r>
          </w:p>
        </w:tc>
      </w:tr>
      <w:tr w:rsidR="00B856F6" w:rsidRPr="00A43D45" w14:paraId="32D74FE2" w14:textId="77777777" w:rsidTr="00142A6B">
        <w:tc>
          <w:tcPr>
            <w:tcW w:w="1865" w:type="dxa"/>
            <w:shd w:val="clear" w:color="auto" w:fill="auto"/>
          </w:tcPr>
          <w:p w14:paraId="365B6803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871" w:type="dxa"/>
            <w:shd w:val="clear" w:color="auto" w:fill="auto"/>
          </w:tcPr>
          <w:p w14:paraId="6BB21992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869" w:type="dxa"/>
            <w:shd w:val="clear" w:color="auto" w:fill="auto"/>
          </w:tcPr>
          <w:p w14:paraId="2A8BF81E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871" w:type="dxa"/>
            <w:shd w:val="clear" w:color="auto" w:fill="auto"/>
          </w:tcPr>
          <w:p w14:paraId="56BA56F6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869" w:type="dxa"/>
            <w:shd w:val="clear" w:color="auto" w:fill="auto"/>
          </w:tcPr>
          <w:p w14:paraId="45A700D2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B856F6" w:rsidRPr="00A43D45" w14:paraId="204B58D6" w14:textId="77777777" w:rsidTr="00142A6B">
        <w:tc>
          <w:tcPr>
            <w:tcW w:w="1865" w:type="dxa"/>
            <w:shd w:val="clear" w:color="auto" w:fill="auto"/>
          </w:tcPr>
          <w:p w14:paraId="0920518B" w14:textId="4A19E6E9" w:rsidR="00B856F6" w:rsidRPr="008F32B4" w:rsidRDefault="00B856F6" w:rsidP="00456C04">
            <w:pPr>
              <w:jc w:val="both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-1+0</w:t>
            </w:r>
            <w:r w:rsidR="00165073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</w:rPr>
              <w:t>5</w:t>
            </w:r>
          </w:p>
        </w:tc>
        <w:tc>
          <w:tcPr>
            <w:tcW w:w="1871" w:type="dxa"/>
            <w:shd w:val="clear" w:color="auto" w:fill="auto"/>
          </w:tcPr>
          <w:p w14:paraId="37E4FD11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35-37</w:t>
            </w:r>
          </w:p>
        </w:tc>
        <w:tc>
          <w:tcPr>
            <w:tcW w:w="1869" w:type="dxa"/>
            <w:shd w:val="clear" w:color="auto" w:fill="auto"/>
          </w:tcPr>
          <w:p w14:paraId="66CD3829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63-65</w:t>
            </w:r>
          </w:p>
        </w:tc>
        <w:tc>
          <w:tcPr>
            <w:tcW w:w="1871" w:type="dxa"/>
            <w:shd w:val="clear" w:color="auto" w:fill="auto"/>
          </w:tcPr>
          <w:p w14:paraId="69F06591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60</w:t>
            </w:r>
          </w:p>
        </w:tc>
        <w:tc>
          <w:tcPr>
            <w:tcW w:w="1869" w:type="dxa"/>
            <w:shd w:val="clear" w:color="auto" w:fill="auto"/>
          </w:tcPr>
          <w:p w14:paraId="4675625D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40</w:t>
            </w:r>
          </w:p>
        </w:tc>
      </w:tr>
      <w:tr w:rsidR="00B856F6" w:rsidRPr="00A43D45" w14:paraId="1A95ACA2" w14:textId="77777777" w:rsidTr="00142A6B">
        <w:tc>
          <w:tcPr>
            <w:tcW w:w="1865" w:type="dxa"/>
            <w:shd w:val="clear" w:color="auto" w:fill="auto"/>
          </w:tcPr>
          <w:p w14:paraId="059BD56C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  <w:lang w:val="en-US"/>
              </w:rPr>
            </w:pPr>
            <w:r w:rsidRPr="008F32B4">
              <w:rPr>
                <w:rFonts w:ascii="Times New Roman" w:hAnsi="Times New Roman"/>
              </w:rPr>
              <w:t xml:space="preserve">-0,5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315</w:t>
            </w:r>
          </w:p>
        </w:tc>
        <w:tc>
          <w:tcPr>
            <w:tcW w:w="1871" w:type="dxa"/>
            <w:shd w:val="clear" w:color="auto" w:fill="auto"/>
          </w:tcPr>
          <w:p w14:paraId="4657553E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5-10</w:t>
            </w:r>
          </w:p>
        </w:tc>
        <w:tc>
          <w:tcPr>
            <w:tcW w:w="1869" w:type="dxa"/>
            <w:shd w:val="clear" w:color="auto" w:fill="auto"/>
          </w:tcPr>
          <w:p w14:paraId="1F6E1087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90-95</w:t>
            </w:r>
          </w:p>
        </w:tc>
        <w:tc>
          <w:tcPr>
            <w:tcW w:w="1871" w:type="dxa"/>
            <w:shd w:val="clear" w:color="auto" w:fill="auto"/>
          </w:tcPr>
          <w:p w14:paraId="5C7CDF30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30</w:t>
            </w:r>
          </w:p>
        </w:tc>
        <w:tc>
          <w:tcPr>
            <w:tcW w:w="1869" w:type="dxa"/>
            <w:shd w:val="clear" w:color="auto" w:fill="auto"/>
          </w:tcPr>
          <w:p w14:paraId="3D8B0D9A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70</w:t>
            </w:r>
          </w:p>
        </w:tc>
      </w:tr>
      <w:tr w:rsidR="00B856F6" w:rsidRPr="00A43D45" w14:paraId="31FF7E20" w14:textId="77777777" w:rsidTr="00142A6B">
        <w:tc>
          <w:tcPr>
            <w:tcW w:w="1865" w:type="dxa"/>
            <w:shd w:val="clear" w:color="auto" w:fill="auto"/>
          </w:tcPr>
          <w:p w14:paraId="7B0C749A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  <w:lang w:val="en-US"/>
              </w:rPr>
              <w:t>-0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315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2</w:t>
            </w:r>
          </w:p>
        </w:tc>
        <w:tc>
          <w:tcPr>
            <w:tcW w:w="1871" w:type="dxa"/>
            <w:shd w:val="clear" w:color="auto" w:fill="auto"/>
          </w:tcPr>
          <w:p w14:paraId="27E2292A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3-5</w:t>
            </w:r>
          </w:p>
        </w:tc>
        <w:tc>
          <w:tcPr>
            <w:tcW w:w="1869" w:type="dxa"/>
            <w:shd w:val="clear" w:color="auto" w:fill="auto"/>
          </w:tcPr>
          <w:p w14:paraId="2A51F56B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95-97</w:t>
            </w:r>
          </w:p>
        </w:tc>
        <w:tc>
          <w:tcPr>
            <w:tcW w:w="1871" w:type="dxa"/>
            <w:shd w:val="clear" w:color="auto" w:fill="auto"/>
          </w:tcPr>
          <w:p w14:paraId="2540D673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15</w:t>
            </w:r>
          </w:p>
        </w:tc>
        <w:tc>
          <w:tcPr>
            <w:tcW w:w="1869" w:type="dxa"/>
            <w:shd w:val="clear" w:color="auto" w:fill="auto"/>
          </w:tcPr>
          <w:p w14:paraId="436FC5AE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85</w:t>
            </w:r>
          </w:p>
        </w:tc>
      </w:tr>
      <w:tr w:rsidR="00B856F6" w:rsidRPr="00A43D45" w14:paraId="664FF16E" w14:textId="77777777" w:rsidTr="00142A6B">
        <w:tc>
          <w:tcPr>
            <w:tcW w:w="1865" w:type="dxa"/>
            <w:shd w:val="clear" w:color="auto" w:fill="auto"/>
          </w:tcPr>
          <w:p w14:paraId="31966A44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  <w:lang w:val="en-US"/>
              </w:rPr>
            </w:pPr>
            <w:r w:rsidRPr="008F32B4">
              <w:rPr>
                <w:rFonts w:ascii="Times New Roman" w:hAnsi="Times New Roman"/>
                <w:lang w:val="en-US"/>
              </w:rPr>
              <w:t>-0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2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1</w:t>
            </w:r>
          </w:p>
        </w:tc>
        <w:tc>
          <w:tcPr>
            <w:tcW w:w="1871" w:type="dxa"/>
            <w:shd w:val="clear" w:color="auto" w:fill="auto"/>
          </w:tcPr>
          <w:p w14:paraId="727787F8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1-2</w:t>
            </w:r>
          </w:p>
        </w:tc>
        <w:tc>
          <w:tcPr>
            <w:tcW w:w="1869" w:type="dxa"/>
            <w:shd w:val="clear" w:color="auto" w:fill="auto"/>
          </w:tcPr>
          <w:p w14:paraId="6EA82A0E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98-99</w:t>
            </w:r>
          </w:p>
        </w:tc>
        <w:tc>
          <w:tcPr>
            <w:tcW w:w="1871" w:type="dxa"/>
            <w:shd w:val="clear" w:color="auto" w:fill="auto"/>
          </w:tcPr>
          <w:p w14:paraId="446249C1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3-5</w:t>
            </w:r>
          </w:p>
        </w:tc>
        <w:tc>
          <w:tcPr>
            <w:tcW w:w="1869" w:type="dxa"/>
            <w:shd w:val="clear" w:color="auto" w:fill="auto"/>
          </w:tcPr>
          <w:p w14:paraId="09B455E5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95-97</w:t>
            </w:r>
          </w:p>
        </w:tc>
      </w:tr>
      <w:tr w:rsidR="00B856F6" w:rsidRPr="00A43D45" w14:paraId="1412A817" w14:textId="77777777" w:rsidTr="00142A6B">
        <w:tc>
          <w:tcPr>
            <w:tcW w:w="1865" w:type="dxa"/>
            <w:shd w:val="clear" w:color="auto" w:fill="auto"/>
          </w:tcPr>
          <w:p w14:paraId="23EDEE7E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  <w:lang w:val="en-US"/>
              </w:rPr>
            </w:pPr>
            <w:r w:rsidRPr="008F32B4">
              <w:rPr>
                <w:rFonts w:ascii="Times New Roman" w:hAnsi="Times New Roman"/>
                <w:lang w:val="en-US"/>
              </w:rPr>
              <w:t>-0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1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71</w:t>
            </w:r>
          </w:p>
        </w:tc>
        <w:tc>
          <w:tcPr>
            <w:tcW w:w="1871" w:type="dxa"/>
            <w:shd w:val="clear" w:color="auto" w:fill="auto"/>
          </w:tcPr>
          <w:p w14:paraId="79E30FF7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</w:t>
            </w:r>
          </w:p>
        </w:tc>
        <w:tc>
          <w:tcPr>
            <w:tcW w:w="1869" w:type="dxa"/>
            <w:shd w:val="clear" w:color="auto" w:fill="auto"/>
          </w:tcPr>
          <w:p w14:paraId="16E87FC7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99-100</w:t>
            </w:r>
          </w:p>
        </w:tc>
        <w:tc>
          <w:tcPr>
            <w:tcW w:w="1871" w:type="dxa"/>
            <w:shd w:val="clear" w:color="auto" w:fill="auto"/>
          </w:tcPr>
          <w:p w14:paraId="707AB14F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1-2</w:t>
            </w:r>
          </w:p>
        </w:tc>
        <w:tc>
          <w:tcPr>
            <w:tcW w:w="1869" w:type="dxa"/>
            <w:shd w:val="clear" w:color="auto" w:fill="auto"/>
          </w:tcPr>
          <w:p w14:paraId="2DF1107F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98-99</w:t>
            </w:r>
          </w:p>
        </w:tc>
      </w:tr>
      <w:tr w:rsidR="00B856F6" w:rsidRPr="00A43D45" w14:paraId="0A707546" w14:textId="77777777" w:rsidTr="00142A6B">
        <w:tc>
          <w:tcPr>
            <w:tcW w:w="1865" w:type="dxa"/>
            <w:shd w:val="clear" w:color="auto" w:fill="auto"/>
          </w:tcPr>
          <w:p w14:paraId="2AC72691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  <w:lang w:val="en-US"/>
              </w:rPr>
            </w:pPr>
            <w:r w:rsidRPr="008F32B4">
              <w:rPr>
                <w:rFonts w:ascii="Times New Roman" w:hAnsi="Times New Roman"/>
                <w:lang w:val="en-US"/>
              </w:rPr>
              <w:t>-0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71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05</w:t>
            </w:r>
          </w:p>
        </w:tc>
        <w:tc>
          <w:tcPr>
            <w:tcW w:w="1871" w:type="dxa"/>
            <w:shd w:val="clear" w:color="auto" w:fill="auto"/>
          </w:tcPr>
          <w:p w14:paraId="351F4299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-</w:t>
            </w:r>
          </w:p>
        </w:tc>
        <w:tc>
          <w:tcPr>
            <w:tcW w:w="1869" w:type="dxa"/>
            <w:shd w:val="clear" w:color="auto" w:fill="auto"/>
          </w:tcPr>
          <w:p w14:paraId="0B4AAAB9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100</w:t>
            </w:r>
          </w:p>
        </w:tc>
        <w:tc>
          <w:tcPr>
            <w:tcW w:w="1871" w:type="dxa"/>
            <w:shd w:val="clear" w:color="auto" w:fill="auto"/>
          </w:tcPr>
          <w:p w14:paraId="4A842517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</w:t>
            </w:r>
          </w:p>
        </w:tc>
        <w:tc>
          <w:tcPr>
            <w:tcW w:w="1869" w:type="dxa"/>
            <w:shd w:val="clear" w:color="auto" w:fill="auto"/>
          </w:tcPr>
          <w:p w14:paraId="4A8FD1CD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100</w:t>
            </w:r>
          </w:p>
        </w:tc>
      </w:tr>
      <w:tr w:rsidR="00B856F6" w:rsidRPr="00644C7C" w14:paraId="0FF3E25E" w14:textId="77777777" w:rsidTr="00142A6B">
        <w:tc>
          <w:tcPr>
            <w:tcW w:w="1865" w:type="dxa"/>
            <w:shd w:val="clear" w:color="auto" w:fill="auto"/>
          </w:tcPr>
          <w:p w14:paraId="174FC311" w14:textId="77777777" w:rsidR="00B856F6" w:rsidRPr="008F32B4" w:rsidRDefault="00B856F6" w:rsidP="00456C04">
            <w:pPr>
              <w:jc w:val="both"/>
              <w:rPr>
                <w:rFonts w:ascii="Times New Roman" w:hAnsi="Times New Roman"/>
                <w:lang w:val="en-US"/>
              </w:rPr>
            </w:pPr>
            <w:r w:rsidRPr="008F32B4">
              <w:rPr>
                <w:rFonts w:ascii="Times New Roman" w:hAnsi="Times New Roman"/>
                <w:lang w:val="en-US"/>
              </w:rPr>
              <w:t>-0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05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+</w:t>
            </w:r>
            <w:r w:rsidRPr="008F32B4">
              <w:rPr>
                <w:rFonts w:ascii="Times New Roman" w:hAnsi="Times New Roman"/>
              </w:rPr>
              <w:t xml:space="preserve"> </w:t>
            </w:r>
            <w:r w:rsidRPr="008F32B4">
              <w:rPr>
                <w:rFonts w:ascii="Times New Roman" w:hAnsi="Times New Roman"/>
                <w:lang w:val="en-US"/>
              </w:rPr>
              <w:t>0</w:t>
            </w:r>
            <w:r w:rsidRPr="008F32B4">
              <w:rPr>
                <w:rFonts w:ascii="Times New Roman" w:hAnsi="Times New Roman"/>
              </w:rPr>
              <w:t>,</w:t>
            </w:r>
            <w:r w:rsidRPr="008F32B4">
              <w:rPr>
                <w:rFonts w:ascii="Times New Roman" w:hAnsi="Times New Roman"/>
                <w:lang w:val="en-US"/>
              </w:rPr>
              <w:t>02</w:t>
            </w:r>
          </w:p>
        </w:tc>
        <w:tc>
          <w:tcPr>
            <w:tcW w:w="1871" w:type="dxa"/>
            <w:shd w:val="clear" w:color="auto" w:fill="auto"/>
          </w:tcPr>
          <w:p w14:paraId="69FB2556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-</w:t>
            </w:r>
          </w:p>
        </w:tc>
        <w:tc>
          <w:tcPr>
            <w:tcW w:w="1869" w:type="dxa"/>
            <w:shd w:val="clear" w:color="auto" w:fill="auto"/>
          </w:tcPr>
          <w:p w14:paraId="62D43CFD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100</w:t>
            </w:r>
          </w:p>
        </w:tc>
        <w:tc>
          <w:tcPr>
            <w:tcW w:w="1871" w:type="dxa"/>
            <w:shd w:val="clear" w:color="auto" w:fill="auto"/>
          </w:tcPr>
          <w:p w14:paraId="0334B392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-</w:t>
            </w:r>
          </w:p>
        </w:tc>
        <w:tc>
          <w:tcPr>
            <w:tcW w:w="1869" w:type="dxa"/>
            <w:shd w:val="clear" w:color="auto" w:fill="auto"/>
          </w:tcPr>
          <w:p w14:paraId="17D98C9B" w14:textId="77777777" w:rsidR="00B856F6" w:rsidRPr="008F32B4" w:rsidRDefault="00B856F6" w:rsidP="00456C04">
            <w:pPr>
              <w:jc w:val="center"/>
              <w:rPr>
                <w:rFonts w:ascii="Times New Roman" w:hAnsi="Times New Roman"/>
              </w:rPr>
            </w:pPr>
            <w:r w:rsidRPr="008F32B4">
              <w:rPr>
                <w:rFonts w:ascii="Times New Roman" w:hAnsi="Times New Roman"/>
              </w:rPr>
              <w:t>100</w:t>
            </w:r>
          </w:p>
        </w:tc>
      </w:tr>
    </w:tbl>
    <w:p w14:paraId="1A3FE247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1FD88521" w14:textId="7E0575B3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t>Второстепенные минералы:</w:t>
      </w:r>
    </w:p>
    <w:p w14:paraId="5077F377" w14:textId="77777777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t>- лейкоксен образует псевдоморфозы, корочки и налеты по ильмениту. Окрашен в темно-бурые, желтые и буро-коричневые цвета. Содержание лейкоксена, в среднем, составляет 0</w:t>
      </w:r>
      <w:r>
        <w:rPr>
          <w:rFonts w:ascii="Times New Roman" w:hAnsi="Times New Roman"/>
          <w:sz w:val="28"/>
          <w:szCs w:val="28"/>
        </w:rPr>
        <w:t>,</w:t>
      </w:r>
      <w:r w:rsidRPr="00FF5EA1">
        <w:rPr>
          <w:rFonts w:ascii="Times New Roman" w:hAnsi="Times New Roman"/>
          <w:sz w:val="28"/>
          <w:szCs w:val="28"/>
        </w:rPr>
        <w:t xml:space="preserve">05%. Размер зерен лейкоксена от </w:t>
      </w:r>
      <w:r>
        <w:rPr>
          <w:rFonts w:ascii="Times New Roman" w:hAnsi="Times New Roman"/>
          <w:sz w:val="28"/>
          <w:szCs w:val="28"/>
        </w:rPr>
        <w:t xml:space="preserve">0,001 </w:t>
      </w:r>
      <w:r w:rsidRPr="00FF5EA1">
        <w:rPr>
          <w:rFonts w:ascii="Times New Roman" w:hAnsi="Times New Roman"/>
          <w:sz w:val="28"/>
          <w:szCs w:val="28"/>
        </w:rPr>
        <w:t>до 0</w:t>
      </w:r>
      <w:r>
        <w:rPr>
          <w:rFonts w:ascii="Times New Roman" w:hAnsi="Times New Roman"/>
          <w:sz w:val="28"/>
          <w:szCs w:val="28"/>
        </w:rPr>
        <w:t>,</w:t>
      </w:r>
      <w:r w:rsidRPr="00FF5EA1">
        <w:rPr>
          <w:rFonts w:ascii="Times New Roman" w:hAnsi="Times New Roman"/>
          <w:sz w:val="28"/>
          <w:szCs w:val="28"/>
        </w:rPr>
        <w:t>25 мм.</w:t>
      </w:r>
    </w:p>
    <w:p w14:paraId="24C40A14" w14:textId="77777777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t>- рутил встречается в виде единичных зерен и обломков призматических кристаллов красно-бурого или более темного цвета, иногда образует дымчатые двойники.</w:t>
      </w:r>
    </w:p>
    <w:p w14:paraId="0FC35FAF" w14:textId="24E93B3F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lastRenderedPageBreak/>
        <w:t>- анатаз присутствует в виде обломков дипирамидальных кристаллов зеленовато-желтого цвета, размером зерен 0</w:t>
      </w:r>
      <w:r>
        <w:rPr>
          <w:rFonts w:ascii="Times New Roman" w:hAnsi="Times New Roman"/>
          <w:sz w:val="28"/>
          <w:szCs w:val="28"/>
        </w:rPr>
        <w:t>,</w:t>
      </w:r>
      <w:r w:rsidRPr="00FF5EA1">
        <w:rPr>
          <w:rFonts w:ascii="Times New Roman" w:hAnsi="Times New Roman"/>
          <w:sz w:val="28"/>
          <w:szCs w:val="28"/>
        </w:rPr>
        <w:t>07–0,25</w:t>
      </w:r>
      <w:r w:rsidR="00D13824">
        <w:rPr>
          <w:rFonts w:ascii="Times New Roman" w:hAnsi="Times New Roman"/>
          <w:sz w:val="28"/>
          <w:szCs w:val="28"/>
        </w:rPr>
        <w:t xml:space="preserve"> </w:t>
      </w:r>
      <w:r w:rsidRPr="00FF5EA1">
        <w:rPr>
          <w:rFonts w:ascii="Times New Roman" w:hAnsi="Times New Roman"/>
          <w:sz w:val="28"/>
          <w:szCs w:val="28"/>
        </w:rPr>
        <w:t>мм.</w:t>
      </w:r>
    </w:p>
    <w:p w14:paraId="553A7BD0" w14:textId="77777777" w:rsidR="00B856F6" w:rsidRPr="00FF5EA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t>- магнетит представлен преимущественно кристаллами октаэдрического облика, обломками кристаллов, редкими сростками с полевым шпатом.</w:t>
      </w:r>
    </w:p>
    <w:p w14:paraId="3FACC017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F5EA1">
        <w:rPr>
          <w:rFonts w:ascii="Times New Roman" w:hAnsi="Times New Roman"/>
          <w:sz w:val="28"/>
          <w:szCs w:val="28"/>
        </w:rPr>
        <w:t>- глинистые минералы представлены каолинитом, монтмориллонитом, галлуазитом. Каолинитом сложены около 80% глинистых минералов, в классе -0</w:t>
      </w:r>
      <w:r>
        <w:rPr>
          <w:rFonts w:ascii="Times New Roman" w:hAnsi="Times New Roman"/>
          <w:sz w:val="28"/>
          <w:szCs w:val="28"/>
        </w:rPr>
        <w:t>,</w:t>
      </w:r>
      <w:r w:rsidRPr="00FF5EA1">
        <w:rPr>
          <w:rFonts w:ascii="Times New Roman" w:hAnsi="Times New Roman"/>
          <w:sz w:val="28"/>
          <w:szCs w:val="28"/>
        </w:rPr>
        <w:t>04 мм.</w:t>
      </w:r>
    </w:p>
    <w:p w14:paraId="615210EA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Продуктивная минерализация сосредоточена:</w:t>
      </w:r>
    </w:p>
    <w:p w14:paraId="245FC3B1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336E00">
        <w:rPr>
          <w:rFonts w:ascii="Times New Roman" w:hAnsi="Times New Roman" w:cs="Times New Roman"/>
          <w:sz w:val="28"/>
          <w:szCs w:val="28"/>
        </w:rPr>
        <w:t>ор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336E00">
        <w:rPr>
          <w:rFonts w:ascii="Times New Roman" w:hAnsi="Times New Roman" w:cs="Times New Roman"/>
          <w:sz w:val="28"/>
          <w:szCs w:val="28"/>
        </w:rPr>
        <w:t xml:space="preserve"> выветривания </w:t>
      </w:r>
      <w:r>
        <w:rPr>
          <w:rFonts w:ascii="Times New Roman" w:hAnsi="Times New Roman" w:cs="Times New Roman"/>
          <w:sz w:val="28"/>
          <w:szCs w:val="28"/>
        </w:rPr>
        <w:t>верхне</w:t>
      </w:r>
      <w:r w:rsidRPr="00336E00">
        <w:rPr>
          <w:rFonts w:ascii="Times New Roman" w:hAnsi="Times New Roman" w:cs="Times New Roman"/>
          <w:sz w:val="28"/>
          <w:szCs w:val="28"/>
        </w:rPr>
        <w:t xml:space="preserve">мелового периода </w:t>
      </w:r>
      <w:r w:rsidRPr="007773E1">
        <w:rPr>
          <w:rFonts w:ascii="Times New Roman" w:hAnsi="Times New Roman" w:cs="Times New Roman"/>
          <w:sz w:val="28"/>
          <w:szCs w:val="28"/>
        </w:rPr>
        <w:t>K</w:t>
      </w:r>
      <w:r w:rsidRPr="007773E1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773E1">
        <w:rPr>
          <w:rFonts w:ascii="Times New Roman" w:hAnsi="Times New Roman" w:cs="Times New Roman"/>
          <w:sz w:val="28"/>
          <w:szCs w:val="28"/>
        </w:rPr>
        <w:t xml:space="preserve">ma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773E1">
        <w:rPr>
          <w:rFonts w:ascii="Times New Roman" w:hAnsi="Times New Roman" w:cs="Times New Roman"/>
          <w:sz w:val="28"/>
          <w:szCs w:val="28"/>
        </w:rPr>
        <w:t>Kar</w:t>
      </w:r>
      <w:r>
        <w:rPr>
          <w:rFonts w:ascii="Times New Roman" w:hAnsi="Times New Roman" w:cs="Times New Roman"/>
          <w:sz w:val="28"/>
          <w:szCs w:val="28"/>
          <w:lang w:val="en-US"/>
        </w:rPr>
        <w:t>WC</w:t>
      </w:r>
      <w:r w:rsidRPr="00FF5EA1">
        <w:rPr>
          <w:rFonts w:ascii="Times New Roman" w:hAnsi="Times New Roman" w:cs="Times New Roman"/>
          <w:sz w:val="28"/>
          <w:szCs w:val="28"/>
        </w:rPr>
        <w:t>-1</w:t>
      </w:r>
      <w:r>
        <w:rPr>
          <w:rFonts w:ascii="Times New Roman" w:hAnsi="Times New Roman" w:cs="Times New Roman"/>
          <w:sz w:val="28"/>
          <w:szCs w:val="28"/>
        </w:rPr>
        <w:t>), практически значимая минерализация, характеризующаяся ограниченным распространением;</w:t>
      </w:r>
    </w:p>
    <w:p w14:paraId="08E3193F" w14:textId="32813DAD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песках </w:t>
      </w:r>
      <w:r w:rsidRPr="007773E1">
        <w:rPr>
          <w:rFonts w:ascii="Times New Roman" w:hAnsi="Times New Roman" w:cs="Times New Roman"/>
          <w:sz w:val="28"/>
          <w:szCs w:val="28"/>
        </w:rPr>
        <w:t>северозайсанской свиты палеогена Pg</w:t>
      </w:r>
      <w:r w:rsidRPr="007773E1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773E1">
        <w:rPr>
          <w:rFonts w:ascii="Times New Roman" w:hAnsi="Times New Roman" w:cs="Times New Roman"/>
          <w:sz w:val="28"/>
          <w:szCs w:val="28"/>
        </w:rPr>
        <w:t xml:space="preserve">sz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7773E1">
        <w:rPr>
          <w:rFonts w:ascii="Times New Roman" w:hAnsi="Times New Roman" w:cs="Times New Roman"/>
          <w:sz w:val="28"/>
          <w:szCs w:val="28"/>
        </w:rPr>
        <w:t>KarP</w:t>
      </w:r>
      <w:r w:rsidRPr="00FF5EA1">
        <w:rPr>
          <w:rFonts w:ascii="Times New Roman" w:hAnsi="Times New Roman" w:cs="Times New Roman"/>
          <w:sz w:val="28"/>
          <w:szCs w:val="28"/>
        </w:rPr>
        <w:t>-2</w:t>
      </w:r>
      <w:r>
        <w:rPr>
          <w:rFonts w:ascii="Times New Roman" w:hAnsi="Times New Roman" w:cs="Times New Roman"/>
          <w:sz w:val="28"/>
          <w:szCs w:val="28"/>
        </w:rPr>
        <w:t>) - п</w:t>
      </w:r>
      <w:r>
        <w:rPr>
          <w:rFonts w:ascii="Times New Roman" w:hAnsi="Times New Roman"/>
          <w:sz w:val="28"/>
          <w:szCs w:val="28"/>
        </w:rPr>
        <w:t xml:space="preserve">рактически значимая </w:t>
      </w:r>
      <w:r w:rsidR="001E4B15">
        <w:rPr>
          <w:rFonts w:ascii="Times New Roman" w:hAnsi="Times New Roman"/>
          <w:sz w:val="28"/>
          <w:szCs w:val="28"/>
        </w:rPr>
        <w:t>минерализация</w:t>
      </w:r>
      <w:r>
        <w:rPr>
          <w:rFonts w:ascii="Times New Roman" w:hAnsi="Times New Roman"/>
          <w:sz w:val="28"/>
          <w:szCs w:val="28"/>
        </w:rPr>
        <w:t xml:space="preserve">, в которой сосредоточено более 80% доказанных </w:t>
      </w:r>
      <w:r w:rsidR="00472DD5">
        <w:rPr>
          <w:rFonts w:ascii="Times New Roman" w:hAnsi="Times New Roman"/>
          <w:sz w:val="28"/>
          <w:szCs w:val="28"/>
        </w:rPr>
        <w:t xml:space="preserve">балансовых </w:t>
      </w:r>
      <w:r>
        <w:rPr>
          <w:rFonts w:ascii="Times New Roman" w:hAnsi="Times New Roman"/>
          <w:sz w:val="28"/>
          <w:szCs w:val="28"/>
        </w:rPr>
        <w:t>запасов Караоткельского месторождения.</w:t>
      </w:r>
    </w:p>
    <w:p w14:paraId="080D61C5" w14:textId="4D293634" w:rsidR="00B856F6" w:rsidRPr="00142A6B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142A6B">
        <w:rPr>
          <w:rFonts w:ascii="Times New Roman" w:hAnsi="Times New Roman"/>
          <w:i/>
          <w:iCs/>
          <w:sz w:val="28"/>
          <w:szCs w:val="28"/>
        </w:rPr>
        <w:t xml:space="preserve">Исследования вещественного </w:t>
      </w:r>
      <w:r w:rsidR="004726CF" w:rsidRPr="00142A6B">
        <w:rPr>
          <w:rFonts w:ascii="Times New Roman" w:hAnsi="Times New Roman"/>
          <w:i/>
          <w:iCs/>
          <w:sz w:val="28"/>
          <w:szCs w:val="28"/>
        </w:rPr>
        <w:t xml:space="preserve">состава </w:t>
      </w:r>
      <w:r w:rsidR="00DE6E22" w:rsidRPr="00142A6B">
        <w:rPr>
          <w:rFonts w:ascii="Times New Roman" w:hAnsi="Times New Roman"/>
          <w:i/>
          <w:iCs/>
          <w:sz w:val="28"/>
          <w:szCs w:val="28"/>
        </w:rPr>
        <w:t>минерализованных</w:t>
      </w:r>
      <w:r w:rsidR="004726CF" w:rsidRPr="00142A6B">
        <w:rPr>
          <w:rFonts w:ascii="Times New Roman" w:hAnsi="Times New Roman"/>
          <w:i/>
          <w:iCs/>
          <w:sz w:val="28"/>
          <w:szCs w:val="28"/>
        </w:rPr>
        <w:t xml:space="preserve"> отложений </w:t>
      </w:r>
      <w:r w:rsidR="00C07846" w:rsidRPr="00142A6B">
        <w:rPr>
          <w:rFonts w:ascii="Times New Roman" w:hAnsi="Times New Roman"/>
          <w:i/>
          <w:iCs/>
          <w:sz w:val="28"/>
          <w:szCs w:val="28"/>
        </w:rPr>
        <w:t>Караоткельского месторождения.</w:t>
      </w:r>
    </w:p>
    <w:p w14:paraId="046C6E67" w14:textId="7AB0BC0D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1B73">
        <w:rPr>
          <w:rFonts w:ascii="Times New Roman" w:hAnsi="Times New Roman" w:cs="Times New Roman"/>
          <w:sz w:val="28"/>
          <w:szCs w:val="28"/>
        </w:rPr>
        <w:t xml:space="preserve">Минеральный состав </w:t>
      </w:r>
      <w:r>
        <w:rPr>
          <w:rFonts w:ascii="Times New Roman" w:hAnsi="Times New Roman" w:cs="Times New Roman"/>
          <w:sz w:val="28"/>
          <w:szCs w:val="28"/>
        </w:rPr>
        <w:t xml:space="preserve">продуктивных отложений </w:t>
      </w:r>
      <w:r>
        <w:rPr>
          <w:rFonts w:ascii="Times New Roman" w:hAnsi="Times New Roman" w:cs="Times New Roman"/>
          <w:sz w:val="28"/>
          <w:szCs w:val="28"/>
          <w:lang w:val="en-US"/>
        </w:rPr>
        <w:t>KarP</w:t>
      </w:r>
      <w:r w:rsidRPr="003814EA">
        <w:rPr>
          <w:rFonts w:ascii="Times New Roman" w:hAnsi="Times New Roman" w:cs="Times New Roman"/>
          <w:sz w:val="28"/>
          <w:szCs w:val="28"/>
        </w:rPr>
        <w:t>-2</w:t>
      </w:r>
      <w:r w:rsidRPr="00471B73">
        <w:rPr>
          <w:rFonts w:ascii="Times New Roman" w:hAnsi="Times New Roman" w:cs="Times New Roman"/>
          <w:sz w:val="28"/>
          <w:szCs w:val="28"/>
        </w:rPr>
        <w:t xml:space="preserve"> изучен на представительной пробе К-4</w:t>
      </w:r>
      <w:r w:rsidR="00DC539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отобранной в ранее пройденном опытном карьере Караоткельского месторождения</w:t>
      </w:r>
      <w:r w:rsidRPr="00471B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использованием рентгеноструктурного анализа</w:t>
      </w:r>
      <w:r w:rsidRPr="00471B73">
        <w:rPr>
          <w:rFonts w:ascii="Times New Roman" w:hAnsi="Times New Roman" w:cs="Times New Roman"/>
          <w:sz w:val="28"/>
          <w:szCs w:val="28"/>
        </w:rPr>
        <w:t xml:space="preserve"> </w:t>
      </w:r>
      <w:r w:rsidRPr="00AA0D5F">
        <w:rPr>
          <w:rFonts w:ascii="Times New Roman" w:hAnsi="Times New Roman" w:cs="Times New Roman"/>
          <w:sz w:val="28"/>
          <w:szCs w:val="28"/>
        </w:rPr>
        <w:t>(таблица 4.</w:t>
      </w:r>
      <w:r w:rsidR="00EE52F6">
        <w:rPr>
          <w:rFonts w:ascii="Times New Roman" w:hAnsi="Times New Roman" w:cs="Times New Roman"/>
          <w:sz w:val="28"/>
          <w:szCs w:val="28"/>
        </w:rPr>
        <w:t>3</w:t>
      </w:r>
      <w:r w:rsidRPr="00AA0D5F">
        <w:rPr>
          <w:rFonts w:ascii="Times New Roman" w:hAnsi="Times New Roman" w:cs="Times New Roman"/>
          <w:sz w:val="28"/>
          <w:szCs w:val="28"/>
        </w:rPr>
        <w:t>).</w:t>
      </w:r>
      <w:r w:rsidRPr="00471B73">
        <w:rPr>
          <w:rFonts w:ascii="Times New Roman" w:hAnsi="Times New Roman" w:cs="Times New Roman"/>
          <w:sz w:val="28"/>
          <w:szCs w:val="28"/>
        </w:rPr>
        <w:t xml:space="preserve"> </w:t>
      </w:r>
      <w:r w:rsidR="00FB4AB6">
        <w:rPr>
          <w:rFonts w:ascii="Times New Roman" w:hAnsi="Times New Roman" w:cs="Times New Roman"/>
          <w:sz w:val="28"/>
          <w:szCs w:val="28"/>
        </w:rPr>
        <w:t xml:space="preserve">В </w:t>
      </w:r>
      <w:r w:rsidR="003517A1">
        <w:rPr>
          <w:rFonts w:ascii="Times New Roman" w:hAnsi="Times New Roman" w:cs="Times New Roman"/>
          <w:sz w:val="28"/>
          <w:szCs w:val="28"/>
        </w:rPr>
        <w:t>песках</w:t>
      </w:r>
      <w:r w:rsidR="003517A1" w:rsidRPr="00336E00">
        <w:rPr>
          <w:rFonts w:ascii="Times New Roman" w:hAnsi="Times New Roman" w:cs="Times New Roman"/>
          <w:sz w:val="28"/>
          <w:szCs w:val="28"/>
        </w:rPr>
        <w:t xml:space="preserve"> в незначительных количествах обнаружены эпидот, цоизит, пироксен,</w:t>
      </w:r>
      <w:r w:rsidR="003517A1">
        <w:rPr>
          <w:rFonts w:ascii="Times New Roman" w:hAnsi="Times New Roman" w:cs="Times New Roman"/>
          <w:sz w:val="28"/>
          <w:szCs w:val="28"/>
        </w:rPr>
        <w:t xml:space="preserve"> </w:t>
      </w:r>
      <w:r w:rsidR="003517A1" w:rsidRPr="00336E00">
        <w:rPr>
          <w:rFonts w:ascii="Times New Roman" w:hAnsi="Times New Roman" w:cs="Times New Roman"/>
          <w:sz w:val="28"/>
          <w:szCs w:val="28"/>
        </w:rPr>
        <w:t>гранат, амфибол, турмалин, брукит, монацит, ксенотим, пирит, халькопирит, флюорит, апатит, титанит, дистен, оксиды марганца, корунд.</w:t>
      </w:r>
      <w:r w:rsidR="003517A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0AC7CCA" w14:textId="77777777" w:rsidR="005552F9" w:rsidRDefault="005552F9" w:rsidP="005552F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E812C0C" w14:textId="44028B72" w:rsidR="005552F9" w:rsidRDefault="005552F9" w:rsidP="005552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t>Таблица 4.</w:t>
      </w:r>
      <w:r>
        <w:rPr>
          <w:rFonts w:ascii="Times New Roman" w:hAnsi="Times New Roman"/>
          <w:sz w:val="28"/>
          <w:szCs w:val="28"/>
        </w:rPr>
        <w:t>3 –</w:t>
      </w:r>
      <w:r w:rsidRPr="00D94FC1">
        <w:rPr>
          <w:rFonts w:ascii="Times New Roman" w:hAnsi="Times New Roman"/>
          <w:sz w:val="28"/>
          <w:szCs w:val="28"/>
        </w:rPr>
        <w:t xml:space="preserve"> Результаты</w:t>
      </w:r>
      <w:r w:rsidRPr="00307693">
        <w:rPr>
          <w:rFonts w:ascii="Times New Roman" w:hAnsi="Times New Roman"/>
          <w:sz w:val="28"/>
          <w:szCs w:val="28"/>
        </w:rPr>
        <w:t xml:space="preserve"> полуколичественного рентгенофазового анализа пробы К-4</w:t>
      </w:r>
    </w:p>
    <w:p w14:paraId="4C83A186" w14:textId="77777777" w:rsidR="005552F9" w:rsidRPr="00C56C65" w:rsidRDefault="005552F9" w:rsidP="005552F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2691"/>
        <w:gridCol w:w="3260"/>
        <w:gridCol w:w="2404"/>
      </w:tblGrid>
      <w:tr w:rsidR="005552F9" w:rsidRPr="001A1A69" w14:paraId="04683811" w14:textId="77777777" w:rsidTr="00F823DA">
        <w:trPr>
          <w:trHeight w:val="170"/>
        </w:trPr>
        <w:tc>
          <w:tcPr>
            <w:tcW w:w="530" w:type="pct"/>
            <w:shd w:val="clear" w:color="auto" w:fill="auto"/>
            <w:noWrap/>
            <w:vAlign w:val="center"/>
          </w:tcPr>
          <w:p w14:paraId="70D8715C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440" w:type="pct"/>
            <w:shd w:val="clear" w:color="auto" w:fill="auto"/>
            <w:vAlign w:val="center"/>
          </w:tcPr>
          <w:p w14:paraId="3A81D4E7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Минерал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21D16CC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Формула</w:t>
            </w:r>
          </w:p>
        </w:tc>
        <w:tc>
          <w:tcPr>
            <w:tcW w:w="1286" w:type="pct"/>
            <w:noWrap/>
            <w:vAlign w:val="center"/>
          </w:tcPr>
          <w:p w14:paraId="7A46AD0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Концентрация, %</w:t>
            </w:r>
          </w:p>
        </w:tc>
      </w:tr>
      <w:tr w:rsidR="005552F9" w:rsidRPr="001A1A69" w14:paraId="67B28AC8" w14:textId="77777777" w:rsidTr="00F823DA">
        <w:trPr>
          <w:trHeight w:val="170"/>
        </w:trPr>
        <w:tc>
          <w:tcPr>
            <w:tcW w:w="530" w:type="pct"/>
            <w:vMerge w:val="restart"/>
            <w:shd w:val="clear" w:color="auto" w:fill="auto"/>
            <w:noWrap/>
            <w:vAlign w:val="center"/>
          </w:tcPr>
          <w:p w14:paraId="377A04D9" w14:textId="77777777" w:rsidR="005552F9" w:rsidRPr="00142A6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440" w:type="pct"/>
            <w:shd w:val="clear" w:color="auto" w:fill="auto"/>
            <w:vAlign w:val="center"/>
          </w:tcPr>
          <w:p w14:paraId="5F18D358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Quartz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5670C0FE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286" w:type="pct"/>
            <w:noWrap/>
            <w:vAlign w:val="center"/>
          </w:tcPr>
          <w:p w14:paraId="3EA8AAF0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5552F9" w:rsidRPr="001A1A69" w14:paraId="1B7876DB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47831371" w14:textId="77777777" w:rsidR="005552F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0A8DA867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Hematite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77821C6E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Fe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86" w:type="pct"/>
            <w:noWrap/>
            <w:vAlign w:val="center"/>
          </w:tcPr>
          <w:p w14:paraId="55899DD2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5552F9" w:rsidRPr="001A1A69" w14:paraId="1235ABD5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777462CE" w14:textId="77777777" w:rsidR="005552F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46FF8254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Ilmenite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5337B658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  <w:lang w:val="it-IT"/>
              </w:rPr>
              <w:t>FeTiO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86" w:type="pct"/>
            <w:noWrap/>
            <w:vAlign w:val="center"/>
          </w:tcPr>
          <w:p w14:paraId="1B5B220A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552F9" w:rsidRPr="001A1A69" w14:paraId="055F4FA5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300DC7D2" w14:textId="77777777" w:rsidR="005552F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1BB79B08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Magnetite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6DC35047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  <w:lang w:val="pl-PL"/>
              </w:rPr>
              <w:t>Fe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lang w:val="pl-PL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286" w:type="pct"/>
            <w:noWrap/>
            <w:vAlign w:val="center"/>
          </w:tcPr>
          <w:p w14:paraId="78EBB3D8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5552F9" w:rsidRPr="001A1A69" w14:paraId="0D6F6645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347F2F41" w14:textId="77777777" w:rsidR="005552F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0E44A0F1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Na-feldspar (albite)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79DEE63C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  <w:lang w:val="pl-PL"/>
              </w:rPr>
              <w:t>Na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lang w:val="pl-PL"/>
              </w:rPr>
              <w:t>AlSi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lang w:val="pl-PL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8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86" w:type="pct"/>
            <w:noWrap/>
            <w:vAlign w:val="center"/>
          </w:tcPr>
          <w:p w14:paraId="77337DD6" w14:textId="77777777" w:rsidR="005552F9" w:rsidRPr="00142A6B" w:rsidDel="0078795B" w:rsidRDefault="005552F9" w:rsidP="00F823DA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5552F9" w:rsidRPr="001A1A69" w14:paraId="26B7343D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05B30B5C" w14:textId="77777777" w:rsidR="005552F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40C774EE" w14:textId="77777777" w:rsidR="005552F9" w:rsidRPr="00F77B63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F77B63">
              <w:rPr>
                <w:rFonts w:ascii="Times New Roman" w:hAnsi="Times New Roman" w:cs="Times New Roman"/>
                <w:sz w:val="20"/>
                <w:szCs w:val="20"/>
              </w:rPr>
              <w:t>K-feldspar (orthoclase)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3EDDA441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KAlSi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8</w:t>
            </w:r>
          </w:p>
        </w:tc>
        <w:tc>
          <w:tcPr>
            <w:tcW w:w="1286" w:type="pct"/>
            <w:noWrap/>
            <w:vAlign w:val="center"/>
          </w:tcPr>
          <w:p w14:paraId="57F32AA1" w14:textId="77777777" w:rsidR="005552F9" w:rsidRPr="00F77B63" w:rsidDel="0078795B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142A6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5552F9" w:rsidRPr="001A1A69" w14:paraId="0F4044E1" w14:textId="77777777" w:rsidTr="00F823DA">
        <w:trPr>
          <w:trHeight w:val="170"/>
        </w:trPr>
        <w:tc>
          <w:tcPr>
            <w:tcW w:w="530" w:type="pct"/>
            <w:vMerge w:val="restart"/>
            <w:shd w:val="clear" w:color="auto" w:fill="auto"/>
            <w:noWrap/>
            <w:vAlign w:val="center"/>
          </w:tcPr>
          <w:p w14:paraId="5D5BC227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440" w:type="pct"/>
            <w:shd w:val="clear" w:color="auto" w:fill="auto"/>
            <w:vAlign w:val="center"/>
          </w:tcPr>
          <w:p w14:paraId="243442A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Quartz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03ED335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SiO</w:t>
            </w:r>
            <w:r w:rsidRPr="001A1A6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286" w:type="pct"/>
            <w:noWrap/>
            <w:vAlign w:val="center"/>
          </w:tcPr>
          <w:p w14:paraId="3DD77F6D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59,1</w:t>
            </w:r>
          </w:p>
        </w:tc>
      </w:tr>
      <w:tr w:rsidR="005552F9" w:rsidRPr="001A1A69" w14:paraId="004538A1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2F9F1BC5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05F9189B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Amphibole (riebeckite)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4031A31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Na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1,38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0,13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Ca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0,17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Mg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0,25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Mg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2,81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Fe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1,66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Fe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0,48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Al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0,04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7,94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22</w:t>
            </w:r>
            <w:r w:rsidRPr="001A1A6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(OH)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1286" w:type="pct"/>
            <w:noWrap/>
            <w:vAlign w:val="center"/>
          </w:tcPr>
          <w:p w14:paraId="4B4A665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17,7</w:t>
            </w:r>
          </w:p>
        </w:tc>
      </w:tr>
      <w:tr w:rsidR="005552F9" w:rsidRPr="001A1A69" w14:paraId="1A8D5190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7A9A393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09923D8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Rutile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4A4EB1EA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TiO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286" w:type="pct"/>
            <w:noWrap/>
            <w:vAlign w:val="center"/>
          </w:tcPr>
          <w:p w14:paraId="480C4A5B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7,6</w:t>
            </w:r>
          </w:p>
        </w:tc>
      </w:tr>
      <w:tr w:rsidR="005552F9" w:rsidRPr="001A1A69" w14:paraId="53273297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3A7EC63F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2C883CEC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Zircon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01960201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ZrSiO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1286" w:type="pct"/>
            <w:noWrap/>
            <w:vAlign w:val="center"/>
          </w:tcPr>
          <w:p w14:paraId="72D792CA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7,2</w:t>
            </w:r>
          </w:p>
        </w:tc>
      </w:tr>
      <w:tr w:rsidR="005552F9" w:rsidRPr="001A1A69" w14:paraId="6F5134E7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21CC9CC1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41A6600B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Na-feldspar (albite)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26BF6E3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Na(AlSi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8</w:t>
            </w: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86" w:type="pct"/>
            <w:noWrap/>
            <w:vAlign w:val="center"/>
          </w:tcPr>
          <w:p w14:paraId="18F44D9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6,5</w:t>
            </w:r>
          </w:p>
        </w:tc>
      </w:tr>
      <w:tr w:rsidR="005552F9" w:rsidRPr="001A1A69" w14:paraId="12F7C533" w14:textId="77777777" w:rsidTr="00F823DA">
        <w:trPr>
          <w:trHeight w:val="170"/>
        </w:trPr>
        <w:tc>
          <w:tcPr>
            <w:tcW w:w="530" w:type="pct"/>
            <w:vMerge/>
            <w:shd w:val="clear" w:color="auto" w:fill="auto"/>
            <w:noWrap/>
            <w:vAlign w:val="center"/>
          </w:tcPr>
          <w:p w14:paraId="196771B7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0" w:type="pct"/>
            <w:shd w:val="clear" w:color="auto" w:fill="auto"/>
            <w:vAlign w:val="center"/>
          </w:tcPr>
          <w:p w14:paraId="30822D42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K-feldspar (orthoclase)</w:t>
            </w:r>
          </w:p>
        </w:tc>
        <w:tc>
          <w:tcPr>
            <w:tcW w:w="1744" w:type="pct"/>
            <w:shd w:val="clear" w:color="auto" w:fill="auto"/>
            <w:noWrap/>
            <w:vAlign w:val="center"/>
          </w:tcPr>
          <w:p w14:paraId="0D0F042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KAlSi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42A6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8</w:t>
            </w:r>
          </w:p>
        </w:tc>
        <w:tc>
          <w:tcPr>
            <w:tcW w:w="1286" w:type="pct"/>
            <w:noWrap/>
            <w:vAlign w:val="center"/>
          </w:tcPr>
          <w:p w14:paraId="141F61CE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A1A69"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</w:tr>
    </w:tbl>
    <w:p w14:paraId="4654F331" w14:textId="77777777" w:rsidR="005552F9" w:rsidRDefault="005552F9" w:rsidP="005552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ED422DC" w14:textId="3702CA24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A0D5F">
        <w:rPr>
          <w:rFonts w:ascii="Times New Roman" w:hAnsi="Times New Roman" w:cs="Times New Roman"/>
          <w:sz w:val="28"/>
          <w:szCs w:val="28"/>
        </w:rPr>
        <w:t>Главные минералы пробы К-4, обнаруженные с помощью полуколичественной рентгеновской фазы – кварц и циркон. Альбит, рутил и ортоклаз содержатся в меньших количествах.</w:t>
      </w:r>
      <w:r>
        <w:rPr>
          <w:rFonts w:ascii="Times New Roman" w:hAnsi="Times New Roman" w:cs="Times New Roman"/>
          <w:sz w:val="28"/>
          <w:szCs w:val="28"/>
        </w:rPr>
        <w:t xml:space="preserve"> Изображения минеральных зерен </w:t>
      </w:r>
      <w:r w:rsidR="00FB4AB6">
        <w:rPr>
          <w:rFonts w:ascii="Times New Roman" w:hAnsi="Times New Roman" w:cs="Times New Roman"/>
          <w:sz w:val="28"/>
          <w:szCs w:val="28"/>
        </w:rPr>
        <w:t xml:space="preserve">в режиме </w:t>
      </w:r>
      <w:r>
        <w:rPr>
          <w:rFonts w:ascii="Times New Roman" w:hAnsi="Times New Roman" w:cs="Times New Roman"/>
          <w:sz w:val="28"/>
          <w:szCs w:val="28"/>
        </w:rPr>
        <w:t>обратн</w:t>
      </w:r>
      <w:r w:rsidR="00FB4AB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4AB6">
        <w:rPr>
          <w:rFonts w:ascii="Times New Roman" w:hAnsi="Times New Roman" w:cs="Times New Roman"/>
          <w:sz w:val="28"/>
          <w:szCs w:val="28"/>
        </w:rPr>
        <w:t xml:space="preserve">рассеянных </w:t>
      </w:r>
      <w:r w:rsidR="00FF3464">
        <w:rPr>
          <w:rFonts w:ascii="Times New Roman" w:hAnsi="Times New Roman" w:cs="Times New Roman"/>
          <w:sz w:val="28"/>
          <w:szCs w:val="28"/>
        </w:rPr>
        <w:t>электронов (</w:t>
      </w:r>
      <w:r w:rsidR="00FF3464">
        <w:rPr>
          <w:rFonts w:ascii="Times New Roman" w:hAnsi="Times New Roman" w:cs="Times New Roman"/>
          <w:sz w:val="28"/>
          <w:szCs w:val="28"/>
          <w:lang w:val="en-US"/>
        </w:rPr>
        <w:t>BEI</w:t>
      </w:r>
      <w:r w:rsidR="00FF3464">
        <w:rPr>
          <w:rFonts w:ascii="Times New Roman" w:hAnsi="Times New Roman" w:cs="Times New Roman"/>
          <w:sz w:val="28"/>
          <w:szCs w:val="28"/>
        </w:rPr>
        <w:t>)</w:t>
      </w:r>
      <w:r w:rsidR="00FF3464" w:rsidRPr="00142A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="00FF3464">
        <w:rPr>
          <w:rFonts w:ascii="Times New Roman" w:hAnsi="Times New Roman" w:cs="Times New Roman"/>
          <w:sz w:val="28"/>
          <w:szCs w:val="28"/>
        </w:rPr>
        <w:t>получены электронно-зондовым микроанализатором.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4A29AA" w14:textId="01118666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Средний </w:t>
      </w:r>
      <w:r w:rsidR="00FF3464">
        <w:rPr>
          <w:rFonts w:ascii="Times New Roman" w:hAnsi="Times New Roman" w:cs="Times New Roman"/>
          <w:sz w:val="28"/>
          <w:szCs w:val="28"/>
        </w:rPr>
        <w:t xml:space="preserve">валовый </w:t>
      </w:r>
      <w:r>
        <w:rPr>
          <w:rFonts w:ascii="Times New Roman" w:hAnsi="Times New Roman" w:cs="Times New Roman"/>
          <w:sz w:val="28"/>
          <w:szCs w:val="28"/>
        </w:rPr>
        <w:t xml:space="preserve">элементный состав пробы К-4 по данным микрозондового анализа показал следующие результаты (%): </w:t>
      </w:r>
      <w:r w:rsidRPr="00BE0A03">
        <w:rPr>
          <w:rFonts w:ascii="Times New Roman" w:hAnsi="Times New Roman" w:cs="Times New Roman"/>
          <w:sz w:val="28"/>
          <w:szCs w:val="28"/>
        </w:rPr>
        <w:t>O - 51,65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Na - 1,23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Mg - 0,39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Al - 3,05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Si - 20,45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K - 0,69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Ca - 1,29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Ti - 10,40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Mn - 0,52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Fe - 9,01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BE0A03">
        <w:rPr>
          <w:rFonts w:ascii="Times New Roman" w:hAnsi="Times New Roman" w:cs="Times New Roman"/>
          <w:sz w:val="28"/>
          <w:szCs w:val="28"/>
        </w:rPr>
        <w:t xml:space="preserve"> Zr - 1,32.</w:t>
      </w:r>
    </w:p>
    <w:p w14:paraId="32384358" w14:textId="77777777" w:rsidR="00B856F6" w:rsidRPr="00BE0A03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0A03">
        <w:rPr>
          <w:rFonts w:ascii="Times New Roman" w:hAnsi="Times New Roman" w:cs="Times New Roman"/>
          <w:sz w:val="28"/>
          <w:szCs w:val="28"/>
        </w:rPr>
        <w:t xml:space="preserve">Ниже приводится краткая характеристика основных </w:t>
      </w:r>
      <w:r>
        <w:rPr>
          <w:rFonts w:ascii="Times New Roman" w:hAnsi="Times New Roman" w:cs="Times New Roman"/>
          <w:sz w:val="28"/>
          <w:szCs w:val="28"/>
        </w:rPr>
        <w:t>рудообразующих минералов</w:t>
      </w:r>
      <w:r w:rsidRPr="00BE0A03">
        <w:rPr>
          <w:rFonts w:ascii="Times New Roman" w:hAnsi="Times New Roman" w:cs="Times New Roman"/>
          <w:sz w:val="28"/>
          <w:szCs w:val="28"/>
        </w:rPr>
        <w:t>.</w:t>
      </w:r>
    </w:p>
    <w:p w14:paraId="337C4E3A" w14:textId="038791BF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0A03">
        <w:rPr>
          <w:rFonts w:ascii="Times New Roman" w:hAnsi="Times New Roman" w:cs="Times New Roman"/>
          <w:sz w:val="28"/>
          <w:szCs w:val="28"/>
        </w:rPr>
        <w:t>Ильменит</w:t>
      </w:r>
      <w:r w:rsidRPr="00D94FC1">
        <w:rPr>
          <w:rFonts w:ascii="Times New Roman" w:hAnsi="Times New Roman" w:cs="Times New Roman"/>
          <w:sz w:val="28"/>
          <w:szCs w:val="28"/>
        </w:rPr>
        <w:t xml:space="preserve"> - </w:t>
      </w:r>
      <w:r w:rsidRPr="00BE0A03">
        <w:rPr>
          <w:rFonts w:ascii="Times New Roman" w:hAnsi="Times New Roman" w:cs="Times New Roman"/>
          <w:sz w:val="28"/>
          <w:szCs w:val="28"/>
        </w:rPr>
        <w:t>один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из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основных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рудных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минералов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Караоткел</w:t>
      </w:r>
      <w:r>
        <w:rPr>
          <w:rFonts w:ascii="Times New Roman" w:hAnsi="Times New Roman" w:cs="Times New Roman"/>
          <w:sz w:val="28"/>
          <w:szCs w:val="28"/>
        </w:rPr>
        <w:t>ьского</w:t>
      </w:r>
      <w:r w:rsidRPr="00D94FC1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месторождения</w:t>
      </w:r>
      <w:r w:rsidRPr="00D94FC1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82</w:t>
      </w:r>
      <w:r w:rsidRPr="00D94FC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83</w:t>
      </w:r>
      <w:r w:rsidRPr="00D94FC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0A03">
        <w:rPr>
          <w:rFonts w:ascii="Times New Roman" w:hAnsi="Times New Roman" w:cs="Times New Roman"/>
          <w:sz w:val="28"/>
          <w:szCs w:val="28"/>
        </w:rPr>
        <w:t xml:space="preserve"> образует плоские линейные срастания с другими породообразующими минералами; это важный фактор, который приведет к прямо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BE0A03">
        <w:rPr>
          <w:rFonts w:ascii="Times New Roman" w:hAnsi="Times New Roman" w:cs="Times New Roman"/>
          <w:sz w:val="28"/>
          <w:szCs w:val="28"/>
        </w:rPr>
        <w:t xml:space="preserve"> отделени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BE0A03">
        <w:rPr>
          <w:rFonts w:ascii="Times New Roman" w:hAnsi="Times New Roman" w:cs="Times New Roman"/>
          <w:sz w:val="28"/>
          <w:szCs w:val="28"/>
        </w:rPr>
        <w:t xml:space="preserve"> ильменита на стадии дробления руды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r w:rsidRPr="00BE0A03">
        <w:rPr>
          <w:rFonts w:ascii="Times New Roman" w:hAnsi="Times New Roman" w:cs="Times New Roman"/>
          <w:sz w:val="28"/>
          <w:szCs w:val="28"/>
        </w:rPr>
        <w:t>обработк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E0A03">
        <w:rPr>
          <w:rFonts w:ascii="Times New Roman" w:hAnsi="Times New Roman" w:cs="Times New Roman"/>
          <w:sz w:val="28"/>
          <w:szCs w:val="28"/>
        </w:rPr>
        <w:t xml:space="preserve">. </w:t>
      </w:r>
      <w:r w:rsidRPr="00D94FC1">
        <w:rPr>
          <w:rFonts w:ascii="Times New Roman" w:hAnsi="Times New Roman" w:cs="Times New Roman"/>
          <w:sz w:val="28"/>
          <w:szCs w:val="28"/>
        </w:rPr>
        <w:t>Рисунок 4.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D94FC1">
        <w:rPr>
          <w:rFonts w:ascii="Times New Roman" w:hAnsi="Times New Roman" w:cs="Times New Roman"/>
          <w:sz w:val="28"/>
          <w:szCs w:val="28"/>
        </w:rPr>
        <w:t xml:space="preserve"> демонстрирует</w:t>
      </w:r>
      <w:r w:rsidRPr="00BE0A03">
        <w:rPr>
          <w:rFonts w:ascii="Times New Roman" w:hAnsi="Times New Roman" w:cs="Times New Roman"/>
          <w:sz w:val="28"/>
          <w:szCs w:val="28"/>
        </w:rPr>
        <w:t xml:space="preserve"> постепенную потерю железа в ильменит-рутилово</w:t>
      </w:r>
      <w:r>
        <w:rPr>
          <w:rFonts w:ascii="Times New Roman" w:hAnsi="Times New Roman" w:cs="Times New Roman"/>
          <w:sz w:val="28"/>
          <w:szCs w:val="28"/>
        </w:rPr>
        <w:t xml:space="preserve">м слое </w:t>
      </w:r>
      <w:r w:rsidRPr="00BE0A03">
        <w:rPr>
          <w:rFonts w:ascii="Times New Roman" w:hAnsi="Times New Roman" w:cs="Times New Roman"/>
          <w:sz w:val="28"/>
          <w:szCs w:val="28"/>
        </w:rPr>
        <w:t>в процессе лейкоксенизации, что приводит к образованию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таки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BE0A03">
        <w:rPr>
          <w:rFonts w:ascii="Times New Roman" w:hAnsi="Times New Roman" w:cs="Times New Roman"/>
          <w:sz w:val="28"/>
          <w:szCs w:val="28"/>
        </w:rPr>
        <w:t xml:space="preserve"> минералогически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BE0A03">
        <w:rPr>
          <w:rFonts w:ascii="Times New Roman" w:hAnsi="Times New Roman" w:cs="Times New Roman"/>
          <w:sz w:val="28"/>
          <w:szCs w:val="28"/>
        </w:rPr>
        <w:t xml:space="preserve"> разновидност</w:t>
      </w:r>
      <w:r>
        <w:rPr>
          <w:rFonts w:ascii="Times New Roman" w:hAnsi="Times New Roman" w:cs="Times New Roman"/>
          <w:sz w:val="28"/>
          <w:szCs w:val="28"/>
        </w:rPr>
        <w:t>ей</w:t>
      </w:r>
      <w:r w:rsidRPr="00BE0A03">
        <w:rPr>
          <w:rFonts w:ascii="Times New Roman" w:hAnsi="Times New Roman" w:cs="Times New Roman"/>
          <w:sz w:val="28"/>
          <w:szCs w:val="28"/>
        </w:rPr>
        <w:t>, как ильмено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BE0A03">
        <w:rPr>
          <w:rFonts w:ascii="Times New Roman" w:hAnsi="Times New Roman" w:cs="Times New Roman"/>
          <w:sz w:val="28"/>
          <w:szCs w:val="28"/>
        </w:rPr>
        <w:t>рутил и псевдорутил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4FC1">
        <w:rPr>
          <w:rFonts w:ascii="Times New Roman" w:hAnsi="Times New Roman" w:cs="Times New Roman"/>
          <w:sz w:val="28"/>
          <w:szCs w:val="28"/>
        </w:rPr>
        <w:t>(таблица 4.</w:t>
      </w:r>
      <w:r w:rsidR="00EE52F6">
        <w:rPr>
          <w:rFonts w:ascii="Times New Roman" w:hAnsi="Times New Roman" w:cs="Times New Roman"/>
          <w:sz w:val="28"/>
          <w:szCs w:val="28"/>
        </w:rPr>
        <w:t>4</w:t>
      </w:r>
      <w:r w:rsidRPr="00D94FC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2D1D6F2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72FCD85" w14:textId="77777777" w:rsidR="00B856F6" w:rsidRDefault="00B856F6" w:rsidP="0097472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634D2B9" wp14:editId="4532165E">
            <wp:extent cx="4742121" cy="1780767"/>
            <wp:effectExtent l="0" t="0" r="1905" b="0"/>
            <wp:docPr id="18" name="Рисунок 18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59235" cy="178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03B10" w14:textId="77777777" w:rsidR="00FC717D" w:rsidRDefault="00FC717D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4FEC255B" w14:textId="3596FAE9" w:rsidR="00B856F6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 w:cs="Times New Roman"/>
          <w:sz w:val="28"/>
          <w:szCs w:val="28"/>
        </w:rPr>
        <w:t>Рисунок 4.1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Изображения полированных шлифов россыпи Караоткель. (А) - псевдоморфозы над ильменитом; (B) - деталь зерна. В светло-серых пятнах видны реликты ильменита,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более темным серым цветом показана промежуточная фаза в результате лейкоксенизации (BEI-compo)</w:t>
      </w:r>
    </w:p>
    <w:p w14:paraId="3161FD2F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73AC7D9" w14:textId="342F609F" w:rsidR="00B856F6" w:rsidRDefault="00B856F6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t>Таблица 4.</w:t>
      </w:r>
      <w:r w:rsidR="00EE52F6">
        <w:rPr>
          <w:rFonts w:ascii="Times New Roman" w:hAnsi="Times New Roman"/>
          <w:sz w:val="28"/>
          <w:szCs w:val="28"/>
        </w:rPr>
        <w:t>4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D94FC1">
        <w:rPr>
          <w:rFonts w:ascii="Times New Roman" w:hAnsi="Times New Roman"/>
          <w:sz w:val="28"/>
          <w:szCs w:val="28"/>
        </w:rPr>
        <w:t xml:space="preserve"> Химический</w:t>
      </w:r>
      <w:r w:rsidRPr="00307693">
        <w:rPr>
          <w:rFonts w:ascii="Times New Roman" w:hAnsi="Times New Roman"/>
          <w:sz w:val="28"/>
          <w:szCs w:val="28"/>
        </w:rPr>
        <w:t xml:space="preserve"> состав (мас. %) ильменита и </w:t>
      </w:r>
      <w:r>
        <w:rPr>
          <w:rFonts w:ascii="Times New Roman" w:hAnsi="Times New Roman"/>
          <w:sz w:val="28"/>
          <w:szCs w:val="28"/>
        </w:rPr>
        <w:t xml:space="preserve">его </w:t>
      </w:r>
      <w:r w:rsidRPr="00307693">
        <w:rPr>
          <w:rFonts w:ascii="Times New Roman" w:hAnsi="Times New Roman"/>
          <w:sz w:val="28"/>
          <w:szCs w:val="28"/>
        </w:rPr>
        <w:t>псевдоморфоз</w:t>
      </w:r>
    </w:p>
    <w:p w14:paraId="40734F3E" w14:textId="77777777" w:rsidR="00A54B18" w:rsidRPr="00307693" w:rsidRDefault="00A54B18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5000" w:type="pct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2787"/>
        <w:gridCol w:w="1312"/>
        <w:gridCol w:w="1312"/>
        <w:gridCol w:w="1312"/>
        <w:gridCol w:w="1312"/>
        <w:gridCol w:w="1310"/>
      </w:tblGrid>
      <w:tr w:rsidR="00B856F6" w:rsidRPr="003814EA" w14:paraId="498B6BD9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  <w:vAlign w:val="center"/>
          </w:tcPr>
          <w:p w14:paraId="45118628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hAnsi="Times New Roman" w:cs="Times New Roman"/>
                <w:bCs/>
                <w:sz w:val="20"/>
                <w:szCs w:val="20"/>
              </w:rPr>
              <w:t>Анализ/компонент</w:t>
            </w:r>
          </w:p>
        </w:tc>
        <w:tc>
          <w:tcPr>
            <w:tcW w:w="2106" w:type="pct"/>
            <w:gridSpan w:val="3"/>
            <w:shd w:val="clear" w:color="auto" w:fill="auto"/>
            <w:vAlign w:val="center"/>
          </w:tcPr>
          <w:p w14:paraId="4C547A75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Ильменит</w:t>
            </w:r>
          </w:p>
        </w:tc>
        <w:tc>
          <w:tcPr>
            <w:tcW w:w="1403" w:type="pct"/>
            <w:gridSpan w:val="2"/>
            <w:shd w:val="clear" w:color="auto" w:fill="auto"/>
            <w:noWrap/>
            <w:vAlign w:val="center"/>
          </w:tcPr>
          <w:p w14:paraId="5FEAB0BF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Псевдорутил</w:t>
            </w:r>
          </w:p>
        </w:tc>
      </w:tr>
      <w:tr w:rsidR="00B856F6" w:rsidRPr="003814EA" w14:paraId="0C5EE3FC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3F5E4CD3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V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702" w:type="pct"/>
            <w:shd w:val="clear" w:color="auto" w:fill="auto"/>
          </w:tcPr>
          <w:p w14:paraId="1FB61AA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2828ACD8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3B7B94D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  <w:noWrap/>
          </w:tcPr>
          <w:p w14:paraId="0F09C2B1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  <w:tc>
          <w:tcPr>
            <w:tcW w:w="701" w:type="pct"/>
            <w:shd w:val="clear" w:color="auto" w:fill="auto"/>
            <w:noWrap/>
          </w:tcPr>
          <w:p w14:paraId="047EB7D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</w:tr>
      <w:tr w:rsidR="00B856F6" w:rsidRPr="003814EA" w14:paraId="663135CF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2F5CF538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Nb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702" w:type="pct"/>
            <w:shd w:val="clear" w:color="auto" w:fill="auto"/>
          </w:tcPr>
          <w:p w14:paraId="1C38217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3067931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1082A53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  <w:noWrap/>
          </w:tcPr>
          <w:p w14:paraId="7F07CF0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1,51</w:t>
            </w:r>
          </w:p>
        </w:tc>
        <w:tc>
          <w:tcPr>
            <w:tcW w:w="701" w:type="pct"/>
            <w:shd w:val="clear" w:color="auto" w:fill="auto"/>
            <w:noWrap/>
          </w:tcPr>
          <w:p w14:paraId="699DCF9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B856F6" w:rsidRPr="003814EA" w14:paraId="49A4960B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08EA2643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SiO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02" w:type="pct"/>
            <w:shd w:val="clear" w:color="auto" w:fill="auto"/>
          </w:tcPr>
          <w:p w14:paraId="19CA869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09996BA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5DC3ACA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  <w:noWrap/>
          </w:tcPr>
          <w:p w14:paraId="36C2507D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1,26</w:t>
            </w:r>
          </w:p>
        </w:tc>
        <w:tc>
          <w:tcPr>
            <w:tcW w:w="701" w:type="pct"/>
            <w:shd w:val="clear" w:color="auto" w:fill="auto"/>
            <w:noWrap/>
          </w:tcPr>
          <w:p w14:paraId="5796A77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1,04</w:t>
            </w:r>
          </w:p>
        </w:tc>
      </w:tr>
      <w:tr w:rsidR="00B856F6" w:rsidRPr="003814EA" w14:paraId="2D599F9C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4A1CF4D8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TiO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02" w:type="pct"/>
            <w:shd w:val="clear" w:color="auto" w:fill="auto"/>
          </w:tcPr>
          <w:p w14:paraId="53E9DBE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54,01</w:t>
            </w:r>
          </w:p>
        </w:tc>
        <w:tc>
          <w:tcPr>
            <w:tcW w:w="702" w:type="pct"/>
            <w:shd w:val="clear" w:color="auto" w:fill="auto"/>
          </w:tcPr>
          <w:p w14:paraId="4DA7350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58,65</w:t>
            </w:r>
          </w:p>
        </w:tc>
        <w:tc>
          <w:tcPr>
            <w:tcW w:w="702" w:type="pct"/>
            <w:shd w:val="clear" w:color="auto" w:fill="auto"/>
          </w:tcPr>
          <w:p w14:paraId="22A9C87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57,71</w:t>
            </w:r>
          </w:p>
        </w:tc>
        <w:tc>
          <w:tcPr>
            <w:tcW w:w="702" w:type="pct"/>
            <w:shd w:val="clear" w:color="auto" w:fill="auto"/>
            <w:noWrap/>
          </w:tcPr>
          <w:p w14:paraId="667BB021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80,68</w:t>
            </w:r>
          </w:p>
        </w:tc>
        <w:tc>
          <w:tcPr>
            <w:tcW w:w="701" w:type="pct"/>
            <w:shd w:val="clear" w:color="auto" w:fill="auto"/>
            <w:noWrap/>
          </w:tcPr>
          <w:p w14:paraId="3220BF5A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83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38</w:t>
            </w:r>
          </w:p>
        </w:tc>
      </w:tr>
      <w:tr w:rsidR="00B856F6" w:rsidRPr="003814EA" w14:paraId="04DDF541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624CFB30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Al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02" w:type="pct"/>
            <w:shd w:val="clear" w:color="auto" w:fill="auto"/>
          </w:tcPr>
          <w:p w14:paraId="3E4D4045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34A77D1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1877D0E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  <w:noWrap/>
          </w:tcPr>
          <w:p w14:paraId="4794E735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701" w:type="pct"/>
            <w:shd w:val="clear" w:color="auto" w:fill="auto"/>
            <w:noWrap/>
          </w:tcPr>
          <w:p w14:paraId="3676C12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85</w:t>
            </w:r>
          </w:p>
        </w:tc>
      </w:tr>
      <w:tr w:rsidR="00B856F6" w:rsidRPr="003814EA" w14:paraId="24646399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52167589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Cr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02" w:type="pct"/>
            <w:shd w:val="clear" w:color="auto" w:fill="auto"/>
          </w:tcPr>
          <w:p w14:paraId="42A7E81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3E7F22E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2E6AD761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2" w:type="pct"/>
            <w:shd w:val="clear" w:color="auto" w:fill="auto"/>
            <w:noWrap/>
          </w:tcPr>
          <w:p w14:paraId="53D5677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701" w:type="pct"/>
            <w:shd w:val="clear" w:color="auto" w:fill="auto"/>
            <w:noWrap/>
          </w:tcPr>
          <w:p w14:paraId="3CEE7DF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57</w:t>
            </w:r>
          </w:p>
        </w:tc>
      </w:tr>
      <w:tr w:rsidR="00B856F6" w:rsidRPr="003814EA" w14:paraId="00C98CDF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3A4DB4C2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702" w:type="pct"/>
            <w:shd w:val="clear" w:color="auto" w:fill="auto"/>
          </w:tcPr>
          <w:p w14:paraId="521C379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1F8D6FC7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</w:tcPr>
          <w:p w14:paraId="1005E98E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2" w:type="pct"/>
            <w:shd w:val="clear" w:color="auto" w:fill="auto"/>
            <w:noWrap/>
          </w:tcPr>
          <w:p w14:paraId="4DDDB245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  <w:tc>
          <w:tcPr>
            <w:tcW w:w="701" w:type="pct"/>
            <w:shd w:val="clear" w:color="auto" w:fill="auto"/>
            <w:noWrap/>
          </w:tcPr>
          <w:p w14:paraId="4D0CD80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24</w:t>
            </w:r>
          </w:p>
        </w:tc>
      </w:tr>
      <w:tr w:rsidR="00B856F6" w:rsidRPr="003814EA" w14:paraId="46D2CB78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4F2DFD2F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MnO</w:t>
            </w:r>
          </w:p>
        </w:tc>
        <w:tc>
          <w:tcPr>
            <w:tcW w:w="702" w:type="pct"/>
            <w:shd w:val="clear" w:color="auto" w:fill="auto"/>
          </w:tcPr>
          <w:p w14:paraId="3256DA6E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5,87</w:t>
            </w:r>
          </w:p>
        </w:tc>
        <w:tc>
          <w:tcPr>
            <w:tcW w:w="702" w:type="pct"/>
            <w:shd w:val="clear" w:color="auto" w:fill="auto"/>
          </w:tcPr>
          <w:p w14:paraId="4906718C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2,12</w:t>
            </w:r>
          </w:p>
        </w:tc>
        <w:tc>
          <w:tcPr>
            <w:tcW w:w="702" w:type="pct"/>
            <w:shd w:val="clear" w:color="auto" w:fill="auto"/>
          </w:tcPr>
          <w:p w14:paraId="173EDB8F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702" w:type="pct"/>
            <w:shd w:val="clear" w:color="auto" w:fill="auto"/>
            <w:noWrap/>
          </w:tcPr>
          <w:p w14:paraId="6179AC4D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1" w:type="pct"/>
            <w:shd w:val="clear" w:color="auto" w:fill="auto"/>
            <w:noWrap/>
          </w:tcPr>
          <w:p w14:paraId="13D3FE63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856F6" w:rsidRPr="003814EA" w14:paraId="01F2BC20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1FD49A94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702" w:type="pct"/>
            <w:shd w:val="clear" w:color="auto" w:fill="auto"/>
          </w:tcPr>
          <w:p w14:paraId="3A3AED6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37,33</w:t>
            </w:r>
          </w:p>
        </w:tc>
        <w:tc>
          <w:tcPr>
            <w:tcW w:w="702" w:type="pct"/>
            <w:shd w:val="clear" w:color="auto" w:fill="auto"/>
          </w:tcPr>
          <w:p w14:paraId="01B1F611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32,51</w:t>
            </w:r>
          </w:p>
        </w:tc>
        <w:tc>
          <w:tcPr>
            <w:tcW w:w="702" w:type="pct"/>
            <w:shd w:val="clear" w:color="auto" w:fill="auto"/>
          </w:tcPr>
          <w:p w14:paraId="23398A66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32,62</w:t>
            </w:r>
          </w:p>
        </w:tc>
        <w:tc>
          <w:tcPr>
            <w:tcW w:w="702" w:type="pct"/>
            <w:shd w:val="clear" w:color="auto" w:fill="auto"/>
            <w:noWrap/>
          </w:tcPr>
          <w:p w14:paraId="717F229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701" w:type="pct"/>
            <w:shd w:val="clear" w:color="auto" w:fill="auto"/>
            <w:noWrap/>
          </w:tcPr>
          <w:p w14:paraId="355E6919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6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08</w:t>
            </w:r>
          </w:p>
        </w:tc>
      </w:tr>
      <w:tr w:rsidR="00B856F6" w:rsidRPr="003814EA" w14:paraId="16DFA5E5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5827DB82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val="en-US" w:eastAsia="ru-RU"/>
              </w:rPr>
              <w:t>ZnO</w:t>
            </w:r>
          </w:p>
        </w:tc>
        <w:tc>
          <w:tcPr>
            <w:tcW w:w="702" w:type="pct"/>
            <w:shd w:val="clear" w:color="auto" w:fill="auto"/>
          </w:tcPr>
          <w:p w14:paraId="0C1CF9CD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702" w:type="pct"/>
            <w:shd w:val="clear" w:color="auto" w:fill="auto"/>
          </w:tcPr>
          <w:p w14:paraId="4EA7E358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2" w:type="pct"/>
            <w:shd w:val="clear" w:color="auto" w:fill="auto"/>
          </w:tcPr>
          <w:p w14:paraId="19C997D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2" w:type="pct"/>
            <w:shd w:val="clear" w:color="auto" w:fill="auto"/>
            <w:noWrap/>
          </w:tcPr>
          <w:p w14:paraId="65D1CF2B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1" w:type="pct"/>
            <w:shd w:val="clear" w:color="auto" w:fill="auto"/>
            <w:noWrap/>
          </w:tcPr>
          <w:p w14:paraId="3D057ED6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856F6" w:rsidRPr="003814EA" w14:paraId="2C0959A0" w14:textId="77777777" w:rsidTr="00142A6B">
        <w:trPr>
          <w:trHeight w:val="170"/>
          <w:jc w:val="center"/>
        </w:trPr>
        <w:tc>
          <w:tcPr>
            <w:tcW w:w="1491" w:type="pct"/>
            <w:shd w:val="clear" w:color="auto" w:fill="auto"/>
            <w:noWrap/>
          </w:tcPr>
          <w:p w14:paraId="1CEC06FA" w14:textId="77777777" w:rsidR="00B856F6" w:rsidRPr="003814EA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Ʃ</w:t>
            </w:r>
          </w:p>
        </w:tc>
        <w:tc>
          <w:tcPr>
            <w:tcW w:w="702" w:type="pct"/>
            <w:shd w:val="clear" w:color="auto" w:fill="auto"/>
          </w:tcPr>
          <w:p w14:paraId="25D474EC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97,72</w:t>
            </w:r>
          </w:p>
        </w:tc>
        <w:tc>
          <w:tcPr>
            <w:tcW w:w="702" w:type="pct"/>
            <w:shd w:val="clear" w:color="auto" w:fill="auto"/>
          </w:tcPr>
          <w:p w14:paraId="62963BE0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93,31</w:t>
            </w:r>
          </w:p>
        </w:tc>
        <w:tc>
          <w:tcPr>
            <w:tcW w:w="702" w:type="pct"/>
            <w:shd w:val="clear" w:color="auto" w:fill="auto"/>
          </w:tcPr>
          <w:p w14:paraId="3883FEC8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93,11</w:t>
            </w:r>
          </w:p>
        </w:tc>
        <w:tc>
          <w:tcPr>
            <w:tcW w:w="702" w:type="pct"/>
            <w:shd w:val="clear" w:color="auto" w:fill="auto"/>
            <w:noWrap/>
          </w:tcPr>
          <w:p w14:paraId="3AD2028B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93,80</w:t>
            </w:r>
          </w:p>
        </w:tc>
        <w:tc>
          <w:tcPr>
            <w:tcW w:w="701" w:type="pct"/>
            <w:shd w:val="clear" w:color="auto" w:fill="auto"/>
            <w:noWrap/>
          </w:tcPr>
          <w:p w14:paraId="25B857B4" w14:textId="77777777" w:rsidR="00B856F6" w:rsidRPr="003814EA" w:rsidRDefault="00B856F6" w:rsidP="00456C0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92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,</w:t>
            </w:r>
            <w:r w:rsidRPr="003814E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90</w:t>
            </w:r>
          </w:p>
        </w:tc>
      </w:tr>
    </w:tbl>
    <w:p w14:paraId="7DC022AB" w14:textId="77777777" w:rsidR="00B856F6" w:rsidRPr="00307693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highlight w:val="green"/>
        </w:rPr>
      </w:pPr>
    </w:p>
    <w:p w14:paraId="4EFEE844" w14:textId="189A740E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31" w:name="_Hlk87826592"/>
      <w:r w:rsidRPr="00BE0A03">
        <w:rPr>
          <w:rFonts w:ascii="Times New Roman" w:hAnsi="Times New Roman" w:cs="Times New Roman"/>
          <w:sz w:val="28"/>
          <w:szCs w:val="28"/>
        </w:rPr>
        <w:t xml:space="preserve">Циркон месторождения Караоткель не содержит </w:t>
      </w:r>
      <w:r w:rsidR="00472DD5" w:rsidRPr="00BE0A03">
        <w:rPr>
          <w:rFonts w:ascii="Times New Roman" w:hAnsi="Times New Roman" w:cs="Times New Roman"/>
          <w:sz w:val="28"/>
          <w:szCs w:val="28"/>
        </w:rPr>
        <w:t>значительн</w:t>
      </w:r>
      <w:r w:rsidR="00472DD5">
        <w:rPr>
          <w:rFonts w:ascii="Times New Roman" w:hAnsi="Times New Roman" w:cs="Times New Roman"/>
          <w:sz w:val="28"/>
          <w:szCs w:val="28"/>
        </w:rPr>
        <w:t>ого</w:t>
      </w:r>
      <w:r w:rsidR="00472DD5" w:rsidRPr="00BE0A03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>количества элементов-примесей по сравнению с цирконом из Сатпаевского месторождения, который содержит алюминий и железо.</w:t>
      </w:r>
      <w:bookmarkEnd w:id="31"/>
      <w:r w:rsidRPr="00BE0A03">
        <w:rPr>
          <w:rFonts w:ascii="Times New Roman" w:hAnsi="Times New Roman" w:cs="Times New Roman"/>
          <w:sz w:val="28"/>
          <w:szCs w:val="28"/>
        </w:rPr>
        <w:t xml:space="preserve"> Количество гафния, </w:t>
      </w:r>
      <w:r w:rsidRPr="00BE0A03">
        <w:rPr>
          <w:rFonts w:ascii="Times New Roman" w:hAnsi="Times New Roman" w:cs="Times New Roman"/>
          <w:sz w:val="28"/>
          <w:szCs w:val="28"/>
        </w:rPr>
        <w:lastRenderedPageBreak/>
        <w:t xml:space="preserve">которое замещает циркон изоморфно, не превышает 2 мас.%. Степень истирания минерального зерна позволяет оценить механическое разрушение и химическое растворение полезных ископаемых. </w:t>
      </w:r>
    </w:p>
    <w:p w14:paraId="24215325" w14:textId="3D3CE57A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0A03">
        <w:rPr>
          <w:rFonts w:ascii="Times New Roman" w:hAnsi="Times New Roman" w:cs="Times New Roman"/>
          <w:sz w:val="28"/>
          <w:szCs w:val="28"/>
        </w:rPr>
        <w:t xml:space="preserve">Было отмечено ранее, что идиоморфные зерна минералов, </w:t>
      </w:r>
      <w:r w:rsidR="008D5D3C" w:rsidRPr="00BE0A03">
        <w:rPr>
          <w:rFonts w:ascii="Times New Roman" w:hAnsi="Times New Roman" w:cs="Times New Roman"/>
          <w:sz w:val="28"/>
          <w:szCs w:val="28"/>
        </w:rPr>
        <w:t>образующи</w:t>
      </w:r>
      <w:r w:rsidR="008D5D3C">
        <w:rPr>
          <w:rFonts w:ascii="Times New Roman" w:hAnsi="Times New Roman" w:cs="Times New Roman"/>
          <w:sz w:val="28"/>
          <w:szCs w:val="28"/>
        </w:rPr>
        <w:t>е</w:t>
      </w:r>
      <w:r w:rsidR="008D5D3C" w:rsidRPr="00BE0A03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 xml:space="preserve">россыпь, претерпевают незначительные изменения, а фрагменты зерен существенно изменяют свою форму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BE0A03">
        <w:rPr>
          <w:rFonts w:ascii="Times New Roman" w:hAnsi="Times New Roman" w:cs="Times New Roman"/>
          <w:sz w:val="28"/>
          <w:szCs w:val="28"/>
        </w:rPr>
        <w:t xml:space="preserve"> </w:t>
      </w:r>
      <w:r w:rsidR="008D5D3C">
        <w:rPr>
          <w:rFonts w:ascii="Times New Roman" w:hAnsi="Times New Roman" w:cs="Times New Roman"/>
          <w:sz w:val="28"/>
          <w:szCs w:val="28"/>
        </w:rPr>
        <w:t>окатанную</w:t>
      </w:r>
      <w:r w:rsidR="008D5D3C" w:rsidRPr="00BE0A03">
        <w:rPr>
          <w:rFonts w:ascii="Times New Roman" w:hAnsi="Times New Roman" w:cs="Times New Roman"/>
          <w:sz w:val="28"/>
          <w:szCs w:val="28"/>
        </w:rPr>
        <w:t xml:space="preserve"> </w:t>
      </w:r>
      <w:r w:rsidRPr="00D94FC1">
        <w:rPr>
          <w:rFonts w:ascii="Times New Roman" w:hAnsi="Times New Roman" w:cs="Times New Roman"/>
          <w:sz w:val="28"/>
          <w:szCs w:val="28"/>
        </w:rPr>
        <w:t>[8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D94FC1">
        <w:rPr>
          <w:rFonts w:ascii="Times New Roman" w:hAnsi="Times New Roman" w:cs="Times New Roman"/>
          <w:sz w:val="28"/>
          <w:szCs w:val="28"/>
        </w:rPr>
        <w:t>]</w:t>
      </w:r>
      <w:r w:rsidRPr="00BE0A03">
        <w:rPr>
          <w:rFonts w:ascii="Times New Roman" w:hAnsi="Times New Roman" w:cs="Times New Roman"/>
          <w:sz w:val="28"/>
          <w:szCs w:val="28"/>
        </w:rPr>
        <w:t xml:space="preserve">. </w:t>
      </w:r>
      <w:r w:rsidR="008D5D3C" w:rsidRPr="00BE0A03">
        <w:rPr>
          <w:rFonts w:ascii="Times New Roman" w:hAnsi="Times New Roman" w:cs="Times New Roman"/>
          <w:sz w:val="28"/>
          <w:szCs w:val="28"/>
        </w:rPr>
        <w:t>Последни</w:t>
      </w:r>
      <w:r w:rsidR="008D5D3C">
        <w:rPr>
          <w:rFonts w:ascii="Times New Roman" w:hAnsi="Times New Roman" w:cs="Times New Roman"/>
          <w:sz w:val="28"/>
          <w:szCs w:val="28"/>
        </w:rPr>
        <w:t>е</w:t>
      </w:r>
      <w:r w:rsidR="008D5D3C" w:rsidRPr="00BE0A03">
        <w:rPr>
          <w:rFonts w:ascii="Times New Roman" w:hAnsi="Times New Roman" w:cs="Times New Roman"/>
          <w:sz w:val="28"/>
          <w:szCs w:val="28"/>
        </w:rPr>
        <w:t xml:space="preserve"> </w:t>
      </w:r>
      <w:r w:rsidRPr="00BE0A03">
        <w:rPr>
          <w:rFonts w:ascii="Times New Roman" w:hAnsi="Times New Roman" w:cs="Times New Roman"/>
          <w:sz w:val="28"/>
          <w:szCs w:val="28"/>
        </w:rPr>
        <w:t xml:space="preserve">также наблюдается в минералах на месторождении </w:t>
      </w:r>
      <w:r w:rsidRPr="00D94FC1">
        <w:rPr>
          <w:rFonts w:ascii="Times New Roman" w:hAnsi="Times New Roman" w:cs="Times New Roman"/>
          <w:sz w:val="28"/>
          <w:szCs w:val="28"/>
        </w:rPr>
        <w:t xml:space="preserve">Караоткель, где кристаллы циркона и гематита встречаются вместе с более окатанными фрагментами (рисунок 4.2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94FC1">
        <w:rPr>
          <w:rFonts w:ascii="Times New Roman" w:hAnsi="Times New Roman" w:cs="Times New Roman"/>
          <w:sz w:val="28"/>
          <w:szCs w:val="28"/>
        </w:rPr>
        <w:t xml:space="preserve">). В результате механического разрушения скелетный кристалл рутила приобрел округлую форму (рисунок 4.2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D94FC1">
        <w:rPr>
          <w:rFonts w:ascii="Times New Roman" w:hAnsi="Times New Roman" w:cs="Times New Roman"/>
          <w:sz w:val="28"/>
          <w:szCs w:val="28"/>
        </w:rPr>
        <w:t xml:space="preserve">,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94FC1">
        <w:rPr>
          <w:rFonts w:ascii="Times New Roman" w:hAnsi="Times New Roman" w:cs="Times New Roman"/>
          <w:sz w:val="28"/>
          <w:szCs w:val="28"/>
        </w:rPr>
        <w:t>).</w:t>
      </w:r>
      <w:r w:rsidRPr="00BE0A0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7F6F23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CD74A24" w14:textId="77777777" w:rsidR="00B856F6" w:rsidRDefault="00B856F6" w:rsidP="00674B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F28D89A" wp14:editId="58BAA883">
            <wp:extent cx="5768219" cy="1350335"/>
            <wp:effectExtent l="0" t="0" r="4445" b="2540"/>
            <wp:docPr id="19" name="Рисунок 1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44940" cy="13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58A9" w14:textId="77777777" w:rsidR="00FC717D" w:rsidRDefault="00FC717D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662A7D" w14:textId="77777777" w:rsidR="00CC751B" w:rsidRPr="00142A6B" w:rsidRDefault="00CC751B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A6B">
        <w:rPr>
          <w:rFonts w:ascii="Times New Roman" w:hAnsi="Times New Roman" w:cs="Times New Roman"/>
          <w:sz w:val="24"/>
          <w:szCs w:val="24"/>
        </w:rPr>
        <w:t>А - кристаллы гематита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Hm</w:t>
      </w:r>
      <w:r w:rsidRPr="00142A6B">
        <w:rPr>
          <w:rFonts w:ascii="Times New Roman" w:hAnsi="Times New Roman" w:cs="Times New Roman"/>
          <w:sz w:val="24"/>
          <w:szCs w:val="24"/>
        </w:rPr>
        <w:t>) и циркона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Zr</w:t>
      </w:r>
      <w:r w:rsidRPr="00142A6B">
        <w:rPr>
          <w:rFonts w:ascii="Times New Roman" w:hAnsi="Times New Roman" w:cs="Times New Roman"/>
          <w:sz w:val="24"/>
          <w:szCs w:val="24"/>
        </w:rPr>
        <w:t>); (Б) - обломки ильменита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Ilm</w:t>
      </w:r>
      <w:r w:rsidRPr="00142A6B">
        <w:rPr>
          <w:rFonts w:ascii="Times New Roman" w:hAnsi="Times New Roman" w:cs="Times New Roman"/>
          <w:sz w:val="24"/>
          <w:szCs w:val="24"/>
        </w:rPr>
        <w:t>), гематит, циркон, золото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Au</w:t>
      </w:r>
      <w:r w:rsidRPr="00142A6B">
        <w:rPr>
          <w:rFonts w:ascii="Times New Roman" w:hAnsi="Times New Roman" w:cs="Times New Roman"/>
          <w:sz w:val="24"/>
          <w:szCs w:val="24"/>
        </w:rPr>
        <w:t>); В - округлый скелетный кристалл рутила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Rt</w:t>
      </w:r>
      <w:r w:rsidRPr="00142A6B">
        <w:rPr>
          <w:rFonts w:ascii="Times New Roman" w:hAnsi="Times New Roman" w:cs="Times New Roman"/>
          <w:sz w:val="24"/>
          <w:szCs w:val="24"/>
        </w:rPr>
        <w:t>)</w:t>
      </w:r>
    </w:p>
    <w:p w14:paraId="5E9342ED" w14:textId="77777777" w:rsidR="00CC751B" w:rsidRDefault="00CC751B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43F1F0" w14:textId="54A773E7" w:rsidR="00B856F6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 w:cs="Times New Roman"/>
          <w:sz w:val="28"/>
          <w:szCs w:val="28"/>
        </w:rPr>
        <w:t>Рисунок 4.2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="001E0F28">
        <w:rPr>
          <w:rFonts w:ascii="Times New Roman" w:hAnsi="Times New Roman" w:cs="Times New Roman"/>
          <w:sz w:val="28"/>
          <w:szCs w:val="28"/>
        </w:rPr>
        <w:t>Изображение во вторичных электронах (</w:t>
      </w:r>
      <w:r w:rsidR="001E0F28">
        <w:rPr>
          <w:rFonts w:ascii="Times New Roman" w:hAnsi="Times New Roman" w:cs="Times New Roman"/>
          <w:sz w:val="28"/>
          <w:szCs w:val="28"/>
          <w:lang w:val="en-US"/>
        </w:rPr>
        <w:t>SEI</w:t>
      </w:r>
      <w:r w:rsidR="001E0F28">
        <w:rPr>
          <w:rFonts w:ascii="Times New Roman" w:hAnsi="Times New Roman" w:cs="Times New Roman"/>
          <w:sz w:val="28"/>
          <w:szCs w:val="28"/>
        </w:rPr>
        <w:t xml:space="preserve">) </w:t>
      </w:r>
      <w:r w:rsidRPr="00151250">
        <w:rPr>
          <w:rFonts w:ascii="Times New Roman" w:hAnsi="Times New Roman" w:cs="Times New Roman"/>
          <w:sz w:val="28"/>
          <w:szCs w:val="28"/>
        </w:rPr>
        <w:t xml:space="preserve">минералов из пробы К-4 россыпи Караоткель </w:t>
      </w:r>
    </w:p>
    <w:p w14:paraId="5BA55A21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717F8AF0" w14:textId="2D947E6C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 w:cs="Times New Roman"/>
          <w:sz w:val="28"/>
          <w:szCs w:val="28"/>
        </w:rPr>
        <w:t xml:space="preserve">Монацит, редкоземельный (Ce – La) фосфат (рисунок 4.3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94FC1">
        <w:rPr>
          <w:rFonts w:ascii="Times New Roman" w:hAnsi="Times New Roman" w:cs="Times New Roman"/>
          <w:sz w:val="28"/>
          <w:szCs w:val="28"/>
        </w:rPr>
        <w:t xml:space="preserve">,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D94FC1">
        <w:rPr>
          <w:rFonts w:ascii="Times New Roman" w:hAnsi="Times New Roman" w:cs="Times New Roman"/>
          <w:sz w:val="28"/>
          <w:szCs w:val="28"/>
        </w:rPr>
        <w:t>; таблица 4.</w:t>
      </w:r>
      <w:r w:rsidR="00EE52F6">
        <w:rPr>
          <w:rFonts w:ascii="Times New Roman" w:hAnsi="Times New Roman" w:cs="Times New Roman"/>
          <w:sz w:val="28"/>
          <w:szCs w:val="28"/>
        </w:rPr>
        <w:t>5</w:t>
      </w:r>
      <w:r w:rsidRPr="00D94FC1">
        <w:rPr>
          <w:rFonts w:ascii="Times New Roman" w:hAnsi="Times New Roman" w:cs="Times New Roman"/>
          <w:sz w:val="28"/>
          <w:szCs w:val="28"/>
        </w:rPr>
        <w:t>), представлен в виде отдельных округлых зерен и микровкраплений в рутиле и ставролит</w:t>
      </w:r>
      <w:r w:rsidR="001E0F28">
        <w:rPr>
          <w:rFonts w:ascii="Times New Roman" w:hAnsi="Times New Roman" w:cs="Times New Roman"/>
          <w:sz w:val="28"/>
          <w:szCs w:val="28"/>
        </w:rPr>
        <w:t>е</w:t>
      </w:r>
      <w:r w:rsidRPr="00D94FC1">
        <w:rPr>
          <w:rFonts w:ascii="Times New Roman" w:hAnsi="Times New Roman" w:cs="Times New Roman"/>
          <w:sz w:val="28"/>
          <w:szCs w:val="28"/>
        </w:rPr>
        <w:t xml:space="preserve"> (таблица 4.</w:t>
      </w:r>
      <w:r w:rsidR="00205EC2">
        <w:rPr>
          <w:rFonts w:ascii="Times New Roman" w:hAnsi="Times New Roman" w:cs="Times New Roman"/>
          <w:sz w:val="28"/>
          <w:szCs w:val="28"/>
        </w:rPr>
        <w:t>6</w:t>
      </w:r>
      <w:r w:rsidRPr="00D94FC1">
        <w:rPr>
          <w:rFonts w:ascii="Times New Roman" w:hAnsi="Times New Roman" w:cs="Times New Roman"/>
          <w:sz w:val="28"/>
          <w:szCs w:val="28"/>
        </w:rPr>
        <w:t>).</w:t>
      </w:r>
      <w:r w:rsidRPr="007F743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02090E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highlight w:val="green"/>
        </w:rPr>
      </w:pPr>
    </w:p>
    <w:p w14:paraId="0EE20419" w14:textId="6EA1FFCC" w:rsidR="00B856F6" w:rsidRDefault="00B856F6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t>Таблица 4.</w:t>
      </w:r>
      <w:r w:rsidR="00EE52F6">
        <w:rPr>
          <w:rFonts w:ascii="Times New Roman" w:hAnsi="Times New Roman"/>
          <w:sz w:val="28"/>
          <w:szCs w:val="28"/>
        </w:rPr>
        <w:t>5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D94FC1">
        <w:rPr>
          <w:rFonts w:ascii="Times New Roman" w:hAnsi="Times New Roman"/>
          <w:sz w:val="28"/>
          <w:szCs w:val="28"/>
        </w:rPr>
        <w:t xml:space="preserve"> Химический</w:t>
      </w:r>
      <w:r w:rsidRPr="00307693">
        <w:rPr>
          <w:rFonts w:ascii="Times New Roman" w:hAnsi="Times New Roman"/>
          <w:sz w:val="28"/>
          <w:szCs w:val="28"/>
        </w:rPr>
        <w:t xml:space="preserve"> состав (мас. %) микровключений монацита в ставролите и рутиле</w:t>
      </w:r>
    </w:p>
    <w:p w14:paraId="6D39750B" w14:textId="77777777" w:rsidR="00A54B18" w:rsidRPr="00205EC2" w:rsidRDefault="00A54B18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965"/>
        <w:gridCol w:w="725"/>
        <w:gridCol w:w="850"/>
        <w:gridCol w:w="714"/>
        <w:gridCol w:w="852"/>
        <w:gridCol w:w="824"/>
        <w:gridCol w:w="736"/>
        <w:gridCol w:w="849"/>
        <w:gridCol w:w="849"/>
        <w:gridCol w:w="989"/>
        <w:gridCol w:w="992"/>
      </w:tblGrid>
      <w:tr w:rsidR="00B856F6" w:rsidRPr="001A1A69" w14:paraId="03C78335" w14:textId="77777777" w:rsidTr="00142A6B">
        <w:trPr>
          <w:trHeight w:val="170"/>
        </w:trPr>
        <w:tc>
          <w:tcPr>
            <w:tcW w:w="516" w:type="pct"/>
            <w:vMerge w:val="restart"/>
            <w:shd w:val="clear" w:color="auto" w:fill="auto"/>
            <w:noWrap/>
          </w:tcPr>
          <w:p w14:paraId="0FC3F83E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Компо-нент/ Анализ</w:t>
            </w:r>
          </w:p>
        </w:tc>
        <w:tc>
          <w:tcPr>
            <w:tcW w:w="1681" w:type="pct"/>
            <w:gridSpan w:val="4"/>
            <w:shd w:val="clear" w:color="auto" w:fill="auto"/>
            <w:noWrap/>
          </w:tcPr>
          <w:p w14:paraId="6C172F1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Минерал-хозяин ставролит</w:t>
            </w:r>
          </w:p>
        </w:tc>
        <w:tc>
          <w:tcPr>
            <w:tcW w:w="835" w:type="pct"/>
            <w:gridSpan w:val="2"/>
            <w:shd w:val="clear" w:color="auto" w:fill="auto"/>
            <w:noWrap/>
          </w:tcPr>
          <w:p w14:paraId="5076C45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Минерал-хозяин рутил</w:t>
            </w:r>
          </w:p>
        </w:tc>
        <w:tc>
          <w:tcPr>
            <w:tcW w:w="1968" w:type="pct"/>
            <w:gridSpan w:val="4"/>
            <w:shd w:val="clear" w:color="auto" w:fill="auto"/>
            <w:noWrap/>
          </w:tcPr>
          <w:p w14:paraId="7757645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Формульный коэффициент.</w:t>
            </w:r>
          </w:p>
          <w:p w14:paraId="6EB07D65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Расчет на ƩREE+Th+U=1</w:t>
            </w:r>
          </w:p>
        </w:tc>
      </w:tr>
      <w:tr w:rsidR="00B856F6" w:rsidRPr="001A1A69" w14:paraId="251E41EE" w14:textId="77777777" w:rsidTr="00142A6B">
        <w:trPr>
          <w:trHeight w:val="170"/>
        </w:trPr>
        <w:tc>
          <w:tcPr>
            <w:tcW w:w="516" w:type="pct"/>
            <w:vMerge/>
            <w:shd w:val="clear" w:color="auto" w:fill="auto"/>
            <w:noWrap/>
          </w:tcPr>
          <w:p w14:paraId="180130F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8" w:type="pct"/>
            <w:shd w:val="clear" w:color="auto" w:fill="auto"/>
            <w:noWrap/>
          </w:tcPr>
          <w:p w14:paraId="00BF593C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5" w:type="pct"/>
            <w:shd w:val="clear" w:color="auto" w:fill="auto"/>
            <w:noWrap/>
          </w:tcPr>
          <w:p w14:paraId="47CEF17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82" w:type="pct"/>
            <w:shd w:val="clear" w:color="auto" w:fill="auto"/>
            <w:noWrap/>
          </w:tcPr>
          <w:p w14:paraId="6911610E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56" w:type="pct"/>
            <w:shd w:val="clear" w:color="auto" w:fill="auto"/>
            <w:noWrap/>
          </w:tcPr>
          <w:p w14:paraId="5AC535B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41" w:type="pct"/>
            <w:shd w:val="clear" w:color="auto" w:fill="auto"/>
            <w:noWrap/>
          </w:tcPr>
          <w:p w14:paraId="5AA9BECF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94" w:type="pct"/>
            <w:shd w:val="clear" w:color="auto" w:fill="auto"/>
            <w:noWrap/>
          </w:tcPr>
          <w:p w14:paraId="3D0A008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54" w:type="pct"/>
            <w:shd w:val="clear" w:color="auto" w:fill="auto"/>
            <w:noWrap/>
          </w:tcPr>
          <w:p w14:paraId="43C372D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4" w:type="pct"/>
            <w:shd w:val="clear" w:color="auto" w:fill="auto"/>
            <w:noWrap/>
          </w:tcPr>
          <w:p w14:paraId="3C19919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9" w:type="pct"/>
            <w:shd w:val="clear" w:color="auto" w:fill="auto"/>
            <w:noWrap/>
          </w:tcPr>
          <w:p w14:paraId="3BF37F3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31" w:type="pct"/>
            <w:shd w:val="clear" w:color="auto" w:fill="auto"/>
            <w:noWrap/>
          </w:tcPr>
          <w:p w14:paraId="0764124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B856F6" w:rsidRPr="001A1A69" w14:paraId="12BCB513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14D3FEE9" w14:textId="764C6527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</w:tcPr>
          <w:p w14:paraId="23E6F402" w14:textId="6BD16DF2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5" w:type="pct"/>
            <w:shd w:val="clear" w:color="auto" w:fill="auto"/>
            <w:noWrap/>
          </w:tcPr>
          <w:p w14:paraId="6E2BAF84" w14:textId="5C73C297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2" w:type="pct"/>
            <w:shd w:val="clear" w:color="auto" w:fill="auto"/>
            <w:noWrap/>
          </w:tcPr>
          <w:p w14:paraId="1CF93D09" w14:textId="5FFD076D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56" w:type="pct"/>
            <w:shd w:val="clear" w:color="auto" w:fill="auto"/>
            <w:noWrap/>
          </w:tcPr>
          <w:p w14:paraId="20A75345" w14:textId="0912C202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41" w:type="pct"/>
            <w:shd w:val="clear" w:color="auto" w:fill="auto"/>
            <w:noWrap/>
          </w:tcPr>
          <w:p w14:paraId="4E323F1B" w14:textId="2FA97F4C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94" w:type="pct"/>
            <w:shd w:val="clear" w:color="auto" w:fill="auto"/>
            <w:noWrap/>
          </w:tcPr>
          <w:p w14:paraId="78ABBBC2" w14:textId="148565C5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54" w:type="pct"/>
            <w:shd w:val="clear" w:color="auto" w:fill="auto"/>
            <w:noWrap/>
          </w:tcPr>
          <w:p w14:paraId="6F4EF038" w14:textId="5C9E0444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54" w:type="pct"/>
            <w:shd w:val="clear" w:color="auto" w:fill="auto"/>
            <w:noWrap/>
          </w:tcPr>
          <w:p w14:paraId="4262802A" w14:textId="35168C68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29" w:type="pct"/>
            <w:shd w:val="clear" w:color="auto" w:fill="auto"/>
            <w:noWrap/>
          </w:tcPr>
          <w:p w14:paraId="57DBB3C8" w14:textId="71820CC8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31" w:type="pct"/>
            <w:shd w:val="clear" w:color="auto" w:fill="auto"/>
            <w:noWrap/>
          </w:tcPr>
          <w:p w14:paraId="228CE868" w14:textId="6DB72E84" w:rsidR="00B856F6" w:rsidRPr="001A1A69" w:rsidRDefault="005552F9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5552F9" w:rsidRPr="001A1A69" w14:paraId="7C03B553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02AC5BA6" w14:textId="7C5E017B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SiO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88" w:type="pct"/>
            <w:shd w:val="clear" w:color="auto" w:fill="auto"/>
            <w:noWrap/>
          </w:tcPr>
          <w:p w14:paraId="29449D03" w14:textId="3D6BBB8D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55" w:type="pct"/>
            <w:shd w:val="clear" w:color="auto" w:fill="auto"/>
            <w:noWrap/>
          </w:tcPr>
          <w:p w14:paraId="48484E4A" w14:textId="6906F16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82" w:type="pct"/>
            <w:shd w:val="clear" w:color="auto" w:fill="auto"/>
            <w:noWrap/>
          </w:tcPr>
          <w:p w14:paraId="18F04154" w14:textId="4A67ECCF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56" w:type="pct"/>
            <w:shd w:val="clear" w:color="auto" w:fill="auto"/>
            <w:noWrap/>
          </w:tcPr>
          <w:p w14:paraId="54070230" w14:textId="0FF4ACB9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1" w:type="pct"/>
            <w:shd w:val="clear" w:color="auto" w:fill="auto"/>
            <w:noWrap/>
          </w:tcPr>
          <w:p w14:paraId="2BEBE100" w14:textId="389301C9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.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94" w:type="pct"/>
            <w:shd w:val="clear" w:color="auto" w:fill="auto"/>
            <w:noWrap/>
          </w:tcPr>
          <w:p w14:paraId="1323969E" w14:textId="7AB847EB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54" w:type="pct"/>
            <w:shd w:val="clear" w:color="auto" w:fill="auto"/>
            <w:noWrap/>
          </w:tcPr>
          <w:p w14:paraId="5755E82A" w14:textId="0AAC02A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54" w:type="pct"/>
            <w:shd w:val="clear" w:color="auto" w:fill="auto"/>
            <w:noWrap/>
          </w:tcPr>
          <w:p w14:paraId="15B87903" w14:textId="03EE72F3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529" w:type="pct"/>
            <w:shd w:val="clear" w:color="auto" w:fill="auto"/>
            <w:noWrap/>
          </w:tcPr>
          <w:p w14:paraId="61073530" w14:textId="6DBC832E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31" w:type="pct"/>
            <w:shd w:val="clear" w:color="auto" w:fill="auto"/>
            <w:noWrap/>
          </w:tcPr>
          <w:p w14:paraId="6C906F1E" w14:textId="740170AC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5552F9" w:rsidRPr="001A1A69" w14:paraId="5788F7FF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6C7B64D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P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388" w:type="pct"/>
            <w:shd w:val="clear" w:color="auto" w:fill="auto"/>
            <w:noWrap/>
          </w:tcPr>
          <w:p w14:paraId="54D80B6E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30,67</w:t>
            </w:r>
          </w:p>
        </w:tc>
        <w:tc>
          <w:tcPr>
            <w:tcW w:w="455" w:type="pct"/>
            <w:shd w:val="clear" w:color="auto" w:fill="auto"/>
            <w:noWrap/>
          </w:tcPr>
          <w:p w14:paraId="7F3B62E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28,29</w:t>
            </w:r>
          </w:p>
        </w:tc>
        <w:tc>
          <w:tcPr>
            <w:tcW w:w="382" w:type="pct"/>
            <w:shd w:val="clear" w:color="auto" w:fill="auto"/>
            <w:noWrap/>
          </w:tcPr>
          <w:p w14:paraId="244D75D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30,86</w:t>
            </w:r>
          </w:p>
        </w:tc>
        <w:tc>
          <w:tcPr>
            <w:tcW w:w="456" w:type="pct"/>
            <w:shd w:val="clear" w:color="auto" w:fill="auto"/>
            <w:noWrap/>
          </w:tcPr>
          <w:p w14:paraId="4AAE3E6D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29,8</w:t>
            </w:r>
          </w:p>
        </w:tc>
        <w:tc>
          <w:tcPr>
            <w:tcW w:w="441" w:type="pct"/>
            <w:shd w:val="clear" w:color="auto" w:fill="auto"/>
            <w:noWrap/>
          </w:tcPr>
          <w:p w14:paraId="199DB17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18</w:t>
            </w:r>
          </w:p>
        </w:tc>
        <w:tc>
          <w:tcPr>
            <w:tcW w:w="394" w:type="pct"/>
            <w:shd w:val="clear" w:color="auto" w:fill="auto"/>
            <w:noWrap/>
          </w:tcPr>
          <w:p w14:paraId="51AE023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28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75</w:t>
            </w:r>
          </w:p>
        </w:tc>
        <w:tc>
          <w:tcPr>
            <w:tcW w:w="454" w:type="pct"/>
            <w:shd w:val="clear" w:color="auto" w:fill="auto"/>
            <w:noWrap/>
          </w:tcPr>
          <w:p w14:paraId="1B97C59C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1,06</w:t>
            </w:r>
          </w:p>
        </w:tc>
        <w:tc>
          <w:tcPr>
            <w:tcW w:w="454" w:type="pct"/>
            <w:shd w:val="clear" w:color="auto" w:fill="auto"/>
            <w:noWrap/>
          </w:tcPr>
          <w:p w14:paraId="2884AC0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529" w:type="pct"/>
            <w:shd w:val="clear" w:color="auto" w:fill="auto"/>
            <w:noWrap/>
          </w:tcPr>
          <w:p w14:paraId="04C8E89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</w:t>
            </w:r>
          </w:p>
        </w:tc>
        <w:tc>
          <w:tcPr>
            <w:tcW w:w="531" w:type="pct"/>
            <w:shd w:val="clear" w:color="auto" w:fill="auto"/>
            <w:noWrap/>
          </w:tcPr>
          <w:p w14:paraId="2A8F53A7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1,04</w:t>
            </w:r>
          </w:p>
        </w:tc>
      </w:tr>
      <w:tr w:rsidR="005552F9" w:rsidRPr="001A1A69" w14:paraId="08BB2872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3C9ED2A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388" w:type="pct"/>
            <w:shd w:val="clear" w:color="auto" w:fill="auto"/>
            <w:noWrap/>
          </w:tcPr>
          <w:p w14:paraId="3404CC9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455" w:type="pct"/>
            <w:shd w:val="clear" w:color="auto" w:fill="auto"/>
            <w:noWrap/>
          </w:tcPr>
          <w:p w14:paraId="3729172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382" w:type="pct"/>
            <w:shd w:val="clear" w:color="auto" w:fill="auto"/>
            <w:noWrap/>
          </w:tcPr>
          <w:p w14:paraId="3E6A987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</w:t>
            </w:r>
          </w:p>
        </w:tc>
        <w:tc>
          <w:tcPr>
            <w:tcW w:w="456" w:type="pct"/>
            <w:shd w:val="clear" w:color="auto" w:fill="auto"/>
            <w:noWrap/>
          </w:tcPr>
          <w:p w14:paraId="1A6746BA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441" w:type="pct"/>
            <w:shd w:val="clear" w:color="auto" w:fill="auto"/>
            <w:noWrap/>
          </w:tcPr>
          <w:p w14:paraId="071103F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43</w:t>
            </w:r>
          </w:p>
        </w:tc>
        <w:tc>
          <w:tcPr>
            <w:tcW w:w="394" w:type="pct"/>
            <w:shd w:val="clear" w:color="auto" w:fill="auto"/>
            <w:noWrap/>
          </w:tcPr>
          <w:p w14:paraId="32D215FD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86</w:t>
            </w:r>
          </w:p>
        </w:tc>
        <w:tc>
          <w:tcPr>
            <w:tcW w:w="454" w:type="pct"/>
            <w:shd w:val="clear" w:color="auto" w:fill="auto"/>
            <w:noWrap/>
          </w:tcPr>
          <w:p w14:paraId="40A25D0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4" w:type="pct"/>
            <w:shd w:val="clear" w:color="auto" w:fill="auto"/>
            <w:noWrap/>
          </w:tcPr>
          <w:p w14:paraId="2FD7D8BE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529" w:type="pct"/>
            <w:shd w:val="clear" w:color="auto" w:fill="auto"/>
            <w:noWrap/>
          </w:tcPr>
          <w:p w14:paraId="06A2CCE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531" w:type="pct"/>
            <w:shd w:val="clear" w:color="auto" w:fill="auto"/>
            <w:noWrap/>
          </w:tcPr>
          <w:p w14:paraId="2E9AEE77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</w:tr>
      <w:tr w:rsidR="005552F9" w:rsidRPr="001A1A69" w14:paraId="2348D5F6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0F0B4F6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val="en-US" w:eastAsia="ru-RU"/>
              </w:rPr>
              <w:t>TiO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val="en-US" w:eastAsia="ru-RU"/>
              </w:rPr>
              <w:t>*</w:t>
            </w:r>
          </w:p>
        </w:tc>
        <w:tc>
          <w:tcPr>
            <w:tcW w:w="388" w:type="pct"/>
            <w:shd w:val="clear" w:color="auto" w:fill="auto"/>
            <w:noWrap/>
          </w:tcPr>
          <w:p w14:paraId="3FF18F1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455" w:type="pct"/>
            <w:shd w:val="clear" w:color="auto" w:fill="auto"/>
            <w:noWrap/>
          </w:tcPr>
          <w:p w14:paraId="310B1E1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382" w:type="pct"/>
            <w:shd w:val="clear" w:color="auto" w:fill="auto"/>
            <w:noWrap/>
          </w:tcPr>
          <w:p w14:paraId="128DAC0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456" w:type="pct"/>
            <w:shd w:val="clear" w:color="auto" w:fill="auto"/>
            <w:noWrap/>
          </w:tcPr>
          <w:p w14:paraId="600C417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441" w:type="pct"/>
            <w:shd w:val="clear" w:color="auto" w:fill="auto"/>
            <w:noWrap/>
          </w:tcPr>
          <w:p w14:paraId="51380DF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05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sym w:font="Symbol" w:char="F02A"/>
            </w:r>
          </w:p>
        </w:tc>
        <w:tc>
          <w:tcPr>
            <w:tcW w:w="394" w:type="pct"/>
            <w:shd w:val="clear" w:color="auto" w:fill="auto"/>
            <w:noWrap/>
          </w:tcPr>
          <w:p w14:paraId="6E7C2B6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40*</w:t>
            </w:r>
          </w:p>
        </w:tc>
        <w:tc>
          <w:tcPr>
            <w:tcW w:w="454" w:type="pct"/>
            <w:shd w:val="clear" w:color="auto" w:fill="auto"/>
            <w:noWrap/>
          </w:tcPr>
          <w:p w14:paraId="2C9AA9A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454" w:type="pct"/>
            <w:shd w:val="clear" w:color="auto" w:fill="auto"/>
            <w:noWrap/>
          </w:tcPr>
          <w:p w14:paraId="446B0FDC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529" w:type="pct"/>
            <w:shd w:val="clear" w:color="auto" w:fill="auto"/>
            <w:noWrap/>
          </w:tcPr>
          <w:p w14:paraId="5A4C3A7F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531" w:type="pct"/>
            <w:shd w:val="clear" w:color="auto" w:fill="auto"/>
            <w:noWrap/>
          </w:tcPr>
          <w:p w14:paraId="396CF03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</w:tr>
      <w:tr w:rsidR="005552F9" w:rsidRPr="001A1A69" w14:paraId="7BB7C1F2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3C44FFA1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La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</w:tcPr>
          <w:p w14:paraId="3E0FA55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13,09</w:t>
            </w:r>
          </w:p>
        </w:tc>
        <w:tc>
          <w:tcPr>
            <w:tcW w:w="455" w:type="pct"/>
            <w:shd w:val="clear" w:color="auto" w:fill="auto"/>
            <w:noWrap/>
          </w:tcPr>
          <w:p w14:paraId="7947035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12,37</w:t>
            </w:r>
          </w:p>
        </w:tc>
        <w:tc>
          <w:tcPr>
            <w:tcW w:w="382" w:type="pct"/>
            <w:shd w:val="clear" w:color="auto" w:fill="auto"/>
            <w:noWrap/>
          </w:tcPr>
          <w:p w14:paraId="34585A21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14,58</w:t>
            </w:r>
          </w:p>
        </w:tc>
        <w:tc>
          <w:tcPr>
            <w:tcW w:w="456" w:type="pct"/>
            <w:shd w:val="clear" w:color="auto" w:fill="auto"/>
            <w:noWrap/>
          </w:tcPr>
          <w:p w14:paraId="3C8673F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13,97</w:t>
            </w:r>
          </w:p>
        </w:tc>
        <w:tc>
          <w:tcPr>
            <w:tcW w:w="441" w:type="pct"/>
            <w:shd w:val="clear" w:color="auto" w:fill="auto"/>
            <w:noWrap/>
          </w:tcPr>
          <w:p w14:paraId="0D1A90C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64</w:t>
            </w:r>
          </w:p>
        </w:tc>
        <w:tc>
          <w:tcPr>
            <w:tcW w:w="394" w:type="pct"/>
            <w:shd w:val="clear" w:color="auto" w:fill="auto"/>
            <w:noWrap/>
          </w:tcPr>
          <w:p w14:paraId="4F3042C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35</w:t>
            </w:r>
          </w:p>
        </w:tc>
        <w:tc>
          <w:tcPr>
            <w:tcW w:w="454" w:type="pct"/>
            <w:shd w:val="clear" w:color="auto" w:fill="auto"/>
            <w:noWrap/>
          </w:tcPr>
          <w:p w14:paraId="097DF5F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454" w:type="pct"/>
            <w:shd w:val="clear" w:color="auto" w:fill="auto"/>
            <w:noWrap/>
          </w:tcPr>
          <w:p w14:paraId="4052481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529" w:type="pct"/>
            <w:shd w:val="clear" w:color="auto" w:fill="auto"/>
            <w:noWrap/>
          </w:tcPr>
          <w:p w14:paraId="2FA3A29F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531" w:type="pct"/>
            <w:shd w:val="clear" w:color="auto" w:fill="auto"/>
            <w:noWrap/>
          </w:tcPr>
          <w:p w14:paraId="33A27D9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0,21</w:t>
            </w:r>
          </w:p>
        </w:tc>
      </w:tr>
      <w:tr w:rsidR="005552F9" w:rsidRPr="001A1A69" w14:paraId="4802B1F5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5398497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Ce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</w:tcPr>
          <w:p w14:paraId="1446368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455" w:type="pct"/>
            <w:shd w:val="clear" w:color="auto" w:fill="auto"/>
            <w:noWrap/>
          </w:tcPr>
          <w:p w14:paraId="64A61DD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26,75</w:t>
            </w:r>
          </w:p>
        </w:tc>
        <w:tc>
          <w:tcPr>
            <w:tcW w:w="382" w:type="pct"/>
            <w:shd w:val="clear" w:color="auto" w:fill="auto"/>
            <w:noWrap/>
          </w:tcPr>
          <w:p w14:paraId="53D3FB0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28,42</w:t>
            </w:r>
          </w:p>
        </w:tc>
        <w:tc>
          <w:tcPr>
            <w:tcW w:w="456" w:type="pct"/>
            <w:shd w:val="clear" w:color="auto" w:fill="auto"/>
            <w:noWrap/>
          </w:tcPr>
          <w:p w14:paraId="065121C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27,7</w:t>
            </w:r>
          </w:p>
        </w:tc>
        <w:tc>
          <w:tcPr>
            <w:tcW w:w="441" w:type="pct"/>
            <w:shd w:val="clear" w:color="auto" w:fill="auto"/>
            <w:noWrap/>
          </w:tcPr>
          <w:p w14:paraId="718A26B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24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26</w:t>
            </w:r>
          </w:p>
        </w:tc>
        <w:tc>
          <w:tcPr>
            <w:tcW w:w="394" w:type="pct"/>
            <w:shd w:val="clear" w:color="auto" w:fill="auto"/>
            <w:noWrap/>
          </w:tcPr>
          <w:p w14:paraId="5BFBF64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26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454" w:type="pct"/>
            <w:shd w:val="clear" w:color="auto" w:fill="auto"/>
            <w:noWrap/>
          </w:tcPr>
          <w:p w14:paraId="6C23B37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454" w:type="pct"/>
            <w:shd w:val="clear" w:color="auto" w:fill="auto"/>
            <w:noWrap/>
          </w:tcPr>
          <w:p w14:paraId="30A8ECD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529" w:type="pct"/>
            <w:shd w:val="clear" w:color="auto" w:fill="auto"/>
            <w:noWrap/>
          </w:tcPr>
          <w:p w14:paraId="5B92E3D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531" w:type="pct"/>
            <w:shd w:val="clear" w:color="auto" w:fill="auto"/>
            <w:noWrap/>
          </w:tcPr>
          <w:p w14:paraId="2D3AE8D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  <w:tr w:rsidR="005552F9" w:rsidRPr="001A1A69" w14:paraId="46DAF847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2A71CC8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Pr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</w:tcPr>
          <w:p w14:paraId="6AC0770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3,28</w:t>
            </w:r>
          </w:p>
        </w:tc>
        <w:tc>
          <w:tcPr>
            <w:tcW w:w="455" w:type="pct"/>
            <w:shd w:val="clear" w:color="auto" w:fill="auto"/>
            <w:noWrap/>
          </w:tcPr>
          <w:p w14:paraId="74A2A6B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2,95</w:t>
            </w:r>
          </w:p>
        </w:tc>
        <w:tc>
          <w:tcPr>
            <w:tcW w:w="382" w:type="pct"/>
            <w:shd w:val="clear" w:color="auto" w:fill="auto"/>
            <w:noWrap/>
          </w:tcPr>
          <w:p w14:paraId="1EE2F1F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456" w:type="pct"/>
            <w:shd w:val="clear" w:color="auto" w:fill="auto"/>
            <w:noWrap/>
          </w:tcPr>
          <w:p w14:paraId="0369FDE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2,83</w:t>
            </w:r>
          </w:p>
        </w:tc>
        <w:tc>
          <w:tcPr>
            <w:tcW w:w="441" w:type="pct"/>
            <w:shd w:val="clear" w:color="auto" w:fill="auto"/>
            <w:noWrap/>
          </w:tcPr>
          <w:p w14:paraId="143D767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81</w:t>
            </w:r>
          </w:p>
        </w:tc>
        <w:tc>
          <w:tcPr>
            <w:tcW w:w="394" w:type="pct"/>
            <w:shd w:val="clear" w:color="auto" w:fill="auto"/>
            <w:noWrap/>
          </w:tcPr>
          <w:p w14:paraId="14F6388E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99</w:t>
            </w:r>
          </w:p>
        </w:tc>
        <w:tc>
          <w:tcPr>
            <w:tcW w:w="454" w:type="pct"/>
            <w:shd w:val="clear" w:color="auto" w:fill="auto"/>
            <w:noWrap/>
          </w:tcPr>
          <w:p w14:paraId="44E44F17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4" w:type="pct"/>
            <w:shd w:val="clear" w:color="auto" w:fill="auto"/>
            <w:noWrap/>
          </w:tcPr>
          <w:p w14:paraId="05BB055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529" w:type="pct"/>
            <w:shd w:val="clear" w:color="auto" w:fill="auto"/>
            <w:noWrap/>
          </w:tcPr>
          <w:p w14:paraId="72C8A83A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31" w:type="pct"/>
            <w:shd w:val="clear" w:color="auto" w:fill="auto"/>
            <w:noWrap/>
          </w:tcPr>
          <w:p w14:paraId="16EAC02B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5552F9" w:rsidRPr="001A1A69" w14:paraId="31CECB68" w14:textId="77777777" w:rsidTr="00935619">
        <w:trPr>
          <w:trHeight w:val="170"/>
        </w:trPr>
        <w:tc>
          <w:tcPr>
            <w:tcW w:w="516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5973A0A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Nd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43E6C68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12,07</w:t>
            </w:r>
          </w:p>
        </w:tc>
        <w:tc>
          <w:tcPr>
            <w:tcW w:w="455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075A7100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11,21</w:t>
            </w:r>
          </w:p>
        </w:tc>
        <w:tc>
          <w:tcPr>
            <w:tcW w:w="382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33ADC592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10,06</w:t>
            </w:r>
          </w:p>
        </w:tc>
        <w:tc>
          <w:tcPr>
            <w:tcW w:w="456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2C81513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441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7814DF3A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91</w:t>
            </w:r>
          </w:p>
        </w:tc>
        <w:tc>
          <w:tcPr>
            <w:tcW w:w="394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53C49BC5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38</w:t>
            </w:r>
          </w:p>
        </w:tc>
        <w:tc>
          <w:tcPr>
            <w:tcW w:w="454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3898BD6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454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56A6839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529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4D12FEAA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531" w:type="pct"/>
            <w:tcBorders>
              <w:bottom w:val="single" w:sz="4" w:space="0" w:color="BFBFBF"/>
            </w:tcBorders>
            <w:shd w:val="clear" w:color="auto" w:fill="auto"/>
            <w:noWrap/>
          </w:tcPr>
          <w:p w14:paraId="6CC08C2F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5552F9" w:rsidRPr="001A1A69" w14:paraId="7BCAE44F" w14:textId="77777777" w:rsidTr="00935619">
        <w:trPr>
          <w:trHeight w:val="142"/>
        </w:trPr>
        <w:tc>
          <w:tcPr>
            <w:tcW w:w="516" w:type="pct"/>
            <w:tcBorders>
              <w:bottom w:val="nil"/>
            </w:tcBorders>
            <w:shd w:val="clear" w:color="auto" w:fill="auto"/>
            <w:noWrap/>
          </w:tcPr>
          <w:p w14:paraId="655E10A6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Sm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tcBorders>
              <w:bottom w:val="nil"/>
            </w:tcBorders>
            <w:shd w:val="clear" w:color="auto" w:fill="auto"/>
            <w:noWrap/>
          </w:tcPr>
          <w:p w14:paraId="64B18F29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455" w:type="pct"/>
            <w:tcBorders>
              <w:bottom w:val="nil"/>
            </w:tcBorders>
            <w:shd w:val="clear" w:color="auto" w:fill="auto"/>
            <w:noWrap/>
          </w:tcPr>
          <w:p w14:paraId="0ACE167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2,19</w:t>
            </w:r>
          </w:p>
        </w:tc>
        <w:tc>
          <w:tcPr>
            <w:tcW w:w="382" w:type="pct"/>
            <w:tcBorders>
              <w:bottom w:val="nil"/>
            </w:tcBorders>
            <w:shd w:val="clear" w:color="auto" w:fill="auto"/>
            <w:noWrap/>
          </w:tcPr>
          <w:p w14:paraId="1F400B9A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456" w:type="pct"/>
            <w:tcBorders>
              <w:bottom w:val="nil"/>
            </w:tcBorders>
            <w:shd w:val="clear" w:color="auto" w:fill="auto"/>
            <w:noWrap/>
          </w:tcPr>
          <w:p w14:paraId="7709D3E8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  <w:tc>
          <w:tcPr>
            <w:tcW w:w="441" w:type="pct"/>
            <w:tcBorders>
              <w:bottom w:val="nil"/>
            </w:tcBorders>
            <w:shd w:val="clear" w:color="auto" w:fill="auto"/>
            <w:noWrap/>
          </w:tcPr>
          <w:p w14:paraId="4F1357A1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36</w:t>
            </w:r>
          </w:p>
        </w:tc>
        <w:tc>
          <w:tcPr>
            <w:tcW w:w="394" w:type="pct"/>
            <w:tcBorders>
              <w:bottom w:val="nil"/>
            </w:tcBorders>
            <w:shd w:val="clear" w:color="auto" w:fill="auto"/>
            <w:noWrap/>
          </w:tcPr>
          <w:p w14:paraId="3415882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34</w:t>
            </w:r>
          </w:p>
        </w:tc>
        <w:tc>
          <w:tcPr>
            <w:tcW w:w="454" w:type="pct"/>
            <w:tcBorders>
              <w:bottom w:val="nil"/>
            </w:tcBorders>
            <w:shd w:val="clear" w:color="auto" w:fill="auto"/>
            <w:noWrap/>
          </w:tcPr>
          <w:p w14:paraId="39149FF3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54" w:type="pct"/>
            <w:tcBorders>
              <w:bottom w:val="nil"/>
            </w:tcBorders>
            <w:shd w:val="clear" w:color="auto" w:fill="auto"/>
            <w:noWrap/>
          </w:tcPr>
          <w:p w14:paraId="67490311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29" w:type="pct"/>
            <w:tcBorders>
              <w:bottom w:val="nil"/>
            </w:tcBorders>
            <w:shd w:val="clear" w:color="auto" w:fill="auto"/>
            <w:noWrap/>
          </w:tcPr>
          <w:p w14:paraId="7707A28D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531" w:type="pct"/>
            <w:tcBorders>
              <w:bottom w:val="nil"/>
            </w:tcBorders>
            <w:shd w:val="clear" w:color="auto" w:fill="auto"/>
            <w:noWrap/>
          </w:tcPr>
          <w:p w14:paraId="7AF3F354" w14:textId="77777777" w:rsidR="005552F9" w:rsidRPr="001A1A69" w:rsidRDefault="005552F9" w:rsidP="005552F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C026DE" w:rsidRPr="001A1A69" w14:paraId="75567AD2" w14:textId="77777777" w:rsidTr="00C026DE">
        <w:trPr>
          <w:trHeight w:val="142"/>
        </w:trPr>
        <w:tc>
          <w:tcPr>
            <w:tcW w:w="516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69955F8A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Eu</w:t>
            </w:r>
            <w:r w:rsidRPr="00C026D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C026D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8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227F1C35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455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169E663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382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56B8223B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56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71060919" w14:textId="77777777" w:rsidR="00C026DE" w:rsidRPr="00C026DE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41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F97FD52" w14:textId="77777777" w:rsidR="00C026DE" w:rsidRPr="00C026DE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C026D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</w:tc>
        <w:tc>
          <w:tcPr>
            <w:tcW w:w="39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54DDE25E" w14:textId="77777777" w:rsidR="00C026DE" w:rsidRPr="00C026DE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C026D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45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5F421719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5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57D09F4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529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28F39063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31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22F6E907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026DE" w:rsidRPr="001A1A69" w14:paraId="47FB9AD3" w14:textId="77777777" w:rsidTr="00C026DE">
        <w:trPr>
          <w:trHeight w:val="142"/>
        </w:trPr>
        <w:tc>
          <w:tcPr>
            <w:tcW w:w="516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11B2BCDC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Gd</w:t>
            </w:r>
            <w:r w:rsidRPr="00C026D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C026DE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8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1103ED10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1,74</w:t>
            </w:r>
          </w:p>
        </w:tc>
        <w:tc>
          <w:tcPr>
            <w:tcW w:w="455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5EAA2792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382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40BD050C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0,93</w:t>
            </w:r>
          </w:p>
        </w:tc>
        <w:tc>
          <w:tcPr>
            <w:tcW w:w="456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2E77849D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441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3A273A0D" w14:textId="77777777" w:rsidR="00C026DE" w:rsidRPr="00C026DE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 w:rsidRPr="00C026D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88</w:t>
            </w:r>
          </w:p>
        </w:tc>
        <w:tc>
          <w:tcPr>
            <w:tcW w:w="39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DEAD559" w14:textId="77777777" w:rsidR="00C026DE" w:rsidRPr="00C026DE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  <w:r w:rsidRPr="00C026D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01</w:t>
            </w:r>
          </w:p>
        </w:tc>
        <w:tc>
          <w:tcPr>
            <w:tcW w:w="45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5077BE5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54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0B28BB63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529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34A98B79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531" w:type="pct"/>
            <w:tcBorders>
              <w:top w:val="single" w:sz="4" w:space="0" w:color="BFBFBF"/>
              <w:left w:val="single" w:sz="4" w:space="0" w:color="BFBFBF"/>
              <w:bottom w:val="nil"/>
              <w:right w:val="single" w:sz="4" w:space="0" w:color="BFBFBF"/>
            </w:tcBorders>
            <w:shd w:val="clear" w:color="auto" w:fill="auto"/>
            <w:noWrap/>
          </w:tcPr>
          <w:p w14:paraId="675877DF" w14:textId="77777777" w:rsidR="00C026DE" w:rsidRPr="001A1A69" w:rsidRDefault="00C026DE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</w:tbl>
    <w:p w14:paraId="21F6C5F8" w14:textId="77777777" w:rsidR="00674BEE" w:rsidRDefault="00674BEE" w:rsidP="005552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B3A482F" w14:textId="77777777" w:rsidR="00C026DE" w:rsidRDefault="00C02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B15F234" w14:textId="0BDF93EB" w:rsidR="005552F9" w:rsidRPr="005552F9" w:rsidRDefault="005552F9" w:rsidP="005552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52F9">
        <w:rPr>
          <w:rFonts w:ascii="Times New Roman" w:hAnsi="Times New Roman" w:cs="Times New Roman"/>
          <w:sz w:val="28"/>
          <w:szCs w:val="28"/>
        </w:rPr>
        <w:lastRenderedPageBreak/>
        <w:t>Продолжение таблицы 4.5</w:t>
      </w:r>
    </w:p>
    <w:p w14:paraId="010F31FD" w14:textId="155A3546" w:rsidR="005552F9" w:rsidRDefault="005552F9" w:rsidP="005552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965"/>
        <w:gridCol w:w="725"/>
        <w:gridCol w:w="850"/>
        <w:gridCol w:w="714"/>
        <w:gridCol w:w="852"/>
        <w:gridCol w:w="824"/>
        <w:gridCol w:w="736"/>
        <w:gridCol w:w="849"/>
        <w:gridCol w:w="849"/>
        <w:gridCol w:w="989"/>
        <w:gridCol w:w="992"/>
      </w:tblGrid>
      <w:tr w:rsidR="005552F9" w:rsidRPr="001A1A69" w14:paraId="54D07326" w14:textId="77777777" w:rsidTr="00F823DA">
        <w:trPr>
          <w:trHeight w:val="170"/>
        </w:trPr>
        <w:tc>
          <w:tcPr>
            <w:tcW w:w="516" w:type="pct"/>
            <w:vMerge w:val="restart"/>
            <w:shd w:val="clear" w:color="auto" w:fill="auto"/>
            <w:noWrap/>
          </w:tcPr>
          <w:p w14:paraId="4E1AA72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Компо-нент/ Анализ</w:t>
            </w:r>
          </w:p>
        </w:tc>
        <w:tc>
          <w:tcPr>
            <w:tcW w:w="1681" w:type="pct"/>
            <w:gridSpan w:val="4"/>
            <w:shd w:val="clear" w:color="auto" w:fill="auto"/>
            <w:noWrap/>
          </w:tcPr>
          <w:p w14:paraId="6F8B3285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Минерал-хозяин ставролит</w:t>
            </w:r>
          </w:p>
        </w:tc>
        <w:tc>
          <w:tcPr>
            <w:tcW w:w="835" w:type="pct"/>
            <w:gridSpan w:val="2"/>
            <w:shd w:val="clear" w:color="auto" w:fill="auto"/>
            <w:noWrap/>
          </w:tcPr>
          <w:p w14:paraId="4A1E10BA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Минерал-хозяин рутил</w:t>
            </w:r>
          </w:p>
        </w:tc>
        <w:tc>
          <w:tcPr>
            <w:tcW w:w="1968" w:type="pct"/>
            <w:gridSpan w:val="4"/>
            <w:shd w:val="clear" w:color="auto" w:fill="auto"/>
            <w:noWrap/>
          </w:tcPr>
          <w:p w14:paraId="7E748582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Формульный коэффициент.</w:t>
            </w:r>
          </w:p>
          <w:p w14:paraId="5732D98A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Расчет на ƩREE+Th+U=1</w:t>
            </w:r>
          </w:p>
        </w:tc>
      </w:tr>
      <w:tr w:rsidR="005552F9" w:rsidRPr="001A1A69" w14:paraId="3F4138EE" w14:textId="77777777" w:rsidTr="00F823DA">
        <w:trPr>
          <w:trHeight w:val="170"/>
        </w:trPr>
        <w:tc>
          <w:tcPr>
            <w:tcW w:w="516" w:type="pct"/>
            <w:vMerge/>
            <w:shd w:val="clear" w:color="auto" w:fill="auto"/>
            <w:noWrap/>
          </w:tcPr>
          <w:p w14:paraId="5BDE67D9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8" w:type="pct"/>
            <w:shd w:val="clear" w:color="auto" w:fill="auto"/>
            <w:noWrap/>
          </w:tcPr>
          <w:p w14:paraId="7E42D10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5" w:type="pct"/>
            <w:shd w:val="clear" w:color="auto" w:fill="auto"/>
            <w:noWrap/>
          </w:tcPr>
          <w:p w14:paraId="6459507B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82" w:type="pct"/>
            <w:shd w:val="clear" w:color="auto" w:fill="auto"/>
            <w:noWrap/>
          </w:tcPr>
          <w:p w14:paraId="51716A3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56" w:type="pct"/>
            <w:shd w:val="clear" w:color="auto" w:fill="auto"/>
            <w:noWrap/>
          </w:tcPr>
          <w:p w14:paraId="07043FD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41" w:type="pct"/>
            <w:shd w:val="clear" w:color="auto" w:fill="auto"/>
            <w:noWrap/>
          </w:tcPr>
          <w:p w14:paraId="49119A48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94" w:type="pct"/>
            <w:shd w:val="clear" w:color="auto" w:fill="auto"/>
            <w:noWrap/>
          </w:tcPr>
          <w:p w14:paraId="43589612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54" w:type="pct"/>
            <w:shd w:val="clear" w:color="auto" w:fill="auto"/>
            <w:noWrap/>
          </w:tcPr>
          <w:p w14:paraId="3882092E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4" w:type="pct"/>
            <w:shd w:val="clear" w:color="auto" w:fill="auto"/>
            <w:noWrap/>
          </w:tcPr>
          <w:p w14:paraId="6FA6FEFA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29" w:type="pct"/>
            <w:shd w:val="clear" w:color="auto" w:fill="auto"/>
            <w:noWrap/>
          </w:tcPr>
          <w:p w14:paraId="7490B1C8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31" w:type="pct"/>
            <w:shd w:val="clear" w:color="auto" w:fill="auto"/>
            <w:noWrap/>
          </w:tcPr>
          <w:p w14:paraId="6E01345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5552F9" w:rsidRPr="001A1A69" w14:paraId="1C8E419C" w14:textId="77777777" w:rsidTr="00F823DA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4431E82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</w:tcPr>
          <w:p w14:paraId="49A37336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5" w:type="pct"/>
            <w:shd w:val="clear" w:color="auto" w:fill="auto"/>
            <w:noWrap/>
          </w:tcPr>
          <w:p w14:paraId="1E87B90F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2" w:type="pct"/>
            <w:shd w:val="clear" w:color="auto" w:fill="auto"/>
            <w:noWrap/>
          </w:tcPr>
          <w:p w14:paraId="57D3312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56" w:type="pct"/>
            <w:shd w:val="clear" w:color="auto" w:fill="auto"/>
            <w:noWrap/>
          </w:tcPr>
          <w:p w14:paraId="5C1110DC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41" w:type="pct"/>
            <w:shd w:val="clear" w:color="auto" w:fill="auto"/>
            <w:noWrap/>
          </w:tcPr>
          <w:p w14:paraId="15C0BF8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94" w:type="pct"/>
            <w:shd w:val="clear" w:color="auto" w:fill="auto"/>
            <w:noWrap/>
          </w:tcPr>
          <w:p w14:paraId="1E7FB42C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54" w:type="pct"/>
            <w:shd w:val="clear" w:color="auto" w:fill="auto"/>
            <w:noWrap/>
          </w:tcPr>
          <w:p w14:paraId="242FBC93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54" w:type="pct"/>
            <w:shd w:val="clear" w:color="auto" w:fill="auto"/>
            <w:noWrap/>
          </w:tcPr>
          <w:p w14:paraId="56621CE8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29" w:type="pct"/>
            <w:shd w:val="clear" w:color="auto" w:fill="auto"/>
            <w:noWrap/>
          </w:tcPr>
          <w:p w14:paraId="0CFBD16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31" w:type="pct"/>
            <w:shd w:val="clear" w:color="auto" w:fill="auto"/>
            <w:noWrap/>
          </w:tcPr>
          <w:p w14:paraId="339CAC64" w14:textId="77777777" w:rsidR="005552F9" w:rsidRPr="001A1A69" w:rsidRDefault="005552F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</w:tr>
      <w:tr w:rsidR="00B856F6" w:rsidRPr="001A1A69" w14:paraId="70D04DFE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76D779F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Dy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</w:tcPr>
          <w:p w14:paraId="436F8D8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455" w:type="pct"/>
            <w:shd w:val="clear" w:color="auto" w:fill="auto"/>
            <w:noWrap/>
          </w:tcPr>
          <w:p w14:paraId="2994DA3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382" w:type="pct"/>
            <w:shd w:val="clear" w:color="auto" w:fill="auto"/>
            <w:noWrap/>
          </w:tcPr>
          <w:p w14:paraId="4E83707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0,99</w:t>
            </w:r>
          </w:p>
        </w:tc>
        <w:tc>
          <w:tcPr>
            <w:tcW w:w="456" w:type="pct"/>
            <w:shd w:val="clear" w:color="auto" w:fill="auto"/>
            <w:noWrap/>
          </w:tcPr>
          <w:p w14:paraId="237DE623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441" w:type="pct"/>
            <w:shd w:val="clear" w:color="auto" w:fill="auto"/>
            <w:noWrap/>
          </w:tcPr>
          <w:p w14:paraId="2FF297F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</w:tc>
        <w:tc>
          <w:tcPr>
            <w:tcW w:w="394" w:type="pct"/>
            <w:shd w:val="clear" w:color="auto" w:fill="auto"/>
            <w:noWrap/>
          </w:tcPr>
          <w:p w14:paraId="08BBE07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</w:tc>
        <w:tc>
          <w:tcPr>
            <w:tcW w:w="454" w:type="pct"/>
            <w:shd w:val="clear" w:color="auto" w:fill="auto"/>
            <w:noWrap/>
          </w:tcPr>
          <w:p w14:paraId="2A9F7FB0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54" w:type="pct"/>
            <w:shd w:val="clear" w:color="auto" w:fill="auto"/>
            <w:noWrap/>
          </w:tcPr>
          <w:p w14:paraId="43F254D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529" w:type="pct"/>
            <w:shd w:val="clear" w:color="auto" w:fill="auto"/>
            <w:noWrap/>
          </w:tcPr>
          <w:p w14:paraId="42AD5DAC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531" w:type="pct"/>
            <w:shd w:val="clear" w:color="auto" w:fill="auto"/>
            <w:noWrap/>
          </w:tcPr>
          <w:p w14:paraId="0FEF77B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B856F6" w:rsidRPr="001A1A69" w14:paraId="7947E962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024CF10E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ThO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88" w:type="pct"/>
            <w:shd w:val="clear" w:color="auto" w:fill="auto"/>
            <w:noWrap/>
          </w:tcPr>
          <w:p w14:paraId="5CC8493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4,64</w:t>
            </w:r>
          </w:p>
        </w:tc>
        <w:tc>
          <w:tcPr>
            <w:tcW w:w="455" w:type="pct"/>
            <w:shd w:val="clear" w:color="auto" w:fill="auto"/>
            <w:noWrap/>
          </w:tcPr>
          <w:p w14:paraId="0AAE172F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3,96</w:t>
            </w:r>
          </w:p>
        </w:tc>
        <w:tc>
          <w:tcPr>
            <w:tcW w:w="382" w:type="pct"/>
            <w:shd w:val="clear" w:color="auto" w:fill="auto"/>
            <w:noWrap/>
          </w:tcPr>
          <w:p w14:paraId="53BC19C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4,08</w:t>
            </w:r>
          </w:p>
        </w:tc>
        <w:tc>
          <w:tcPr>
            <w:tcW w:w="456" w:type="pct"/>
            <w:shd w:val="clear" w:color="auto" w:fill="auto"/>
            <w:noWrap/>
          </w:tcPr>
          <w:p w14:paraId="7235A78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3,66</w:t>
            </w:r>
          </w:p>
        </w:tc>
        <w:tc>
          <w:tcPr>
            <w:tcW w:w="441" w:type="pct"/>
            <w:shd w:val="clear" w:color="auto" w:fill="auto"/>
            <w:noWrap/>
          </w:tcPr>
          <w:p w14:paraId="0F67F34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57</w:t>
            </w:r>
          </w:p>
        </w:tc>
        <w:tc>
          <w:tcPr>
            <w:tcW w:w="394" w:type="pct"/>
            <w:shd w:val="clear" w:color="auto" w:fill="auto"/>
            <w:noWrap/>
          </w:tcPr>
          <w:p w14:paraId="21EBD3F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73</w:t>
            </w:r>
          </w:p>
        </w:tc>
        <w:tc>
          <w:tcPr>
            <w:tcW w:w="454" w:type="pct"/>
            <w:shd w:val="clear" w:color="auto" w:fill="auto"/>
            <w:noWrap/>
          </w:tcPr>
          <w:p w14:paraId="6F2F6BE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54" w:type="pct"/>
            <w:shd w:val="clear" w:color="auto" w:fill="auto"/>
            <w:noWrap/>
          </w:tcPr>
          <w:p w14:paraId="094BF143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529" w:type="pct"/>
            <w:shd w:val="clear" w:color="auto" w:fill="auto"/>
            <w:noWrap/>
          </w:tcPr>
          <w:p w14:paraId="4173578E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531" w:type="pct"/>
            <w:shd w:val="clear" w:color="auto" w:fill="auto"/>
            <w:noWrap/>
          </w:tcPr>
          <w:p w14:paraId="00F2AF9E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B856F6" w:rsidRPr="001A1A69" w14:paraId="3A024EB6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56D13C2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UO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</w:tcPr>
          <w:p w14:paraId="33FD8A9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455" w:type="pct"/>
            <w:shd w:val="clear" w:color="auto" w:fill="auto"/>
            <w:noWrap/>
          </w:tcPr>
          <w:p w14:paraId="20BACEAD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382" w:type="pct"/>
            <w:shd w:val="clear" w:color="auto" w:fill="auto"/>
            <w:noWrap/>
          </w:tcPr>
          <w:p w14:paraId="3997741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1,36</w:t>
            </w:r>
          </w:p>
        </w:tc>
        <w:tc>
          <w:tcPr>
            <w:tcW w:w="456" w:type="pct"/>
            <w:shd w:val="clear" w:color="auto" w:fill="auto"/>
            <w:noWrap/>
          </w:tcPr>
          <w:p w14:paraId="024CE3B5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0,75</w:t>
            </w:r>
          </w:p>
        </w:tc>
        <w:tc>
          <w:tcPr>
            <w:tcW w:w="441" w:type="pct"/>
            <w:shd w:val="clear" w:color="auto" w:fill="auto"/>
            <w:noWrap/>
          </w:tcPr>
          <w:p w14:paraId="5AC8525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</w:tc>
        <w:tc>
          <w:tcPr>
            <w:tcW w:w="394" w:type="pct"/>
            <w:shd w:val="clear" w:color="auto" w:fill="auto"/>
            <w:noWrap/>
          </w:tcPr>
          <w:p w14:paraId="520AFD2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00</w:t>
            </w:r>
          </w:p>
        </w:tc>
        <w:tc>
          <w:tcPr>
            <w:tcW w:w="454" w:type="pct"/>
            <w:shd w:val="clear" w:color="auto" w:fill="auto"/>
            <w:noWrap/>
          </w:tcPr>
          <w:p w14:paraId="0A9E2765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54" w:type="pct"/>
            <w:shd w:val="clear" w:color="auto" w:fill="auto"/>
            <w:noWrap/>
          </w:tcPr>
          <w:p w14:paraId="705A14F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29" w:type="pct"/>
            <w:shd w:val="clear" w:color="auto" w:fill="auto"/>
            <w:noWrap/>
          </w:tcPr>
          <w:p w14:paraId="4AE27E2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531" w:type="pct"/>
            <w:shd w:val="clear" w:color="auto" w:fill="auto"/>
            <w:noWrap/>
          </w:tcPr>
          <w:p w14:paraId="6E0E69E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B856F6" w:rsidRPr="001A1A69" w14:paraId="7A783D37" w14:textId="77777777" w:rsidTr="00142A6B">
        <w:trPr>
          <w:trHeight w:val="170"/>
        </w:trPr>
        <w:tc>
          <w:tcPr>
            <w:tcW w:w="516" w:type="pct"/>
            <w:shd w:val="clear" w:color="auto" w:fill="auto"/>
            <w:noWrap/>
          </w:tcPr>
          <w:p w14:paraId="05927D2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Ʃ</w:t>
            </w:r>
          </w:p>
        </w:tc>
        <w:tc>
          <w:tcPr>
            <w:tcW w:w="388" w:type="pct"/>
            <w:shd w:val="clear" w:color="auto" w:fill="auto"/>
            <w:noWrap/>
          </w:tcPr>
          <w:p w14:paraId="5FD7FD4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98,48</w:t>
            </w:r>
          </w:p>
        </w:tc>
        <w:tc>
          <w:tcPr>
            <w:tcW w:w="455" w:type="pct"/>
            <w:shd w:val="clear" w:color="auto" w:fill="auto"/>
            <w:noWrap/>
          </w:tcPr>
          <w:p w14:paraId="7C1BC0BD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95,09</w:t>
            </w:r>
          </w:p>
        </w:tc>
        <w:tc>
          <w:tcPr>
            <w:tcW w:w="382" w:type="pct"/>
            <w:shd w:val="clear" w:color="auto" w:fill="auto"/>
            <w:noWrap/>
          </w:tcPr>
          <w:p w14:paraId="4FBE04D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95,84</w:t>
            </w:r>
          </w:p>
        </w:tc>
        <w:tc>
          <w:tcPr>
            <w:tcW w:w="456" w:type="pct"/>
            <w:shd w:val="clear" w:color="auto" w:fill="auto"/>
            <w:noWrap/>
          </w:tcPr>
          <w:p w14:paraId="47CCF22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96,21</w:t>
            </w:r>
          </w:p>
        </w:tc>
        <w:tc>
          <w:tcPr>
            <w:tcW w:w="441" w:type="pct"/>
            <w:shd w:val="clear" w:color="auto" w:fill="auto"/>
            <w:noWrap/>
          </w:tcPr>
          <w:p w14:paraId="1C722BD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98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81</w:t>
            </w:r>
          </w:p>
        </w:tc>
        <w:tc>
          <w:tcPr>
            <w:tcW w:w="394" w:type="pct"/>
            <w:shd w:val="clear" w:color="auto" w:fill="auto"/>
            <w:noWrap/>
          </w:tcPr>
          <w:p w14:paraId="6308ABFF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98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91</w:t>
            </w:r>
          </w:p>
        </w:tc>
        <w:tc>
          <w:tcPr>
            <w:tcW w:w="454" w:type="pct"/>
            <w:shd w:val="clear" w:color="auto" w:fill="auto"/>
            <w:noWrap/>
          </w:tcPr>
          <w:p w14:paraId="5EBB4E1F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454" w:type="pct"/>
            <w:shd w:val="clear" w:color="auto" w:fill="auto"/>
            <w:noWrap/>
          </w:tcPr>
          <w:p w14:paraId="52B0D81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29" w:type="pct"/>
            <w:shd w:val="clear" w:color="auto" w:fill="auto"/>
            <w:noWrap/>
          </w:tcPr>
          <w:p w14:paraId="655F12F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31" w:type="pct"/>
            <w:shd w:val="clear" w:color="auto" w:fill="auto"/>
            <w:noWrap/>
          </w:tcPr>
          <w:p w14:paraId="0B669BE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140F057A" w14:textId="25A33720" w:rsidR="00A409F9" w:rsidRPr="006E5D73" w:rsidRDefault="00E3466E" w:rsidP="00142A6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Примечание</w:t>
      </w:r>
      <w:r w:rsidR="00530AB0">
        <w:rPr>
          <w:rFonts w:ascii="Times New Roman" w:hAnsi="Times New Roman"/>
          <w:sz w:val="24"/>
          <w:szCs w:val="24"/>
        </w:rPr>
        <w:t xml:space="preserve"> </w:t>
      </w:r>
      <w:r w:rsidR="00530AB0">
        <w:rPr>
          <w:rFonts w:ascii="Times New Roman" w:hAnsi="Times New Roman"/>
          <w:sz w:val="28"/>
          <w:szCs w:val="28"/>
        </w:rPr>
        <w:t>–</w:t>
      </w:r>
      <w:r w:rsidR="00530AB0">
        <w:rPr>
          <w:rFonts w:ascii="Times New Roman" w:hAnsi="Times New Roman"/>
          <w:sz w:val="24"/>
          <w:szCs w:val="24"/>
        </w:rPr>
        <w:t xml:space="preserve"> </w:t>
      </w:r>
      <w:r w:rsidR="00B856F6" w:rsidRPr="006E5D73">
        <w:rPr>
          <w:rFonts w:ascii="Times New Roman" w:hAnsi="Times New Roman"/>
          <w:sz w:val="24"/>
          <w:szCs w:val="24"/>
        </w:rPr>
        <w:t>содержание титана – результат подсветки матрицы минерала-хозяина рутила.</w:t>
      </w:r>
      <w:r w:rsidR="00290564">
        <w:rPr>
          <w:rFonts w:ascii="Times New Roman" w:hAnsi="Times New Roman"/>
          <w:sz w:val="24"/>
          <w:szCs w:val="24"/>
        </w:rPr>
        <w:t xml:space="preserve"> </w:t>
      </w:r>
      <w:r w:rsidR="00290564" w:rsidRPr="00290564">
        <w:rPr>
          <w:rFonts w:ascii="Times New Roman" w:hAnsi="Times New Roman"/>
          <w:sz w:val="24"/>
          <w:szCs w:val="24"/>
        </w:rPr>
        <w:t>REE – редкоземельные элементы</w:t>
      </w:r>
      <w:r w:rsidR="00290564">
        <w:rPr>
          <w:rFonts w:ascii="Times New Roman" w:hAnsi="Times New Roman"/>
          <w:sz w:val="24"/>
          <w:szCs w:val="24"/>
        </w:rPr>
        <w:t>.</w:t>
      </w:r>
      <w:r w:rsidR="00530AB0">
        <w:rPr>
          <w:rFonts w:ascii="Times New Roman" w:hAnsi="Times New Roman"/>
          <w:sz w:val="24"/>
          <w:szCs w:val="24"/>
        </w:rPr>
        <w:t xml:space="preserve"> </w:t>
      </w:r>
    </w:p>
    <w:p w14:paraId="2349C55D" w14:textId="018699CD" w:rsidR="003517A1" w:rsidRDefault="003517A1" w:rsidP="00142A6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5FFDDE9" w14:textId="606322AD" w:rsidR="00B856F6" w:rsidRDefault="00B856F6" w:rsidP="00142A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t>Таблица 4.</w:t>
      </w:r>
      <w:r w:rsidR="00EE52F6">
        <w:rPr>
          <w:rFonts w:ascii="Times New Roman" w:hAnsi="Times New Roman"/>
          <w:sz w:val="28"/>
          <w:szCs w:val="28"/>
        </w:rPr>
        <w:t>6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307693">
        <w:rPr>
          <w:rFonts w:ascii="Times New Roman" w:hAnsi="Times New Roman"/>
          <w:sz w:val="28"/>
          <w:szCs w:val="28"/>
        </w:rPr>
        <w:t xml:space="preserve"> Химический состав (мас. %) ставролита</w:t>
      </w:r>
    </w:p>
    <w:p w14:paraId="329C341D" w14:textId="77777777" w:rsidR="00A54B18" w:rsidRPr="00C833F3" w:rsidRDefault="00A54B18" w:rsidP="00456C0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1733"/>
        <w:gridCol w:w="1903"/>
        <w:gridCol w:w="1903"/>
        <w:gridCol w:w="1903"/>
        <w:gridCol w:w="1903"/>
      </w:tblGrid>
      <w:tr w:rsidR="00B856F6" w:rsidRPr="001A1A69" w14:paraId="76E0ECF5" w14:textId="77777777" w:rsidTr="00142A6B">
        <w:trPr>
          <w:trHeight w:val="184"/>
          <w:tblHeader/>
        </w:trPr>
        <w:tc>
          <w:tcPr>
            <w:tcW w:w="928" w:type="pct"/>
            <w:vMerge w:val="restart"/>
            <w:shd w:val="clear" w:color="auto" w:fill="auto"/>
            <w:vAlign w:val="center"/>
          </w:tcPr>
          <w:p w14:paraId="13F0FD3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Компонент</w:t>
            </w:r>
          </w:p>
        </w:tc>
        <w:tc>
          <w:tcPr>
            <w:tcW w:w="4072" w:type="pct"/>
            <w:gridSpan w:val="4"/>
            <w:shd w:val="clear" w:color="auto" w:fill="auto"/>
            <w:vAlign w:val="center"/>
          </w:tcPr>
          <w:p w14:paraId="1F2F5BC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Анализ</w:t>
            </w:r>
          </w:p>
        </w:tc>
      </w:tr>
      <w:tr w:rsidR="00B856F6" w:rsidRPr="001A1A69" w14:paraId="7002ECA5" w14:textId="77777777" w:rsidTr="00142A6B">
        <w:trPr>
          <w:trHeight w:val="36"/>
          <w:tblHeader/>
        </w:trPr>
        <w:tc>
          <w:tcPr>
            <w:tcW w:w="928" w:type="pct"/>
            <w:vMerge/>
            <w:shd w:val="clear" w:color="auto" w:fill="auto"/>
            <w:vAlign w:val="center"/>
          </w:tcPr>
          <w:p w14:paraId="2DEF630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018" w:type="pct"/>
            <w:shd w:val="clear" w:color="auto" w:fill="auto"/>
            <w:vAlign w:val="center"/>
          </w:tcPr>
          <w:p w14:paraId="53B6A5EF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18" w:type="pct"/>
            <w:shd w:val="clear" w:color="auto" w:fill="auto"/>
            <w:vAlign w:val="center"/>
          </w:tcPr>
          <w:p w14:paraId="2108A9F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18" w:type="pct"/>
            <w:shd w:val="clear" w:color="auto" w:fill="auto"/>
            <w:vAlign w:val="center"/>
          </w:tcPr>
          <w:p w14:paraId="646DA1B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18" w:type="pct"/>
            <w:shd w:val="clear" w:color="auto" w:fill="auto"/>
            <w:vAlign w:val="center"/>
          </w:tcPr>
          <w:p w14:paraId="5CE2487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>4</w:t>
            </w:r>
          </w:p>
        </w:tc>
      </w:tr>
      <w:tr w:rsidR="00B856F6" w:rsidRPr="001A1A69" w14:paraId="03CC843B" w14:textId="77777777" w:rsidTr="00142A6B">
        <w:tc>
          <w:tcPr>
            <w:tcW w:w="928" w:type="pct"/>
            <w:shd w:val="clear" w:color="auto" w:fill="auto"/>
          </w:tcPr>
          <w:p w14:paraId="3B3D79F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SiO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18" w:type="pct"/>
            <w:shd w:val="clear" w:color="auto" w:fill="auto"/>
          </w:tcPr>
          <w:p w14:paraId="407CD4AB" w14:textId="56363D4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018" w:type="pct"/>
            <w:shd w:val="clear" w:color="auto" w:fill="auto"/>
          </w:tcPr>
          <w:p w14:paraId="0FF77918" w14:textId="79DAE03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018" w:type="pct"/>
            <w:shd w:val="clear" w:color="auto" w:fill="auto"/>
          </w:tcPr>
          <w:p w14:paraId="23ED4072" w14:textId="5CD8294B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018" w:type="pct"/>
            <w:shd w:val="clear" w:color="auto" w:fill="auto"/>
          </w:tcPr>
          <w:p w14:paraId="5FCE2E21" w14:textId="6BB50C9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</w:tr>
      <w:tr w:rsidR="00B856F6" w:rsidRPr="001A1A69" w14:paraId="7A03FAE3" w14:textId="77777777" w:rsidTr="00142A6B">
        <w:tc>
          <w:tcPr>
            <w:tcW w:w="928" w:type="pct"/>
            <w:shd w:val="clear" w:color="auto" w:fill="auto"/>
          </w:tcPr>
          <w:p w14:paraId="57F96F8C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TiO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18" w:type="pct"/>
            <w:shd w:val="clear" w:color="auto" w:fill="auto"/>
          </w:tcPr>
          <w:p w14:paraId="17393CD5" w14:textId="1BB00D3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018" w:type="pct"/>
            <w:shd w:val="clear" w:color="auto" w:fill="auto"/>
          </w:tcPr>
          <w:p w14:paraId="09DF6B3C" w14:textId="4BF7B83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018" w:type="pct"/>
            <w:shd w:val="clear" w:color="auto" w:fill="auto"/>
          </w:tcPr>
          <w:p w14:paraId="5B218495" w14:textId="7964046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018" w:type="pct"/>
            <w:shd w:val="clear" w:color="auto" w:fill="auto"/>
          </w:tcPr>
          <w:p w14:paraId="2FE83347" w14:textId="0D08DF9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</w:tr>
      <w:tr w:rsidR="00B856F6" w:rsidRPr="001A1A69" w14:paraId="599B87FC" w14:textId="77777777" w:rsidTr="00142A6B">
        <w:tc>
          <w:tcPr>
            <w:tcW w:w="928" w:type="pct"/>
            <w:shd w:val="clear" w:color="auto" w:fill="auto"/>
          </w:tcPr>
          <w:p w14:paraId="05BCDD5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Al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18" w:type="pct"/>
            <w:shd w:val="clear" w:color="auto" w:fill="auto"/>
          </w:tcPr>
          <w:p w14:paraId="39840449" w14:textId="28779D4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018" w:type="pct"/>
            <w:shd w:val="clear" w:color="auto" w:fill="auto"/>
          </w:tcPr>
          <w:p w14:paraId="18A52868" w14:textId="0FD936FD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018" w:type="pct"/>
            <w:shd w:val="clear" w:color="auto" w:fill="auto"/>
          </w:tcPr>
          <w:p w14:paraId="130BE6FD" w14:textId="1B1F300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018" w:type="pct"/>
            <w:shd w:val="clear" w:color="auto" w:fill="auto"/>
          </w:tcPr>
          <w:p w14:paraId="4AA93D25" w14:textId="16812A4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</w:tr>
      <w:tr w:rsidR="00B856F6" w:rsidRPr="001A1A69" w14:paraId="3837604E" w14:textId="77777777" w:rsidTr="00142A6B">
        <w:tc>
          <w:tcPr>
            <w:tcW w:w="928" w:type="pct"/>
            <w:shd w:val="clear" w:color="auto" w:fill="auto"/>
          </w:tcPr>
          <w:p w14:paraId="3EBCBCB1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MgO</w:t>
            </w:r>
          </w:p>
        </w:tc>
        <w:tc>
          <w:tcPr>
            <w:tcW w:w="1018" w:type="pct"/>
            <w:shd w:val="clear" w:color="auto" w:fill="auto"/>
          </w:tcPr>
          <w:p w14:paraId="699FAC96" w14:textId="7440653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18" w:type="pct"/>
            <w:shd w:val="clear" w:color="auto" w:fill="auto"/>
          </w:tcPr>
          <w:p w14:paraId="2DACF1FA" w14:textId="65781DB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018" w:type="pct"/>
            <w:shd w:val="clear" w:color="auto" w:fill="auto"/>
          </w:tcPr>
          <w:p w14:paraId="5ECBC47B" w14:textId="4C18BF6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18" w:type="pct"/>
            <w:shd w:val="clear" w:color="auto" w:fill="auto"/>
          </w:tcPr>
          <w:p w14:paraId="4A3D9985" w14:textId="6C74E9E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  <w:tr w:rsidR="00B856F6" w:rsidRPr="001A1A69" w14:paraId="1C1B27A4" w14:textId="77777777" w:rsidTr="00142A6B">
        <w:tc>
          <w:tcPr>
            <w:tcW w:w="928" w:type="pct"/>
            <w:shd w:val="clear" w:color="auto" w:fill="auto"/>
          </w:tcPr>
          <w:p w14:paraId="3F7653C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1018" w:type="pct"/>
            <w:shd w:val="clear" w:color="auto" w:fill="auto"/>
          </w:tcPr>
          <w:p w14:paraId="397898B0" w14:textId="5C3D2D6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018" w:type="pct"/>
            <w:shd w:val="clear" w:color="auto" w:fill="auto"/>
          </w:tcPr>
          <w:p w14:paraId="628675E5" w14:textId="3204ED4B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018" w:type="pct"/>
            <w:shd w:val="clear" w:color="auto" w:fill="auto"/>
          </w:tcPr>
          <w:p w14:paraId="5B65C9DA" w14:textId="0210144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18" w:type="pct"/>
            <w:shd w:val="clear" w:color="auto" w:fill="auto"/>
          </w:tcPr>
          <w:p w14:paraId="6AFD8D1B" w14:textId="3DE71DA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</w:tr>
      <w:tr w:rsidR="00B856F6" w:rsidRPr="001A1A69" w14:paraId="21BE3BE6" w14:textId="77777777" w:rsidTr="00142A6B">
        <w:tc>
          <w:tcPr>
            <w:tcW w:w="928" w:type="pct"/>
            <w:shd w:val="clear" w:color="auto" w:fill="auto"/>
          </w:tcPr>
          <w:p w14:paraId="58CC888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MnO</w:t>
            </w:r>
          </w:p>
        </w:tc>
        <w:tc>
          <w:tcPr>
            <w:tcW w:w="1018" w:type="pct"/>
            <w:shd w:val="clear" w:color="auto" w:fill="auto"/>
          </w:tcPr>
          <w:p w14:paraId="399EADF6" w14:textId="666916B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018" w:type="pct"/>
            <w:shd w:val="clear" w:color="auto" w:fill="auto"/>
          </w:tcPr>
          <w:p w14:paraId="17848711" w14:textId="689937C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018" w:type="pct"/>
            <w:shd w:val="clear" w:color="auto" w:fill="auto"/>
          </w:tcPr>
          <w:p w14:paraId="523E62B4" w14:textId="58FEC50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1018" w:type="pct"/>
            <w:shd w:val="clear" w:color="auto" w:fill="auto"/>
          </w:tcPr>
          <w:p w14:paraId="3E5D70D4" w14:textId="40DAA78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</w:tr>
      <w:tr w:rsidR="00B856F6" w:rsidRPr="001A1A69" w14:paraId="5E062E72" w14:textId="77777777" w:rsidTr="00142A6B">
        <w:tc>
          <w:tcPr>
            <w:tcW w:w="928" w:type="pct"/>
            <w:shd w:val="clear" w:color="auto" w:fill="auto"/>
          </w:tcPr>
          <w:p w14:paraId="1A0CB9F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ZnO</w:t>
            </w:r>
          </w:p>
        </w:tc>
        <w:tc>
          <w:tcPr>
            <w:tcW w:w="1018" w:type="pct"/>
            <w:shd w:val="clear" w:color="auto" w:fill="auto"/>
          </w:tcPr>
          <w:p w14:paraId="75467F7B" w14:textId="1F594F5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018" w:type="pct"/>
            <w:shd w:val="clear" w:color="auto" w:fill="auto"/>
          </w:tcPr>
          <w:p w14:paraId="2C959A94" w14:textId="4045950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018" w:type="pct"/>
            <w:shd w:val="clear" w:color="auto" w:fill="auto"/>
          </w:tcPr>
          <w:p w14:paraId="0257F437" w14:textId="4872C78B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018" w:type="pct"/>
            <w:shd w:val="clear" w:color="auto" w:fill="auto"/>
          </w:tcPr>
          <w:p w14:paraId="03408A4C" w14:textId="765DFA7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</w:tr>
      <w:tr w:rsidR="00B856F6" w:rsidRPr="001A1A69" w14:paraId="4099A0CA" w14:textId="77777777" w:rsidTr="00142A6B">
        <w:tc>
          <w:tcPr>
            <w:tcW w:w="928" w:type="pct"/>
            <w:shd w:val="clear" w:color="auto" w:fill="auto"/>
          </w:tcPr>
          <w:p w14:paraId="2E30BC0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Ʃ</w:t>
            </w:r>
          </w:p>
        </w:tc>
        <w:tc>
          <w:tcPr>
            <w:tcW w:w="1018" w:type="pct"/>
            <w:shd w:val="clear" w:color="auto" w:fill="auto"/>
          </w:tcPr>
          <w:p w14:paraId="1EAA2AF7" w14:textId="0E5E47F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018" w:type="pct"/>
            <w:shd w:val="clear" w:color="auto" w:fill="auto"/>
          </w:tcPr>
          <w:p w14:paraId="013F1815" w14:textId="51FC03D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018" w:type="pct"/>
            <w:shd w:val="clear" w:color="auto" w:fill="auto"/>
          </w:tcPr>
          <w:p w14:paraId="6C8B82A4" w14:textId="4C2BDD3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018" w:type="pct"/>
            <w:shd w:val="clear" w:color="auto" w:fill="auto"/>
          </w:tcPr>
          <w:p w14:paraId="3F1FC371" w14:textId="49D1805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</w:tr>
      <w:tr w:rsidR="00B856F6" w:rsidRPr="001A1A69" w14:paraId="63E76193" w14:textId="77777777" w:rsidTr="00142A6B">
        <w:tc>
          <w:tcPr>
            <w:tcW w:w="5000" w:type="pct"/>
            <w:gridSpan w:val="5"/>
            <w:shd w:val="clear" w:color="auto" w:fill="auto"/>
          </w:tcPr>
          <w:p w14:paraId="60BA3DF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Формульные коэффициенты, расчет на 7 атомов</w:t>
            </w:r>
          </w:p>
        </w:tc>
      </w:tr>
      <w:tr w:rsidR="00B856F6" w:rsidRPr="001A1A69" w14:paraId="04325843" w14:textId="77777777" w:rsidTr="00142A6B">
        <w:tc>
          <w:tcPr>
            <w:tcW w:w="928" w:type="pct"/>
            <w:shd w:val="clear" w:color="auto" w:fill="auto"/>
          </w:tcPr>
          <w:p w14:paraId="3E973D7D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Si</w:t>
            </w:r>
          </w:p>
        </w:tc>
        <w:tc>
          <w:tcPr>
            <w:tcW w:w="1018" w:type="pct"/>
            <w:shd w:val="clear" w:color="auto" w:fill="auto"/>
          </w:tcPr>
          <w:p w14:paraId="4B1EAC44" w14:textId="05352D6D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018" w:type="pct"/>
            <w:shd w:val="clear" w:color="auto" w:fill="auto"/>
          </w:tcPr>
          <w:p w14:paraId="72C38DF5" w14:textId="641C5B5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018" w:type="pct"/>
            <w:shd w:val="clear" w:color="auto" w:fill="auto"/>
          </w:tcPr>
          <w:p w14:paraId="5329E75D" w14:textId="2EE8903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018" w:type="pct"/>
            <w:shd w:val="clear" w:color="auto" w:fill="auto"/>
          </w:tcPr>
          <w:p w14:paraId="099DC244" w14:textId="2AF15AA2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</w:tr>
      <w:tr w:rsidR="00B856F6" w:rsidRPr="001A1A69" w14:paraId="0A08B86E" w14:textId="77777777" w:rsidTr="00142A6B">
        <w:tc>
          <w:tcPr>
            <w:tcW w:w="928" w:type="pct"/>
            <w:shd w:val="clear" w:color="auto" w:fill="auto"/>
          </w:tcPr>
          <w:p w14:paraId="1A70C69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Ti</w:t>
            </w:r>
          </w:p>
        </w:tc>
        <w:tc>
          <w:tcPr>
            <w:tcW w:w="1018" w:type="pct"/>
            <w:shd w:val="clear" w:color="auto" w:fill="auto"/>
          </w:tcPr>
          <w:p w14:paraId="737FC7A0" w14:textId="082ECBB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  <w:tc>
          <w:tcPr>
            <w:tcW w:w="1018" w:type="pct"/>
            <w:shd w:val="clear" w:color="auto" w:fill="auto"/>
          </w:tcPr>
          <w:p w14:paraId="081A427C" w14:textId="064A4E0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  <w:tc>
          <w:tcPr>
            <w:tcW w:w="1018" w:type="pct"/>
            <w:shd w:val="clear" w:color="auto" w:fill="auto"/>
          </w:tcPr>
          <w:p w14:paraId="72753E2D" w14:textId="6B9F2F0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  <w:tc>
          <w:tcPr>
            <w:tcW w:w="1018" w:type="pct"/>
            <w:shd w:val="clear" w:color="auto" w:fill="auto"/>
          </w:tcPr>
          <w:p w14:paraId="16DF27DB" w14:textId="54DB7E3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</w:tr>
      <w:tr w:rsidR="00B856F6" w:rsidRPr="001A1A69" w14:paraId="2F749A6D" w14:textId="77777777" w:rsidTr="00142A6B">
        <w:tc>
          <w:tcPr>
            <w:tcW w:w="928" w:type="pct"/>
            <w:shd w:val="clear" w:color="auto" w:fill="auto"/>
          </w:tcPr>
          <w:p w14:paraId="0B980C7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Al</w:t>
            </w:r>
          </w:p>
        </w:tc>
        <w:tc>
          <w:tcPr>
            <w:tcW w:w="1018" w:type="pct"/>
            <w:shd w:val="clear" w:color="auto" w:fill="auto"/>
          </w:tcPr>
          <w:p w14:paraId="6322BCB1" w14:textId="03854AF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018" w:type="pct"/>
            <w:shd w:val="clear" w:color="auto" w:fill="auto"/>
          </w:tcPr>
          <w:p w14:paraId="46ADCA7C" w14:textId="2B99907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018" w:type="pct"/>
            <w:shd w:val="clear" w:color="auto" w:fill="auto"/>
          </w:tcPr>
          <w:p w14:paraId="143DDE60" w14:textId="3D47070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018" w:type="pct"/>
            <w:shd w:val="clear" w:color="auto" w:fill="auto"/>
          </w:tcPr>
          <w:p w14:paraId="2488CEDC" w14:textId="68E6934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</w:tr>
      <w:tr w:rsidR="00B856F6" w:rsidRPr="001A1A69" w14:paraId="0E673ECC" w14:textId="77777777" w:rsidTr="00142A6B">
        <w:tc>
          <w:tcPr>
            <w:tcW w:w="928" w:type="pct"/>
            <w:shd w:val="clear" w:color="auto" w:fill="auto"/>
          </w:tcPr>
          <w:p w14:paraId="27550C8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Mg</w:t>
            </w:r>
          </w:p>
        </w:tc>
        <w:tc>
          <w:tcPr>
            <w:tcW w:w="1018" w:type="pct"/>
            <w:shd w:val="clear" w:color="auto" w:fill="auto"/>
          </w:tcPr>
          <w:p w14:paraId="04CE9B72" w14:textId="70ACF9E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18" w:type="pct"/>
            <w:shd w:val="clear" w:color="auto" w:fill="auto"/>
          </w:tcPr>
          <w:p w14:paraId="052E1652" w14:textId="36FC47C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018" w:type="pct"/>
            <w:shd w:val="clear" w:color="auto" w:fill="auto"/>
          </w:tcPr>
          <w:p w14:paraId="541AFA37" w14:textId="075B232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18" w:type="pct"/>
            <w:shd w:val="clear" w:color="auto" w:fill="auto"/>
          </w:tcPr>
          <w:p w14:paraId="29FDF330" w14:textId="4E60FC1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</w:tr>
      <w:tr w:rsidR="00B856F6" w:rsidRPr="001A1A69" w14:paraId="58939905" w14:textId="77777777" w:rsidTr="00142A6B">
        <w:tc>
          <w:tcPr>
            <w:tcW w:w="928" w:type="pct"/>
            <w:shd w:val="clear" w:color="auto" w:fill="auto"/>
          </w:tcPr>
          <w:p w14:paraId="29E0E11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Fe</w:t>
            </w:r>
          </w:p>
        </w:tc>
        <w:tc>
          <w:tcPr>
            <w:tcW w:w="1018" w:type="pct"/>
            <w:shd w:val="clear" w:color="auto" w:fill="auto"/>
          </w:tcPr>
          <w:p w14:paraId="3328060C" w14:textId="79B3E58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018" w:type="pct"/>
            <w:shd w:val="clear" w:color="auto" w:fill="auto"/>
          </w:tcPr>
          <w:p w14:paraId="217CDA45" w14:textId="057970D2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018" w:type="pct"/>
            <w:shd w:val="clear" w:color="auto" w:fill="auto"/>
          </w:tcPr>
          <w:p w14:paraId="4DCE4FB9" w14:textId="1EE9D6A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018" w:type="pct"/>
            <w:shd w:val="clear" w:color="auto" w:fill="auto"/>
          </w:tcPr>
          <w:p w14:paraId="7ED5510F" w14:textId="0BDD48A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</w:tr>
      <w:tr w:rsidR="00B856F6" w:rsidRPr="001A1A69" w14:paraId="66732EFE" w14:textId="77777777" w:rsidTr="00142A6B">
        <w:tc>
          <w:tcPr>
            <w:tcW w:w="928" w:type="pct"/>
            <w:shd w:val="clear" w:color="auto" w:fill="auto"/>
          </w:tcPr>
          <w:p w14:paraId="3162364D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Mn</w:t>
            </w:r>
          </w:p>
        </w:tc>
        <w:tc>
          <w:tcPr>
            <w:tcW w:w="1018" w:type="pct"/>
            <w:shd w:val="clear" w:color="auto" w:fill="auto"/>
          </w:tcPr>
          <w:p w14:paraId="1FC9E784" w14:textId="4339AD3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06</w:t>
            </w:r>
          </w:p>
        </w:tc>
        <w:tc>
          <w:tcPr>
            <w:tcW w:w="1018" w:type="pct"/>
            <w:shd w:val="clear" w:color="auto" w:fill="auto"/>
          </w:tcPr>
          <w:p w14:paraId="1FC367A1" w14:textId="16B658A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1018" w:type="pct"/>
            <w:shd w:val="clear" w:color="auto" w:fill="auto"/>
          </w:tcPr>
          <w:p w14:paraId="266B5991" w14:textId="6C73609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06</w:t>
            </w:r>
          </w:p>
        </w:tc>
        <w:tc>
          <w:tcPr>
            <w:tcW w:w="1018" w:type="pct"/>
            <w:shd w:val="clear" w:color="auto" w:fill="auto"/>
          </w:tcPr>
          <w:p w14:paraId="7F57CD7D" w14:textId="214E93D2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</w:tr>
      <w:tr w:rsidR="00B856F6" w:rsidRPr="001A1A69" w14:paraId="30E81066" w14:textId="77777777" w:rsidTr="00142A6B">
        <w:tc>
          <w:tcPr>
            <w:tcW w:w="928" w:type="pct"/>
            <w:shd w:val="clear" w:color="auto" w:fill="auto"/>
          </w:tcPr>
          <w:p w14:paraId="6BDEA66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Zn</w:t>
            </w:r>
          </w:p>
        </w:tc>
        <w:tc>
          <w:tcPr>
            <w:tcW w:w="1018" w:type="pct"/>
            <w:shd w:val="clear" w:color="auto" w:fill="auto"/>
          </w:tcPr>
          <w:p w14:paraId="57A2BF58" w14:textId="5E89B40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</w:t>
            </w:r>
          </w:p>
        </w:tc>
        <w:tc>
          <w:tcPr>
            <w:tcW w:w="1018" w:type="pct"/>
            <w:shd w:val="clear" w:color="auto" w:fill="auto"/>
          </w:tcPr>
          <w:p w14:paraId="19936B9D" w14:textId="63CC817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018" w:type="pct"/>
            <w:shd w:val="clear" w:color="auto" w:fill="auto"/>
          </w:tcPr>
          <w:p w14:paraId="479414F1" w14:textId="378F243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</w:t>
            </w:r>
          </w:p>
        </w:tc>
        <w:tc>
          <w:tcPr>
            <w:tcW w:w="1018" w:type="pct"/>
            <w:shd w:val="clear" w:color="auto" w:fill="auto"/>
          </w:tcPr>
          <w:p w14:paraId="16F43027" w14:textId="096D537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</w:t>
            </w:r>
          </w:p>
        </w:tc>
      </w:tr>
    </w:tbl>
    <w:p w14:paraId="51C9F6CA" w14:textId="77777777" w:rsidR="00B856F6" w:rsidRPr="00111F89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C0D8623" w14:textId="079BA6DC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743C">
        <w:rPr>
          <w:rFonts w:ascii="Times New Roman" w:hAnsi="Times New Roman" w:cs="Times New Roman"/>
          <w:sz w:val="28"/>
          <w:szCs w:val="28"/>
        </w:rPr>
        <w:t>Электронно-</w:t>
      </w:r>
      <w:r w:rsidRPr="00D94FC1">
        <w:rPr>
          <w:rFonts w:ascii="Times New Roman" w:hAnsi="Times New Roman" w:cs="Times New Roman"/>
          <w:sz w:val="28"/>
          <w:szCs w:val="28"/>
        </w:rPr>
        <w:t xml:space="preserve">зондовый анализ выявил титанит и эпидот в минеральном составе россыпи (рисунок 4.3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94FC1">
        <w:rPr>
          <w:rFonts w:ascii="Times New Roman" w:hAnsi="Times New Roman" w:cs="Times New Roman"/>
          <w:sz w:val="28"/>
          <w:szCs w:val="28"/>
        </w:rPr>
        <w:t>; таблица 4.</w:t>
      </w:r>
      <w:r w:rsidR="00EE52F6">
        <w:rPr>
          <w:rFonts w:ascii="Times New Roman" w:hAnsi="Times New Roman" w:cs="Times New Roman"/>
          <w:sz w:val="28"/>
          <w:szCs w:val="28"/>
        </w:rPr>
        <w:t>7</w:t>
      </w:r>
      <w:r w:rsidRPr="00D94FC1">
        <w:rPr>
          <w:rFonts w:ascii="Times New Roman" w:hAnsi="Times New Roman" w:cs="Times New Roman"/>
          <w:sz w:val="28"/>
          <w:szCs w:val="28"/>
        </w:rPr>
        <w:t>).</w:t>
      </w:r>
      <w:r w:rsidRPr="007F743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DFD5FD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F212C9E" w14:textId="77777777" w:rsidR="00B856F6" w:rsidRDefault="00B856F6" w:rsidP="00C026D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55F65A0" wp14:editId="381C683C">
            <wp:extent cx="5293894" cy="1342290"/>
            <wp:effectExtent l="0" t="0" r="2540" b="0"/>
            <wp:docPr id="20" name="Рисунок 20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0751" cy="135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6C4CF" w14:textId="77777777" w:rsidR="00FC717D" w:rsidRDefault="00FC717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A132CA9" w14:textId="0FE59707" w:rsidR="00CC751B" w:rsidRPr="00142A6B" w:rsidRDefault="00CC751B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A6B">
        <w:rPr>
          <w:rFonts w:ascii="Times New Roman" w:hAnsi="Times New Roman" w:cs="Times New Roman"/>
          <w:sz w:val="24"/>
          <w:szCs w:val="24"/>
        </w:rPr>
        <w:t>A - окатанн</w:t>
      </w:r>
      <w:r>
        <w:rPr>
          <w:rFonts w:ascii="Times New Roman" w:hAnsi="Times New Roman" w:cs="Times New Roman"/>
          <w:sz w:val="24"/>
          <w:szCs w:val="24"/>
        </w:rPr>
        <w:t>ое</w:t>
      </w:r>
      <w:r w:rsidRPr="00142A6B">
        <w:rPr>
          <w:rFonts w:ascii="Times New Roman" w:hAnsi="Times New Roman" w:cs="Times New Roman"/>
          <w:sz w:val="24"/>
          <w:szCs w:val="24"/>
        </w:rPr>
        <w:t xml:space="preserve"> зерн</w:t>
      </w:r>
      <w:r>
        <w:rPr>
          <w:rFonts w:ascii="Times New Roman" w:hAnsi="Times New Roman" w:cs="Times New Roman"/>
          <w:sz w:val="24"/>
          <w:szCs w:val="24"/>
        </w:rPr>
        <w:t>о</w:t>
      </w:r>
      <w:r w:rsidR="00472DD5">
        <w:rPr>
          <w:rFonts w:ascii="Times New Roman" w:hAnsi="Times New Roman" w:cs="Times New Roman"/>
          <w:sz w:val="24"/>
          <w:szCs w:val="24"/>
        </w:rPr>
        <w:t xml:space="preserve"> </w:t>
      </w:r>
      <w:r w:rsidRPr="00142A6B">
        <w:rPr>
          <w:rFonts w:ascii="Times New Roman" w:hAnsi="Times New Roman" w:cs="Times New Roman"/>
          <w:sz w:val="24"/>
          <w:szCs w:val="24"/>
        </w:rPr>
        <w:t>Се и La фосфат (SEI); B - аншлиф: микровключения монацита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Mnz</w:t>
      </w:r>
      <w:r w:rsidRPr="00142A6B">
        <w:rPr>
          <w:rFonts w:ascii="Times New Roman" w:hAnsi="Times New Roman" w:cs="Times New Roman"/>
          <w:sz w:val="24"/>
          <w:szCs w:val="24"/>
        </w:rPr>
        <w:t>) в ставролите и кварце (</w:t>
      </w:r>
      <w:r w:rsidRPr="00142A6B">
        <w:rPr>
          <w:rFonts w:ascii="Times New Roman" w:hAnsi="Times New Roman" w:cs="Times New Roman"/>
          <w:sz w:val="24"/>
          <w:szCs w:val="24"/>
          <w:lang w:val="en-US"/>
        </w:rPr>
        <w:t>Qtz</w:t>
      </w:r>
      <w:r w:rsidRPr="00142A6B">
        <w:rPr>
          <w:rFonts w:ascii="Times New Roman" w:hAnsi="Times New Roman" w:cs="Times New Roman"/>
          <w:sz w:val="24"/>
          <w:szCs w:val="24"/>
        </w:rPr>
        <w:t>) (BEI-compo); C - аншлиф, минеральная ассоциация: 1 - титанит, 2 - эпидот и 3 - кварц (BEI-compo)</w:t>
      </w:r>
    </w:p>
    <w:p w14:paraId="5DA76356" w14:textId="77777777" w:rsidR="00CC751B" w:rsidRDefault="00CC751B" w:rsidP="00CC75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47D7205" w14:textId="34E8E59B" w:rsidR="00CC751B" w:rsidRPr="001E0F28" w:rsidRDefault="00B856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 w:cs="Times New Roman"/>
          <w:sz w:val="28"/>
          <w:szCs w:val="28"/>
        </w:rPr>
        <w:t>Рисунок 4.3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Субмикроскопические изображения минералов пробы К-4 россыпи Караоткель</w:t>
      </w:r>
    </w:p>
    <w:p w14:paraId="6526C664" w14:textId="77777777" w:rsidR="0097472D" w:rsidRDefault="0097472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62796BEE" w14:textId="5E1BA21B" w:rsidR="00B856F6" w:rsidRDefault="00B856F6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lastRenderedPageBreak/>
        <w:t>Таблица 4.</w:t>
      </w:r>
      <w:r w:rsidR="00EE52F6">
        <w:rPr>
          <w:rFonts w:ascii="Times New Roman" w:hAnsi="Times New Roman"/>
          <w:sz w:val="28"/>
          <w:szCs w:val="28"/>
        </w:rPr>
        <w:t>7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D94FC1">
        <w:rPr>
          <w:rFonts w:ascii="Times New Roman" w:hAnsi="Times New Roman"/>
          <w:sz w:val="28"/>
          <w:szCs w:val="28"/>
        </w:rPr>
        <w:t xml:space="preserve"> Химический</w:t>
      </w:r>
      <w:r w:rsidRPr="00307693">
        <w:rPr>
          <w:rFonts w:ascii="Times New Roman" w:hAnsi="Times New Roman"/>
          <w:sz w:val="28"/>
          <w:szCs w:val="28"/>
        </w:rPr>
        <w:t xml:space="preserve"> состав (мас. %) титанита и эпидота </w:t>
      </w:r>
    </w:p>
    <w:p w14:paraId="487F53CD" w14:textId="77777777" w:rsidR="00A54B18" w:rsidRPr="00D94FC1" w:rsidRDefault="00A54B18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9639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1701"/>
        <w:gridCol w:w="851"/>
        <w:gridCol w:w="954"/>
        <w:gridCol w:w="1030"/>
        <w:gridCol w:w="1134"/>
        <w:gridCol w:w="1052"/>
        <w:gridCol w:w="954"/>
        <w:gridCol w:w="954"/>
        <w:gridCol w:w="1009"/>
      </w:tblGrid>
      <w:tr w:rsidR="00B856F6" w:rsidRPr="001A1A69" w14:paraId="18862459" w14:textId="77777777" w:rsidTr="00142A6B">
        <w:trPr>
          <w:trHeight w:val="417"/>
        </w:trPr>
        <w:tc>
          <w:tcPr>
            <w:tcW w:w="1701" w:type="dxa"/>
            <w:vMerge w:val="restart"/>
            <w:shd w:val="clear" w:color="auto" w:fill="auto"/>
            <w:vAlign w:val="center"/>
          </w:tcPr>
          <w:p w14:paraId="672E6F3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Компонент</w:t>
            </w:r>
          </w:p>
        </w:tc>
        <w:tc>
          <w:tcPr>
            <w:tcW w:w="3969" w:type="dxa"/>
            <w:gridSpan w:val="4"/>
            <w:shd w:val="clear" w:color="auto" w:fill="auto"/>
            <w:noWrap/>
            <w:vAlign w:val="center"/>
          </w:tcPr>
          <w:p w14:paraId="7B6D5E1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Химический состав</w:t>
            </w:r>
          </w:p>
        </w:tc>
        <w:tc>
          <w:tcPr>
            <w:tcW w:w="3969" w:type="dxa"/>
            <w:gridSpan w:val="4"/>
            <w:vMerge w:val="restart"/>
            <w:shd w:val="clear" w:color="auto" w:fill="auto"/>
            <w:noWrap/>
            <w:vAlign w:val="center"/>
          </w:tcPr>
          <w:p w14:paraId="2DBF21F3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Формульный коэффициент. Расчет титанита на 3 атома, эпидота - 8 атомов</w:t>
            </w:r>
          </w:p>
        </w:tc>
      </w:tr>
      <w:tr w:rsidR="00B856F6" w:rsidRPr="001A1A69" w14:paraId="3BA25C71" w14:textId="77777777" w:rsidTr="00142A6B">
        <w:trPr>
          <w:trHeight w:val="30"/>
        </w:trPr>
        <w:tc>
          <w:tcPr>
            <w:tcW w:w="1701" w:type="dxa"/>
            <w:vMerge/>
            <w:shd w:val="clear" w:color="auto" w:fill="auto"/>
          </w:tcPr>
          <w:p w14:paraId="6D2D1F3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69" w:type="dxa"/>
            <w:gridSpan w:val="4"/>
            <w:shd w:val="clear" w:color="auto" w:fill="auto"/>
            <w:noWrap/>
          </w:tcPr>
          <w:p w14:paraId="7713FD6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Анализ</w:t>
            </w:r>
          </w:p>
        </w:tc>
        <w:tc>
          <w:tcPr>
            <w:tcW w:w="3969" w:type="dxa"/>
            <w:gridSpan w:val="4"/>
            <w:vMerge/>
            <w:shd w:val="clear" w:color="auto" w:fill="auto"/>
            <w:noWrap/>
          </w:tcPr>
          <w:p w14:paraId="54EDA36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B856F6" w:rsidRPr="001A1A69" w14:paraId="11E80EA0" w14:textId="77777777" w:rsidTr="00142A6B">
        <w:trPr>
          <w:trHeight w:val="170"/>
        </w:trPr>
        <w:tc>
          <w:tcPr>
            <w:tcW w:w="1701" w:type="dxa"/>
            <w:vMerge/>
            <w:shd w:val="clear" w:color="auto" w:fill="auto"/>
          </w:tcPr>
          <w:p w14:paraId="5EC1337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shd w:val="clear" w:color="auto" w:fill="auto"/>
            <w:noWrap/>
          </w:tcPr>
          <w:p w14:paraId="34E042F5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54" w:type="dxa"/>
            <w:shd w:val="clear" w:color="auto" w:fill="auto"/>
            <w:noWrap/>
          </w:tcPr>
          <w:p w14:paraId="1A758BF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30" w:type="dxa"/>
            <w:shd w:val="clear" w:color="auto" w:fill="auto"/>
            <w:noWrap/>
          </w:tcPr>
          <w:p w14:paraId="2A87703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34" w:type="dxa"/>
            <w:shd w:val="clear" w:color="auto" w:fill="auto"/>
            <w:noWrap/>
          </w:tcPr>
          <w:p w14:paraId="28E83CD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52" w:type="dxa"/>
            <w:shd w:val="clear" w:color="auto" w:fill="auto"/>
            <w:noWrap/>
          </w:tcPr>
          <w:p w14:paraId="707264DC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54" w:type="dxa"/>
            <w:shd w:val="clear" w:color="auto" w:fill="auto"/>
            <w:noWrap/>
          </w:tcPr>
          <w:p w14:paraId="6F942F93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54" w:type="dxa"/>
            <w:shd w:val="clear" w:color="auto" w:fill="auto"/>
            <w:noWrap/>
          </w:tcPr>
          <w:p w14:paraId="22F20AB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09" w:type="dxa"/>
            <w:shd w:val="clear" w:color="auto" w:fill="auto"/>
            <w:noWrap/>
          </w:tcPr>
          <w:p w14:paraId="3A92197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B856F6" w:rsidRPr="001A1A69" w14:paraId="5FB3A315" w14:textId="77777777" w:rsidTr="00142A6B">
        <w:trPr>
          <w:trHeight w:val="170"/>
        </w:trPr>
        <w:tc>
          <w:tcPr>
            <w:tcW w:w="1701" w:type="dxa"/>
            <w:shd w:val="clear" w:color="auto" w:fill="auto"/>
          </w:tcPr>
          <w:p w14:paraId="0E85D789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V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</w:tcPr>
          <w:p w14:paraId="3FAA5A38" w14:textId="34CF343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954" w:type="dxa"/>
            <w:shd w:val="clear" w:color="auto" w:fill="auto"/>
            <w:noWrap/>
          </w:tcPr>
          <w:p w14:paraId="0553D9B5" w14:textId="0C12FB2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030" w:type="dxa"/>
            <w:shd w:val="clear" w:color="auto" w:fill="auto"/>
            <w:noWrap/>
          </w:tcPr>
          <w:p w14:paraId="7CD3B38A" w14:textId="4F399A2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134" w:type="dxa"/>
            <w:shd w:val="clear" w:color="auto" w:fill="auto"/>
            <w:noWrap/>
          </w:tcPr>
          <w:p w14:paraId="609BBD93" w14:textId="6FDA95BD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1052" w:type="dxa"/>
            <w:shd w:val="clear" w:color="auto" w:fill="auto"/>
            <w:noWrap/>
          </w:tcPr>
          <w:p w14:paraId="51C4A7C3" w14:textId="2FAF64E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954" w:type="dxa"/>
            <w:shd w:val="clear" w:color="auto" w:fill="auto"/>
            <w:noWrap/>
          </w:tcPr>
          <w:p w14:paraId="0064CB3F" w14:textId="76BDD0E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954" w:type="dxa"/>
            <w:shd w:val="clear" w:color="auto" w:fill="auto"/>
            <w:noWrap/>
          </w:tcPr>
          <w:p w14:paraId="35D5D67A" w14:textId="6B03D42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1009" w:type="dxa"/>
            <w:shd w:val="clear" w:color="auto" w:fill="auto"/>
            <w:noWrap/>
          </w:tcPr>
          <w:p w14:paraId="6791CEB3" w14:textId="0CEDE86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</w:tr>
      <w:tr w:rsidR="00B856F6" w:rsidRPr="001A1A69" w14:paraId="42456EA5" w14:textId="77777777" w:rsidTr="00142A6B">
        <w:trPr>
          <w:trHeight w:val="170"/>
        </w:trPr>
        <w:tc>
          <w:tcPr>
            <w:tcW w:w="1701" w:type="dxa"/>
            <w:shd w:val="clear" w:color="auto" w:fill="auto"/>
          </w:tcPr>
          <w:p w14:paraId="098458B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val="en-US" w:eastAsia="ru-RU"/>
              </w:rPr>
              <w:t>P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val="en-US"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val="en-US" w:eastAsia="ru-RU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</w:tcPr>
          <w:p w14:paraId="354C102A" w14:textId="1DF99F5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  <w:noWrap/>
          </w:tcPr>
          <w:p w14:paraId="4214F120" w14:textId="0C62CA5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1030" w:type="dxa"/>
            <w:shd w:val="clear" w:color="auto" w:fill="auto"/>
            <w:noWrap/>
          </w:tcPr>
          <w:p w14:paraId="3873389C" w14:textId="44F9172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</w:t>
            </w:r>
          </w:p>
        </w:tc>
        <w:tc>
          <w:tcPr>
            <w:tcW w:w="1134" w:type="dxa"/>
            <w:shd w:val="clear" w:color="auto" w:fill="auto"/>
            <w:noWrap/>
          </w:tcPr>
          <w:p w14:paraId="374F864C" w14:textId="22F9880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1052" w:type="dxa"/>
            <w:shd w:val="clear" w:color="auto" w:fill="auto"/>
            <w:noWrap/>
          </w:tcPr>
          <w:p w14:paraId="00DFF259" w14:textId="59E39CF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  <w:noWrap/>
          </w:tcPr>
          <w:p w14:paraId="2A60E08E" w14:textId="0C09098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  <w:noWrap/>
          </w:tcPr>
          <w:p w14:paraId="61935F1B" w14:textId="51BEF4B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1009" w:type="dxa"/>
            <w:shd w:val="clear" w:color="auto" w:fill="auto"/>
            <w:noWrap/>
          </w:tcPr>
          <w:p w14:paraId="6DB48B00" w14:textId="25BF735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</w:tr>
      <w:tr w:rsidR="00B856F6" w:rsidRPr="001A1A69" w14:paraId="2A8C597F" w14:textId="77777777" w:rsidTr="00142A6B">
        <w:trPr>
          <w:trHeight w:val="170"/>
        </w:trPr>
        <w:tc>
          <w:tcPr>
            <w:tcW w:w="1701" w:type="dxa"/>
            <w:shd w:val="clear" w:color="auto" w:fill="auto"/>
          </w:tcPr>
          <w:p w14:paraId="7CB27C4A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SiO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</w:tcPr>
          <w:p w14:paraId="6657269B" w14:textId="3CB990ED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954" w:type="dxa"/>
            <w:shd w:val="clear" w:color="auto" w:fill="auto"/>
            <w:noWrap/>
          </w:tcPr>
          <w:p w14:paraId="3870EEBD" w14:textId="35F99B4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030" w:type="dxa"/>
            <w:shd w:val="clear" w:color="auto" w:fill="auto"/>
            <w:noWrap/>
          </w:tcPr>
          <w:p w14:paraId="5F8387C0" w14:textId="43C6E21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  <w:tc>
          <w:tcPr>
            <w:tcW w:w="1134" w:type="dxa"/>
            <w:shd w:val="clear" w:color="auto" w:fill="auto"/>
            <w:noWrap/>
          </w:tcPr>
          <w:p w14:paraId="53FBA857" w14:textId="3FDB4F8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052" w:type="dxa"/>
            <w:shd w:val="clear" w:color="auto" w:fill="auto"/>
            <w:noWrap/>
          </w:tcPr>
          <w:p w14:paraId="7875F867" w14:textId="5B871EC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  <w:noWrap/>
          </w:tcPr>
          <w:p w14:paraId="60C78FB6" w14:textId="69B564C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  <w:tc>
          <w:tcPr>
            <w:tcW w:w="954" w:type="dxa"/>
            <w:shd w:val="clear" w:color="auto" w:fill="auto"/>
            <w:noWrap/>
          </w:tcPr>
          <w:p w14:paraId="62E1228A" w14:textId="6EE7287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009" w:type="dxa"/>
            <w:shd w:val="clear" w:color="auto" w:fill="auto"/>
            <w:noWrap/>
          </w:tcPr>
          <w:p w14:paraId="71F6F7C6" w14:textId="35091E3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</w:tr>
      <w:tr w:rsidR="00B856F6" w:rsidRPr="001A1A69" w14:paraId="65A96323" w14:textId="77777777" w:rsidTr="00142A6B">
        <w:trPr>
          <w:trHeight w:val="170"/>
        </w:trPr>
        <w:tc>
          <w:tcPr>
            <w:tcW w:w="1701" w:type="dxa"/>
            <w:shd w:val="clear" w:color="auto" w:fill="auto"/>
          </w:tcPr>
          <w:p w14:paraId="65522CA2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TiO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1C873857" w14:textId="39D9503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954" w:type="dxa"/>
            <w:shd w:val="clear" w:color="auto" w:fill="auto"/>
          </w:tcPr>
          <w:p w14:paraId="0A893441" w14:textId="60E824B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1030" w:type="dxa"/>
            <w:shd w:val="clear" w:color="auto" w:fill="auto"/>
          </w:tcPr>
          <w:p w14:paraId="4CA66280" w14:textId="44D4E07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34" w:type="dxa"/>
            <w:shd w:val="clear" w:color="auto" w:fill="auto"/>
          </w:tcPr>
          <w:p w14:paraId="261DADE1" w14:textId="35B4DFB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1052" w:type="dxa"/>
            <w:shd w:val="clear" w:color="auto" w:fill="auto"/>
          </w:tcPr>
          <w:p w14:paraId="5BA4615C" w14:textId="76F86F0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954" w:type="dxa"/>
            <w:shd w:val="clear" w:color="auto" w:fill="auto"/>
          </w:tcPr>
          <w:p w14:paraId="4C37F158" w14:textId="33C8A58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954" w:type="dxa"/>
            <w:shd w:val="clear" w:color="auto" w:fill="auto"/>
          </w:tcPr>
          <w:p w14:paraId="19329E87" w14:textId="33821BC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009" w:type="dxa"/>
            <w:shd w:val="clear" w:color="auto" w:fill="auto"/>
          </w:tcPr>
          <w:p w14:paraId="45F8678D" w14:textId="217194C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</w:tr>
      <w:tr w:rsidR="00B856F6" w:rsidRPr="001A1A69" w14:paraId="6BACC829" w14:textId="77777777" w:rsidTr="00142A6B">
        <w:trPr>
          <w:trHeight w:val="170"/>
        </w:trPr>
        <w:tc>
          <w:tcPr>
            <w:tcW w:w="1701" w:type="dxa"/>
            <w:shd w:val="clear" w:color="auto" w:fill="auto"/>
            <w:noWrap/>
          </w:tcPr>
          <w:p w14:paraId="2E4D2A8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Al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O</w:t>
            </w: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</w:tcPr>
          <w:p w14:paraId="61655DB3" w14:textId="1D65D2E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02</w:t>
            </w:r>
          </w:p>
        </w:tc>
        <w:tc>
          <w:tcPr>
            <w:tcW w:w="954" w:type="dxa"/>
            <w:shd w:val="clear" w:color="auto" w:fill="auto"/>
            <w:noWrap/>
          </w:tcPr>
          <w:p w14:paraId="08C88202" w14:textId="66582F92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030" w:type="dxa"/>
            <w:shd w:val="clear" w:color="auto" w:fill="auto"/>
            <w:noWrap/>
          </w:tcPr>
          <w:p w14:paraId="0F30425F" w14:textId="6025DD76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134" w:type="dxa"/>
            <w:shd w:val="clear" w:color="auto" w:fill="auto"/>
            <w:noWrap/>
          </w:tcPr>
          <w:p w14:paraId="496F0077" w14:textId="27ADE78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052" w:type="dxa"/>
            <w:shd w:val="clear" w:color="auto" w:fill="auto"/>
            <w:noWrap/>
          </w:tcPr>
          <w:p w14:paraId="4271B9C9" w14:textId="559758C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954" w:type="dxa"/>
            <w:shd w:val="clear" w:color="auto" w:fill="auto"/>
            <w:noWrap/>
          </w:tcPr>
          <w:p w14:paraId="1FF124B8" w14:textId="2A36332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954" w:type="dxa"/>
            <w:shd w:val="clear" w:color="auto" w:fill="auto"/>
            <w:noWrap/>
          </w:tcPr>
          <w:p w14:paraId="011A7260" w14:textId="7C55E72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09" w:type="dxa"/>
            <w:shd w:val="clear" w:color="auto" w:fill="auto"/>
            <w:noWrap/>
          </w:tcPr>
          <w:p w14:paraId="6EA283F2" w14:textId="069126D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B856F6" w:rsidRPr="001A1A69" w14:paraId="1679E4CE" w14:textId="77777777" w:rsidTr="00142A6B">
        <w:trPr>
          <w:trHeight w:val="170"/>
        </w:trPr>
        <w:tc>
          <w:tcPr>
            <w:tcW w:w="1701" w:type="dxa"/>
            <w:shd w:val="clear" w:color="auto" w:fill="auto"/>
          </w:tcPr>
          <w:p w14:paraId="5E87ABD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MgO</w:t>
            </w:r>
          </w:p>
        </w:tc>
        <w:tc>
          <w:tcPr>
            <w:tcW w:w="851" w:type="dxa"/>
            <w:shd w:val="clear" w:color="auto" w:fill="auto"/>
          </w:tcPr>
          <w:p w14:paraId="15D7C341" w14:textId="098C1380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</w:tcPr>
          <w:p w14:paraId="116A42EC" w14:textId="5DD4BF9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1030" w:type="dxa"/>
            <w:shd w:val="clear" w:color="auto" w:fill="auto"/>
          </w:tcPr>
          <w:p w14:paraId="349614F4" w14:textId="45C7A0A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134" w:type="dxa"/>
            <w:shd w:val="clear" w:color="auto" w:fill="auto"/>
          </w:tcPr>
          <w:p w14:paraId="7CAE9779" w14:textId="166B36D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052" w:type="dxa"/>
            <w:shd w:val="clear" w:color="auto" w:fill="auto"/>
          </w:tcPr>
          <w:p w14:paraId="50F5FE0F" w14:textId="2A234F2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</w:tcPr>
          <w:p w14:paraId="08205E18" w14:textId="279FCFAD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00</w:t>
            </w:r>
          </w:p>
        </w:tc>
        <w:tc>
          <w:tcPr>
            <w:tcW w:w="954" w:type="dxa"/>
            <w:shd w:val="clear" w:color="auto" w:fill="auto"/>
          </w:tcPr>
          <w:p w14:paraId="5CC66D9F" w14:textId="38EEF12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1009" w:type="dxa"/>
            <w:shd w:val="clear" w:color="auto" w:fill="auto"/>
          </w:tcPr>
          <w:p w14:paraId="436861BA" w14:textId="41A5F55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</w:tr>
      <w:tr w:rsidR="00B856F6" w:rsidRPr="001A1A69" w14:paraId="4162B2AF" w14:textId="77777777" w:rsidTr="00142A6B">
        <w:trPr>
          <w:trHeight w:val="170"/>
        </w:trPr>
        <w:tc>
          <w:tcPr>
            <w:tcW w:w="1701" w:type="dxa"/>
            <w:shd w:val="clear" w:color="auto" w:fill="auto"/>
            <w:noWrap/>
          </w:tcPr>
          <w:p w14:paraId="5D4B6A35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851" w:type="dxa"/>
            <w:shd w:val="clear" w:color="auto" w:fill="auto"/>
            <w:noWrap/>
          </w:tcPr>
          <w:p w14:paraId="31365603" w14:textId="16C2608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954" w:type="dxa"/>
            <w:shd w:val="clear" w:color="auto" w:fill="auto"/>
            <w:noWrap/>
          </w:tcPr>
          <w:p w14:paraId="0C8E7401" w14:textId="39FDE4E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030" w:type="dxa"/>
            <w:shd w:val="clear" w:color="auto" w:fill="auto"/>
            <w:noWrap/>
          </w:tcPr>
          <w:p w14:paraId="500505B5" w14:textId="5C440F52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134" w:type="dxa"/>
            <w:shd w:val="clear" w:color="auto" w:fill="auto"/>
            <w:noWrap/>
          </w:tcPr>
          <w:p w14:paraId="6BB8C532" w14:textId="3A0C919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052" w:type="dxa"/>
            <w:shd w:val="clear" w:color="auto" w:fill="auto"/>
            <w:noWrap/>
          </w:tcPr>
          <w:p w14:paraId="2A720434" w14:textId="0F3AD8D4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954" w:type="dxa"/>
            <w:shd w:val="clear" w:color="auto" w:fill="auto"/>
            <w:noWrap/>
          </w:tcPr>
          <w:p w14:paraId="73180E3D" w14:textId="5F9CF79C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954" w:type="dxa"/>
            <w:shd w:val="clear" w:color="auto" w:fill="auto"/>
            <w:noWrap/>
          </w:tcPr>
          <w:p w14:paraId="7CE721B5" w14:textId="23D3F72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009" w:type="dxa"/>
            <w:shd w:val="clear" w:color="auto" w:fill="auto"/>
            <w:noWrap/>
          </w:tcPr>
          <w:p w14:paraId="4A051E28" w14:textId="15BDB16B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01</w:t>
            </w:r>
          </w:p>
        </w:tc>
      </w:tr>
      <w:tr w:rsidR="00B856F6" w:rsidRPr="001A1A69" w14:paraId="10D7BF44" w14:textId="77777777" w:rsidTr="00142A6B">
        <w:trPr>
          <w:trHeight w:val="170"/>
        </w:trPr>
        <w:tc>
          <w:tcPr>
            <w:tcW w:w="1701" w:type="dxa"/>
            <w:shd w:val="clear" w:color="auto" w:fill="auto"/>
            <w:noWrap/>
          </w:tcPr>
          <w:p w14:paraId="026DA85D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851" w:type="dxa"/>
            <w:shd w:val="clear" w:color="auto" w:fill="auto"/>
            <w:noWrap/>
          </w:tcPr>
          <w:p w14:paraId="43E0A185" w14:textId="294C215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954" w:type="dxa"/>
            <w:shd w:val="clear" w:color="auto" w:fill="auto"/>
            <w:noWrap/>
          </w:tcPr>
          <w:p w14:paraId="1BA14BD4" w14:textId="68A7439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030" w:type="dxa"/>
            <w:shd w:val="clear" w:color="auto" w:fill="auto"/>
            <w:noWrap/>
          </w:tcPr>
          <w:p w14:paraId="15E6CCB3" w14:textId="73D9F5C3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134" w:type="dxa"/>
            <w:shd w:val="clear" w:color="auto" w:fill="auto"/>
            <w:noWrap/>
          </w:tcPr>
          <w:p w14:paraId="5247A9D8" w14:textId="0BB6333A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052" w:type="dxa"/>
            <w:shd w:val="clear" w:color="auto" w:fill="auto"/>
            <w:noWrap/>
          </w:tcPr>
          <w:p w14:paraId="224BB3DD" w14:textId="67D7F56F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954" w:type="dxa"/>
            <w:shd w:val="clear" w:color="auto" w:fill="auto"/>
            <w:noWrap/>
          </w:tcPr>
          <w:p w14:paraId="4D3FEA72" w14:textId="62EF9A7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954" w:type="dxa"/>
            <w:shd w:val="clear" w:color="auto" w:fill="auto"/>
            <w:noWrap/>
          </w:tcPr>
          <w:p w14:paraId="2811E3FE" w14:textId="1D05735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09</w:t>
            </w:r>
          </w:p>
        </w:tc>
        <w:tc>
          <w:tcPr>
            <w:tcW w:w="1009" w:type="dxa"/>
            <w:shd w:val="clear" w:color="auto" w:fill="auto"/>
            <w:noWrap/>
          </w:tcPr>
          <w:p w14:paraId="5164532D" w14:textId="75279019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</w:tr>
      <w:tr w:rsidR="00B856F6" w:rsidRPr="001A1A69" w14:paraId="0B4E9E9C" w14:textId="77777777" w:rsidTr="00142A6B">
        <w:trPr>
          <w:trHeight w:val="170"/>
        </w:trPr>
        <w:tc>
          <w:tcPr>
            <w:tcW w:w="1701" w:type="dxa"/>
            <w:shd w:val="clear" w:color="auto" w:fill="auto"/>
            <w:noWrap/>
          </w:tcPr>
          <w:p w14:paraId="3FD145FB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sym w:font="Symbol" w:char="F053"/>
            </w:r>
          </w:p>
        </w:tc>
        <w:tc>
          <w:tcPr>
            <w:tcW w:w="851" w:type="dxa"/>
            <w:shd w:val="clear" w:color="auto" w:fill="auto"/>
            <w:noWrap/>
          </w:tcPr>
          <w:p w14:paraId="5A768373" w14:textId="09CFFCB5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954" w:type="dxa"/>
            <w:shd w:val="clear" w:color="auto" w:fill="auto"/>
            <w:noWrap/>
          </w:tcPr>
          <w:p w14:paraId="0F9DC7BE" w14:textId="0B1E5558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030" w:type="dxa"/>
            <w:shd w:val="clear" w:color="auto" w:fill="auto"/>
            <w:noWrap/>
          </w:tcPr>
          <w:p w14:paraId="33048C41" w14:textId="25BCBD2E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134" w:type="dxa"/>
            <w:shd w:val="clear" w:color="auto" w:fill="auto"/>
            <w:noWrap/>
          </w:tcPr>
          <w:p w14:paraId="50857759" w14:textId="54B247A1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  <w:r w:rsidR="001E0F28"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03</w:t>
            </w:r>
          </w:p>
        </w:tc>
        <w:tc>
          <w:tcPr>
            <w:tcW w:w="1052" w:type="dxa"/>
            <w:shd w:val="clear" w:color="auto" w:fill="auto"/>
            <w:noWrap/>
          </w:tcPr>
          <w:p w14:paraId="2B407417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54" w:type="dxa"/>
            <w:shd w:val="clear" w:color="auto" w:fill="auto"/>
            <w:noWrap/>
          </w:tcPr>
          <w:p w14:paraId="62B25944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54" w:type="dxa"/>
            <w:shd w:val="clear" w:color="auto" w:fill="auto"/>
            <w:noWrap/>
          </w:tcPr>
          <w:p w14:paraId="6F176768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009" w:type="dxa"/>
            <w:shd w:val="clear" w:color="auto" w:fill="auto"/>
            <w:noWrap/>
          </w:tcPr>
          <w:p w14:paraId="6FE6FB96" w14:textId="77777777" w:rsidR="00B856F6" w:rsidRPr="001A1A69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A1A6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6227768D" w14:textId="77777777" w:rsidR="00B856F6" w:rsidRPr="00111F89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EFBDBB0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743C">
        <w:rPr>
          <w:rFonts w:ascii="Times New Roman" w:hAnsi="Times New Roman" w:cs="Times New Roman"/>
          <w:sz w:val="28"/>
          <w:szCs w:val="28"/>
        </w:rPr>
        <w:t xml:space="preserve">По аналогии с титан-циркониевыми россыпями Ставропольского россыпного края </w:t>
      </w:r>
      <w:r w:rsidRPr="00D94FC1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85</w:t>
      </w:r>
      <w:r w:rsidRPr="00D94FC1">
        <w:rPr>
          <w:rFonts w:ascii="Times New Roman" w:hAnsi="Times New Roman" w:cs="Times New Roman"/>
          <w:sz w:val="28"/>
          <w:szCs w:val="28"/>
        </w:rPr>
        <w:t>]</w:t>
      </w:r>
      <w:r w:rsidRPr="007F743C">
        <w:rPr>
          <w:rFonts w:ascii="Times New Roman" w:hAnsi="Times New Roman" w:cs="Times New Roman"/>
          <w:sz w:val="28"/>
          <w:szCs w:val="28"/>
        </w:rPr>
        <w:t xml:space="preserve"> золото обнаружено в палеогеновой россыпи Караоткель в виде отдельных зерен размером не более 40 </w:t>
      </w:r>
      <w:r w:rsidRPr="00D94FC1">
        <w:rPr>
          <w:rFonts w:ascii="Times New Roman" w:hAnsi="Times New Roman" w:cs="Times New Roman"/>
          <w:sz w:val="28"/>
          <w:szCs w:val="28"/>
        </w:rPr>
        <w:t xml:space="preserve">мкм (рисунок 4.4), и в связи с микровкраплениями (&lt;2 мкм) </w:t>
      </w:r>
      <w:r>
        <w:rPr>
          <w:rFonts w:ascii="Times New Roman" w:hAnsi="Times New Roman" w:cs="Times New Roman"/>
          <w:sz w:val="28"/>
          <w:szCs w:val="28"/>
        </w:rPr>
        <w:t>титан-циркониевых</w:t>
      </w:r>
      <w:r w:rsidRPr="00D94FC1">
        <w:rPr>
          <w:rFonts w:ascii="Times New Roman" w:hAnsi="Times New Roman" w:cs="Times New Roman"/>
          <w:sz w:val="28"/>
          <w:szCs w:val="28"/>
        </w:rPr>
        <w:t xml:space="preserve"> минералов (рисунок 4.2 </w:t>
      </w:r>
      <w:r w:rsidRPr="00D94FC1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D94FC1">
        <w:rPr>
          <w:rFonts w:ascii="Times New Roman" w:hAnsi="Times New Roman" w:cs="Times New Roman"/>
          <w:sz w:val="28"/>
          <w:szCs w:val="28"/>
        </w:rPr>
        <w:t>).</w:t>
      </w:r>
      <w:r w:rsidRPr="007F743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27A7F5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F63449B" w14:textId="77777777" w:rsidR="00B856F6" w:rsidRDefault="00B856F6" w:rsidP="00674B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3413C86" wp14:editId="6B31ABE0">
            <wp:extent cx="5058277" cy="1314450"/>
            <wp:effectExtent l="0" t="0" r="9525" b="0"/>
            <wp:docPr id="25" name="Рисунок 25" descr="Изображение выглядит как текст, друг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, другой&#10;&#10;Автоматически созданное описание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78502" cy="134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EA4E1" w14:textId="77777777" w:rsidR="00FC717D" w:rsidRDefault="00FC717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2267A2FE" w14:textId="77777777" w:rsidR="00CC751B" w:rsidRPr="00CC751B" w:rsidRDefault="00CC751B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2A6B">
        <w:rPr>
          <w:rFonts w:ascii="Times New Roman" w:hAnsi="Times New Roman" w:cs="Times New Roman"/>
          <w:sz w:val="24"/>
          <w:szCs w:val="24"/>
        </w:rPr>
        <w:t>А, Б</w:t>
      </w:r>
      <w:r w:rsidRPr="00CC751B">
        <w:rPr>
          <w:rFonts w:ascii="Times New Roman" w:hAnsi="Times New Roman" w:cs="Times New Roman"/>
          <w:sz w:val="24"/>
          <w:szCs w:val="24"/>
        </w:rPr>
        <w:t xml:space="preserve"> -</w:t>
      </w:r>
      <w:r w:rsidRPr="00142A6B">
        <w:rPr>
          <w:rFonts w:ascii="Times New Roman" w:hAnsi="Times New Roman" w:cs="Times New Roman"/>
          <w:sz w:val="24"/>
          <w:szCs w:val="24"/>
        </w:rPr>
        <w:t xml:space="preserve"> отдельные зерна золота (SEI); C - </w:t>
      </w:r>
      <w:r w:rsidRPr="00CC751B">
        <w:rPr>
          <w:rFonts w:ascii="Times New Roman" w:hAnsi="Times New Roman" w:cs="Times New Roman"/>
          <w:sz w:val="24"/>
          <w:szCs w:val="24"/>
        </w:rPr>
        <w:t>аншлиф</w:t>
      </w:r>
      <w:r w:rsidRPr="00142A6B">
        <w:rPr>
          <w:rFonts w:ascii="Times New Roman" w:hAnsi="Times New Roman" w:cs="Times New Roman"/>
          <w:sz w:val="24"/>
          <w:szCs w:val="24"/>
        </w:rPr>
        <w:t>: микровкрапления золота (белого цвета) в пористом оксиде титана (BEI-compo</w:t>
      </w:r>
      <w:r w:rsidRPr="00CC751B">
        <w:rPr>
          <w:rFonts w:ascii="Times New Roman" w:hAnsi="Times New Roman" w:cs="Times New Roman"/>
          <w:sz w:val="24"/>
          <w:szCs w:val="24"/>
        </w:rPr>
        <w:t>)</w:t>
      </w:r>
    </w:p>
    <w:p w14:paraId="161BCF73" w14:textId="77777777" w:rsidR="00CC751B" w:rsidRDefault="00CC751B" w:rsidP="00CC751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C5278EC" w14:textId="761E309E" w:rsidR="00CC751B" w:rsidRPr="00244EBE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44EBE">
        <w:rPr>
          <w:rFonts w:ascii="Times New Roman" w:hAnsi="Times New Roman" w:cs="Times New Roman"/>
          <w:sz w:val="28"/>
          <w:szCs w:val="28"/>
        </w:rPr>
        <w:t>Рисунок 4.4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244EBE">
        <w:rPr>
          <w:rFonts w:ascii="Times New Roman" w:hAnsi="Times New Roman" w:cs="Times New Roman"/>
          <w:sz w:val="28"/>
          <w:szCs w:val="28"/>
        </w:rPr>
        <w:t xml:space="preserve"> </w:t>
      </w:r>
      <w:r w:rsidRPr="00244EBE">
        <w:rPr>
          <w:rFonts w:ascii="Times New Roman" w:hAnsi="Times New Roman" w:cs="Times New Roman"/>
          <w:sz w:val="28"/>
          <w:szCs w:val="28"/>
        </w:rPr>
        <w:t>Субмикроскопические изображения золота пробы К-4 россыпи Караоткель</w:t>
      </w:r>
    </w:p>
    <w:p w14:paraId="7EC9AE69" w14:textId="77777777" w:rsidR="00B856F6" w:rsidRDefault="00B856F6" w:rsidP="00142A6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E24834E" w14:textId="77777777" w:rsidR="003517A1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D60D3">
        <w:rPr>
          <w:rFonts w:ascii="Times New Roman" w:hAnsi="Times New Roman" w:cs="Times New Roman"/>
          <w:sz w:val="28"/>
          <w:szCs w:val="28"/>
        </w:rPr>
        <w:t xml:space="preserve">Минералогическими исследованиями </w:t>
      </w:r>
      <w:r>
        <w:rPr>
          <w:rFonts w:ascii="Times New Roman" w:hAnsi="Times New Roman" w:cs="Times New Roman"/>
          <w:sz w:val="28"/>
          <w:szCs w:val="28"/>
        </w:rPr>
        <w:t>песков</w:t>
      </w:r>
      <w:r w:rsidRPr="002D60D3">
        <w:rPr>
          <w:rFonts w:ascii="Times New Roman" w:hAnsi="Times New Roman" w:cs="Times New Roman"/>
          <w:sz w:val="28"/>
          <w:szCs w:val="28"/>
        </w:rPr>
        <w:t xml:space="preserve"> северозайсанской свиты палеогена установлен</w:t>
      </w:r>
      <w:r>
        <w:rPr>
          <w:rFonts w:ascii="Times New Roman" w:hAnsi="Times New Roman" w:cs="Times New Roman"/>
          <w:sz w:val="28"/>
          <w:szCs w:val="28"/>
        </w:rPr>
        <w:t>ы:</w:t>
      </w:r>
      <w:r w:rsidRPr="002D60D3">
        <w:rPr>
          <w:rFonts w:ascii="Times New Roman" w:hAnsi="Times New Roman" w:cs="Times New Roman"/>
          <w:sz w:val="28"/>
          <w:szCs w:val="28"/>
        </w:rPr>
        <w:t xml:space="preserve"> морфология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D60D3">
        <w:rPr>
          <w:rFonts w:ascii="Times New Roman" w:hAnsi="Times New Roman" w:cs="Times New Roman"/>
          <w:sz w:val="28"/>
          <w:szCs w:val="28"/>
        </w:rPr>
        <w:t>размеры зерен и обломков минералов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2D60D3">
        <w:rPr>
          <w:rFonts w:ascii="Times New Roman" w:hAnsi="Times New Roman" w:cs="Times New Roman"/>
          <w:sz w:val="28"/>
          <w:szCs w:val="28"/>
        </w:rPr>
        <w:t>микроразмерные кристаллы циркона в комбинации четырехгранных призм и бипирамид; ильменит с шестигранной формой кристаллов, по микротрещинам и краям затронутый процессом лейкоксенизации</w:t>
      </w:r>
      <w:bookmarkStart w:id="32" w:name="_Hlk87827055"/>
      <w:r w:rsidR="003517A1">
        <w:rPr>
          <w:rFonts w:ascii="Times New Roman" w:hAnsi="Times New Roman" w:cs="Times New Roman"/>
          <w:sz w:val="28"/>
          <w:szCs w:val="28"/>
        </w:rPr>
        <w:t>.</w:t>
      </w:r>
    </w:p>
    <w:p w14:paraId="1A34EA1B" w14:textId="6062997A" w:rsidR="00B856F6" w:rsidRDefault="003517A1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D60D3">
        <w:rPr>
          <w:rFonts w:ascii="Times New Roman" w:hAnsi="Times New Roman" w:cs="Times New Roman"/>
          <w:sz w:val="28"/>
          <w:szCs w:val="28"/>
        </w:rPr>
        <w:t xml:space="preserve">При изучении минерального состава россыпи выявлен </w:t>
      </w:r>
      <w:bookmarkStart w:id="33" w:name="_Hlk87827129"/>
      <w:r w:rsidRPr="002D60D3">
        <w:rPr>
          <w:rFonts w:ascii="Times New Roman" w:hAnsi="Times New Roman" w:cs="Times New Roman"/>
          <w:sz w:val="28"/>
          <w:szCs w:val="28"/>
        </w:rPr>
        <w:t xml:space="preserve">фосфат редких земель </w:t>
      </w:r>
      <w:bookmarkEnd w:id="33"/>
      <w:r w:rsidRPr="002D60D3">
        <w:rPr>
          <w:rFonts w:ascii="Times New Roman" w:hAnsi="Times New Roman" w:cs="Times New Roman"/>
          <w:sz w:val="28"/>
          <w:szCs w:val="28"/>
        </w:rPr>
        <w:t>монацит</w:t>
      </w:r>
      <w:r w:rsidRPr="003517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виде </w:t>
      </w:r>
      <w:r w:rsidRPr="002D60D3">
        <w:rPr>
          <w:rFonts w:ascii="Times New Roman" w:hAnsi="Times New Roman" w:cs="Times New Roman"/>
          <w:sz w:val="28"/>
          <w:szCs w:val="28"/>
        </w:rPr>
        <w:t>зернисты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2D60D3">
        <w:rPr>
          <w:rFonts w:ascii="Times New Roman" w:hAnsi="Times New Roman" w:cs="Times New Roman"/>
          <w:sz w:val="28"/>
          <w:szCs w:val="28"/>
        </w:rPr>
        <w:t xml:space="preserve"> агрегат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2D60D3">
        <w:rPr>
          <w:rFonts w:ascii="Times New Roman" w:hAnsi="Times New Roman" w:cs="Times New Roman"/>
          <w:sz w:val="28"/>
          <w:szCs w:val="28"/>
        </w:rPr>
        <w:t xml:space="preserve"> и сферически окатанны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2D60D3">
        <w:rPr>
          <w:rFonts w:ascii="Times New Roman" w:hAnsi="Times New Roman" w:cs="Times New Roman"/>
          <w:sz w:val="28"/>
          <w:szCs w:val="28"/>
        </w:rPr>
        <w:t xml:space="preserve"> сростк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2D60D3">
        <w:rPr>
          <w:rFonts w:ascii="Times New Roman" w:hAnsi="Times New Roman" w:cs="Times New Roman"/>
          <w:sz w:val="28"/>
          <w:szCs w:val="28"/>
        </w:rPr>
        <w:t>, также, как и золото, в виде отдельных частиц и микровключений в cтавролите и рутиле</w:t>
      </w:r>
      <w:r w:rsidR="00472DD5">
        <w:rPr>
          <w:rFonts w:ascii="Times New Roman" w:hAnsi="Times New Roman" w:cs="Times New Roman"/>
          <w:sz w:val="28"/>
          <w:szCs w:val="28"/>
        </w:rPr>
        <w:t>,</w:t>
      </w:r>
      <w:r w:rsidR="00472DD5" w:rsidRPr="002D60D3"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2D60D3">
        <w:rPr>
          <w:rFonts w:ascii="Times New Roman" w:hAnsi="Times New Roman" w:cs="Times New Roman"/>
          <w:sz w:val="28"/>
          <w:szCs w:val="28"/>
        </w:rPr>
        <w:t>монацита и золота</w:t>
      </w:r>
      <w:bookmarkEnd w:id="32"/>
      <w:r w:rsidR="00B856F6" w:rsidRPr="002D60D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2D60D3">
        <w:rPr>
          <w:rFonts w:ascii="Times New Roman" w:hAnsi="Times New Roman" w:cs="Times New Roman"/>
          <w:sz w:val="28"/>
          <w:szCs w:val="28"/>
        </w:rPr>
        <w:t>Микроразмерные частицы золота присутствуют в виде отдельных зерен до 40-50 мкм и микровключений (˂2 мкм) в минералах россыпи. В химическом составе микроразмерного золота содержится титан, железо, серебро и постоянно присутствует медь.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2D60D3">
        <w:rPr>
          <w:rFonts w:ascii="Times New Roman" w:hAnsi="Times New Roman" w:cs="Times New Roman"/>
          <w:sz w:val="28"/>
          <w:szCs w:val="28"/>
        </w:rPr>
        <w:t xml:space="preserve">Электроннозондовым методом выявлены входящие в минеральный состав россыпи барит, титанит и эпидот. </w:t>
      </w:r>
    </w:p>
    <w:p w14:paraId="256272ED" w14:textId="3BE6006C" w:rsidR="00B856F6" w:rsidRP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856F6">
        <w:rPr>
          <w:rFonts w:ascii="Times New Roman" w:hAnsi="Times New Roman"/>
          <w:b/>
          <w:bCs/>
          <w:sz w:val="28"/>
          <w:szCs w:val="28"/>
        </w:rPr>
        <w:lastRenderedPageBreak/>
        <w:t>4.2</w:t>
      </w:r>
      <w:r w:rsidRPr="00B856F6">
        <w:rPr>
          <w:rFonts w:ascii="Times New Roman" w:hAnsi="Times New Roman"/>
          <w:b/>
          <w:bCs/>
          <w:sz w:val="28"/>
          <w:szCs w:val="28"/>
        </w:rPr>
        <w:tab/>
        <w:t xml:space="preserve">Характеристика </w:t>
      </w:r>
      <w:r w:rsidR="00DE6E22">
        <w:rPr>
          <w:rFonts w:ascii="Times New Roman" w:hAnsi="Times New Roman"/>
          <w:b/>
          <w:bCs/>
          <w:sz w:val="28"/>
          <w:szCs w:val="28"/>
        </w:rPr>
        <w:t>продуктивных</w:t>
      </w:r>
      <w:r w:rsidR="00DE6E22" w:rsidRPr="00B856F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B856F6">
        <w:rPr>
          <w:rFonts w:ascii="Times New Roman" w:hAnsi="Times New Roman"/>
          <w:b/>
          <w:bCs/>
          <w:sz w:val="28"/>
          <w:szCs w:val="28"/>
        </w:rPr>
        <w:t>отложений Сатпаевского месторождения</w:t>
      </w:r>
    </w:p>
    <w:p w14:paraId="4CDFBDF9" w14:textId="18EF966E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отбора представительных проб из </w:t>
      </w:r>
      <w:r w:rsidR="00ED1EF8">
        <w:rPr>
          <w:rFonts w:ascii="Times New Roman" w:hAnsi="Times New Roman" w:cs="Times New Roman"/>
          <w:sz w:val="28"/>
          <w:szCs w:val="28"/>
        </w:rPr>
        <w:t>продуктивных</w:t>
      </w:r>
      <w:r>
        <w:rPr>
          <w:rFonts w:ascii="Times New Roman" w:hAnsi="Times New Roman" w:cs="Times New Roman"/>
          <w:sz w:val="28"/>
          <w:szCs w:val="28"/>
        </w:rPr>
        <w:t xml:space="preserve"> отложений Сатпаевского месторождения, предварительно был произведен анализ литологических разност</w:t>
      </w:r>
      <w:r w:rsidR="003517A1">
        <w:rPr>
          <w:rFonts w:ascii="Times New Roman" w:hAnsi="Times New Roman" w:cs="Times New Roman"/>
          <w:sz w:val="28"/>
          <w:szCs w:val="28"/>
        </w:rPr>
        <w:t>ей</w:t>
      </w:r>
      <w:r>
        <w:rPr>
          <w:rFonts w:ascii="Times New Roman" w:hAnsi="Times New Roman" w:cs="Times New Roman"/>
          <w:sz w:val="28"/>
          <w:szCs w:val="28"/>
        </w:rPr>
        <w:t xml:space="preserve"> (рисунок 4.5</w:t>
      </w:r>
      <w:r w:rsidR="00205EC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E87C50F" w14:textId="77777777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99FB4DA" w14:textId="77777777" w:rsidR="00B856F6" w:rsidRDefault="00B856F6" w:rsidP="00456C04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 wp14:anchorId="290882C9" wp14:editId="05ED3E0D">
            <wp:extent cx="4710989" cy="3535886"/>
            <wp:effectExtent l="0" t="0" r="0" b="7620"/>
            <wp:docPr id="13" name="Рисунок 13" descr="Изображение выглядит как каме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камень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141" cy="359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B5D4C" w14:textId="77777777" w:rsidR="00FC717D" w:rsidRDefault="00FC717D" w:rsidP="00456C0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EE9F851" w14:textId="2D77BD3B" w:rsidR="00B856F6" w:rsidRPr="00C833F3" w:rsidRDefault="00B856F6" w:rsidP="00456C0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94FC1">
        <w:rPr>
          <w:rFonts w:ascii="Times New Roman" w:hAnsi="Times New Roman"/>
          <w:sz w:val="28"/>
          <w:szCs w:val="28"/>
        </w:rPr>
        <w:t>Рисунок 4.5</w:t>
      </w:r>
      <w:r w:rsidR="00FC717D">
        <w:rPr>
          <w:rFonts w:ascii="Times New Roman" w:hAnsi="Times New Roman"/>
          <w:sz w:val="28"/>
          <w:szCs w:val="28"/>
        </w:rPr>
        <w:t xml:space="preserve"> –</w:t>
      </w:r>
      <w:r>
        <w:rPr>
          <w:rFonts w:ascii="Times New Roman" w:hAnsi="Times New Roman"/>
          <w:sz w:val="28"/>
          <w:szCs w:val="28"/>
        </w:rPr>
        <w:t xml:space="preserve"> Отбор проб из литологических разностей на Сатпаевском месторождении</w:t>
      </w:r>
      <w:r w:rsidRPr="00C833F3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Россыпь №1</w:t>
      </w:r>
      <w:r w:rsidRPr="00C833F3">
        <w:rPr>
          <w:rFonts w:ascii="Times New Roman" w:hAnsi="Times New Roman"/>
          <w:sz w:val="28"/>
          <w:szCs w:val="28"/>
        </w:rPr>
        <w:t>)</w:t>
      </w:r>
    </w:p>
    <w:p w14:paraId="70E835A2" w14:textId="77777777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75E6B95" w14:textId="65A33DF3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Минерализация</w:t>
      </w:r>
      <w:r w:rsidRPr="009B7B89">
        <w:rPr>
          <w:rFonts w:ascii="Times New Roman" w:hAnsi="Times New Roman" w:cs="Times New Roman"/>
          <w:sz w:val="28"/>
          <w:szCs w:val="28"/>
        </w:rPr>
        <w:t xml:space="preserve"> ильменита имеет очень тесную корреляционную связь с нижней песчаной частью отложений аральской свиты и его содержания имеют прямую зависимость от количества песковой составляющей в толще</w:t>
      </w:r>
      <w:r w:rsidR="003517A1" w:rsidRPr="003517A1">
        <w:rPr>
          <w:rFonts w:ascii="Times New Roman" w:hAnsi="Times New Roman" w:cs="Times New Roman"/>
          <w:sz w:val="28"/>
          <w:szCs w:val="28"/>
        </w:rPr>
        <w:t xml:space="preserve"> [86]</w:t>
      </w:r>
      <w:r w:rsidRPr="009B7B89">
        <w:rPr>
          <w:rFonts w:ascii="Times New Roman" w:hAnsi="Times New Roman" w:cs="Times New Roman"/>
          <w:sz w:val="28"/>
          <w:szCs w:val="28"/>
        </w:rPr>
        <w:t xml:space="preserve">. Ближе к плотику интенсивность ильменитового оруденения еще больше возрастает. В глинах, перекрывающих пески </w:t>
      </w:r>
      <w:r>
        <w:rPr>
          <w:rFonts w:ascii="Times New Roman" w:hAnsi="Times New Roman" w:cs="Times New Roman"/>
          <w:sz w:val="28"/>
          <w:szCs w:val="28"/>
        </w:rPr>
        <w:t>минерализованного</w:t>
      </w:r>
      <w:r w:rsidRPr="009B7B89">
        <w:rPr>
          <w:rFonts w:ascii="Times New Roman" w:hAnsi="Times New Roman" w:cs="Times New Roman"/>
          <w:sz w:val="28"/>
          <w:szCs w:val="28"/>
        </w:rPr>
        <w:t xml:space="preserve"> горизонта, содержится только редкая вкрапленность очень тонкого ильменита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B7B89">
        <w:rPr>
          <w:rFonts w:ascii="Times New Roman" w:hAnsi="Times New Roman" w:cs="Times New Roman"/>
          <w:sz w:val="28"/>
          <w:szCs w:val="28"/>
        </w:rPr>
        <w:t xml:space="preserve"> Ближе к границе рудоносного горизонта появляются мелкие линзы, насыщенные кварц-полевошпатовым песком и ильменитом.</w:t>
      </w:r>
      <w:r>
        <w:rPr>
          <w:rFonts w:ascii="Times New Roman" w:hAnsi="Times New Roman" w:cs="Times New Roman"/>
          <w:sz w:val="28"/>
          <w:szCs w:val="28"/>
        </w:rPr>
        <w:t xml:space="preserve"> Минерализованные</w:t>
      </w:r>
      <w:r w:rsidRPr="009B7B89">
        <w:rPr>
          <w:rFonts w:ascii="Times New Roman" w:hAnsi="Times New Roman" w:cs="Times New Roman"/>
          <w:sz w:val="28"/>
          <w:szCs w:val="28"/>
        </w:rPr>
        <w:t xml:space="preserve"> пески характеризуются довольно простым строением. Наблюдается струйчатое распространение ильменита, прослеживаемое непрерывно на всем протяжении рудных залежей. </w:t>
      </w:r>
      <w:r>
        <w:rPr>
          <w:rFonts w:ascii="Times New Roman" w:hAnsi="Times New Roman" w:cs="Times New Roman"/>
          <w:sz w:val="28"/>
          <w:szCs w:val="28"/>
        </w:rPr>
        <w:t>Бедная минерализация</w:t>
      </w:r>
      <w:r w:rsidRPr="009B7B89">
        <w:rPr>
          <w:rFonts w:ascii="Times New Roman" w:hAnsi="Times New Roman" w:cs="Times New Roman"/>
          <w:sz w:val="28"/>
          <w:szCs w:val="28"/>
        </w:rPr>
        <w:t xml:space="preserve"> </w:t>
      </w:r>
      <w:r w:rsidR="008D5D3C" w:rsidRPr="009B7B89">
        <w:rPr>
          <w:rFonts w:ascii="Times New Roman" w:hAnsi="Times New Roman" w:cs="Times New Roman"/>
          <w:sz w:val="28"/>
          <w:szCs w:val="28"/>
        </w:rPr>
        <w:t>размеща</w:t>
      </w:r>
      <w:r w:rsidR="008D5D3C">
        <w:rPr>
          <w:rFonts w:ascii="Times New Roman" w:hAnsi="Times New Roman" w:cs="Times New Roman"/>
          <w:sz w:val="28"/>
          <w:szCs w:val="28"/>
        </w:rPr>
        <w:t>е</w:t>
      </w:r>
      <w:r w:rsidR="008D5D3C" w:rsidRPr="009B7B89">
        <w:rPr>
          <w:rFonts w:ascii="Times New Roman" w:hAnsi="Times New Roman" w:cs="Times New Roman"/>
          <w:sz w:val="28"/>
          <w:szCs w:val="28"/>
        </w:rPr>
        <w:t xml:space="preserve">тся </w:t>
      </w:r>
      <w:r w:rsidRPr="009B7B89">
        <w:rPr>
          <w:rFonts w:ascii="Times New Roman" w:hAnsi="Times New Roman" w:cs="Times New Roman"/>
          <w:sz w:val="28"/>
          <w:szCs w:val="28"/>
        </w:rPr>
        <w:t xml:space="preserve">на флангах россыпи, за ними в направлении центральной части следуют </w:t>
      </w:r>
      <w:r>
        <w:rPr>
          <w:rFonts w:ascii="Times New Roman" w:hAnsi="Times New Roman" w:cs="Times New Roman"/>
          <w:sz w:val="28"/>
          <w:szCs w:val="28"/>
        </w:rPr>
        <w:t>кондиционные минерализованные</w:t>
      </w:r>
      <w:r w:rsidRPr="009B7B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зоны. </w:t>
      </w:r>
    </w:p>
    <w:p w14:paraId="1C5203FB" w14:textId="428C71FD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Средние содержания </w:t>
      </w:r>
      <w:r w:rsidRPr="009B7B89">
        <w:rPr>
          <w:rFonts w:ascii="Times New Roman" w:hAnsi="Times New Roman" w:cs="Times New Roman"/>
          <w:sz w:val="28"/>
          <w:szCs w:val="28"/>
        </w:rPr>
        <w:t>ильменита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ED1EF8">
        <w:rPr>
          <w:rFonts w:ascii="Times New Roman" w:hAnsi="Times New Roman" w:cs="Times New Roman"/>
          <w:sz w:val="28"/>
          <w:szCs w:val="28"/>
        </w:rPr>
        <w:t>продуктивных</w:t>
      </w:r>
      <w:r w:rsidR="007546C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отложениях месторождения</w:t>
      </w:r>
      <w:r w:rsidRPr="009B7B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колеблются от </w:t>
      </w:r>
      <w:r w:rsidRPr="009B7B89">
        <w:rPr>
          <w:rFonts w:ascii="Times New Roman" w:hAnsi="Times New Roman" w:cs="Times New Roman"/>
          <w:sz w:val="28"/>
          <w:szCs w:val="28"/>
        </w:rPr>
        <w:t>100</w:t>
      </w:r>
      <w:r>
        <w:rPr>
          <w:rFonts w:ascii="Times New Roman" w:hAnsi="Times New Roman" w:cs="Times New Roman"/>
          <w:sz w:val="28"/>
          <w:szCs w:val="28"/>
        </w:rPr>
        <w:t xml:space="preserve"> до </w:t>
      </w:r>
      <w:r w:rsidRPr="009B7B89">
        <w:rPr>
          <w:rFonts w:ascii="Times New Roman" w:hAnsi="Times New Roman" w:cs="Times New Roman"/>
          <w:sz w:val="28"/>
          <w:szCs w:val="28"/>
        </w:rPr>
        <w:t>140 кг/м</w:t>
      </w:r>
      <w:r w:rsidRPr="005E09EC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3A62">
        <w:rPr>
          <w:rFonts w:ascii="Times New Roman" w:hAnsi="Times New Roman" w:cs="Times New Roman"/>
          <w:sz w:val="28"/>
          <w:szCs w:val="28"/>
        </w:rPr>
        <w:t>[32</w:t>
      </w:r>
      <w:r w:rsidR="00755C1F">
        <w:rPr>
          <w:rFonts w:ascii="Times New Roman" w:hAnsi="Times New Roman" w:cs="Times New Roman"/>
          <w:sz w:val="28"/>
          <w:szCs w:val="28"/>
        </w:rPr>
        <w:t>,с. 63-68</w:t>
      </w:r>
      <w:r w:rsidRPr="00A33A62">
        <w:rPr>
          <w:rFonts w:ascii="Times New Roman" w:hAnsi="Times New Roman" w:cs="Times New Roman"/>
          <w:sz w:val="28"/>
          <w:szCs w:val="28"/>
        </w:rPr>
        <w:t>]</w:t>
      </w:r>
      <w:r w:rsidRPr="009B7B89">
        <w:rPr>
          <w:rFonts w:ascii="Times New Roman" w:hAnsi="Times New Roman" w:cs="Times New Roman"/>
          <w:sz w:val="28"/>
          <w:szCs w:val="28"/>
        </w:rPr>
        <w:t xml:space="preserve">. </w:t>
      </w:r>
      <w:r w:rsidRPr="00D95DDE">
        <w:rPr>
          <w:rFonts w:ascii="Times New Roman" w:hAnsi="Times New Roman"/>
          <w:sz w:val="28"/>
          <w:szCs w:val="28"/>
        </w:rPr>
        <w:t>Результаты рентген</w:t>
      </w:r>
      <w:r>
        <w:rPr>
          <w:rFonts w:ascii="Times New Roman" w:hAnsi="Times New Roman"/>
          <w:sz w:val="28"/>
          <w:szCs w:val="28"/>
        </w:rPr>
        <w:t>о</w:t>
      </w:r>
      <w:r w:rsidRPr="00D95DDE">
        <w:rPr>
          <w:rFonts w:ascii="Times New Roman" w:hAnsi="Times New Roman"/>
          <w:sz w:val="28"/>
          <w:szCs w:val="28"/>
        </w:rPr>
        <w:t>фазового анализа литологического разреза Сатпаевского месторождения</w:t>
      </w:r>
      <w:r>
        <w:rPr>
          <w:rFonts w:ascii="Times New Roman" w:hAnsi="Times New Roman"/>
          <w:sz w:val="28"/>
          <w:szCs w:val="28"/>
        </w:rPr>
        <w:t xml:space="preserve"> (р</w:t>
      </w:r>
      <w:r w:rsidRPr="00D94FC1">
        <w:rPr>
          <w:rFonts w:ascii="Times New Roman" w:hAnsi="Times New Roman"/>
          <w:sz w:val="28"/>
          <w:szCs w:val="28"/>
        </w:rPr>
        <w:t>исунок 4.5</w:t>
      </w:r>
      <w:r>
        <w:rPr>
          <w:rFonts w:ascii="Times New Roman" w:hAnsi="Times New Roman"/>
          <w:sz w:val="28"/>
          <w:szCs w:val="28"/>
        </w:rPr>
        <w:t>)</w:t>
      </w:r>
      <w:r w:rsidRPr="00D95DD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приведены в таблице 4.</w:t>
      </w:r>
      <w:r w:rsidR="00EE52F6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</w:p>
    <w:p w14:paraId="3DB0808A" w14:textId="77777777" w:rsidR="00517B78" w:rsidRDefault="00517B78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517B78" w:rsidSect="00403D57">
          <w:footerReference w:type="default" r:id="rId2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6055B8A4" w14:textId="59A6E7AD" w:rsidR="00517B78" w:rsidRDefault="00517B78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Таблица 4.8 – </w:t>
      </w:r>
      <w:r w:rsidRPr="002B697B">
        <w:rPr>
          <w:rFonts w:ascii="Times New Roman" w:hAnsi="Times New Roman"/>
          <w:sz w:val="28"/>
          <w:szCs w:val="28"/>
        </w:rPr>
        <w:t xml:space="preserve">Рентгенофлуоресцентный анализ </w:t>
      </w:r>
      <w:r>
        <w:rPr>
          <w:rFonts w:ascii="Times New Roman" w:hAnsi="Times New Roman"/>
          <w:sz w:val="28"/>
          <w:szCs w:val="28"/>
        </w:rPr>
        <w:t>литологического</w:t>
      </w:r>
      <w:r w:rsidRPr="002B697B">
        <w:rPr>
          <w:rFonts w:ascii="Times New Roman" w:hAnsi="Times New Roman"/>
          <w:sz w:val="28"/>
          <w:szCs w:val="28"/>
        </w:rPr>
        <w:t xml:space="preserve"> разреза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B697B">
        <w:rPr>
          <w:rFonts w:ascii="Times New Roman" w:hAnsi="Times New Roman"/>
          <w:sz w:val="28"/>
          <w:szCs w:val="28"/>
        </w:rPr>
        <w:t>Сатпаевского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B697B">
        <w:rPr>
          <w:rFonts w:ascii="Times New Roman" w:hAnsi="Times New Roman"/>
          <w:sz w:val="28"/>
          <w:szCs w:val="28"/>
        </w:rPr>
        <w:t>месторождения</w:t>
      </w:r>
    </w:p>
    <w:p w14:paraId="7312AEC3" w14:textId="19F127E2" w:rsidR="00517B78" w:rsidRDefault="00517B78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W w:w="13372" w:type="dxa"/>
        <w:jc w:val="center"/>
        <w:tblLook w:val="04A0" w:firstRow="1" w:lastRow="0" w:firstColumn="1" w:lastColumn="0" w:noHBand="0" w:noVBand="1"/>
      </w:tblPr>
      <w:tblGrid>
        <w:gridCol w:w="960"/>
        <w:gridCol w:w="731"/>
        <w:gridCol w:w="709"/>
        <w:gridCol w:w="709"/>
        <w:gridCol w:w="709"/>
        <w:gridCol w:w="708"/>
        <w:gridCol w:w="709"/>
        <w:gridCol w:w="709"/>
        <w:gridCol w:w="850"/>
        <w:gridCol w:w="709"/>
        <w:gridCol w:w="709"/>
        <w:gridCol w:w="709"/>
        <w:gridCol w:w="708"/>
        <w:gridCol w:w="709"/>
        <w:gridCol w:w="709"/>
        <w:gridCol w:w="850"/>
        <w:gridCol w:w="709"/>
        <w:gridCol w:w="766"/>
      </w:tblGrid>
      <w:tr w:rsidR="00A409F9" w:rsidRPr="00A409F9" w14:paraId="7EBE27FF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5642060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№ проб</w:t>
            </w:r>
          </w:p>
        </w:tc>
        <w:tc>
          <w:tcPr>
            <w:tcW w:w="731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3AD020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SiO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44F3FE1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TiO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F5275E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Al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982E11B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Fe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08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D02CB1C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MnO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F36C63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MgO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35F0C0A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850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05DB03B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Na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3E7DAF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K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686988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5A56F2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BaO</w:t>
            </w:r>
          </w:p>
        </w:tc>
        <w:tc>
          <w:tcPr>
            <w:tcW w:w="708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6A628D3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F78F194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V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D8AD2E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Cr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78A5A3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NiO</w:t>
            </w:r>
          </w:p>
        </w:tc>
        <w:tc>
          <w:tcPr>
            <w:tcW w:w="709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B773595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LOI</w:t>
            </w:r>
          </w:p>
        </w:tc>
        <w:tc>
          <w:tcPr>
            <w:tcW w:w="766" w:type="dxa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74F670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Ʃ</w:t>
            </w:r>
          </w:p>
        </w:tc>
      </w:tr>
      <w:tr w:rsidR="00A409F9" w:rsidRPr="00A409F9" w14:paraId="61A173E7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8DE0D51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B19E3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E0F784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285FC8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35C4D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ECD91B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5B43D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B46515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3AB665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181515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19A87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60590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34481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629774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FD2905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BF89C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B8CF94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6,69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A445E8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99,38</w:t>
            </w:r>
          </w:p>
        </w:tc>
      </w:tr>
      <w:tr w:rsidR="00A409F9" w:rsidRPr="00A409F9" w14:paraId="06515DD1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C442A7F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E1F16A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B456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667BD9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4E27B6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5,66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FA4841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56D561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E8D102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B20A9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4D8CA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1929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74B774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2BEA0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0BD526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A0E0C3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7F642B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D6A1F9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7,51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B4A33F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99,49</w:t>
            </w:r>
          </w:p>
        </w:tc>
      </w:tr>
      <w:tr w:rsidR="00A409F9" w:rsidRPr="00A409F9" w14:paraId="4CCA90F6" w14:textId="77777777" w:rsidTr="00142A6B">
        <w:trPr>
          <w:trHeight w:val="170"/>
          <w:jc w:val="center"/>
        </w:trPr>
        <w:tc>
          <w:tcPr>
            <w:tcW w:w="13372" w:type="dxa"/>
            <w:gridSpan w:val="18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5D1A49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Минерализованные отложения:</w:t>
            </w:r>
          </w:p>
        </w:tc>
      </w:tr>
      <w:tr w:rsidR="00E2164A" w:rsidRPr="00A409F9" w14:paraId="63A533E1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32182F4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940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7A9AC8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34B66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EA8C2B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B440FB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5,71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D1B189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38B85D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A9B58C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4A9E74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51A0A2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30423C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0DC75B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49B9AD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090AD1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94BE8B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02AE31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85778F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EC8AD1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99,21</w:t>
            </w:r>
          </w:p>
        </w:tc>
      </w:tr>
      <w:tr w:rsidR="00E2164A" w:rsidRPr="00A409F9" w14:paraId="425830CD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3C4277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941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72BBDB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4196D5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E83AED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CD755F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C09688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FFCCD2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0581D2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F641B6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E7CAA3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F9AF1C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63AF59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EEBF9C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DD9CD9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7B0D73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63D767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EF71F2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974010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100,02</w:t>
            </w:r>
          </w:p>
        </w:tc>
      </w:tr>
      <w:tr w:rsidR="00E2164A" w:rsidRPr="00A409F9" w14:paraId="69E111A0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C54F859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942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2C839E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6636A3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EEF1C3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6197DF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9,79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B01168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3C96D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17B373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F01559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13EBA8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E85EFE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35179A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7B535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DC668B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FAD605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9550A3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E75FDD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F98898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99,58</w:t>
            </w:r>
          </w:p>
        </w:tc>
      </w:tr>
      <w:tr w:rsidR="00E2164A" w:rsidRPr="00A409F9" w14:paraId="76D59A8D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A6E248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943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E7D37F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4D923F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944E8B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39F5F6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41B1C5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F1A814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6DF6F6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4C22CC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83D482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206DDD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C7A0FE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1C0AF4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8108CD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DF7AC0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18EA06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7AC0A1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E0C3EE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99,88</w:t>
            </w:r>
          </w:p>
        </w:tc>
      </w:tr>
      <w:tr w:rsidR="00E2164A" w:rsidRPr="00A409F9" w14:paraId="4DECFA78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B96F85F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9C35D1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72,23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6D7B3B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C175F2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7AB5BC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7,13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3ECA2A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827E34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D48525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A8B011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1B6698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DFB88D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5BE1C7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956D21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2C622B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62F35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C15FA9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23C721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3F29FE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99,29</w:t>
            </w:r>
          </w:p>
        </w:tc>
      </w:tr>
      <w:tr w:rsidR="00E2164A" w:rsidRPr="00A409F9" w14:paraId="2388E7B9" w14:textId="77777777" w:rsidTr="00A409F9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1751A51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945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238030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9D8236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63D3827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44194E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2F960A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3FE4D4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5DE839E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101E58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0CE3B2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72BF8D2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3997BA8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CDCD73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0F3A307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46619E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9FEA5A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925C81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000000" w:fill="F2F2F2"/>
            <w:noWrap/>
            <w:vAlign w:val="center"/>
            <w:hideMark/>
          </w:tcPr>
          <w:p w14:paraId="29790A3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99,28</w:t>
            </w:r>
          </w:p>
        </w:tc>
      </w:tr>
      <w:tr w:rsidR="00A409F9" w:rsidRPr="00A409F9" w14:paraId="76C0DE6D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2E699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946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D95A75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141742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7118A7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6FA5EC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12281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999F97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30419A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F590A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5E8AA3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D673C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3240F1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643DA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9ED89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9E8AC7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2C47B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3C8EB9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E02AFB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99,1</w:t>
            </w:r>
          </w:p>
        </w:tc>
      </w:tr>
      <w:tr w:rsidR="00A409F9" w:rsidRPr="00A409F9" w14:paraId="147B96DB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C9040D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947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5151A8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A7886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727DB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F10942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A0FB21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72F2E9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1B065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FCFD76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877E6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0093C8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D635A8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79517A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B9601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BA77CC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36B1A9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E7D81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F59BDE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99,79</w:t>
            </w:r>
          </w:p>
        </w:tc>
      </w:tr>
      <w:tr w:rsidR="00A409F9" w:rsidRPr="00A409F9" w14:paraId="57024C54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55BC350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948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60CF8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06EE8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F95B2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E2AC42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6,56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B3F5F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7EFF0D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AF7B92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8704D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2D115E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A4307E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893FF5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0B78A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C3D4E9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6FDF4E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7A995F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FEB003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57435D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99,35</w:t>
            </w:r>
          </w:p>
        </w:tc>
      </w:tr>
      <w:tr w:rsidR="00A409F9" w:rsidRPr="00A409F9" w14:paraId="4C27478E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F8B28EA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949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AD640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EE29A1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63F07E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B1EF9B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5DCDC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FACE46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6C3F0D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5FBD18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8A13AC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C59846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138D9D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096A4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D3E7AC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F940D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387CE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1D524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6E996B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99,91</w:t>
            </w:r>
          </w:p>
        </w:tc>
      </w:tr>
      <w:tr w:rsidR="00A409F9" w:rsidRPr="00A409F9" w14:paraId="2375A7C6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F20E43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BDFFB5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AB9AE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05C5E2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293C0A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953788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243980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62D0FB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9C126B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1F713A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B980A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D88525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CABF4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A17BB3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B75F2F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6F6BA3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25354C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1E947D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99,52</w:t>
            </w:r>
          </w:p>
        </w:tc>
      </w:tr>
      <w:tr w:rsidR="00A409F9" w:rsidRPr="00A409F9" w14:paraId="071022BC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CCF8B6B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951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24413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6E5CCE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8F31E3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DB5C2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76B302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22A51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A24AFF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C8032B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D2633A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97743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6523BD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BCDB8F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3D8EC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A9A76C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2CB830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6DF84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9DBCFF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99,58</w:t>
            </w:r>
          </w:p>
        </w:tc>
      </w:tr>
      <w:tr w:rsidR="00A409F9" w:rsidRPr="00A409F9" w14:paraId="719BF226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0164EB2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952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2D5F6C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56A052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F541AC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94494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BCC859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02E707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09D40F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BD17B3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70425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3AD64A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DFB808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47FCDA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60097F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D2CFF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80627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4D2F4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11B0F9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99,54</w:t>
            </w:r>
          </w:p>
        </w:tc>
      </w:tr>
      <w:tr w:rsidR="00A409F9" w:rsidRPr="00A409F9" w14:paraId="22FBC2F0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B7A6E5A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953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2E821A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60,97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60BF6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9C30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2EF4E0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9,94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191866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6DE4D7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94FFBC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C7B81D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931394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6F0B4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F11269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0017F4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7D020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AC4106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B60DC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93BFE7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D9CD26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99,77</w:t>
            </w:r>
          </w:p>
        </w:tc>
      </w:tr>
      <w:tr w:rsidR="00A409F9" w:rsidRPr="00A409F9" w14:paraId="1A828108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A47C421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954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E3BD29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53,81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0A07C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3DA188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0EB600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17,38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0CF27A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632413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0FB956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E9F1E0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50DB2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DF509E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C8940A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83066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598E02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4DB15A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3DA5BF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B070AB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831FAB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100,09</w:t>
            </w:r>
          </w:p>
        </w:tc>
      </w:tr>
      <w:tr w:rsidR="00A409F9" w:rsidRPr="00A409F9" w14:paraId="5611DF99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84DDBF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955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DFC623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51408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626809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E202E7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A396F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5E39F1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5AAD2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B2EBF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145C4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258E1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3C941C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AEE44D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1D2DC9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166795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348925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22391E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A18FA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99,94</w:t>
            </w:r>
          </w:p>
        </w:tc>
      </w:tr>
      <w:tr w:rsidR="00A409F9" w:rsidRPr="00A409F9" w14:paraId="3044B3A4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6BBE52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956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15394B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7DE2A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6C684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E81B5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6DCC5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D46245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6ECF08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AD52DF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F51F17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A84E2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CBCAD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30B62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CC8C42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1A82D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D19FDB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275B9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F2020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99,08</w:t>
            </w:r>
          </w:p>
        </w:tc>
      </w:tr>
      <w:tr w:rsidR="00A409F9" w:rsidRPr="00A409F9" w14:paraId="698F4A55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AC6009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957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DED21B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64,36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D33719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9AE28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F192B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F95398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ACC2CA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5DB041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E391AB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FC2739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DA0A3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4C6415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4C54EE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0715CB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7FEE67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DC6B7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B12FD2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286D46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99,27</w:t>
            </w:r>
          </w:p>
        </w:tc>
      </w:tr>
      <w:tr w:rsidR="00A409F9" w:rsidRPr="00A409F9" w14:paraId="040EE2B0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2393B1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958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E5CDF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F1B15F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D27203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0AC1C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4B7EDB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F2869B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C6B72B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11C67A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C0C8E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E84D5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1EAD88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98133B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A9E5A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CDCE16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0C1330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CF1C9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A8965A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99,33</w:t>
            </w:r>
          </w:p>
        </w:tc>
      </w:tr>
      <w:tr w:rsidR="00A409F9" w:rsidRPr="00A409F9" w14:paraId="08FE30CF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A1B3402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959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0A701C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54,53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1FCDD7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CC980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95410B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911D7E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94A53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D920E5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73CC24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F6BB4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47B220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2D4556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6DD56D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594AB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09391A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847078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7F8ED2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3AE18E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99,16</w:t>
            </w:r>
          </w:p>
        </w:tc>
      </w:tr>
      <w:tr w:rsidR="00A409F9" w:rsidRPr="00A409F9" w14:paraId="5B9FD8A4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AA33557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C-2-1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24210A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61,94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B861D3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31C214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34634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D24CA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3D367A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3D3CD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544B5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DB21D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5AE42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92E53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137E03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7A2A0C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FE247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4C8E77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A64364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7,72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182A27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99,84</w:t>
            </w:r>
          </w:p>
        </w:tc>
      </w:tr>
      <w:tr w:rsidR="00A409F9" w:rsidRPr="00A409F9" w14:paraId="12E573CE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E46FFDF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C-2-2-3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D2BDE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3CBB04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836E64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D2CA14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4352F0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75A564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AD55E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7C59D3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32E25F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72874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0BBE0B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2A8C25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34791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B16605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47BB70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929B9C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9,06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0C9A5A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99,57</w:t>
            </w:r>
          </w:p>
        </w:tc>
      </w:tr>
      <w:tr w:rsidR="00A409F9" w:rsidRPr="00A409F9" w14:paraId="1B0C4571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79861C8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C-4-1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BEBF51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6277A5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38CE13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EA9397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D0DC04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39632E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2C340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ED464B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52832C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230803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B29C5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2556F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&lt;0,03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786A1B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2F5DA3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CC164C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244A06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DCA758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99,57</w:t>
            </w:r>
          </w:p>
        </w:tc>
      </w:tr>
      <w:tr w:rsidR="00A409F9" w:rsidRPr="00A409F9" w14:paraId="37C60DFB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0D0C1C3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C-4-2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3A63B2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B37C419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56ABBC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AB2090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B10F53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49BDDC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A97E7D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0A721E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6CCE7E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DEA216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A0F352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4769B0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26BD3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A3637C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D07BC9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CDAD6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25591C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99,24</w:t>
            </w:r>
          </w:p>
        </w:tc>
      </w:tr>
      <w:tr w:rsidR="00A409F9" w:rsidRPr="00A409F9" w14:paraId="15005A02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41320BD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C-4-3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CDBC23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56,86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B74DE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433F25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7E54E5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4,87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2FA81A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F4C795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3D72BA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0B2C94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5E1D08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1309125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E10C0B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3BECA2F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95F376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4DD4B7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8A45D3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499943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9,85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2D7345C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99,4</w:t>
            </w:r>
          </w:p>
        </w:tc>
      </w:tr>
      <w:tr w:rsidR="00A409F9" w:rsidRPr="00A409F9" w14:paraId="67EACB1E" w14:textId="77777777" w:rsidTr="00142A6B">
        <w:trPr>
          <w:trHeight w:val="170"/>
          <w:jc w:val="center"/>
        </w:trPr>
        <w:tc>
          <w:tcPr>
            <w:tcW w:w="960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989B520" w14:textId="77777777" w:rsidR="00517B78" w:rsidRPr="00A409F9" w:rsidRDefault="00517B78" w:rsidP="00517B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C-4-4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2F67886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47A75BD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038AF4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47F6B4C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E8296C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2DF31A0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77F9F17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60718A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6948F28A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E8D835B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05F5112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59ED503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95EAC81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00CB798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22EBF6D2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51689D65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6,18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356B13FE" w14:textId="77777777" w:rsidR="00517B78" w:rsidRPr="00A409F9" w:rsidRDefault="00517B78" w:rsidP="00517B7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A409F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99,34</w:t>
            </w:r>
          </w:p>
        </w:tc>
      </w:tr>
    </w:tbl>
    <w:p w14:paraId="6526F40C" w14:textId="540DD6FA" w:rsidR="00A409F9" w:rsidRDefault="00A409F9" w:rsidP="00142A6B">
      <w:pPr>
        <w:tabs>
          <w:tab w:val="left" w:pos="9907"/>
        </w:tabs>
        <w:rPr>
          <w:rFonts w:ascii="Times New Roman" w:hAnsi="Times New Roman"/>
          <w:sz w:val="28"/>
          <w:szCs w:val="28"/>
        </w:rPr>
      </w:pPr>
    </w:p>
    <w:p w14:paraId="2E424FD9" w14:textId="226D6087" w:rsidR="00A409F9" w:rsidRPr="00A409F9" w:rsidRDefault="00A409F9" w:rsidP="00142A6B">
      <w:pPr>
        <w:tabs>
          <w:tab w:val="center" w:pos="7285"/>
        </w:tabs>
        <w:rPr>
          <w:rFonts w:ascii="Times New Roman" w:hAnsi="Times New Roman"/>
          <w:sz w:val="28"/>
          <w:szCs w:val="28"/>
        </w:rPr>
        <w:sectPr w:rsidR="00A409F9" w:rsidRPr="00A409F9" w:rsidSect="00142A6B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tab/>
      </w:r>
    </w:p>
    <w:p w14:paraId="2B3496F4" w14:textId="6F162D1B" w:rsidR="00B856F6" w:rsidRDefault="00B856F6" w:rsidP="00456C04">
      <w:pPr>
        <w:tabs>
          <w:tab w:val="left" w:pos="3416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B7B89">
        <w:rPr>
          <w:rFonts w:ascii="Times New Roman" w:hAnsi="Times New Roman" w:cs="Times New Roman"/>
          <w:sz w:val="28"/>
          <w:szCs w:val="28"/>
        </w:rPr>
        <w:lastRenderedPageBreak/>
        <w:t xml:space="preserve">Песчано-глинистые отложения продуктивной толщи состоят в основном из полевошпат-кварцевого песка (20-70%), глин (30-80%) и ильменита (3-15%). Глины, участвующие в строении горизонта, имеют две разновидности: глины, образовавшиеся за счет разложения полевошпатового песка; глины первичные неогеновые аральской свиты. Пески представлены кварцем (65%), рудными минералами (20%) и полевым шпатом (12%). Полевые шпаты частично хлоритизированы, пропитаны </w:t>
      </w:r>
      <w:r w:rsidR="008303FF" w:rsidRPr="009B7B89">
        <w:rPr>
          <w:rFonts w:ascii="Times New Roman" w:hAnsi="Times New Roman" w:cs="Times New Roman"/>
          <w:sz w:val="28"/>
          <w:szCs w:val="28"/>
        </w:rPr>
        <w:t>гидро</w:t>
      </w:r>
      <w:r w:rsidR="008303FF">
        <w:rPr>
          <w:rFonts w:ascii="Times New Roman" w:hAnsi="Times New Roman" w:cs="Times New Roman"/>
          <w:sz w:val="28"/>
          <w:szCs w:val="28"/>
        </w:rPr>
        <w:t>ксидами</w:t>
      </w:r>
      <w:r w:rsidR="008303FF" w:rsidRPr="009B7B89">
        <w:rPr>
          <w:rFonts w:ascii="Times New Roman" w:hAnsi="Times New Roman" w:cs="Times New Roman"/>
          <w:sz w:val="28"/>
          <w:szCs w:val="28"/>
        </w:rPr>
        <w:t xml:space="preserve"> </w:t>
      </w:r>
      <w:r w:rsidRPr="009B7B89">
        <w:rPr>
          <w:rFonts w:ascii="Times New Roman" w:hAnsi="Times New Roman" w:cs="Times New Roman"/>
          <w:sz w:val="28"/>
          <w:szCs w:val="28"/>
        </w:rPr>
        <w:t xml:space="preserve">железа и карбонатизированы. </w:t>
      </w:r>
      <w:r>
        <w:rPr>
          <w:rFonts w:ascii="Times New Roman" w:hAnsi="Times New Roman"/>
          <w:sz w:val="28"/>
          <w:szCs w:val="28"/>
        </w:rPr>
        <w:t xml:space="preserve">Глинистая часть </w:t>
      </w:r>
      <w:r w:rsidR="00ED1EF8">
        <w:rPr>
          <w:rFonts w:ascii="Times New Roman" w:hAnsi="Times New Roman"/>
          <w:sz w:val="28"/>
          <w:szCs w:val="28"/>
        </w:rPr>
        <w:t xml:space="preserve">продуктивных </w:t>
      </w:r>
      <w:r>
        <w:rPr>
          <w:rFonts w:ascii="Times New Roman" w:hAnsi="Times New Roman"/>
          <w:sz w:val="28"/>
          <w:szCs w:val="28"/>
        </w:rPr>
        <w:t xml:space="preserve">отложений представлена тонкодисперсным каолинитом и </w:t>
      </w:r>
      <w:r>
        <w:rPr>
          <w:rFonts w:ascii="Times New Roman" w:hAnsi="Times New Roman"/>
          <w:sz w:val="28"/>
          <w:szCs w:val="28"/>
          <w:lang w:val="en-US"/>
        </w:rPr>
        <w:t>Ca</w:t>
      </w:r>
      <w:r w:rsidRPr="0093100C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монтмориллонитом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серовато-белого цвета с мягким зеленоватым оттенком. </w:t>
      </w:r>
      <w:r>
        <w:rPr>
          <w:rFonts w:ascii="Times New Roman" w:hAnsi="Times New Roman"/>
          <w:sz w:val="28"/>
          <w:szCs w:val="28"/>
        </w:rPr>
        <w:t>Песковая часть представлена минералами: кварцем (основная масса), микроклином (до 20%), ильменит</w:t>
      </w:r>
      <w:r w:rsidR="008303FF"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 xml:space="preserve"> (3-15%), гидро</w:t>
      </w:r>
      <w:r w:rsidR="008303FF">
        <w:rPr>
          <w:rFonts w:ascii="Times New Roman" w:hAnsi="Times New Roman"/>
          <w:sz w:val="28"/>
          <w:szCs w:val="28"/>
        </w:rPr>
        <w:t xml:space="preserve">ксидами </w:t>
      </w:r>
      <w:r>
        <w:rPr>
          <w:rFonts w:ascii="Times New Roman" w:hAnsi="Times New Roman"/>
          <w:sz w:val="28"/>
          <w:szCs w:val="28"/>
        </w:rPr>
        <w:t xml:space="preserve">железа (2%), доли процента составляют лейкоксен, циркон, андалузит, силлиманит, карбонат.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Кварц (50%) является основным породообразующим минералом, характеризуется бесцветными и бесформенными обломками кристаллов, размером от 0,25 до 1 мм. Полевой шпат (10%) молочно-белого цвета с размером зерен от 0,25 до 1 мм, характеризуется неравномерным распределением. Гидро</w:t>
      </w:r>
      <w:r w:rsidR="008303F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ксиды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железа (10%) пропитывают наиболее рыхлые и легко подверженные выщелачиванию обломки полевого шпата. </w:t>
      </w:r>
      <w:r>
        <w:rPr>
          <w:rFonts w:ascii="Times New Roman" w:hAnsi="Times New Roman"/>
          <w:sz w:val="28"/>
          <w:szCs w:val="28"/>
        </w:rPr>
        <w:t>Акцессорные представлены рутилом, лейкоксеном, корундом, анатазом, рутилом, монацитом, турмалином, гранатом.</w:t>
      </w:r>
    </w:p>
    <w:p w14:paraId="1B8FE08A" w14:textId="29FB32FE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A0D5F">
        <w:rPr>
          <w:rFonts w:ascii="Times New Roman" w:hAnsi="Times New Roman"/>
          <w:sz w:val="28"/>
          <w:szCs w:val="28"/>
        </w:rPr>
        <w:t>Гранулометрические классы крупности ильменита представлены в таблице 4.</w:t>
      </w:r>
      <w:r w:rsidR="00EE52F6">
        <w:rPr>
          <w:rFonts w:ascii="Times New Roman" w:hAnsi="Times New Roman"/>
          <w:sz w:val="28"/>
          <w:szCs w:val="28"/>
        </w:rPr>
        <w:t>9</w:t>
      </w:r>
      <w:r w:rsidRPr="00AA0D5F">
        <w:rPr>
          <w:rFonts w:ascii="Times New Roman" w:hAnsi="Times New Roman"/>
          <w:sz w:val="28"/>
          <w:szCs w:val="28"/>
        </w:rPr>
        <w:t>.</w:t>
      </w:r>
    </w:p>
    <w:p w14:paraId="4519B646" w14:textId="77777777" w:rsidR="00A54B18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A120C09" w14:textId="21E57EA2" w:rsidR="00B856F6" w:rsidRDefault="00B856F6" w:rsidP="00A54B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0D5F">
        <w:rPr>
          <w:rFonts w:ascii="Times New Roman" w:hAnsi="Times New Roman"/>
          <w:sz w:val="28"/>
          <w:szCs w:val="28"/>
        </w:rPr>
        <w:t>Таблица 4.</w:t>
      </w:r>
      <w:r w:rsidR="00EE52F6">
        <w:rPr>
          <w:rFonts w:ascii="Times New Roman" w:hAnsi="Times New Roman"/>
          <w:sz w:val="28"/>
          <w:szCs w:val="28"/>
        </w:rPr>
        <w:t>9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FF5EA1">
        <w:rPr>
          <w:rFonts w:ascii="Times New Roman" w:hAnsi="Times New Roman"/>
          <w:sz w:val="28"/>
          <w:szCs w:val="28"/>
        </w:rPr>
        <w:t xml:space="preserve"> Гранулометрическ</w:t>
      </w:r>
      <w:r>
        <w:rPr>
          <w:rFonts w:ascii="Times New Roman" w:hAnsi="Times New Roman"/>
          <w:sz w:val="28"/>
          <w:szCs w:val="28"/>
        </w:rPr>
        <w:t xml:space="preserve">ая характеристика </w:t>
      </w:r>
      <w:r w:rsidRPr="00FF5EA1">
        <w:rPr>
          <w:rFonts w:ascii="Times New Roman" w:hAnsi="Times New Roman"/>
          <w:sz w:val="28"/>
          <w:szCs w:val="28"/>
        </w:rPr>
        <w:t xml:space="preserve">ильменита </w:t>
      </w:r>
      <w:r>
        <w:rPr>
          <w:rFonts w:ascii="Times New Roman" w:hAnsi="Times New Roman"/>
          <w:sz w:val="28"/>
          <w:szCs w:val="28"/>
        </w:rPr>
        <w:t>Сатпаевского</w:t>
      </w:r>
      <w:r w:rsidRPr="00FF5EA1">
        <w:rPr>
          <w:rFonts w:ascii="Times New Roman" w:hAnsi="Times New Roman"/>
          <w:sz w:val="28"/>
          <w:szCs w:val="28"/>
        </w:rPr>
        <w:t xml:space="preserve"> месторождения</w:t>
      </w:r>
      <w:r w:rsidR="003517A1">
        <w:rPr>
          <w:rFonts w:ascii="Times New Roman" w:hAnsi="Times New Roman"/>
          <w:sz w:val="28"/>
          <w:szCs w:val="28"/>
        </w:rPr>
        <w:t xml:space="preserve"> </w:t>
      </w:r>
      <w:r w:rsidR="003517A1" w:rsidRPr="003517A1">
        <w:rPr>
          <w:rFonts w:ascii="Times New Roman" w:hAnsi="Times New Roman" w:cs="Times New Roman"/>
          <w:sz w:val="28"/>
          <w:szCs w:val="28"/>
        </w:rPr>
        <w:t>[</w:t>
      </w:r>
      <w:r w:rsidR="00A10FC4" w:rsidRPr="00142A6B">
        <w:rPr>
          <w:rFonts w:ascii="Times New Roman" w:hAnsi="Times New Roman" w:cs="Times New Roman"/>
          <w:sz w:val="28"/>
          <w:szCs w:val="28"/>
        </w:rPr>
        <w:t>59</w:t>
      </w:r>
      <w:r w:rsidR="00A10FC4">
        <w:rPr>
          <w:rFonts w:ascii="Times New Roman" w:hAnsi="Times New Roman" w:cs="Times New Roman"/>
          <w:sz w:val="28"/>
          <w:szCs w:val="28"/>
        </w:rPr>
        <w:t>,с. 46</w:t>
      </w:r>
      <w:r w:rsidR="003517A1" w:rsidRPr="003517A1">
        <w:rPr>
          <w:rFonts w:ascii="Times New Roman" w:hAnsi="Times New Roman" w:cs="Times New Roman"/>
          <w:sz w:val="28"/>
          <w:szCs w:val="28"/>
        </w:rPr>
        <w:t>]</w:t>
      </w:r>
    </w:p>
    <w:p w14:paraId="2BCEF71B" w14:textId="77777777" w:rsidR="00A54B18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2505"/>
        <w:gridCol w:w="1817"/>
        <w:gridCol w:w="2362"/>
        <w:gridCol w:w="2661"/>
      </w:tblGrid>
      <w:tr w:rsidR="00B856F6" w:rsidRPr="000F429A" w14:paraId="42D938AF" w14:textId="77777777" w:rsidTr="00142A6B">
        <w:trPr>
          <w:trHeight w:val="170"/>
          <w:tblHeader/>
        </w:trPr>
        <w:tc>
          <w:tcPr>
            <w:tcW w:w="1340" w:type="pct"/>
            <w:vMerge w:val="restart"/>
            <w:shd w:val="clear" w:color="auto" w:fill="auto"/>
            <w:vAlign w:val="center"/>
            <w:hideMark/>
          </w:tcPr>
          <w:p w14:paraId="5164A895" w14:textId="0AD4E9F2" w:rsidR="00B856F6" w:rsidRPr="000F429A" w:rsidRDefault="00674BEE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3660" w:type="pct"/>
            <w:gridSpan w:val="3"/>
            <w:shd w:val="clear" w:color="auto" w:fill="auto"/>
            <w:noWrap/>
            <w:vAlign w:val="center"/>
            <w:hideMark/>
          </w:tcPr>
          <w:p w14:paraId="1DA44AE0" w14:textId="60915775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Сатпаевское месторождение, ильменит</w:t>
            </w:r>
            <w:r w:rsidR="009140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B856F6" w:rsidRPr="000F429A" w14:paraId="4A2B388F" w14:textId="77777777" w:rsidTr="00142A6B">
        <w:trPr>
          <w:trHeight w:val="170"/>
          <w:tblHeader/>
        </w:trPr>
        <w:tc>
          <w:tcPr>
            <w:tcW w:w="1340" w:type="pct"/>
            <w:vMerge/>
            <w:shd w:val="clear" w:color="auto" w:fill="auto"/>
            <w:vAlign w:val="center"/>
            <w:hideMark/>
          </w:tcPr>
          <w:p w14:paraId="22606C17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14:paraId="681F7203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Бектемир</w:t>
            </w:r>
          </w:p>
        </w:tc>
        <w:tc>
          <w:tcPr>
            <w:tcW w:w="1264" w:type="pct"/>
            <w:shd w:val="clear" w:color="auto" w:fill="auto"/>
            <w:noWrap/>
            <w:vAlign w:val="center"/>
            <w:hideMark/>
          </w:tcPr>
          <w:p w14:paraId="1965DE1E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Россыпь №1</w:t>
            </w:r>
          </w:p>
        </w:tc>
        <w:tc>
          <w:tcPr>
            <w:tcW w:w="1424" w:type="pct"/>
            <w:shd w:val="clear" w:color="auto" w:fill="auto"/>
            <w:noWrap/>
            <w:vAlign w:val="center"/>
            <w:hideMark/>
          </w:tcPr>
          <w:p w14:paraId="7406F67E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Теректинский</w:t>
            </w:r>
          </w:p>
        </w:tc>
      </w:tr>
      <w:tr w:rsidR="00B856F6" w:rsidRPr="000F429A" w14:paraId="3F8BC78F" w14:textId="77777777" w:rsidTr="00142A6B">
        <w:trPr>
          <w:trHeight w:val="170"/>
          <w:tblHeader/>
        </w:trPr>
        <w:tc>
          <w:tcPr>
            <w:tcW w:w="1340" w:type="pct"/>
            <w:vMerge/>
            <w:shd w:val="clear" w:color="auto" w:fill="auto"/>
            <w:vAlign w:val="center"/>
            <w:hideMark/>
          </w:tcPr>
          <w:p w14:paraId="7725984B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60" w:type="pct"/>
            <w:gridSpan w:val="3"/>
            <w:shd w:val="clear" w:color="auto" w:fill="auto"/>
            <w:noWrap/>
            <w:vAlign w:val="center"/>
            <w:hideMark/>
          </w:tcPr>
          <w:p w14:paraId="785066FC" w14:textId="77777777" w:rsidR="00B856F6" w:rsidRPr="000F429A" w:rsidRDefault="00B856F6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SatP-1+SatP-2</w:t>
            </w:r>
          </w:p>
        </w:tc>
      </w:tr>
      <w:tr w:rsidR="00B856F6" w:rsidRPr="000F429A" w14:paraId="55CF2FE3" w14:textId="77777777" w:rsidTr="00142A6B">
        <w:trPr>
          <w:trHeight w:val="170"/>
        </w:trPr>
        <w:tc>
          <w:tcPr>
            <w:tcW w:w="1340" w:type="pct"/>
            <w:shd w:val="clear" w:color="auto" w:fill="auto"/>
          </w:tcPr>
          <w:p w14:paraId="5F9F524D" w14:textId="7C37D288" w:rsidR="00B856F6" w:rsidRPr="000F429A" w:rsidRDefault="00A10FC4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="00B856F6"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+</w:t>
            </w: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0,315</w:t>
            </w:r>
          </w:p>
        </w:tc>
        <w:tc>
          <w:tcPr>
            <w:tcW w:w="972" w:type="pct"/>
            <w:shd w:val="clear" w:color="auto" w:fill="auto"/>
            <w:noWrap/>
          </w:tcPr>
          <w:p w14:paraId="7E253381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1264" w:type="pct"/>
            <w:shd w:val="clear" w:color="auto" w:fill="auto"/>
            <w:noWrap/>
          </w:tcPr>
          <w:p w14:paraId="7435CC67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1424" w:type="pct"/>
            <w:shd w:val="clear" w:color="auto" w:fill="auto"/>
            <w:noWrap/>
          </w:tcPr>
          <w:p w14:paraId="4EEF8507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856F6" w:rsidRPr="000F429A" w14:paraId="39881016" w14:textId="77777777" w:rsidTr="00142A6B">
        <w:trPr>
          <w:trHeight w:val="170"/>
        </w:trPr>
        <w:tc>
          <w:tcPr>
            <w:tcW w:w="1340" w:type="pct"/>
            <w:shd w:val="clear" w:color="auto" w:fill="auto"/>
            <w:hideMark/>
          </w:tcPr>
          <w:p w14:paraId="086D0936" w14:textId="0494A8C4" w:rsidR="00B856F6" w:rsidRPr="000F429A" w:rsidRDefault="00A10FC4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="00B856F6"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+</w:t>
            </w: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72" w:type="pct"/>
            <w:shd w:val="clear" w:color="auto" w:fill="auto"/>
            <w:noWrap/>
            <w:hideMark/>
          </w:tcPr>
          <w:p w14:paraId="5A0705C0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23,9</w:t>
            </w:r>
          </w:p>
        </w:tc>
        <w:tc>
          <w:tcPr>
            <w:tcW w:w="1264" w:type="pct"/>
            <w:shd w:val="clear" w:color="auto" w:fill="auto"/>
            <w:noWrap/>
            <w:hideMark/>
          </w:tcPr>
          <w:p w14:paraId="5A748C3C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28,7</w:t>
            </w:r>
          </w:p>
        </w:tc>
        <w:tc>
          <w:tcPr>
            <w:tcW w:w="1424" w:type="pct"/>
            <w:shd w:val="clear" w:color="auto" w:fill="auto"/>
            <w:noWrap/>
            <w:hideMark/>
          </w:tcPr>
          <w:p w14:paraId="4434D2CE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13,5</w:t>
            </w:r>
          </w:p>
        </w:tc>
      </w:tr>
      <w:tr w:rsidR="00B856F6" w:rsidRPr="000F429A" w14:paraId="6054436B" w14:textId="77777777" w:rsidTr="00142A6B">
        <w:trPr>
          <w:trHeight w:val="170"/>
        </w:trPr>
        <w:tc>
          <w:tcPr>
            <w:tcW w:w="1340" w:type="pct"/>
            <w:shd w:val="clear" w:color="auto" w:fill="auto"/>
            <w:hideMark/>
          </w:tcPr>
          <w:p w14:paraId="33DE015F" w14:textId="561B1655" w:rsidR="00B856F6" w:rsidRPr="000F429A" w:rsidRDefault="00A10FC4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="00B856F6"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+</w:t>
            </w: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0,074</w:t>
            </w:r>
          </w:p>
        </w:tc>
        <w:tc>
          <w:tcPr>
            <w:tcW w:w="972" w:type="pct"/>
            <w:shd w:val="clear" w:color="auto" w:fill="auto"/>
            <w:noWrap/>
            <w:hideMark/>
          </w:tcPr>
          <w:p w14:paraId="66E76A22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66,8</w:t>
            </w:r>
          </w:p>
        </w:tc>
        <w:tc>
          <w:tcPr>
            <w:tcW w:w="1264" w:type="pct"/>
            <w:shd w:val="clear" w:color="auto" w:fill="auto"/>
            <w:noWrap/>
            <w:hideMark/>
          </w:tcPr>
          <w:p w14:paraId="56DF8546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58,6</w:t>
            </w:r>
          </w:p>
        </w:tc>
        <w:tc>
          <w:tcPr>
            <w:tcW w:w="1424" w:type="pct"/>
            <w:shd w:val="clear" w:color="auto" w:fill="auto"/>
            <w:noWrap/>
            <w:hideMark/>
          </w:tcPr>
          <w:p w14:paraId="5808AFFC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69,5</w:t>
            </w:r>
          </w:p>
        </w:tc>
      </w:tr>
      <w:tr w:rsidR="00B856F6" w:rsidRPr="000F429A" w14:paraId="3A95D6E5" w14:textId="77777777" w:rsidTr="00142A6B">
        <w:trPr>
          <w:trHeight w:val="170"/>
        </w:trPr>
        <w:tc>
          <w:tcPr>
            <w:tcW w:w="1340" w:type="pct"/>
            <w:shd w:val="clear" w:color="auto" w:fill="auto"/>
            <w:hideMark/>
          </w:tcPr>
          <w:p w14:paraId="1BAB36CA" w14:textId="68349E62" w:rsidR="00B856F6" w:rsidRPr="000F429A" w:rsidRDefault="00A10FC4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="00B856F6"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+</w:t>
            </w: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0,044</w:t>
            </w:r>
          </w:p>
        </w:tc>
        <w:tc>
          <w:tcPr>
            <w:tcW w:w="972" w:type="pct"/>
            <w:shd w:val="clear" w:color="auto" w:fill="auto"/>
            <w:noWrap/>
            <w:hideMark/>
          </w:tcPr>
          <w:p w14:paraId="1261B1D6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7,1</w:t>
            </w:r>
          </w:p>
        </w:tc>
        <w:tc>
          <w:tcPr>
            <w:tcW w:w="1264" w:type="pct"/>
            <w:shd w:val="clear" w:color="auto" w:fill="auto"/>
            <w:noWrap/>
            <w:hideMark/>
          </w:tcPr>
          <w:p w14:paraId="48F01909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1424" w:type="pct"/>
            <w:shd w:val="clear" w:color="auto" w:fill="auto"/>
            <w:noWrap/>
            <w:hideMark/>
          </w:tcPr>
          <w:p w14:paraId="3DFD543F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9,3</w:t>
            </w:r>
          </w:p>
        </w:tc>
      </w:tr>
      <w:tr w:rsidR="00B856F6" w:rsidRPr="000F429A" w14:paraId="2DD36C01" w14:textId="77777777" w:rsidTr="00142A6B">
        <w:trPr>
          <w:trHeight w:val="170"/>
        </w:trPr>
        <w:tc>
          <w:tcPr>
            <w:tcW w:w="1340" w:type="pct"/>
            <w:shd w:val="clear" w:color="auto" w:fill="auto"/>
            <w:hideMark/>
          </w:tcPr>
          <w:p w14:paraId="2161D926" w14:textId="45ACF7D5" w:rsidR="00B856F6" w:rsidRPr="000F429A" w:rsidRDefault="00A10FC4" w:rsidP="00456C04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  <w:r w:rsidR="00B856F6"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+0</w:t>
            </w:r>
          </w:p>
        </w:tc>
        <w:tc>
          <w:tcPr>
            <w:tcW w:w="972" w:type="pct"/>
            <w:shd w:val="clear" w:color="auto" w:fill="auto"/>
            <w:noWrap/>
            <w:hideMark/>
          </w:tcPr>
          <w:p w14:paraId="41D444FF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1264" w:type="pct"/>
            <w:shd w:val="clear" w:color="auto" w:fill="auto"/>
            <w:noWrap/>
            <w:hideMark/>
          </w:tcPr>
          <w:p w14:paraId="0767BB57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1424" w:type="pct"/>
            <w:shd w:val="clear" w:color="auto" w:fill="auto"/>
            <w:noWrap/>
            <w:hideMark/>
          </w:tcPr>
          <w:p w14:paraId="318A9DC5" w14:textId="77777777" w:rsidR="00B856F6" w:rsidRPr="000F429A" w:rsidRDefault="00B856F6" w:rsidP="00456C04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F42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</w:tr>
    </w:tbl>
    <w:p w14:paraId="22E3293F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0E68F5D" w14:textId="50804D5A" w:rsidR="00B856F6" w:rsidRDefault="007546C7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Практически значимая м</w:t>
      </w:r>
      <w:r w:rsidR="00B856F6">
        <w:rPr>
          <w:rFonts w:ascii="Times New Roman" w:hAnsi="Times New Roman"/>
          <w:sz w:val="28"/>
          <w:szCs w:val="28"/>
        </w:rPr>
        <w:t>инерализация сосредоточена</w:t>
      </w:r>
      <w:r w:rsidR="00B856F6" w:rsidRPr="00374483">
        <w:rPr>
          <w:rFonts w:ascii="Times New Roman" w:hAnsi="Times New Roman"/>
          <w:sz w:val="28"/>
          <w:szCs w:val="28"/>
        </w:rPr>
        <w:t xml:space="preserve"> </w:t>
      </w:r>
      <w:r w:rsidR="00B856F6">
        <w:rPr>
          <w:rFonts w:ascii="Times New Roman" w:hAnsi="Times New Roman"/>
          <w:sz w:val="28"/>
          <w:szCs w:val="28"/>
        </w:rPr>
        <w:t>в двух пачках аральской свиты, граница между которыми обусловлена межформационным перерывом в осадконакоплении</w:t>
      </w:r>
      <w:r w:rsidR="00B856F6" w:rsidRPr="00A33A62">
        <w:rPr>
          <w:rFonts w:ascii="Times New Roman" w:hAnsi="Times New Roman" w:cs="Times New Roman"/>
          <w:sz w:val="28"/>
          <w:szCs w:val="28"/>
        </w:rPr>
        <w:t xml:space="preserve"> [</w:t>
      </w:r>
      <w:r w:rsidR="00A10FC4">
        <w:rPr>
          <w:rFonts w:ascii="Times New Roman" w:hAnsi="Times New Roman" w:cs="Times New Roman"/>
          <w:sz w:val="28"/>
          <w:szCs w:val="28"/>
        </w:rPr>
        <w:t>59,с. 39</w:t>
      </w:r>
      <w:r w:rsidR="00B856F6" w:rsidRPr="00A33A62">
        <w:rPr>
          <w:rFonts w:ascii="Times New Roman" w:hAnsi="Times New Roman" w:cs="Times New Roman"/>
          <w:sz w:val="28"/>
          <w:szCs w:val="28"/>
        </w:rPr>
        <w:t>]</w:t>
      </w:r>
      <w:r w:rsidR="00B856F6">
        <w:rPr>
          <w:rFonts w:ascii="Times New Roman" w:hAnsi="Times New Roman"/>
          <w:sz w:val="28"/>
          <w:szCs w:val="28"/>
        </w:rPr>
        <w:t xml:space="preserve">: в нижней </w:t>
      </w:r>
      <w:r w:rsidR="00B856F6" w:rsidRPr="00134F3A">
        <w:rPr>
          <w:rFonts w:ascii="Times New Roman" w:hAnsi="Times New Roman"/>
          <w:sz w:val="28"/>
          <w:szCs w:val="28"/>
        </w:rPr>
        <w:t>пачк</w:t>
      </w:r>
      <w:r w:rsidR="00B856F6">
        <w:rPr>
          <w:rFonts w:ascii="Times New Roman" w:hAnsi="Times New Roman"/>
          <w:sz w:val="28"/>
          <w:szCs w:val="28"/>
        </w:rPr>
        <w:t>е</w:t>
      </w:r>
      <w:r w:rsidR="00B856F6" w:rsidRPr="00374483">
        <w:rPr>
          <w:rFonts w:ascii="Times New Roman" w:hAnsi="Times New Roman"/>
          <w:sz w:val="28"/>
          <w:szCs w:val="28"/>
        </w:rPr>
        <w:t xml:space="preserve"> </w:t>
      </w:r>
      <w:r w:rsidR="00B856F6">
        <w:rPr>
          <w:rFonts w:ascii="Times New Roman" w:hAnsi="Times New Roman"/>
          <w:sz w:val="28"/>
          <w:szCs w:val="28"/>
        </w:rPr>
        <w:t xml:space="preserve">аральской свиты </w:t>
      </w:r>
      <w:r w:rsidR="00B856F6">
        <w:rPr>
          <w:rFonts w:ascii="Times New Roman" w:hAnsi="Times New Roman"/>
          <w:sz w:val="28"/>
          <w:szCs w:val="28"/>
          <w:lang w:val="en-US"/>
        </w:rPr>
        <w:t>N</w:t>
      </w:r>
      <w:r w:rsidR="00B856F6" w:rsidRPr="00374483">
        <w:rPr>
          <w:rFonts w:ascii="Times New Roman" w:hAnsi="Times New Roman"/>
          <w:sz w:val="28"/>
          <w:szCs w:val="28"/>
          <w:vertAlign w:val="subscript"/>
        </w:rPr>
        <w:t>1</w:t>
      </w:r>
      <w:r w:rsidR="00B856F6" w:rsidRPr="00374483">
        <w:rPr>
          <w:rFonts w:ascii="Times New Roman" w:hAnsi="Times New Roman"/>
          <w:sz w:val="28"/>
          <w:szCs w:val="28"/>
          <w:vertAlign w:val="superscript"/>
        </w:rPr>
        <w:t>1</w:t>
      </w:r>
      <w:r w:rsidR="00B856F6">
        <w:rPr>
          <w:rFonts w:ascii="Times New Roman" w:hAnsi="Times New Roman"/>
          <w:sz w:val="28"/>
          <w:szCs w:val="28"/>
          <w:lang w:val="en-US"/>
        </w:rPr>
        <w:t>ar</w:t>
      </w:r>
      <w:r w:rsidR="00B856F6" w:rsidRPr="00134F3A">
        <w:rPr>
          <w:rFonts w:ascii="Times New Roman" w:hAnsi="Times New Roman"/>
          <w:sz w:val="28"/>
          <w:szCs w:val="28"/>
        </w:rPr>
        <w:t xml:space="preserve"> </w:t>
      </w:r>
      <w:r w:rsidR="00B856F6">
        <w:rPr>
          <w:rFonts w:ascii="Times New Roman" w:hAnsi="Times New Roman"/>
          <w:sz w:val="28"/>
          <w:szCs w:val="28"/>
        </w:rPr>
        <w:t>(</w:t>
      </w:r>
      <w:r w:rsidR="00B856F6" w:rsidRPr="00134F3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SatP</w:t>
      </w:r>
      <w:r w:rsidR="00B856F6" w:rsidRPr="00134F3A">
        <w:rPr>
          <w:rFonts w:ascii="Times New Roman" w:eastAsia="Times New Roman" w:hAnsi="Times New Roman" w:cs="Times New Roman"/>
          <w:sz w:val="28"/>
          <w:szCs w:val="28"/>
          <w:lang w:eastAsia="ru-RU"/>
        </w:rPr>
        <w:t>-1</w:t>
      </w:r>
      <w:r w:rsidR="00B856F6">
        <w:rPr>
          <w:rFonts w:ascii="Times New Roman" w:hAnsi="Times New Roman"/>
          <w:sz w:val="28"/>
          <w:szCs w:val="28"/>
        </w:rPr>
        <w:t xml:space="preserve">); в верхней </w:t>
      </w:r>
      <w:r w:rsidR="00B856F6" w:rsidRPr="00134F3A">
        <w:rPr>
          <w:rFonts w:ascii="Times New Roman" w:hAnsi="Times New Roman"/>
          <w:sz w:val="28"/>
          <w:szCs w:val="28"/>
        </w:rPr>
        <w:t>пачк</w:t>
      </w:r>
      <w:r w:rsidR="00B856F6">
        <w:rPr>
          <w:rFonts w:ascii="Times New Roman" w:hAnsi="Times New Roman"/>
          <w:sz w:val="28"/>
          <w:szCs w:val="28"/>
        </w:rPr>
        <w:t>е</w:t>
      </w:r>
      <w:r w:rsidR="00B856F6" w:rsidRPr="00374483">
        <w:rPr>
          <w:rFonts w:ascii="Times New Roman" w:hAnsi="Times New Roman"/>
          <w:sz w:val="28"/>
          <w:szCs w:val="28"/>
        </w:rPr>
        <w:t xml:space="preserve"> </w:t>
      </w:r>
      <w:r w:rsidR="00B856F6">
        <w:rPr>
          <w:rFonts w:ascii="Times New Roman" w:hAnsi="Times New Roman"/>
          <w:sz w:val="28"/>
          <w:szCs w:val="28"/>
        </w:rPr>
        <w:t xml:space="preserve">аральской свиты </w:t>
      </w:r>
      <w:r w:rsidR="00B856F6">
        <w:rPr>
          <w:rFonts w:ascii="Times New Roman" w:hAnsi="Times New Roman"/>
          <w:sz w:val="28"/>
          <w:szCs w:val="28"/>
          <w:lang w:val="en-US"/>
        </w:rPr>
        <w:t>N</w:t>
      </w:r>
      <w:r w:rsidR="00B856F6" w:rsidRPr="00374483">
        <w:rPr>
          <w:rFonts w:ascii="Times New Roman" w:hAnsi="Times New Roman"/>
          <w:sz w:val="28"/>
          <w:szCs w:val="28"/>
          <w:vertAlign w:val="subscript"/>
        </w:rPr>
        <w:t>1</w:t>
      </w:r>
      <w:r w:rsidR="00B856F6">
        <w:rPr>
          <w:rFonts w:ascii="Times New Roman" w:hAnsi="Times New Roman"/>
          <w:sz w:val="28"/>
          <w:szCs w:val="28"/>
          <w:vertAlign w:val="superscript"/>
        </w:rPr>
        <w:t>2</w:t>
      </w:r>
      <w:r w:rsidR="00B856F6">
        <w:rPr>
          <w:rFonts w:ascii="Times New Roman" w:hAnsi="Times New Roman"/>
          <w:sz w:val="28"/>
          <w:szCs w:val="28"/>
          <w:lang w:val="en-US"/>
        </w:rPr>
        <w:t>ar</w:t>
      </w:r>
      <w:r w:rsidR="00B856F6" w:rsidRPr="00134F3A">
        <w:rPr>
          <w:rFonts w:ascii="Times New Roman" w:hAnsi="Times New Roman"/>
          <w:sz w:val="28"/>
          <w:szCs w:val="28"/>
        </w:rPr>
        <w:t xml:space="preserve"> </w:t>
      </w:r>
      <w:r w:rsidR="00B856F6">
        <w:rPr>
          <w:rFonts w:ascii="Times New Roman" w:hAnsi="Times New Roman"/>
          <w:sz w:val="28"/>
          <w:szCs w:val="28"/>
        </w:rPr>
        <w:t>(</w:t>
      </w:r>
      <w:r w:rsidR="00B856F6" w:rsidRPr="00134F3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SatP</w:t>
      </w:r>
      <w:r w:rsidR="00B856F6" w:rsidRPr="00134F3A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B856F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B856F6">
        <w:rPr>
          <w:rFonts w:ascii="Times New Roman" w:hAnsi="Times New Roman"/>
          <w:sz w:val="28"/>
          <w:szCs w:val="28"/>
        </w:rPr>
        <w:t xml:space="preserve">). </w:t>
      </w:r>
    </w:p>
    <w:p w14:paraId="7C9C88DE" w14:textId="320131BD" w:rsidR="00B856F6" w:rsidRPr="00142A6B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i/>
          <w:iCs/>
          <w:sz w:val="28"/>
          <w:szCs w:val="28"/>
        </w:rPr>
      </w:pPr>
      <w:r w:rsidRPr="00142A6B">
        <w:rPr>
          <w:rFonts w:ascii="Times New Roman" w:hAnsi="Times New Roman"/>
          <w:i/>
          <w:iCs/>
          <w:sz w:val="28"/>
          <w:szCs w:val="28"/>
        </w:rPr>
        <w:t xml:space="preserve">Исследования вещественного состава </w:t>
      </w:r>
      <w:r w:rsidR="00C07846" w:rsidRPr="00142A6B">
        <w:rPr>
          <w:rFonts w:ascii="Times New Roman" w:hAnsi="Times New Roman"/>
          <w:i/>
          <w:iCs/>
          <w:sz w:val="28"/>
          <w:szCs w:val="28"/>
        </w:rPr>
        <w:t>минерализованных</w:t>
      </w:r>
      <w:r w:rsidRPr="00142A6B">
        <w:rPr>
          <w:rFonts w:ascii="Times New Roman" w:hAnsi="Times New Roman"/>
          <w:i/>
          <w:iCs/>
          <w:sz w:val="28"/>
          <w:szCs w:val="28"/>
        </w:rPr>
        <w:t xml:space="preserve"> отложений </w:t>
      </w:r>
      <w:r w:rsidRPr="00142A6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Сатпаевского месторождения</w:t>
      </w:r>
      <w:r w:rsidR="00C07846" w:rsidRPr="00142A6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36B6AC4A" w14:textId="4EEB7C84" w:rsidR="00B856F6" w:rsidRDefault="00B856F6" w:rsidP="00456C04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Минеральный состав продуктивных отложений изучен на представительных пробах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374483">
        <w:rPr>
          <w:rFonts w:ascii="Times New Roman" w:hAnsi="Times New Roman"/>
          <w:sz w:val="28"/>
          <w:szCs w:val="28"/>
        </w:rPr>
        <w:t xml:space="preserve">-1 </w:t>
      </w:r>
      <w:r>
        <w:rPr>
          <w:rFonts w:ascii="Times New Roman" w:hAnsi="Times New Roman"/>
          <w:sz w:val="28"/>
          <w:szCs w:val="28"/>
        </w:rPr>
        <w:t xml:space="preserve">и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374483">
        <w:rPr>
          <w:rFonts w:ascii="Times New Roman" w:hAnsi="Times New Roman"/>
          <w:sz w:val="28"/>
          <w:szCs w:val="28"/>
        </w:rPr>
        <w:t>-2</w:t>
      </w:r>
      <w:r>
        <w:rPr>
          <w:rFonts w:ascii="Times New Roman" w:hAnsi="Times New Roman"/>
          <w:sz w:val="28"/>
          <w:szCs w:val="28"/>
        </w:rPr>
        <w:t xml:space="preserve"> (отобранных из эксплуатационного карьера на участке Россыпь №1).  </w:t>
      </w:r>
      <w:bookmarkStart w:id="34" w:name="_Hlk505004937"/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Валовый химический состав обесшламленных рудных песков Сатпаевского месторождения (проба </w:t>
      </w:r>
      <w:r w:rsidR="00205EC2"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B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-2)</w:t>
      </w:r>
      <w:r w:rsidRPr="00F054E2">
        <w:rPr>
          <w:rFonts w:ascii="Times New Roman" w:eastAsia="Times New Roman" w:hAnsi="Times New Roman"/>
          <w:sz w:val="28"/>
          <w:szCs w:val="28"/>
          <w:lang w:eastAsia="ru-RU"/>
        </w:rPr>
        <w:t xml:space="preserve">, изученный электроннозондовым микроанализом, </w:t>
      </w:r>
      <w:r w:rsidRPr="000364CF">
        <w:rPr>
          <w:rFonts w:ascii="Times New Roman" w:eastAsia="Times New Roman" w:hAnsi="Times New Roman"/>
          <w:sz w:val="28"/>
          <w:szCs w:val="28"/>
          <w:lang w:eastAsia="ru-RU"/>
        </w:rPr>
        <w:t>представлен в таблице 4.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="00205EC2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Pr="000364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bookmarkEnd w:id="34"/>
    </w:p>
    <w:p w14:paraId="2332116E" w14:textId="3BD87A48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Практически весь титан в </w:t>
      </w:r>
      <w:r w:rsidR="00ED1EF8">
        <w:rPr>
          <w:rFonts w:ascii="Times New Roman" w:hAnsi="Times New Roman"/>
          <w:sz w:val="28"/>
          <w:szCs w:val="28"/>
        </w:rPr>
        <w:t xml:space="preserve">продуктивных отложениях </w:t>
      </w:r>
      <w:r>
        <w:rPr>
          <w:rFonts w:ascii="Times New Roman" w:hAnsi="Times New Roman"/>
          <w:sz w:val="28"/>
          <w:szCs w:val="28"/>
        </w:rPr>
        <w:t xml:space="preserve">связан с ильменитом. По результатам электрозондового микроанализа содержания </w:t>
      </w:r>
      <w:r>
        <w:rPr>
          <w:rFonts w:ascii="Times New Roman" w:hAnsi="Times New Roman"/>
          <w:sz w:val="28"/>
          <w:szCs w:val="28"/>
          <w:lang w:val="en-US"/>
        </w:rPr>
        <w:t>TiO</w:t>
      </w:r>
      <w:r w:rsidRPr="00AA3871">
        <w:rPr>
          <w:rFonts w:ascii="Times New Roman" w:hAnsi="Times New Roman"/>
          <w:sz w:val="28"/>
          <w:szCs w:val="28"/>
          <w:vertAlign w:val="subscript"/>
        </w:rPr>
        <w:t>2</w:t>
      </w:r>
      <w:r>
        <w:rPr>
          <w:rFonts w:ascii="Times New Roman" w:hAnsi="Times New Roman"/>
          <w:sz w:val="28"/>
          <w:szCs w:val="28"/>
        </w:rPr>
        <w:t xml:space="preserve"> в ильмените составляют 51,37%. </w:t>
      </w:r>
    </w:p>
    <w:p w14:paraId="049CC8E4" w14:textId="77777777" w:rsidR="00EE52F6" w:rsidRDefault="00EE52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52D36919" w14:textId="175F5824" w:rsidR="00B856F6" w:rsidRDefault="00B856F6" w:rsidP="00A54B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64C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Таблица 4.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</w:t>
      </w:r>
      <w:r w:rsidR="00205EC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0</w:t>
      </w:r>
      <w:r w:rsidR="00A54B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A54B18">
        <w:rPr>
          <w:rFonts w:ascii="Times New Roman" w:hAnsi="Times New Roman"/>
          <w:sz w:val="28"/>
          <w:szCs w:val="28"/>
        </w:rPr>
        <w:t>–</w:t>
      </w:r>
      <w:r w:rsidR="00A54B1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Валовый химический состав (мас. %) обесшламленных рудных песков </w:t>
      </w:r>
      <w:r w:rsidRPr="00F054E2">
        <w:rPr>
          <w:rFonts w:ascii="Times New Roman" w:hAnsi="Times New Roman"/>
          <w:sz w:val="28"/>
          <w:szCs w:val="28"/>
        </w:rPr>
        <w:t>(проба Б-2)</w:t>
      </w:r>
    </w:p>
    <w:p w14:paraId="209455BA" w14:textId="77777777" w:rsidR="00A54B18" w:rsidRPr="00386306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053"/>
        <w:gridCol w:w="834"/>
        <w:gridCol w:w="834"/>
        <w:gridCol w:w="841"/>
        <w:gridCol w:w="841"/>
        <w:gridCol w:w="827"/>
        <w:gridCol w:w="812"/>
        <w:gridCol w:w="827"/>
        <w:gridCol w:w="833"/>
        <w:gridCol w:w="809"/>
        <w:gridCol w:w="834"/>
      </w:tblGrid>
      <w:tr w:rsidR="00B856F6" w:rsidRPr="00674BEE" w14:paraId="32367C0E" w14:textId="77777777" w:rsidTr="00142A6B">
        <w:tc>
          <w:tcPr>
            <w:tcW w:w="1068" w:type="dxa"/>
            <w:vMerge w:val="restart"/>
            <w:shd w:val="clear" w:color="auto" w:fill="auto"/>
          </w:tcPr>
          <w:p w14:paraId="1373D082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8503" w:type="dxa"/>
            <w:gridSpan w:val="10"/>
            <w:shd w:val="clear" w:color="auto" w:fill="auto"/>
          </w:tcPr>
          <w:p w14:paraId="5D12B85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Компонент</w:t>
            </w:r>
          </w:p>
        </w:tc>
      </w:tr>
      <w:tr w:rsidR="00B856F6" w:rsidRPr="00674BEE" w14:paraId="3BB94953" w14:textId="77777777" w:rsidTr="00142A6B">
        <w:tc>
          <w:tcPr>
            <w:tcW w:w="1068" w:type="dxa"/>
            <w:vMerge/>
            <w:shd w:val="clear" w:color="auto" w:fill="auto"/>
          </w:tcPr>
          <w:p w14:paraId="6F42037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3" w:type="dxa"/>
            <w:shd w:val="clear" w:color="auto" w:fill="auto"/>
          </w:tcPr>
          <w:p w14:paraId="528CF3E1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SiO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853" w:type="dxa"/>
            <w:shd w:val="clear" w:color="auto" w:fill="auto"/>
          </w:tcPr>
          <w:p w14:paraId="0474E95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TiO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858" w:type="dxa"/>
            <w:shd w:val="clear" w:color="auto" w:fill="auto"/>
          </w:tcPr>
          <w:p w14:paraId="14295A7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Al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3</w:t>
            </w:r>
          </w:p>
        </w:tc>
        <w:tc>
          <w:tcPr>
            <w:tcW w:w="858" w:type="dxa"/>
            <w:shd w:val="clear" w:color="auto" w:fill="auto"/>
          </w:tcPr>
          <w:p w14:paraId="1180849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Fe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3</w:t>
            </w:r>
          </w:p>
        </w:tc>
        <w:tc>
          <w:tcPr>
            <w:tcW w:w="849" w:type="dxa"/>
            <w:shd w:val="clear" w:color="auto" w:fill="auto"/>
          </w:tcPr>
          <w:p w14:paraId="0A6B43E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MgO</w:t>
            </w:r>
          </w:p>
        </w:tc>
        <w:tc>
          <w:tcPr>
            <w:tcW w:w="839" w:type="dxa"/>
            <w:shd w:val="clear" w:color="auto" w:fill="auto"/>
          </w:tcPr>
          <w:p w14:paraId="50191E2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CaO</w:t>
            </w:r>
          </w:p>
        </w:tc>
        <w:tc>
          <w:tcPr>
            <w:tcW w:w="849" w:type="dxa"/>
            <w:shd w:val="clear" w:color="auto" w:fill="auto"/>
          </w:tcPr>
          <w:p w14:paraId="6EA7B10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MnO</w:t>
            </w:r>
          </w:p>
        </w:tc>
        <w:tc>
          <w:tcPr>
            <w:tcW w:w="853" w:type="dxa"/>
            <w:shd w:val="clear" w:color="auto" w:fill="auto"/>
          </w:tcPr>
          <w:p w14:paraId="3240914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Na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</w:p>
        </w:tc>
        <w:tc>
          <w:tcPr>
            <w:tcW w:w="837" w:type="dxa"/>
            <w:shd w:val="clear" w:color="auto" w:fill="auto"/>
          </w:tcPr>
          <w:p w14:paraId="7212EC6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</w:p>
        </w:tc>
        <w:tc>
          <w:tcPr>
            <w:tcW w:w="854" w:type="dxa"/>
            <w:shd w:val="clear" w:color="auto" w:fill="auto"/>
          </w:tcPr>
          <w:p w14:paraId="5B03CC1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sym w:font="Symbol" w:char="F053"/>
            </w:r>
          </w:p>
        </w:tc>
      </w:tr>
      <w:tr w:rsidR="00B856F6" w:rsidRPr="00674BEE" w14:paraId="76843AC7" w14:textId="77777777" w:rsidTr="00142A6B">
        <w:tc>
          <w:tcPr>
            <w:tcW w:w="1068" w:type="dxa"/>
            <w:shd w:val="clear" w:color="auto" w:fill="auto"/>
          </w:tcPr>
          <w:p w14:paraId="4E3ECD1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853" w:type="dxa"/>
            <w:shd w:val="clear" w:color="auto" w:fill="auto"/>
          </w:tcPr>
          <w:p w14:paraId="5A4FDB2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52,01</w:t>
            </w:r>
          </w:p>
        </w:tc>
        <w:tc>
          <w:tcPr>
            <w:tcW w:w="853" w:type="dxa"/>
            <w:shd w:val="clear" w:color="auto" w:fill="auto"/>
          </w:tcPr>
          <w:p w14:paraId="4498410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12,83</w:t>
            </w:r>
          </w:p>
        </w:tc>
        <w:tc>
          <w:tcPr>
            <w:tcW w:w="858" w:type="dxa"/>
            <w:shd w:val="clear" w:color="auto" w:fill="auto"/>
          </w:tcPr>
          <w:p w14:paraId="2003E17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6,95</w:t>
            </w:r>
          </w:p>
        </w:tc>
        <w:tc>
          <w:tcPr>
            <w:tcW w:w="858" w:type="dxa"/>
            <w:shd w:val="clear" w:color="auto" w:fill="auto"/>
          </w:tcPr>
          <w:p w14:paraId="4FEE75D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12,02</w:t>
            </w:r>
          </w:p>
        </w:tc>
        <w:tc>
          <w:tcPr>
            <w:tcW w:w="849" w:type="dxa"/>
            <w:shd w:val="clear" w:color="auto" w:fill="auto"/>
          </w:tcPr>
          <w:p w14:paraId="0A2B957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839" w:type="dxa"/>
            <w:shd w:val="clear" w:color="auto" w:fill="auto"/>
          </w:tcPr>
          <w:p w14:paraId="4512DB3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849" w:type="dxa"/>
            <w:shd w:val="clear" w:color="auto" w:fill="auto"/>
          </w:tcPr>
          <w:p w14:paraId="7F6FA72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853" w:type="dxa"/>
            <w:shd w:val="clear" w:color="auto" w:fill="auto"/>
          </w:tcPr>
          <w:p w14:paraId="796CD138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  <w:tc>
          <w:tcPr>
            <w:tcW w:w="837" w:type="dxa"/>
            <w:shd w:val="clear" w:color="auto" w:fill="auto"/>
          </w:tcPr>
          <w:p w14:paraId="5EA33EF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1,43</w:t>
            </w:r>
          </w:p>
        </w:tc>
        <w:tc>
          <w:tcPr>
            <w:tcW w:w="854" w:type="dxa"/>
            <w:shd w:val="clear" w:color="auto" w:fill="auto"/>
          </w:tcPr>
          <w:p w14:paraId="37B359A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88,53</w:t>
            </w:r>
          </w:p>
        </w:tc>
      </w:tr>
      <w:tr w:rsidR="00B856F6" w:rsidRPr="00674BEE" w14:paraId="369083A5" w14:textId="77777777" w:rsidTr="00142A6B">
        <w:tc>
          <w:tcPr>
            <w:tcW w:w="1068" w:type="dxa"/>
            <w:shd w:val="clear" w:color="auto" w:fill="auto"/>
          </w:tcPr>
          <w:p w14:paraId="49CFEAF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53" w:type="dxa"/>
            <w:shd w:val="clear" w:color="auto" w:fill="auto"/>
          </w:tcPr>
          <w:p w14:paraId="4874E2C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46,57</w:t>
            </w:r>
          </w:p>
        </w:tc>
        <w:tc>
          <w:tcPr>
            <w:tcW w:w="853" w:type="dxa"/>
            <w:shd w:val="clear" w:color="auto" w:fill="auto"/>
          </w:tcPr>
          <w:p w14:paraId="472C2A0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14,53</w:t>
            </w:r>
          </w:p>
        </w:tc>
        <w:tc>
          <w:tcPr>
            <w:tcW w:w="858" w:type="dxa"/>
            <w:shd w:val="clear" w:color="auto" w:fill="auto"/>
          </w:tcPr>
          <w:p w14:paraId="0456456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8,45</w:t>
            </w:r>
          </w:p>
        </w:tc>
        <w:tc>
          <w:tcPr>
            <w:tcW w:w="858" w:type="dxa"/>
            <w:shd w:val="clear" w:color="auto" w:fill="auto"/>
          </w:tcPr>
          <w:p w14:paraId="7CB19D5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13,44</w:t>
            </w:r>
          </w:p>
        </w:tc>
        <w:tc>
          <w:tcPr>
            <w:tcW w:w="849" w:type="dxa"/>
            <w:shd w:val="clear" w:color="auto" w:fill="auto"/>
          </w:tcPr>
          <w:p w14:paraId="44ED13E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839" w:type="dxa"/>
            <w:shd w:val="clear" w:color="auto" w:fill="auto"/>
          </w:tcPr>
          <w:p w14:paraId="562158E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1,12</w:t>
            </w:r>
          </w:p>
        </w:tc>
        <w:tc>
          <w:tcPr>
            <w:tcW w:w="849" w:type="dxa"/>
            <w:shd w:val="clear" w:color="auto" w:fill="auto"/>
          </w:tcPr>
          <w:p w14:paraId="585CD43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853" w:type="dxa"/>
            <w:shd w:val="clear" w:color="auto" w:fill="auto"/>
          </w:tcPr>
          <w:p w14:paraId="7C46E9B8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837" w:type="dxa"/>
            <w:shd w:val="clear" w:color="auto" w:fill="auto"/>
          </w:tcPr>
          <w:p w14:paraId="4781359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1,83</w:t>
            </w:r>
          </w:p>
        </w:tc>
        <w:tc>
          <w:tcPr>
            <w:tcW w:w="854" w:type="dxa"/>
            <w:shd w:val="clear" w:color="auto" w:fill="auto"/>
          </w:tcPr>
          <w:p w14:paraId="42F11A7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88,74</w:t>
            </w:r>
          </w:p>
        </w:tc>
      </w:tr>
      <w:tr w:rsidR="00B856F6" w:rsidRPr="00674BEE" w14:paraId="1E759B0B" w14:textId="77777777" w:rsidTr="00142A6B">
        <w:tc>
          <w:tcPr>
            <w:tcW w:w="1068" w:type="dxa"/>
            <w:shd w:val="clear" w:color="auto" w:fill="auto"/>
          </w:tcPr>
          <w:p w14:paraId="611730E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53" w:type="dxa"/>
            <w:shd w:val="clear" w:color="auto" w:fill="auto"/>
          </w:tcPr>
          <w:p w14:paraId="51BCC1B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52,03</w:t>
            </w:r>
          </w:p>
        </w:tc>
        <w:tc>
          <w:tcPr>
            <w:tcW w:w="853" w:type="dxa"/>
            <w:shd w:val="clear" w:color="auto" w:fill="auto"/>
          </w:tcPr>
          <w:p w14:paraId="5160B6F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11,56</w:t>
            </w:r>
          </w:p>
        </w:tc>
        <w:tc>
          <w:tcPr>
            <w:tcW w:w="858" w:type="dxa"/>
            <w:shd w:val="clear" w:color="auto" w:fill="auto"/>
          </w:tcPr>
          <w:p w14:paraId="0657022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7,46</w:t>
            </w:r>
          </w:p>
        </w:tc>
        <w:tc>
          <w:tcPr>
            <w:tcW w:w="858" w:type="dxa"/>
            <w:shd w:val="clear" w:color="auto" w:fill="auto"/>
          </w:tcPr>
          <w:p w14:paraId="52F9B03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11,45</w:t>
            </w:r>
          </w:p>
        </w:tc>
        <w:tc>
          <w:tcPr>
            <w:tcW w:w="849" w:type="dxa"/>
            <w:shd w:val="clear" w:color="auto" w:fill="auto"/>
          </w:tcPr>
          <w:p w14:paraId="4FEADE7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839" w:type="dxa"/>
            <w:shd w:val="clear" w:color="auto" w:fill="auto"/>
          </w:tcPr>
          <w:p w14:paraId="00664272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849" w:type="dxa"/>
            <w:shd w:val="clear" w:color="auto" w:fill="auto"/>
          </w:tcPr>
          <w:p w14:paraId="6E0FCB81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853" w:type="dxa"/>
            <w:shd w:val="clear" w:color="auto" w:fill="auto"/>
          </w:tcPr>
          <w:p w14:paraId="6EFF07A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1,75</w:t>
            </w:r>
          </w:p>
        </w:tc>
        <w:tc>
          <w:tcPr>
            <w:tcW w:w="837" w:type="dxa"/>
            <w:shd w:val="clear" w:color="auto" w:fill="auto"/>
          </w:tcPr>
          <w:p w14:paraId="48D485C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1,78</w:t>
            </w:r>
          </w:p>
        </w:tc>
        <w:tc>
          <w:tcPr>
            <w:tcW w:w="854" w:type="dxa"/>
            <w:shd w:val="clear" w:color="auto" w:fill="auto"/>
          </w:tcPr>
          <w:p w14:paraId="1C1CF87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88,04</w:t>
            </w:r>
          </w:p>
        </w:tc>
      </w:tr>
      <w:tr w:rsidR="00B856F6" w:rsidRPr="00674BEE" w14:paraId="7B70F31E" w14:textId="77777777" w:rsidTr="00142A6B">
        <w:tc>
          <w:tcPr>
            <w:tcW w:w="1068" w:type="dxa"/>
            <w:shd w:val="clear" w:color="auto" w:fill="auto"/>
          </w:tcPr>
          <w:p w14:paraId="20C9C15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Среднее</w:t>
            </w:r>
          </w:p>
        </w:tc>
        <w:tc>
          <w:tcPr>
            <w:tcW w:w="853" w:type="dxa"/>
            <w:shd w:val="clear" w:color="auto" w:fill="auto"/>
          </w:tcPr>
          <w:p w14:paraId="770B50B1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50,19</w:t>
            </w:r>
          </w:p>
        </w:tc>
        <w:tc>
          <w:tcPr>
            <w:tcW w:w="853" w:type="dxa"/>
            <w:shd w:val="clear" w:color="auto" w:fill="auto"/>
          </w:tcPr>
          <w:p w14:paraId="08237C9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12,98</w:t>
            </w:r>
          </w:p>
        </w:tc>
        <w:tc>
          <w:tcPr>
            <w:tcW w:w="858" w:type="dxa"/>
            <w:shd w:val="clear" w:color="auto" w:fill="auto"/>
          </w:tcPr>
          <w:p w14:paraId="546F115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7,61</w:t>
            </w:r>
          </w:p>
        </w:tc>
        <w:tc>
          <w:tcPr>
            <w:tcW w:w="858" w:type="dxa"/>
            <w:shd w:val="clear" w:color="auto" w:fill="auto"/>
          </w:tcPr>
          <w:p w14:paraId="43F9B6D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12,30</w:t>
            </w:r>
          </w:p>
        </w:tc>
        <w:tc>
          <w:tcPr>
            <w:tcW w:w="849" w:type="dxa"/>
            <w:shd w:val="clear" w:color="auto" w:fill="auto"/>
          </w:tcPr>
          <w:p w14:paraId="5DE8F7D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839" w:type="dxa"/>
            <w:shd w:val="clear" w:color="auto" w:fill="auto"/>
          </w:tcPr>
          <w:p w14:paraId="4D794F8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0,92</w:t>
            </w:r>
          </w:p>
        </w:tc>
        <w:tc>
          <w:tcPr>
            <w:tcW w:w="849" w:type="dxa"/>
            <w:shd w:val="clear" w:color="auto" w:fill="auto"/>
          </w:tcPr>
          <w:p w14:paraId="41ED702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</w:t>
            </w:r>
          </w:p>
        </w:tc>
        <w:tc>
          <w:tcPr>
            <w:tcW w:w="853" w:type="dxa"/>
            <w:shd w:val="clear" w:color="auto" w:fill="auto"/>
          </w:tcPr>
          <w:p w14:paraId="4CF5184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  <w:tc>
          <w:tcPr>
            <w:tcW w:w="837" w:type="dxa"/>
            <w:shd w:val="clear" w:color="auto" w:fill="auto"/>
          </w:tcPr>
          <w:p w14:paraId="71B25DB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1,69</w:t>
            </w:r>
          </w:p>
        </w:tc>
        <w:tc>
          <w:tcPr>
            <w:tcW w:w="854" w:type="dxa"/>
            <w:shd w:val="clear" w:color="auto" w:fill="auto"/>
          </w:tcPr>
          <w:p w14:paraId="62C35A6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88,43</w:t>
            </w:r>
          </w:p>
        </w:tc>
      </w:tr>
    </w:tbl>
    <w:p w14:paraId="372BB8D7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35EDC29" w14:textId="3FC51BB8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35" w:name="_Hlk505004970"/>
      <w:r w:rsidRPr="00F054E2">
        <w:rPr>
          <w:rFonts w:ascii="Times New Roman" w:hAnsi="Times New Roman"/>
          <w:sz w:val="28"/>
          <w:szCs w:val="28"/>
        </w:rPr>
        <w:t xml:space="preserve">По данным полуколичественного рентгенофазового анализа содержание минералов в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обесшламленных</w:t>
      </w:r>
      <w:r w:rsidRPr="00F054E2">
        <w:rPr>
          <w:rFonts w:ascii="Times New Roman" w:hAnsi="Times New Roman"/>
          <w:sz w:val="28"/>
          <w:szCs w:val="28"/>
        </w:rPr>
        <w:t xml:space="preserve"> рудных песках (%): кварца – 62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>9, альбита – 17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>2, ильменита – 11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 xml:space="preserve">3, </w:t>
      </w:r>
      <w:r w:rsidR="007546C7">
        <w:rPr>
          <w:rFonts w:ascii="Times New Roman" w:hAnsi="Times New Roman"/>
          <w:sz w:val="28"/>
          <w:szCs w:val="28"/>
        </w:rPr>
        <w:t>калиевый полевой шпат</w:t>
      </w:r>
      <w:r w:rsidR="007546C7"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>– 8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 xml:space="preserve">Морфология кристаллов минералов и их состав были изучены на электроннозондовом микроанализаторе в режимах </w:t>
      </w:r>
      <w:r w:rsidRPr="00F054E2">
        <w:rPr>
          <w:rFonts w:ascii="Times New Roman" w:hAnsi="Times New Roman"/>
          <w:sz w:val="28"/>
          <w:szCs w:val="28"/>
          <w:lang w:val="en-US"/>
        </w:rPr>
        <w:t>SEI</w:t>
      </w:r>
      <w:r w:rsidRPr="00F054E2">
        <w:rPr>
          <w:rFonts w:ascii="Times New Roman" w:hAnsi="Times New Roman"/>
          <w:sz w:val="28"/>
          <w:szCs w:val="28"/>
        </w:rPr>
        <w:t xml:space="preserve"> и </w:t>
      </w:r>
      <w:r w:rsidRPr="00F054E2">
        <w:rPr>
          <w:rFonts w:ascii="Times New Roman" w:hAnsi="Times New Roman"/>
          <w:sz w:val="28"/>
          <w:szCs w:val="28"/>
          <w:lang w:val="en-US"/>
        </w:rPr>
        <w:t>BEI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 w:rsidRPr="00AF4AB1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р</w:t>
      </w:r>
      <w:r w:rsidRPr="00AF4AB1">
        <w:rPr>
          <w:rFonts w:ascii="Times New Roman" w:hAnsi="Times New Roman"/>
          <w:sz w:val="28"/>
          <w:szCs w:val="28"/>
        </w:rPr>
        <w:t>исунок 4.6</w:t>
      </w:r>
      <w:r w:rsidRPr="00F054E2">
        <w:rPr>
          <w:rFonts w:ascii="Times New Roman" w:hAnsi="Times New Roman"/>
          <w:sz w:val="28"/>
          <w:szCs w:val="28"/>
        </w:rPr>
        <w:t>).</w:t>
      </w:r>
      <w:r w:rsidRPr="00096AE8">
        <w:rPr>
          <w:rFonts w:ascii="Times New Roman" w:hAnsi="Times New Roman"/>
          <w:sz w:val="28"/>
          <w:szCs w:val="28"/>
        </w:rPr>
        <w:t xml:space="preserve"> </w:t>
      </w:r>
    </w:p>
    <w:bookmarkEnd w:id="35"/>
    <w:p w14:paraId="2F67A4C4" w14:textId="2DCED073" w:rsidR="00A92B01" w:rsidRDefault="00A92B01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718FE3E" w14:textId="77777777" w:rsidR="00A92B01" w:rsidRDefault="00A92B01" w:rsidP="00A92B0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F7566FD" wp14:editId="4D8FB32B">
            <wp:extent cx="5936615" cy="2838735"/>
            <wp:effectExtent l="0" t="0" r="6985" b="0"/>
            <wp:docPr id="14" name="Рисунок 14" descr="Изображение выглядит как текст, друг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друго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3"/>
                    <a:stretch/>
                  </pic:blipFill>
                  <pic:spPr bwMode="auto">
                    <a:xfrm>
                      <a:off x="0" y="0"/>
                      <a:ext cx="5956988" cy="284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E6A70" w14:textId="77777777" w:rsidR="00A92B01" w:rsidRDefault="00A92B01" w:rsidP="00A92B0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3A62355" w14:textId="77777777" w:rsidR="00A92B01" w:rsidRPr="00196533" w:rsidRDefault="00A92B01" w:rsidP="00A92B01">
      <w:pPr>
        <w:spacing w:after="0" w:line="240" w:lineRule="auto"/>
        <w:jc w:val="both"/>
        <w:rPr>
          <w:rFonts w:ascii="Times New Roman" w:hAnsi="Times New Roman"/>
          <w:iCs/>
          <w:sz w:val="24"/>
          <w:szCs w:val="24"/>
        </w:rPr>
      </w:pPr>
      <w:r w:rsidRPr="00CC751B">
        <w:rPr>
          <w:rFonts w:ascii="Times New Roman" w:hAnsi="Times New Roman"/>
          <w:iCs/>
          <w:sz w:val="24"/>
          <w:szCs w:val="24"/>
          <w:lang w:val="en-US"/>
        </w:rPr>
        <w:t>A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>– кристалл ильменита (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Ilm</w:t>
      </w:r>
      <w:r w:rsidRPr="00196533">
        <w:rPr>
          <w:rFonts w:ascii="Times New Roman" w:hAnsi="Times New Roman"/>
          <w:iCs/>
          <w:sz w:val="24"/>
          <w:szCs w:val="24"/>
        </w:rPr>
        <w:t xml:space="preserve">) в виде слегка округлого шестигранника,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SEI</w:t>
      </w:r>
      <w:r w:rsidRPr="00196533">
        <w:rPr>
          <w:rFonts w:ascii="Times New Roman" w:hAnsi="Times New Roman"/>
          <w:iCs/>
          <w:sz w:val="24"/>
          <w:szCs w:val="24"/>
        </w:rPr>
        <w:t xml:space="preserve">; 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B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 xml:space="preserve">– участок кристалла ильменита. Содержание железа в светлых участках выше, чем в темных, соответственно титана – наоборот (таблица 4.11, анализы 3-4).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BEI</w:t>
      </w:r>
      <w:r w:rsidRPr="00196533">
        <w:rPr>
          <w:rFonts w:ascii="Times New Roman" w:hAnsi="Times New Roman"/>
          <w:iCs/>
          <w:sz w:val="24"/>
          <w:szCs w:val="24"/>
        </w:rPr>
        <w:t xml:space="preserve">; 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C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 xml:space="preserve">– замещение ильменита лейкоксеном по трещинам и ослабленным зонам с краев кристалла (таблица 4.11, анализы 5-6),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BEI</w:t>
      </w:r>
      <w:r w:rsidRPr="00196533">
        <w:rPr>
          <w:rFonts w:ascii="Times New Roman" w:hAnsi="Times New Roman"/>
          <w:iCs/>
          <w:sz w:val="24"/>
          <w:szCs w:val="24"/>
        </w:rPr>
        <w:t xml:space="preserve">; 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D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 xml:space="preserve">– микроразмерный слегка округлый кристалл циркона,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SEI</w:t>
      </w:r>
      <w:r w:rsidRPr="00196533">
        <w:rPr>
          <w:rFonts w:ascii="Times New Roman" w:hAnsi="Times New Roman"/>
          <w:iCs/>
          <w:sz w:val="24"/>
          <w:szCs w:val="24"/>
        </w:rPr>
        <w:t xml:space="preserve">; 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E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>– округлые формы головки удлиненного</w:t>
      </w:r>
      <w:r w:rsidRPr="00196533">
        <w:rPr>
          <w:rFonts w:ascii="Times New Roman" w:hAnsi="Times New Roman"/>
          <w:b/>
          <w:iCs/>
          <w:color w:val="FF0000"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>кристалла циркона (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Zr</w:t>
      </w:r>
      <w:r w:rsidRPr="00196533">
        <w:rPr>
          <w:rFonts w:ascii="Times New Roman" w:hAnsi="Times New Roman"/>
          <w:iCs/>
          <w:sz w:val="24"/>
          <w:szCs w:val="24"/>
        </w:rPr>
        <w:t xml:space="preserve">) с качественно разнообразным составом: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Zr</w:t>
      </w:r>
      <w:r w:rsidRPr="00196533">
        <w:rPr>
          <w:rFonts w:ascii="Times New Roman" w:hAnsi="Times New Roman"/>
          <w:iCs/>
          <w:sz w:val="24"/>
          <w:szCs w:val="24"/>
        </w:rPr>
        <w:t xml:space="preserve">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Si</w:t>
      </w:r>
      <w:r w:rsidRPr="00196533">
        <w:rPr>
          <w:rFonts w:ascii="Times New Roman" w:hAnsi="Times New Roman"/>
          <w:iCs/>
          <w:sz w:val="24"/>
          <w:szCs w:val="24"/>
        </w:rPr>
        <w:t xml:space="preserve">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Al</w:t>
      </w:r>
      <w:r w:rsidRPr="00196533">
        <w:rPr>
          <w:rFonts w:ascii="Times New Roman" w:hAnsi="Times New Roman"/>
          <w:iCs/>
          <w:sz w:val="24"/>
          <w:szCs w:val="24"/>
        </w:rPr>
        <w:t xml:space="preserve"> и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Fe</w:t>
      </w:r>
      <w:r w:rsidRPr="00196533">
        <w:rPr>
          <w:rFonts w:ascii="Times New Roman" w:hAnsi="Times New Roman"/>
          <w:iCs/>
          <w:sz w:val="24"/>
          <w:szCs w:val="24"/>
        </w:rPr>
        <w:t xml:space="preserve"> (таблица 4.12, анализ 2),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SEI</w:t>
      </w:r>
      <w:r w:rsidRPr="00196533">
        <w:rPr>
          <w:rFonts w:ascii="Times New Roman" w:hAnsi="Times New Roman"/>
          <w:iCs/>
          <w:sz w:val="24"/>
          <w:szCs w:val="24"/>
        </w:rPr>
        <w:t xml:space="preserve">; 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F</w:t>
      </w:r>
      <w:r w:rsidRPr="00CC751B">
        <w:rPr>
          <w:rFonts w:ascii="Times New Roman" w:hAnsi="Times New Roman"/>
          <w:iCs/>
          <w:sz w:val="24"/>
          <w:szCs w:val="24"/>
        </w:rPr>
        <w:t xml:space="preserve"> </w:t>
      </w:r>
      <w:r w:rsidRPr="00196533">
        <w:rPr>
          <w:rFonts w:ascii="Times New Roman" w:hAnsi="Times New Roman"/>
          <w:iCs/>
          <w:sz w:val="24"/>
          <w:szCs w:val="24"/>
        </w:rPr>
        <w:t>- микроразмерное зерно монацита (</w:t>
      </w:r>
      <w:r w:rsidRPr="00CC751B">
        <w:rPr>
          <w:rFonts w:ascii="Times New Roman" w:hAnsi="Times New Roman"/>
          <w:iCs/>
          <w:sz w:val="24"/>
          <w:szCs w:val="24"/>
          <w:lang w:val="en-US"/>
        </w:rPr>
        <w:t>Mnz</w:t>
      </w:r>
      <w:r w:rsidRPr="00196533">
        <w:rPr>
          <w:rFonts w:ascii="Times New Roman" w:hAnsi="Times New Roman"/>
          <w:iCs/>
          <w:sz w:val="24"/>
          <w:szCs w:val="24"/>
        </w:rPr>
        <w:t xml:space="preserve">), </w:t>
      </w:r>
      <w:r w:rsidRPr="00196533">
        <w:rPr>
          <w:rFonts w:ascii="Times New Roman" w:hAnsi="Times New Roman"/>
          <w:iCs/>
          <w:sz w:val="24"/>
          <w:szCs w:val="24"/>
          <w:lang w:val="en-US"/>
        </w:rPr>
        <w:t>SEI</w:t>
      </w:r>
    </w:p>
    <w:p w14:paraId="17A622C9" w14:textId="77777777" w:rsidR="00A92B01" w:rsidRDefault="00A92B01" w:rsidP="00A92B0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B91479E" w14:textId="77777777" w:rsidR="00A92B01" w:rsidRDefault="00A92B01" w:rsidP="00A92B0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96AE8">
        <w:rPr>
          <w:rFonts w:ascii="Times New Roman" w:hAnsi="Times New Roman"/>
          <w:sz w:val="28"/>
          <w:szCs w:val="28"/>
        </w:rPr>
        <w:t>Рисунок. 4.6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096AE8">
        <w:rPr>
          <w:rFonts w:ascii="Times New Roman" w:hAnsi="Times New Roman"/>
          <w:sz w:val="28"/>
          <w:szCs w:val="28"/>
        </w:rPr>
        <w:t xml:space="preserve"> Морфология</w:t>
      </w:r>
      <w:r w:rsidRPr="00F054E2">
        <w:rPr>
          <w:rFonts w:ascii="Times New Roman" w:hAnsi="Times New Roman"/>
          <w:sz w:val="28"/>
          <w:szCs w:val="28"/>
        </w:rPr>
        <w:t xml:space="preserve"> кристаллов минералов на электроннозондовом микроанализаторе в режимах </w:t>
      </w:r>
      <w:r w:rsidRPr="00F054E2">
        <w:rPr>
          <w:rFonts w:ascii="Times New Roman" w:hAnsi="Times New Roman"/>
          <w:sz w:val="28"/>
          <w:szCs w:val="28"/>
          <w:lang w:val="en-US"/>
        </w:rPr>
        <w:t>SEI</w:t>
      </w:r>
      <w:r w:rsidRPr="00F054E2">
        <w:rPr>
          <w:rFonts w:ascii="Times New Roman" w:hAnsi="Times New Roman"/>
          <w:sz w:val="28"/>
          <w:szCs w:val="28"/>
        </w:rPr>
        <w:t xml:space="preserve"> и </w:t>
      </w:r>
      <w:r w:rsidRPr="00F054E2">
        <w:rPr>
          <w:rFonts w:ascii="Times New Roman" w:hAnsi="Times New Roman"/>
          <w:sz w:val="28"/>
          <w:szCs w:val="28"/>
          <w:lang w:val="en-US"/>
        </w:rPr>
        <w:t>BEI</w:t>
      </w:r>
      <w:r>
        <w:rPr>
          <w:rFonts w:ascii="Times New Roman" w:hAnsi="Times New Roman"/>
          <w:sz w:val="24"/>
          <w:szCs w:val="24"/>
        </w:rPr>
        <w:t xml:space="preserve">. </w:t>
      </w:r>
    </w:p>
    <w:p w14:paraId="42C68F0A" w14:textId="7F56B716" w:rsidR="00A92B01" w:rsidRDefault="00A92B01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4D896C2" w14:textId="77777777" w:rsidR="00A92B01" w:rsidRDefault="00A92B01" w:rsidP="00A92B0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lastRenderedPageBreak/>
        <w:t xml:space="preserve">Химический состав ильменита из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обесшламленных</w:t>
      </w:r>
      <w:r w:rsidRPr="00F054E2">
        <w:rPr>
          <w:rFonts w:ascii="Times New Roman" w:hAnsi="Times New Roman"/>
          <w:sz w:val="28"/>
          <w:szCs w:val="28"/>
        </w:rPr>
        <w:t xml:space="preserve"> рудных песков </w:t>
      </w:r>
      <w:r w:rsidRPr="00096AE8">
        <w:rPr>
          <w:rFonts w:ascii="Times New Roman" w:hAnsi="Times New Roman"/>
          <w:sz w:val="28"/>
          <w:szCs w:val="28"/>
        </w:rPr>
        <w:t>представлен в таблице 4.1</w:t>
      </w:r>
      <w:r>
        <w:rPr>
          <w:rFonts w:ascii="Times New Roman" w:hAnsi="Times New Roman"/>
          <w:sz w:val="28"/>
          <w:szCs w:val="28"/>
        </w:rPr>
        <w:t>1</w:t>
      </w:r>
      <w:r w:rsidRPr="00096AE8">
        <w:rPr>
          <w:rFonts w:ascii="Times New Roman" w:hAnsi="Times New Roman"/>
          <w:sz w:val="28"/>
          <w:szCs w:val="28"/>
        </w:rPr>
        <w:t>.</w:t>
      </w:r>
      <w:r w:rsidRPr="00F054E2">
        <w:rPr>
          <w:rFonts w:ascii="Times New Roman" w:hAnsi="Times New Roman"/>
          <w:sz w:val="28"/>
          <w:szCs w:val="28"/>
        </w:rPr>
        <w:t xml:space="preserve"> Морфология кристаллов приведена </w:t>
      </w:r>
      <w:r w:rsidRPr="00096AE8">
        <w:rPr>
          <w:rFonts w:ascii="Times New Roman" w:hAnsi="Times New Roman"/>
          <w:sz w:val="28"/>
          <w:szCs w:val="28"/>
        </w:rPr>
        <w:t>на рисунке 4.</w:t>
      </w:r>
      <w:r w:rsidRPr="00550804">
        <w:rPr>
          <w:rFonts w:ascii="Times New Roman" w:hAnsi="Times New Roman"/>
          <w:sz w:val="28"/>
          <w:szCs w:val="28"/>
        </w:rPr>
        <w:t>6</w:t>
      </w:r>
      <w:r w:rsidRPr="00096AE8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  <w:lang w:val="en-US"/>
        </w:rPr>
        <w:t>A</w:t>
      </w:r>
      <w:r w:rsidRPr="00096AE8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C</w:t>
      </w:r>
      <w:r w:rsidRPr="00096AE8">
        <w:rPr>
          <w:rFonts w:ascii="Times New Roman" w:hAnsi="Times New Roman"/>
          <w:sz w:val="28"/>
          <w:szCs w:val="28"/>
        </w:rPr>
        <w:t>).</w:t>
      </w:r>
    </w:p>
    <w:p w14:paraId="79B8A6B7" w14:textId="77777777" w:rsidR="00A54B18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AD0E526" w14:textId="42BD2EBA" w:rsidR="00B856F6" w:rsidRDefault="00B856F6" w:rsidP="00142A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96AE8">
        <w:rPr>
          <w:rFonts w:ascii="Times New Roman" w:hAnsi="Times New Roman"/>
          <w:sz w:val="28"/>
          <w:szCs w:val="28"/>
        </w:rPr>
        <w:t>Таблица 4.1</w:t>
      </w:r>
      <w:r w:rsidR="00205EC2">
        <w:rPr>
          <w:rFonts w:ascii="Times New Roman" w:hAnsi="Times New Roman"/>
          <w:sz w:val="28"/>
          <w:szCs w:val="28"/>
        </w:rPr>
        <w:t>1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="00A54B18"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 xml:space="preserve">Химический состав (мас. %) ильменита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пробы 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B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-2</w:t>
      </w:r>
    </w:p>
    <w:p w14:paraId="2B1FBA1D" w14:textId="77777777" w:rsidR="00A54B18" w:rsidRPr="00142A6B" w:rsidRDefault="00A54B18" w:rsidP="00456C04">
      <w:pPr>
        <w:spacing w:after="0" w:line="240" w:lineRule="auto"/>
        <w:ind w:firstLine="567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564"/>
        <w:gridCol w:w="1556"/>
        <w:gridCol w:w="1554"/>
        <w:gridCol w:w="1554"/>
        <w:gridCol w:w="1556"/>
        <w:gridCol w:w="1561"/>
      </w:tblGrid>
      <w:tr w:rsidR="00B856F6" w:rsidRPr="00674BEE" w14:paraId="29894EFC" w14:textId="77777777" w:rsidTr="00142A6B">
        <w:trPr>
          <w:tblHeader/>
        </w:trPr>
        <w:tc>
          <w:tcPr>
            <w:tcW w:w="1595" w:type="dxa"/>
            <w:vMerge w:val="restart"/>
            <w:shd w:val="clear" w:color="auto" w:fill="auto"/>
            <w:vAlign w:val="center"/>
          </w:tcPr>
          <w:p w14:paraId="6AF3C92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7976" w:type="dxa"/>
            <w:gridSpan w:val="5"/>
            <w:shd w:val="clear" w:color="auto" w:fill="auto"/>
            <w:vAlign w:val="center"/>
          </w:tcPr>
          <w:p w14:paraId="2578E22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Компонент</w:t>
            </w:r>
          </w:p>
        </w:tc>
      </w:tr>
      <w:tr w:rsidR="00B856F6" w:rsidRPr="00674BEE" w14:paraId="53264527" w14:textId="77777777" w:rsidTr="00142A6B">
        <w:trPr>
          <w:tblHeader/>
        </w:trPr>
        <w:tc>
          <w:tcPr>
            <w:tcW w:w="1595" w:type="dxa"/>
            <w:vMerge/>
            <w:shd w:val="clear" w:color="auto" w:fill="auto"/>
            <w:vAlign w:val="center"/>
          </w:tcPr>
          <w:p w14:paraId="13A7D85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1595" w:type="dxa"/>
            <w:shd w:val="clear" w:color="auto" w:fill="auto"/>
            <w:vAlign w:val="center"/>
          </w:tcPr>
          <w:p w14:paraId="29233D5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TiO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47F46A1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06963B5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MnO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4C6F235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5EAAA26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sym w:font="Symbol" w:char="F053"/>
            </w:r>
          </w:p>
        </w:tc>
      </w:tr>
      <w:tr w:rsidR="00B856F6" w:rsidRPr="00674BEE" w14:paraId="2A9461D4" w14:textId="77777777" w:rsidTr="00142A6B">
        <w:tc>
          <w:tcPr>
            <w:tcW w:w="1595" w:type="dxa"/>
            <w:shd w:val="clear" w:color="auto" w:fill="auto"/>
          </w:tcPr>
          <w:p w14:paraId="7E37D84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1595" w:type="dxa"/>
            <w:shd w:val="clear" w:color="auto" w:fill="auto"/>
          </w:tcPr>
          <w:p w14:paraId="3F7150A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46,93</w:t>
            </w:r>
          </w:p>
        </w:tc>
        <w:tc>
          <w:tcPr>
            <w:tcW w:w="1595" w:type="dxa"/>
            <w:shd w:val="clear" w:color="auto" w:fill="auto"/>
          </w:tcPr>
          <w:p w14:paraId="79309C8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1595" w:type="dxa"/>
            <w:shd w:val="clear" w:color="auto" w:fill="auto"/>
          </w:tcPr>
          <w:p w14:paraId="58F253F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1595" w:type="dxa"/>
            <w:shd w:val="clear" w:color="auto" w:fill="auto"/>
          </w:tcPr>
          <w:p w14:paraId="638C120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47,45</w:t>
            </w:r>
          </w:p>
        </w:tc>
        <w:tc>
          <w:tcPr>
            <w:tcW w:w="1596" w:type="dxa"/>
            <w:shd w:val="clear" w:color="auto" w:fill="auto"/>
          </w:tcPr>
          <w:p w14:paraId="0F9D8F6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96,71</w:t>
            </w:r>
          </w:p>
        </w:tc>
      </w:tr>
      <w:tr w:rsidR="00B856F6" w:rsidRPr="00674BEE" w14:paraId="39640FD6" w14:textId="77777777" w:rsidTr="00142A6B">
        <w:tc>
          <w:tcPr>
            <w:tcW w:w="1595" w:type="dxa"/>
            <w:shd w:val="clear" w:color="auto" w:fill="auto"/>
          </w:tcPr>
          <w:p w14:paraId="1979C6F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1595" w:type="dxa"/>
            <w:shd w:val="clear" w:color="auto" w:fill="auto"/>
          </w:tcPr>
          <w:p w14:paraId="6FD2364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52,79</w:t>
            </w:r>
          </w:p>
        </w:tc>
        <w:tc>
          <w:tcPr>
            <w:tcW w:w="1595" w:type="dxa"/>
            <w:shd w:val="clear" w:color="auto" w:fill="auto"/>
          </w:tcPr>
          <w:p w14:paraId="6E7A735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0,86</w:t>
            </w:r>
          </w:p>
        </w:tc>
        <w:tc>
          <w:tcPr>
            <w:tcW w:w="1595" w:type="dxa"/>
            <w:shd w:val="clear" w:color="auto" w:fill="auto"/>
          </w:tcPr>
          <w:p w14:paraId="6AA7367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6,27</w:t>
            </w:r>
          </w:p>
        </w:tc>
        <w:tc>
          <w:tcPr>
            <w:tcW w:w="1595" w:type="dxa"/>
            <w:shd w:val="clear" w:color="auto" w:fill="auto"/>
          </w:tcPr>
          <w:p w14:paraId="2BE0F15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40,21</w:t>
            </w:r>
          </w:p>
        </w:tc>
        <w:tc>
          <w:tcPr>
            <w:tcW w:w="1596" w:type="dxa"/>
            <w:shd w:val="clear" w:color="auto" w:fill="auto"/>
          </w:tcPr>
          <w:p w14:paraId="6F981B8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100,13</w:t>
            </w:r>
          </w:p>
        </w:tc>
      </w:tr>
      <w:tr w:rsidR="00B856F6" w:rsidRPr="00674BEE" w14:paraId="0857A097" w14:textId="77777777" w:rsidTr="00142A6B">
        <w:tc>
          <w:tcPr>
            <w:tcW w:w="1595" w:type="dxa"/>
            <w:shd w:val="clear" w:color="auto" w:fill="auto"/>
          </w:tcPr>
          <w:p w14:paraId="4EC054D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1595" w:type="dxa"/>
            <w:shd w:val="clear" w:color="auto" w:fill="auto"/>
          </w:tcPr>
          <w:p w14:paraId="43839C9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54,25</w:t>
            </w:r>
          </w:p>
        </w:tc>
        <w:tc>
          <w:tcPr>
            <w:tcW w:w="1595" w:type="dxa"/>
            <w:shd w:val="clear" w:color="auto" w:fill="auto"/>
          </w:tcPr>
          <w:p w14:paraId="2B1C0B1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1,19</w:t>
            </w:r>
          </w:p>
        </w:tc>
        <w:tc>
          <w:tcPr>
            <w:tcW w:w="1595" w:type="dxa"/>
            <w:shd w:val="clear" w:color="auto" w:fill="auto"/>
          </w:tcPr>
          <w:p w14:paraId="6DE1C22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1,85</w:t>
            </w:r>
          </w:p>
        </w:tc>
        <w:tc>
          <w:tcPr>
            <w:tcW w:w="1595" w:type="dxa"/>
            <w:shd w:val="clear" w:color="auto" w:fill="auto"/>
          </w:tcPr>
          <w:p w14:paraId="08E21B6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39,85</w:t>
            </w:r>
          </w:p>
        </w:tc>
        <w:tc>
          <w:tcPr>
            <w:tcW w:w="1596" w:type="dxa"/>
            <w:shd w:val="clear" w:color="auto" w:fill="auto"/>
          </w:tcPr>
          <w:p w14:paraId="6540F72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97,14</w:t>
            </w:r>
          </w:p>
        </w:tc>
      </w:tr>
      <w:tr w:rsidR="00B856F6" w:rsidRPr="00674BEE" w14:paraId="260695E9" w14:textId="77777777" w:rsidTr="00142A6B">
        <w:tc>
          <w:tcPr>
            <w:tcW w:w="1595" w:type="dxa"/>
            <w:shd w:val="clear" w:color="auto" w:fill="auto"/>
          </w:tcPr>
          <w:p w14:paraId="24B8848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1595" w:type="dxa"/>
            <w:shd w:val="clear" w:color="auto" w:fill="auto"/>
          </w:tcPr>
          <w:p w14:paraId="55C0969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55,64</w:t>
            </w:r>
          </w:p>
        </w:tc>
        <w:tc>
          <w:tcPr>
            <w:tcW w:w="1595" w:type="dxa"/>
            <w:shd w:val="clear" w:color="auto" w:fill="auto"/>
          </w:tcPr>
          <w:p w14:paraId="585EFCF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0,97</w:t>
            </w:r>
          </w:p>
        </w:tc>
        <w:tc>
          <w:tcPr>
            <w:tcW w:w="1595" w:type="dxa"/>
            <w:shd w:val="clear" w:color="auto" w:fill="auto"/>
          </w:tcPr>
          <w:p w14:paraId="4F1C950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1,01</w:t>
            </w:r>
          </w:p>
        </w:tc>
        <w:tc>
          <w:tcPr>
            <w:tcW w:w="1595" w:type="dxa"/>
            <w:shd w:val="clear" w:color="auto" w:fill="auto"/>
          </w:tcPr>
          <w:p w14:paraId="168F32C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33,15</w:t>
            </w:r>
          </w:p>
        </w:tc>
        <w:tc>
          <w:tcPr>
            <w:tcW w:w="1596" w:type="dxa"/>
            <w:shd w:val="clear" w:color="auto" w:fill="auto"/>
          </w:tcPr>
          <w:p w14:paraId="0E9C877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90,77</w:t>
            </w:r>
          </w:p>
        </w:tc>
      </w:tr>
      <w:tr w:rsidR="00B856F6" w:rsidRPr="00674BEE" w14:paraId="741A3B69" w14:textId="77777777" w:rsidTr="00142A6B">
        <w:tc>
          <w:tcPr>
            <w:tcW w:w="1595" w:type="dxa"/>
            <w:shd w:val="clear" w:color="auto" w:fill="auto"/>
          </w:tcPr>
          <w:p w14:paraId="65B1DAC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1595" w:type="dxa"/>
            <w:shd w:val="clear" w:color="auto" w:fill="auto"/>
          </w:tcPr>
          <w:p w14:paraId="73228A3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51,46</w:t>
            </w:r>
          </w:p>
        </w:tc>
        <w:tc>
          <w:tcPr>
            <w:tcW w:w="1595" w:type="dxa"/>
            <w:shd w:val="clear" w:color="auto" w:fill="auto"/>
          </w:tcPr>
          <w:p w14:paraId="0F1D20D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1595" w:type="dxa"/>
            <w:shd w:val="clear" w:color="auto" w:fill="auto"/>
          </w:tcPr>
          <w:p w14:paraId="6B82CA2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1,63</w:t>
            </w:r>
          </w:p>
        </w:tc>
        <w:tc>
          <w:tcPr>
            <w:tcW w:w="1595" w:type="dxa"/>
            <w:shd w:val="clear" w:color="auto" w:fill="auto"/>
          </w:tcPr>
          <w:p w14:paraId="1392FEE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44,72</w:t>
            </w:r>
          </w:p>
        </w:tc>
        <w:tc>
          <w:tcPr>
            <w:tcW w:w="1596" w:type="dxa"/>
            <w:shd w:val="clear" w:color="auto" w:fill="auto"/>
          </w:tcPr>
          <w:p w14:paraId="0949ED1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98,63</w:t>
            </w:r>
          </w:p>
        </w:tc>
      </w:tr>
      <w:tr w:rsidR="00B856F6" w:rsidRPr="00674BEE" w14:paraId="61B65E91" w14:textId="77777777" w:rsidTr="00142A6B">
        <w:tc>
          <w:tcPr>
            <w:tcW w:w="1595" w:type="dxa"/>
            <w:shd w:val="clear" w:color="auto" w:fill="auto"/>
          </w:tcPr>
          <w:p w14:paraId="2D662F1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1595" w:type="dxa"/>
            <w:shd w:val="clear" w:color="auto" w:fill="auto"/>
          </w:tcPr>
          <w:p w14:paraId="4429809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58,04</w:t>
            </w:r>
          </w:p>
        </w:tc>
        <w:tc>
          <w:tcPr>
            <w:tcW w:w="1595" w:type="dxa"/>
            <w:shd w:val="clear" w:color="auto" w:fill="auto"/>
          </w:tcPr>
          <w:p w14:paraId="0737D92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1595" w:type="dxa"/>
            <w:shd w:val="clear" w:color="auto" w:fill="auto"/>
          </w:tcPr>
          <w:p w14:paraId="0492B05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1595" w:type="dxa"/>
            <w:shd w:val="clear" w:color="auto" w:fill="auto"/>
          </w:tcPr>
          <w:p w14:paraId="0A84E20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35,11</w:t>
            </w:r>
          </w:p>
        </w:tc>
        <w:tc>
          <w:tcPr>
            <w:tcW w:w="1596" w:type="dxa"/>
            <w:shd w:val="clear" w:color="auto" w:fill="auto"/>
          </w:tcPr>
          <w:p w14:paraId="26DF5B1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94,95</w:t>
            </w:r>
          </w:p>
        </w:tc>
      </w:tr>
    </w:tbl>
    <w:p w14:paraId="2C56B905" w14:textId="77777777" w:rsidR="00B856F6" w:rsidRPr="00F054E2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604AE37" w14:textId="5E881345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36" w:name="_Hlk505004990"/>
      <w:r w:rsidRPr="00F054E2">
        <w:rPr>
          <w:rFonts w:ascii="Times New Roman" w:hAnsi="Times New Roman"/>
          <w:sz w:val="28"/>
          <w:szCs w:val="28"/>
        </w:rPr>
        <w:t xml:space="preserve">Циркон из рудных песков (проба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F054E2">
        <w:rPr>
          <w:rFonts w:ascii="Times New Roman" w:hAnsi="Times New Roman"/>
          <w:sz w:val="28"/>
          <w:szCs w:val="28"/>
        </w:rPr>
        <w:t xml:space="preserve">-2), в основном, имеет чистый от изоморфных примесей химический </w:t>
      </w:r>
      <w:r w:rsidRPr="00096AE8">
        <w:rPr>
          <w:rFonts w:ascii="Times New Roman" w:hAnsi="Times New Roman"/>
          <w:sz w:val="28"/>
          <w:szCs w:val="28"/>
        </w:rPr>
        <w:t>состав (таблица 4.1</w:t>
      </w:r>
      <w:r w:rsidR="00205EC2">
        <w:rPr>
          <w:rFonts w:ascii="Times New Roman" w:hAnsi="Times New Roman"/>
          <w:sz w:val="28"/>
          <w:szCs w:val="28"/>
        </w:rPr>
        <w:t>2</w:t>
      </w:r>
      <w:r w:rsidRPr="00096AE8">
        <w:rPr>
          <w:rFonts w:ascii="Times New Roman" w:hAnsi="Times New Roman"/>
          <w:sz w:val="28"/>
          <w:szCs w:val="28"/>
        </w:rPr>
        <w:t>).</w:t>
      </w:r>
      <w:r w:rsidRPr="00F054E2">
        <w:rPr>
          <w:rFonts w:ascii="Times New Roman" w:hAnsi="Times New Roman"/>
          <w:sz w:val="28"/>
          <w:szCs w:val="28"/>
        </w:rPr>
        <w:t xml:space="preserve"> </w:t>
      </w:r>
    </w:p>
    <w:p w14:paraId="255816C9" w14:textId="3F6EE9E5" w:rsidR="003376AB" w:rsidRDefault="003376AB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4C33C87" w14:textId="77777777" w:rsidR="003376AB" w:rsidRDefault="003376AB" w:rsidP="003376A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96AE8">
        <w:rPr>
          <w:rFonts w:ascii="Times New Roman" w:hAnsi="Times New Roman"/>
          <w:sz w:val="28"/>
          <w:szCs w:val="28"/>
        </w:rPr>
        <w:t>Таблица 4.1</w:t>
      </w:r>
      <w:r>
        <w:rPr>
          <w:rFonts w:ascii="Times New Roman" w:hAnsi="Times New Roman"/>
          <w:sz w:val="28"/>
          <w:szCs w:val="28"/>
        </w:rPr>
        <w:t xml:space="preserve">2 – </w:t>
      </w:r>
      <w:r w:rsidRPr="00096AE8">
        <w:rPr>
          <w:rFonts w:ascii="Times New Roman" w:hAnsi="Times New Roman"/>
          <w:sz w:val="28"/>
          <w:szCs w:val="28"/>
        </w:rPr>
        <w:t>Х</w:t>
      </w:r>
      <w:r w:rsidRPr="00F054E2">
        <w:rPr>
          <w:rFonts w:ascii="Times New Roman" w:hAnsi="Times New Roman"/>
          <w:sz w:val="28"/>
          <w:szCs w:val="28"/>
        </w:rPr>
        <w:t xml:space="preserve">имический состав (мас. %) циркона (проба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F054E2">
        <w:rPr>
          <w:rFonts w:ascii="Times New Roman" w:hAnsi="Times New Roman"/>
          <w:sz w:val="28"/>
          <w:szCs w:val="28"/>
        </w:rPr>
        <w:t>-2)</w:t>
      </w:r>
    </w:p>
    <w:p w14:paraId="50F5BAD1" w14:textId="77777777" w:rsidR="003376AB" w:rsidRPr="00142A6B" w:rsidRDefault="003376AB" w:rsidP="003376AB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566"/>
        <w:gridCol w:w="1557"/>
        <w:gridCol w:w="1556"/>
        <w:gridCol w:w="1557"/>
        <w:gridCol w:w="1552"/>
        <w:gridCol w:w="1557"/>
      </w:tblGrid>
      <w:tr w:rsidR="003376AB" w:rsidRPr="00674BEE" w14:paraId="69820915" w14:textId="77777777" w:rsidTr="00F823DA">
        <w:tc>
          <w:tcPr>
            <w:tcW w:w="1595" w:type="dxa"/>
            <w:vMerge w:val="restart"/>
            <w:shd w:val="clear" w:color="auto" w:fill="auto"/>
            <w:vAlign w:val="center"/>
          </w:tcPr>
          <w:p w14:paraId="7E0CD178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7976" w:type="dxa"/>
            <w:gridSpan w:val="5"/>
            <w:shd w:val="clear" w:color="auto" w:fill="auto"/>
            <w:vAlign w:val="center"/>
          </w:tcPr>
          <w:p w14:paraId="4CCCD7DD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Компонент</w:t>
            </w:r>
          </w:p>
        </w:tc>
      </w:tr>
      <w:tr w:rsidR="003376AB" w:rsidRPr="00674BEE" w14:paraId="0B4E1B57" w14:textId="77777777" w:rsidTr="00F823DA">
        <w:tc>
          <w:tcPr>
            <w:tcW w:w="1595" w:type="dxa"/>
            <w:vMerge/>
            <w:shd w:val="clear" w:color="auto" w:fill="auto"/>
            <w:vAlign w:val="center"/>
          </w:tcPr>
          <w:p w14:paraId="3CA355A1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95" w:type="dxa"/>
            <w:shd w:val="clear" w:color="auto" w:fill="auto"/>
            <w:vAlign w:val="center"/>
          </w:tcPr>
          <w:p w14:paraId="6118C3A6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SiO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0E16A00F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ZrO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15071061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Al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4B0C242B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1596" w:type="dxa"/>
            <w:shd w:val="clear" w:color="auto" w:fill="auto"/>
            <w:vAlign w:val="center"/>
          </w:tcPr>
          <w:p w14:paraId="2BD451AD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sym w:font="Symbol" w:char="F053"/>
            </w:r>
          </w:p>
        </w:tc>
      </w:tr>
      <w:tr w:rsidR="003376AB" w:rsidRPr="00674BEE" w14:paraId="29B3830A" w14:textId="77777777" w:rsidTr="00F823DA">
        <w:tc>
          <w:tcPr>
            <w:tcW w:w="1595" w:type="dxa"/>
            <w:shd w:val="clear" w:color="auto" w:fill="auto"/>
          </w:tcPr>
          <w:p w14:paraId="4E7B82A4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595" w:type="dxa"/>
            <w:shd w:val="clear" w:color="auto" w:fill="auto"/>
          </w:tcPr>
          <w:p w14:paraId="734FA398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30,03</w:t>
            </w:r>
          </w:p>
        </w:tc>
        <w:tc>
          <w:tcPr>
            <w:tcW w:w="1595" w:type="dxa"/>
            <w:shd w:val="clear" w:color="auto" w:fill="auto"/>
          </w:tcPr>
          <w:p w14:paraId="5143EC23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69,97</w:t>
            </w:r>
          </w:p>
        </w:tc>
        <w:tc>
          <w:tcPr>
            <w:tcW w:w="1595" w:type="dxa"/>
            <w:shd w:val="clear" w:color="auto" w:fill="auto"/>
          </w:tcPr>
          <w:p w14:paraId="35C6E68A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1595" w:type="dxa"/>
            <w:shd w:val="clear" w:color="auto" w:fill="auto"/>
          </w:tcPr>
          <w:p w14:paraId="2A86FE39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0,00</w:t>
            </w:r>
          </w:p>
        </w:tc>
        <w:tc>
          <w:tcPr>
            <w:tcW w:w="1596" w:type="dxa"/>
            <w:shd w:val="clear" w:color="auto" w:fill="auto"/>
          </w:tcPr>
          <w:p w14:paraId="17D38C21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100,0</w:t>
            </w:r>
          </w:p>
        </w:tc>
      </w:tr>
      <w:tr w:rsidR="003376AB" w:rsidRPr="00674BEE" w14:paraId="1D66CBA2" w14:textId="77777777" w:rsidTr="00F823DA">
        <w:tc>
          <w:tcPr>
            <w:tcW w:w="1595" w:type="dxa"/>
            <w:shd w:val="clear" w:color="auto" w:fill="auto"/>
          </w:tcPr>
          <w:p w14:paraId="66B6E12F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95" w:type="dxa"/>
            <w:shd w:val="clear" w:color="auto" w:fill="auto"/>
          </w:tcPr>
          <w:p w14:paraId="10E9BE04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31,45</w:t>
            </w:r>
          </w:p>
        </w:tc>
        <w:tc>
          <w:tcPr>
            <w:tcW w:w="1595" w:type="dxa"/>
            <w:shd w:val="clear" w:color="auto" w:fill="auto"/>
          </w:tcPr>
          <w:p w14:paraId="722B4F2E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62,98</w:t>
            </w:r>
          </w:p>
        </w:tc>
        <w:tc>
          <w:tcPr>
            <w:tcW w:w="1595" w:type="dxa"/>
            <w:shd w:val="clear" w:color="auto" w:fill="auto"/>
          </w:tcPr>
          <w:p w14:paraId="02898C9A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3,01</w:t>
            </w:r>
          </w:p>
        </w:tc>
        <w:tc>
          <w:tcPr>
            <w:tcW w:w="1595" w:type="dxa"/>
            <w:shd w:val="clear" w:color="auto" w:fill="auto"/>
          </w:tcPr>
          <w:p w14:paraId="71E3B135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2,56</w:t>
            </w:r>
          </w:p>
        </w:tc>
        <w:tc>
          <w:tcPr>
            <w:tcW w:w="1596" w:type="dxa"/>
            <w:shd w:val="clear" w:color="auto" w:fill="auto"/>
          </w:tcPr>
          <w:p w14:paraId="4712201D" w14:textId="77777777" w:rsidR="003376AB" w:rsidRPr="00674BEE" w:rsidRDefault="003376AB" w:rsidP="00F823DA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100,0</w:t>
            </w:r>
          </w:p>
        </w:tc>
      </w:tr>
    </w:tbl>
    <w:p w14:paraId="6E034394" w14:textId="77777777" w:rsidR="003376AB" w:rsidRDefault="003376AB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C9C2CB3" w14:textId="7C57E3B5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 xml:space="preserve">Большая часть встреченных кристаллов минерала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призматической или удлинённо-призматической формы с пирамидальными вершинами </w:t>
      </w:r>
      <w:r w:rsidRPr="00FA3BD1">
        <w:rPr>
          <w:rFonts w:ascii="Times New Roman" w:hAnsi="Times New Roman"/>
          <w:sz w:val="28"/>
          <w:szCs w:val="28"/>
        </w:rPr>
        <w:t>(</w:t>
      </w:r>
      <w:r w:rsidR="008303FF">
        <w:rPr>
          <w:rFonts w:ascii="Times New Roman" w:hAnsi="Times New Roman"/>
          <w:sz w:val="28"/>
          <w:szCs w:val="28"/>
        </w:rPr>
        <w:t>р</w:t>
      </w:r>
      <w:r w:rsidR="008303FF" w:rsidRPr="00FA3BD1">
        <w:rPr>
          <w:rFonts w:ascii="Times New Roman" w:hAnsi="Times New Roman"/>
          <w:sz w:val="28"/>
          <w:szCs w:val="28"/>
        </w:rPr>
        <w:t>исун</w:t>
      </w:r>
      <w:r w:rsidR="008303FF">
        <w:rPr>
          <w:rFonts w:ascii="Times New Roman" w:hAnsi="Times New Roman"/>
          <w:sz w:val="28"/>
          <w:szCs w:val="28"/>
        </w:rPr>
        <w:t>ки</w:t>
      </w:r>
      <w:r w:rsidR="008303FF" w:rsidRPr="00FA3BD1">
        <w:rPr>
          <w:rFonts w:ascii="Times New Roman" w:hAnsi="Times New Roman"/>
          <w:sz w:val="28"/>
          <w:szCs w:val="28"/>
        </w:rPr>
        <w:t xml:space="preserve"> </w:t>
      </w:r>
      <w:r w:rsidRPr="00FA3BD1">
        <w:rPr>
          <w:rFonts w:ascii="Times New Roman" w:hAnsi="Times New Roman"/>
          <w:sz w:val="28"/>
          <w:szCs w:val="28"/>
        </w:rPr>
        <w:t xml:space="preserve">4.6 </w:t>
      </w:r>
      <w:r w:rsidR="008303FF">
        <w:rPr>
          <w:rFonts w:ascii="Times New Roman" w:hAnsi="Times New Roman"/>
          <w:sz w:val="28"/>
          <w:szCs w:val="28"/>
          <w:lang w:val="en-US"/>
        </w:rPr>
        <w:t>D</w:t>
      </w:r>
      <w:r w:rsidRPr="00FA3BD1">
        <w:rPr>
          <w:rFonts w:ascii="Times New Roman" w:hAnsi="Times New Roman"/>
          <w:sz w:val="28"/>
          <w:szCs w:val="28"/>
        </w:rPr>
        <w:t xml:space="preserve">, </w:t>
      </w:r>
      <w:r w:rsidR="008303FF">
        <w:rPr>
          <w:rFonts w:ascii="Times New Roman" w:hAnsi="Times New Roman"/>
          <w:sz w:val="28"/>
          <w:szCs w:val="28"/>
          <w:lang w:val="en-US"/>
        </w:rPr>
        <w:t>E</w:t>
      </w:r>
      <w:r w:rsidRPr="00FA3BD1">
        <w:rPr>
          <w:rFonts w:ascii="Times New Roman" w:hAnsi="Times New Roman"/>
          <w:sz w:val="28"/>
          <w:szCs w:val="28"/>
        </w:rPr>
        <w:t>).</w:t>
      </w:r>
      <w:r w:rsidRPr="00F054E2">
        <w:rPr>
          <w:rFonts w:ascii="Times New Roman" w:hAnsi="Times New Roman"/>
          <w:sz w:val="28"/>
          <w:szCs w:val="28"/>
        </w:rPr>
        <w:t xml:space="preserve"> Удлинение кристаллов, как хорошо проявленное типоморфное свойство циркона, указывает на более кислую среду </w:t>
      </w:r>
      <w:r w:rsidRPr="00C82146">
        <w:rPr>
          <w:rFonts w:ascii="Times New Roman" w:hAnsi="Times New Roman"/>
          <w:sz w:val="28"/>
          <w:szCs w:val="28"/>
        </w:rPr>
        <w:t>образования минерала.</w:t>
      </w:r>
    </w:p>
    <w:bookmarkEnd w:id="36"/>
    <w:p w14:paraId="58F36F54" w14:textId="07E594C9" w:rsidR="00B856F6" w:rsidRPr="00F054E2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 xml:space="preserve">Форма вхождения </w:t>
      </w:r>
      <w:r w:rsidRPr="00FA3BD1">
        <w:rPr>
          <w:rFonts w:ascii="Times New Roman" w:hAnsi="Times New Roman"/>
          <w:sz w:val="28"/>
          <w:szCs w:val="28"/>
        </w:rPr>
        <w:t xml:space="preserve">редких земель выясняется с нахождением микроразмерных окатанных кристаллов фосфата (рисунок 4.6 - </w:t>
      </w:r>
      <w:r w:rsidR="008303FF">
        <w:rPr>
          <w:rFonts w:ascii="Times New Roman" w:hAnsi="Times New Roman"/>
          <w:sz w:val="28"/>
          <w:szCs w:val="28"/>
          <w:lang w:val="en-US"/>
        </w:rPr>
        <w:t>F</w:t>
      </w:r>
      <w:r w:rsidRPr="00FA3BD1">
        <w:rPr>
          <w:rFonts w:ascii="Times New Roman" w:hAnsi="Times New Roman"/>
          <w:sz w:val="28"/>
          <w:szCs w:val="28"/>
        </w:rPr>
        <w:t>).</w:t>
      </w:r>
      <w:r w:rsidRPr="00F054E2">
        <w:rPr>
          <w:rFonts w:ascii="Times New Roman" w:hAnsi="Times New Roman"/>
          <w:sz w:val="28"/>
          <w:szCs w:val="28"/>
        </w:rPr>
        <w:t xml:space="preserve"> Химический состав монацита, встреченного в рудных песках (проба Б-2), </w:t>
      </w:r>
      <w:r w:rsidRPr="00096AE8">
        <w:rPr>
          <w:rFonts w:ascii="Times New Roman" w:hAnsi="Times New Roman"/>
          <w:sz w:val="28"/>
          <w:szCs w:val="28"/>
        </w:rPr>
        <w:t>представлен в таблице 4.1</w:t>
      </w:r>
      <w:r w:rsidR="00205EC2">
        <w:rPr>
          <w:rFonts w:ascii="Times New Roman" w:hAnsi="Times New Roman"/>
          <w:sz w:val="28"/>
          <w:szCs w:val="28"/>
        </w:rPr>
        <w:t>3</w:t>
      </w:r>
      <w:r w:rsidRPr="00096AE8">
        <w:rPr>
          <w:rFonts w:ascii="Times New Roman" w:hAnsi="Times New Roman"/>
          <w:sz w:val="28"/>
          <w:szCs w:val="28"/>
        </w:rPr>
        <w:t>.</w:t>
      </w:r>
      <w:r w:rsidRPr="00F054E2">
        <w:rPr>
          <w:rFonts w:ascii="Times New Roman" w:hAnsi="Times New Roman"/>
          <w:sz w:val="28"/>
          <w:szCs w:val="28"/>
        </w:rPr>
        <w:t xml:space="preserve"> </w:t>
      </w:r>
    </w:p>
    <w:p w14:paraId="2768312B" w14:textId="77777777" w:rsidR="00A54B18" w:rsidRPr="00F054E2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E54A5F8" w14:textId="79E6532B" w:rsidR="00B856F6" w:rsidRDefault="00B856F6" w:rsidP="00A54B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AE8">
        <w:rPr>
          <w:rFonts w:ascii="Times New Roman" w:hAnsi="Times New Roman"/>
          <w:sz w:val="28"/>
          <w:szCs w:val="28"/>
        </w:rPr>
        <w:t>Таблица 4.1</w:t>
      </w:r>
      <w:r w:rsidR="00205EC2">
        <w:rPr>
          <w:rFonts w:ascii="Times New Roman" w:hAnsi="Times New Roman"/>
          <w:sz w:val="28"/>
          <w:szCs w:val="28"/>
        </w:rPr>
        <w:t>3</w:t>
      </w:r>
      <w:r w:rsidR="00A54B18">
        <w:rPr>
          <w:rFonts w:ascii="Times New Roman" w:hAnsi="Times New Roman"/>
          <w:sz w:val="28"/>
          <w:szCs w:val="28"/>
        </w:rPr>
        <w:t xml:space="preserve"> –</w:t>
      </w:r>
      <w:r w:rsidRPr="00F054E2">
        <w:rPr>
          <w:rFonts w:ascii="Times New Roman" w:hAnsi="Times New Roman"/>
          <w:sz w:val="28"/>
          <w:szCs w:val="28"/>
        </w:rPr>
        <w:t xml:space="preserve"> Химический состав (мас. %) монацита (проба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F054E2">
        <w:rPr>
          <w:rFonts w:ascii="Times New Roman" w:hAnsi="Times New Roman"/>
          <w:sz w:val="28"/>
          <w:szCs w:val="28"/>
        </w:rPr>
        <w:t>-2)</w:t>
      </w:r>
    </w:p>
    <w:p w14:paraId="44B0E5B5" w14:textId="77777777" w:rsidR="00A54B18" w:rsidRPr="00142A6B" w:rsidRDefault="00A54B18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008"/>
        <w:gridCol w:w="756"/>
        <w:gridCol w:w="637"/>
        <w:gridCol w:w="639"/>
        <w:gridCol w:w="667"/>
        <w:gridCol w:w="757"/>
        <w:gridCol w:w="757"/>
        <w:gridCol w:w="643"/>
        <w:gridCol w:w="758"/>
        <w:gridCol w:w="747"/>
        <w:gridCol w:w="720"/>
        <w:gridCol w:w="636"/>
        <w:gridCol w:w="620"/>
      </w:tblGrid>
      <w:tr w:rsidR="00B856F6" w:rsidRPr="00674BEE" w14:paraId="5D8510BC" w14:textId="77777777" w:rsidTr="00142A6B">
        <w:tc>
          <w:tcPr>
            <w:tcW w:w="1008" w:type="dxa"/>
            <w:vMerge w:val="restart"/>
            <w:shd w:val="clear" w:color="auto" w:fill="auto"/>
          </w:tcPr>
          <w:p w14:paraId="306FE66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8337" w:type="dxa"/>
            <w:gridSpan w:val="12"/>
            <w:shd w:val="clear" w:color="auto" w:fill="auto"/>
          </w:tcPr>
          <w:p w14:paraId="4FE69F9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 xml:space="preserve">Компонент </w:t>
            </w:r>
          </w:p>
        </w:tc>
      </w:tr>
      <w:tr w:rsidR="00B856F6" w:rsidRPr="00674BEE" w14:paraId="56A542C7" w14:textId="77777777" w:rsidTr="00142A6B">
        <w:tc>
          <w:tcPr>
            <w:tcW w:w="1008" w:type="dxa"/>
            <w:vMerge/>
            <w:shd w:val="clear" w:color="auto" w:fill="auto"/>
          </w:tcPr>
          <w:p w14:paraId="54DFF4E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6" w:type="dxa"/>
            <w:shd w:val="clear" w:color="auto" w:fill="auto"/>
          </w:tcPr>
          <w:p w14:paraId="2EC4393C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P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637" w:type="dxa"/>
            <w:shd w:val="clear" w:color="auto" w:fill="auto"/>
          </w:tcPr>
          <w:p w14:paraId="38D4866B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SiO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639" w:type="dxa"/>
            <w:shd w:val="clear" w:color="auto" w:fill="auto"/>
          </w:tcPr>
          <w:p w14:paraId="4C35859F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ThO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667" w:type="dxa"/>
            <w:shd w:val="clear" w:color="auto" w:fill="auto"/>
          </w:tcPr>
          <w:p w14:paraId="3C53FAEE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Al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57" w:type="dxa"/>
            <w:shd w:val="clear" w:color="auto" w:fill="auto"/>
          </w:tcPr>
          <w:p w14:paraId="7CCE51F3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La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57" w:type="dxa"/>
            <w:shd w:val="clear" w:color="auto" w:fill="auto"/>
          </w:tcPr>
          <w:p w14:paraId="122AE126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Ce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643" w:type="dxa"/>
            <w:shd w:val="clear" w:color="auto" w:fill="auto"/>
          </w:tcPr>
          <w:p w14:paraId="120C2AAD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Pr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58" w:type="dxa"/>
            <w:shd w:val="clear" w:color="auto" w:fill="auto"/>
          </w:tcPr>
          <w:p w14:paraId="77CDE757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Nd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47" w:type="dxa"/>
            <w:shd w:val="clear" w:color="auto" w:fill="auto"/>
          </w:tcPr>
          <w:p w14:paraId="3130F329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Sm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20" w:type="dxa"/>
            <w:shd w:val="clear" w:color="auto" w:fill="auto"/>
          </w:tcPr>
          <w:p w14:paraId="3DED3DCB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Gd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636" w:type="dxa"/>
            <w:shd w:val="clear" w:color="auto" w:fill="auto"/>
          </w:tcPr>
          <w:p w14:paraId="51685CAD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620" w:type="dxa"/>
            <w:shd w:val="clear" w:color="auto" w:fill="auto"/>
          </w:tcPr>
          <w:p w14:paraId="2BB84113" w14:textId="77777777" w:rsidR="00B856F6" w:rsidRPr="00674BEE" w:rsidRDefault="00B856F6" w:rsidP="00456C04">
            <w:pPr>
              <w:ind w:left="-123" w:right="-156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sym w:font="Symbol" w:char="F053"/>
            </w:r>
          </w:p>
        </w:tc>
      </w:tr>
      <w:tr w:rsidR="00B856F6" w:rsidRPr="00674BEE" w14:paraId="20A7500E" w14:textId="77777777" w:rsidTr="00142A6B">
        <w:tc>
          <w:tcPr>
            <w:tcW w:w="1008" w:type="dxa"/>
            <w:shd w:val="clear" w:color="auto" w:fill="auto"/>
          </w:tcPr>
          <w:p w14:paraId="1CFFB412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56" w:type="dxa"/>
            <w:shd w:val="clear" w:color="auto" w:fill="auto"/>
          </w:tcPr>
          <w:p w14:paraId="18ABDFF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29,12</w:t>
            </w:r>
          </w:p>
        </w:tc>
        <w:tc>
          <w:tcPr>
            <w:tcW w:w="637" w:type="dxa"/>
            <w:shd w:val="clear" w:color="auto" w:fill="auto"/>
          </w:tcPr>
          <w:p w14:paraId="14BC073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3,35</w:t>
            </w:r>
          </w:p>
        </w:tc>
        <w:tc>
          <w:tcPr>
            <w:tcW w:w="639" w:type="dxa"/>
            <w:shd w:val="clear" w:color="auto" w:fill="auto"/>
          </w:tcPr>
          <w:p w14:paraId="0C6E4FF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667" w:type="dxa"/>
            <w:shd w:val="clear" w:color="auto" w:fill="auto"/>
          </w:tcPr>
          <w:p w14:paraId="7EFF191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757" w:type="dxa"/>
            <w:shd w:val="clear" w:color="auto" w:fill="auto"/>
          </w:tcPr>
          <w:p w14:paraId="1B72571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10,93</w:t>
            </w:r>
          </w:p>
        </w:tc>
        <w:tc>
          <w:tcPr>
            <w:tcW w:w="757" w:type="dxa"/>
            <w:shd w:val="clear" w:color="auto" w:fill="auto"/>
          </w:tcPr>
          <w:p w14:paraId="0C837E4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28,23</w:t>
            </w:r>
          </w:p>
        </w:tc>
        <w:tc>
          <w:tcPr>
            <w:tcW w:w="643" w:type="dxa"/>
            <w:shd w:val="clear" w:color="auto" w:fill="auto"/>
          </w:tcPr>
          <w:p w14:paraId="2B90EFE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3,75</w:t>
            </w:r>
          </w:p>
        </w:tc>
        <w:tc>
          <w:tcPr>
            <w:tcW w:w="758" w:type="dxa"/>
            <w:shd w:val="clear" w:color="auto" w:fill="auto"/>
          </w:tcPr>
          <w:p w14:paraId="724FE63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12,82</w:t>
            </w:r>
          </w:p>
        </w:tc>
        <w:tc>
          <w:tcPr>
            <w:tcW w:w="747" w:type="dxa"/>
            <w:shd w:val="clear" w:color="auto" w:fill="auto"/>
          </w:tcPr>
          <w:p w14:paraId="7E3F33B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2,16</w:t>
            </w:r>
          </w:p>
        </w:tc>
        <w:tc>
          <w:tcPr>
            <w:tcW w:w="720" w:type="dxa"/>
            <w:shd w:val="clear" w:color="auto" w:fill="auto"/>
          </w:tcPr>
          <w:p w14:paraId="59AF5FE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636" w:type="dxa"/>
            <w:shd w:val="clear" w:color="auto" w:fill="auto"/>
          </w:tcPr>
          <w:p w14:paraId="37FFD15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620" w:type="dxa"/>
            <w:shd w:val="clear" w:color="auto" w:fill="auto"/>
          </w:tcPr>
          <w:p w14:paraId="6C0F43C2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</w:t>
            </w:r>
          </w:p>
        </w:tc>
      </w:tr>
    </w:tbl>
    <w:p w14:paraId="4DB6F630" w14:textId="77777777" w:rsidR="00B856F6" w:rsidRPr="00F054E2" w:rsidRDefault="00B856F6" w:rsidP="00456C04">
      <w:pPr>
        <w:spacing w:after="0" w:line="24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7F0F65C0" w14:textId="4AA9C478" w:rsidR="00B856F6" w:rsidRPr="00FA3BD1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>Рассчитанная кристаллохимическая формула монацита имеет вид:</w:t>
      </w:r>
      <w:r>
        <w:rPr>
          <w:rFonts w:ascii="Times New Roman" w:hAnsi="Times New Roman"/>
          <w:sz w:val="28"/>
          <w:szCs w:val="28"/>
        </w:rPr>
        <w:t xml:space="preserve"> </w:t>
      </w:r>
      <w:r w:rsidRPr="00FA3BD1">
        <w:rPr>
          <w:rFonts w:ascii="Times New Roman" w:hAnsi="Times New Roman"/>
          <w:bCs/>
          <w:sz w:val="28"/>
          <w:szCs w:val="28"/>
        </w:rPr>
        <w:t>(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Ce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42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Nd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19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La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16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Pr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06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Sm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03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Gd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02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Ca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05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Th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05</w:t>
      </w:r>
      <w:r w:rsidRPr="00FA3BD1">
        <w:rPr>
          <w:rFonts w:ascii="Times New Roman" w:hAnsi="Times New Roman"/>
          <w:bCs/>
          <w:sz w:val="28"/>
          <w:szCs w:val="28"/>
        </w:rPr>
        <w:t>)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0</w:t>
      </w:r>
      <w:r w:rsidR="008303FF">
        <w:rPr>
          <w:rFonts w:ascii="Times New Roman" w:hAnsi="Times New Roman"/>
          <w:bCs/>
          <w:sz w:val="28"/>
          <w:szCs w:val="28"/>
          <w:vertAlign w:val="subscript"/>
        </w:rPr>
        <w:t>,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98</w:t>
      </w:r>
      <w:r w:rsidRPr="00F054E2">
        <w:rPr>
          <w:rFonts w:ascii="Times New Roman" w:hAnsi="Times New Roman"/>
          <w:bCs/>
          <w:sz w:val="28"/>
          <w:szCs w:val="28"/>
          <w:lang w:val="en-US"/>
        </w:rPr>
        <w:t>PO</w:t>
      </w:r>
      <w:r w:rsidRPr="00FA3BD1">
        <w:rPr>
          <w:rFonts w:ascii="Times New Roman" w:hAnsi="Times New Roman"/>
          <w:bCs/>
          <w:sz w:val="28"/>
          <w:szCs w:val="28"/>
          <w:vertAlign w:val="subscript"/>
        </w:rPr>
        <w:t>4</w:t>
      </w:r>
    </w:p>
    <w:p w14:paraId="0CBF808C" w14:textId="73513290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A3BD1">
        <w:rPr>
          <w:rFonts w:ascii="Times New Roman" w:hAnsi="Times New Roman"/>
          <w:sz w:val="28"/>
          <w:szCs w:val="28"/>
        </w:rPr>
        <w:t xml:space="preserve">Химический состав одиночно встреченного минерала пирохлорового состава (Рисунок 4.7) из рудных песков (проба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FA3BD1">
        <w:rPr>
          <w:rFonts w:ascii="Times New Roman" w:hAnsi="Times New Roman"/>
          <w:sz w:val="28"/>
          <w:szCs w:val="28"/>
        </w:rPr>
        <w:t>-2) представлен в таблице 4.1</w:t>
      </w:r>
      <w:r w:rsidR="00205EC2">
        <w:rPr>
          <w:rFonts w:ascii="Times New Roman" w:hAnsi="Times New Roman"/>
          <w:sz w:val="28"/>
          <w:szCs w:val="28"/>
        </w:rPr>
        <w:t>4</w:t>
      </w:r>
      <w:r w:rsidRPr="00FA3BD1">
        <w:rPr>
          <w:rFonts w:ascii="Times New Roman" w:hAnsi="Times New Roman"/>
          <w:sz w:val="28"/>
          <w:szCs w:val="28"/>
        </w:rPr>
        <w:t>.</w:t>
      </w:r>
    </w:p>
    <w:p w14:paraId="5F016C7F" w14:textId="77777777" w:rsidR="003376AB" w:rsidRDefault="003376A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A3EE854" w14:textId="455813EE" w:rsidR="00B856F6" w:rsidRDefault="00B856F6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3BD1">
        <w:rPr>
          <w:rFonts w:ascii="Times New Roman" w:hAnsi="Times New Roman"/>
          <w:sz w:val="28"/>
          <w:szCs w:val="28"/>
        </w:rPr>
        <w:lastRenderedPageBreak/>
        <w:t>Таблица 4.1</w:t>
      </w:r>
      <w:r w:rsidR="00205EC2">
        <w:rPr>
          <w:rFonts w:ascii="Times New Roman" w:hAnsi="Times New Roman"/>
          <w:sz w:val="28"/>
          <w:szCs w:val="28"/>
        </w:rPr>
        <w:t>4</w:t>
      </w:r>
      <w:r w:rsidR="00D16FD2">
        <w:rPr>
          <w:rFonts w:ascii="Times New Roman" w:hAnsi="Times New Roman"/>
          <w:sz w:val="28"/>
          <w:szCs w:val="28"/>
        </w:rPr>
        <w:t xml:space="preserve"> –</w:t>
      </w:r>
      <w:r w:rsidR="00D16FD2"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 xml:space="preserve">Химический состав (мас. %) различных </w:t>
      </w:r>
      <w:r w:rsidRPr="00C82146">
        <w:rPr>
          <w:rFonts w:ascii="Times New Roman" w:hAnsi="Times New Roman"/>
          <w:sz w:val="28"/>
          <w:szCs w:val="28"/>
        </w:rPr>
        <w:t>участков аншлифа</w:t>
      </w:r>
      <w:r w:rsidRPr="00F054E2">
        <w:rPr>
          <w:rFonts w:ascii="Times New Roman" w:hAnsi="Times New Roman"/>
          <w:sz w:val="28"/>
          <w:szCs w:val="28"/>
        </w:rPr>
        <w:t xml:space="preserve"> зерна водного минерала пирохлорового состава с повышенным содержанием урана</w:t>
      </w:r>
    </w:p>
    <w:p w14:paraId="02CA5790" w14:textId="77777777" w:rsidR="00D16FD2" w:rsidRPr="00F054E2" w:rsidRDefault="00D16FD2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1008"/>
        <w:gridCol w:w="757"/>
        <w:gridCol w:w="769"/>
        <w:gridCol w:w="803"/>
        <w:gridCol w:w="843"/>
        <w:gridCol w:w="729"/>
        <w:gridCol w:w="761"/>
        <w:gridCol w:w="754"/>
        <w:gridCol w:w="724"/>
        <w:gridCol w:w="717"/>
        <w:gridCol w:w="719"/>
        <w:gridCol w:w="761"/>
      </w:tblGrid>
      <w:tr w:rsidR="00B856F6" w:rsidRPr="00674BEE" w14:paraId="4D92904A" w14:textId="77777777" w:rsidTr="00142A6B">
        <w:trPr>
          <w:tblHeader/>
        </w:trPr>
        <w:tc>
          <w:tcPr>
            <w:tcW w:w="1008" w:type="dxa"/>
            <w:vMerge w:val="restart"/>
            <w:shd w:val="clear" w:color="auto" w:fill="auto"/>
          </w:tcPr>
          <w:p w14:paraId="3A63B23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8337" w:type="dxa"/>
            <w:gridSpan w:val="11"/>
            <w:shd w:val="clear" w:color="auto" w:fill="auto"/>
          </w:tcPr>
          <w:p w14:paraId="1DB8975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Компонент</w:t>
            </w:r>
          </w:p>
        </w:tc>
      </w:tr>
      <w:tr w:rsidR="00B856F6" w:rsidRPr="00674BEE" w14:paraId="54555198" w14:textId="77777777" w:rsidTr="00142A6B">
        <w:trPr>
          <w:tblHeader/>
        </w:trPr>
        <w:tc>
          <w:tcPr>
            <w:tcW w:w="1008" w:type="dxa"/>
            <w:vMerge/>
            <w:shd w:val="clear" w:color="auto" w:fill="auto"/>
          </w:tcPr>
          <w:p w14:paraId="0AB63CC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57" w:type="dxa"/>
            <w:shd w:val="clear" w:color="auto" w:fill="auto"/>
          </w:tcPr>
          <w:p w14:paraId="0C4571B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WO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769" w:type="dxa"/>
            <w:shd w:val="clear" w:color="auto" w:fill="auto"/>
          </w:tcPr>
          <w:p w14:paraId="5F2906E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UO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803" w:type="dxa"/>
            <w:shd w:val="clear" w:color="auto" w:fill="auto"/>
          </w:tcPr>
          <w:p w14:paraId="43FB6C7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Ta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843" w:type="dxa"/>
            <w:shd w:val="clear" w:color="auto" w:fill="auto"/>
          </w:tcPr>
          <w:p w14:paraId="1F7CFE2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Nb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729" w:type="dxa"/>
            <w:shd w:val="clear" w:color="auto" w:fill="auto"/>
          </w:tcPr>
          <w:p w14:paraId="192FE23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SiO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61" w:type="dxa"/>
            <w:shd w:val="clear" w:color="auto" w:fill="auto"/>
          </w:tcPr>
          <w:p w14:paraId="5D06E22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TiO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54" w:type="dxa"/>
            <w:shd w:val="clear" w:color="auto" w:fill="auto"/>
          </w:tcPr>
          <w:p w14:paraId="6C1DC6A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ThO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724" w:type="dxa"/>
            <w:shd w:val="clear" w:color="auto" w:fill="auto"/>
          </w:tcPr>
          <w:p w14:paraId="4D5AFD7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717" w:type="dxa"/>
            <w:shd w:val="clear" w:color="auto" w:fill="auto"/>
          </w:tcPr>
          <w:p w14:paraId="36BB71F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719" w:type="dxa"/>
            <w:shd w:val="clear" w:color="auto" w:fill="auto"/>
          </w:tcPr>
          <w:p w14:paraId="500FC42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K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vertAlign w:val="subscript"/>
                <w:lang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</w:t>
            </w:r>
          </w:p>
        </w:tc>
        <w:tc>
          <w:tcPr>
            <w:tcW w:w="761" w:type="dxa"/>
            <w:shd w:val="clear" w:color="auto" w:fill="auto"/>
          </w:tcPr>
          <w:p w14:paraId="07E4170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sym w:font="Symbol" w:char="F053"/>
            </w:r>
          </w:p>
        </w:tc>
      </w:tr>
      <w:tr w:rsidR="00B856F6" w:rsidRPr="00674BEE" w14:paraId="1ABCF881" w14:textId="77777777" w:rsidTr="00142A6B">
        <w:tc>
          <w:tcPr>
            <w:tcW w:w="1008" w:type="dxa"/>
            <w:shd w:val="clear" w:color="auto" w:fill="auto"/>
          </w:tcPr>
          <w:p w14:paraId="6828286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757" w:type="dxa"/>
            <w:shd w:val="clear" w:color="auto" w:fill="auto"/>
          </w:tcPr>
          <w:p w14:paraId="67A3F99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3,53</w:t>
            </w:r>
          </w:p>
        </w:tc>
        <w:tc>
          <w:tcPr>
            <w:tcW w:w="769" w:type="dxa"/>
            <w:shd w:val="clear" w:color="auto" w:fill="auto"/>
          </w:tcPr>
          <w:p w14:paraId="18AB432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30,03</w:t>
            </w:r>
          </w:p>
        </w:tc>
        <w:tc>
          <w:tcPr>
            <w:tcW w:w="803" w:type="dxa"/>
            <w:shd w:val="clear" w:color="auto" w:fill="auto"/>
          </w:tcPr>
          <w:p w14:paraId="7D3C814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1,11</w:t>
            </w:r>
          </w:p>
        </w:tc>
        <w:tc>
          <w:tcPr>
            <w:tcW w:w="843" w:type="dxa"/>
            <w:shd w:val="clear" w:color="auto" w:fill="auto"/>
          </w:tcPr>
          <w:p w14:paraId="1537F3D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24,35</w:t>
            </w:r>
          </w:p>
        </w:tc>
        <w:tc>
          <w:tcPr>
            <w:tcW w:w="729" w:type="dxa"/>
            <w:shd w:val="clear" w:color="auto" w:fill="auto"/>
          </w:tcPr>
          <w:p w14:paraId="1E91FC0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761" w:type="dxa"/>
            <w:shd w:val="clear" w:color="auto" w:fill="auto"/>
          </w:tcPr>
          <w:p w14:paraId="617EADF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754" w:type="dxa"/>
            <w:shd w:val="clear" w:color="auto" w:fill="auto"/>
          </w:tcPr>
          <w:p w14:paraId="53E4247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1,32</w:t>
            </w:r>
          </w:p>
        </w:tc>
        <w:tc>
          <w:tcPr>
            <w:tcW w:w="724" w:type="dxa"/>
            <w:shd w:val="clear" w:color="auto" w:fill="auto"/>
          </w:tcPr>
          <w:p w14:paraId="72578CE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1,66</w:t>
            </w:r>
          </w:p>
        </w:tc>
        <w:tc>
          <w:tcPr>
            <w:tcW w:w="717" w:type="dxa"/>
            <w:shd w:val="clear" w:color="auto" w:fill="auto"/>
          </w:tcPr>
          <w:p w14:paraId="23C518B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1,73</w:t>
            </w:r>
          </w:p>
        </w:tc>
        <w:tc>
          <w:tcPr>
            <w:tcW w:w="719" w:type="dxa"/>
            <w:shd w:val="clear" w:color="auto" w:fill="auto"/>
          </w:tcPr>
          <w:p w14:paraId="5B51F12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761" w:type="dxa"/>
            <w:shd w:val="clear" w:color="auto" w:fill="auto"/>
          </w:tcPr>
          <w:p w14:paraId="719C783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84,50</w:t>
            </w:r>
          </w:p>
        </w:tc>
      </w:tr>
      <w:tr w:rsidR="00B856F6" w:rsidRPr="00674BEE" w14:paraId="661C48DC" w14:textId="77777777" w:rsidTr="00142A6B">
        <w:tc>
          <w:tcPr>
            <w:tcW w:w="1008" w:type="dxa"/>
            <w:shd w:val="clear" w:color="auto" w:fill="auto"/>
          </w:tcPr>
          <w:p w14:paraId="5E961F9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757" w:type="dxa"/>
            <w:shd w:val="clear" w:color="auto" w:fill="auto"/>
          </w:tcPr>
          <w:p w14:paraId="4046BC9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2,99</w:t>
            </w:r>
          </w:p>
        </w:tc>
        <w:tc>
          <w:tcPr>
            <w:tcW w:w="769" w:type="dxa"/>
            <w:shd w:val="clear" w:color="auto" w:fill="auto"/>
          </w:tcPr>
          <w:p w14:paraId="74BD094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27,92</w:t>
            </w:r>
          </w:p>
        </w:tc>
        <w:tc>
          <w:tcPr>
            <w:tcW w:w="803" w:type="dxa"/>
            <w:shd w:val="clear" w:color="auto" w:fill="auto"/>
          </w:tcPr>
          <w:p w14:paraId="1319B34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1,14</w:t>
            </w:r>
          </w:p>
        </w:tc>
        <w:tc>
          <w:tcPr>
            <w:tcW w:w="843" w:type="dxa"/>
            <w:shd w:val="clear" w:color="auto" w:fill="auto"/>
          </w:tcPr>
          <w:p w14:paraId="5BFF4D2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24,82</w:t>
            </w:r>
          </w:p>
        </w:tc>
        <w:tc>
          <w:tcPr>
            <w:tcW w:w="729" w:type="dxa"/>
            <w:shd w:val="clear" w:color="auto" w:fill="auto"/>
          </w:tcPr>
          <w:p w14:paraId="6C40EC3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3,61</w:t>
            </w:r>
          </w:p>
        </w:tc>
        <w:tc>
          <w:tcPr>
            <w:tcW w:w="761" w:type="dxa"/>
            <w:shd w:val="clear" w:color="auto" w:fill="auto"/>
          </w:tcPr>
          <w:p w14:paraId="11B332F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21,37</w:t>
            </w:r>
          </w:p>
        </w:tc>
        <w:tc>
          <w:tcPr>
            <w:tcW w:w="754" w:type="dxa"/>
            <w:shd w:val="clear" w:color="auto" w:fill="auto"/>
          </w:tcPr>
          <w:p w14:paraId="22B78CC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1,55</w:t>
            </w:r>
          </w:p>
        </w:tc>
        <w:tc>
          <w:tcPr>
            <w:tcW w:w="724" w:type="dxa"/>
            <w:shd w:val="clear" w:color="auto" w:fill="auto"/>
          </w:tcPr>
          <w:p w14:paraId="76A117C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1,78</w:t>
            </w:r>
          </w:p>
        </w:tc>
        <w:tc>
          <w:tcPr>
            <w:tcW w:w="717" w:type="dxa"/>
            <w:shd w:val="clear" w:color="auto" w:fill="auto"/>
          </w:tcPr>
          <w:p w14:paraId="1D19BA1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1,37</w:t>
            </w:r>
          </w:p>
        </w:tc>
        <w:tc>
          <w:tcPr>
            <w:tcW w:w="719" w:type="dxa"/>
            <w:shd w:val="clear" w:color="auto" w:fill="auto"/>
          </w:tcPr>
          <w:p w14:paraId="7F057A0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761" w:type="dxa"/>
            <w:shd w:val="clear" w:color="auto" w:fill="auto"/>
          </w:tcPr>
          <w:p w14:paraId="1027E8D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87,24</w:t>
            </w:r>
          </w:p>
        </w:tc>
      </w:tr>
      <w:tr w:rsidR="00B856F6" w:rsidRPr="00674BEE" w14:paraId="0F4B0CD4" w14:textId="77777777" w:rsidTr="00142A6B">
        <w:tc>
          <w:tcPr>
            <w:tcW w:w="1008" w:type="dxa"/>
            <w:shd w:val="clear" w:color="auto" w:fill="auto"/>
          </w:tcPr>
          <w:p w14:paraId="6624081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757" w:type="dxa"/>
            <w:shd w:val="clear" w:color="auto" w:fill="auto"/>
          </w:tcPr>
          <w:p w14:paraId="0F5686D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2,28</w:t>
            </w:r>
          </w:p>
        </w:tc>
        <w:tc>
          <w:tcPr>
            <w:tcW w:w="769" w:type="dxa"/>
            <w:shd w:val="clear" w:color="auto" w:fill="auto"/>
          </w:tcPr>
          <w:p w14:paraId="057E9F1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27,45</w:t>
            </w:r>
          </w:p>
        </w:tc>
        <w:tc>
          <w:tcPr>
            <w:tcW w:w="803" w:type="dxa"/>
            <w:shd w:val="clear" w:color="auto" w:fill="auto"/>
          </w:tcPr>
          <w:p w14:paraId="65AA4B2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1,68</w:t>
            </w:r>
          </w:p>
        </w:tc>
        <w:tc>
          <w:tcPr>
            <w:tcW w:w="843" w:type="dxa"/>
            <w:shd w:val="clear" w:color="auto" w:fill="auto"/>
          </w:tcPr>
          <w:p w14:paraId="51115B6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22,93</w:t>
            </w:r>
          </w:p>
        </w:tc>
        <w:tc>
          <w:tcPr>
            <w:tcW w:w="729" w:type="dxa"/>
            <w:shd w:val="clear" w:color="auto" w:fill="auto"/>
          </w:tcPr>
          <w:p w14:paraId="21EB4DA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6,01</w:t>
            </w:r>
          </w:p>
        </w:tc>
        <w:tc>
          <w:tcPr>
            <w:tcW w:w="761" w:type="dxa"/>
            <w:shd w:val="clear" w:color="auto" w:fill="auto"/>
          </w:tcPr>
          <w:p w14:paraId="5B0F39C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19,58</w:t>
            </w:r>
          </w:p>
        </w:tc>
        <w:tc>
          <w:tcPr>
            <w:tcW w:w="754" w:type="dxa"/>
            <w:shd w:val="clear" w:color="auto" w:fill="auto"/>
          </w:tcPr>
          <w:p w14:paraId="7228DBB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724" w:type="dxa"/>
            <w:shd w:val="clear" w:color="auto" w:fill="auto"/>
          </w:tcPr>
          <w:p w14:paraId="2481D37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717" w:type="dxa"/>
            <w:shd w:val="clear" w:color="auto" w:fill="auto"/>
          </w:tcPr>
          <w:p w14:paraId="23999FD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1,23</w:t>
            </w:r>
          </w:p>
        </w:tc>
        <w:tc>
          <w:tcPr>
            <w:tcW w:w="719" w:type="dxa"/>
            <w:shd w:val="clear" w:color="auto" w:fill="auto"/>
          </w:tcPr>
          <w:p w14:paraId="5795FCB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761" w:type="dxa"/>
            <w:shd w:val="clear" w:color="auto" w:fill="auto"/>
          </w:tcPr>
          <w:p w14:paraId="300D74E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84,41</w:t>
            </w:r>
          </w:p>
        </w:tc>
      </w:tr>
    </w:tbl>
    <w:p w14:paraId="4D37CFFF" w14:textId="335559CD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9583C79" w14:textId="77777777" w:rsidR="00A92B01" w:rsidRPr="00F054E2" w:rsidRDefault="00A92B01" w:rsidP="00A92B0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48E9E43" wp14:editId="2BE706D6">
            <wp:extent cx="4951589" cy="3762375"/>
            <wp:effectExtent l="0" t="0" r="1905" b="0"/>
            <wp:docPr id="24" name="Рисунок 24" descr="Изображение выглядит как приро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приро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381" cy="387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4A6C1" w14:textId="77777777" w:rsidR="00A92B01" w:rsidRDefault="00A92B01" w:rsidP="00A92B0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84E07D0" w14:textId="77777777" w:rsidR="00A92B01" w:rsidRPr="00F054E2" w:rsidRDefault="00A92B01" w:rsidP="00A92B0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A3BD1">
        <w:rPr>
          <w:rFonts w:ascii="Times New Roman" w:hAnsi="Times New Roman"/>
          <w:sz w:val="28"/>
          <w:szCs w:val="28"/>
        </w:rPr>
        <w:t>Рисунок 4.7</w:t>
      </w:r>
      <w:r>
        <w:rPr>
          <w:rFonts w:ascii="Times New Roman" w:hAnsi="Times New Roman"/>
          <w:sz w:val="28"/>
          <w:szCs w:val="28"/>
        </w:rPr>
        <w:t xml:space="preserve"> –</w:t>
      </w:r>
      <w:r w:rsidRPr="00FA3BD1">
        <w:rPr>
          <w:rFonts w:ascii="Times New Roman" w:hAnsi="Times New Roman"/>
          <w:sz w:val="28"/>
          <w:szCs w:val="28"/>
        </w:rPr>
        <w:t xml:space="preserve"> Вариации состава водного минерала пирохлорового состава с повышенным содержанием</w:t>
      </w:r>
      <w:r w:rsidRPr="00F054E2">
        <w:rPr>
          <w:rFonts w:ascii="Times New Roman" w:hAnsi="Times New Roman"/>
          <w:sz w:val="28"/>
          <w:szCs w:val="28"/>
        </w:rPr>
        <w:t xml:space="preserve"> урана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  <w:lang w:val="en-US"/>
        </w:rPr>
        <w:t>BEI</w:t>
      </w:r>
    </w:p>
    <w:p w14:paraId="6C62E343" w14:textId="77777777" w:rsidR="00A92B01" w:rsidRDefault="00A92B01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1333F34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>На значительное содержание в структуре минерала воды указывают трещины в препарате минерала и низкое значение суммы компонентов. На рис</w:t>
      </w:r>
      <w:r>
        <w:rPr>
          <w:rFonts w:ascii="Times New Roman" w:hAnsi="Times New Roman"/>
          <w:sz w:val="28"/>
          <w:szCs w:val="28"/>
        </w:rPr>
        <w:t>унке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4.7</w:t>
      </w:r>
      <w:r w:rsidRPr="00F054E2">
        <w:rPr>
          <w:rFonts w:ascii="Times New Roman" w:hAnsi="Times New Roman"/>
          <w:sz w:val="28"/>
          <w:szCs w:val="28"/>
        </w:rPr>
        <w:t xml:space="preserve"> цифрами отмечены точки, в которых получен химический анализ: обогащенные тяжелыми элементами и ураном участки кристалла (светло-серое), участки с более низким их содержанием (темно-серое). </w:t>
      </w:r>
    </w:p>
    <w:p w14:paraId="560C985D" w14:textId="0B0AD261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 xml:space="preserve">Проведены исследования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обесшламленного рудного песка </w:t>
      </w:r>
      <w:r w:rsidRPr="00F054E2">
        <w:rPr>
          <w:rFonts w:ascii="Times New Roman" w:hAnsi="Times New Roman"/>
          <w:sz w:val="28"/>
          <w:szCs w:val="28"/>
        </w:rPr>
        <w:t xml:space="preserve">(проба </w:t>
      </w:r>
      <w:r w:rsidR="00386306">
        <w:rPr>
          <w:rFonts w:ascii="Times New Roman" w:hAnsi="Times New Roman"/>
          <w:sz w:val="28"/>
          <w:szCs w:val="28"/>
          <w:lang w:val="en-US"/>
        </w:rPr>
        <w:t>B</w:t>
      </w:r>
      <w:r w:rsidRPr="00F054E2">
        <w:rPr>
          <w:rFonts w:ascii="Times New Roman" w:hAnsi="Times New Roman"/>
          <w:sz w:val="28"/>
          <w:szCs w:val="28"/>
        </w:rPr>
        <w:t xml:space="preserve">-2) на содержание редких элементов. Результаты полуколичественного и количественного анализов на </w:t>
      </w:r>
      <w:r>
        <w:rPr>
          <w:rFonts w:ascii="Times New Roman" w:hAnsi="Times New Roman"/>
          <w:sz w:val="28"/>
          <w:szCs w:val="28"/>
          <w:lang w:val="en-US"/>
        </w:rPr>
        <w:t>ISP</w:t>
      </w:r>
      <w:r w:rsidRPr="00FA3BD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MS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 w:rsidRPr="00FA3BD1">
        <w:rPr>
          <w:rFonts w:ascii="Times New Roman" w:hAnsi="Times New Roman"/>
          <w:sz w:val="28"/>
          <w:szCs w:val="28"/>
        </w:rPr>
        <w:t>приведены в таблице 4.1</w:t>
      </w:r>
      <w:r w:rsidR="00205EC2">
        <w:rPr>
          <w:rFonts w:ascii="Times New Roman" w:hAnsi="Times New Roman"/>
          <w:sz w:val="28"/>
          <w:szCs w:val="28"/>
        </w:rPr>
        <w:t>5</w:t>
      </w:r>
      <w:r w:rsidRPr="00FA3BD1">
        <w:rPr>
          <w:rFonts w:ascii="Times New Roman" w:hAnsi="Times New Roman"/>
          <w:sz w:val="28"/>
          <w:szCs w:val="28"/>
        </w:rPr>
        <w:t>.</w:t>
      </w:r>
    </w:p>
    <w:p w14:paraId="55F0E6FA" w14:textId="379C9552" w:rsidR="00594560" w:rsidRPr="00F054E2" w:rsidRDefault="00594560" w:rsidP="0059456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>По результатам полуколичественного рентгенофазового анализа ильменитового концентрата содержание ильменита</w:t>
      </w:r>
      <w:r w:rsidRPr="00F054E2">
        <w:rPr>
          <w:rFonts w:ascii="Times New Roman" w:hAnsi="Times New Roman"/>
          <w:sz w:val="28"/>
          <w:szCs w:val="28"/>
          <w:lang w:val="it-IT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>(</w:t>
      </w:r>
      <w:r w:rsidRPr="00F054E2">
        <w:rPr>
          <w:rFonts w:ascii="Times New Roman" w:hAnsi="Times New Roman"/>
          <w:sz w:val="28"/>
          <w:szCs w:val="28"/>
          <w:lang w:val="it-IT"/>
        </w:rPr>
        <w:t>FeTiO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3</w:t>
      </w:r>
      <w:r w:rsidRPr="00F054E2">
        <w:rPr>
          <w:rFonts w:ascii="Times New Roman" w:hAnsi="Times New Roman"/>
          <w:sz w:val="28"/>
          <w:szCs w:val="28"/>
        </w:rPr>
        <w:t xml:space="preserve">) </w:t>
      </w:r>
      <w:r w:rsidRPr="00F054E2">
        <w:rPr>
          <w:rFonts w:ascii="Times New Roman" w:hAnsi="Times New Roman"/>
          <w:sz w:val="28"/>
          <w:szCs w:val="28"/>
          <w:lang w:val="it-IT"/>
        </w:rPr>
        <w:t>68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  <w:lang w:val="it-IT"/>
        </w:rPr>
        <w:t>0</w:t>
      </w:r>
      <w:r>
        <w:rPr>
          <w:rFonts w:ascii="Times New Roman" w:hAnsi="Times New Roman"/>
          <w:sz w:val="28"/>
          <w:szCs w:val="28"/>
        </w:rPr>
        <w:t>%</w:t>
      </w:r>
      <w:r w:rsidRPr="00F054E2">
        <w:rPr>
          <w:rFonts w:ascii="Times New Roman" w:hAnsi="Times New Roman"/>
          <w:sz w:val="28"/>
          <w:szCs w:val="28"/>
        </w:rPr>
        <w:t>; кварца</w:t>
      </w:r>
      <w:r w:rsidRPr="00F054E2">
        <w:rPr>
          <w:rFonts w:ascii="Times New Roman" w:hAnsi="Times New Roman"/>
          <w:sz w:val="28"/>
          <w:szCs w:val="28"/>
          <w:lang w:val="it-IT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>(</w:t>
      </w:r>
      <w:r w:rsidRPr="00F054E2">
        <w:rPr>
          <w:rFonts w:ascii="Times New Roman" w:hAnsi="Times New Roman"/>
          <w:sz w:val="28"/>
          <w:szCs w:val="28"/>
          <w:lang w:val="it-IT"/>
        </w:rPr>
        <w:t>SiO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2</w:t>
      </w:r>
      <w:r w:rsidRPr="00F054E2">
        <w:rPr>
          <w:rFonts w:ascii="Times New Roman" w:hAnsi="Times New Roman"/>
          <w:sz w:val="28"/>
          <w:szCs w:val="28"/>
        </w:rPr>
        <w:t>) 10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%</w:t>
      </w:r>
      <w:r w:rsidRPr="00F054E2">
        <w:rPr>
          <w:rFonts w:ascii="Times New Roman" w:hAnsi="Times New Roman"/>
          <w:sz w:val="28"/>
          <w:szCs w:val="28"/>
        </w:rPr>
        <w:t>; гематита (</w:t>
      </w:r>
      <w:r w:rsidRPr="00F054E2">
        <w:rPr>
          <w:rFonts w:ascii="Times New Roman" w:hAnsi="Times New Roman"/>
          <w:sz w:val="28"/>
          <w:szCs w:val="28"/>
          <w:lang w:val="it-IT"/>
        </w:rPr>
        <w:t>Fe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2</w:t>
      </w:r>
      <w:r w:rsidRPr="00F054E2">
        <w:rPr>
          <w:rFonts w:ascii="Times New Roman" w:hAnsi="Times New Roman"/>
          <w:sz w:val="28"/>
          <w:szCs w:val="28"/>
          <w:lang w:val="it-IT"/>
        </w:rPr>
        <w:t>O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3</w:t>
      </w:r>
      <w:r w:rsidRPr="00F054E2">
        <w:rPr>
          <w:rFonts w:ascii="Times New Roman" w:hAnsi="Times New Roman"/>
          <w:sz w:val="28"/>
          <w:szCs w:val="28"/>
        </w:rPr>
        <w:t xml:space="preserve">) </w:t>
      </w:r>
      <w:r w:rsidRPr="00F054E2">
        <w:rPr>
          <w:rFonts w:ascii="Times New Roman" w:hAnsi="Times New Roman"/>
          <w:sz w:val="28"/>
          <w:szCs w:val="28"/>
          <w:lang w:val="it-IT"/>
        </w:rPr>
        <w:t>7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  <w:lang w:val="it-IT"/>
        </w:rPr>
        <w:t>9</w:t>
      </w:r>
      <w:r>
        <w:rPr>
          <w:rFonts w:ascii="Times New Roman" w:hAnsi="Times New Roman"/>
          <w:sz w:val="28"/>
          <w:szCs w:val="28"/>
        </w:rPr>
        <w:t>%</w:t>
      </w:r>
      <w:r w:rsidRPr="00F054E2">
        <w:rPr>
          <w:rFonts w:ascii="Times New Roman" w:hAnsi="Times New Roman"/>
          <w:sz w:val="28"/>
          <w:szCs w:val="28"/>
        </w:rPr>
        <w:t>; оксида</w:t>
      </w:r>
      <w:r w:rsidRPr="00F054E2">
        <w:rPr>
          <w:rFonts w:ascii="Times New Roman" w:hAnsi="Times New Roman"/>
          <w:sz w:val="28"/>
          <w:szCs w:val="28"/>
          <w:lang w:val="it-IT"/>
        </w:rPr>
        <w:t xml:space="preserve"> Ti,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  <w:lang w:val="it-IT"/>
        </w:rPr>
        <w:t>V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  <w:lang w:val="it-IT"/>
        </w:rPr>
        <w:t>(Ti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0.93</w:t>
      </w:r>
      <w:r w:rsidRPr="00F054E2">
        <w:rPr>
          <w:rFonts w:ascii="Times New Roman" w:hAnsi="Times New Roman"/>
          <w:sz w:val="28"/>
          <w:szCs w:val="28"/>
          <w:lang w:val="it-IT"/>
        </w:rPr>
        <w:t>V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0.07</w:t>
      </w:r>
      <w:r w:rsidRPr="00F054E2">
        <w:rPr>
          <w:rFonts w:ascii="Times New Roman" w:hAnsi="Times New Roman"/>
          <w:sz w:val="28"/>
          <w:szCs w:val="28"/>
          <w:lang w:val="it-IT"/>
        </w:rPr>
        <w:t>)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2</w:t>
      </w:r>
      <w:r w:rsidRPr="00F054E2">
        <w:rPr>
          <w:rFonts w:ascii="Times New Roman" w:hAnsi="Times New Roman"/>
          <w:sz w:val="28"/>
          <w:szCs w:val="28"/>
          <w:lang w:val="it-IT"/>
        </w:rPr>
        <w:t>O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3</w:t>
      </w:r>
      <w:r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  <w:lang w:val="it-IT"/>
        </w:rPr>
        <w:t>7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  <w:lang w:val="it-IT"/>
        </w:rPr>
        <w:t>7</w:t>
      </w:r>
      <w:r>
        <w:rPr>
          <w:rFonts w:ascii="Times New Roman" w:hAnsi="Times New Roman"/>
          <w:sz w:val="28"/>
          <w:szCs w:val="28"/>
        </w:rPr>
        <w:t>%</w:t>
      </w:r>
      <w:r w:rsidRPr="00F054E2">
        <w:rPr>
          <w:rFonts w:ascii="Times New Roman" w:hAnsi="Times New Roman"/>
          <w:sz w:val="28"/>
          <w:szCs w:val="28"/>
        </w:rPr>
        <w:t>; лейкоксена (псевдорутил) (</w:t>
      </w:r>
      <w:r w:rsidRPr="00F054E2">
        <w:rPr>
          <w:rFonts w:ascii="Times New Roman" w:hAnsi="Times New Roman"/>
          <w:sz w:val="28"/>
          <w:szCs w:val="28"/>
          <w:lang w:val="it-IT"/>
        </w:rPr>
        <w:t>Fe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2</w:t>
      </w:r>
      <w:r w:rsidRPr="00F054E2">
        <w:rPr>
          <w:rFonts w:ascii="Times New Roman" w:hAnsi="Times New Roman"/>
          <w:sz w:val="28"/>
          <w:szCs w:val="28"/>
          <w:lang w:val="it-IT"/>
        </w:rPr>
        <w:t>Ti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3</w:t>
      </w:r>
      <w:r w:rsidRPr="00F054E2">
        <w:rPr>
          <w:rFonts w:ascii="Times New Roman" w:hAnsi="Times New Roman"/>
          <w:sz w:val="28"/>
          <w:szCs w:val="28"/>
          <w:lang w:val="it-IT"/>
        </w:rPr>
        <w:t>O</w:t>
      </w:r>
      <w:r w:rsidRPr="00F054E2">
        <w:rPr>
          <w:rFonts w:ascii="Times New Roman" w:hAnsi="Times New Roman"/>
          <w:sz w:val="28"/>
          <w:szCs w:val="28"/>
          <w:vertAlign w:val="subscript"/>
          <w:lang w:val="it-IT"/>
        </w:rPr>
        <w:t>9</w:t>
      </w:r>
      <w:r w:rsidRPr="00F054E2">
        <w:rPr>
          <w:rFonts w:ascii="Times New Roman" w:hAnsi="Times New Roman"/>
          <w:sz w:val="28"/>
          <w:szCs w:val="28"/>
        </w:rPr>
        <w:t>)</w:t>
      </w:r>
      <w:r w:rsidRPr="00F054E2">
        <w:rPr>
          <w:rFonts w:ascii="Times New Roman" w:hAnsi="Times New Roman"/>
          <w:sz w:val="28"/>
          <w:szCs w:val="28"/>
          <w:lang w:val="it-IT"/>
        </w:rPr>
        <w:t xml:space="preserve"> 6</w:t>
      </w:r>
      <w:r>
        <w:rPr>
          <w:rFonts w:ascii="Times New Roman" w:hAnsi="Times New Roman"/>
          <w:sz w:val="28"/>
          <w:szCs w:val="28"/>
        </w:rPr>
        <w:t>,</w:t>
      </w:r>
      <w:r w:rsidRPr="00F054E2">
        <w:rPr>
          <w:rFonts w:ascii="Times New Roman" w:hAnsi="Times New Roman"/>
          <w:sz w:val="28"/>
          <w:szCs w:val="28"/>
          <w:lang w:val="it-IT"/>
        </w:rPr>
        <w:t>4</w:t>
      </w:r>
      <w:r>
        <w:rPr>
          <w:rFonts w:ascii="Times New Roman" w:hAnsi="Times New Roman"/>
          <w:sz w:val="28"/>
          <w:szCs w:val="28"/>
        </w:rPr>
        <w:t>%</w:t>
      </w:r>
      <w:r w:rsidRPr="00F054E2">
        <w:rPr>
          <w:rFonts w:ascii="Times New Roman" w:hAnsi="Times New Roman"/>
          <w:sz w:val="28"/>
          <w:szCs w:val="28"/>
        </w:rPr>
        <w:t xml:space="preserve">; примесь </w:t>
      </w:r>
      <w:r>
        <w:rPr>
          <w:rFonts w:ascii="Times New Roman" w:hAnsi="Times New Roman"/>
          <w:sz w:val="28"/>
          <w:szCs w:val="28"/>
        </w:rPr>
        <w:t>полевых шпатов</w:t>
      </w:r>
      <w:r w:rsidRPr="00F054E2">
        <w:rPr>
          <w:rFonts w:ascii="Times New Roman" w:hAnsi="Times New Roman"/>
          <w:sz w:val="28"/>
          <w:szCs w:val="28"/>
        </w:rPr>
        <w:t>.</w:t>
      </w:r>
    </w:p>
    <w:p w14:paraId="26BDDF96" w14:textId="0D194502" w:rsidR="00594560" w:rsidRDefault="00594560">
      <w:pPr>
        <w:rPr>
          <w:rFonts w:ascii="Times New Roman" w:hAnsi="Times New Roman"/>
          <w:sz w:val="28"/>
          <w:szCs w:val="28"/>
        </w:rPr>
      </w:pPr>
    </w:p>
    <w:p w14:paraId="4DE01EB4" w14:textId="58FE16CF" w:rsidR="00B856F6" w:rsidRDefault="00B856F6" w:rsidP="00142A6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A3BD1">
        <w:rPr>
          <w:rFonts w:ascii="Times New Roman" w:hAnsi="Times New Roman"/>
          <w:sz w:val="28"/>
          <w:szCs w:val="28"/>
        </w:rPr>
        <w:lastRenderedPageBreak/>
        <w:t>Таблица 4.1</w:t>
      </w:r>
      <w:r w:rsidR="00205EC2">
        <w:rPr>
          <w:rFonts w:ascii="Times New Roman" w:hAnsi="Times New Roman"/>
          <w:sz w:val="28"/>
          <w:szCs w:val="28"/>
        </w:rPr>
        <w:t>5</w:t>
      </w:r>
      <w:r w:rsidR="00D16FD2">
        <w:rPr>
          <w:rFonts w:ascii="Times New Roman" w:hAnsi="Times New Roman"/>
          <w:sz w:val="28"/>
          <w:szCs w:val="28"/>
        </w:rPr>
        <w:t xml:space="preserve"> –</w:t>
      </w:r>
      <w:r w:rsidR="00D16FD2"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 xml:space="preserve">Результаты элементного анализа пробы </w:t>
      </w:r>
      <w:r>
        <w:rPr>
          <w:rFonts w:ascii="Times New Roman" w:hAnsi="Times New Roman"/>
          <w:sz w:val="28"/>
          <w:szCs w:val="28"/>
          <w:lang w:val="en-US"/>
        </w:rPr>
        <w:t>B</w:t>
      </w:r>
      <w:r w:rsidRPr="00F054E2">
        <w:rPr>
          <w:rFonts w:ascii="Times New Roman" w:hAnsi="Times New Roman"/>
          <w:sz w:val="28"/>
          <w:szCs w:val="28"/>
        </w:rPr>
        <w:t>-2</w:t>
      </w:r>
    </w:p>
    <w:p w14:paraId="5E2878DC" w14:textId="77777777" w:rsidR="00D16FD2" w:rsidRPr="00C56C65" w:rsidRDefault="00D16FD2" w:rsidP="00456C04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</w:p>
    <w:tbl>
      <w:tblPr>
        <w:tblStyle w:val="af"/>
        <w:tblW w:w="5000" w:type="pct"/>
        <w:tblLook w:val="00A0" w:firstRow="1" w:lastRow="0" w:firstColumn="1" w:lastColumn="0" w:noHBand="0" w:noVBand="0"/>
      </w:tblPr>
      <w:tblGrid>
        <w:gridCol w:w="1391"/>
        <w:gridCol w:w="1652"/>
        <w:gridCol w:w="1503"/>
        <w:gridCol w:w="1652"/>
        <w:gridCol w:w="1495"/>
        <w:gridCol w:w="1652"/>
      </w:tblGrid>
      <w:tr w:rsidR="00B856F6" w:rsidRPr="00674BEE" w14:paraId="554AF01D" w14:textId="77777777" w:rsidTr="00142A6B">
        <w:trPr>
          <w:tblHeader/>
        </w:trPr>
        <w:tc>
          <w:tcPr>
            <w:tcW w:w="744" w:type="pct"/>
            <w:shd w:val="clear" w:color="auto" w:fill="auto"/>
            <w:vAlign w:val="center"/>
          </w:tcPr>
          <w:p w14:paraId="2A06B9D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Элемент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5F13DD1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Содержание, мг/кг</w:t>
            </w:r>
          </w:p>
        </w:tc>
        <w:tc>
          <w:tcPr>
            <w:tcW w:w="804" w:type="pct"/>
            <w:shd w:val="clear" w:color="auto" w:fill="auto"/>
            <w:vAlign w:val="center"/>
          </w:tcPr>
          <w:p w14:paraId="1814DA5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Элемент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7308735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Содержание, мг/кг</w:t>
            </w:r>
          </w:p>
        </w:tc>
        <w:tc>
          <w:tcPr>
            <w:tcW w:w="800" w:type="pct"/>
            <w:shd w:val="clear" w:color="auto" w:fill="auto"/>
            <w:vAlign w:val="center"/>
          </w:tcPr>
          <w:p w14:paraId="263EFFD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Элемент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59E8DBF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Содержание, мг/кг</w:t>
            </w:r>
          </w:p>
        </w:tc>
      </w:tr>
      <w:tr w:rsidR="00B856F6" w:rsidRPr="00674BEE" w14:paraId="7BF4F5CA" w14:textId="77777777" w:rsidTr="00142A6B">
        <w:tc>
          <w:tcPr>
            <w:tcW w:w="744" w:type="pct"/>
            <w:shd w:val="clear" w:color="auto" w:fill="auto"/>
          </w:tcPr>
          <w:p w14:paraId="10183E2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Li</w:t>
            </w:r>
          </w:p>
        </w:tc>
        <w:tc>
          <w:tcPr>
            <w:tcW w:w="884" w:type="pct"/>
            <w:shd w:val="clear" w:color="auto" w:fill="auto"/>
          </w:tcPr>
          <w:p w14:paraId="0D14362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5,49</w:t>
            </w:r>
          </w:p>
        </w:tc>
        <w:tc>
          <w:tcPr>
            <w:tcW w:w="804" w:type="pct"/>
            <w:shd w:val="clear" w:color="auto" w:fill="auto"/>
          </w:tcPr>
          <w:p w14:paraId="5B6F536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As</w:t>
            </w:r>
          </w:p>
        </w:tc>
        <w:tc>
          <w:tcPr>
            <w:tcW w:w="884" w:type="pct"/>
            <w:shd w:val="clear" w:color="auto" w:fill="auto"/>
          </w:tcPr>
          <w:p w14:paraId="58DFAEA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45,3</w:t>
            </w:r>
          </w:p>
        </w:tc>
        <w:tc>
          <w:tcPr>
            <w:tcW w:w="800" w:type="pct"/>
            <w:shd w:val="clear" w:color="auto" w:fill="auto"/>
          </w:tcPr>
          <w:p w14:paraId="183CD9E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Pr</w:t>
            </w:r>
          </w:p>
        </w:tc>
        <w:tc>
          <w:tcPr>
            <w:tcW w:w="884" w:type="pct"/>
            <w:shd w:val="clear" w:color="auto" w:fill="auto"/>
          </w:tcPr>
          <w:p w14:paraId="7180F99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4,79</w:t>
            </w:r>
          </w:p>
        </w:tc>
      </w:tr>
      <w:tr w:rsidR="00B856F6" w:rsidRPr="00674BEE" w14:paraId="153A5454" w14:textId="77777777" w:rsidTr="00142A6B">
        <w:tc>
          <w:tcPr>
            <w:tcW w:w="744" w:type="pct"/>
            <w:shd w:val="clear" w:color="auto" w:fill="auto"/>
          </w:tcPr>
          <w:p w14:paraId="7F864D0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Be</w:t>
            </w:r>
          </w:p>
        </w:tc>
        <w:tc>
          <w:tcPr>
            <w:tcW w:w="884" w:type="pct"/>
            <w:shd w:val="clear" w:color="auto" w:fill="auto"/>
          </w:tcPr>
          <w:p w14:paraId="5E45EF1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0,78</w:t>
            </w:r>
          </w:p>
        </w:tc>
        <w:tc>
          <w:tcPr>
            <w:tcW w:w="804" w:type="pct"/>
            <w:shd w:val="clear" w:color="auto" w:fill="auto"/>
          </w:tcPr>
          <w:p w14:paraId="3BF3293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Se</w:t>
            </w:r>
          </w:p>
        </w:tc>
        <w:tc>
          <w:tcPr>
            <w:tcW w:w="884" w:type="pct"/>
            <w:shd w:val="clear" w:color="auto" w:fill="auto"/>
          </w:tcPr>
          <w:p w14:paraId="7A8007B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0,93</w:t>
            </w:r>
          </w:p>
        </w:tc>
        <w:tc>
          <w:tcPr>
            <w:tcW w:w="800" w:type="pct"/>
            <w:shd w:val="clear" w:color="auto" w:fill="auto"/>
          </w:tcPr>
          <w:p w14:paraId="1CB55CF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Nd</w:t>
            </w:r>
          </w:p>
        </w:tc>
        <w:tc>
          <w:tcPr>
            <w:tcW w:w="884" w:type="pct"/>
            <w:shd w:val="clear" w:color="auto" w:fill="auto"/>
          </w:tcPr>
          <w:p w14:paraId="74BD177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</w:tr>
      <w:tr w:rsidR="00B856F6" w:rsidRPr="00674BEE" w14:paraId="00EB0499" w14:textId="77777777" w:rsidTr="00142A6B">
        <w:tc>
          <w:tcPr>
            <w:tcW w:w="744" w:type="pct"/>
            <w:shd w:val="clear" w:color="auto" w:fill="auto"/>
          </w:tcPr>
          <w:p w14:paraId="79C1C63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B</w:t>
            </w:r>
          </w:p>
        </w:tc>
        <w:tc>
          <w:tcPr>
            <w:tcW w:w="884" w:type="pct"/>
            <w:shd w:val="clear" w:color="auto" w:fill="auto"/>
          </w:tcPr>
          <w:p w14:paraId="19DD686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198</w:t>
            </w:r>
          </w:p>
        </w:tc>
        <w:tc>
          <w:tcPr>
            <w:tcW w:w="804" w:type="pct"/>
            <w:shd w:val="clear" w:color="auto" w:fill="auto"/>
          </w:tcPr>
          <w:p w14:paraId="5DFACAD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Br</w:t>
            </w:r>
          </w:p>
        </w:tc>
        <w:tc>
          <w:tcPr>
            <w:tcW w:w="884" w:type="pct"/>
            <w:shd w:val="clear" w:color="auto" w:fill="auto"/>
          </w:tcPr>
          <w:p w14:paraId="7943DC3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815</w:t>
            </w:r>
          </w:p>
        </w:tc>
        <w:tc>
          <w:tcPr>
            <w:tcW w:w="800" w:type="pct"/>
            <w:shd w:val="clear" w:color="auto" w:fill="auto"/>
          </w:tcPr>
          <w:p w14:paraId="3B64027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Sm</w:t>
            </w:r>
          </w:p>
        </w:tc>
        <w:tc>
          <w:tcPr>
            <w:tcW w:w="884" w:type="pct"/>
            <w:shd w:val="clear" w:color="auto" w:fill="auto"/>
          </w:tcPr>
          <w:p w14:paraId="06BFA35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3,83</w:t>
            </w:r>
          </w:p>
        </w:tc>
      </w:tr>
      <w:tr w:rsidR="00B856F6" w:rsidRPr="00674BEE" w14:paraId="6960BF51" w14:textId="77777777" w:rsidTr="00142A6B">
        <w:tc>
          <w:tcPr>
            <w:tcW w:w="744" w:type="pct"/>
            <w:shd w:val="clear" w:color="auto" w:fill="auto"/>
          </w:tcPr>
          <w:p w14:paraId="531C24F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Na</w:t>
            </w:r>
          </w:p>
        </w:tc>
        <w:tc>
          <w:tcPr>
            <w:tcW w:w="884" w:type="pct"/>
            <w:shd w:val="clear" w:color="auto" w:fill="auto"/>
          </w:tcPr>
          <w:p w14:paraId="79C216B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7291</w:t>
            </w:r>
          </w:p>
        </w:tc>
        <w:tc>
          <w:tcPr>
            <w:tcW w:w="804" w:type="pct"/>
            <w:shd w:val="clear" w:color="auto" w:fill="auto"/>
          </w:tcPr>
          <w:p w14:paraId="25EDE4F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Rb</w:t>
            </w:r>
          </w:p>
        </w:tc>
        <w:tc>
          <w:tcPr>
            <w:tcW w:w="884" w:type="pct"/>
            <w:shd w:val="clear" w:color="auto" w:fill="auto"/>
          </w:tcPr>
          <w:p w14:paraId="3274943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15,9</w:t>
            </w:r>
          </w:p>
        </w:tc>
        <w:tc>
          <w:tcPr>
            <w:tcW w:w="800" w:type="pct"/>
            <w:shd w:val="clear" w:color="auto" w:fill="auto"/>
          </w:tcPr>
          <w:p w14:paraId="3D67EC2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Eu</w:t>
            </w:r>
          </w:p>
        </w:tc>
        <w:tc>
          <w:tcPr>
            <w:tcW w:w="884" w:type="pct"/>
            <w:shd w:val="clear" w:color="auto" w:fill="auto"/>
          </w:tcPr>
          <w:p w14:paraId="56DCA2D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0,93</w:t>
            </w:r>
          </w:p>
        </w:tc>
      </w:tr>
      <w:tr w:rsidR="00B856F6" w:rsidRPr="00674BEE" w14:paraId="775D9E46" w14:textId="77777777" w:rsidTr="00142A6B">
        <w:tc>
          <w:tcPr>
            <w:tcW w:w="744" w:type="pct"/>
            <w:shd w:val="clear" w:color="auto" w:fill="auto"/>
          </w:tcPr>
          <w:p w14:paraId="3F9867C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Mg</w:t>
            </w:r>
          </w:p>
        </w:tc>
        <w:tc>
          <w:tcPr>
            <w:tcW w:w="884" w:type="pct"/>
            <w:shd w:val="clear" w:color="auto" w:fill="auto"/>
          </w:tcPr>
          <w:p w14:paraId="54D1557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1446</w:t>
            </w:r>
          </w:p>
        </w:tc>
        <w:tc>
          <w:tcPr>
            <w:tcW w:w="804" w:type="pct"/>
            <w:shd w:val="clear" w:color="auto" w:fill="auto"/>
          </w:tcPr>
          <w:p w14:paraId="7DC7B35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Sr</w:t>
            </w:r>
          </w:p>
        </w:tc>
        <w:tc>
          <w:tcPr>
            <w:tcW w:w="884" w:type="pct"/>
            <w:shd w:val="clear" w:color="auto" w:fill="auto"/>
          </w:tcPr>
          <w:p w14:paraId="7137913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800" w:type="pct"/>
            <w:shd w:val="clear" w:color="auto" w:fill="auto"/>
          </w:tcPr>
          <w:p w14:paraId="7BCA631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Gd</w:t>
            </w:r>
          </w:p>
        </w:tc>
        <w:tc>
          <w:tcPr>
            <w:tcW w:w="884" w:type="pct"/>
            <w:shd w:val="clear" w:color="auto" w:fill="auto"/>
          </w:tcPr>
          <w:p w14:paraId="1E4926A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4,05</w:t>
            </w:r>
          </w:p>
        </w:tc>
      </w:tr>
      <w:tr w:rsidR="00B856F6" w:rsidRPr="00674BEE" w14:paraId="2622ABD1" w14:textId="77777777" w:rsidTr="00142A6B">
        <w:tc>
          <w:tcPr>
            <w:tcW w:w="744" w:type="pct"/>
            <w:shd w:val="clear" w:color="auto" w:fill="auto"/>
          </w:tcPr>
          <w:p w14:paraId="5D8DE50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Al</w:t>
            </w:r>
          </w:p>
        </w:tc>
        <w:tc>
          <w:tcPr>
            <w:tcW w:w="884" w:type="pct"/>
            <w:shd w:val="clear" w:color="auto" w:fill="auto"/>
          </w:tcPr>
          <w:p w14:paraId="27992D3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7486</w:t>
            </w:r>
          </w:p>
        </w:tc>
        <w:tc>
          <w:tcPr>
            <w:tcW w:w="804" w:type="pct"/>
            <w:shd w:val="clear" w:color="auto" w:fill="auto"/>
          </w:tcPr>
          <w:p w14:paraId="3A687CB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Y</w:t>
            </w:r>
          </w:p>
        </w:tc>
        <w:tc>
          <w:tcPr>
            <w:tcW w:w="884" w:type="pct"/>
            <w:shd w:val="clear" w:color="auto" w:fill="auto"/>
          </w:tcPr>
          <w:p w14:paraId="5586056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21,7</w:t>
            </w:r>
          </w:p>
        </w:tc>
        <w:tc>
          <w:tcPr>
            <w:tcW w:w="800" w:type="pct"/>
            <w:shd w:val="clear" w:color="auto" w:fill="auto"/>
          </w:tcPr>
          <w:p w14:paraId="1189F06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Tb</w:t>
            </w:r>
          </w:p>
        </w:tc>
        <w:tc>
          <w:tcPr>
            <w:tcW w:w="884" w:type="pct"/>
            <w:shd w:val="clear" w:color="auto" w:fill="auto"/>
          </w:tcPr>
          <w:p w14:paraId="73D74FF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0,61</w:t>
            </w:r>
          </w:p>
        </w:tc>
      </w:tr>
      <w:tr w:rsidR="00B856F6" w:rsidRPr="00674BEE" w14:paraId="6BB05974" w14:textId="77777777" w:rsidTr="00142A6B">
        <w:tc>
          <w:tcPr>
            <w:tcW w:w="744" w:type="pct"/>
            <w:shd w:val="clear" w:color="auto" w:fill="auto"/>
          </w:tcPr>
          <w:p w14:paraId="1B262DB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K</w:t>
            </w:r>
          </w:p>
        </w:tc>
        <w:tc>
          <w:tcPr>
            <w:tcW w:w="884" w:type="pct"/>
            <w:shd w:val="clear" w:color="auto" w:fill="auto"/>
          </w:tcPr>
          <w:p w14:paraId="22B3C50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4316</w:t>
            </w:r>
          </w:p>
        </w:tc>
        <w:tc>
          <w:tcPr>
            <w:tcW w:w="804" w:type="pct"/>
            <w:shd w:val="clear" w:color="auto" w:fill="auto"/>
          </w:tcPr>
          <w:p w14:paraId="659B772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Zr</w:t>
            </w:r>
          </w:p>
        </w:tc>
        <w:tc>
          <w:tcPr>
            <w:tcW w:w="884" w:type="pct"/>
            <w:shd w:val="clear" w:color="auto" w:fill="auto"/>
          </w:tcPr>
          <w:p w14:paraId="183842C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16,1</w:t>
            </w:r>
          </w:p>
        </w:tc>
        <w:tc>
          <w:tcPr>
            <w:tcW w:w="800" w:type="pct"/>
            <w:shd w:val="clear" w:color="auto" w:fill="auto"/>
          </w:tcPr>
          <w:p w14:paraId="4165C98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Dy</w:t>
            </w:r>
          </w:p>
        </w:tc>
        <w:tc>
          <w:tcPr>
            <w:tcW w:w="884" w:type="pct"/>
            <w:shd w:val="clear" w:color="auto" w:fill="auto"/>
          </w:tcPr>
          <w:p w14:paraId="78F1B4C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3,40</w:t>
            </w:r>
          </w:p>
        </w:tc>
      </w:tr>
      <w:tr w:rsidR="00B856F6" w:rsidRPr="00674BEE" w14:paraId="42A32EBB" w14:textId="77777777" w:rsidTr="00142A6B">
        <w:tc>
          <w:tcPr>
            <w:tcW w:w="744" w:type="pct"/>
            <w:shd w:val="clear" w:color="auto" w:fill="auto"/>
          </w:tcPr>
          <w:p w14:paraId="6764B56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Ca</w:t>
            </w:r>
          </w:p>
        </w:tc>
        <w:tc>
          <w:tcPr>
            <w:tcW w:w="884" w:type="pct"/>
            <w:shd w:val="clear" w:color="auto" w:fill="auto"/>
          </w:tcPr>
          <w:p w14:paraId="1D8FC01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2815</w:t>
            </w:r>
          </w:p>
        </w:tc>
        <w:tc>
          <w:tcPr>
            <w:tcW w:w="804" w:type="pct"/>
            <w:shd w:val="clear" w:color="auto" w:fill="auto"/>
          </w:tcPr>
          <w:p w14:paraId="2EC897A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Nb</w:t>
            </w:r>
          </w:p>
        </w:tc>
        <w:tc>
          <w:tcPr>
            <w:tcW w:w="884" w:type="pct"/>
            <w:shd w:val="clear" w:color="auto" w:fill="auto"/>
          </w:tcPr>
          <w:p w14:paraId="606FD4F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1,50</w:t>
            </w:r>
          </w:p>
        </w:tc>
        <w:tc>
          <w:tcPr>
            <w:tcW w:w="800" w:type="pct"/>
            <w:shd w:val="clear" w:color="auto" w:fill="auto"/>
          </w:tcPr>
          <w:p w14:paraId="3D48D62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Ho</w:t>
            </w:r>
          </w:p>
        </w:tc>
        <w:tc>
          <w:tcPr>
            <w:tcW w:w="884" w:type="pct"/>
            <w:shd w:val="clear" w:color="auto" w:fill="auto"/>
          </w:tcPr>
          <w:p w14:paraId="2E4C5D4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0,76</w:t>
            </w:r>
          </w:p>
        </w:tc>
      </w:tr>
      <w:tr w:rsidR="00B856F6" w:rsidRPr="00674BEE" w14:paraId="6E987C39" w14:textId="77777777" w:rsidTr="00142A6B">
        <w:tc>
          <w:tcPr>
            <w:tcW w:w="744" w:type="pct"/>
            <w:shd w:val="clear" w:color="auto" w:fill="auto"/>
          </w:tcPr>
          <w:p w14:paraId="09448FC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Sc</w:t>
            </w:r>
          </w:p>
        </w:tc>
        <w:tc>
          <w:tcPr>
            <w:tcW w:w="884" w:type="pct"/>
            <w:shd w:val="clear" w:color="auto" w:fill="auto"/>
          </w:tcPr>
          <w:p w14:paraId="264CA8F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10,7</w:t>
            </w:r>
          </w:p>
        </w:tc>
        <w:tc>
          <w:tcPr>
            <w:tcW w:w="804" w:type="pct"/>
            <w:shd w:val="clear" w:color="auto" w:fill="auto"/>
          </w:tcPr>
          <w:p w14:paraId="65FA3C14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Mo</w:t>
            </w:r>
          </w:p>
        </w:tc>
        <w:tc>
          <w:tcPr>
            <w:tcW w:w="884" w:type="pct"/>
            <w:shd w:val="clear" w:color="auto" w:fill="auto"/>
          </w:tcPr>
          <w:p w14:paraId="4BDFC83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6,75</w:t>
            </w:r>
          </w:p>
        </w:tc>
        <w:tc>
          <w:tcPr>
            <w:tcW w:w="800" w:type="pct"/>
            <w:shd w:val="clear" w:color="auto" w:fill="auto"/>
          </w:tcPr>
          <w:p w14:paraId="6311F1D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Er</w:t>
            </w:r>
          </w:p>
        </w:tc>
        <w:tc>
          <w:tcPr>
            <w:tcW w:w="884" w:type="pct"/>
            <w:shd w:val="clear" w:color="auto" w:fill="auto"/>
          </w:tcPr>
          <w:p w14:paraId="42771CC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2,36</w:t>
            </w:r>
          </w:p>
        </w:tc>
      </w:tr>
      <w:tr w:rsidR="00B856F6" w:rsidRPr="00674BEE" w14:paraId="71D46B07" w14:textId="77777777" w:rsidTr="00142A6B">
        <w:tc>
          <w:tcPr>
            <w:tcW w:w="744" w:type="pct"/>
            <w:shd w:val="clear" w:color="auto" w:fill="auto"/>
          </w:tcPr>
          <w:p w14:paraId="6AE286C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Ti</w:t>
            </w:r>
          </w:p>
        </w:tc>
        <w:tc>
          <w:tcPr>
            <w:tcW w:w="884" w:type="pct"/>
            <w:shd w:val="clear" w:color="auto" w:fill="auto"/>
          </w:tcPr>
          <w:p w14:paraId="0F5A362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7 44</w:t>
            </w: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  <w:r w:rsidRPr="00674BEE">
              <w:rPr>
                <w:rFonts w:ascii="Times New Roman" w:hAnsi="Times New Roman"/>
                <w:sz w:val="20"/>
                <w:szCs w:val="20"/>
              </w:rPr>
              <w:t>,</w:t>
            </w: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0</w:t>
            </w:r>
          </w:p>
        </w:tc>
        <w:tc>
          <w:tcPr>
            <w:tcW w:w="804" w:type="pct"/>
            <w:shd w:val="clear" w:color="auto" w:fill="auto"/>
          </w:tcPr>
          <w:p w14:paraId="12DB206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Pd</w:t>
            </w:r>
          </w:p>
        </w:tc>
        <w:tc>
          <w:tcPr>
            <w:tcW w:w="884" w:type="pct"/>
            <w:shd w:val="clear" w:color="auto" w:fill="auto"/>
          </w:tcPr>
          <w:p w14:paraId="7B76BA6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7,34</w:t>
            </w:r>
          </w:p>
        </w:tc>
        <w:tc>
          <w:tcPr>
            <w:tcW w:w="800" w:type="pct"/>
            <w:shd w:val="clear" w:color="auto" w:fill="auto"/>
          </w:tcPr>
          <w:p w14:paraId="14DACB7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Tm</w:t>
            </w:r>
          </w:p>
        </w:tc>
        <w:tc>
          <w:tcPr>
            <w:tcW w:w="884" w:type="pct"/>
            <w:shd w:val="clear" w:color="auto" w:fill="auto"/>
          </w:tcPr>
          <w:p w14:paraId="28BCE61B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0,30</w:t>
            </w:r>
          </w:p>
        </w:tc>
      </w:tr>
      <w:tr w:rsidR="00B856F6" w:rsidRPr="00674BEE" w14:paraId="400A5024" w14:textId="77777777" w:rsidTr="00142A6B">
        <w:tc>
          <w:tcPr>
            <w:tcW w:w="744" w:type="pct"/>
            <w:shd w:val="clear" w:color="auto" w:fill="auto"/>
          </w:tcPr>
          <w:p w14:paraId="7D1AE7D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V</w:t>
            </w:r>
          </w:p>
        </w:tc>
        <w:tc>
          <w:tcPr>
            <w:tcW w:w="884" w:type="pct"/>
            <w:shd w:val="clear" w:color="auto" w:fill="auto"/>
          </w:tcPr>
          <w:p w14:paraId="0C3D56D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90,7</w:t>
            </w:r>
          </w:p>
        </w:tc>
        <w:tc>
          <w:tcPr>
            <w:tcW w:w="804" w:type="pct"/>
            <w:shd w:val="clear" w:color="auto" w:fill="auto"/>
          </w:tcPr>
          <w:p w14:paraId="283A067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Ag</w:t>
            </w:r>
          </w:p>
        </w:tc>
        <w:tc>
          <w:tcPr>
            <w:tcW w:w="884" w:type="pct"/>
            <w:shd w:val="clear" w:color="auto" w:fill="auto"/>
          </w:tcPr>
          <w:p w14:paraId="55170D8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2,76</w:t>
            </w:r>
          </w:p>
        </w:tc>
        <w:tc>
          <w:tcPr>
            <w:tcW w:w="800" w:type="pct"/>
            <w:shd w:val="clear" w:color="auto" w:fill="auto"/>
          </w:tcPr>
          <w:p w14:paraId="706F998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Yb</w:t>
            </w:r>
          </w:p>
        </w:tc>
        <w:tc>
          <w:tcPr>
            <w:tcW w:w="884" w:type="pct"/>
            <w:shd w:val="clear" w:color="auto" w:fill="auto"/>
          </w:tcPr>
          <w:p w14:paraId="0462094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2,08</w:t>
            </w:r>
          </w:p>
        </w:tc>
      </w:tr>
      <w:tr w:rsidR="00B856F6" w:rsidRPr="00674BEE" w14:paraId="2A521733" w14:textId="77777777" w:rsidTr="00142A6B">
        <w:tc>
          <w:tcPr>
            <w:tcW w:w="744" w:type="pct"/>
            <w:shd w:val="clear" w:color="auto" w:fill="auto"/>
          </w:tcPr>
          <w:p w14:paraId="66B1582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Cr</w:t>
            </w:r>
          </w:p>
        </w:tc>
        <w:tc>
          <w:tcPr>
            <w:tcW w:w="884" w:type="pct"/>
            <w:shd w:val="clear" w:color="auto" w:fill="auto"/>
          </w:tcPr>
          <w:p w14:paraId="3C8EEF2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118</w:t>
            </w:r>
          </w:p>
        </w:tc>
        <w:tc>
          <w:tcPr>
            <w:tcW w:w="804" w:type="pct"/>
            <w:shd w:val="clear" w:color="auto" w:fill="auto"/>
          </w:tcPr>
          <w:p w14:paraId="5278E2F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Cd</w:t>
            </w:r>
          </w:p>
        </w:tc>
        <w:tc>
          <w:tcPr>
            <w:tcW w:w="884" w:type="pct"/>
            <w:shd w:val="clear" w:color="auto" w:fill="auto"/>
          </w:tcPr>
          <w:p w14:paraId="02A6E72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0,41</w:t>
            </w:r>
          </w:p>
        </w:tc>
        <w:tc>
          <w:tcPr>
            <w:tcW w:w="800" w:type="pct"/>
            <w:shd w:val="clear" w:color="auto" w:fill="auto"/>
          </w:tcPr>
          <w:p w14:paraId="57FDC3F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Lu</w:t>
            </w:r>
          </w:p>
        </w:tc>
        <w:tc>
          <w:tcPr>
            <w:tcW w:w="884" w:type="pct"/>
            <w:shd w:val="clear" w:color="auto" w:fill="auto"/>
          </w:tcPr>
          <w:p w14:paraId="3D52BE0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0,33</w:t>
            </w:r>
          </w:p>
        </w:tc>
      </w:tr>
      <w:tr w:rsidR="00B856F6" w:rsidRPr="00674BEE" w14:paraId="7EB7A0C7" w14:textId="77777777" w:rsidTr="00142A6B">
        <w:tc>
          <w:tcPr>
            <w:tcW w:w="744" w:type="pct"/>
            <w:shd w:val="clear" w:color="auto" w:fill="auto"/>
          </w:tcPr>
          <w:p w14:paraId="2A50B98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Mn</w:t>
            </w:r>
          </w:p>
        </w:tc>
        <w:tc>
          <w:tcPr>
            <w:tcW w:w="884" w:type="pct"/>
            <w:shd w:val="clear" w:color="auto" w:fill="auto"/>
          </w:tcPr>
          <w:p w14:paraId="75EA13C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5324</w:t>
            </w:r>
          </w:p>
        </w:tc>
        <w:tc>
          <w:tcPr>
            <w:tcW w:w="804" w:type="pct"/>
            <w:shd w:val="clear" w:color="auto" w:fill="auto"/>
          </w:tcPr>
          <w:p w14:paraId="3005D22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In</w:t>
            </w:r>
          </w:p>
        </w:tc>
        <w:tc>
          <w:tcPr>
            <w:tcW w:w="884" w:type="pct"/>
            <w:shd w:val="clear" w:color="auto" w:fill="auto"/>
          </w:tcPr>
          <w:p w14:paraId="6A5BC44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0,69</w:t>
            </w:r>
          </w:p>
        </w:tc>
        <w:tc>
          <w:tcPr>
            <w:tcW w:w="800" w:type="pct"/>
            <w:shd w:val="clear" w:color="auto" w:fill="auto"/>
          </w:tcPr>
          <w:p w14:paraId="5D850A9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Hf</w:t>
            </w:r>
          </w:p>
        </w:tc>
        <w:tc>
          <w:tcPr>
            <w:tcW w:w="884" w:type="pct"/>
            <w:shd w:val="clear" w:color="auto" w:fill="auto"/>
          </w:tcPr>
          <w:p w14:paraId="53F525C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0,43</w:t>
            </w:r>
          </w:p>
        </w:tc>
      </w:tr>
      <w:tr w:rsidR="00B856F6" w:rsidRPr="00674BEE" w14:paraId="36EF2412" w14:textId="77777777" w:rsidTr="00142A6B">
        <w:tc>
          <w:tcPr>
            <w:tcW w:w="744" w:type="pct"/>
            <w:shd w:val="clear" w:color="auto" w:fill="auto"/>
          </w:tcPr>
          <w:p w14:paraId="659FEFC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Fe</w:t>
            </w:r>
          </w:p>
        </w:tc>
        <w:tc>
          <w:tcPr>
            <w:tcW w:w="884" w:type="pct"/>
            <w:shd w:val="clear" w:color="auto" w:fill="auto"/>
          </w:tcPr>
          <w:p w14:paraId="43BF488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48244</w:t>
            </w:r>
          </w:p>
        </w:tc>
        <w:tc>
          <w:tcPr>
            <w:tcW w:w="804" w:type="pct"/>
            <w:shd w:val="clear" w:color="auto" w:fill="auto"/>
          </w:tcPr>
          <w:p w14:paraId="1C4EB16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Sn</w:t>
            </w:r>
          </w:p>
        </w:tc>
        <w:tc>
          <w:tcPr>
            <w:tcW w:w="884" w:type="pct"/>
            <w:shd w:val="clear" w:color="auto" w:fill="auto"/>
          </w:tcPr>
          <w:p w14:paraId="11F852A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22,6</w:t>
            </w:r>
          </w:p>
        </w:tc>
        <w:tc>
          <w:tcPr>
            <w:tcW w:w="800" w:type="pct"/>
            <w:shd w:val="clear" w:color="auto" w:fill="auto"/>
          </w:tcPr>
          <w:p w14:paraId="7E88684C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W</w:t>
            </w:r>
          </w:p>
        </w:tc>
        <w:tc>
          <w:tcPr>
            <w:tcW w:w="884" w:type="pct"/>
            <w:shd w:val="clear" w:color="auto" w:fill="auto"/>
          </w:tcPr>
          <w:p w14:paraId="5216275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</w:tr>
      <w:tr w:rsidR="00B856F6" w:rsidRPr="00674BEE" w14:paraId="438DA34A" w14:textId="77777777" w:rsidTr="00142A6B">
        <w:tc>
          <w:tcPr>
            <w:tcW w:w="744" w:type="pct"/>
            <w:shd w:val="clear" w:color="auto" w:fill="auto"/>
          </w:tcPr>
          <w:p w14:paraId="0F47919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Co</w:t>
            </w:r>
          </w:p>
        </w:tc>
        <w:tc>
          <w:tcPr>
            <w:tcW w:w="884" w:type="pct"/>
            <w:shd w:val="clear" w:color="auto" w:fill="auto"/>
          </w:tcPr>
          <w:p w14:paraId="47AA346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66,6</w:t>
            </w:r>
          </w:p>
        </w:tc>
        <w:tc>
          <w:tcPr>
            <w:tcW w:w="804" w:type="pct"/>
            <w:shd w:val="clear" w:color="auto" w:fill="auto"/>
          </w:tcPr>
          <w:p w14:paraId="67A8999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Sb</w:t>
            </w:r>
          </w:p>
        </w:tc>
        <w:tc>
          <w:tcPr>
            <w:tcW w:w="884" w:type="pct"/>
            <w:shd w:val="clear" w:color="auto" w:fill="auto"/>
          </w:tcPr>
          <w:p w14:paraId="4A186D8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0,73</w:t>
            </w:r>
          </w:p>
        </w:tc>
        <w:tc>
          <w:tcPr>
            <w:tcW w:w="800" w:type="pct"/>
            <w:shd w:val="clear" w:color="auto" w:fill="auto"/>
          </w:tcPr>
          <w:p w14:paraId="262F893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Ir</w:t>
            </w:r>
          </w:p>
        </w:tc>
        <w:tc>
          <w:tcPr>
            <w:tcW w:w="884" w:type="pct"/>
            <w:shd w:val="clear" w:color="auto" w:fill="auto"/>
          </w:tcPr>
          <w:p w14:paraId="08AF2E3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0,15</w:t>
            </w:r>
          </w:p>
        </w:tc>
      </w:tr>
      <w:tr w:rsidR="00B856F6" w:rsidRPr="00674BEE" w14:paraId="3C744F8E" w14:textId="77777777" w:rsidTr="00142A6B">
        <w:tc>
          <w:tcPr>
            <w:tcW w:w="744" w:type="pct"/>
            <w:shd w:val="clear" w:color="auto" w:fill="auto"/>
          </w:tcPr>
          <w:p w14:paraId="2BBE328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Ni</w:t>
            </w:r>
          </w:p>
        </w:tc>
        <w:tc>
          <w:tcPr>
            <w:tcW w:w="884" w:type="pct"/>
            <w:shd w:val="clear" w:color="auto" w:fill="auto"/>
          </w:tcPr>
          <w:p w14:paraId="3AA4A34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31,1</w:t>
            </w:r>
          </w:p>
        </w:tc>
        <w:tc>
          <w:tcPr>
            <w:tcW w:w="804" w:type="pct"/>
            <w:shd w:val="clear" w:color="auto" w:fill="auto"/>
          </w:tcPr>
          <w:p w14:paraId="5917E26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884" w:type="pct"/>
            <w:shd w:val="clear" w:color="auto" w:fill="auto"/>
          </w:tcPr>
          <w:p w14:paraId="0454A76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245</w:t>
            </w:r>
          </w:p>
        </w:tc>
        <w:tc>
          <w:tcPr>
            <w:tcW w:w="800" w:type="pct"/>
            <w:shd w:val="clear" w:color="auto" w:fill="auto"/>
          </w:tcPr>
          <w:p w14:paraId="3EA750D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Au</w:t>
            </w:r>
          </w:p>
        </w:tc>
        <w:tc>
          <w:tcPr>
            <w:tcW w:w="884" w:type="pct"/>
            <w:shd w:val="clear" w:color="auto" w:fill="auto"/>
          </w:tcPr>
          <w:p w14:paraId="33D639C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11,1</w:t>
            </w:r>
          </w:p>
        </w:tc>
      </w:tr>
      <w:tr w:rsidR="00B856F6" w:rsidRPr="00674BEE" w14:paraId="6A380482" w14:textId="77777777" w:rsidTr="00142A6B">
        <w:tc>
          <w:tcPr>
            <w:tcW w:w="744" w:type="pct"/>
            <w:shd w:val="clear" w:color="auto" w:fill="auto"/>
          </w:tcPr>
          <w:p w14:paraId="551CCB82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Cu</w:t>
            </w:r>
          </w:p>
        </w:tc>
        <w:tc>
          <w:tcPr>
            <w:tcW w:w="884" w:type="pct"/>
            <w:shd w:val="clear" w:color="auto" w:fill="auto"/>
          </w:tcPr>
          <w:p w14:paraId="4CB81AA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83,0</w:t>
            </w:r>
          </w:p>
        </w:tc>
        <w:tc>
          <w:tcPr>
            <w:tcW w:w="804" w:type="pct"/>
            <w:shd w:val="clear" w:color="auto" w:fill="auto"/>
          </w:tcPr>
          <w:p w14:paraId="4DE3967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Cs</w:t>
            </w:r>
          </w:p>
        </w:tc>
        <w:tc>
          <w:tcPr>
            <w:tcW w:w="884" w:type="pct"/>
            <w:shd w:val="clear" w:color="auto" w:fill="auto"/>
          </w:tcPr>
          <w:p w14:paraId="2F10419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0,37</w:t>
            </w:r>
          </w:p>
        </w:tc>
        <w:tc>
          <w:tcPr>
            <w:tcW w:w="800" w:type="pct"/>
            <w:shd w:val="clear" w:color="auto" w:fill="auto"/>
          </w:tcPr>
          <w:p w14:paraId="1DB179C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Hg</w:t>
            </w:r>
          </w:p>
        </w:tc>
        <w:tc>
          <w:tcPr>
            <w:tcW w:w="884" w:type="pct"/>
            <w:shd w:val="clear" w:color="auto" w:fill="auto"/>
          </w:tcPr>
          <w:p w14:paraId="3C99900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0,70</w:t>
            </w:r>
          </w:p>
        </w:tc>
      </w:tr>
      <w:tr w:rsidR="00B856F6" w:rsidRPr="00674BEE" w14:paraId="125B1607" w14:textId="77777777" w:rsidTr="00142A6B">
        <w:tc>
          <w:tcPr>
            <w:tcW w:w="744" w:type="pct"/>
            <w:shd w:val="clear" w:color="auto" w:fill="auto"/>
          </w:tcPr>
          <w:p w14:paraId="0211DB8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Zn</w:t>
            </w:r>
          </w:p>
        </w:tc>
        <w:tc>
          <w:tcPr>
            <w:tcW w:w="884" w:type="pct"/>
            <w:shd w:val="clear" w:color="auto" w:fill="auto"/>
          </w:tcPr>
          <w:p w14:paraId="021E830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1179</w:t>
            </w:r>
          </w:p>
        </w:tc>
        <w:tc>
          <w:tcPr>
            <w:tcW w:w="804" w:type="pct"/>
            <w:shd w:val="clear" w:color="auto" w:fill="auto"/>
          </w:tcPr>
          <w:p w14:paraId="6795B95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Ba</w:t>
            </w:r>
          </w:p>
        </w:tc>
        <w:tc>
          <w:tcPr>
            <w:tcW w:w="884" w:type="pct"/>
            <w:shd w:val="clear" w:color="auto" w:fill="auto"/>
          </w:tcPr>
          <w:p w14:paraId="75F399CF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333</w:t>
            </w:r>
          </w:p>
        </w:tc>
        <w:tc>
          <w:tcPr>
            <w:tcW w:w="800" w:type="pct"/>
            <w:shd w:val="clear" w:color="auto" w:fill="auto"/>
          </w:tcPr>
          <w:p w14:paraId="1D608BA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Pb</w:t>
            </w:r>
          </w:p>
        </w:tc>
        <w:tc>
          <w:tcPr>
            <w:tcW w:w="884" w:type="pct"/>
            <w:shd w:val="clear" w:color="auto" w:fill="auto"/>
          </w:tcPr>
          <w:p w14:paraId="1BD9ECB8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44,8</w:t>
            </w:r>
          </w:p>
        </w:tc>
      </w:tr>
      <w:tr w:rsidR="00B856F6" w:rsidRPr="00674BEE" w14:paraId="35C626D7" w14:textId="77777777" w:rsidTr="00142A6B">
        <w:tc>
          <w:tcPr>
            <w:tcW w:w="744" w:type="pct"/>
            <w:shd w:val="clear" w:color="auto" w:fill="auto"/>
          </w:tcPr>
          <w:p w14:paraId="4B68D373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Ga</w:t>
            </w:r>
          </w:p>
        </w:tc>
        <w:tc>
          <w:tcPr>
            <w:tcW w:w="884" w:type="pct"/>
            <w:shd w:val="clear" w:color="auto" w:fill="auto"/>
          </w:tcPr>
          <w:p w14:paraId="0F84B28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28,2</w:t>
            </w:r>
          </w:p>
        </w:tc>
        <w:tc>
          <w:tcPr>
            <w:tcW w:w="804" w:type="pct"/>
            <w:shd w:val="clear" w:color="auto" w:fill="auto"/>
          </w:tcPr>
          <w:p w14:paraId="70C0BC87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La</w:t>
            </w:r>
          </w:p>
        </w:tc>
        <w:tc>
          <w:tcPr>
            <w:tcW w:w="884" w:type="pct"/>
            <w:shd w:val="clear" w:color="auto" w:fill="auto"/>
          </w:tcPr>
          <w:p w14:paraId="2D0D73B1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17,1</w:t>
            </w:r>
          </w:p>
        </w:tc>
        <w:tc>
          <w:tcPr>
            <w:tcW w:w="800" w:type="pct"/>
            <w:shd w:val="clear" w:color="auto" w:fill="auto"/>
          </w:tcPr>
          <w:p w14:paraId="781C0F76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Bi</w:t>
            </w:r>
          </w:p>
        </w:tc>
        <w:tc>
          <w:tcPr>
            <w:tcW w:w="884" w:type="pct"/>
            <w:shd w:val="clear" w:color="auto" w:fill="auto"/>
          </w:tcPr>
          <w:p w14:paraId="678A0A9D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0,35</w:t>
            </w:r>
          </w:p>
        </w:tc>
      </w:tr>
      <w:tr w:rsidR="00B856F6" w:rsidRPr="00674BEE" w14:paraId="6B7B849C" w14:textId="77777777" w:rsidTr="00142A6B">
        <w:tc>
          <w:tcPr>
            <w:tcW w:w="744" w:type="pct"/>
            <w:shd w:val="clear" w:color="auto" w:fill="auto"/>
          </w:tcPr>
          <w:p w14:paraId="0DCCDEF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Ge</w:t>
            </w:r>
          </w:p>
        </w:tc>
        <w:tc>
          <w:tcPr>
            <w:tcW w:w="884" w:type="pct"/>
            <w:shd w:val="clear" w:color="auto" w:fill="auto"/>
          </w:tcPr>
          <w:p w14:paraId="0792BA45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5,41</w:t>
            </w:r>
          </w:p>
        </w:tc>
        <w:tc>
          <w:tcPr>
            <w:tcW w:w="804" w:type="pct"/>
            <w:shd w:val="clear" w:color="auto" w:fill="auto"/>
          </w:tcPr>
          <w:p w14:paraId="2300AB4E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Ce</w:t>
            </w:r>
          </w:p>
        </w:tc>
        <w:tc>
          <w:tcPr>
            <w:tcW w:w="884" w:type="pct"/>
            <w:shd w:val="clear" w:color="auto" w:fill="auto"/>
          </w:tcPr>
          <w:p w14:paraId="6BB898B0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43,2</w:t>
            </w:r>
          </w:p>
        </w:tc>
        <w:tc>
          <w:tcPr>
            <w:tcW w:w="800" w:type="pct"/>
            <w:shd w:val="clear" w:color="auto" w:fill="auto"/>
          </w:tcPr>
          <w:p w14:paraId="23C69179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674BEE">
              <w:rPr>
                <w:rFonts w:ascii="Times New Roman" w:hAnsi="Times New Roman"/>
                <w:sz w:val="20"/>
                <w:szCs w:val="20"/>
                <w:lang w:val="en-US"/>
              </w:rPr>
              <w:t>U</w:t>
            </w:r>
          </w:p>
        </w:tc>
        <w:tc>
          <w:tcPr>
            <w:tcW w:w="884" w:type="pct"/>
            <w:shd w:val="clear" w:color="auto" w:fill="auto"/>
          </w:tcPr>
          <w:p w14:paraId="13C79A6A" w14:textId="77777777" w:rsidR="00B856F6" w:rsidRPr="00674BEE" w:rsidRDefault="00B856F6" w:rsidP="00456C0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74BEE">
              <w:rPr>
                <w:rFonts w:ascii="Times New Roman" w:hAnsi="Times New Roman"/>
                <w:sz w:val="20"/>
                <w:szCs w:val="20"/>
              </w:rPr>
              <w:t>5,80</w:t>
            </w:r>
          </w:p>
        </w:tc>
      </w:tr>
    </w:tbl>
    <w:p w14:paraId="7C9B4609" w14:textId="77777777" w:rsidR="00B856F6" w:rsidRPr="00F054E2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BDAC0BA" w14:textId="5A2466A9" w:rsidR="00B856F6" w:rsidRPr="00F054E2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hAnsi="Times New Roman"/>
          <w:sz w:val="28"/>
          <w:szCs w:val="28"/>
        </w:rPr>
        <w:t xml:space="preserve">Валовый химический состав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ильменитового концентрата (проба 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B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-1), </w:t>
      </w:r>
      <w:r w:rsidRPr="00F054E2">
        <w:rPr>
          <w:rFonts w:ascii="Times New Roman" w:eastAsia="Times New Roman" w:hAnsi="Times New Roman"/>
          <w:sz w:val="28"/>
          <w:szCs w:val="28"/>
          <w:lang w:eastAsia="ru-RU"/>
        </w:rPr>
        <w:t xml:space="preserve">изученный электроннозондовым микроанализом,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представлен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A3BD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таблице 4.1</w:t>
      </w:r>
      <w:r w:rsidR="00205EC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14:paraId="586A4ED9" w14:textId="77777777" w:rsidR="005537C3" w:rsidRDefault="005537C3" w:rsidP="00456C04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42208A58" w14:textId="2E12E9EA" w:rsidR="00B856F6" w:rsidRDefault="00B856F6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3BD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Таблица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4.1</w:t>
      </w:r>
      <w:r w:rsidR="00205EC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6</w:t>
      </w:r>
      <w:r w:rsidR="00D16FD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D16FD2">
        <w:rPr>
          <w:rFonts w:ascii="Times New Roman" w:hAnsi="Times New Roman"/>
          <w:sz w:val="28"/>
          <w:szCs w:val="28"/>
        </w:rPr>
        <w:t xml:space="preserve">–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Валовый химический состав (мас. %) ильменитового концентрата (проба </w:t>
      </w:r>
      <w:r>
        <w:rPr>
          <w:rFonts w:ascii="Times New Roman" w:eastAsia="Times New Roman" w:hAnsi="Times New Roman"/>
          <w:color w:val="000000"/>
          <w:sz w:val="28"/>
          <w:szCs w:val="28"/>
          <w:lang w:val="en-US" w:eastAsia="ru-RU"/>
        </w:rPr>
        <w:t>B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-1)</w:t>
      </w:r>
    </w:p>
    <w:p w14:paraId="551284C1" w14:textId="77777777" w:rsidR="00D16FD2" w:rsidRPr="00F054E2" w:rsidRDefault="00D16FD2" w:rsidP="00142A6B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2106"/>
        <w:gridCol w:w="1809"/>
        <w:gridCol w:w="1809"/>
        <w:gridCol w:w="1660"/>
        <w:gridCol w:w="1961"/>
      </w:tblGrid>
      <w:tr w:rsidR="00B856F6" w:rsidRPr="00674BEE" w14:paraId="449B1E04" w14:textId="77777777" w:rsidTr="00142A6B">
        <w:trPr>
          <w:tblHeader/>
        </w:trPr>
        <w:tc>
          <w:tcPr>
            <w:tcW w:w="1127" w:type="pct"/>
            <w:vMerge w:val="restart"/>
            <w:shd w:val="clear" w:color="auto" w:fill="auto"/>
            <w:vAlign w:val="center"/>
          </w:tcPr>
          <w:p w14:paraId="756825A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Компонент</w:t>
            </w:r>
          </w:p>
        </w:tc>
        <w:tc>
          <w:tcPr>
            <w:tcW w:w="2824" w:type="pct"/>
            <w:gridSpan w:val="3"/>
            <w:shd w:val="clear" w:color="auto" w:fill="auto"/>
            <w:vAlign w:val="center"/>
          </w:tcPr>
          <w:p w14:paraId="3779C07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анализа</w:t>
            </w:r>
          </w:p>
        </w:tc>
        <w:tc>
          <w:tcPr>
            <w:tcW w:w="1049" w:type="pct"/>
            <w:vMerge w:val="restart"/>
            <w:shd w:val="clear" w:color="auto" w:fill="auto"/>
            <w:vAlign w:val="center"/>
          </w:tcPr>
          <w:p w14:paraId="54D9DA5E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Среднее</w:t>
            </w:r>
          </w:p>
        </w:tc>
      </w:tr>
      <w:tr w:rsidR="00B856F6" w:rsidRPr="00674BEE" w14:paraId="33BC21C4" w14:textId="77777777" w:rsidTr="00142A6B">
        <w:trPr>
          <w:trHeight w:val="77"/>
          <w:tblHeader/>
        </w:trPr>
        <w:tc>
          <w:tcPr>
            <w:tcW w:w="1127" w:type="pct"/>
            <w:vMerge/>
            <w:shd w:val="clear" w:color="auto" w:fill="auto"/>
          </w:tcPr>
          <w:p w14:paraId="0DDB5F71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8" w:type="pct"/>
            <w:shd w:val="clear" w:color="auto" w:fill="auto"/>
          </w:tcPr>
          <w:p w14:paraId="33E9195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968" w:type="pct"/>
            <w:shd w:val="clear" w:color="auto" w:fill="auto"/>
          </w:tcPr>
          <w:p w14:paraId="107CF2C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87" w:type="pct"/>
            <w:shd w:val="clear" w:color="auto" w:fill="auto"/>
          </w:tcPr>
          <w:p w14:paraId="247B42B2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1049" w:type="pct"/>
            <w:vMerge/>
            <w:shd w:val="clear" w:color="auto" w:fill="auto"/>
          </w:tcPr>
          <w:p w14:paraId="27BA5E3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856F6" w:rsidRPr="00674BEE" w14:paraId="49592835" w14:textId="77777777" w:rsidTr="00142A6B">
        <w:tc>
          <w:tcPr>
            <w:tcW w:w="1127" w:type="pct"/>
            <w:shd w:val="clear" w:color="auto" w:fill="auto"/>
          </w:tcPr>
          <w:p w14:paraId="53683D3C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SiO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</w:p>
        </w:tc>
        <w:tc>
          <w:tcPr>
            <w:tcW w:w="968" w:type="pct"/>
            <w:shd w:val="clear" w:color="auto" w:fill="auto"/>
          </w:tcPr>
          <w:p w14:paraId="6102094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968" w:type="pct"/>
            <w:shd w:val="clear" w:color="auto" w:fill="auto"/>
          </w:tcPr>
          <w:p w14:paraId="2629D004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4,39</w:t>
            </w:r>
          </w:p>
        </w:tc>
        <w:tc>
          <w:tcPr>
            <w:tcW w:w="887" w:type="pct"/>
            <w:shd w:val="clear" w:color="auto" w:fill="auto"/>
          </w:tcPr>
          <w:p w14:paraId="2D1DF548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1049" w:type="pct"/>
            <w:shd w:val="clear" w:color="auto" w:fill="auto"/>
          </w:tcPr>
          <w:p w14:paraId="71579E19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4,60</w:t>
            </w:r>
          </w:p>
        </w:tc>
      </w:tr>
      <w:tr w:rsidR="00B856F6" w:rsidRPr="00674BEE" w14:paraId="2654285C" w14:textId="77777777" w:rsidTr="00142A6B">
        <w:tc>
          <w:tcPr>
            <w:tcW w:w="1127" w:type="pct"/>
            <w:shd w:val="clear" w:color="auto" w:fill="auto"/>
          </w:tcPr>
          <w:p w14:paraId="7C684E4B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TiO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</w:p>
        </w:tc>
        <w:tc>
          <w:tcPr>
            <w:tcW w:w="968" w:type="pct"/>
            <w:shd w:val="clear" w:color="auto" w:fill="auto"/>
          </w:tcPr>
          <w:p w14:paraId="489099A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46,42</w:t>
            </w:r>
          </w:p>
        </w:tc>
        <w:tc>
          <w:tcPr>
            <w:tcW w:w="968" w:type="pct"/>
            <w:shd w:val="clear" w:color="auto" w:fill="auto"/>
          </w:tcPr>
          <w:p w14:paraId="6E6409D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48,16</w:t>
            </w:r>
          </w:p>
        </w:tc>
        <w:tc>
          <w:tcPr>
            <w:tcW w:w="887" w:type="pct"/>
            <w:shd w:val="clear" w:color="auto" w:fill="auto"/>
          </w:tcPr>
          <w:p w14:paraId="0EDB4DD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46,09</w:t>
            </w:r>
          </w:p>
        </w:tc>
        <w:tc>
          <w:tcPr>
            <w:tcW w:w="1049" w:type="pct"/>
            <w:shd w:val="clear" w:color="auto" w:fill="auto"/>
          </w:tcPr>
          <w:p w14:paraId="0E45C99C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46,89</w:t>
            </w:r>
          </w:p>
        </w:tc>
      </w:tr>
      <w:tr w:rsidR="00B856F6" w:rsidRPr="00674BEE" w14:paraId="1EF12634" w14:textId="77777777" w:rsidTr="00142A6B">
        <w:tc>
          <w:tcPr>
            <w:tcW w:w="1127" w:type="pct"/>
            <w:shd w:val="clear" w:color="auto" w:fill="auto"/>
          </w:tcPr>
          <w:p w14:paraId="059D1E3A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Al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3</w:t>
            </w:r>
          </w:p>
        </w:tc>
        <w:tc>
          <w:tcPr>
            <w:tcW w:w="968" w:type="pct"/>
            <w:shd w:val="clear" w:color="auto" w:fill="auto"/>
          </w:tcPr>
          <w:p w14:paraId="779D518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0,98</w:t>
            </w:r>
          </w:p>
        </w:tc>
        <w:tc>
          <w:tcPr>
            <w:tcW w:w="968" w:type="pct"/>
            <w:shd w:val="clear" w:color="auto" w:fill="auto"/>
          </w:tcPr>
          <w:p w14:paraId="694D028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1,30</w:t>
            </w:r>
          </w:p>
        </w:tc>
        <w:tc>
          <w:tcPr>
            <w:tcW w:w="887" w:type="pct"/>
            <w:shd w:val="clear" w:color="auto" w:fill="auto"/>
          </w:tcPr>
          <w:p w14:paraId="4A65E8B4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0,96</w:t>
            </w:r>
          </w:p>
        </w:tc>
        <w:tc>
          <w:tcPr>
            <w:tcW w:w="1049" w:type="pct"/>
            <w:shd w:val="clear" w:color="auto" w:fill="auto"/>
          </w:tcPr>
          <w:p w14:paraId="429D131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1,08</w:t>
            </w:r>
          </w:p>
        </w:tc>
      </w:tr>
      <w:tr w:rsidR="00B856F6" w:rsidRPr="00674BEE" w14:paraId="6710DD7F" w14:textId="77777777" w:rsidTr="00142A6B">
        <w:tc>
          <w:tcPr>
            <w:tcW w:w="1127" w:type="pct"/>
            <w:shd w:val="clear" w:color="auto" w:fill="auto"/>
          </w:tcPr>
          <w:p w14:paraId="2453671E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Fe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3</w:t>
            </w:r>
          </w:p>
        </w:tc>
        <w:tc>
          <w:tcPr>
            <w:tcW w:w="968" w:type="pct"/>
            <w:shd w:val="clear" w:color="auto" w:fill="auto"/>
          </w:tcPr>
          <w:p w14:paraId="2EA7B5A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39,35</w:t>
            </w:r>
          </w:p>
        </w:tc>
        <w:tc>
          <w:tcPr>
            <w:tcW w:w="968" w:type="pct"/>
            <w:shd w:val="clear" w:color="auto" w:fill="auto"/>
          </w:tcPr>
          <w:p w14:paraId="72F093A4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40,20</w:t>
            </w:r>
          </w:p>
        </w:tc>
        <w:tc>
          <w:tcPr>
            <w:tcW w:w="887" w:type="pct"/>
            <w:shd w:val="clear" w:color="auto" w:fill="auto"/>
          </w:tcPr>
          <w:p w14:paraId="125D01D4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38,05</w:t>
            </w:r>
          </w:p>
        </w:tc>
        <w:tc>
          <w:tcPr>
            <w:tcW w:w="1049" w:type="pct"/>
            <w:shd w:val="clear" w:color="auto" w:fill="auto"/>
          </w:tcPr>
          <w:p w14:paraId="151BD04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39,20</w:t>
            </w:r>
          </w:p>
        </w:tc>
      </w:tr>
      <w:tr w:rsidR="00B856F6" w:rsidRPr="00674BEE" w14:paraId="011A93E4" w14:textId="77777777" w:rsidTr="00142A6B">
        <w:tc>
          <w:tcPr>
            <w:tcW w:w="1127" w:type="pct"/>
            <w:shd w:val="clear" w:color="auto" w:fill="auto"/>
          </w:tcPr>
          <w:p w14:paraId="0D0E3E76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V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2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O</w:t>
            </w: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vertAlign w:val="subscript"/>
                <w:lang w:val="en-US" w:eastAsia="ru-RU"/>
              </w:rPr>
              <w:t>3</w:t>
            </w:r>
          </w:p>
        </w:tc>
        <w:tc>
          <w:tcPr>
            <w:tcW w:w="968" w:type="pct"/>
            <w:shd w:val="clear" w:color="auto" w:fill="auto"/>
          </w:tcPr>
          <w:p w14:paraId="767EE8DD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968" w:type="pct"/>
            <w:shd w:val="clear" w:color="auto" w:fill="auto"/>
          </w:tcPr>
          <w:p w14:paraId="7DB868B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87" w:type="pct"/>
            <w:shd w:val="clear" w:color="auto" w:fill="auto"/>
          </w:tcPr>
          <w:p w14:paraId="2696D747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1049" w:type="pct"/>
            <w:shd w:val="clear" w:color="auto" w:fill="auto"/>
          </w:tcPr>
          <w:p w14:paraId="03CD96B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0,38</w:t>
            </w:r>
          </w:p>
        </w:tc>
      </w:tr>
      <w:tr w:rsidR="00B856F6" w:rsidRPr="00674BEE" w14:paraId="3B385FEC" w14:textId="77777777" w:rsidTr="00142A6B">
        <w:tc>
          <w:tcPr>
            <w:tcW w:w="1127" w:type="pct"/>
            <w:shd w:val="clear" w:color="auto" w:fill="auto"/>
          </w:tcPr>
          <w:p w14:paraId="73A83CE9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MnO</w:t>
            </w:r>
          </w:p>
        </w:tc>
        <w:tc>
          <w:tcPr>
            <w:tcW w:w="968" w:type="pct"/>
            <w:shd w:val="clear" w:color="auto" w:fill="auto"/>
          </w:tcPr>
          <w:p w14:paraId="1835A17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</w:t>
            </w:r>
          </w:p>
        </w:tc>
        <w:tc>
          <w:tcPr>
            <w:tcW w:w="968" w:type="pct"/>
            <w:shd w:val="clear" w:color="auto" w:fill="auto"/>
          </w:tcPr>
          <w:p w14:paraId="5C8144E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2,35</w:t>
            </w:r>
          </w:p>
        </w:tc>
        <w:tc>
          <w:tcPr>
            <w:tcW w:w="887" w:type="pct"/>
            <w:shd w:val="clear" w:color="auto" w:fill="auto"/>
          </w:tcPr>
          <w:p w14:paraId="663D1B7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2,79</w:t>
            </w:r>
          </w:p>
        </w:tc>
        <w:tc>
          <w:tcPr>
            <w:tcW w:w="1049" w:type="pct"/>
            <w:shd w:val="clear" w:color="auto" w:fill="auto"/>
          </w:tcPr>
          <w:p w14:paraId="5154BF3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2,57</w:t>
            </w:r>
          </w:p>
        </w:tc>
      </w:tr>
      <w:tr w:rsidR="00B856F6" w:rsidRPr="00674BEE" w14:paraId="6BBACFB5" w14:textId="77777777" w:rsidTr="00142A6B">
        <w:tc>
          <w:tcPr>
            <w:tcW w:w="1127" w:type="pct"/>
            <w:shd w:val="clear" w:color="auto" w:fill="auto"/>
          </w:tcPr>
          <w:p w14:paraId="7CC4AA63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CaO</w:t>
            </w:r>
          </w:p>
        </w:tc>
        <w:tc>
          <w:tcPr>
            <w:tcW w:w="968" w:type="pct"/>
            <w:shd w:val="clear" w:color="auto" w:fill="auto"/>
          </w:tcPr>
          <w:p w14:paraId="1FC98703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968" w:type="pct"/>
            <w:shd w:val="clear" w:color="auto" w:fill="auto"/>
          </w:tcPr>
          <w:p w14:paraId="114D3910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87" w:type="pct"/>
            <w:shd w:val="clear" w:color="auto" w:fill="auto"/>
          </w:tcPr>
          <w:p w14:paraId="5A92CC6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49" w:type="pct"/>
            <w:shd w:val="clear" w:color="auto" w:fill="auto"/>
          </w:tcPr>
          <w:p w14:paraId="4CB8E1CA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</w:tr>
      <w:tr w:rsidR="00B856F6" w:rsidRPr="00674BEE" w14:paraId="19076755" w14:textId="77777777" w:rsidTr="00142A6B">
        <w:tc>
          <w:tcPr>
            <w:tcW w:w="1127" w:type="pct"/>
            <w:shd w:val="clear" w:color="auto" w:fill="auto"/>
          </w:tcPr>
          <w:p w14:paraId="78BF3DF9" w14:textId="77777777" w:rsidR="00B856F6" w:rsidRPr="00674BEE" w:rsidRDefault="00B856F6" w:rsidP="00456C04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sym w:font="Symbol" w:char="F053"/>
            </w:r>
          </w:p>
        </w:tc>
        <w:tc>
          <w:tcPr>
            <w:tcW w:w="968" w:type="pct"/>
            <w:shd w:val="clear" w:color="auto" w:fill="auto"/>
          </w:tcPr>
          <w:p w14:paraId="5BB976F6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94,12</w:t>
            </w:r>
          </w:p>
        </w:tc>
        <w:tc>
          <w:tcPr>
            <w:tcW w:w="968" w:type="pct"/>
            <w:shd w:val="clear" w:color="auto" w:fill="auto"/>
          </w:tcPr>
          <w:p w14:paraId="75159ECB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96,72</w:t>
            </w:r>
          </w:p>
        </w:tc>
        <w:tc>
          <w:tcPr>
            <w:tcW w:w="887" w:type="pct"/>
            <w:shd w:val="clear" w:color="auto" w:fill="auto"/>
          </w:tcPr>
          <w:p w14:paraId="5979D35F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93,83</w:t>
            </w:r>
          </w:p>
        </w:tc>
        <w:tc>
          <w:tcPr>
            <w:tcW w:w="1049" w:type="pct"/>
            <w:shd w:val="clear" w:color="auto" w:fill="auto"/>
          </w:tcPr>
          <w:p w14:paraId="31AEC6A5" w14:textId="77777777" w:rsidR="00B856F6" w:rsidRPr="00674BEE" w:rsidRDefault="00B856F6" w:rsidP="00456C04">
            <w:pPr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4B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94,87</w:t>
            </w:r>
          </w:p>
        </w:tc>
      </w:tr>
    </w:tbl>
    <w:p w14:paraId="4C13F4FB" w14:textId="77777777" w:rsidR="00B856F6" w:rsidRPr="00F054E2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C546CED" w14:textId="26A4789F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Минералогическими исследованиями </w:t>
      </w:r>
      <w:r>
        <w:rPr>
          <w:rFonts w:ascii="Times New Roman" w:hAnsi="Times New Roman"/>
          <w:sz w:val="28"/>
          <w:szCs w:val="28"/>
        </w:rPr>
        <w:t>продуктивных отложений</w:t>
      </w:r>
      <w:r w:rsidRPr="00F054E2">
        <w:rPr>
          <w:rFonts w:ascii="Times New Roman" w:hAnsi="Times New Roman"/>
          <w:sz w:val="28"/>
          <w:szCs w:val="28"/>
        </w:rPr>
        <w:t xml:space="preserve"> Сатпаевского месторождения (Россыпь №1)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установлены: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шестигранная форма кристаллов ильменита и развитие процессов лейкоксенизации по микротрещинкам и краям кристаллов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 м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икроразмерные кристаллы циркона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 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призматическ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ой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или удлинённо-призматическ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ой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форм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ой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 пирамидальными вершинами.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F054E2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омимо </w:t>
      </w:r>
      <w:r w:rsidRPr="00F054E2">
        <w:rPr>
          <w:rFonts w:ascii="Times New Roman" w:hAnsi="Times New Roman"/>
          <w:sz w:val="28"/>
          <w:szCs w:val="28"/>
        </w:rPr>
        <w:t xml:space="preserve">кварца, альбита, ильменита, </w:t>
      </w:r>
      <w:r w:rsidR="007546C7">
        <w:rPr>
          <w:rFonts w:ascii="Times New Roman" w:hAnsi="Times New Roman"/>
          <w:sz w:val="28"/>
          <w:szCs w:val="28"/>
        </w:rPr>
        <w:t>калиевый полевой шпат</w:t>
      </w:r>
      <w:r w:rsidR="007546C7" w:rsidRPr="00F054E2">
        <w:rPr>
          <w:rFonts w:ascii="Times New Roman" w:hAnsi="Times New Roman"/>
          <w:sz w:val="28"/>
          <w:szCs w:val="28"/>
        </w:rPr>
        <w:t xml:space="preserve"> </w:t>
      </w:r>
      <w:r w:rsidRPr="00F054E2">
        <w:rPr>
          <w:rFonts w:ascii="Times New Roman" w:hAnsi="Times New Roman"/>
          <w:sz w:val="28"/>
          <w:szCs w:val="28"/>
        </w:rPr>
        <w:t xml:space="preserve">в минеральном составе установлены барит и минерал пирохлорового состава. </w:t>
      </w:r>
    </w:p>
    <w:p w14:paraId="30F29A7E" w14:textId="08A99B23" w:rsidR="00386306" w:rsidRDefault="0038630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9B7B89">
        <w:rPr>
          <w:rFonts w:ascii="Times New Roman" w:hAnsi="Times New Roman" w:cs="Times New Roman"/>
          <w:sz w:val="28"/>
          <w:szCs w:val="28"/>
        </w:rPr>
        <w:t xml:space="preserve">удные минералы на 90-97% представлены ильменитом. </w:t>
      </w:r>
      <w:r>
        <w:rPr>
          <w:rFonts w:ascii="Times New Roman" w:hAnsi="Times New Roman"/>
          <w:sz w:val="28"/>
          <w:szCs w:val="28"/>
        </w:rPr>
        <w:t>Ильменит в зоне минерализации представлен кристаллами (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кристаллизуется в тригональной сингонии, в ромбоэдрическом виде симметрии, внешне похожие на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уплощенные октаэдры</w:t>
      </w:r>
      <w:r>
        <w:rPr>
          <w:rFonts w:ascii="Times New Roman" w:hAnsi="Times New Roman"/>
          <w:sz w:val="28"/>
          <w:szCs w:val="28"/>
        </w:rPr>
        <w:t xml:space="preserve">) и их обломками. </w:t>
      </w:r>
      <w:r w:rsidRPr="009B7B89">
        <w:rPr>
          <w:rFonts w:ascii="Times New Roman" w:hAnsi="Times New Roman" w:cs="Times New Roman"/>
          <w:sz w:val="28"/>
          <w:szCs w:val="28"/>
        </w:rPr>
        <w:t xml:space="preserve">Зерна ильменита угловатой формы размером от 0,25 до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9B7B8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9B7B89">
        <w:rPr>
          <w:rFonts w:ascii="Times New Roman" w:hAnsi="Times New Roman" w:cs="Times New Roman"/>
          <w:sz w:val="28"/>
          <w:szCs w:val="28"/>
        </w:rPr>
        <w:t xml:space="preserve">м, цвет желто-черный. </w:t>
      </w:r>
    </w:p>
    <w:p w14:paraId="0DED02E6" w14:textId="0EB43199" w:rsidR="00386306" w:rsidRPr="009B7B89" w:rsidRDefault="0038630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Циркон из-за низкого содержания не представляет практического интереса. </w:t>
      </w:r>
      <w:r w:rsidRPr="009B7B89">
        <w:rPr>
          <w:rFonts w:ascii="Times New Roman" w:hAnsi="Times New Roman" w:cs="Times New Roman"/>
          <w:sz w:val="28"/>
          <w:szCs w:val="28"/>
        </w:rPr>
        <w:t xml:space="preserve">У циркона преобладают изометричные кристаллы. Редко встречаются рутил, анатаз и лейкоксен. В немагнитной фракции шлихов часто встречается барит от знаков до 90%, реже шпинель, очень редко апатит и </w:t>
      </w:r>
      <w:r w:rsidR="0091402B">
        <w:rPr>
          <w:rFonts w:ascii="Times New Roman" w:hAnsi="Times New Roman" w:cs="Times New Roman"/>
          <w:sz w:val="28"/>
          <w:szCs w:val="28"/>
        </w:rPr>
        <w:t>титанит</w:t>
      </w:r>
      <w:r w:rsidRPr="009B7B89">
        <w:rPr>
          <w:rFonts w:ascii="Times New Roman" w:hAnsi="Times New Roman" w:cs="Times New Roman"/>
          <w:sz w:val="28"/>
          <w:szCs w:val="28"/>
        </w:rPr>
        <w:t>. В электромагнитной фракции шлихов наблюдается турмалин и редко монацит, гранат, корунд.</w:t>
      </w:r>
    </w:p>
    <w:p w14:paraId="1B971428" w14:textId="77777777" w:rsidR="00386306" w:rsidRDefault="00386306" w:rsidP="00456C04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358BB957" w14:textId="300177E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t>4.3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92B01">
        <w:rPr>
          <w:rFonts w:ascii="Times New Roman" w:hAnsi="Times New Roman"/>
          <w:b/>
          <w:bCs/>
          <w:sz w:val="28"/>
          <w:szCs w:val="28"/>
        </w:rPr>
        <w:t>Г</w:t>
      </w:r>
      <w:r w:rsidRPr="00B76FF0">
        <w:rPr>
          <w:rFonts w:ascii="Times New Roman" w:hAnsi="Times New Roman"/>
          <w:b/>
          <w:bCs/>
          <w:sz w:val="28"/>
          <w:szCs w:val="28"/>
        </w:rPr>
        <w:t>енетическ</w:t>
      </w:r>
      <w:r>
        <w:rPr>
          <w:rFonts w:ascii="Times New Roman" w:hAnsi="Times New Roman"/>
          <w:b/>
          <w:bCs/>
          <w:sz w:val="28"/>
          <w:szCs w:val="28"/>
        </w:rPr>
        <w:t>и</w:t>
      </w:r>
      <w:r w:rsidR="00A92B01">
        <w:rPr>
          <w:rFonts w:ascii="Times New Roman" w:hAnsi="Times New Roman"/>
          <w:b/>
          <w:bCs/>
          <w:sz w:val="28"/>
          <w:szCs w:val="28"/>
        </w:rPr>
        <w:t>е</w:t>
      </w:r>
      <w:r w:rsidRPr="00B76FF0">
        <w:rPr>
          <w:rFonts w:ascii="Times New Roman" w:hAnsi="Times New Roman"/>
          <w:b/>
          <w:bCs/>
          <w:sz w:val="28"/>
          <w:szCs w:val="28"/>
        </w:rPr>
        <w:t xml:space="preserve"> характеристик</w:t>
      </w:r>
      <w:r w:rsidR="00A92B01">
        <w:rPr>
          <w:rFonts w:ascii="Times New Roman" w:hAnsi="Times New Roman"/>
          <w:b/>
          <w:bCs/>
          <w:sz w:val="28"/>
          <w:szCs w:val="28"/>
        </w:rPr>
        <w:t>и</w:t>
      </w:r>
      <w:r w:rsidRPr="00B7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E6E22">
        <w:rPr>
          <w:rFonts w:ascii="Times New Roman" w:hAnsi="Times New Roman"/>
          <w:b/>
          <w:bCs/>
          <w:sz w:val="28"/>
          <w:szCs w:val="28"/>
        </w:rPr>
        <w:t xml:space="preserve">продуктивных </w:t>
      </w:r>
      <w:r>
        <w:rPr>
          <w:rFonts w:ascii="Times New Roman" w:hAnsi="Times New Roman"/>
          <w:b/>
          <w:bCs/>
          <w:sz w:val="28"/>
          <w:szCs w:val="28"/>
        </w:rPr>
        <w:t>отложений Караоткельского и Сатпаевского месторождений</w:t>
      </w:r>
    </w:p>
    <w:p w14:paraId="6B81C24B" w14:textId="37CACE42" w:rsidR="00720415" w:rsidRPr="00720415" w:rsidRDefault="00720415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20415">
        <w:rPr>
          <w:rFonts w:ascii="Times New Roman" w:hAnsi="Times New Roman"/>
          <w:sz w:val="28"/>
          <w:szCs w:val="28"/>
        </w:rPr>
        <w:t xml:space="preserve">Исследования терригенных отложений на основе петрохимических </w:t>
      </w:r>
      <w:r>
        <w:rPr>
          <w:rFonts w:ascii="Times New Roman" w:hAnsi="Times New Roman"/>
          <w:sz w:val="28"/>
          <w:szCs w:val="28"/>
        </w:rPr>
        <w:t>индексов</w:t>
      </w:r>
      <w:r w:rsidRPr="00720415">
        <w:rPr>
          <w:rFonts w:ascii="Times New Roman" w:hAnsi="Times New Roman"/>
          <w:sz w:val="28"/>
          <w:szCs w:val="28"/>
        </w:rPr>
        <w:t xml:space="preserve"> дает возможность более точно проводить их классификацию</w:t>
      </w:r>
      <w:r w:rsidR="004C4AD1">
        <w:rPr>
          <w:rFonts w:ascii="Times New Roman" w:hAnsi="Times New Roman"/>
          <w:sz w:val="28"/>
          <w:szCs w:val="28"/>
        </w:rPr>
        <w:t xml:space="preserve"> </w:t>
      </w:r>
      <w:r w:rsidR="004C4AD1" w:rsidRPr="00863308">
        <w:rPr>
          <w:rFonts w:ascii="Times New Roman" w:hAnsi="Times New Roman"/>
          <w:sz w:val="28"/>
          <w:szCs w:val="28"/>
        </w:rPr>
        <w:t>[</w:t>
      </w:r>
      <w:r w:rsidR="004C4AD1" w:rsidRPr="00142A6B">
        <w:rPr>
          <w:rFonts w:ascii="Times New Roman" w:hAnsi="Times New Roman"/>
          <w:sz w:val="28"/>
          <w:szCs w:val="28"/>
        </w:rPr>
        <w:t>79</w:t>
      </w:r>
      <w:r w:rsidR="004C4AD1" w:rsidRPr="00863308">
        <w:rPr>
          <w:rFonts w:ascii="Times New Roman" w:hAnsi="Times New Roman"/>
          <w:sz w:val="28"/>
          <w:szCs w:val="28"/>
        </w:rPr>
        <w:t>]</w:t>
      </w:r>
      <w:r w:rsidRPr="00720415">
        <w:rPr>
          <w:rFonts w:ascii="Times New Roman" w:hAnsi="Times New Roman"/>
          <w:sz w:val="28"/>
          <w:szCs w:val="28"/>
        </w:rPr>
        <w:t>, восстанавливать генетический характер источников сноса, реконструировать физико-химические и геодинамические особенности обстановок накопления.</w:t>
      </w:r>
    </w:p>
    <w:p w14:paraId="1A221338" w14:textId="5C0C3CDE" w:rsidR="00594560" w:rsidRDefault="00B856F6" w:rsidP="009356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43D45">
        <w:rPr>
          <w:rFonts w:ascii="Times New Roman" w:hAnsi="Times New Roman" w:cs="Times New Roman"/>
          <w:sz w:val="28"/>
          <w:szCs w:val="28"/>
        </w:rPr>
        <w:t xml:space="preserve">Химический состав и генетические особенности (геохимические или петрохимические показатели) </w:t>
      </w:r>
      <w:r w:rsidR="00863308">
        <w:rPr>
          <w:rFonts w:ascii="Times New Roman" w:hAnsi="Times New Roman" w:cs="Times New Roman"/>
          <w:sz w:val="28"/>
          <w:szCs w:val="28"/>
        </w:rPr>
        <w:t>продуктивных</w:t>
      </w:r>
      <w:r w:rsidRPr="00A43D45">
        <w:rPr>
          <w:rFonts w:ascii="Times New Roman" w:hAnsi="Times New Roman" w:cs="Times New Roman"/>
          <w:sz w:val="28"/>
          <w:szCs w:val="28"/>
        </w:rPr>
        <w:t xml:space="preserve"> отложений приведены </w:t>
      </w:r>
      <w:r w:rsidR="00594560" w:rsidRPr="00A43D45">
        <w:rPr>
          <w:rFonts w:ascii="Times New Roman" w:hAnsi="Times New Roman" w:cs="Times New Roman"/>
          <w:sz w:val="28"/>
          <w:szCs w:val="28"/>
        </w:rPr>
        <w:t xml:space="preserve">в </w:t>
      </w:r>
      <w:r w:rsidR="00594560" w:rsidRPr="00134F3A">
        <w:rPr>
          <w:rFonts w:ascii="Times New Roman" w:hAnsi="Times New Roman" w:cs="Times New Roman"/>
          <w:sz w:val="28"/>
          <w:szCs w:val="28"/>
        </w:rPr>
        <w:t>таблице 4.17</w:t>
      </w:r>
      <w:r w:rsidR="00594560">
        <w:rPr>
          <w:rFonts w:ascii="Times New Roman" w:hAnsi="Times New Roman" w:cs="Times New Roman"/>
          <w:sz w:val="28"/>
          <w:szCs w:val="28"/>
        </w:rPr>
        <w:t xml:space="preserve"> и </w:t>
      </w:r>
      <w:r w:rsidRPr="00134F3A">
        <w:rPr>
          <w:rFonts w:ascii="Times New Roman" w:hAnsi="Times New Roman" w:cs="Times New Roman"/>
          <w:sz w:val="28"/>
          <w:szCs w:val="28"/>
        </w:rPr>
        <w:t xml:space="preserve">на рисунке 4.8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134F3A">
        <w:rPr>
          <w:rFonts w:ascii="Times New Roman" w:hAnsi="Times New Roman" w:cs="Times New Roman"/>
          <w:sz w:val="28"/>
          <w:szCs w:val="28"/>
        </w:rPr>
        <w:t xml:space="preserve"> результат</w:t>
      </w:r>
      <w:r>
        <w:rPr>
          <w:rFonts w:ascii="Times New Roman" w:hAnsi="Times New Roman" w:cs="Times New Roman"/>
          <w:sz w:val="28"/>
          <w:szCs w:val="28"/>
        </w:rPr>
        <w:t>ам</w:t>
      </w:r>
      <w:r w:rsidRPr="00134F3A">
        <w:rPr>
          <w:rFonts w:ascii="Times New Roman" w:hAnsi="Times New Roman" w:cs="Times New Roman"/>
          <w:sz w:val="28"/>
          <w:szCs w:val="28"/>
        </w:rPr>
        <w:t xml:space="preserve"> применения серии геохимических индексов (см. в главе 3)</w:t>
      </w:r>
      <w:r w:rsidR="0093561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C87E4DE" w14:textId="77777777" w:rsidR="00935619" w:rsidRDefault="00935619" w:rsidP="00935619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6536F7BF" w14:textId="3E1B81CF" w:rsidR="00594560" w:rsidRDefault="00594560" w:rsidP="00594560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134F3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Таблица 4.1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7 </w:t>
      </w:r>
      <w:r>
        <w:rPr>
          <w:rFonts w:ascii="Times New Roman" w:hAnsi="Times New Roman"/>
          <w:sz w:val="28"/>
          <w:szCs w:val="28"/>
        </w:rPr>
        <w:t>–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Химический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состав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минерализованных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отложений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Караоткельского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Сатпаевского</w:t>
      </w:r>
      <w:r w:rsidRPr="00A35B8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C45CC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месторождений</w:t>
      </w:r>
      <w:r w:rsidR="0093561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935619" w:rsidRPr="00134F3A">
        <w:rPr>
          <w:rFonts w:ascii="Times New Roman" w:hAnsi="Times New Roman" w:cs="Times New Roman"/>
          <w:sz w:val="28"/>
          <w:szCs w:val="28"/>
        </w:rPr>
        <w:t>(</w:t>
      </w:r>
      <w:r w:rsidR="00935619">
        <w:rPr>
          <w:rFonts w:ascii="Times New Roman" w:hAnsi="Times New Roman" w:cs="Times New Roman"/>
          <w:sz w:val="28"/>
          <w:szCs w:val="28"/>
        </w:rPr>
        <w:t>описание индексов приведено</w:t>
      </w:r>
      <w:r w:rsidR="00935619" w:rsidRPr="00134F3A">
        <w:rPr>
          <w:rFonts w:ascii="Times New Roman" w:hAnsi="Times New Roman" w:cs="Times New Roman"/>
          <w:sz w:val="28"/>
          <w:szCs w:val="28"/>
        </w:rPr>
        <w:t xml:space="preserve"> в главе 3)</w:t>
      </w:r>
    </w:p>
    <w:p w14:paraId="08CB581F" w14:textId="77777777" w:rsidR="00594560" w:rsidRPr="00134F3A" w:rsidRDefault="00594560" w:rsidP="00594560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1332"/>
        <w:gridCol w:w="1923"/>
        <w:gridCol w:w="1703"/>
        <w:gridCol w:w="2170"/>
        <w:gridCol w:w="2217"/>
      </w:tblGrid>
      <w:tr w:rsidR="00594560" w:rsidRPr="009C3ED4" w14:paraId="0B7041CD" w14:textId="77777777" w:rsidTr="00594560">
        <w:trPr>
          <w:trHeight w:val="376"/>
        </w:trPr>
        <w:tc>
          <w:tcPr>
            <w:tcW w:w="713" w:type="pct"/>
            <w:vMerge w:val="restart"/>
            <w:vAlign w:val="center"/>
          </w:tcPr>
          <w:p w14:paraId="7C0048CB" w14:textId="77777777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Компонент</w:t>
            </w:r>
          </w:p>
        </w:tc>
        <w:tc>
          <w:tcPr>
            <w:tcW w:w="1940" w:type="pct"/>
            <w:gridSpan w:val="2"/>
            <w:vAlign w:val="center"/>
          </w:tcPr>
          <w:p w14:paraId="31F5820B" w14:textId="77777777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Караоткельское месторождение</w:t>
            </w:r>
          </w:p>
        </w:tc>
        <w:tc>
          <w:tcPr>
            <w:tcW w:w="2347" w:type="pct"/>
            <w:gridSpan w:val="2"/>
            <w:vAlign w:val="center"/>
          </w:tcPr>
          <w:p w14:paraId="328AA1DC" w14:textId="77777777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Сатпаевское месторождение</w:t>
            </w:r>
          </w:p>
        </w:tc>
      </w:tr>
      <w:tr w:rsidR="00594560" w:rsidRPr="009C3ED4" w14:paraId="2C124E92" w14:textId="77777777" w:rsidTr="00594560">
        <w:trPr>
          <w:trHeight w:val="170"/>
        </w:trPr>
        <w:tc>
          <w:tcPr>
            <w:tcW w:w="713" w:type="pct"/>
            <w:vMerge/>
            <w:vAlign w:val="center"/>
          </w:tcPr>
          <w:p w14:paraId="6C9916E2" w14:textId="77777777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9" w:type="pct"/>
            <w:vAlign w:val="center"/>
          </w:tcPr>
          <w:p w14:paraId="480FCBE5" w14:textId="6F3E5EBA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KarWC-1</w:t>
            </w:r>
          </w:p>
        </w:tc>
        <w:tc>
          <w:tcPr>
            <w:tcW w:w="911" w:type="pct"/>
            <w:vAlign w:val="center"/>
          </w:tcPr>
          <w:p w14:paraId="210DEA55" w14:textId="0A423D16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Pg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1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KarP-2</w:t>
            </w:r>
          </w:p>
        </w:tc>
        <w:tc>
          <w:tcPr>
            <w:tcW w:w="1161" w:type="pct"/>
            <w:vAlign w:val="center"/>
          </w:tcPr>
          <w:p w14:paraId="2DE38610" w14:textId="11EAA9E2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1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1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SatP-1</w:t>
            </w:r>
          </w:p>
        </w:tc>
        <w:tc>
          <w:tcPr>
            <w:tcW w:w="1186" w:type="pct"/>
            <w:vAlign w:val="center"/>
          </w:tcPr>
          <w:p w14:paraId="0C9ADCB9" w14:textId="2A2E264C" w:rsidR="00594560" w:rsidRPr="009C3ED4" w:rsidRDefault="00594560" w:rsidP="0059456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1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SatP-2</w:t>
            </w:r>
          </w:p>
        </w:tc>
      </w:tr>
      <w:tr w:rsidR="00594560" w:rsidRPr="009C3ED4" w14:paraId="4D4203C7" w14:textId="77777777" w:rsidTr="00594560">
        <w:trPr>
          <w:trHeight w:val="170"/>
        </w:trPr>
        <w:tc>
          <w:tcPr>
            <w:tcW w:w="5000" w:type="pct"/>
            <w:gridSpan w:val="5"/>
          </w:tcPr>
          <w:p w14:paraId="6A0B442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 Средний химический состав:</w:t>
            </w:r>
          </w:p>
        </w:tc>
      </w:tr>
      <w:tr w:rsidR="00594560" w:rsidRPr="009C3ED4" w14:paraId="28A74ABA" w14:textId="77777777" w:rsidTr="00594560">
        <w:trPr>
          <w:trHeight w:val="170"/>
        </w:trPr>
        <w:tc>
          <w:tcPr>
            <w:tcW w:w="713" w:type="pct"/>
          </w:tcPr>
          <w:p w14:paraId="7897C16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SiO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29" w:type="pct"/>
          </w:tcPr>
          <w:p w14:paraId="70E3A3F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911" w:type="pct"/>
          </w:tcPr>
          <w:p w14:paraId="6817592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61" w:type="pct"/>
          </w:tcPr>
          <w:p w14:paraId="62C4468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86" w:type="pct"/>
          </w:tcPr>
          <w:p w14:paraId="1ED33BB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594560" w:rsidRPr="009C3ED4" w14:paraId="52A8113D" w14:textId="77777777" w:rsidTr="00594560">
        <w:trPr>
          <w:trHeight w:val="170"/>
        </w:trPr>
        <w:tc>
          <w:tcPr>
            <w:tcW w:w="713" w:type="pct"/>
          </w:tcPr>
          <w:p w14:paraId="34EA9A9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TiO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029" w:type="pct"/>
          </w:tcPr>
          <w:p w14:paraId="27393E3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911" w:type="pct"/>
          </w:tcPr>
          <w:p w14:paraId="5A158A8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161" w:type="pct"/>
          </w:tcPr>
          <w:p w14:paraId="076FDA6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86" w:type="pct"/>
          </w:tcPr>
          <w:p w14:paraId="691B2D5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</w:tr>
      <w:tr w:rsidR="00594560" w:rsidRPr="009C3ED4" w14:paraId="4CB24609" w14:textId="77777777" w:rsidTr="00594560">
        <w:trPr>
          <w:trHeight w:val="170"/>
        </w:trPr>
        <w:tc>
          <w:tcPr>
            <w:tcW w:w="713" w:type="pct"/>
          </w:tcPr>
          <w:p w14:paraId="14AA43C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Al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029" w:type="pct"/>
          </w:tcPr>
          <w:p w14:paraId="62F7E5D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911" w:type="pct"/>
          </w:tcPr>
          <w:p w14:paraId="5B3A39A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61" w:type="pct"/>
          </w:tcPr>
          <w:p w14:paraId="63C3C5B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86" w:type="pct"/>
          </w:tcPr>
          <w:p w14:paraId="6884E0D5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</w:tr>
      <w:tr w:rsidR="00594560" w:rsidRPr="009C3ED4" w14:paraId="7660FE4F" w14:textId="77777777" w:rsidTr="00594560">
        <w:trPr>
          <w:trHeight w:val="170"/>
        </w:trPr>
        <w:tc>
          <w:tcPr>
            <w:tcW w:w="713" w:type="pct"/>
          </w:tcPr>
          <w:p w14:paraId="6E35AE5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029" w:type="pct"/>
          </w:tcPr>
          <w:p w14:paraId="1C6F49F5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911" w:type="pct"/>
          </w:tcPr>
          <w:p w14:paraId="7474EE9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61" w:type="pct"/>
          </w:tcPr>
          <w:p w14:paraId="44F194E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86" w:type="pct"/>
          </w:tcPr>
          <w:p w14:paraId="02EA6CE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</w:tr>
      <w:tr w:rsidR="00594560" w:rsidRPr="009C3ED4" w14:paraId="5C165297" w14:textId="77777777" w:rsidTr="00594560">
        <w:trPr>
          <w:trHeight w:val="170"/>
        </w:trPr>
        <w:tc>
          <w:tcPr>
            <w:tcW w:w="713" w:type="pct"/>
          </w:tcPr>
          <w:p w14:paraId="02090A7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FeO</w:t>
            </w:r>
          </w:p>
        </w:tc>
        <w:tc>
          <w:tcPr>
            <w:tcW w:w="1029" w:type="pct"/>
          </w:tcPr>
          <w:p w14:paraId="2FE3926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 </w:t>
            </w:r>
          </w:p>
        </w:tc>
        <w:tc>
          <w:tcPr>
            <w:tcW w:w="911" w:type="pct"/>
          </w:tcPr>
          <w:p w14:paraId="48748071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 </w:t>
            </w:r>
          </w:p>
        </w:tc>
        <w:tc>
          <w:tcPr>
            <w:tcW w:w="1161" w:type="pct"/>
          </w:tcPr>
          <w:p w14:paraId="387045A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86" w:type="pct"/>
          </w:tcPr>
          <w:p w14:paraId="462D8A1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</w:tr>
      <w:tr w:rsidR="00594560" w:rsidRPr="009C3ED4" w14:paraId="05D26283" w14:textId="77777777" w:rsidTr="00594560">
        <w:trPr>
          <w:trHeight w:val="170"/>
        </w:trPr>
        <w:tc>
          <w:tcPr>
            <w:tcW w:w="713" w:type="pct"/>
          </w:tcPr>
          <w:p w14:paraId="5F6B4F55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MnO</w:t>
            </w:r>
          </w:p>
        </w:tc>
        <w:tc>
          <w:tcPr>
            <w:tcW w:w="1029" w:type="pct"/>
          </w:tcPr>
          <w:p w14:paraId="32CF5FF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  <w:tc>
          <w:tcPr>
            <w:tcW w:w="911" w:type="pct"/>
          </w:tcPr>
          <w:p w14:paraId="58A1A31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161" w:type="pct"/>
          </w:tcPr>
          <w:p w14:paraId="4BFB1FD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186" w:type="pct"/>
          </w:tcPr>
          <w:p w14:paraId="7C02786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</w:tr>
      <w:tr w:rsidR="00594560" w:rsidRPr="009C3ED4" w14:paraId="450D129C" w14:textId="77777777" w:rsidTr="00594560">
        <w:trPr>
          <w:trHeight w:val="170"/>
        </w:trPr>
        <w:tc>
          <w:tcPr>
            <w:tcW w:w="713" w:type="pct"/>
          </w:tcPr>
          <w:p w14:paraId="7319F38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MgO</w:t>
            </w:r>
          </w:p>
        </w:tc>
        <w:tc>
          <w:tcPr>
            <w:tcW w:w="1029" w:type="pct"/>
          </w:tcPr>
          <w:p w14:paraId="45A1A91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911" w:type="pct"/>
          </w:tcPr>
          <w:p w14:paraId="65E09FC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61" w:type="pct"/>
          </w:tcPr>
          <w:p w14:paraId="755FBAD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86" w:type="pct"/>
          </w:tcPr>
          <w:p w14:paraId="748FA07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</w:tr>
      <w:tr w:rsidR="00594560" w:rsidRPr="009C3ED4" w14:paraId="3EFFFE99" w14:textId="77777777" w:rsidTr="00594560">
        <w:trPr>
          <w:trHeight w:val="170"/>
        </w:trPr>
        <w:tc>
          <w:tcPr>
            <w:tcW w:w="713" w:type="pct"/>
          </w:tcPr>
          <w:p w14:paraId="218FC8D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CaO</w:t>
            </w:r>
          </w:p>
        </w:tc>
        <w:tc>
          <w:tcPr>
            <w:tcW w:w="1029" w:type="pct"/>
          </w:tcPr>
          <w:p w14:paraId="24195FC3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911" w:type="pct"/>
          </w:tcPr>
          <w:p w14:paraId="7C7B8C6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161" w:type="pct"/>
          </w:tcPr>
          <w:p w14:paraId="2AC595E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86" w:type="pct"/>
          </w:tcPr>
          <w:p w14:paraId="79153E3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</w:tr>
      <w:tr w:rsidR="00594560" w:rsidRPr="009C3ED4" w14:paraId="1562EF7F" w14:textId="77777777" w:rsidTr="00594560">
        <w:trPr>
          <w:trHeight w:val="170"/>
        </w:trPr>
        <w:tc>
          <w:tcPr>
            <w:tcW w:w="713" w:type="pct"/>
          </w:tcPr>
          <w:p w14:paraId="7DD705E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Na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</w:t>
            </w:r>
          </w:p>
        </w:tc>
        <w:tc>
          <w:tcPr>
            <w:tcW w:w="1029" w:type="pct"/>
          </w:tcPr>
          <w:p w14:paraId="3D0B46D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11" w:type="pct"/>
          </w:tcPr>
          <w:p w14:paraId="74A975C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61" w:type="pct"/>
          </w:tcPr>
          <w:p w14:paraId="24174A2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86" w:type="pct"/>
          </w:tcPr>
          <w:p w14:paraId="2C856AE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</w:tr>
      <w:tr w:rsidR="00594560" w:rsidRPr="009C3ED4" w14:paraId="291A3708" w14:textId="77777777" w:rsidTr="00594560">
        <w:trPr>
          <w:trHeight w:val="170"/>
        </w:trPr>
        <w:tc>
          <w:tcPr>
            <w:tcW w:w="713" w:type="pct"/>
          </w:tcPr>
          <w:p w14:paraId="0F8A8AD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</w:t>
            </w:r>
          </w:p>
        </w:tc>
        <w:tc>
          <w:tcPr>
            <w:tcW w:w="1029" w:type="pct"/>
          </w:tcPr>
          <w:p w14:paraId="50FE352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911" w:type="pct"/>
          </w:tcPr>
          <w:p w14:paraId="434AC09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161" w:type="pct"/>
          </w:tcPr>
          <w:p w14:paraId="25CC028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86" w:type="pct"/>
          </w:tcPr>
          <w:p w14:paraId="1E89D76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</w:tr>
      <w:tr w:rsidR="00594560" w:rsidRPr="009C3ED4" w14:paraId="78AF4553" w14:textId="77777777" w:rsidTr="00594560">
        <w:trPr>
          <w:trHeight w:val="170"/>
        </w:trPr>
        <w:tc>
          <w:tcPr>
            <w:tcW w:w="713" w:type="pct"/>
          </w:tcPr>
          <w:p w14:paraId="6DBDFDD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2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</w:rPr>
              <w:t>5</w:t>
            </w:r>
          </w:p>
        </w:tc>
        <w:tc>
          <w:tcPr>
            <w:tcW w:w="1029" w:type="pct"/>
          </w:tcPr>
          <w:p w14:paraId="2CC08D2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</w:t>
            </w:r>
          </w:p>
        </w:tc>
        <w:tc>
          <w:tcPr>
            <w:tcW w:w="911" w:type="pct"/>
          </w:tcPr>
          <w:p w14:paraId="71F30B6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161" w:type="pct"/>
          </w:tcPr>
          <w:p w14:paraId="1409FF4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186" w:type="pct"/>
          </w:tcPr>
          <w:p w14:paraId="5E9441D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</w:tr>
      <w:tr w:rsidR="00594560" w:rsidRPr="009C3ED4" w14:paraId="185C5B73" w14:textId="77777777" w:rsidTr="00594560">
        <w:trPr>
          <w:trHeight w:val="170"/>
        </w:trPr>
        <w:tc>
          <w:tcPr>
            <w:tcW w:w="713" w:type="pct"/>
          </w:tcPr>
          <w:p w14:paraId="7703680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142A6B">
              <w:rPr>
                <w:rFonts w:ascii="Times New Roman" w:eastAsia="Times New Roman" w:hAnsi="Times New Roman" w:cs="Times New Roman"/>
                <w:sz w:val="20"/>
                <w:szCs w:val="20"/>
              </w:rPr>
              <w:t>Ʃ</w:t>
            </w:r>
          </w:p>
        </w:tc>
        <w:tc>
          <w:tcPr>
            <w:tcW w:w="1029" w:type="pct"/>
          </w:tcPr>
          <w:p w14:paraId="58BABD8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911" w:type="pct"/>
          </w:tcPr>
          <w:p w14:paraId="0F055D3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61" w:type="pct"/>
          </w:tcPr>
          <w:p w14:paraId="5BD63F9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86" w:type="pct"/>
          </w:tcPr>
          <w:p w14:paraId="4552E65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</w:tr>
      <w:tr w:rsidR="00594560" w:rsidRPr="009C3ED4" w14:paraId="1B6D91ED" w14:textId="77777777" w:rsidTr="00594560">
        <w:trPr>
          <w:trHeight w:val="170"/>
        </w:trPr>
        <w:tc>
          <w:tcPr>
            <w:tcW w:w="5000" w:type="pct"/>
            <w:gridSpan w:val="5"/>
          </w:tcPr>
          <w:p w14:paraId="2A2D003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 Петрохимические генетические индексы:</w:t>
            </w:r>
          </w:p>
        </w:tc>
      </w:tr>
      <w:tr w:rsidR="00594560" w:rsidRPr="009C3ED4" w14:paraId="5B2EA7BD" w14:textId="77777777" w:rsidTr="00594560">
        <w:trPr>
          <w:trHeight w:val="170"/>
        </w:trPr>
        <w:tc>
          <w:tcPr>
            <w:tcW w:w="713" w:type="pct"/>
          </w:tcPr>
          <w:p w14:paraId="5583EC11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4104202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911" w:type="pct"/>
          </w:tcPr>
          <w:p w14:paraId="5651E85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61" w:type="pct"/>
          </w:tcPr>
          <w:p w14:paraId="1F4BDEC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86" w:type="pct"/>
          </w:tcPr>
          <w:p w14:paraId="3CAD309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</w:tr>
      <w:tr w:rsidR="00594560" w:rsidRPr="009C3ED4" w14:paraId="2DFB5953" w14:textId="77777777" w:rsidTr="00594560">
        <w:trPr>
          <w:trHeight w:val="170"/>
        </w:trPr>
        <w:tc>
          <w:tcPr>
            <w:tcW w:w="713" w:type="pct"/>
          </w:tcPr>
          <w:p w14:paraId="27E5DA0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37EAD6C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911" w:type="pct"/>
          </w:tcPr>
          <w:p w14:paraId="473E50A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61" w:type="pct"/>
          </w:tcPr>
          <w:p w14:paraId="3CA917FF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86" w:type="pct"/>
          </w:tcPr>
          <w:p w14:paraId="3E0A58B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</w:tr>
      <w:tr w:rsidR="00594560" w:rsidRPr="009C3ED4" w14:paraId="21A6C5A4" w14:textId="77777777" w:rsidTr="00594560">
        <w:trPr>
          <w:trHeight w:val="170"/>
        </w:trPr>
        <w:tc>
          <w:tcPr>
            <w:tcW w:w="713" w:type="pct"/>
          </w:tcPr>
          <w:p w14:paraId="1E9E990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4560524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911" w:type="pct"/>
          </w:tcPr>
          <w:p w14:paraId="1B41D10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61" w:type="pct"/>
          </w:tcPr>
          <w:p w14:paraId="46FDB65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86" w:type="pct"/>
          </w:tcPr>
          <w:p w14:paraId="0E49008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</w:tr>
      <w:tr w:rsidR="00594560" w:rsidRPr="009C3ED4" w14:paraId="03A91E6D" w14:textId="77777777" w:rsidTr="00594560">
        <w:trPr>
          <w:trHeight w:val="170"/>
        </w:trPr>
        <w:tc>
          <w:tcPr>
            <w:tcW w:w="713" w:type="pct"/>
          </w:tcPr>
          <w:p w14:paraId="15F8E2B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081D906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911" w:type="pct"/>
          </w:tcPr>
          <w:p w14:paraId="7139425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161" w:type="pct"/>
          </w:tcPr>
          <w:p w14:paraId="3CB2E0A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1186" w:type="pct"/>
          </w:tcPr>
          <w:p w14:paraId="3561CAA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</w:tr>
      <w:tr w:rsidR="00594560" w:rsidRPr="009C3ED4" w14:paraId="7DBC2C45" w14:textId="77777777" w:rsidTr="00594560">
        <w:trPr>
          <w:trHeight w:val="170"/>
        </w:trPr>
        <w:tc>
          <w:tcPr>
            <w:tcW w:w="713" w:type="pct"/>
          </w:tcPr>
          <w:p w14:paraId="0A00EB55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6050C40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</w:t>
            </w:r>
          </w:p>
        </w:tc>
        <w:tc>
          <w:tcPr>
            <w:tcW w:w="911" w:type="pct"/>
          </w:tcPr>
          <w:p w14:paraId="157D9B43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</w:t>
            </w:r>
          </w:p>
        </w:tc>
        <w:tc>
          <w:tcPr>
            <w:tcW w:w="1161" w:type="pct"/>
          </w:tcPr>
          <w:p w14:paraId="0EBA14D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</w:t>
            </w:r>
          </w:p>
        </w:tc>
        <w:tc>
          <w:tcPr>
            <w:tcW w:w="1186" w:type="pct"/>
          </w:tcPr>
          <w:p w14:paraId="13BE11C3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</w:t>
            </w:r>
          </w:p>
        </w:tc>
      </w:tr>
      <w:tr w:rsidR="00594560" w:rsidRPr="009C3ED4" w14:paraId="24FB0F9B" w14:textId="77777777" w:rsidTr="00594560">
        <w:trPr>
          <w:trHeight w:val="170"/>
        </w:trPr>
        <w:tc>
          <w:tcPr>
            <w:tcW w:w="713" w:type="pct"/>
          </w:tcPr>
          <w:p w14:paraId="36FB4961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K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613AE0E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11" w:type="pct"/>
          </w:tcPr>
          <w:p w14:paraId="2AD2255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61" w:type="pct"/>
          </w:tcPr>
          <w:p w14:paraId="5AEFD312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86" w:type="pct"/>
          </w:tcPr>
          <w:p w14:paraId="3D81508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</w:tr>
      <w:tr w:rsidR="00594560" w:rsidRPr="009C3ED4" w14:paraId="0CB61674" w14:textId="77777777" w:rsidTr="00594560">
        <w:trPr>
          <w:trHeight w:val="170"/>
        </w:trPr>
        <w:tc>
          <w:tcPr>
            <w:tcW w:w="713" w:type="pct"/>
          </w:tcPr>
          <w:p w14:paraId="4E92688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Alk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61BFE35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911" w:type="pct"/>
          </w:tcPr>
          <w:p w14:paraId="19828A6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161" w:type="pct"/>
          </w:tcPr>
          <w:p w14:paraId="40056C6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186" w:type="pct"/>
          </w:tcPr>
          <w:p w14:paraId="2B1CD8C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</w:tr>
      <w:tr w:rsidR="00594560" w:rsidRPr="009C3ED4" w14:paraId="50ACA314" w14:textId="77777777" w:rsidTr="00594560">
        <w:trPr>
          <w:trHeight w:val="170"/>
        </w:trPr>
        <w:tc>
          <w:tcPr>
            <w:tcW w:w="713" w:type="pct"/>
          </w:tcPr>
          <w:p w14:paraId="40881BC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NM+K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409EB7F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911" w:type="pct"/>
          </w:tcPr>
          <w:p w14:paraId="2404B003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61" w:type="pct"/>
          </w:tcPr>
          <w:p w14:paraId="62E133C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86" w:type="pct"/>
          </w:tcPr>
          <w:p w14:paraId="748C97E8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</w:tr>
      <w:tr w:rsidR="00594560" w:rsidRPr="009C3ED4" w14:paraId="55F9A5AD" w14:textId="77777777" w:rsidTr="00594560">
        <w:trPr>
          <w:trHeight w:val="170"/>
        </w:trPr>
        <w:tc>
          <w:tcPr>
            <w:tcW w:w="713" w:type="pct"/>
          </w:tcPr>
          <w:p w14:paraId="09F9239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35D70BDB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911" w:type="pct"/>
          </w:tcPr>
          <w:p w14:paraId="15EEACA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61" w:type="pct"/>
          </w:tcPr>
          <w:p w14:paraId="006218DA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86" w:type="pct"/>
          </w:tcPr>
          <w:p w14:paraId="4E600DAE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</w:tr>
      <w:tr w:rsidR="00594560" w:rsidRPr="009C3ED4" w14:paraId="6E2A3CC7" w14:textId="77777777" w:rsidTr="00594560">
        <w:trPr>
          <w:trHeight w:val="170"/>
        </w:trPr>
        <w:tc>
          <w:tcPr>
            <w:tcW w:w="713" w:type="pct"/>
          </w:tcPr>
          <w:p w14:paraId="6555C16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</w:t>
            </w:r>
            <w:r w:rsidRPr="009C3ED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</w:p>
        </w:tc>
        <w:tc>
          <w:tcPr>
            <w:tcW w:w="1029" w:type="pct"/>
          </w:tcPr>
          <w:p w14:paraId="25EA5BCD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911" w:type="pct"/>
          </w:tcPr>
          <w:p w14:paraId="2AD07BD9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161" w:type="pct"/>
          </w:tcPr>
          <w:p w14:paraId="1B2C0C66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186" w:type="pct"/>
          </w:tcPr>
          <w:p w14:paraId="03E4735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</w:tr>
      <w:tr w:rsidR="00594560" w:rsidRPr="009C3ED4" w14:paraId="2D8A1267" w14:textId="77777777" w:rsidTr="00594560">
        <w:trPr>
          <w:trHeight w:val="170"/>
        </w:trPr>
        <w:tc>
          <w:tcPr>
            <w:tcW w:w="713" w:type="pct"/>
          </w:tcPr>
          <w:p w14:paraId="656A8C83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EI</w:t>
            </w:r>
          </w:p>
        </w:tc>
        <w:tc>
          <w:tcPr>
            <w:tcW w:w="1029" w:type="pct"/>
          </w:tcPr>
          <w:p w14:paraId="439D5EEC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21</w:t>
            </w:r>
          </w:p>
        </w:tc>
        <w:tc>
          <w:tcPr>
            <w:tcW w:w="911" w:type="pct"/>
          </w:tcPr>
          <w:p w14:paraId="074F5BB4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74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43</w:t>
            </w:r>
          </w:p>
        </w:tc>
        <w:tc>
          <w:tcPr>
            <w:tcW w:w="1161" w:type="pct"/>
          </w:tcPr>
          <w:p w14:paraId="0A7DC550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58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69</w:t>
            </w:r>
          </w:p>
        </w:tc>
        <w:tc>
          <w:tcPr>
            <w:tcW w:w="1186" w:type="pct"/>
          </w:tcPr>
          <w:p w14:paraId="16073507" w14:textId="77777777" w:rsidR="00594560" w:rsidRPr="009C3ED4" w:rsidRDefault="00594560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39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9C3ED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/>
              </w:rPr>
              <w:t>95</w:t>
            </w:r>
          </w:p>
        </w:tc>
      </w:tr>
    </w:tbl>
    <w:p w14:paraId="2274F554" w14:textId="77777777" w:rsidR="00B856F6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BF1240" wp14:editId="0BCED81B">
            <wp:extent cx="5948680" cy="3667125"/>
            <wp:effectExtent l="0" t="0" r="13970" b="9525"/>
            <wp:docPr id="11" name="Диаграмма 11">
              <a:extLst xmlns:a="http://schemas.openxmlformats.org/drawingml/2006/main">
                <a:ext uri="{FF2B5EF4-FFF2-40B4-BE49-F238E27FC236}">
                  <a16:creationId xmlns:a16="http://schemas.microsoft.com/office/drawing/2014/main" id="{2E00ECBF-1B92-451E-8E89-AC81DF7AC44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6D415A65" w14:textId="77777777" w:rsidR="00FC717D" w:rsidRDefault="00FC717D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BF4613E" w14:textId="2257210D" w:rsidR="00B856F6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34F3A">
        <w:rPr>
          <w:rFonts w:ascii="Times New Roman" w:hAnsi="Times New Roman" w:cs="Times New Roman"/>
          <w:sz w:val="28"/>
          <w:szCs w:val="28"/>
        </w:rPr>
        <w:t>Рисунок 4.8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134F3A">
        <w:rPr>
          <w:rFonts w:ascii="Times New Roman" w:hAnsi="Times New Roman" w:cs="Times New Roman"/>
          <w:sz w:val="28"/>
          <w:szCs w:val="28"/>
        </w:rPr>
        <w:t xml:space="preserve"> </w:t>
      </w:r>
      <w:r w:rsidRPr="00134F3A">
        <w:rPr>
          <w:rFonts w:ascii="Times New Roman" w:hAnsi="Times New Roman" w:cs="Times New Roman"/>
          <w:sz w:val="28"/>
          <w:szCs w:val="28"/>
        </w:rPr>
        <w:t>Схема генетических особенностей (показателей) продуктивных отложений россыпных Ti-Zr месторождений Караоткель и Сатпаевское</w:t>
      </w:r>
    </w:p>
    <w:p w14:paraId="7E26F2EB" w14:textId="77777777" w:rsidR="00935619" w:rsidRDefault="00935619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64F8C9" w14:textId="0BB6C818" w:rsidR="009D0342" w:rsidRDefault="00FC717D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0342" w:rsidRPr="00801F25">
        <w:rPr>
          <w:rFonts w:ascii="Times New Roman" w:hAnsi="Times New Roman" w:cs="Times New Roman"/>
          <w:sz w:val="28"/>
          <w:szCs w:val="28"/>
        </w:rPr>
        <w:t>При сравнении продуктивных отложений Караоткельского и Сатпаевского россыпей</w:t>
      </w:r>
      <w:r w:rsidR="009D0342">
        <w:rPr>
          <w:rFonts w:ascii="Times New Roman" w:hAnsi="Times New Roman" w:cs="Times New Roman"/>
          <w:sz w:val="28"/>
          <w:szCs w:val="28"/>
        </w:rPr>
        <w:t xml:space="preserve"> </w:t>
      </w:r>
      <w:r w:rsidR="009D0342" w:rsidRPr="00801F25">
        <w:rPr>
          <w:rFonts w:ascii="Times New Roman" w:hAnsi="Times New Roman" w:cs="Times New Roman"/>
          <w:sz w:val="28"/>
          <w:szCs w:val="28"/>
        </w:rPr>
        <w:t>(рисунок 4.</w:t>
      </w:r>
      <w:r w:rsidR="009D0342">
        <w:rPr>
          <w:rFonts w:ascii="Times New Roman" w:hAnsi="Times New Roman" w:cs="Times New Roman"/>
          <w:sz w:val="28"/>
          <w:szCs w:val="28"/>
        </w:rPr>
        <w:t>8</w:t>
      </w:r>
      <w:r w:rsidR="009D0342" w:rsidRPr="00801F25">
        <w:rPr>
          <w:rFonts w:ascii="Times New Roman" w:hAnsi="Times New Roman" w:cs="Times New Roman"/>
          <w:sz w:val="28"/>
          <w:szCs w:val="28"/>
        </w:rPr>
        <w:t>), расположенных поблизости и изученных [</w:t>
      </w:r>
      <w:r w:rsidR="009D0342">
        <w:rPr>
          <w:rFonts w:ascii="Times New Roman" w:hAnsi="Times New Roman" w:cs="Times New Roman"/>
          <w:sz w:val="28"/>
          <w:szCs w:val="28"/>
        </w:rPr>
        <w:t>87</w:t>
      </w:r>
      <w:r w:rsidR="009D0342" w:rsidRPr="00801F25">
        <w:rPr>
          <w:rFonts w:ascii="Times New Roman" w:hAnsi="Times New Roman" w:cs="Times New Roman"/>
          <w:sz w:val="28"/>
          <w:szCs w:val="28"/>
        </w:rPr>
        <w:t>], очевидно, что россыпные отложения этих месторождений имеют общий геохимический тренд. Исключение составляют титановый, натриевый, щелочной индексы и показатели индекса</w:t>
      </w:r>
      <w:r w:rsidR="009D0342">
        <w:rPr>
          <w:rFonts w:ascii="Times New Roman" w:hAnsi="Times New Roman" w:cs="Times New Roman"/>
          <w:sz w:val="28"/>
          <w:szCs w:val="28"/>
        </w:rPr>
        <w:t xml:space="preserve"> химического выветривания</w:t>
      </w:r>
      <w:r w:rsidR="009D0342" w:rsidRPr="009D7F56">
        <w:rPr>
          <w:rFonts w:ascii="Times New Roman" w:hAnsi="Times New Roman" w:cs="Times New Roman"/>
          <w:sz w:val="28"/>
          <w:szCs w:val="28"/>
        </w:rPr>
        <w:t>.</w:t>
      </w:r>
      <w:r w:rsidR="009D034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DE646F1" w14:textId="55086E92" w:rsidR="009D0342" w:rsidRDefault="0038630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6306">
        <w:rPr>
          <w:rFonts w:ascii="Times New Roman" w:hAnsi="Times New Roman"/>
          <w:sz w:val="28"/>
          <w:szCs w:val="28"/>
        </w:rPr>
        <w:t>Генетические особенности продуктивных отложений, рассчитанные по системе генетических</w:t>
      </w:r>
      <w:r>
        <w:rPr>
          <w:rFonts w:ascii="Times New Roman" w:hAnsi="Times New Roman"/>
          <w:sz w:val="28"/>
          <w:szCs w:val="28"/>
        </w:rPr>
        <w:t xml:space="preserve"> индексов,</w:t>
      </w:r>
      <w:r w:rsidRPr="00386306">
        <w:rPr>
          <w:rFonts w:ascii="Times New Roman" w:hAnsi="Times New Roman"/>
          <w:sz w:val="28"/>
          <w:szCs w:val="28"/>
        </w:rPr>
        <w:t xml:space="preserve"> устанавливают, что значения титанового модуля коры выветривания позднего мела (</w:t>
      </w:r>
      <w:r w:rsidRPr="00386306">
        <w:rPr>
          <w:rFonts w:ascii="Times New Roman" w:hAnsi="Times New Roman"/>
          <w:sz w:val="28"/>
          <w:szCs w:val="28"/>
          <w:lang w:val="en-US"/>
        </w:rPr>
        <w:t>TM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13) указывают на прибрежные условия образования</w:t>
      </w:r>
      <w:r w:rsidR="00EE30E1">
        <w:rPr>
          <w:rFonts w:ascii="Times New Roman" w:hAnsi="Times New Roman"/>
          <w:sz w:val="28"/>
          <w:szCs w:val="28"/>
        </w:rPr>
        <w:t xml:space="preserve"> </w:t>
      </w:r>
      <w:r w:rsidR="00EE30E1" w:rsidRPr="00EE30E1">
        <w:rPr>
          <w:rFonts w:ascii="Times New Roman" w:hAnsi="Times New Roman"/>
          <w:sz w:val="28"/>
          <w:szCs w:val="28"/>
        </w:rPr>
        <w:t>[79</w:t>
      </w:r>
      <w:r w:rsidR="00EE30E1">
        <w:rPr>
          <w:rFonts w:ascii="Times New Roman" w:hAnsi="Times New Roman"/>
          <w:sz w:val="28"/>
          <w:szCs w:val="28"/>
        </w:rPr>
        <w:t>,с. 105</w:t>
      </w:r>
      <w:r w:rsidR="00EE30E1" w:rsidRPr="00EE30E1">
        <w:rPr>
          <w:rFonts w:ascii="Times New Roman" w:hAnsi="Times New Roman"/>
          <w:sz w:val="28"/>
          <w:szCs w:val="28"/>
        </w:rPr>
        <w:t>]</w:t>
      </w:r>
      <w:r w:rsidRPr="00386306">
        <w:rPr>
          <w:rFonts w:ascii="Times New Roman" w:hAnsi="Times New Roman"/>
          <w:sz w:val="28"/>
          <w:szCs w:val="28"/>
        </w:rPr>
        <w:t xml:space="preserve">. Отложения </w:t>
      </w:r>
      <w:r w:rsidRPr="003863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северозайсанской свиты палеогена характеризуются низкими значения титанового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индекса</w:t>
      </w:r>
      <w:r w:rsidRPr="0038630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386306">
        <w:rPr>
          <w:rFonts w:ascii="Times New Roman" w:hAnsi="Times New Roman"/>
          <w:sz w:val="28"/>
          <w:szCs w:val="28"/>
        </w:rPr>
        <w:t>(</w:t>
      </w:r>
      <w:r w:rsidRPr="00386306">
        <w:rPr>
          <w:rFonts w:ascii="Times New Roman" w:hAnsi="Times New Roman"/>
          <w:sz w:val="28"/>
          <w:szCs w:val="28"/>
          <w:lang w:val="en-US"/>
        </w:rPr>
        <w:t>TM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 xml:space="preserve">05), что характерно для </w:t>
      </w:r>
      <w:r>
        <w:rPr>
          <w:rFonts w:ascii="Times New Roman" w:hAnsi="Times New Roman"/>
          <w:sz w:val="28"/>
          <w:szCs w:val="28"/>
        </w:rPr>
        <w:t xml:space="preserve">относительно </w:t>
      </w:r>
      <w:r w:rsidRPr="00386306">
        <w:rPr>
          <w:rFonts w:ascii="Times New Roman" w:hAnsi="Times New Roman"/>
          <w:sz w:val="28"/>
          <w:szCs w:val="28"/>
        </w:rPr>
        <w:t>глубоководных условий осадконакопления</w:t>
      </w:r>
      <w:r>
        <w:rPr>
          <w:rFonts w:ascii="Times New Roman" w:hAnsi="Times New Roman"/>
          <w:sz w:val="28"/>
          <w:szCs w:val="28"/>
        </w:rPr>
        <w:t xml:space="preserve"> при трансгрессивно-регрессивных прибрежных средах</w:t>
      </w:r>
      <w:r w:rsidRPr="00386306">
        <w:rPr>
          <w:rFonts w:ascii="Times New Roman" w:hAnsi="Times New Roman"/>
          <w:sz w:val="28"/>
          <w:szCs w:val="28"/>
        </w:rPr>
        <w:t xml:space="preserve">. </w:t>
      </w:r>
    </w:p>
    <w:p w14:paraId="367A99F5" w14:textId="205B677B" w:rsidR="009D0342" w:rsidRDefault="00386306" w:rsidP="00456C0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386306">
        <w:rPr>
          <w:rFonts w:ascii="Times New Roman" w:hAnsi="Times New Roman"/>
          <w:sz w:val="28"/>
          <w:szCs w:val="28"/>
        </w:rPr>
        <w:t>По значениям натриевого (</w:t>
      </w:r>
      <w:r w:rsidRPr="00386306">
        <w:rPr>
          <w:rFonts w:ascii="Times New Roman" w:hAnsi="Times New Roman"/>
          <w:sz w:val="28"/>
          <w:szCs w:val="28"/>
          <w:lang w:val="en-US"/>
        </w:rPr>
        <w:t>NM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04/0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04) и калиевого (</w:t>
      </w:r>
      <w:r w:rsidRPr="00386306">
        <w:rPr>
          <w:rFonts w:ascii="Times New Roman" w:hAnsi="Times New Roman"/>
          <w:sz w:val="28"/>
          <w:szCs w:val="28"/>
          <w:lang w:val="en-US"/>
        </w:rPr>
        <w:t>KM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12/0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1)</w:t>
      </w:r>
      <w:r>
        <w:rPr>
          <w:rFonts w:ascii="Times New Roman" w:hAnsi="Times New Roman"/>
          <w:sz w:val="28"/>
          <w:szCs w:val="28"/>
        </w:rPr>
        <w:t xml:space="preserve"> индексов</w:t>
      </w:r>
      <w:r w:rsidRPr="00386306">
        <w:rPr>
          <w:rFonts w:ascii="Times New Roman" w:hAnsi="Times New Roman"/>
          <w:sz w:val="28"/>
          <w:szCs w:val="28"/>
        </w:rPr>
        <w:t>, а также железистого (</w:t>
      </w:r>
      <w:r w:rsidRPr="00386306">
        <w:rPr>
          <w:rFonts w:ascii="Times New Roman" w:hAnsi="Times New Roman"/>
          <w:sz w:val="28"/>
          <w:szCs w:val="28"/>
          <w:lang w:val="en-US"/>
        </w:rPr>
        <w:t>IM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22/0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 xml:space="preserve">23) </w:t>
      </w:r>
      <w:r>
        <w:rPr>
          <w:rFonts w:ascii="Times New Roman" w:hAnsi="Times New Roman"/>
          <w:sz w:val="28"/>
          <w:szCs w:val="28"/>
        </w:rPr>
        <w:t>индекса</w:t>
      </w:r>
      <w:r w:rsidRPr="00386306">
        <w:rPr>
          <w:rFonts w:ascii="Times New Roman" w:hAnsi="Times New Roman"/>
          <w:sz w:val="28"/>
          <w:szCs w:val="28"/>
        </w:rPr>
        <w:t>, продуктивные отложения относятся к кремнистым образованиям и характеризуются нормальной железистостью. Общая нормативная щелочность отложений (</w:t>
      </w:r>
      <w:r w:rsidRPr="00386306">
        <w:rPr>
          <w:rFonts w:ascii="Times New Roman" w:hAnsi="Times New Roman"/>
          <w:sz w:val="28"/>
          <w:szCs w:val="28"/>
          <w:lang w:val="en-US"/>
        </w:rPr>
        <w:t>NM</w:t>
      </w:r>
      <w:r w:rsidRPr="00386306">
        <w:rPr>
          <w:rFonts w:ascii="Times New Roman" w:hAnsi="Times New Roman"/>
          <w:sz w:val="28"/>
          <w:szCs w:val="28"/>
        </w:rPr>
        <w:t>+</w:t>
      </w:r>
      <w:r w:rsidRPr="00386306">
        <w:rPr>
          <w:rFonts w:ascii="Times New Roman" w:hAnsi="Times New Roman"/>
          <w:sz w:val="28"/>
          <w:szCs w:val="28"/>
          <w:lang w:val="en-US"/>
        </w:rPr>
        <w:t>KM</w:t>
      </w:r>
      <w:r w:rsidRPr="00386306">
        <w:rPr>
          <w:rFonts w:ascii="Times New Roman" w:hAnsi="Times New Roman"/>
          <w:sz w:val="28"/>
          <w:szCs w:val="28"/>
        </w:rPr>
        <w:t>=0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16/0</w:t>
      </w:r>
      <w:r>
        <w:rPr>
          <w:rFonts w:ascii="Times New Roman" w:hAnsi="Times New Roman"/>
          <w:sz w:val="28"/>
          <w:szCs w:val="28"/>
        </w:rPr>
        <w:t>,</w:t>
      </w:r>
      <w:r w:rsidRPr="00386306">
        <w:rPr>
          <w:rFonts w:ascii="Times New Roman" w:hAnsi="Times New Roman"/>
          <w:sz w:val="28"/>
          <w:szCs w:val="28"/>
        </w:rPr>
        <w:t>14) относит их к гипощелочным</w:t>
      </w:r>
      <w:r w:rsidR="00EE30E1" w:rsidRPr="00EE30E1">
        <w:rPr>
          <w:rFonts w:ascii="Times New Roman" w:hAnsi="Times New Roman"/>
          <w:sz w:val="28"/>
          <w:szCs w:val="28"/>
        </w:rPr>
        <w:t xml:space="preserve"> [79</w:t>
      </w:r>
      <w:r w:rsidR="00EE30E1">
        <w:rPr>
          <w:rFonts w:ascii="Times New Roman" w:hAnsi="Times New Roman"/>
          <w:sz w:val="28"/>
          <w:szCs w:val="28"/>
        </w:rPr>
        <w:t>,с. 10</w:t>
      </w:r>
      <w:r w:rsidR="00EE30E1" w:rsidRPr="00EE30E1">
        <w:rPr>
          <w:rFonts w:ascii="Times New Roman" w:hAnsi="Times New Roman"/>
          <w:sz w:val="28"/>
          <w:szCs w:val="28"/>
        </w:rPr>
        <w:t>6]</w:t>
      </w:r>
      <w:r w:rsidRPr="00386306">
        <w:rPr>
          <w:rFonts w:ascii="Times New Roman" w:hAnsi="Times New Roman"/>
          <w:sz w:val="28"/>
          <w:szCs w:val="28"/>
        </w:rPr>
        <w:t xml:space="preserve">. </w:t>
      </w:r>
    </w:p>
    <w:p w14:paraId="31E98A4F" w14:textId="490CC314" w:rsidR="00386306" w:rsidRPr="009E0655" w:rsidRDefault="0038630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9E0655">
        <w:rPr>
          <w:rFonts w:ascii="Times New Roman" w:hAnsi="Times New Roman" w:cs="Times New Roman"/>
          <w:sz w:val="28"/>
          <w:szCs w:val="28"/>
        </w:rPr>
        <w:t>сследованиями по системе расчетов генетических индексов и индекса химического выветривания установлено, что отложения верхнемеловой коры выветривания (CIA=73</w:t>
      </w:r>
      <w:r w:rsidR="00165073">
        <w:rPr>
          <w:rFonts w:ascii="Times New Roman" w:hAnsi="Times New Roman" w:cs="Times New Roman"/>
          <w:sz w:val="28"/>
          <w:szCs w:val="28"/>
        </w:rPr>
        <w:t>,</w:t>
      </w:r>
      <w:r w:rsidRPr="009E0655">
        <w:rPr>
          <w:rFonts w:ascii="Times New Roman" w:hAnsi="Times New Roman" w:cs="Times New Roman"/>
          <w:sz w:val="28"/>
          <w:szCs w:val="28"/>
        </w:rPr>
        <w:t>21), северо-зайсанской свиты палеогена (CIA=74</w:t>
      </w:r>
      <w:r w:rsidR="00165073">
        <w:rPr>
          <w:rFonts w:ascii="Times New Roman" w:hAnsi="Times New Roman" w:cs="Times New Roman"/>
          <w:sz w:val="28"/>
          <w:szCs w:val="28"/>
        </w:rPr>
        <w:t>,</w:t>
      </w:r>
      <w:r w:rsidRPr="009E0655">
        <w:rPr>
          <w:rFonts w:ascii="Times New Roman" w:hAnsi="Times New Roman" w:cs="Times New Roman"/>
          <w:sz w:val="28"/>
          <w:szCs w:val="28"/>
        </w:rPr>
        <w:t>43) и горизонтов аральской свиты неогена (CIA=58</w:t>
      </w:r>
      <w:r w:rsidR="00165073">
        <w:rPr>
          <w:rFonts w:ascii="Times New Roman" w:hAnsi="Times New Roman" w:cs="Times New Roman"/>
          <w:sz w:val="28"/>
          <w:szCs w:val="28"/>
        </w:rPr>
        <w:t>,</w:t>
      </w:r>
      <w:r w:rsidRPr="009E0655">
        <w:rPr>
          <w:rFonts w:ascii="Times New Roman" w:hAnsi="Times New Roman" w:cs="Times New Roman"/>
          <w:sz w:val="28"/>
          <w:szCs w:val="28"/>
        </w:rPr>
        <w:t>69/39</w:t>
      </w:r>
      <w:r w:rsidR="00165073">
        <w:rPr>
          <w:rFonts w:ascii="Times New Roman" w:hAnsi="Times New Roman" w:cs="Times New Roman"/>
          <w:sz w:val="28"/>
          <w:szCs w:val="28"/>
        </w:rPr>
        <w:t>,</w:t>
      </w:r>
      <w:r w:rsidRPr="009E0655">
        <w:rPr>
          <w:rFonts w:ascii="Times New Roman" w:hAnsi="Times New Roman" w:cs="Times New Roman"/>
          <w:sz w:val="28"/>
          <w:szCs w:val="28"/>
        </w:rPr>
        <w:t xml:space="preserve">95) формировались в </w:t>
      </w:r>
      <w:r w:rsidRPr="009E0655">
        <w:rPr>
          <w:rFonts w:ascii="Times New Roman" w:hAnsi="Times New Roman" w:cs="Times New Roman"/>
          <w:sz w:val="28"/>
          <w:szCs w:val="28"/>
        </w:rPr>
        <w:lastRenderedPageBreak/>
        <w:t>трансгрессивно-регрессивной прибрежной зоне во время постепенного изменения климата от умеренно-теплого и влажного (верхний мел-палеоген) к холодному и сухому (неоген)</w:t>
      </w:r>
      <w:r w:rsidR="00EE30E1" w:rsidRPr="00EE30E1">
        <w:rPr>
          <w:rFonts w:ascii="Times New Roman" w:hAnsi="Times New Roman" w:cs="Times New Roman"/>
          <w:sz w:val="28"/>
          <w:szCs w:val="28"/>
        </w:rPr>
        <w:t xml:space="preserve"> </w:t>
      </w:r>
      <w:r w:rsidR="00EE30E1" w:rsidRPr="00EE30E1">
        <w:rPr>
          <w:rFonts w:ascii="Times New Roman" w:hAnsi="Times New Roman"/>
          <w:sz w:val="28"/>
          <w:szCs w:val="28"/>
        </w:rPr>
        <w:t>[79</w:t>
      </w:r>
      <w:r w:rsidR="00EE30E1">
        <w:rPr>
          <w:rFonts w:ascii="Times New Roman" w:hAnsi="Times New Roman"/>
          <w:sz w:val="28"/>
          <w:szCs w:val="28"/>
        </w:rPr>
        <w:t>,с. 10</w:t>
      </w:r>
      <w:r w:rsidR="00EE30E1" w:rsidRPr="00EE30E1">
        <w:rPr>
          <w:rFonts w:ascii="Times New Roman" w:hAnsi="Times New Roman"/>
          <w:sz w:val="28"/>
          <w:szCs w:val="28"/>
        </w:rPr>
        <w:t>9]</w:t>
      </w:r>
      <w:r w:rsidRPr="009E0655">
        <w:rPr>
          <w:rFonts w:ascii="Times New Roman" w:hAnsi="Times New Roman" w:cs="Times New Roman"/>
          <w:sz w:val="28"/>
          <w:szCs w:val="28"/>
        </w:rPr>
        <w:t>.</w:t>
      </w:r>
    </w:p>
    <w:p w14:paraId="7764DAE6" w14:textId="46EFAE3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7F56">
        <w:rPr>
          <w:rFonts w:ascii="Times New Roman" w:hAnsi="Times New Roman" w:cs="Times New Roman"/>
          <w:sz w:val="28"/>
          <w:szCs w:val="28"/>
        </w:rPr>
        <w:t>Накопление оксида титана, окисление и потеря железа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D7F56">
        <w:rPr>
          <w:rFonts w:ascii="Times New Roman" w:hAnsi="Times New Roman" w:cs="Times New Roman"/>
          <w:sz w:val="28"/>
          <w:szCs w:val="28"/>
        </w:rPr>
        <w:t>ильменит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D7F56">
        <w:rPr>
          <w:rFonts w:ascii="Times New Roman" w:hAnsi="Times New Roman" w:cs="Times New Roman"/>
          <w:sz w:val="28"/>
          <w:szCs w:val="28"/>
        </w:rPr>
        <w:t xml:space="preserve"> первичных интрузивных коренных пород, а также позднемеловой каолинитов</w:t>
      </w:r>
      <w:r>
        <w:rPr>
          <w:rFonts w:ascii="Times New Roman" w:hAnsi="Times New Roman" w:cs="Times New Roman"/>
          <w:sz w:val="28"/>
          <w:szCs w:val="28"/>
        </w:rPr>
        <w:t xml:space="preserve">ой коры </w:t>
      </w:r>
      <w:r w:rsidRPr="009D7F56">
        <w:rPr>
          <w:rFonts w:ascii="Times New Roman" w:hAnsi="Times New Roman" w:cs="Times New Roman"/>
          <w:sz w:val="28"/>
          <w:szCs w:val="28"/>
        </w:rPr>
        <w:t>и палеогеновы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9D7F56">
        <w:rPr>
          <w:rFonts w:ascii="Times New Roman" w:hAnsi="Times New Roman" w:cs="Times New Roman"/>
          <w:sz w:val="28"/>
          <w:szCs w:val="28"/>
        </w:rPr>
        <w:t xml:space="preserve"> песчано-</w:t>
      </w:r>
      <w:r>
        <w:rPr>
          <w:rFonts w:ascii="Times New Roman" w:hAnsi="Times New Roman" w:cs="Times New Roman"/>
          <w:sz w:val="28"/>
          <w:szCs w:val="28"/>
        </w:rPr>
        <w:t>глинистых</w:t>
      </w:r>
      <w:r w:rsidRPr="009D7F56">
        <w:rPr>
          <w:rFonts w:ascii="Times New Roman" w:hAnsi="Times New Roman" w:cs="Times New Roman"/>
          <w:sz w:val="28"/>
          <w:szCs w:val="28"/>
        </w:rPr>
        <w:t xml:space="preserve"> отложени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9D7F56">
        <w:rPr>
          <w:rFonts w:ascii="Times New Roman" w:hAnsi="Times New Roman" w:cs="Times New Roman"/>
          <w:sz w:val="28"/>
          <w:szCs w:val="28"/>
        </w:rPr>
        <w:t xml:space="preserve"> представлены </w:t>
      </w:r>
      <w:r w:rsidRPr="00801F25">
        <w:rPr>
          <w:rFonts w:ascii="Times New Roman" w:hAnsi="Times New Roman" w:cs="Times New Roman"/>
          <w:sz w:val="28"/>
          <w:szCs w:val="28"/>
        </w:rPr>
        <w:t>на рисунке 4.9.</w:t>
      </w:r>
      <w:r w:rsidRPr="009D7F56">
        <w:rPr>
          <w:rFonts w:ascii="Times New Roman" w:hAnsi="Times New Roman" w:cs="Times New Roman"/>
          <w:sz w:val="28"/>
          <w:szCs w:val="28"/>
        </w:rPr>
        <w:t xml:space="preserve"> Эти данные представляют собой отложения, взятые из трех </w:t>
      </w:r>
      <w:r w:rsidR="009D0342">
        <w:rPr>
          <w:rFonts w:ascii="Times New Roman" w:hAnsi="Times New Roman" w:cs="Times New Roman"/>
          <w:sz w:val="28"/>
          <w:szCs w:val="28"/>
        </w:rPr>
        <w:t xml:space="preserve">разведочных </w:t>
      </w:r>
      <w:r w:rsidRPr="009D7F56">
        <w:rPr>
          <w:rFonts w:ascii="Times New Roman" w:hAnsi="Times New Roman" w:cs="Times New Roman"/>
          <w:sz w:val="28"/>
          <w:szCs w:val="28"/>
        </w:rPr>
        <w:t>скважин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01F25">
        <w:rPr>
          <w:rFonts w:ascii="Times New Roman" w:hAnsi="Times New Roman" w:cs="Times New Roman"/>
          <w:sz w:val="28"/>
          <w:szCs w:val="28"/>
        </w:rPr>
        <w:t>пробурен</w:t>
      </w:r>
      <w:r w:rsidR="0091402B">
        <w:rPr>
          <w:rFonts w:ascii="Times New Roman" w:hAnsi="Times New Roman" w:cs="Times New Roman"/>
          <w:sz w:val="28"/>
          <w:szCs w:val="28"/>
        </w:rPr>
        <w:t>н</w:t>
      </w:r>
      <w:r w:rsidRPr="00801F25">
        <w:rPr>
          <w:rFonts w:ascii="Times New Roman" w:hAnsi="Times New Roman" w:cs="Times New Roman"/>
          <w:sz w:val="28"/>
          <w:szCs w:val="28"/>
        </w:rPr>
        <w:t>ых н</w:t>
      </w:r>
      <w:r w:rsidRPr="009D7F56">
        <w:rPr>
          <w:rFonts w:ascii="Times New Roman" w:hAnsi="Times New Roman" w:cs="Times New Roman"/>
          <w:sz w:val="28"/>
          <w:szCs w:val="28"/>
        </w:rPr>
        <w:t xml:space="preserve">а месторождении Караоткель. </w:t>
      </w:r>
    </w:p>
    <w:p w14:paraId="732E94A0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D08ADB1" w14:textId="77777777" w:rsidR="00B856F6" w:rsidRPr="000E7292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0D63C904" wp14:editId="2A4C728C">
            <wp:extent cx="5763895" cy="4333875"/>
            <wp:effectExtent l="0" t="0" r="8255" b="9525"/>
            <wp:docPr id="4" name="Диаграмма 4">
              <a:extLst xmlns:a="http://schemas.openxmlformats.org/drawingml/2006/main">
                <a:ext uri="{FF2B5EF4-FFF2-40B4-BE49-F238E27FC236}">
                  <a16:creationId xmlns:a16="http://schemas.microsoft.com/office/drawing/2014/main" id="{E6B48F5E-2B17-4C39-B554-A855FF9836C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36E02EC3" w14:textId="77777777" w:rsidR="00FC717D" w:rsidRDefault="00FC717D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0FC4AF9" w14:textId="0DA155BE" w:rsidR="00B856F6" w:rsidRDefault="00B856F6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01F25">
        <w:rPr>
          <w:rFonts w:ascii="Times New Roman" w:hAnsi="Times New Roman" w:cs="Times New Roman"/>
          <w:sz w:val="28"/>
          <w:szCs w:val="28"/>
        </w:rPr>
        <w:t>Рисунок 4.9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801F25">
        <w:rPr>
          <w:rFonts w:ascii="Times New Roman" w:hAnsi="Times New Roman" w:cs="Times New Roman"/>
          <w:sz w:val="28"/>
          <w:szCs w:val="28"/>
        </w:rPr>
        <w:t>Диаграмма</w:t>
      </w:r>
      <w:r w:rsidRPr="00E5180F">
        <w:rPr>
          <w:rFonts w:ascii="Times New Roman" w:hAnsi="Times New Roman" w:cs="Times New Roman"/>
          <w:sz w:val="28"/>
          <w:szCs w:val="28"/>
        </w:rPr>
        <w:t xml:space="preserve">, показывающая обогащение, окисление и потерю железа в ильмените первичных интрузивных коренных пород, </w:t>
      </w:r>
      <w:r>
        <w:rPr>
          <w:rFonts w:ascii="Times New Roman" w:hAnsi="Times New Roman" w:cs="Times New Roman"/>
          <w:sz w:val="28"/>
          <w:szCs w:val="28"/>
        </w:rPr>
        <w:t>позднемеловой</w:t>
      </w:r>
      <w:r w:rsidRPr="00E5180F">
        <w:rPr>
          <w:rFonts w:ascii="Times New Roman" w:hAnsi="Times New Roman" w:cs="Times New Roman"/>
          <w:sz w:val="28"/>
          <w:szCs w:val="28"/>
        </w:rPr>
        <w:t xml:space="preserve"> коры выветривания палеогеновы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E5180F">
        <w:rPr>
          <w:rFonts w:ascii="Times New Roman" w:hAnsi="Times New Roman" w:cs="Times New Roman"/>
          <w:sz w:val="28"/>
          <w:szCs w:val="28"/>
        </w:rPr>
        <w:t xml:space="preserve"> отложени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82085E">
        <w:rPr>
          <w:rFonts w:ascii="Times New Roman" w:hAnsi="Times New Roman" w:cs="Times New Roman"/>
          <w:sz w:val="28"/>
          <w:szCs w:val="28"/>
        </w:rPr>
        <w:t xml:space="preserve"> </w:t>
      </w:r>
      <w:r w:rsidR="0082085E" w:rsidRPr="00C437BC">
        <w:rPr>
          <w:rFonts w:ascii="Times New Roman" w:hAnsi="Times New Roman" w:cs="Times New Roman"/>
          <w:sz w:val="28"/>
          <w:szCs w:val="28"/>
        </w:rPr>
        <w:t>[</w:t>
      </w:r>
      <w:r w:rsidR="0082085E" w:rsidRPr="00801F25">
        <w:rPr>
          <w:rFonts w:ascii="Times New Roman" w:hAnsi="Times New Roman" w:cs="Times New Roman"/>
          <w:sz w:val="28"/>
          <w:szCs w:val="28"/>
        </w:rPr>
        <w:t>2</w:t>
      </w:r>
      <w:r w:rsidR="0082085E">
        <w:rPr>
          <w:rFonts w:ascii="Times New Roman" w:hAnsi="Times New Roman" w:cs="Times New Roman"/>
          <w:sz w:val="28"/>
          <w:szCs w:val="28"/>
        </w:rPr>
        <w:t>8,с. 47</w:t>
      </w:r>
      <w:r w:rsidR="0082085E" w:rsidRPr="00801F25">
        <w:rPr>
          <w:rFonts w:ascii="Times New Roman" w:hAnsi="Times New Roman" w:cs="Times New Roman"/>
          <w:sz w:val="28"/>
          <w:szCs w:val="28"/>
        </w:rPr>
        <w:t>]</w:t>
      </w:r>
      <w:r w:rsidR="0082085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5EA090" w14:textId="77777777" w:rsidR="00205EC2" w:rsidRDefault="00205EC2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9D50CF8" w14:textId="4899B5EC" w:rsidR="00B856F6" w:rsidRPr="00B849AC" w:rsidRDefault="009D0342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D0342">
        <w:rPr>
          <w:rFonts w:ascii="Times New Roman" w:hAnsi="Times New Roman"/>
          <w:sz w:val="28"/>
          <w:szCs w:val="28"/>
        </w:rPr>
        <w:t xml:space="preserve">Характер изменения ильменита при выветривании в коренных породах, коре выветривания и палеогеновых отложениях (рисунок </w:t>
      </w:r>
      <w:r>
        <w:rPr>
          <w:rFonts w:ascii="Times New Roman" w:hAnsi="Times New Roman"/>
          <w:sz w:val="28"/>
          <w:szCs w:val="28"/>
        </w:rPr>
        <w:t>4.9</w:t>
      </w:r>
      <w:r w:rsidRPr="009D0342">
        <w:rPr>
          <w:rFonts w:ascii="Times New Roman" w:hAnsi="Times New Roman"/>
          <w:sz w:val="28"/>
          <w:szCs w:val="28"/>
        </w:rPr>
        <w:t xml:space="preserve">), устанавливает увеличение содержаний </w:t>
      </w:r>
      <w:r w:rsidRPr="009D0342">
        <w:rPr>
          <w:rFonts w:ascii="Times New Roman" w:hAnsi="Times New Roman"/>
          <w:sz w:val="28"/>
          <w:szCs w:val="28"/>
          <w:lang w:val="en-US"/>
        </w:rPr>
        <w:t>TiO</w:t>
      </w:r>
      <w:r w:rsidRPr="009D0342">
        <w:rPr>
          <w:rFonts w:ascii="Times New Roman" w:hAnsi="Times New Roman"/>
          <w:sz w:val="28"/>
          <w:szCs w:val="28"/>
          <w:vertAlign w:val="subscript"/>
        </w:rPr>
        <w:t>2</w:t>
      </w:r>
      <w:r w:rsidRPr="009D0342">
        <w:rPr>
          <w:rFonts w:ascii="Times New Roman" w:hAnsi="Times New Roman"/>
          <w:sz w:val="28"/>
          <w:szCs w:val="28"/>
        </w:rPr>
        <w:t xml:space="preserve"> из коры выветривания на 2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43-5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38%, оксидного железа на 6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39-16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95% и потерю общего железа на 6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8-10</w:t>
      </w:r>
      <w:r>
        <w:rPr>
          <w:rFonts w:ascii="Times New Roman" w:hAnsi="Times New Roman"/>
          <w:sz w:val="28"/>
          <w:szCs w:val="28"/>
        </w:rPr>
        <w:t>,</w:t>
      </w:r>
      <w:r w:rsidRPr="009D0342">
        <w:rPr>
          <w:rFonts w:ascii="Times New Roman" w:hAnsi="Times New Roman"/>
          <w:sz w:val="28"/>
          <w:szCs w:val="28"/>
        </w:rPr>
        <w:t>56%.</w:t>
      </w:r>
      <w:r w:rsidRPr="009D03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B856F6" w:rsidRPr="00B849AC">
        <w:rPr>
          <w:rFonts w:ascii="Times New Roman" w:hAnsi="Times New Roman" w:cs="Times New Roman"/>
          <w:sz w:val="28"/>
          <w:szCs w:val="28"/>
        </w:rPr>
        <w:t xml:space="preserve">о мере созревания </w:t>
      </w:r>
      <w:r w:rsidR="00B856F6">
        <w:rPr>
          <w:rFonts w:ascii="Times New Roman" w:hAnsi="Times New Roman" w:cs="Times New Roman"/>
          <w:sz w:val="28"/>
          <w:szCs w:val="28"/>
        </w:rPr>
        <w:t>продуктивных</w:t>
      </w:r>
      <w:r w:rsidR="00B856F6" w:rsidRPr="00B849AC">
        <w:rPr>
          <w:rFonts w:ascii="Times New Roman" w:hAnsi="Times New Roman" w:cs="Times New Roman"/>
          <w:sz w:val="28"/>
          <w:szCs w:val="28"/>
        </w:rPr>
        <w:t xml:space="preserve"> отложений </w:t>
      </w:r>
      <w:r w:rsidR="00B856F6" w:rsidRPr="00C82146">
        <w:rPr>
          <w:rFonts w:ascii="Times New Roman" w:hAnsi="Times New Roman" w:cs="Times New Roman"/>
          <w:sz w:val="28"/>
          <w:szCs w:val="28"/>
        </w:rPr>
        <w:t>(по системе: коренные породы – образование коры химического выветривания – продукты переотложения коры выветривания)</w:t>
      </w:r>
      <w:r w:rsidR="00B856F6" w:rsidRPr="00B849AC">
        <w:rPr>
          <w:rFonts w:ascii="Times New Roman" w:hAnsi="Times New Roman" w:cs="Times New Roman"/>
          <w:sz w:val="28"/>
          <w:szCs w:val="28"/>
        </w:rPr>
        <w:t xml:space="preserve"> шло накопление оксида титана при потере общего железа.</w:t>
      </w:r>
    </w:p>
    <w:p w14:paraId="5D5F701E" w14:textId="26845C8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743C">
        <w:rPr>
          <w:rFonts w:ascii="Times New Roman" w:hAnsi="Times New Roman" w:cs="Times New Roman"/>
          <w:sz w:val="28"/>
          <w:szCs w:val="28"/>
        </w:rPr>
        <w:lastRenderedPageBreak/>
        <w:t xml:space="preserve">Были изучены геохимические и геолого-генетические связи между продуктивными отложениями Караоткельского и Сатпаевского месторождений. </w:t>
      </w:r>
    </w:p>
    <w:p w14:paraId="315D0990" w14:textId="7853F322" w:rsidR="00B856F6" w:rsidRDefault="00863308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F1518">
        <w:rPr>
          <w:rFonts w:ascii="Times New Roman" w:hAnsi="Times New Roman" w:cs="Times New Roman"/>
          <w:sz w:val="28"/>
          <w:szCs w:val="28"/>
        </w:rPr>
        <w:t xml:space="preserve">Спектры </w:t>
      </w:r>
      <w:r w:rsidR="00C81068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C81068" w:rsidRPr="009F15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Караоткельской </w:t>
      </w:r>
      <w:r w:rsidRPr="009F1518">
        <w:rPr>
          <w:rFonts w:ascii="Times New Roman" w:hAnsi="Times New Roman" w:cs="Times New Roman"/>
          <w:sz w:val="28"/>
          <w:szCs w:val="28"/>
        </w:rPr>
        <w:t>россыпи (проба К-4) и Сатпаев</w:t>
      </w:r>
      <w:r>
        <w:rPr>
          <w:rFonts w:ascii="Times New Roman" w:hAnsi="Times New Roman" w:cs="Times New Roman"/>
          <w:sz w:val="28"/>
          <w:szCs w:val="28"/>
        </w:rPr>
        <w:t>ской</w:t>
      </w:r>
      <w:r w:rsidRPr="009F1518">
        <w:rPr>
          <w:rFonts w:ascii="Times New Roman" w:hAnsi="Times New Roman" w:cs="Times New Roman"/>
          <w:sz w:val="28"/>
          <w:szCs w:val="28"/>
        </w:rPr>
        <w:t xml:space="preserve"> россыпи (проба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9F1518">
        <w:rPr>
          <w:rFonts w:ascii="Times New Roman" w:hAnsi="Times New Roman" w:cs="Times New Roman"/>
          <w:sz w:val="28"/>
          <w:szCs w:val="28"/>
        </w:rPr>
        <w:t>-2) и их сравнение с данны</w:t>
      </w:r>
      <w:r>
        <w:rPr>
          <w:rFonts w:ascii="Times New Roman" w:hAnsi="Times New Roman" w:cs="Times New Roman"/>
          <w:sz w:val="28"/>
          <w:szCs w:val="28"/>
        </w:rPr>
        <w:t xml:space="preserve">ми </w:t>
      </w:r>
      <w:r w:rsidR="00C81068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C81068" w:rsidRPr="009F1518">
        <w:rPr>
          <w:rFonts w:ascii="Times New Roman" w:hAnsi="Times New Roman" w:cs="Times New Roman"/>
          <w:sz w:val="28"/>
          <w:szCs w:val="28"/>
        </w:rPr>
        <w:t xml:space="preserve"> </w:t>
      </w:r>
      <w:r w:rsidRPr="009F1518">
        <w:rPr>
          <w:rFonts w:ascii="Times New Roman" w:hAnsi="Times New Roman" w:cs="Times New Roman"/>
          <w:sz w:val="28"/>
          <w:szCs w:val="28"/>
        </w:rPr>
        <w:t xml:space="preserve">по коренным породам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9F1518">
        <w:rPr>
          <w:rFonts w:ascii="Times New Roman" w:hAnsi="Times New Roman" w:cs="Times New Roman"/>
          <w:sz w:val="28"/>
          <w:szCs w:val="28"/>
        </w:rPr>
        <w:t>Преображенско</w:t>
      </w:r>
      <w:r>
        <w:rPr>
          <w:rFonts w:ascii="Times New Roman" w:hAnsi="Times New Roman" w:cs="Times New Roman"/>
          <w:sz w:val="28"/>
          <w:szCs w:val="28"/>
        </w:rPr>
        <w:t>й и</w:t>
      </w:r>
      <w:r w:rsidRPr="009F1518">
        <w:rPr>
          <w:rFonts w:ascii="Times New Roman" w:hAnsi="Times New Roman" w:cs="Times New Roman"/>
          <w:sz w:val="28"/>
          <w:szCs w:val="28"/>
        </w:rPr>
        <w:t xml:space="preserve">нтрузива </w:t>
      </w:r>
      <w:r>
        <w:rPr>
          <w:rFonts w:ascii="Times New Roman" w:hAnsi="Times New Roman" w:cs="Times New Roman"/>
          <w:sz w:val="28"/>
          <w:szCs w:val="28"/>
        </w:rPr>
        <w:t>приведено</w:t>
      </w:r>
      <w:r w:rsidRPr="00801F25">
        <w:rPr>
          <w:rFonts w:ascii="Times New Roman" w:hAnsi="Times New Roman" w:cs="Times New Roman"/>
          <w:sz w:val="28"/>
          <w:szCs w:val="28"/>
        </w:rPr>
        <w:t xml:space="preserve"> на рисунке 4.10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63308"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7F743C">
        <w:rPr>
          <w:rFonts w:ascii="Times New Roman" w:hAnsi="Times New Roman" w:cs="Times New Roman"/>
          <w:sz w:val="28"/>
          <w:szCs w:val="28"/>
        </w:rPr>
        <w:t>Результаты исследования</w:t>
      </w:r>
      <w:r w:rsidR="00B856F6">
        <w:rPr>
          <w:rFonts w:ascii="Times New Roman" w:hAnsi="Times New Roman" w:cs="Times New Roman"/>
          <w:sz w:val="28"/>
          <w:szCs w:val="28"/>
        </w:rPr>
        <w:t xml:space="preserve"> элементного химического состава</w:t>
      </w:r>
      <w:r w:rsidR="00B856F6" w:rsidRPr="007F743C">
        <w:rPr>
          <w:rFonts w:ascii="Times New Roman" w:hAnsi="Times New Roman" w:cs="Times New Roman"/>
          <w:sz w:val="28"/>
          <w:szCs w:val="28"/>
        </w:rPr>
        <w:t xml:space="preserve"> </w:t>
      </w:r>
      <w:r w:rsidR="00B856F6" w:rsidRPr="00801F25">
        <w:rPr>
          <w:rFonts w:ascii="Times New Roman" w:hAnsi="Times New Roman" w:cs="Times New Roman"/>
          <w:sz w:val="28"/>
          <w:szCs w:val="28"/>
        </w:rPr>
        <w:t>представлены в таблице 4.</w:t>
      </w:r>
      <w:r w:rsidR="00B856F6">
        <w:rPr>
          <w:rFonts w:ascii="Times New Roman" w:hAnsi="Times New Roman" w:cs="Times New Roman"/>
          <w:sz w:val="28"/>
          <w:szCs w:val="28"/>
        </w:rPr>
        <w:t>1</w:t>
      </w:r>
      <w:r w:rsidR="00205EC2">
        <w:rPr>
          <w:rFonts w:ascii="Times New Roman" w:hAnsi="Times New Roman" w:cs="Times New Roman"/>
          <w:sz w:val="28"/>
          <w:szCs w:val="28"/>
        </w:rPr>
        <w:t>8</w:t>
      </w:r>
      <w:r w:rsidR="00B856F6" w:rsidRPr="00801F25">
        <w:rPr>
          <w:rFonts w:ascii="Times New Roman" w:hAnsi="Times New Roman" w:cs="Times New Roman"/>
          <w:sz w:val="28"/>
          <w:szCs w:val="28"/>
        </w:rPr>
        <w:t>.</w:t>
      </w:r>
    </w:p>
    <w:p w14:paraId="5944AAE8" w14:textId="77777777" w:rsidR="00B856F6" w:rsidRDefault="00B856F6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74F9FB4" w14:textId="77777777" w:rsidR="00863308" w:rsidRPr="007F743C" w:rsidRDefault="00863308" w:rsidP="00456C0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3CFA045" wp14:editId="519901DE">
            <wp:extent cx="5843454" cy="4002657"/>
            <wp:effectExtent l="0" t="0" r="508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21768" cy="40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751D" w14:textId="0A9373D2" w:rsidR="00863308" w:rsidRPr="00801F25" w:rsidRDefault="00863308" w:rsidP="00456C04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801F25">
        <w:rPr>
          <w:rFonts w:ascii="Times New Roman" w:hAnsi="Times New Roman" w:cs="Times New Roman"/>
          <w:sz w:val="28"/>
          <w:szCs w:val="28"/>
        </w:rPr>
        <w:t>Рисунок 4.10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 xml:space="preserve">– </w:t>
      </w:r>
      <w:r w:rsidRPr="009F1518">
        <w:rPr>
          <w:rFonts w:ascii="Times New Roman" w:hAnsi="Times New Roman" w:cs="Times New Roman"/>
          <w:sz w:val="28"/>
          <w:szCs w:val="28"/>
        </w:rPr>
        <w:t xml:space="preserve">Спектры </w:t>
      </w:r>
      <w:r w:rsidR="00C81068">
        <w:rPr>
          <w:rFonts w:ascii="Times New Roman" w:hAnsi="Times New Roman" w:cs="Times New Roman"/>
          <w:sz w:val="28"/>
          <w:szCs w:val="28"/>
        </w:rPr>
        <w:t xml:space="preserve">редкоземельных </w:t>
      </w:r>
      <w:r w:rsidR="000812BC">
        <w:rPr>
          <w:rFonts w:ascii="Times New Roman" w:hAnsi="Times New Roman" w:cs="Times New Roman"/>
          <w:sz w:val="28"/>
          <w:szCs w:val="28"/>
        </w:rPr>
        <w:t>элементов</w:t>
      </w:r>
      <w:r w:rsidRPr="009F1518">
        <w:rPr>
          <w:rFonts w:ascii="Times New Roman" w:hAnsi="Times New Roman" w:cs="Times New Roman"/>
          <w:sz w:val="28"/>
          <w:szCs w:val="28"/>
        </w:rPr>
        <w:t xml:space="preserve"> Караоткель</w:t>
      </w:r>
      <w:r>
        <w:rPr>
          <w:rFonts w:ascii="Times New Roman" w:hAnsi="Times New Roman" w:cs="Times New Roman"/>
          <w:sz w:val="28"/>
          <w:szCs w:val="28"/>
        </w:rPr>
        <w:t>ской</w:t>
      </w:r>
      <w:r w:rsidRPr="009F1518">
        <w:rPr>
          <w:rFonts w:ascii="Times New Roman" w:hAnsi="Times New Roman" w:cs="Times New Roman"/>
          <w:sz w:val="28"/>
          <w:szCs w:val="28"/>
        </w:rPr>
        <w:t xml:space="preserve"> россыпи (проба К-4) и Сатпаев</w:t>
      </w:r>
      <w:r>
        <w:rPr>
          <w:rFonts w:ascii="Times New Roman" w:hAnsi="Times New Roman" w:cs="Times New Roman"/>
          <w:sz w:val="28"/>
          <w:szCs w:val="28"/>
        </w:rPr>
        <w:t>ской</w:t>
      </w:r>
      <w:r w:rsidRPr="009F1518">
        <w:rPr>
          <w:rFonts w:ascii="Times New Roman" w:hAnsi="Times New Roman" w:cs="Times New Roman"/>
          <w:sz w:val="28"/>
          <w:szCs w:val="28"/>
        </w:rPr>
        <w:t xml:space="preserve"> россыпи (проба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9F1518">
        <w:rPr>
          <w:rFonts w:ascii="Times New Roman" w:hAnsi="Times New Roman" w:cs="Times New Roman"/>
          <w:sz w:val="28"/>
          <w:szCs w:val="28"/>
        </w:rPr>
        <w:t>-2) и их сравнение с данны</w:t>
      </w:r>
      <w:r>
        <w:rPr>
          <w:rFonts w:ascii="Times New Roman" w:hAnsi="Times New Roman" w:cs="Times New Roman"/>
          <w:sz w:val="28"/>
          <w:szCs w:val="28"/>
        </w:rPr>
        <w:t xml:space="preserve">ми </w:t>
      </w:r>
      <w:r w:rsidRPr="009F1518">
        <w:rPr>
          <w:rFonts w:ascii="Times New Roman" w:hAnsi="Times New Roman" w:cs="Times New Roman"/>
          <w:sz w:val="28"/>
          <w:szCs w:val="28"/>
        </w:rPr>
        <w:t xml:space="preserve">по коренным породам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9F1518">
        <w:rPr>
          <w:rFonts w:ascii="Times New Roman" w:hAnsi="Times New Roman" w:cs="Times New Roman"/>
          <w:sz w:val="28"/>
          <w:szCs w:val="28"/>
        </w:rPr>
        <w:t>Преображенско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r w:rsidRPr="009F1518">
        <w:rPr>
          <w:rFonts w:ascii="Times New Roman" w:hAnsi="Times New Roman" w:cs="Times New Roman"/>
          <w:sz w:val="28"/>
          <w:szCs w:val="28"/>
        </w:rPr>
        <w:t xml:space="preserve">интрузива (данные для </w:t>
      </w:r>
      <w:r>
        <w:rPr>
          <w:rFonts w:ascii="Times New Roman" w:hAnsi="Times New Roman" w:cs="Times New Roman"/>
          <w:sz w:val="28"/>
          <w:szCs w:val="28"/>
        </w:rPr>
        <w:t>пород</w:t>
      </w:r>
      <w:r w:rsidRPr="009F1518">
        <w:rPr>
          <w:rFonts w:ascii="Times New Roman" w:hAnsi="Times New Roman" w:cs="Times New Roman"/>
          <w:sz w:val="28"/>
          <w:szCs w:val="28"/>
        </w:rPr>
        <w:t xml:space="preserve"> интрузива взяты из работы </w:t>
      </w:r>
      <w:r w:rsidRPr="00801F2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51</w:t>
      </w:r>
      <w:r w:rsidR="00234FE5">
        <w:rPr>
          <w:rFonts w:ascii="Times New Roman" w:hAnsi="Times New Roman" w:cs="Times New Roman"/>
          <w:sz w:val="28"/>
          <w:szCs w:val="28"/>
        </w:rPr>
        <w:t>,с. 324</w:t>
      </w:r>
      <w:r w:rsidRPr="00801F25">
        <w:rPr>
          <w:rFonts w:ascii="Times New Roman" w:hAnsi="Times New Roman" w:cs="Times New Roman"/>
          <w:sz w:val="28"/>
          <w:szCs w:val="28"/>
        </w:rPr>
        <w:t xml:space="preserve">]). </w:t>
      </w:r>
      <w:r w:rsidRPr="009F1518">
        <w:rPr>
          <w:rFonts w:ascii="Times New Roman" w:hAnsi="Times New Roman" w:cs="Times New Roman"/>
          <w:sz w:val="28"/>
          <w:szCs w:val="28"/>
        </w:rPr>
        <w:t>Значения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="00C81068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C81068"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9F1518">
        <w:rPr>
          <w:rFonts w:ascii="Times New Roman" w:hAnsi="Times New Roman" w:cs="Times New Roman"/>
          <w:sz w:val="28"/>
          <w:szCs w:val="28"/>
        </w:rPr>
        <w:t>приведены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9F1518">
        <w:rPr>
          <w:rFonts w:ascii="Times New Roman" w:hAnsi="Times New Roman" w:cs="Times New Roman"/>
          <w:sz w:val="28"/>
          <w:szCs w:val="28"/>
        </w:rPr>
        <w:t>к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9F1518">
        <w:rPr>
          <w:rFonts w:ascii="Times New Roman" w:hAnsi="Times New Roman" w:cs="Times New Roman"/>
          <w:sz w:val="28"/>
          <w:szCs w:val="28"/>
        </w:rPr>
        <w:t>примитивной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9F1518">
        <w:rPr>
          <w:rFonts w:ascii="Times New Roman" w:hAnsi="Times New Roman" w:cs="Times New Roman"/>
          <w:sz w:val="28"/>
          <w:szCs w:val="28"/>
        </w:rPr>
        <w:t>мантии</w:t>
      </w:r>
      <w:r w:rsidRPr="00801F25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88</w:t>
      </w:r>
      <w:r w:rsidRPr="00801F25">
        <w:rPr>
          <w:rFonts w:ascii="Times New Roman" w:hAnsi="Times New Roman" w:cs="Times New Roman"/>
          <w:sz w:val="28"/>
          <w:szCs w:val="28"/>
        </w:rPr>
        <w:t>].</w:t>
      </w:r>
    </w:p>
    <w:p w14:paraId="7C6BC645" w14:textId="77777777" w:rsidR="00D16FD2" w:rsidRDefault="00D16FD2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A5D7F11" w14:textId="55CEF131" w:rsidR="00B856F6" w:rsidRDefault="00B856F6" w:rsidP="00D16FD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01F25">
        <w:rPr>
          <w:rFonts w:ascii="Times New Roman" w:hAnsi="Times New Roman"/>
          <w:sz w:val="28"/>
          <w:szCs w:val="28"/>
        </w:rPr>
        <w:t>Таблица 4.</w:t>
      </w:r>
      <w:r>
        <w:rPr>
          <w:rFonts w:ascii="Times New Roman" w:hAnsi="Times New Roman"/>
          <w:sz w:val="28"/>
          <w:szCs w:val="28"/>
        </w:rPr>
        <w:t>1</w:t>
      </w:r>
      <w:r w:rsidR="00205EC2">
        <w:rPr>
          <w:rFonts w:ascii="Times New Roman" w:hAnsi="Times New Roman"/>
          <w:sz w:val="28"/>
          <w:szCs w:val="28"/>
        </w:rPr>
        <w:t>8</w:t>
      </w:r>
      <w:r w:rsidR="00D16FD2">
        <w:rPr>
          <w:rFonts w:ascii="Times New Roman" w:hAnsi="Times New Roman"/>
          <w:sz w:val="28"/>
          <w:szCs w:val="28"/>
        </w:rPr>
        <w:t xml:space="preserve"> –</w:t>
      </w:r>
      <w:r w:rsidR="00D16FD2" w:rsidRPr="00801F25">
        <w:rPr>
          <w:rFonts w:ascii="Times New Roman" w:hAnsi="Times New Roman"/>
          <w:sz w:val="28"/>
          <w:szCs w:val="28"/>
        </w:rPr>
        <w:t xml:space="preserve"> </w:t>
      </w:r>
      <w:r w:rsidRPr="00801F25">
        <w:rPr>
          <w:rFonts w:ascii="Times New Roman" w:hAnsi="Times New Roman"/>
          <w:sz w:val="28"/>
          <w:szCs w:val="28"/>
        </w:rPr>
        <w:t>Результаты</w:t>
      </w:r>
      <w:r w:rsidRPr="00307693">
        <w:rPr>
          <w:rFonts w:ascii="Times New Roman" w:hAnsi="Times New Roman"/>
          <w:sz w:val="28"/>
          <w:szCs w:val="28"/>
        </w:rPr>
        <w:t xml:space="preserve"> элементного химического анализа проб </w:t>
      </w:r>
      <w:r w:rsidRPr="00307693">
        <w:rPr>
          <w:rFonts w:ascii="Times New Roman" w:hAnsi="Times New Roman"/>
          <w:sz w:val="28"/>
          <w:szCs w:val="28"/>
          <w:lang w:val="en-US"/>
        </w:rPr>
        <w:t>K</w:t>
      </w:r>
      <w:r w:rsidRPr="00307693">
        <w:rPr>
          <w:rFonts w:ascii="Times New Roman" w:hAnsi="Times New Roman"/>
          <w:sz w:val="28"/>
          <w:szCs w:val="28"/>
        </w:rPr>
        <w:t>-4 (</w:t>
      </w:r>
      <w:r w:rsidRPr="00307693">
        <w:rPr>
          <w:rFonts w:ascii="Times New Roman" w:hAnsi="Times New Roman"/>
          <w:sz w:val="28"/>
          <w:szCs w:val="28"/>
          <w:lang w:val="en-US"/>
        </w:rPr>
        <w:t>Pg</w:t>
      </w:r>
      <w:r w:rsidRPr="00307693">
        <w:rPr>
          <w:rFonts w:ascii="Times New Roman" w:hAnsi="Times New Roman"/>
          <w:sz w:val="28"/>
          <w:szCs w:val="28"/>
          <w:vertAlign w:val="subscript"/>
        </w:rPr>
        <w:t>1</w:t>
      </w:r>
      <w:r w:rsidRPr="00307693">
        <w:rPr>
          <w:rFonts w:ascii="Times New Roman" w:hAnsi="Times New Roman"/>
          <w:sz w:val="28"/>
          <w:szCs w:val="28"/>
          <w:lang w:val="en-US"/>
        </w:rPr>
        <w:t>sz</w:t>
      </w:r>
      <w:r w:rsidRPr="00307693">
        <w:rPr>
          <w:rFonts w:ascii="Times New Roman" w:hAnsi="Times New Roman"/>
          <w:sz w:val="28"/>
          <w:szCs w:val="28"/>
        </w:rPr>
        <w:t xml:space="preserve">) Караоткельского и </w:t>
      </w:r>
      <w:r w:rsidRPr="00307693">
        <w:rPr>
          <w:rFonts w:ascii="Times New Roman" w:hAnsi="Times New Roman"/>
          <w:sz w:val="28"/>
          <w:szCs w:val="28"/>
          <w:lang w:val="en-US"/>
        </w:rPr>
        <w:t>B</w:t>
      </w:r>
      <w:r w:rsidRPr="00307693">
        <w:rPr>
          <w:rFonts w:ascii="Times New Roman" w:hAnsi="Times New Roman"/>
          <w:sz w:val="28"/>
          <w:szCs w:val="28"/>
        </w:rPr>
        <w:t>-2 (</w:t>
      </w:r>
      <w:r w:rsidRPr="00307693">
        <w:rPr>
          <w:rFonts w:ascii="Times New Roman" w:hAnsi="Times New Roman"/>
          <w:sz w:val="28"/>
          <w:szCs w:val="28"/>
          <w:lang w:val="en-US"/>
        </w:rPr>
        <w:t>N</w:t>
      </w:r>
      <w:r w:rsidRPr="00307693">
        <w:rPr>
          <w:rFonts w:ascii="Times New Roman" w:hAnsi="Times New Roman"/>
          <w:sz w:val="28"/>
          <w:szCs w:val="28"/>
          <w:vertAlign w:val="subscript"/>
        </w:rPr>
        <w:t>1</w:t>
      </w:r>
      <w:r w:rsidRPr="00307693">
        <w:rPr>
          <w:rFonts w:ascii="Times New Roman" w:hAnsi="Times New Roman"/>
          <w:sz w:val="28"/>
          <w:szCs w:val="28"/>
        </w:rPr>
        <w:t>ar) Сатпаевского месторождений</w:t>
      </w:r>
    </w:p>
    <w:p w14:paraId="0709D3B8" w14:textId="77777777" w:rsidR="00D16FD2" w:rsidRPr="009C3ED4" w:rsidRDefault="00D16FD2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9496" w:type="dxa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643"/>
        <w:gridCol w:w="1144"/>
        <w:gridCol w:w="816"/>
        <w:gridCol w:w="826"/>
        <w:gridCol w:w="1152"/>
        <w:gridCol w:w="659"/>
        <w:gridCol w:w="1185"/>
        <w:gridCol w:w="876"/>
        <w:gridCol w:w="876"/>
        <w:gridCol w:w="1319"/>
      </w:tblGrid>
      <w:tr w:rsidR="00B856F6" w:rsidRPr="009C3ED4" w14:paraId="74863FCE" w14:textId="77777777" w:rsidTr="00142A6B">
        <w:trPr>
          <w:trHeight w:val="170"/>
          <w:tblHeader/>
          <w:jc w:val="center"/>
        </w:trPr>
        <w:tc>
          <w:tcPr>
            <w:tcW w:w="643" w:type="dxa"/>
            <w:vMerge w:val="restart"/>
            <w:shd w:val="clear" w:color="auto" w:fill="auto"/>
            <w:vAlign w:val="center"/>
          </w:tcPr>
          <w:p w14:paraId="2FE0818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44" w:type="dxa"/>
            <w:vMerge w:val="restart"/>
            <w:shd w:val="clear" w:color="auto" w:fill="auto"/>
            <w:vAlign w:val="center"/>
          </w:tcPr>
          <w:p w14:paraId="52D5BD0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1642" w:type="dxa"/>
            <w:gridSpan w:val="2"/>
            <w:shd w:val="clear" w:color="auto" w:fill="auto"/>
            <w:vAlign w:val="center"/>
          </w:tcPr>
          <w:p w14:paraId="6CC2B7F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Проба, 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ppm</w:t>
            </w:r>
          </w:p>
        </w:tc>
        <w:tc>
          <w:tcPr>
            <w:tcW w:w="1152" w:type="dxa"/>
            <w:vMerge w:val="restart"/>
            <w:shd w:val="clear" w:color="auto" w:fill="auto"/>
            <w:vAlign w:val="center"/>
          </w:tcPr>
          <w:p w14:paraId="0517B46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K-4/B-2</w:t>
            </w:r>
          </w:p>
        </w:tc>
        <w:tc>
          <w:tcPr>
            <w:tcW w:w="659" w:type="dxa"/>
            <w:vMerge w:val="restart"/>
            <w:shd w:val="clear" w:color="auto" w:fill="auto"/>
            <w:vAlign w:val="center"/>
          </w:tcPr>
          <w:p w14:paraId="7970A61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85" w:type="dxa"/>
            <w:vMerge w:val="restart"/>
            <w:shd w:val="clear" w:color="auto" w:fill="auto"/>
            <w:vAlign w:val="center"/>
          </w:tcPr>
          <w:p w14:paraId="719F9B1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1752" w:type="dxa"/>
            <w:gridSpan w:val="2"/>
            <w:shd w:val="clear" w:color="auto" w:fill="auto"/>
            <w:vAlign w:val="center"/>
          </w:tcPr>
          <w:p w14:paraId="130C9A5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Проба, 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ppm</w:t>
            </w:r>
          </w:p>
        </w:tc>
        <w:tc>
          <w:tcPr>
            <w:tcW w:w="1319" w:type="dxa"/>
            <w:vMerge w:val="restart"/>
            <w:shd w:val="clear" w:color="auto" w:fill="auto"/>
            <w:vAlign w:val="center"/>
          </w:tcPr>
          <w:p w14:paraId="6589DA3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K-4/B-2</w:t>
            </w:r>
          </w:p>
        </w:tc>
      </w:tr>
      <w:tr w:rsidR="00B856F6" w:rsidRPr="009C3ED4" w14:paraId="6630BFA9" w14:textId="77777777" w:rsidTr="00142A6B">
        <w:trPr>
          <w:trHeight w:val="170"/>
          <w:tblHeader/>
          <w:jc w:val="center"/>
        </w:trPr>
        <w:tc>
          <w:tcPr>
            <w:tcW w:w="643" w:type="dxa"/>
            <w:vMerge/>
            <w:shd w:val="clear" w:color="auto" w:fill="auto"/>
          </w:tcPr>
          <w:p w14:paraId="5D4AC66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44" w:type="dxa"/>
            <w:vMerge/>
            <w:shd w:val="clear" w:color="auto" w:fill="auto"/>
          </w:tcPr>
          <w:p w14:paraId="18A983E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shd w:val="clear" w:color="auto" w:fill="auto"/>
          </w:tcPr>
          <w:p w14:paraId="3A35264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</w:t>
            </w:r>
          </w:p>
        </w:tc>
        <w:tc>
          <w:tcPr>
            <w:tcW w:w="826" w:type="dxa"/>
            <w:shd w:val="clear" w:color="auto" w:fill="auto"/>
          </w:tcPr>
          <w:p w14:paraId="24096B7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B-2</w:t>
            </w:r>
          </w:p>
        </w:tc>
        <w:tc>
          <w:tcPr>
            <w:tcW w:w="1152" w:type="dxa"/>
            <w:vMerge/>
            <w:shd w:val="clear" w:color="auto" w:fill="auto"/>
          </w:tcPr>
          <w:p w14:paraId="186BDA7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9" w:type="dxa"/>
            <w:vMerge/>
            <w:shd w:val="clear" w:color="auto" w:fill="auto"/>
          </w:tcPr>
          <w:p w14:paraId="7CA8F03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85" w:type="dxa"/>
            <w:vMerge/>
            <w:shd w:val="clear" w:color="auto" w:fill="auto"/>
          </w:tcPr>
          <w:p w14:paraId="7813E71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76" w:type="dxa"/>
            <w:shd w:val="clear" w:color="auto" w:fill="auto"/>
          </w:tcPr>
          <w:p w14:paraId="2E951BE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</w:t>
            </w:r>
          </w:p>
        </w:tc>
        <w:tc>
          <w:tcPr>
            <w:tcW w:w="876" w:type="dxa"/>
            <w:shd w:val="clear" w:color="auto" w:fill="auto"/>
          </w:tcPr>
          <w:p w14:paraId="295CF9F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B-2</w:t>
            </w:r>
          </w:p>
        </w:tc>
        <w:tc>
          <w:tcPr>
            <w:tcW w:w="1319" w:type="dxa"/>
            <w:vMerge/>
            <w:shd w:val="clear" w:color="auto" w:fill="auto"/>
          </w:tcPr>
          <w:p w14:paraId="6EEF1CC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B856F6" w:rsidRPr="009C3ED4" w14:paraId="3AE211BE" w14:textId="77777777" w:rsidTr="00142A6B">
        <w:trPr>
          <w:trHeight w:val="170"/>
          <w:tblHeader/>
          <w:jc w:val="center"/>
        </w:trPr>
        <w:tc>
          <w:tcPr>
            <w:tcW w:w="643" w:type="dxa"/>
            <w:shd w:val="clear" w:color="auto" w:fill="auto"/>
          </w:tcPr>
          <w:p w14:paraId="7735927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144" w:type="dxa"/>
            <w:shd w:val="clear" w:color="auto" w:fill="auto"/>
          </w:tcPr>
          <w:p w14:paraId="5D415B9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16" w:type="dxa"/>
            <w:shd w:val="clear" w:color="auto" w:fill="auto"/>
          </w:tcPr>
          <w:p w14:paraId="2F6380B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26" w:type="dxa"/>
            <w:shd w:val="clear" w:color="auto" w:fill="auto"/>
          </w:tcPr>
          <w:p w14:paraId="174D52D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52" w:type="dxa"/>
            <w:shd w:val="clear" w:color="auto" w:fill="auto"/>
          </w:tcPr>
          <w:p w14:paraId="0C7070C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59" w:type="dxa"/>
            <w:shd w:val="clear" w:color="auto" w:fill="auto"/>
          </w:tcPr>
          <w:p w14:paraId="50A263B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85" w:type="dxa"/>
            <w:shd w:val="clear" w:color="auto" w:fill="auto"/>
          </w:tcPr>
          <w:p w14:paraId="00D962B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76" w:type="dxa"/>
            <w:shd w:val="clear" w:color="auto" w:fill="auto"/>
          </w:tcPr>
          <w:p w14:paraId="2EADCA0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76" w:type="dxa"/>
            <w:shd w:val="clear" w:color="auto" w:fill="auto"/>
          </w:tcPr>
          <w:p w14:paraId="5C2C081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19" w:type="dxa"/>
            <w:shd w:val="clear" w:color="auto" w:fill="auto"/>
          </w:tcPr>
          <w:p w14:paraId="203F63B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B856F6" w:rsidRPr="009C3ED4" w14:paraId="298499A8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DCF75D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44" w:type="dxa"/>
            <w:shd w:val="clear" w:color="auto" w:fill="auto"/>
          </w:tcPr>
          <w:p w14:paraId="6AE7E44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Li</w:t>
            </w:r>
          </w:p>
        </w:tc>
        <w:tc>
          <w:tcPr>
            <w:tcW w:w="816" w:type="dxa"/>
            <w:shd w:val="clear" w:color="auto" w:fill="auto"/>
          </w:tcPr>
          <w:p w14:paraId="5D2DAD0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hAnsi="Times New Roman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9C3ED4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826" w:type="dxa"/>
            <w:shd w:val="clear" w:color="auto" w:fill="auto"/>
          </w:tcPr>
          <w:p w14:paraId="3C5467D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152" w:type="dxa"/>
            <w:shd w:val="clear" w:color="auto" w:fill="auto"/>
          </w:tcPr>
          <w:p w14:paraId="0D1FC18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1651050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185" w:type="dxa"/>
            <w:shd w:val="clear" w:color="auto" w:fill="auto"/>
          </w:tcPr>
          <w:p w14:paraId="3D3AD05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In</w:t>
            </w:r>
          </w:p>
        </w:tc>
        <w:tc>
          <w:tcPr>
            <w:tcW w:w="876" w:type="dxa"/>
            <w:shd w:val="clear" w:color="auto" w:fill="auto"/>
          </w:tcPr>
          <w:p w14:paraId="1457313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39</w:t>
            </w:r>
          </w:p>
        </w:tc>
        <w:tc>
          <w:tcPr>
            <w:tcW w:w="876" w:type="dxa"/>
            <w:shd w:val="clear" w:color="auto" w:fill="auto"/>
          </w:tcPr>
          <w:p w14:paraId="7007A06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319" w:type="dxa"/>
            <w:shd w:val="clear" w:color="auto" w:fill="auto"/>
          </w:tcPr>
          <w:p w14:paraId="6FA1B40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B856F6" w:rsidRPr="009C3ED4" w14:paraId="39AC2480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5F079A8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44" w:type="dxa"/>
            <w:shd w:val="clear" w:color="auto" w:fill="auto"/>
          </w:tcPr>
          <w:p w14:paraId="41BFCE0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Be</w:t>
            </w:r>
          </w:p>
        </w:tc>
        <w:tc>
          <w:tcPr>
            <w:tcW w:w="816" w:type="dxa"/>
            <w:shd w:val="clear" w:color="auto" w:fill="auto"/>
          </w:tcPr>
          <w:p w14:paraId="764F1FE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26" w:type="dxa"/>
            <w:shd w:val="clear" w:color="auto" w:fill="auto"/>
          </w:tcPr>
          <w:p w14:paraId="5488DB4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152" w:type="dxa"/>
            <w:shd w:val="clear" w:color="auto" w:fill="auto"/>
          </w:tcPr>
          <w:p w14:paraId="2152244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59" w:type="dxa"/>
            <w:shd w:val="clear" w:color="auto" w:fill="auto"/>
          </w:tcPr>
          <w:p w14:paraId="674611E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185" w:type="dxa"/>
            <w:shd w:val="clear" w:color="auto" w:fill="auto"/>
          </w:tcPr>
          <w:p w14:paraId="0628C20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Sn</w:t>
            </w:r>
          </w:p>
        </w:tc>
        <w:tc>
          <w:tcPr>
            <w:tcW w:w="876" w:type="dxa"/>
            <w:shd w:val="clear" w:color="auto" w:fill="auto"/>
          </w:tcPr>
          <w:p w14:paraId="64A83F7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06</w:t>
            </w:r>
          </w:p>
        </w:tc>
        <w:tc>
          <w:tcPr>
            <w:tcW w:w="876" w:type="dxa"/>
            <w:shd w:val="clear" w:color="auto" w:fill="auto"/>
          </w:tcPr>
          <w:p w14:paraId="25987A0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19" w:type="dxa"/>
            <w:shd w:val="clear" w:color="auto" w:fill="auto"/>
          </w:tcPr>
          <w:p w14:paraId="658EFDD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25C0AE27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1C0119B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44" w:type="dxa"/>
            <w:shd w:val="clear" w:color="auto" w:fill="auto"/>
          </w:tcPr>
          <w:p w14:paraId="71446BC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</w:t>
            </w:r>
          </w:p>
        </w:tc>
        <w:tc>
          <w:tcPr>
            <w:tcW w:w="816" w:type="dxa"/>
            <w:shd w:val="clear" w:color="auto" w:fill="auto"/>
          </w:tcPr>
          <w:p w14:paraId="68E88E0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26" w:type="dxa"/>
            <w:shd w:val="clear" w:color="auto" w:fill="auto"/>
          </w:tcPr>
          <w:p w14:paraId="3C9CCA5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152" w:type="dxa"/>
            <w:shd w:val="clear" w:color="auto" w:fill="auto"/>
          </w:tcPr>
          <w:p w14:paraId="660BC08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59" w:type="dxa"/>
            <w:shd w:val="clear" w:color="auto" w:fill="auto"/>
          </w:tcPr>
          <w:p w14:paraId="6BE6C39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185" w:type="dxa"/>
            <w:shd w:val="clear" w:color="auto" w:fill="auto"/>
          </w:tcPr>
          <w:p w14:paraId="0EEAD7B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Sb</w:t>
            </w:r>
          </w:p>
        </w:tc>
        <w:tc>
          <w:tcPr>
            <w:tcW w:w="876" w:type="dxa"/>
            <w:shd w:val="clear" w:color="auto" w:fill="auto"/>
          </w:tcPr>
          <w:p w14:paraId="626363F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23</w:t>
            </w:r>
          </w:p>
        </w:tc>
        <w:tc>
          <w:tcPr>
            <w:tcW w:w="876" w:type="dxa"/>
            <w:shd w:val="clear" w:color="auto" w:fill="auto"/>
          </w:tcPr>
          <w:p w14:paraId="19FF1A0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319" w:type="dxa"/>
            <w:shd w:val="clear" w:color="auto" w:fill="auto"/>
          </w:tcPr>
          <w:p w14:paraId="6A965ED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856F6" w:rsidRPr="009C3ED4" w14:paraId="711728C1" w14:textId="77777777" w:rsidTr="00935619">
        <w:trPr>
          <w:trHeight w:val="170"/>
          <w:jc w:val="center"/>
        </w:trPr>
        <w:tc>
          <w:tcPr>
            <w:tcW w:w="643" w:type="dxa"/>
            <w:tcBorders>
              <w:bottom w:val="single" w:sz="4" w:space="0" w:color="BFBFBF"/>
            </w:tcBorders>
            <w:shd w:val="clear" w:color="auto" w:fill="auto"/>
          </w:tcPr>
          <w:p w14:paraId="6BE5DE6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44" w:type="dxa"/>
            <w:tcBorders>
              <w:bottom w:val="single" w:sz="4" w:space="0" w:color="BFBFBF"/>
            </w:tcBorders>
            <w:shd w:val="clear" w:color="auto" w:fill="auto"/>
          </w:tcPr>
          <w:p w14:paraId="6C9276F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Na</w:t>
            </w:r>
          </w:p>
        </w:tc>
        <w:tc>
          <w:tcPr>
            <w:tcW w:w="816" w:type="dxa"/>
            <w:tcBorders>
              <w:bottom w:val="single" w:sz="4" w:space="0" w:color="BFBFBF"/>
            </w:tcBorders>
            <w:shd w:val="clear" w:color="auto" w:fill="auto"/>
          </w:tcPr>
          <w:p w14:paraId="49EA3E9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1026</w:t>
            </w:r>
          </w:p>
        </w:tc>
        <w:tc>
          <w:tcPr>
            <w:tcW w:w="826" w:type="dxa"/>
            <w:tcBorders>
              <w:bottom w:val="single" w:sz="4" w:space="0" w:color="BFBFBF"/>
            </w:tcBorders>
            <w:shd w:val="clear" w:color="auto" w:fill="auto"/>
          </w:tcPr>
          <w:p w14:paraId="3A6FF98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7291</w:t>
            </w:r>
          </w:p>
        </w:tc>
        <w:tc>
          <w:tcPr>
            <w:tcW w:w="1152" w:type="dxa"/>
            <w:tcBorders>
              <w:bottom w:val="single" w:sz="4" w:space="0" w:color="BFBFBF"/>
            </w:tcBorders>
            <w:shd w:val="clear" w:color="auto" w:fill="auto"/>
          </w:tcPr>
          <w:p w14:paraId="74C38AC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59" w:type="dxa"/>
            <w:tcBorders>
              <w:bottom w:val="single" w:sz="4" w:space="0" w:color="BFBFBF"/>
            </w:tcBorders>
            <w:shd w:val="clear" w:color="auto" w:fill="auto"/>
          </w:tcPr>
          <w:p w14:paraId="0CAECD2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185" w:type="dxa"/>
            <w:tcBorders>
              <w:bottom w:val="single" w:sz="4" w:space="0" w:color="BFBFBF"/>
            </w:tcBorders>
            <w:shd w:val="clear" w:color="auto" w:fill="auto"/>
          </w:tcPr>
          <w:p w14:paraId="29003BB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</w:t>
            </w:r>
          </w:p>
        </w:tc>
        <w:tc>
          <w:tcPr>
            <w:tcW w:w="876" w:type="dxa"/>
            <w:tcBorders>
              <w:bottom w:val="single" w:sz="4" w:space="0" w:color="BFBFBF"/>
            </w:tcBorders>
            <w:shd w:val="clear" w:color="auto" w:fill="auto"/>
          </w:tcPr>
          <w:p w14:paraId="08FE9A7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76" w:type="dxa"/>
            <w:tcBorders>
              <w:bottom w:val="single" w:sz="4" w:space="0" w:color="BFBFBF"/>
            </w:tcBorders>
            <w:shd w:val="clear" w:color="auto" w:fill="auto"/>
          </w:tcPr>
          <w:p w14:paraId="2A78A4A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1319" w:type="dxa"/>
            <w:tcBorders>
              <w:bottom w:val="single" w:sz="4" w:space="0" w:color="BFBFBF"/>
            </w:tcBorders>
            <w:shd w:val="clear" w:color="auto" w:fill="auto"/>
          </w:tcPr>
          <w:p w14:paraId="7151FB0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402A9610" w14:textId="77777777" w:rsidTr="00935619">
        <w:trPr>
          <w:trHeight w:val="170"/>
          <w:jc w:val="center"/>
        </w:trPr>
        <w:tc>
          <w:tcPr>
            <w:tcW w:w="643" w:type="dxa"/>
            <w:tcBorders>
              <w:bottom w:val="nil"/>
            </w:tcBorders>
            <w:shd w:val="clear" w:color="auto" w:fill="auto"/>
          </w:tcPr>
          <w:p w14:paraId="20837AC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44" w:type="dxa"/>
            <w:tcBorders>
              <w:bottom w:val="nil"/>
            </w:tcBorders>
            <w:shd w:val="clear" w:color="auto" w:fill="auto"/>
          </w:tcPr>
          <w:p w14:paraId="6F094E0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Mg</w:t>
            </w:r>
          </w:p>
        </w:tc>
        <w:tc>
          <w:tcPr>
            <w:tcW w:w="816" w:type="dxa"/>
            <w:tcBorders>
              <w:bottom w:val="nil"/>
            </w:tcBorders>
            <w:shd w:val="clear" w:color="auto" w:fill="auto"/>
          </w:tcPr>
          <w:p w14:paraId="53041FF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1813</w:t>
            </w:r>
          </w:p>
        </w:tc>
        <w:tc>
          <w:tcPr>
            <w:tcW w:w="826" w:type="dxa"/>
            <w:tcBorders>
              <w:bottom w:val="nil"/>
            </w:tcBorders>
            <w:shd w:val="clear" w:color="auto" w:fill="auto"/>
          </w:tcPr>
          <w:p w14:paraId="604A248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1446</w:t>
            </w:r>
          </w:p>
        </w:tc>
        <w:tc>
          <w:tcPr>
            <w:tcW w:w="1152" w:type="dxa"/>
            <w:tcBorders>
              <w:bottom w:val="nil"/>
            </w:tcBorders>
            <w:shd w:val="clear" w:color="auto" w:fill="auto"/>
          </w:tcPr>
          <w:p w14:paraId="176785C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59" w:type="dxa"/>
            <w:tcBorders>
              <w:bottom w:val="nil"/>
            </w:tcBorders>
            <w:shd w:val="clear" w:color="auto" w:fill="auto"/>
          </w:tcPr>
          <w:p w14:paraId="7983715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185" w:type="dxa"/>
            <w:tcBorders>
              <w:bottom w:val="nil"/>
            </w:tcBorders>
            <w:shd w:val="clear" w:color="auto" w:fill="auto"/>
          </w:tcPr>
          <w:p w14:paraId="429F045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Cs</w:t>
            </w:r>
          </w:p>
        </w:tc>
        <w:tc>
          <w:tcPr>
            <w:tcW w:w="876" w:type="dxa"/>
            <w:tcBorders>
              <w:bottom w:val="nil"/>
            </w:tcBorders>
            <w:shd w:val="clear" w:color="auto" w:fill="auto"/>
          </w:tcPr>
          <w:p w14:paraId="69768E9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25</w:t>
            </w:r>
          </w:p>
        </w:tc>
        <w:tc>
          <w:tcPr>
            <w:tcW w:w="876" w:type="dxa"/>
            <w:tcBorders>
              <w:bottom w:val="nil"/>
            </w:tcBorders>
            <w:shd w:val="clear" w:color="auto" w:fill="auto"/>
          </w:tcPr>
          <w:p w14:paraId="044922E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319" w:type="dxa"/>
            <w:tcBorders>
              <w:bottom w:val="nil"/>
            </w:tcBorders>
            <w:shd w:val="clear" w:color="auto" w:fill="auto"/>
          </w:tcPr>
          <w:p w14:paraId="04CCCEE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</w:tbl>
    <w:p w14:paraId="19454779" w14:textId="11D3A143" w:rsidR="00935619" w:rsidRDefault="00935619"/>
    <w:p w14:paraId="7EDE3292" w14:textId="4A4C82B0" w:rsidR="00935619" w:rsidRDefault="00935619" w:rsidP="009356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35619">
        <w:rPr>
          <w:rFonts w:ascii="Times New Roman" w:hAnsi="Times New Roman" w:cs="Times New Roman"/>
          <w:sz w:val="28"/>
          <w:szCs w:val="28"/>
        </w:rPr>
        <w:lastRenderedPageBreak/>
        <w:t>Продолжение таблицы 4.18</w:t>
      </w:r>
    </w:p>
    <w:p w14:paraId="743E714D" w14:textId="7AD64380" w:rsidR="00935619" w:rsidRDefault="00935619" w:rsidP="009356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496" w:type="dxa"/>
        <w:jc w:val="center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 w:firstRow="1" w:lastRow="0" w:firstColumn="1" w:lastColumn="0" w:noHBand="0" w:noVBand="1"/>
      </w:tblPr>
      <w:tblGrid>
        <w:gridCol w:w="643"/>
        <w:gridCol w:w="1144"/>
        <w:gridCol w:w="816"/>
        <w:gridCol w:w="826"/>
        <w:gridCol w:w="1145"/>
        <w:gridCol w:w="7"/>
        <w:gridCol w:w="659"/>
        <w:gridCol w:w="1185"/>
        <w:gridCol w:w="876"/>
        <w:gridCol w:w="876"/>
        <w:gridCol w:w="1305"/>
        <w:gridCol w:w="14"/>
      </w:tblGrid>
      <w:tr w:rsidR="00935619" w:rsidRPr="009C3ED4" w14:paraId="2B13B144" w14:textId="77777777" w:rsidTr="00F823DA">
        <w:trPr>
          <w:trHeight w:val="170"/>
          <w:tblHeader/>
          <w:jc w:val="center"/>
        </w:trPr>
        <w:tc>
          <w:tcPr>
            <w:tcW w:w="643" w:type="dxa"/>
            <w:vMerge w:val="restart"/>
            <w:shd w:val="clear" w:color="auto" w:fill="auto"/>
            <w:vAlign w:val="center"/>
          </w:tcPr>
          <w:p w14:paraId="58AC3B2D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44" w:type="dxa"/>
            <w:vMerge w:val="restart"/>
            <w:shd w:val="clear" w:color="auto" w:fill="auto"/>
            <w:vAlign w:val="center"/>
          </w:tcPr>
          <w:p w14:paraId="62670550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1642" w:type="dxa"/>
            <w:gridSpan w:val="2"/>
            <w:shd w:val="clear" w:color="auto" w:fill="auto"/>
            <w:vAlign w:val="center"/>
          </w:tcPr>
          <w:p w14:paraId="2543B158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Проба, 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ppm</w:t>
            </w:r>
          </w:p>
        </w:tc>
        <w:tc>
          <w:tcPr>
            <w:tcW w:w="1152" w:type="dxa"/>
            <w:gridSpan w:val="2"/>
            <w:vMerge w:val="restart"/>
            <w:shd w:val="clear" w:color="auto" w:fill="auto"/>
            <w:vAlign w:val="center"/>
          </w:tcPr>
          <w:p w14:paraId="30F74A4C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K-4/B-2</w:t>
            </w:r>
          </w:p>
        </w:tc>
        <w:tc>
          <w:tcPr>
            <w:tcW w:w="659" w:type="dxa"/>
            <w:vMerge w:val="restart"/>
            <w:shd w:val="clear" w:color="auto" w:fill="auto"/>
            <w:vAlign w:val="center"/>
          </w:tcPr>
          <w:p w14:paraId="19EA0A7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185" w:type="dxa"/>
            <w:vMerge w:val="restart"/>
            <w:shd w:val="clear" w:color="auto" w:fill="auto"/>
            <w:vAlign w:val="center"/>
          </w:tcPr>
          <w:p w14:paraId="42A074A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1752" w:type="dxa"/>
            <w:gridSpan w:val="2"/>
            <w:shd w:val="clear" w:color="auto" w:fill="auto"/>
            <w:vAlign w:val="center"/>
          </w:tcPr>
          <w:p w14:paraId="20A853C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Проба, 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ppm</w:t>
            </w:r>
          </w:p>
        </w:tc>
        <w:tc>
          <w:tcPr>
            <w:tcW w:w="1319" w:type="dxa"/>
            <w:gridSpan w:val="2"/>
            <w:vMerge w:val="restart"/>
            <w:shd w:val="clear" w:color="auto" w:fill="auto"/>
            <w:vAlign w:val="center"/>
          </w:tcPr>
          <w:p w14:paraId="74A2F812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K-4/B-2</w:t>
            </w:r>
          </w:p>
        </w:tc>
      </w:tr>
      <w:tr w:rsidR="00935619" w:rsidRPr="009C3ED4" w14:paraId="7898F349" w14:textId="77777777" w:rsidTr="00F823DA">
        <w:trPr>
          <w:trHeight w:val="170"/>
          <w:tblHeader/>
          <w:jc w:val="center"/>
        </w:trPr>
        <w:tc>
          <w:tcPr>
            <w:tcW w:w="643" w:type="dxa"/>
            <w:vMerge/>
            <w:shd w:val="clear" w:color="auto" w:fill="auto"/>
          </w:tcPr>
          <w:p w14:paraId="2D8458BE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44" w:type="dxa"/>
            <w:vMerge/>
            <w:shd w:val="clear" w:color="auto" w:fill="auto"/>
          </w:tcPr>
          <w:p w14:paraId="494D3F1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shd w:val="clear" w:color="auto" w:fill="auto"/>
          </w:tcPr>
          <w:p w14:paraId="337A8643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</w:t>
            </w:r>
          </w:p>
        </w:tc>
        <w:tc>
          <w:tcPr>
            <w:tcW w:w="826" w:type="dxa"/>
            <w:shd w:val="clear" w:color="auto" w:fill="auto"/>
          </w:tcPr>
          <w:p w14:paraId="7E7D8C8E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B-2</w:t>
            </w:r>
          </w:p>
        </w:tc>
        <w:tc>
          <w:tcPr>
            <w:tcW w:w="1152" w:type="dxa"/>
            <w:gridSpan w:val="2"/>
            <w:vMerge/>
            <w:shd w:val="clear" w:color="auto" w:fill="auto"/>
          </w:tcPr>
          <w:p w14:paraId="31862A15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9" w:type="dxa"/>
            <w:vMerge/>
            <w:shd w:val="clear" w:color="auto" w:fill="auto"/>
          </w:tcPr>
          <w:p w14:paraId="03094345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85" w:type="dxa"/>
            <w:vMerge/>
            <w:shd w:val="clear" w:color="auto" w:fill="auto"/>
          </w:tcPr>
          <w:p w14:paraId="1566672A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76" w:type="dxa"/>
            <w:shd w:val="clear" w:color="auto" w:fill="auto"/>
          </w:tcPr>
          <w:p w14:paraId="1490797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K-4</w:t>
            </w:r>
          </w:p>
        </w:tc>
        <w:tc>
          <w:tcPr>
            <w:tcW w:w="876" w:type="dxa"/>
            <w:shd w:val="clear" w:color="auto" w:fill="auto"/>
          </w:tcPr>
          <w:p w14:paraId="0590DED1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B-2</w:t>
            </w:r>
          </w:p>
        </w:tc>
        <w:tc>
          <w:tcPr>
            <w:tcW w:w="1319" w:type="dxa"/>
            <w:gridSpan w:val="2"/>
            <w:vMerge/>
            <w:shd w:val="clear" w:color="auto" w:fill="auto"/>
          </w:tcPr>
          <w:p w14:paraId="21C0B2D2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935619" w:rsidRPr="009C3ED4" w14:paraId="5F5CABAE" w14:textId="77777777" w:rsidTr="00F823DA">
        <w:trPr>
          <w:trHeight w:val="170"/>
          <w:tblHeader/>
          <w:jc w:val="center"/>
        </w:trPr>
        <w:tc>
          <w:tcPr>
            <w:tcW w:w="643" w:type="dxa"/>
            <w:shd w:val="clear" w:color="auto" w:fill="auto"/>
          </w:tcPr>
          <w:p w14:paraId="1EBA1EEC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1144" w:type="dxa"/>
            <w:shd w:val="clear" w:color="auto" w:fill="auto"/>
          </w:tcPr>
          <w:p w14:paraId="654110AF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16" w:type="dxa"/>
            <w:shd w:val="clear" w:color="auto" w:fill="auto"/>
          </w:tcPr>
          <w:p w14:paraId="0C29F852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  <w:tc>
          <w:tcPr>
            <w:tcW w:w="826" w:type="dxa"/>
            <w:shd w:val="clear" w:color="auto" w:fill="auto"/>
          </w:tcPr>
          <w:p w14:paraId="4128271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3C70C49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59" w:type="dxa"/>
            <w:shd w:val="clear" w:color="auto" w:fill="auto"/>
          </w:tcPr>
          <w:p w14:paraId="4D32E53E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85" w:type="dxa"/>
            <w:shd w:val="clear" w:color="auto" w:fill="auto"/>
          </w:tcPr>
          <w:p w14:paraId="34915630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76" w:type="dxa"/>
            <w:shd w:val="clear" w:color="auto" w:fill="auto"/>
          </w:tcPr>
          <w:p w14:paraId="46A44109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76" w:type="dxa"/>
            <w:shd w:val="clear" w:color="auto" w:fill="auto"/>
          </w:tcPr>
          <w:p w14:paraId="265FC8B1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43A300A6" w14:textId="77777777" w:rsidR="00935619" w:rsidRPr="009C3ED4" w:rsidRDefault="00935619" w:rsidP="00F823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</w:tr>
      <w:tr w:rsidR="00B856F6" w:rsidRPr="009C3ED4" w14:paraId="7BA9CA8C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3CCBC0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44" w:type="dxa"/>
            <w:shd w:val="clear" w:color="auto" w:fill="auto"/>
          </w:tcPr>
          <w:p w14:paraId="6F9EFCA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Al</w:t>
            </w:r>
          </w:p>
        </w:tc>
        <w:tc>
          <w:tcPr>
            <w:tcW w:w="816" w:type="dxa"/>
            <w:shd w:val="clear" w:color="auto" w:fill="auto"/>
          </w:tcPr>
          <w:p w14:paraId="4150A40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6267</w:t>
            </w:r>
          </w:p>
        </w:tc>
        <w:tc>
          <w:tcPr>
            <w:tcW w:w="826" w:type="dxa"/>
            <w:shd w:val="clear" w:color="auto" w:fill="auto"/>
          </w:tcPr>
          <w:p w14:paraId="4DB2AF3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7486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5AF97E3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306AFF2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185" w:type="dxa"/>
            <w:shd w:val="clear" w:color="auto" w:fill="auto"/>
          </w:tcPr>
          <w:p w14:paraId="13CA935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Ba</w:t>
            </w:r>
          </w:p>
        </w:tc>
        <w:tc>
          <w:tcPr>
            <w:tcW w:w="876" w:type="dxa"/>
            <w:shd w:val="clear" w:color="auto" w:fill="auto"/>
          </w:tcPr>
          <w:p w14:paraId="5D826DB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379</w:t>
            </w:r>
          </w:p>
        </w:tc>
        <w:tc>
          <w:tcPr>
            <w:tcW w:w="876" w:type="dxa"/>
            <w:shd w:val="clear" w:color="auto" w:fill="auto"/>
          </w:tcPr>
          <w:p w14:paraId="6FB7861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6E9F987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B856F6" w:rsidRPr="009C3ED4" w14:paraId="3D1D3D6C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3BCC66A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44" w:type="dxa"/>
            <w:shd w:val="clear" w:color="auto" w:fill="auto"/>
          </w:tcPr>
          <w:p w14:paraId="2B8AF00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K</w:t>
            </w:r>
          </w:p>
        </w:tc>
        <w:tc>
          <w:tcPr>
            <w:tcW w:w="816" w:type="dxa"/>
            <w:shd w:val="clear" w:color="auto" w:fill="auto"/>
          </w:tcPr>
          <w:p w14:paraId="0C26405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1030</w:t>
            </w:r>
          </w:p>
        </w:tc>
        <w:tc>
          <w:tcPr>
            <w:tcW w:w="826" w:type="dxa"/>
            <w:shd w:val="clear" w:color="auto" w:fill="auto"/>
          </w:tcPr>
          <w:p w14:paraId="327E10C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4316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2955B83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14:paraId="5888283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185" w:type="dxa"/>
            <w:shd w:val="clear" w:color="auto" w:fill="auto"/>
          </w:tcPr>
          <w:p w14:paraId="7A7B757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La</w:t>
            </w:r>
          </w:p>
        </w:tc>
        <w:tc>
          <w:tcPr>
            <w:tcW w:w="876" w:type="dxa"/>
            <w:shd w:val="clear" w:color="auto" w:fill="auto"/>
          </w:tcPr>
          <w:p w14:paraId="6D56F60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876" w:type="dxa"/>
            <w:shd w:val="clear" w:color="auto" w:fill="auto"/>
          </w:tcPr>
          <w:p w14:paraId="3C295E9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1A1F481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B856F6" w:rsidRPr="009C3ED4" w14:paraId="2BB36FE8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25CA326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44" w:type="dxa"/>
            <w:shd w:val="clear" w:color="auto" w:fill="auto"/>
          </w:tcPr>
          <w:p w14:paraId="58FB540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Ca</w:t>
            </w:r>
          </w:p>
        </w:tc>
        <w:tc>
          <w:tcPr>
            <w:tcW w:w="816" w:type="dxa"/>
            <w:shd w:val="clear" w:color="auto" w:fill="auto"/>
          </w:tcPr>
          <w:p w14:paraId="3CD48C5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1025</w:t>
            </w:r>
          </w:p>
        </w:tc>
        <w:tc>
          <w:tcPr>
            <w:tcW w:w="826" w:type="dxa"/>
            <w:shd w:val="clear" w:color="auto" w:fill="auto"/>
          </w:tcPr>
          <w:p w14:paraId="41194EC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2815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02F032B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59" w:type="dxa"/>
            <w:shd w:val="clear" w:color="auto" w:fill="auto"/>
          </w:tcPr>
          <w:p w14:paraId="53D5503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185" w:type="dxa"/>
            <w:shd w:val="clear" w:color="auto" w:fill="auto"/>
          </w:tcPr>
          <w:p w14:paraId="39735CB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Ce</w:t>
            </w:r>
          </w:p>
        </w:tc>
        <w:tc>
          <w:tcPr>
            <w:tcW w:w="876" w:type="dxa"/>
            <w:shd w:val="clear" w:color="auto" w:fill="auto"/>
          </w:tcPr>
          <w:p w14:paraId="19B8F0A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876" w:type="dxa"/>
            <w:shd w:val="clear" w:color="auto" w:fill="auto"/>
          </w:tcPr>
          <w:p w14:paraId="66F559D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6D853E4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2AAE7F38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1DD8D4A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44" w:type="dxa"/>
            <w:shd w:val="clear" w:color="auto" w:fill="auto"/>
          </w:tcPr>
          <w:p w14:paraId="2262B51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Sc</w:t>
            </w:r>
          </w:p>
        </w:tc>
        <w:tc>
          <w:tcPr>
            <w:tcW w:w="816" w:type="dxa"/>
            <w:shd w:val="clear" w:color="auto" w:fill="auto"/>
          </w:tcPr>
          <w:p w14:paraId="3FC992C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61</w:t>
            </w:r>
          </w:p>
        </w:tc>
        <w:tc>
          <w:tcPr>
            <w:tcW w:w="826" w:type="dxa"/>
            <w:shd w:val="clear" w:color="auto" w:fill="auto"/>
          </w:tcPr>
          <w:p w14:paraId="33101C2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0C14F1C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59" w:type="dxa"/>
            <w:shd w:val="clear" w:color="auto" w:fill="auto"/>
          </w:tcPr>
          <w:p w14:paraId="1A8CA24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185" w:type="dxa"/>
            <w:shd w:val="clear" w:color="auto" w:fill="auto"/>
          </w:tcPr>
          <w:p w14:paraId="2039899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Pr</w:t>
            </w:r>
          </w:p>
        </w:tc>
        <w:tc>
          <w:tcPr>
            <w:tcW w:w="876" w:type="dxa"/>
            <w:shd w:val="clear" w:color="auto" w:fill="auto"/>
          </w:tcPr>
          <w:p w14:paraId="5A5FD72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07</w:t>
            </w:r>
          </w:p>
        </w:tc>
        <w:tc>
          <w:tcPr>
            <w:tcW w:w="876" w:type="dxa"/>
            <w:shd w:val="clear" w:color="auto" w:fill="auto"/>
          </w:tcPr>
          <w:p w14:paraId="29CE75B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7087F42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856F6" w:rsidRPr="009C3ED4" w14:paraId="04BA0BE9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35355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44" w:type="dxa"/>
            <w:shd w:val="clear" w:color="auto" w:fill="auto"/>
          </w:tcPr>
          <w:p w14:paraId="2EFDEE2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Ti</w:t>
            </w:r>
          </w:p>
        </w:tc>
        <w:tc>
          <w:tcPr>
            <w:tcW w:w="816" w:type="dxa"/>
            <w:shd w:val="clear" w:color="auto" w:fill="auto"/>
          </w:tcPr>
          <w:p w14:paraId="5EA7330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6030</w:t>
            </w:r>
          </w:p>
        </w:tc>
        <w:tc>
          <w:tcPr>
            <w:tcW w:w="826" w:type="dxa"/>
            <w:shd w:val="clear" w:color="auto" w:fill="auto"/>
          </w:tcPr>
          <w:p w14:paraId="4F5E707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7 440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750E1B1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393122B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185" w:type="dxa"/>
            <w:shd w:val="clear" w:color="auto" w:fill="auto"/>
          </w:tcPr>
          <w:p w14:paraId="2D0E4BC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Nd</w:t>
            </w:r>
          </w:p>
        </w:tc>
        <w:tc>
          <w:tcPr>
            <w:tcW w:w="876" w:type="dxa"/>
            <w:shd w:val="clear" w:color="auto" w:fill="auto"/>
          </w:tcPr>
          <w:p w14:paraId="187D139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876" w:type="dxa"/>
            <w:shd w:val="clear" w:color="auto" w:fill="auto"/>
          </w:tcPr>
          <w:p w14:paraId="11645D1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52543D2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B856F6" w:rsidRPr="009C3ED4" w14:paraId="65DDBDB5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706792D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44" w:type="dxa"/>
            <w:shd w:val="clear" w:color="auto" w:fill="auto"/>
          </w:tcPr>
          <w:p w14:paraId="5079B1A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V</w:t>
            </w:r>
          </w:p>
        </w:tc>
        <w:tc>
          <w:tcPr>
            <w:tcW w:w="816" w:type="dxa"/>
            <w:shd w:val="clear" w:color="auto" w:fill="auto"/>
          </w:tcPr>
          <w:p w14:paraId="67A1224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826" w:type="dxa"/>
            <w:shd w:val="clear" w:color="auto" w:fill="auto"/>
          </w:tcPr>
          <w:p w14:paraId="2BAC794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12B636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734FB0B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185" w:type="dxa"/>
            <w:shd w:val="clear" w:color="auto" w:fill="auto"/>
          </w:tcPr>
          <w:p w14:paraId="533B927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Sm</w:t>
            </w:r>
          </w:p>
        </w:tc>
        <w:tc>
          <w:tcPr>
            <w:tcW w:w="876" w:type="dxa"/>
            <w:shd w:val="clear" w:color="auto" w:fill="auto"/>
          </w:tcPr>
          <w:p w14:paraId="2F6F5A7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99</w:t>
            </w:r>
          </w:p>
        </w:tc>
        <w:tc>
          <w:tcPr>
            <w:tcW w:w="876" w:type="dxa"/>
            <w:shd w:val="clear" w:color="auto" w:fill="auto"/>
          </w:tcPr>
          <w:p w14:paraId="5DEE62A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1D4B1E7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</w:tr>
      <w:tr w:rsidR="00B856F6" w:rsidRPr="009C3ED4" w14:paraId="48D9B03B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6C3C53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44" w:type="dxa"/>
            <w:shd w:val="clear" w:color="auto" w:fill="auto"/>
          </w:tcPr>
          <w:p w14:paraId="1F71772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Cr</w:t>
            </w:r>
          </w:p>
        </w:tc>
        <w:tc>
          <w:tcPr>
            <w:tcW w:w="816" w:type="dxa"/>
            <w:shd w:val="clear" w:color="auto" w:fill="auto"/>
          </w:tcPr>
          <w:p w14:paraId="5EF487B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</w:p>
        </w:tc>
        <w:tc>
          <w:tcPr>
            <w:tcW w:w="826" w:type="dxa"/>
            <w:shd w:val="clear" w:color="auto" w:fill="auto"/>
          </w:tcPr>
          <w:p w14:paraId="6606E63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31BBE14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59" w:type="dxa"/>
            <w:shd w:val="clear" w:color="auto" w:fill="auto"/>
          </w:tcPr>
          <w:p w14:paraId="0FBDDA8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185" w:type="dxa"/>
            <w:shd w:val="clear" w:color="auto" w:fill="auto"/>
          </w:tcPr>
          <w:p w14:paraId="0174307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Eu</w:t>
            </w:r>
          </w:p>
        </w:tc>
        <w:tc>
          <w:tcPr>
            <w:tcW w:w="876" w:type="dxa"/>
            <w:shd w:val="clear" w:color="auto" w:fill="auto"/>
          </w:tcPr>
          <w:p w14:paraId="61737E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</w:t>
            </w:r>
          </w:p>
        </w:tc>
        <w:tc>
          <w:tcPr>
            <w:tcW w:w="876" w:type="dxa"/>
            <w:shd w:val="clear" w:color="auto" w:fill="auto"/>
          </w:tcPr>
          <w:p w14:paraId="26C2FC9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2162080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7D028388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624AA52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44" w:type="dxa"/>
            <w:shd w:val="clear" w:color="auto" w:fill="auto"/>
          </w:tcPr>
          <w:p w14:paraId="64AF456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Mn</w:t>
            </w:r>
          </w:p>
        </w:tc>
        <w:tc>
          <w:tcPr>
            <w:tcW w:w="816" w:type="dxa"/>
            <w:shd w:val="clear" w:color="auto" w:fill="auto"/>
          </w:tcPr>
          <w:p w14:paraId="33055D2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924</w:t>
            </w:r>
          </w:p>
        </w:tc>
        <w:tc>
          <w:tcPr>
            <w:tcW w:w="826" w:type="dxa"/>
            <w:shd w:val="clear" w:color="auto" w:fill="auto"/>
          </w:tcPr>
          <w:p w14:paraId="6FD35C8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5324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1A90E20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14:paraId="433C420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185" w:type="dxa"/>
            <w:shd w:val="clear" w:color="auto" w:fill="auto"/>
          </w:tcPr>
          <w:p w14:paraId="79BD8FF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Gd</w:t>
            </w:r>
          </w:p>
        </w:tc>
        <w:tc>
          <w:tcPr>
            <w:tcW w:w="876" w:type="dxa"/>
            <w:shd w:val="clear" w:color="auto" w:fill="auto"/>
          </w:tcPr>
          <w:p w14:paraId="78498C0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29</w:t>
            </w:r>
          </w:p>
        </w:tc>
        <w:tc>
          <w:tcPr>
            <w:tcW w:w="876" w:type="dxa"/>
            <w:shd w:val="clear" w:color="auto" w:fill="auto"/>
          </w:tcPr>
          <w:p w14:paraId="388E3F3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05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441BE3E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7884BB42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647CF33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44" w:type="dxa"/>
            <w:shd w:val="clear" w:color="auto" w:fill="auto"/>
          </w:tcPr>
          <w:p w14:paraId="288B53B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Fe</w:t>
            </w:r>
          </w:p>
        </w:tc>
        <w:tc>
          <w:tcPr>
            <w:tcW w:w="816" w:type="dxa"/>
            <w:shd w:val="clear" w:color="auto" w:fill="auto"/>
          </w:tcPr>
          <w:p w14:paraId="0418031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16487</w:t>
            </w:r>
          </w:p>
        </w:tc>
        <w:tc>
          <w:tcPr>
            <w:tcW w:w="826" w:type="dxa"/>
            <w:shd w:val="clear" w:color="auto" w:fill="auto"/>
          </w:tcPr>
          <w:p w14:paraId="283BD1F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48244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19F1C7B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59" w:type="dxa"/>
            <w:shd w:val="clear" w:color="auto" w:fill="auto"/>
          </w:tcPr>
          <w:p w14:paraId="6B86B38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185" w:type="dxa"/>
            <w:shd w:val="clear" w:color="auto" w:fill="auto"/>
          </w:tcPr>
          <w:p w14:paraId="29A2474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Tb</w:t>
            </w:r>
          </w:p>
        </w:tc>
        <w:tc>
          <w:tcPr>
            <w:tcW w:w="876" w:type="dxa"/>
            <w:shd w:val="clear" w:color="auto" w:fill="auto"/>
          </w:tcPr>
          <w:p w14:paraId="5194D40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78</w:t>
            </w:r>
          </w:p>
        </w:tc>
        <w:tc>
          <w:tcPr>
            <w:tcW w:w="876" w:type="dxa"/>
            <w:shd w:val="clear" w:color="auto" w:fill="auto"/>
          </w:tcPr>
          <w:p w14:paraId="559789C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318C903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2A5BFEBA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1710BEC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44" w:type="dxa"/>
            <w:shd w:val="clear" w:color="auto" w:fill="auto"/>
          </w:tcPr>
          <w:p w14:paraId="787480A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Co</w:t>
            </w:r>
          </w:p>
        </w:tc>
        <w:tc>
          <w:tcPr>
            <w:tcW w:w="816" w:type="dxa"/>
            <w:shd w:val="clear" w:color="auto" w:fill="auto"/>
          </w:tcPr>
          <w:p w14:paraId="2877AF9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24</w:t>
            </w:r>
          </w:p>
        </w:tc>
        <w:tc>
          <w:tcPr>
            <w:tcW w:w="826" w:type="dxa"/>
            <w:shd w:val="clear" w:color="auto" w:fill="auto"/>
          </w:tcPr>
          <w:p w14:paraId="12987E6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7F3574D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59" w:type="dxa"/>
            <w:shd w:val="clear" w:color="auto" w:fill="auto"/>
          </w:tcPr>
          <w:p w14:paraId="40CFD33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185" w:type="dxa"/>
            <w:shd w:val="clear" w:color="auto" w:fill="auto"/>
          </w:tcPr>
          <w:p w14:paraId="7FE5C11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Dy</w:t>
            </w:r>
          </w:p>
        </w:tc>
        <w:tc>
          <w:tcPr>
            <w:tcW w:w="876" w:type="dxa"/>
            <w:shd w:val="clear" w:color="auto" w:fill="auto"/>
          </w:tcPr>
          <w:p w14:paraId="2C2E45D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31</w:t>
            </w:r>
          </w:p>
        </w:tc>
        <w:tc>
          <w:tcPr>
            <w:tcW w:w="876" w:type="dxa"/>
            <w:shd w:val="clear" w:color="auto" w:fill="auto"/>
          </w:tcPr>
          <w:p w14:paraId="063AD7F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1A7C372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0DC55A0C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2647E43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44" w:type="dxa"/>
            <w:shd w:val="clear" w:color="auto" w:fill="auto"/>
          </w:tcPr>
          <w:p w14:paraId="2F0ABFC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Ni</w:t>
            </w:r>
          </w:p>
        </w:tc>
        <w:tc>
          <w:tcPr>
            <w:tcW w:w="816" w:type="dxa"/>
            <w:shd w:val="clear" w:color="auto" w:fill="auto"/>
          </w:tcPr>
          <w:p w14:paraId="4A6B750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826" w:type="dxa"/>
            <w:shd w:val="clear" w:color="auto" w:fill="auto"/>
          </w:tcPr>
          <w:p w14:paraId="1774870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6C6DAF7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59" w:type="dxa"/>
            <w:shd w:val="clear" w:color="auto" w:fill="auto"/>
          </w:tcPr>
          <w:p w14:paraId="46F1A62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185" w:type="dxa"/>
            <w:shd w:val="clear" w:color="auto" w:fill="auto"/>
          </w:tcPr>
          <w:p w14:paraId="3F80D18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Ho</w:t>
            </w:r>
          </w:p>
        </w:tc>
        <w:tc>
          <w:tcPr>
            <w:tcW w:w="876" w:type="dxa"/>
            <w:shd w:val="clear" w:color="auto" w:fill="auto"/>
          </w:tcPr>
          <w:p w14:paraId="4BF234C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92</w:t>
            </w:r>
          </w:p>
        </w:tc>
        <w:tc>
          <w:tcPr>
            <w:tcW w:w="876" w:type="dxa"/>
            <w:shd w:val="clear" w:color="auto" w:fill="auto"/>
          </w:tcPr>
          <w:p w14:paraId="25E08EB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32D0C29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2455A83D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671C2D4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44" w:type="dxa"/>
            <w:shd w:val="clear" w:color="auto" w:fill="auto"/>
          </w:tcPr>
          <w:p w14:paraId="3F01584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Cu</w:t>
            </w:r>
          </w:p>
        </w:tc>
        <w:tc>
          <w:tcPr>
            <w:tcW w:w="816" w:type="dxa"/>
            <w:shd w:val="clear" w:color="auto" w:fill="auto"/>
          </w:tcPr>
          <w:p w14:paraId="31A5709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826" w:type="dxa"/>
            <w:shd w:val="clear" w:color="auto" w:fill="auto"/>
          </w:tcPr>
          <w:p w14:paraId="32DC486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47D2C6E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59" w:type="dxa"/>
            <w:shd w:val="clear" w:color="auto" w:fill="auto"/>
          </w:tcPr>
          <w:p w14:paraId="7C254ED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185" w:type="dxa"/>
            <w:shd w:val="clear" w:color="auto" w:fill="auto"/>
          </w:tcPr>
          <w:p w14:paraId="3E4DFCB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Er</w:t>
            </w:r>
          </w:p>
        </w:tc>
        <w:tc>
          <w:tcPr>
            <w:tcW w:w="876" w:type="dxa"/>
            <w:shd w:val="clear" w:color="auto" w:fill="auto"/>
          </w:tcPr>
          <w:p w14:paraId="50E519A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876" w:type="dxa"/>
            <w:shd w:val="clear" w:color="auto" w:fill="auto"/>
          </w:tcPr>
          <w:p w14:paraId="0015EA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63CC012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2ECD0172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523F69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44" w:type="dxa"/>
            <w:shd w:val="clear" w:color="auto" w:fill="auto"/>
          </w:tcPr>
          <w:p w14:paraId="4FB6DA5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Zn</w:t>
            </w:r>
          </w:p>
        </w:tc>
        <w:tc>
          <w:tcPr>
            <w:tcW w:w="816" w:type="dxa"/>
            <w:shd w:val="clear" w:color="auto" w:fill="auto"/>
          </w:tcPr>
          <w:p w14:paraId="34E20D6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806</w:t>
            </w:r>
          </w:p>
        </w:tc>
        <w:tc>
          <w:tcPr>
            <w:tcW w:w="826" w:type="dxa"/>
            <w:shd w:val="clear" w:color="auto" w:fill="auto"/>
          </w:tcPr>
          <w:p w14:paraId="5F28CFD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1179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3BB9E6A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59" w:type="dxa"/>
            <w:shd w:val="clear" w:color="auto" w:fill="auto"/>
          </w:tcPr>
          <w:p w14:paraId="65D3AC4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185" w:type="dxa"/>
            <w:shd w:val="clear" w:color="auto" w:fill="auto"/>
          </w:tcPr>
          <w:p w14:paraId="0484FE6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Tm</w:t>
            </w:r>
          </w:p>
        </w:tc>
        <w:tc>
          <w:tcPr>
            <w:tcW w:w="876" w:type="dxa"/>
            <w:shd w:val="clear" w:color="auto" w:fill="auto"/>
          </w:tcPr>
          <w:p w14:paraId="7D21853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</w:t>
            </w:r>
          </w:p>
        </w:tc>
        <w:tc>
          <w:tcPr>
            <w:tcW w:w="876" w:type="dxa"/>
            <w:shd w:val="clear" w:color="auto" w:fill="auto"/>
          </w:tcPr>
          <w:p w14:paraId="0A01A01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7B66B8D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219DF1B7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9BD2BE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44" w:type="dxa"/>
            <w:shd w:val="clear" w:color="auto" w:fill="auto"/>
          </w:tcPr>
          <w:p w14:paraId="3949632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Ga</w:t>
            </w:r>
          </w:p>
        </w:tc>
        <w:tc>
          <w:tcPr>
            <w:tcW w:w="816" w:type="dxa"/>
            <w:shd w:val="clear" w:color="auto" w:fill="auto"/>
          </w:tcPr>
          <w:p w14:paraId="4F6DB82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9</w:t>
            </w:r>
          </w:p>
        </w:tc>
        <w:tc>
          <w:tcPr>
            <w:tcW w:w="826" w:type="dxa"/>
            <w:shd w:val="clear" w:color="auto" w:fill="auto"/>
          </w:tcPr>
          <w:p w14:paraId="3F3E294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4EC2475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59" w:type="dxa"/>
            <w:shd w:val="clear" w:color="auto" w:fill="auto"/>
          </w:tcPr>
          <w:p w14:paraId="0E38619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185" w:type="dxa"/>
            <w:shd w:val="clear" w:color="auto" w:fill="auto"/>
          </w:tcPr>
          <w:p w14:paraId="240507D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Yb</w:t>
            </w:r>
          </w:p>
        </w:tc>
        <w:tc>
          <w:tcPr>
            <w:tcW w:w="876" w:type="dxa"/>
            <w:shd w:val="clear" w:color="auto" w:fill="auto"/>
          </w:tcPr>
          <w:p w14:paraId="700BAEF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68</w:t>
            </w:r>
          </w:p>
        </w:tc>
        <w:tc>
          <w:tcPr>
            <w:tcW w:w="876" w:type="dxa"/>
            <w:shd w:val="clear" w:color="auto" w:fill="auto"/>
          </w:tcPr>
          <w:p w14:paraId="0B43C8A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42751B1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193182EB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434ECC9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144" w:type="dxa"/>
            <w:shd w:val="clear" w:color="auto" w:fill="auto"/>
          </w:tcPr>
          <w:p w14:paraId="410B0E1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Ge</w:t>
            </w:r>
          </w:p>
        </w:tc>
        <w:tc>
          <w:tcPr>
            <w:tcW w:w="816" w:type="dxa"/>
            <w:shd w:val="clear" w:color="auto" w:fill="auto"/>
          </w:tcPr>
          <w:p w14:paraId="6028C81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55</w:t>
            </w:r>
          </w:p>
        </w:tc>
        <w:tc>
          <w:tcPr>
            <w:tcW w:w="826" w:type="dxa"/>
            <w:shd w:val="clear" w:color="auto" w:fill="auto"/>
          </w:tcPr>
          <w:p w14:paraId="179139F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39691B6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59" w:type="dxa"/>
            <w:shd w:val="clear" w:color="auto" w:fill="auto"/>
          </w:tcPr>
          <w:p w14:paraId="104E4A5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185" w:type="dxa"/>
            <w:shd w:val="clear" w:color="auto" w:fill="auto"/>
          </w:tcPr>
          <w:p w14:paraId="2686BD5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Lu</w:t>
            </w:r>
          </w:p>
        </w:tc>
        <w:tc>
          <w:tcPr>
            <w:tcW w:w="876" w:type="dxa"/>
            <w:shd w:val="clear" w:color="auto" w:fill="auto"/>
          </w:tcPr>
          <w:p w14:paraId="1A1B060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42</w:t>
            </w:r>
          </w:p>
        </w:tc>
        <w:tc>
          <w:tcPr>
            <w:tcW w:w="876" w:type="dxa"/>
            <w:shd w:val="clear" w:color="auto" w:fill="auto"/>
          </w:tcPr>
          <w:p w14:paraId="19C4113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11D450E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B856F6" w:rsidRPr="009C3ED4" w14:paraId="5B2077DF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1B783DA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144" w:type="dxa"/>
            <w:shd w:val="clear" w:color="auto" w:fill="auto"/>
          </w:tcPr>
          <w:p w14:paraId="6EE1DFB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As</w:t>
            </w:r>
          </w:p>
        </w:tc>
        <w:tc>
          <w:tcPr>
            <w:tcW w:w="816" w:type="dxa"/>
            <w:shd w:val="clear" w:color="auto" w:fill="auto"/>
          </w:tcPr>
          <w:p w14:paraId="6A4F9A0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  <w:tc>
          <w:tcPr>
            <w:tcW w:w="826" w:type="dxa"/>
            <w:shd w:val="clear" w:color="auto" w:fill="auto"/>
          </w:tcPr>
          <w:p w14:paraId="0AD62EF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55D429F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59" w:type="dxa"/>
            <w:shd w:val="clear" w:color="auto" w:fill="auto"/>
          </w:tcPr>
          <w:p w14:paraId="475BEFE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185" w:type="dxa"/>
            <w:shd w:val="clear" w:color="auto" w:fill="auto"/>
          </w:tcPr>
          <w:p w14:paraId="2D10649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Hf</w:t>
            </w:r>
          </w:p>
        </w:tc>
        <w:tc>
          <w:tcPr>
            <w:tcW w:w="876" w:type="dxa"/>
            <w:shd w:val="clear" w:color="auto" w:fill="auto"/>
          </w:tcPr>
          <w:p w14:paraId="68EEBFC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37</w:t>
            </w:r>
          </w:p>
        </w:tc>
        <w:tc>
          <w:tcPr>
            <w:tcW w:w="876" w:type="dxa"/>
            <w:shd w:val="clear" w:color="auto" w:fill="auto"/>
          </w:tcPr>
          <w:p w14:paraId="2A3F27F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53ED8BF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B856F6" w:rsidRPr="009C3ED4" w14:paraId="27102F0C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7A395B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144" w:type="dxa"/>
            <w:shd w:val="clear" w:color="auto" w:fill="auto"/>
          </w:tcPr>
          <w:p w14:paraId="29B3FA1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Se</w:t>
            </w:r>
          </w:p>
        </w:tc>
        <w:tc>
          <w:tcPr>
            <w:tcW w:w="816" w:type="dxa"/>
            <w:shd w:val="clear" w:color="auto" w:fill="auto"/>
          </w:tcPr>
          <w:p w14:paraId="788EA91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12</w:t>
            </w:r>
          </w:p>
        </w:tc>
        <w:tc>
          <w:tcPr>
            <w:tcW w:w="826" w:type="dxa"/>
            <w:shd w:val="clear" w:color="auto" w:fill="auto"/>
          </w:tcPr>
          <w:p w14:paraId="13FA861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0CF60D6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59" w:type="dxa"/>
            <w:shd w:val="clear" w:color="auto" w:fill="auto"/>
          </w:tcPr>
          <w:p w14:paraId="566DBA8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185" w:type="dxa"/>
            <w:shd w:val="clear" w:color="auto" w:fill="auto"/>
          </w:tcPr>
          <w:p w14:paraId="4A98D1A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W</w:t>
            </w:r>
          </w:p>
        </w:tc>
        <w:tc>
          <w:tcPr>
            <w:tcW w:w="876" w:type="dxa"/>
            <w:shd w:val="clear" w:color="auto" w:fill="auto"/>
          </w:tcPr>
          <w:p w14:paraId="63AF2DD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02</w:t>
            </w:r>
          </w:p>
        </w:tc>
        <w:tc>
          <w:tcPr>
            <w:tcW w:w="876" w:type="dxa"/>
            <w:shd w:val="clear" w:color="auto" w:fill="auto"/>
          </w:tcPr>
          <w:p w14:paraId="527E397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4F706CF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B856F6" w:rsidRPr="009C3ED4" w14:paraId="5EC18067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32E99C8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44" w:type="dxa"/>
            <w:shd w:val="clear" w:color="auto" w:fill="auto"/>
          </w:tcPr>
          <w:p w14:paraId="4725BCB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Br</w:t>
            </w:r>
          </w:p>
        </w:tc>
        <w:tc>
          <w:tcPr>
            <w:tcW w:w="816" w:type="dxa"/>
            <w:shd w:val="clear" w:color="auto" w:fill="auto"/>
          </w:tcPr>
          <w:p w14:paraId="0DC630C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826" w:type="dxa"/>
            <w:shd w:val="clear" w:color="auto" w:fill="auto"/>
          </w:tcPr>
          <w:p w14:paraId="074AB3F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815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57E5D00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-</w:t>
            </w:r>
          </w:p>
        </w:tc>
        <w:tc>
          <w:tcPr>
            <w:tcW w:w="659" w:type="dxa"/>
            <w:shd w:val="clear" w:color="auto" w:fill="auto"/>
          </w:tcPr>
          <w:p w14:paraId="2669C40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185" w:type="dxa"/>
            <w:shd w:val="clear" w:color="auto" w:fill="auto"/>
          </w:tcPr>
          <w:p w14:paraId="4293131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Ir</w:t>
            </w:r>
          </w:p>
        </w:tc>
        <w:tc>
          <w:tcPr>
            <w:tcW w:w="876" w:type="dxa"/>
            <w:shd w:val="clear" w:color="auto" w:fill="auto"/>
          </w:tcPr>
          <w:p w14:paraId="1F4F660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76" w:type="dxa"/>
            <w:shd w:val="clear" w:color="auto" w:fill="auto"/>
          </w:tcPr>
          <w:p w14:paraId="440A78E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60CE207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B856F6" w:rsidRPr="009C3ED4" w14:paraId="122F620A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4067C83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144" w:type="dxa"/>
            <w:shd w:val="clear" w:color="auto" w:fill="auto"/>
          </w:tcPr>
          <w:p w14:paraId="68787C7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Rb</w:t>
            </w:r>
          </w:p>
        </w:tc>
        <w:tc>
          <w:tcPr>
            <w:tcW w:w="816" w:type="dxa"/>
            <w:shd w:val="clear" w:color="auto" w:fill="auto"/>
          </w:tcPr>
          <w:p w14:paraId="714B813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73</w:t>
            </w:r>
          </w:p>
        </w:tc>
        <w:tc>
          <w:tcPr>
            <w:tcW w:w="826" w:type="dxa"/>
            <w:shd w:val="clear" w:color="auto" w:fill="auto"/>
          </w:tcPr>
          <w:p w14:paraId="78A9570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137D649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59" w:type="dxa"/>
            <w:shd w:val="clear" w:color="auto" w:fill="auto"/>
          </w:tcPr>
          <w:p w14:paraId="4C87D63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185" w:type="dxa"/>
            <w:shd w:val="clear" w:color="auto" w:fill="auto"/>
          </w:tcPr>
          <w:p w14:paraId="1232812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Au</w:t>
            </w:r>
          </w:p>
        </w:tc>
        <w:tc>
          <w:tcPr>
            <w:tcW w:w="876" w:type="dxa"/>
            <w:shd w:val="clear" w:color="auto" w:fill="auto"/>
          </w:tcPr>
          <w:p w14:paraId="3692A33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44</w:t>
            </w:r>
          </w:p>
        </w:tc>
        <w:tc>
          <w:tcPr>
            <w:tcW w:w="876" w:type="dxa"/>
            <w:shd w:val="clear" w:color="auto" w:fill="auto"/>
          </w:tcPr>
          <w:p w14:paraId="328B74B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2B08F86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B856F6" w:rsidRPr="009C3ED4" w14:paraId="0C5C66D6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3ED0D77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44" w:type="dxa"/>
            <w:shd w:val="clear" w:color="auto" w:fill="auto"/>
          </w:tcPr>
          <w:p w14:paraId="6CE62AF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Sr</w:t>
            </w:r>
          </w:p>
        </w:tc>
        <w:tc>
          <w:tcPr>
            <w:tcW w:w="816" w:type="dxa"/>
            <w:shd w:val="clear" w:color="auto" w:fill="auto"/>
          </w:tcPr>
          <w:p w14:paraId="550C58C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165</w:t>
            </w:r>
          </w:p>
        </w:tc>
        <w:tc>
          <w:tcPr>
            <w:tcW w:w="826" w:type="dxa"/>
            <w:shd w:val="clear" w:color="auto" w:fill="auto"/>
          </w:tcPr>
          <w:p w14:paraId="55B6593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4F88FF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55B8E2E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185" w:type="dxa"/>
            <w:shd w:val="clear" w:color="auto" w:fill="auto"/>
          </w:tcPr>
          <w:p w14:paraId="30E5B58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Hg</w:t>
            </w:r>
          </w:p>
        </w:tc>
        <w:tc>
          <w:tcPr>
            <w:tcW w:w="876" w:type="dxa"/>
            <w:shd w:val="clear" w:color="auto" w:fill="auto"/>
          </w:tcPr>
          <w:p w14:paraId="7770B37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84</w:t>
            </w:r>
          </w:p>
        </w:tc>
        <w:tc>
          <w:tcPr>
            <w:tcW w:w="876" w:type="dxa"/>
            <w:shd w:val="clear" w:color="auto" w:fill="auto"/>
          </w:tcPr>
          <w:p w14:paraId="39A1860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04A0154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B856F6" w:rsidRPr="009C3ED4" w14:paraId="54C0FDC9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4FE1DBC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144" w:type="dxa"/>
            <w:shd w:val="clear" w:color="auto" w:fill="auto"/>
          </w:tcPr>
          <w:p w14:paraId="26B88E4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Y</w:t>
            </w:r>
          </w:p>
        </w:tc>
        <w:tc>
          <w:tcPr>
            <w:tcW w:w="816" w:type="dxa"/>
            <w:shd w:val="clear" w:color="auto" w:fill="auto"/>
          </w:tcPr>
          <w:p w14:paraId="1136E36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</w:t>
            </w:r>
          </w:p>
        </w:tc>
        <w:tc>
          <w:tcPr>
            <w:tcW w:w="826" w:type="dxa"/>
            <w:shd w:val="clear" w:color="auto" w:fill="auto"/>
          </w:tcPr>
          <w:p w14:paraId="01BDD2D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6A4D2F7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9" w:type="dxa"/>
            <w:shd w:val="clear" w:color="auto" w:fill="auto"/>
          </w:tcPr>
          <w:p w14:paraId="2E236B3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185" w:type="dxa"/>
            <w:shd w:val="clear" w:color="auto" w:fill="auto"/>
          </w:tcPr>
          <w:p w14:paraId="1FD3D15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Pb</w:t>
            </w:r>
          </w:p>
        </w:tc>
        <w:tc>
          <w:tcPr>
            <w:tcW w:w="876" w:type="dxa"/>
            <w:shd w:val="clear" w:color="auto" w:fill="auto"/>
          </w:tcPr>
          <w:p w14:paraId="1C12428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119</w:t>
            </w:r>
          </w:p>
        </w:tc>
        <w:tc>
          <w:tcPr>
            <w:tcW w:w="876" w:type="dxa"/>
            <w:shd w:val="clear" w:color="auto" w:fill="auto"/>
          </w:tcPr>
          <w:p w14:paraId="038F2C0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2698F37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B856F6" w:rsidRPr="009C3ED4" w14:paraId="157CCBBA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0AD4F4E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144" w:type="dxa"/>
            <w:shd w:val="clear" w:color="auto" w:fill="auto"/>
          </w:tcPr>
          <w:p w14:paraId="26C3A5B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Zr</w:t>
            </w:r>
          </w:p>
        </w:tc>
        <w:tc>
          <w:tcPr>
            <w:tcW w:w="816" w:type="dxa"/>
            <w:shd w:val="clear" w:color="auto" w:fill="auto"/>
          </w:tcPr>
          <w:p w14:paraId="3ABA5ED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</w:t>
            </w:r>
          </w:p>
        </w:tc>
        <w:tc>
          <w:tcPr>
            <w:tcW w:w="826" w:type="dxa"/>
            <w:shd w:val="clear" w:color="auto" w:fill="auto"/>
          </w:tcPr>
          <w:p w14:paraId="1AD5186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7C15E70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59" w:type="dxa"/>
            <w:shd w:val="clear" w:color="auto" w:fill="auto"/>
          </w:tcPr>
          <w:p w14:paraId="6F4CFFE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185" w:type="dxa"/>
            <w:shd w:val="clear" w:color="auto" w:fill="auto"/>
          </w:tcPr>
          <w:p w14:paraId="78027DF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Bi</w:t>
            </w:r>
          </w:p>
        </w:tc>
        <w:tc>
          <w:tcPr>
            <w:tcW w:w="876" w:type="dxa"/>
            <w:shd w:val="clear" w:color="auto" w:fill="auto"/>
          </w:tcPr>
          <w:p w14:paraId="12A72B0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87</w:t>
            </w:r>
          </w:p>
        </w:tc>
        <w:tc>
          <w:tcPr>
            <w:tcW w:w="876" w:type="dxa"/>
            <w:shd w:val="clear" w:color="auto" w:fill="auto"/>
          </w:tcPr>
          <w:p w14:paraId="3229506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75FD679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</w:tr>
      <w:tr w:rsidR="00B856F6" w:rsidRPr="009C3ED4" w14:paraId="4B2FCE05" w14:textId="77777777" w:rsidTr="00142A6B">
        <w:trPr>
          <w:trHeight w:val="170"/>
          <w:jc w:val="center"/>
        </w:trPr>
        <w:tc>
          <w:tcPr>
            <w:tcW w:w="643" w:type="dxa"/>
            <w:shd w:val="clear" w:color="auto" w:fill="auto"/>
          </w:tcPr>
          <w:p w14:paraId="6FA0626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144" w:type="dxa"/>
            <w:shd w:val="clear" w:color="auto" w:fill="auto"/>
          </w:tcPr>
          <w:p w14:paraId="76EB0BD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Nb</w:t>
            </w:r>
          </w:p>
        </w:tc>
        <w:tc>
          <w:tcPr>
            <w:tcW w:w="816" w:type="dxa"/>
            <w:shd w:val="clear" w:color="auto" w:fill="auto"/>
          </w:tcPr>
          <w:p w14:paraId="3232007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826" w:type="dxa"/>
            <w:shd w:val="clear" w:color="auto" w:fill="auto"/>
          </w:tcPr>
          <w:p w14:paraId="4348821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52" w:type="dxa"/>
            <w:gridSpan w:val="2"/>
            <w:shd w:val="clear" w:color="auto" w:fill="auto"/>
          </w:tcPr>
          <w:p w14:paraId="4FB464C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9" w:type="dxa"/>
            <w:shd w:val="clear" w:color="auto" w:fill="auto"/>
          </w:tcPr>
          <w:p w14:paraId="568C1D9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185" w:type="dxa"/>
            <w:shd w:val="clear" w:color="auto" w:fill="auto"/>
          </w:tcPr>
          <w:p w14:paraId="5858BD4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U</w:t>
            </w:r>
          </w:p>
        </w:tc>
        <w:tc>
          <w:tcPr>
            <w:tcW w:w="876" w:type="dxa"/>
            <w:shd w:val="clear" w:color="auto" w:fill="auto"/>
          </w:tcPr>
          <w:p w14:paraId="5F62B4F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876" w:type="dxa"/>
            <w:shd w:val="clear" w:color="auto" w:fill="auto"/>
          </w:tcPr>
          <w:p w14:paraId="68C670C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319" w:type="dxa"/>
            <w:gridSpan w:val="2"/>
            <w:shd w:val="clear" w:color="auto" w:fill="auto"/>
          </w:tcPr>
          <w:p w14:paraId="1FE2645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</w:tr>
      <w:tr w:rsidR="00B856F6" w:rsidRPr="009C3ED4" w14:paraId="6999CF1B" w14:textId="77777777" w:rsidTr="00142A6B">
        <w:trPr>
          <w:gridAfter w:val="1"/>
          <w:wAfter w:w="14" w:type="dxa"/>
          <w:trHeight w:val="170"/>
          <w:jc w:val="center"/>
        </w:trPr>
        <w:tc>
          <w:tcPr>
            <w:tcW w:w="643" w:type="dxa"/>
            <w:shd w:val="clear" w:color="auto" w:fill="auto"/>
          </w:tcPr>
          <w:p w14:paraId="03FF780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144" w:type="dxa"/>
            <w:shd w:val="clear" w:color="auto" w:fill="auto"/>
          </w:tcPr>
          <w:p w14:paraId="7AAD433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Mo</w:t>
            </w:r>
          </w:p>
        </w:tc>
        <w:tc>
          <w:tcPr>
            <w:tcW w:w="816" w:type="dxa"/>
            <w:shd w:val="clear" w:color="auto" w:fill="auto"/>
          </w:tcPr>
          <w:p w14:paraId="63F8938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20</w:t>
            </w:r>
          </w:p>
        </w:tc>
        <w:tc>
          <w:tcPr>
            <w:tcW w:w="826" w:type="dxa"/>
            <w:shd w:val="clear" w:color="auto" w:fill="auto"/>
          </w:tcPr>
          <w:p w14:paraId="5240C0A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145" w:type="dxa"/>
            <w:shd w:val="clear" w:color="auto" w:fill="auto"/>
          </w:tcPr>
          <w:p w14:paraId="192C280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851" w:type="dxa"/>
            <w:gridSpan w:val="3"/>
            <w:shd w:val="clear" w:color="auto" w:fill="auto"/>
          </w:tcPr>
          <w:p w14:paraId="4E0962F3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∑REE</w:t>
            </w:r>
          </w:p>
        </w:tc>
        <w:tc>
          <w:tcPr>
            <w:tcW w:w="876" w:type="dxa"/>
            <w:shd w:val="clear" w:color="auto" w:fill="auto"/>
          </w:tcPr>
          <w:p w14:paraId="5925D127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178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876" w:type="dxa"/>
            <w:shd w:val="clear" w:color="auto" w:fill="auto"/>
          </w:tcPr>
          <w:p w14:paraId="1AD5ACF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135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305" w:type="dxa"/>
            <w:shd w:val="clear" w:color="auto" w:fill="auto"/>
          </w:tcPr>
          <w:p w14:paraId="125889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</w:tr>
      <w:tr w:rsidR="00B856F6" w:rsidRPr="009C3ED4" w14:paraId="19FEAD81" w14:textId="77777777" w:rsidTr="00142A6B">
        <w:trPr>
          <w:gridAfter w:val="1"/>
          <w:wAfter w:w="14" w:type="dxa"/>
          <w:trHeight w:val="170"/>
          <w:jc w:val="center"/>
        </w:trPr>
        <w:tc>
          <w:tcPr>
            <w:tcW w:w="643" w:type="dxa"/>
            <w:shd w:val="clear" w:color="auto" w:fill="auto"/>
          </w:tcPr>
          <w:p w14:paraId="4CAB2C5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144" w:type="dxa"/>
            <w:shd w:val="clear" w:color="auto" w:fill="auto"/>
          </w:tcPr>
          <w:p w14:paraId="5DD167F6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Pd</w:t>
            </w:r>
          </w:p>
        </w:tc>
        <w:tc>
          <w:tcPr>
            <w:tcW w:w="816" w:type="dxa"/>
            <w:shd w:val="clear" w:color="auto" w:fill="auto"/>
          </w:tcPr>
          <w:p w14:paraId="458E3E7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32</w:t>
            </w:r>
          </w:p>
        </w:tc>
        <w:tc>
          <w:tcPr>
            <w:tcW w:w="826" w:type="dxa"/>
            <w:shd w:val="clear" w:color="auto" w:fill="auto"/>
          </w:tcPr>
          <w:p w14:paraId="7CFECC2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145" w:type="dxa"/>
            <w:shd w:val="clear" w:color="auto" w:fill="auto"/>
          </w:tcPr>
          <w:p w14:paraId="55EB7A4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51" w:type="dxa"/>
            <w:gridSpan w:val="3"/>
            <w:shd w:val="clear" w:color="auto" w:fill="auto"/>
          </w:tcPr>
          <w:p w14:paraId="45BE6B3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∑LREE</w:t>
            </w:r>
          </w:p>
        </w:tc>
        <w:tc>
          <w:tcPr>
            <w:tcW w:w="876" w:type="dxa"/>
            <w:shd w:val="clear" w:color="auto" w:fill="auto"/>
          </w:tcPr>
          <w:p w14:paraId="352478D2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876" w:type="dxa"/>
            <w:shd w:val="clear" w:color="auto" w:fill="auto"/>
          </w:tcPr>
          <w:p w14:paraId="533BE79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05" w:type="dxa"/>
            <w:shd w:val="clear" w:color="auto" w:fill="auto"/>
          </w:tcPr>
          <w:p w14:paraId="3C300A0F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</w:tr>
      <w:tr w:rsidR="00B856F6" w:rsidRPr="009C3ED4" w14:paraId="3EED610F" w14:textId="77777777" w:rsidTr="00142A6B">
        <w:trPr>
          <w:gridAfter w:val="1"/>
          <w:wAfter w:w="14" w:type="dxa"/>
          <w:trHeight w:val="170"/>
          <w:jc w:val="center"/>
        </w:trPr>
        <w:tc>
          <w:tcPr>
            <w:tcW w:w="643" w:type="dxa"/>
            <w:shd w:val="clear" w:color="auto" w:fill="auto"/>
          </w:tcPr>
          <w:p w14:paraId="5A52EF59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144" w:type="dxa"/>
            <w:shd w:val="clear" w:color="auto" w:fill="auto"/>
          </w:tcPr>
          <w:p w14:paraId="3AB5201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Ag</w:t>
            </w:r>
          </w:p>
        </w:tc>
        <w:tc>
          <w:tcPr>
            <w:tcW w:w="816" w:type="dxa"/>
            <w:shd w:val="clear" w:color="auto" w:fill="auto"/>
          </w:tcPr>
          <w:p w14:paraId="519D0EB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37</w:t>
            </w:r>
          </w:p>
        </w:tc>
        <w:tc>
          <w:tcPr>
            <w:tcW w:w="826" w:type="dxa"/>
            <w:shd w:val="clear" w:color="auto" w:fill="auto"/>
          </w:tcPr>
          <w:p w14:paraId="114B303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145" w:type="dxa"/>
            <w:shd w:val="clear" w:color="auto" w:fill="auto"/>
          </w:tcPr>
          <w:p w14:paraId="0C8599B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851" w:type="dxa"/>
            <w:gridSpan w:val="3"/>
            <w:shd w:val="clear" w:color="auto" w:fill="auto"/>
          </w:tcPr>
          <w:p w14:paraId="7C67560C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∑HREE</w:t>
            </w:r>
          </w:p>
        </w:tc>
        <w:tc>
          <w:tcPr>
            <w:tcW w:w="876" w:type="dxa"/>
            <w:shd w:val="clear" w:color="auto" w:fill="auto"/>
          </w:tcPr>
          <w:p w14:paraId="235D16A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876" w:type="dxa"/>
            <w:shd w:val="clear" w:color="auto" w:fill="auto"/>
          </w:tcPr>
          <w:p w14:paraId="4539D32A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305" w:type="dxa"/>
            <w:shd w:val="clear" w:color="auto" w:fill="auto"/>
          </w:tcPr>
          <w:p w14:paraId="5666C055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08</w:t>
            </w:r>
          </w:p>
        </w:tc>
      </w:tr>
      <w:tr w:rsidR="00B856F6" w:rsidRPr="009C3ED4" w14:paraId="0B2CD9BB" w14:textId="77777777" w:rsidTr="00142A6B">
        <w:trPr>
          <w:gridAfter w:val="1"/>
          <w:wAfter w:w="14" w:type="dxa"/>
          <w:trHeight w:val="170"/>
          <w:jc w:val="center"/>
        </w:trPr>
        <w:tc>
          <w:tcPr>
            <w:tcW w:w="643" w:type="dxa"/>
            <w:shd w:val="clear" w:color="auto" w:fill="auto"/>
            <w:vAlign w:val="center"/>
          </w:tcPr>
          <w:p w14:paraId="33B150AB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144" w:type="dxa"/>
            <w:shd w:val="clear" w:color="auto" w:fill="auto"/>
            <w:vAlign w:val="center"/>
          </w:tcPr>
          <w:p w14:paraId="3470904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Cd</w:t>
            </w:r>
          </w:p>
        </w:tc>
        <w:tc>
          <w:tcPr>
            <w:tcW w:w="816" w:type="dxa"/>
            <w:shd w:val="clear" w:color="auto" w:fill="auto"/>
            <w:vAlign w:val="center"/>
          </w:tcPr>
          <w:p w14:paraId="5D5AE92D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0.16</w:t>
            </w:r>
          </w:p>
        </w:tc>
        <w:tc>
          <w:tcPr>
            <w:tcW w:w="826" w:type="dxa"/>
            <w:shd w:val="clear" w:color="auto" w:fill="auto"/>
            <w:vAlign w:val="center"/>
          </w:tcPr>
          <w:p w14:paraId="03B03BD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0.41</w:t>
            </w:r>
          </w:p>
        </w:tc>
        <w:tc>
          <w:tcPr>
            <w:tcW w:w="1145" w:type="dxa"/>
            <w:shd w:val="clear" w:color="auto" w:fill="auto"/>
            <w:vAlign w:val="center"/>
          </w:tcPr>
          <w:p w14:paraId="1AF46E71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51" w:type="dxa"/>
            <w:gridSpan w:val="3"/>
            <w:shd w:val="clear" w:color="auto" w:fill="auto"/>
            <w:vAlign w:val="center"/>
          </w:tcPr>
          <w:p w14:paraId="2E3D958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∑LREE/</w:t>
            </w:r>
          </w:p>
          <w:p w14:paraId="0B9E49E4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∑HREE</w:t>
            </w:r>
          </w:p>
        </w:tc>
        <w:tc>
          <w:tcPr>
            <w:tcW w:w="876" w:type="dxa"/>
            <w:shd w:val="clear" w:color="auto" w:fill="auto"/>
            <w:vAlign w:val="center"/>
          </w:tcPr>
          <w:p w14:paraId="52856E3E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76" w:type="dxa"/>
            <w:shd w:val="clear" w:color="auto" w:fill="auto"/>
            <w:vAlign w:val="center"/>
          </w:tcPr>
          <w:p w14:paraId="63E32620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14:paraId="1C3A7F28" w14:textId="77777777" w:rsidR="00B856F6" w:rsidRPr="009C3ED4" w:rsidRDefault="00B856F6" w:rsidP="00456C0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</w:t>
            </w:r>
            <w:r w:rsidRPr="009C3ED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</w:tr>
    </w:tbl>
    <w:p w14:paraId="52A99740" w14:textId="30743EBD" w:rsidR="00B856F6" w:rsidRPr="00142A6B" w:rsidRDefault="00290564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142A6B">
        <w:rPr>
          <w:rFonts w:ascii="Times New Roman" w:hAnsi="Times New Roman" w:cs="Times New Roman"/>
          <w:sz w:val="24"/>
          <w:szCs w:val="24"/>
        </w:rPr>
        <w:t>Примечание</w:t>
      </w:r>
      <w:r w:rsidR="00FC717D">
        <w:rPr>
          <w:rFonts w:ascii="Times New Roman" w:hAnsi="Times New Roman" w:cs="Times New Roman"/>
          <w:sz w:val="24"/>
          <w:szCs w:val="24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 xml:space="preserve">– </w:t>
      </w:r>
      <w:r w:rsidRPr="00142A6B">
        <w:rPr>
          <w:rFonts w:ascii="Times New Roman" w:hAnsi="Times New Roman" w:cs="Times New Roman"/>
          <w:sz w:val="24"/>
          <w:szCs w:val="24"/>
        </w:rPr>
        <w:t>REE – редкоземельные элементы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E5107F2" w14:textId="77777777" w:rsidR="00290564" w:rsidRDefault="00290564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8C7CAFC" w14:textId="1D0F276D" w:rsidR="00367E2D" w:rsidRDefault="00863308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Продуктивные отложения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KarP</w:t>
      </w:r>
      <w:r w:rsidRPr="00801F25">
        <w:rPr>
          <w:rFonts w:ascii="Times New Roman" w:hAnsi="Times New Roman" w:cs="Times New Roman"/>
          <w:sz w:val="28"/>
          <w:szCs w:val="28"/>
        </w:rPr>
        <w:t xml:space="preserve">-1 </w:t>
      </w:r>
      <w:r w:rsidRPr="007F743C">
        <w:rPr>
          <w:rFonts w:ascii="Times New Roman" w:hAnsi="Times New Roman" w:cs="Times New Roman"/>
          <w:sz w:val="28"/>
          <w:szCs w:val="28"/>
        </w:rPr>
        <w:t>палеогеновой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северозайсанской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свиты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характеризуются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преобладанием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легких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="00290564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290564"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над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тяжелыми</w:t>
      </w:r>
      <w:r w:rsidRPr="00801F25">
        <w:rPr>
          <w:rFonts w:ascii="Times New Roman" w:hAnsi="Times New Roman" w:cs="Times New Roman"/>
          <w:sz w:val="28"/>
          <w:szCs w:val="28"/>
        </w:rPr>
        <w:t xml:space="preserve">. </w:t>
      </w:r>
      <w:r w:rsidRPr="007F743C">
        <w:rPr>
          <w:rFonts w:ascii="Times New Roman" w:hAnsi="Times New Roman" w:cs="Times New Roman"/>
          <w:sz w:val="28"/>
          <w:szCs w:val="28"/>
        </w:rPr>
        <w:t>Элементный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состав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образца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К</w:t>
      </w:r>
      <w:r w:rsidRPr="00801F25">
        <w:rPr>
          <w:rFonts w:ascii="Times New Roman" w:hAnsi="Times New Roman" w:cs="Times New Roman"/>
          <w:sz w:val="28"/>
          <w:szCs w:val="28"/>
        </w:rPr>
        <w:t>-4 (</w:t>
      </w:r>
      <w:r w:rsidRPr="007F743C">
        <w:rPr>
          <w:rFonts w:ascii="Times New Roman" w:hAnsi="Times New Roman" w:cs="Times New Roman"/>
          <w:sz w:val="28"/>
          <w:szCs w:val="28"/>
        </w:rPr>
        <w:t>таблица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4.18</w:t>
      </w:r>
      <w:r w:rsidRPr="00801F25">
        <w:rPr>
          <w:rFonts w:ascii="Times New Roman" w:hAnsi="Times New Roman" w:cs="Times New Roman"/>
          <w:sz w:val="28"/>
          <w:szCs w:val="28"/>
        </w:rPr>
        <w:t xml:space="preserve">) </w:t>
      </w:r>
      <w:r w:rsidRPr="007F743C">
        <w:rPr>
          <w:rFonts w:ascii="Times New Roman" w:hAnsi="Times New Roman" w:cs="Times New Roman"/>
          <w:sz w:val="28"/>
          <w:szCs w:val="28"/>
        </w:rPr>
        <w:t>относительно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7F743C">
        <w:rPr>
          <w:rFonts w:ascii="Times New Roman" w:hAnsi="Times New Roman" w:cs="Times New Roman"/>
          <w:sz w:val="28"/>
          <w:szCs w:val="28"/>
        </w:rPr>
        <w:t>образца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801F25">
        <w:rPr>
          <w:rFonts w:ascii="Times New Roman" w:hAnsi="Times New Roman" w:cs="Times New Roman"/>
          <w:sz w:val="28"/>
          <w:szCs w:val="28"/>
        </w:rPr>
        <w:t xml:space="preserve">-2 </w:t>
      </w:r>
      <w:r>
        <w:rPr>
          <w:rFonts w:ascii="Times New Roman" w:hAnsi="Times New Roman" w:cs="Times New Roman"/>
          <w:sz w:val="28"/>
          <w:szCs w:val="28"/>
        </w:rPr>
        <w:t xml:space="preserve">Сатпаевского </w:t>
      </w:r>
      <w:r w:rsidRPr="007F743C">
        <w:rPr>
          <w:rFonts w:ascii="Times New Roman" w:hAnsi="Times New Roman" w:cs="Times New Roman"/>
          <w:sz w:val="28"/>
          <w:szCs w:val="28"/>
        </w:rPr>
        <w:t>месторождения</w:t>
      </w:r>
      <w:r w:rsidRPr="00801F25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89</w:t>
      </w:r>
      <w:r w:rsidRPr="00801F25">
        <w:rPr>
          <w:rFonts w:ascii="Times New Roman" w:hAnsi="Times New Roman" w:cs="Times New Roman"/>
          <w:sz w:val="28"/>
          <w:szCs w:val="28"/>
        </w:rPr>
        <w:t xml:space="preserve">] </w:t>
      </w:r>
      <w:r w:rsidRPr="0066283F">
        <w:rPr>
          <w:rFonts w:ascii="Times New Roman" w:hAnsi="Times New Roman" w:cs="Times New Roman"/>
          <w:sz w:val="28"/>
          <w:szCs w:val="28"/>
        </w:rPr>
        <w:t>характеризуется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аналогичной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тенденцией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в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содержании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основных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элементов</w:t>
      </w:r>
      <w:r w:rsidRPr="00801F25">
        <w:rPr>
          <w:rFonts w:ascii="Times New Roman" w:hAnsi="Times New Roman" w:cs="Times New Roman"/>
          <w:sz w:val="28"/>
          <w:szCs w:val="28"/>
        </w:rPr>
        <w:t xml:space="preserve">, </w:t>
      </w:r>
      <w:r w:rsidRPr="0066283F">
        <w:rPr>
          <w:rFonts w:ascii="Times New Roman" w:hAnsi="Times New Roman" w:cs="Times New Roman"/>
          <w:sz w:val="28"/>
          <w:szCs w:val="28"/>
        </w:rPr>
        <w:t>за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исключением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  <w:lang w:val="en-US"/>
        </w:rPr>
        <w:t>Zr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и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="00006C74">
        <w:rPr>
          <w:rFonts w:ascii="Times New Roman" w:hAnsi="Times New Roman" w:cs="Times New Roman"/>
          <w:sz w:val="28"/>
          <w:szCs w:val="28"/>
        </w:rPr>
        <w:t>редкоземельных</w:t>
      </w:r>
      <w:r>
        <w:rPr>
          <w:rFonts w:ascii="Times New Roman" w:hAnsi="Times New Roman" w:cs="Times New Roman"/>
          <w:sz w:val="28"/>
          <w:szCs w:val="28"/>
        </w:rPr>
        <w:t xml:space="preserve"> элементов</w:t>
      </w:r>
      <w:r w:rsidRPr="00801F25">
        <w:rPr>
          <w:rFonts w:ascii="Times New Roman" w:hAnsi="Times New Roman" w:cs="Times New Roman"/>
          <w:sz w:val="28"/>
          <w:szCs w:val="28"/>
        </w:rPr>
        <w:t xml:space="preserve">, </w:t>
      </w:r>
      <w:r w:rsidRPr="0066283F">
        <w:rPr>
          <w:rFonts w:ascii="Times New Roman" w:hAnsi="Times New Roman" w:cs="Times New Roman"/>
          <w:sz w:val="28"/>
          <w:szCs w:val="28"/>
        </w:rPr>
        <w:t>превышающих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в</w:t>
      </w:r>
      <w:r w:rsidRPr="00801F25">
        <w:rPr>
          <w:rFonts w:ascii="Times New Roman" w:hAnsi="Times New Roman" w:cs="Times New Roman"/>
          <w:sz w:val="28"/>
          <w:szCs w:val="28"/>
        </w:rPr>
        <w:t xml:space="preserve"> 1,2–2 </w:t>
      </w:r>
      <w:r w:rsidRPr="0066283F">
        <w:rPr>
          <w:rFonts w:ascii="Times New Roman" w:hAnsi="Times New Roman" w:cs="Times New Roman"/>
          <w:sz w:val="28"/>
          <w:szCs w:val="28"/>
        </w:rPr>
        <w:t>раза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содержание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образца</w:t>
      </w:r>
      <w:r w:rsidRPr="00801F2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801F25">
        <w:rPr>
          <w:rFonts w:ascii="Times New Roman" w:hAnsi="Times New Roman" w:cs="Times New Roman"/>
          <w:sz w:val="28"/>
          <w:szCs w:val="28"/>
        </w:rPr>
        <w:t xml:space="preserve">-2. </w:t>
      </w:r>
    </w:p>
    <w:p w14:paraId="66D36326" w14:textId="47ED668C" w:rsidR="00863308" w:rsidRDefault="00863308" w:rsidP="00456C0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Важно отметить, что</w:t>
      </w:r>
      <w:r w:rsidRPr="0066283F">
        <w:rPr>
          <w:rFonts w:ascii="Times New Roman" w:hAnsi="Times New Roman" w:cs="Times New Roman"/>
          <w:sz w:val="28"/>
          <w:szCs w:val="28"/>
        </w:rPr>
        <w:t xml:space="preserve"> образец К-4 по сравнению с образцом 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66283F">
        <w:rPr>
          <w:rFonts w:ascii="Times New Roman" w:hAnsi="Times New Roman" w:cs="Times New Roman"/>
          <w:sz w:val="28"/>
          <w:szCs w:val="28"/>
        </w:rPr>
        <w:t>-2</w:t>
      </w:r>
      <w:r>
        <w:rPr>
          <w:rFonts w:ascii="Times New Roman" w:hAnsi="Times New Roman" w:cs="Times New Roman"/>
          <w:sz w:val="28"/>
          <w:szCs w:val="28"/>
        </w:rPr>
        <w:t xml:space="preserve"> характеризуется повышенным содержанием </w:t>
      </w:r>
      <w:bookmarkStart w:id="37" w:name="_Hlk87828108"/>
      <w:r>
        <w:rPr>
          <w:rFonts w:ascii="Times New Roman" w:hAnsi="Times New Roman" w:cs="Times New Roman"/>
          <w:sz w:val="28"/>
          <w:szCs w:val="28"/>
        </w:rPr>
        <w:t>лантаноидов и</w:t>
      </w:r>
      <w:r w:rsidRPr="0066283F">
        <w:rPr>
          <w:rFonts w:ascii="Times New Roman" w:hAnsi="Times New Roman" w:cs="Times New Roman"/>
          <w:sz w:val="28"/>
          <w:szCs w:val="28"/>
        </w:rPr>
        <w:t xml:space="preserve"> имеет аномально повышенн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66283F">
        <w:rPr>
          <w:rFonts w:ascii="Times New Roman" w:hAnsi="Times New Roman" w:cs="Times New Roman"/>
          <w:sz w:val="28"/>
          <w:szCs w:val="28"/>
        </w:rPr>
        <w:t>е содержани</w:t>
      </w:r>
      <w:r>
        <w:rPr>
          <w:rFonts w:ascii="Times New Roman" w:hAnsi="Times New Roman" w:cs="Times New Roman"/>
          <w:sz w:val="28"/>
          <w:szCs w:val="28"/>
        </w:rPr>
        <w:t>я:</w:t>
      </w:r>
      <w:r w:rsidRPr="0066283F">
        <w:rPr>
          <w:rFonts w:ascii="Times New Roman" w:hAnsi="Times New Roman" w:cs="Times New Roman"/>
          <w:sz w:val="28"/>
          <w:szCs w:val="28"/>
        </w:rPr>
        <w:t xml:space="preserve"> </w:t>
      </w:r>
      <w:r w:rsidR="002C06C2" w:rsidRPr="0066283F">
        <w:rPr>
          <w:rFonts w:ascii="Times New Roman" w:hAnsi="Times New Roman" w:cs="Times New Roman"/>
          <w:sz w:val="28"/>
          <w:szCs w:val="28"/>
        </w:rPr>
        <w:t>Nb (в 6,8 раза)</w:t>
      </w:r>
      <w:r w:rsidR="002C06C2">
        <w:rPr>
          <w:rFonts w:ascii="Times New Roman" w:hAnsi="Times New Roman" w:cs="Times New Roman"/>
          <w:sz w:val="28"/>
          <w:szCs w:val="28"/>
        </w:rPr>
        <w:t xml:space="preserve">, </w:t>
      </w:r>
      <w:r w:rsidRPr="0066283F">
        <w:rPr>
          <w:rFonts w:ascii="Times New Roman" w:hAnsi="Times New Roman" w:cs="Times New Roman"/>
          <w:sz w:val="28"/>
          <w:szCs w:val="28"/>
        </w:rPr>
        <w:t>Sr и U (в 2,8 раза), Pb (в 2,7 раза), Bi (2,</w:t>
      </w:r>
      <w:r w:rsidR="002C06C2" w:rsidRPr="0066283F">
        <w:rPr>
          <w:rFonts w:ascii="Times New Roman" w:hAnsi="Times New Roman" w:cs="Times New Roman"/>
          <w:sz w:val="28"/>
          <w:szCs w:val="28"/>
        </w:rPr>
        <w:t>5</w:t>
      </w:r>
      <w:r w:rsidR="002C06C2">
        <w:rPr>
          <w:rFonts w:ascii="Times New Roman" w:hAnsi="Times New Roman" w:cs="Times New Roman"/>
          <w:sz w:val="28"/>
          <w:szCs w:val="28"/>
        </w:rPr>
        <w:t xml:space="preserve"> </w:t>
      </w:r>
      <w:r w:rsidRPr="0066283F">
        <w:rPr>
          <w:rFonts w:ascii="Times New Roman" w:hAnsi="Times New Roman" w:cs="Times New Roman"/>
          <w:sz w:val="28"/>
          <w:szCs w:val="28"/>
        </w:rPr>
        <w:t>раза).</w:t>
      </w:r>
      <w:r w:rsidR="00367E2D">
        <w:rPr>
          <w:rFonts w:ascii="Times New Roman" w:hAnsi="Times New Roman" w:cs="Times New Roman"/>
          <w:sz w:val="28"/>
          <w:szCs w:val="28"/>
        </w:rPr>
        <w:t xml:space="preserve"> Установленные особенности повышенного содержания лантаноидов могут быть использованы в качестве геохимического поискового признака.</w:t>
      </w:r>
    </w:p>
    <w:bookmarkEnd w:id="37"/>
    <w:p w14:paraId="16034026" w14:textId="77777777" w:rsidR="00863308" w:rsidRDefault="00863308" w:rsidP="00B856F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9BBE3A1" w14:textId="77777777" w:rsidR="00863308" w:rsidRDefault="00863308" w:rsidP="00B856F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013D1A3" w14:textId="16FCFFC7" w:rsidR="009D0342" w:rsidRDefault="009D0342" w:rsidP="009D03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94598E2" w14:textId="16B70B52" w:rsidR="00C07846" w:rsidRDefault="00C07846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0739FB38" w14:textId="7C6D2112" w:rsidR="00B856F6" w:rsidRDefault="00C07846" w:rsidP="00B856F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5 </w:t>
      </w:r>
      <w:r w:rsidR="00896B89" w:rsidRPr="00896B89">
        <w:rPr>
          <w:rFonts w:ascii="Times New Roman" w:hAnsi="Times New Roman"/>
          <w:b/>
          <w:bCs/>
          <w:sz w:val="28"/>
          <w:szCs w:val="28"/>
        </w:rPr>
        <w:t>ИССЛЕДОВАНИЯ ГЕНЕТИЧЕСКОЙ СВЯЗИ ПРОДУКТИВНЫХ ОТЛОЖЕНИЙ КАРАОТКЕЛЬСКОГО МЕСТОРОЖДЕНИЯ И КОМПЛЕКСА МАГМАТИЧЕСКИХ ПОРОД КАРАОТКЕЛЬ-ПРЕОБРАЖЕНСКОЙ МНОГОФАЗНОЙ ИНТРУЗИИ</w:t>
      </w:r>
      <w:r w:rsidR="00896B89" w:rsidRPr="00896B89" w:rsidDel="00896B89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14:paraId="191F59D4" w14:textId="029C4880" w:rsidR="00C07846" w:rsidRDefault="00C07846" w:rsidP="006E57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6DFFA0D0" w14:textId="33FF77A3" w:rsidR="008363BA" w:rsidRPr="00142A6B" w:rsidRDefault="008D7993" w:rsidP="00896B8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42A6B">
        <w:rPr>
          <w:rFonts w:ascii="Times New Roman" w:hAnsi="Times New Roman"/>
          <w:sz w:val="28"/>
          <w:szCs w:val="28"/>
        </w:rPr>
        <w:t>Исследования генетической связи</w:t>
      </w:r>
      <w:r w:rsidR="00896B89">
        <w:rPr>
          <w:rFonts w:ascii="Times New Roman" w:hAnsi="Times New Roman"/>
          <w:sz w:val="28"/>
          <w:szCs w:val="28"/>
        </w:rPr>
        <w:t xml:space="preserve"> продуктивных отложений</w:t>
      </w:r>
      <w:r w:rsidRPr="00142A6B">
        <w:rPr>
          <w:rFonts w:ascii="Times New Roman" w:hAnsi="Times New Roman"/>
          <w:sz w:val="28"/>
          <w:szCs w:val="28"/>
        </w:rPr>
        <w:t xml:space="preserve"> </w:t>
      </w:r>
      <w:r w:rsidR="008363BA">
        <w:rPr>
          <w:rFonts w:ascii="Times New Roman" w:hAnsi="Times New Roman"/>
          <w:sz w:val="28"/>
          <w:szCs w:val="28"/>
        </w:rPr>
        <w:t>Караоткельско</w:t>
      </w:r>
      <w:r w:rsidR="00896B89">
        <w:rPr>
          <w:rFonts w:ascii="Times New Roman" w:hAnsi="Times New Roman"/>
          <w:sz w:val="28"/>
          <w:szCs w:val="28"/>
        </w:rPr>
        <w:t>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896B89">
        <w:rPr>
          <w:rFonts w:ascii="Times New Roman" w:hAnsi="Times New Roman"/>
          <w:sz w:val="28"/>
          <w:szCs w:val="28"/>
        </w:rPr>
        <w:t>месторождения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896B8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8363BA">
        <w:rPr>
          <w:rFonts w:ascii="Times New Roman" w:hAnsi="Times New Roman"/>
          <w:sz w:val="28"/>
          <w:szCs w:val="28"/>
        </w:rPr>
        <w:t>комплекс</w:t>
      </w:r>
      <w:r w:rsidR="00896B89">
        <w:rPr>
          <w:rFonts w:ascii="Times New Roman" w:hAnsi="Times New Roman"/>
          <w:sz w:val="28"/>
          <w:szCs w:val="28"/>
        </w:rPr>
        <w:t>а</w:t>
      </w:r>
      <w:r w:rsidR="008363BA">
        <w:rPr>
          <w:rFonts w:ascii="Times New Roman" w:hAnsi="Times New Roman"/>
          <w:sz w:val="28"/>
          <w:szCs w:val="28"/>
        </w:rPr>
        <w:t xml:space="preserve"> </w:t>
      </w:r>
      <w:r w:rsidR="00896B89">
        <w:rPr>
          <w:rFonts w:ascii="Times New Roman" w:hAnsi="Times New Roman"/>
          <w:sz w:val="28"/>
          <w:szCs w:val="28"/>
        </w:rPr>
        <w:t xml:space="preserve">магматических </w:t>
      </w:r>
      <w:r w:rsidR="008363BA">
        <w:rPr>
          <w:rFonts w:ascii="Times New Roman" w:hAnsi="Times New Roman"/>
          <w:sz w:val="28"/>
          <w:szCs w:val="28"/>
        </w:rPr>
        <w:t xml:space="preserve">пород </w:t>
      </w:r>
      <w:r>
        <w:rPr>
          <w:rFonts w:ascii="Times New Roman" w:hAnsi="Times New Roman"/>
          <w:sz w:val="28"/>
          <w:szCs w:val="28"/>
        </w:rPr>
        <w:t>Караоткель-Преображенск</w:t>
      </w:r>
      <w:r w:rsidR="008363BA">
        <w:rPr>
          <w:rFonts w:ascii="Times New Roman" w:hAnsi="Times New Roman"/>
          <w:sz w:val="28"/>
          <w:szCs w:val="28"/>
        </w:rPr>
        <w:t xml:space="preserve">ой </w:t>
      </w:r>
      <w:r>
        <w:rPr>
          <w:rFonts w:ascii="Times New Roman" w:hAnsi="Times New Roman"/>
          <w:sz w:val="28"/>
          <w:szCs w:val="28"/>
        </w:rPr>
        <w:t>многофазн</w:t>
      </w:r>
      <w:r w:rsidR="008363BA"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интрузи</w:t>
      </w:r>
      <w:r w:rsidR="008363BA">
        <w:rPr>
          <w:rFonts w:ascii="Times New Roman" w:hAnsi="Times New Roman"/>
          <w:sz w:val="28"/>
          <w:szCs w:val="28"/>
        </w:rPr>
        <w:t>и</w:t>
      </w:r>
      <w:r w:rsidR="00896B89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8363BA">
        <w:rPr>
          <w:rFonts w:ascii="Times New Roman" w:hAnsi="Times New Roman"/>
          <w:sz w:val="28"/>
          <w:szCs w:val="28"/>
        </w:rPr>
        <w:t xml:space="preserve">направлены на установление коренного источника </w:t>
      </w:r>
      <w:r w:rsidR="00896B89">
        <w:rPr>
          <w:rFonts w:ascii="Times New Roman" w:hAnsi="Times New Roman"/>
          <w:sz w:val="28"/>
          <w:szCs w:val="28"/>
        </w:rPr>
        <w:t>россыпной</w:t>
      </w:r>
      <w:r w:rsidR="008363BA">
        <w:rPr>
          <w:rFonts w:ascii="Times New Roman" w:hAnsi="Times New Roman"/>
          <w:sz w:val="28"/>
          <w:szCs w:val="28"/>
        </w:rPr>
        <w:t xml:space="preserve"> концентрации минералов ильменита, циркона и попутных редкометалльных компонентов. </w:t>
      </w:r>
    </w:p>
    <w:p w14:paraId="5A845AE9" w14:textId="77777777" w:rsidR="008D7993" w:rsidRDefault="008D7993" w:rsidP="006E57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14:paraId="7B5EC405" w14:textId="019AB969" w:rsidR="00B76FF0" w:rsidRDefault="00C07846" w:rsidP="006E57B6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5</w:t>
      </w:r>
      <w:r w:rsidR="00B76FF0" w:rsidRPr="00B76FF0">
        <w:rPr>
          <w:rFonts w:ascii="Times New Roman" w:hAnsi="Times New Roman"/>
          <w:b/>
          <w:bCs/>
          <w:sz w:val="28"/>
          <w:szCs w:val="28"/>
        </w:rPr>
        <w:t>.1</w:t>
      </w:r>
      <w:r w:rsidR="006E57B6">
        <w:rPr>
          <w:rFonts w:ascii="Times New Roman" w:hAnsi="Times New Roman"/>
          <w:b/>
          <w:bCs/>
          <w:sz w:val="28"/>
          <w:szCs w:val="28"/>
        </w:rPr>
        <w:t xml:space="preserve"> </w:t>
      </w:r>
      <w:bookmarkStart w:id="38" w:name="_Hlk87705549"/>
      <w:r w:rsidR="00B76FF0" w:rsidRPr="00B76FF0">
        <w:rPr>
          <w:rFonts w:ascii="Times New Roman" w:hAnsi="Times New Roman"/>
          <w:b/>
          <w:bCs/>
          <w:sz w:val="28"/>
          <w:szCs w:val="28"/>
        </w:rPr>
        <w:t xml:space="preserve">Петрография, минералогия и геохимия </w:t>
      </w:r>
      <w:bookmarkEnd w:id="38"/>
      <w:r w:rsidR="00B76FF0" w:rsidRPr="00B76FF0">
        <w:rPr>
          <w:rFonts w:ascii="Times New Roman" w:hAnsi="Times New Roman"/>
          <w:b/>
          <w:bCs/>
          <w:sz w:val="28"/>
          <w:szCs w:val="28"/>
        </w:rPr>
        <w:t>Караоткель-Преображенской интрузии</w:t>
      </w:r>
    </w:p>
    <w:p w14:paraId="0AD5AE28" w14:textId="6291FD4B" w:rsidR="007773E1" w:rsidRPr="007071F9" w:rsidRDefault="007773E1" w:rsidP="007773E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Глубинная Караоткель-Преображенская многофазная интрузия в верхних слоях земной коры представлена двумя массивами магматических пород (</w:t>
      </w:r>
      <w:r w:rsidR="003447E1">
        <w:rPr>
          <w:rFonts w:ascii="Times New Roman" w:hAnsi="Times New Roman"/>
          <w:sz w:val="28"/>
          <w:szCs w:val="28"/>
        </w:rPr>
        <w:t>глава 2.2</w:t>
      </w:r>
      <w:r>
        <w:rPr>
          <w:rFonts w:ascii="Times New Roman" w:hAnsi="Times New Roman"/>
          <w:sz w:val="28"/>
          <w:szCs w:val="28"/>
        </w:rPr>
        <w:t>): Караоткельск</w:t>
      </w:r>
      <w:r w:rsidR="0022070A">
        <w:rPr>
          <w:rFonts w:ascii="Times New Roman" w:hAnsi="Times New Roman"/>
          <w:sz w:val="28"/>
          <w:szCs w:val="28"/>
        </w:rPr>
        <w:t>им</w:t>
      </w:r>
      <w:r>
        <w:rPr>
          <w:rFonts w:ascii="Times New Roman" w:hAnsi="Times New Roman"/>
          <w:sz w:val="28"/>
          <w:szCs w:val="28"/>
        </w:rPr>
        <w:t xml:space="preserve"> и Преображенск</w:t>
      </w:r>
      <w:r w:rsidR="0022070A">
        <w:rPr>
          <w:rFonts w:ascii="Times New Roman" w:hAnsi="Times New Roman"/>
          <w:sz w:val="28"/>
          <w:szCs w:val="28"/>
        </w:rPr>
        <w:t>им</w:t>
      </w:r>
      <w:r>
        <w:rPr>
          <w:rFonts w:ascii="Times New Roman" w:hAnsi="Times New Roman"/>
          <w:sz w:val="28"/>
          <w:szCs w:val="28"/>
        </w:rPr>
        <w:t>.</w:t>
      </w:r>
    </w:p>
    <w:p w14:paraId="520F7CB2" w14:textId="22636EF0" w:rsidR="006E57B6" w:rsidRPr="00F333D5" w:rsidRDefault="006E57B6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333D5">
        <w:rPr>
          <w:rFonts w:ascii="Times New Roman" w:hAnsi="Times New Roman" w:cs="Times New Roman"/>
          <w:sz w:val="28"/>
          <w:szCs w:val="28"/>
        </w:rPr>
        <w:t>Подробное петрографическое и минералогическое описание многофазного Преображенского интрузив</w:t>
      </w:r>
      <w:r w:rsidR="006E25B7" w:rsidRPr="00F333D5">
        <w:rPr>
          <w:rFonts w:ascii="Times New Roman" w:hAnsi="Times New Roman" w:cs="Times New Roman"/>
          <w:sz w:val="28"/>
          <w:szCs w:val="28"/>
        </w:rPr>
        <w:t>ного массива</w:t>
      </w:r>
      <w:r w:rsidR="007773E1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7773E1" w:rsidRPr="00F333D5">
        <w:rPr>
          <w:rFonts w:ascii="Times New Roman" w:hAnsi="Times New Roman" w:cs="Times New Roman"/>
          <w:sz w:val="28"/>
          <w:szCs w:val="28"/>
        </w:rPr>
        <w:t>2.4 а-е</w:t>
      </w:r>
      <w:r w:rsidR="007773E1">
        <w:rPr>
          <w:rFonts w:ascii="Times New Roman" w:hAnsi="Times New Roman" w:cs="Times New Roman"/>
          <w:sz w:val="28"/>
          <w:szCs w:val="28"/>
        </w:rPr>
        <w:t>)</w:t>
      </w:r>
      <w:r w:rsidRPr="00F333D5">
        <w:rPr>
          <w:rFonts w:ascii="Times New Roman" w:hAnsi="Times New Roman" w:cs="Times New Roman"/>
          <w:sz w:val="28"/>
          <w:szCs w:val="28"/>
        </w:rPr>
        <w:t xml:space="preserve"> дано в работе [</w:t>
      </w:r>
      <w:r w:rsidR="006E25B7" w:rsidRPr="00F333D5">
        <w:rPr>
          <w:rFonts w:ascii="Times New Roman" w:hAnsi="Times New Roman" w:cs="Times New Roman"/>
          <w:sz w:val="28"/>
          <w:szCs w:val="28"/>
        </w:rPr>
        <w:t>4</w:t>
      </w:r>
      <w:r w:rsidR="006E11FC">
        <w:rPr>
          <w:rFonts w:ascii="Times New Roman" w:hAnsi="Times New Roman" w:cs="Times New Roman"/>
          <w:sz w:val="28"/>
          <w:szCs w:val="28"/>
        </w:rPr>
        <w:t>4</w:t>
      </w:r>
      <w:r w:rsidR="00403DC9">
        <w:rPr>
          <w:rFonts w:ascii="Times New Roman" w:hAnsi="Times New Roman" w:cs="Times New Roman"/>
          <w:sz w:val="28"/>
          <w:szCs w:val="28"/>
        </w:rPr>
        <w:t>, с. 372-374</w:t>
      </w:r>
      <w:r w:rsidR="00F6093D" w:rsidRPr="00F333D5">
        <w:rPr>
          <w:rFonts w:ascii="Times New Roman" w:hAnsi="Times New Roman" w:cs="Times New Roman"/>
          <w:sz w:val="28"/>
          <w:szCs w:val="28"/>
        </w:rPr>
        <w:t>]</w:t>
      </w:r>
      <w:r w:rsidR="00F6093D">
        <w:rPr>
          <w:rFonts w:ascii="Times New Roman" w:hAnsi="Times New Roman" w:cs="Times New Roman"/>
          <w:sz w:val="28"/>
          <w:szCs w:val="28"/>
        </w:rPr>
        <w:t>, в</w:t>
      </w:r>
      <w:r w:rsidR="00F6093D" w:rsidRPr="00F333D5">
        <w:rPr>
          <w:rFonts w:ascii="Times New Roman" w:hAnsi="Times New Roman" w:cs="Times New Roman"/>
          <w:sz w:val="28"/>
          <w:szCs w:val="28"/>
        </w:rPr>
        <w:t xml:space="preserve"> </w:t>
      </w:r>
      <w:r w:rsidR="00F6093D">
        <w:rPr>
          <w:rFonts w:ascii="Times New Roman" w:hAnsi="Times New Roman" w:cs="Times New Roman"/>
          <w:sz w:val="28"/>
          <w:szCs w:val="28"/>
        </w:rPr>
        <w:t>главе</w:t>
      </w:r>
      <w:r w:rsidRPr="00F333D5">
        <w:rPr>
          <w:rFonts w:ascii="Times New Roman" w:hAnsi="Times New Roman" w:cs="Times New Roman"/>
          <w:sz w:val="28"/>
          <w:szCs w:val="28"/>
        </w:rPr>
        <w:t xml:space="preserve"> приводится сводка по каждой фазе</w:t>
      </w:r>
      <w:r w:rsidR="00F6093D">
        <w:rPr>
          <w:rFonts w:ascii="Times New Roman" w:hAnsi="Times New Roman" w:cs="Times New Roman"/>
          <w:sz w:val="28"/>
          <w:szCs w:val="28"/>
        </w:rPr>
        <w:t>:</w:t>
      </w:r>
    </w:p>
    <w:p w14:paraId="7B0A8900" w14:textId="68F0252F" w:rsidR="006E57B6" w:rsidRPr="00F333D5" w:rsidRDefault="007773E1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773E1">
        <w:rPr>
          <w:rFonts w:ascii="Times New Roman" w:hAnsi="Times New Roman" w:cs="Times New Roman"/>
          <w:sz w:val="28"/>
          <w:szCs w:val="28"/>
        </w:rPr>
        <w:t xml:space="preserve">. </w:t>
      </w:r>
      <w:r w:rsidR="006E57B6" w:rsidRPr="00F333D5">
        <w:rPr>
          <w:rFonts w:ascii="Times New Roman" w:hAnsi="Times New Roman" w:cs="Times New Roman"/>
          <w:sz w:val="28"/>
          <w:szCs w:val="28"/>
        </w:rPr>
        <w:t>Породы первой фазы - кварцевые монцониты. Это среднезернистые и равнозернистые породы, состоящие из (об.%): 40–50 плагиоклаза, 15–20 калиевый полевой шпат и 25–30 основных минералов (орто</w:t>
      </w:r>
      <w:r w:rsidR="00E5626F" w:rsidRPr="00F333D5">
        <w:rPr>
          <w:rFonts w:ascii="Times New Roman" w:hAnsi="Times New Roman" w:cs="Times New Roman"/>
          <w:sz w:val="28"/>
          <w:szCs w:val="28"/>
        </w:rPr>
        <w:t>п</w:t>
      </w:r>
      <w:r w:rsidR="006E57B6" w:rsidRPr="00F333D5">
        <w:rPr>
          <w:rFonts w:ascii="Times New Roman" w:hAnsi="Times New Roman" w:cs="Times New Roman"/>
          <w:sz w:val="28"/>
          <w:szCs w:val="28"/>
        </w:rPr>
        <w:t>ироксен, амфибол и вторичный биотит). Кварц обычно встречается как ксеноморфный зерна, занимающие 5–10 об.%. Обращают на себя внимание мелкие резорбир</w:t>
      </w:r>
      <w:r w:rsidR="006E25B7" w:rsidRPr="00F333D5">
        <w:rPr>
          <w:rFonts w:ascii="Times New Roman" w:hAnsi="Times New Roman" w:cs="Times New Roman"/>
          <w:sz w:val="28"/>
          <w:szCs w:val="28"/>
        </w:rPr>
        <w:t>уемые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зерна богатого железом оливина (рисунок 2.4 а). Петрографические наблюдения определили следующ</w:t>
      </w:r>
      <w:r w:rsidR="006E25B7" w:rsidRPr="00F333D5">
        <w:rPr>
          <w:rFonts w:ascii="Times New Roman" w:hAnsi="Times New Roman" w:cs="Times New Roman"/>
          <w:sz w:val="28"/>
          <w:szCs w:val="28"/>
        </w:rPr>
        <w:t>ую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последовательность образования</w:t>
      </w:r>
      <w:r w:rsidR="00E5626F" w:rsidRPr="00F333D5">
        <w:rPr>
          <w:rFonts w:ascii="Times New Roman" w:hAnsi="Times New Roman" w:cs="Times New Roman"/>
          <w:sz w:val="28"/>
          <w:szCs w:val="28"/>
        </w:rPr>
        <w:t xml:space="preserve"> минералов</w:t>
      </w:r>
      <w:r w:rsidR="006E57B6" w:rsidRPr="00F333D5">
        <w:rPr>
          <w:rFonts w:ascii="Times New Roman" w:hAnsi="Times New Roman" w:cs="Times New Roman"/>
          <w:sz w:val="28"/>
          <w:szCs w:val="28"/>
        </w:rPr>
        <w:t>: (Ol) → Opx → Pl → Amp + Bt → Kfs + Qz.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>Плагиоклаз соответствует в основном олигоклазу, а ядра крупных зерен соответствуют андезину. K-Na полевой шпат содержит треть альбитового компонента. Оливин представлен фаялитом, ортопироксен-феррогиперстен-эулитом, амфибол - ферроеденитом. Биотит близок к аннит</w:t>
      </w:r>
      <w:r w:rsidR="00E5626F" w:rsidRPr="00F333D5">
        <w:rPr>
          <w:rFonts w:ascii="Times New Roman" w:hAnsi="Times New Roman" w:cs="Times New Roman"/>
          <w:sz w:val="28"/>
          <w:szCs w:val="28"/>
        </w:rPr>
        <w:t>у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с высоким содержанием Ti (TiO</w:t>
      </w:r>
      <w:r w:rsidR="006E57B6" w:rsidRPr="00F333D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4,2–6,6 мас.%). Акцессорные минералы: циркон (значительное количество), ильменит, апатит и титанит.</w:t>
      </w:r>
    </w:p>
    <w:p w14:paraId="77DF009D" w14:textId="15AEFF7D" w:rsidR="006E57B6" w:rsidRPr="00F333D5" w:rsidRDefault="007773E1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773E1">
        <w:rPr>
          <w:rFonts w:ascii="Times New Roman" w:hAnsi="Times New Roman" w:cs="Times New Roman"/>
          <w:sz w:val="28"/>
          <w:szCs w:val="28"/>
        </w:rPr>
        <w:t xml:space="preserve">.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Породы второй фазы - кварцсодержащие монцогаббро-габбронориты. В основном это среднезернистые (мелкозернистые во внутреннем контакты), равнозернистые офитовые породы, первичный комплекс которых состоит из 50 об.% плагиоклаза (субидиоморфные) и до 20 об.% клинопироксена (крупные, иногда пойкилитовые зерна). Около 25 об.% составляют обособления неправильной формы ксеноморфных мелких зерен ортопироксена и ксеноморфного биотита, сросшиеся с ильменитом (рисунок 2.4 б). Амфибол в исследованных образцах не обнаружен. Характерной особенностью является содержание калиевого полевого шпата и кварца (до 5 об.%). Эти минералы образуют мелкие ксеноморфные зерна в промежутках между другими минералами. Петрографические наблюдения выявили </w:t>
      </w:r>
      <w:r w:rsidR="006E57B6" w:rsidRPr="00F333D5">
        <w:rPr>
          <w:rFonts w:ascii="Times New Roman" w:hAnsi="Times New Roman" w:cs="Times New Roman"/>
          <w:sz w:val="28"/>
          <w:szCs w:val="28"/>
        </w:rPr>
        <w:lastRenderedPageBreak/>
        <w:t>следующ</w:t>
      </w:r>
      <w:r w:rsidR="00E5626F" w:rsidRPr="00F333D5">
        <w:rPr>
          <w:rFonts w:ascii="Times New Roman" w:hAnsi="Times New Roman" w:cs="Times New Roman"/>
          <w:sz w:val="28"/>
          <w:szCs w:val="28"/>
        </w:rPr>
        <w:t>ую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парагенетическ</w:t>
      </w:r>
      <w:r w:rsidR="00E5626F" w:rsidRPr="00F333D5">
        <w:rPr>
          <w:rFonts w:ascii="Times New Roman" w:hAnsi="Times New Roman" w:cs="Times New Roman"/>
          <w:sz w:val="28"/>
          <w:szCs w:val="28"/>
        </w:rPr>
        <w:t>ую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последовательность </w:t>
      </w:r>
      <w:r w:rsidR="00E5626F" w:rsidRPr="00F333D5">
        <w:rPr>
          <w:rFonts w:ascii="Times New Roman" w:hAnsi="Times New Roman" w:cs="Times New Roman"/>
          <w:sz w:val="28"/>
          <w:szCs w:val="28"/>
        </w:rPr>
        <w:t>образования минералов</w:t>
      </w:r>
      <w:r w:rsidR="006E57B6" w:rsidRPr="00F333D5">
        <w:rPr>
          <w:rFonts w:ascii="Times New Roman" w:hAnsi="Times New Roman" w:cs="Times New Roman"/>
          <w:sz w:val="28"/>
          <w:szCs w:val="28"/>
        </w:rPr>
        <w:t>: Pl → Cpx → Opx + Bt + Ilm → Qz + Kfs.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Плагиоклаз по составу соответствует лабрадорит-андезиновому, с краями олигоклаза. Также они характеризуются высоким содержанием калия. Клинопироксен соответствует авгиту, ортопироксену, феррогиперстену. Биотит имеет умеренную мольную долю </w:t>
      </w:r>
      <w:r w:rsidR="005E5342" w:rsidRPr="00F333D5">
        <w:rPr>
          <w:rFonts w:ascii="Times New Roman" w:hAnsi="Times New Roman" w:cs="Times New Roman"/>
          <w:sz w:val="28"/>
          <w:szCs w:val="28"/>
        </w:rPr>
        <w:t>Fe и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высокое содержание Ti (TiO</w:t>
      </w:r>
      <w:r w:rsidR="006E57B6" w:rsidRPr="00F333D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5,4–6,2 мас.%). Акцессорные минералы - циркон и апатит.</w:t>
      </w:r>
    </w:p>
    <w:p w14:paraId="5C073E42" w14:textId="3172F46C" w:rsidR="006E57B6" w:rsidRPr="00F333D5" w:rsidRDefault="007773E1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773E1">
        <w:rPr>
          <w:rFonts w:ascii="Times New Roman" w:hAnsi="Times New Roman" w:cs="Times New Roman"/>
          <w:sz w:val="28"/>
          <w:szCs w:val="28"/>
        </w:rPr>
        <w:t xml:space="preserve">.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Третья фаза включает большое разнообразие гранитных пород, связанных с постепенными переходами. Это аллотриоморфные среднезернистые породы (рисунок 2.4 в). Основные минералы (около 40–60 об.%) – плагиоклаз и калиевый полевой шпат примерно в равных пропорциях. Форма полевого шпата относительно крупные и идиоморфные зерна (особенно калиевый полевой шпат) в сравнении с кварцем, который представлен более мелкими ксеноморфными зернами. Кварц содержится от 15–20 до 35–40 об.%, что определяет широкий спектр разновидностей от граносиенитов и монцогранитов до лейкогранитов. Основные минералы (5–15 об.%) представлены преобладающими буровато-зелеными амфиболами и биотитом. Петрографические наблюдения указывают на следующую </w:t>
      </w:r>
      <w:r w:rsidR="00F333D5" w:rsidRPr="00F333D5">
        <w:rPr>
          <w:rFonts w:ascii="Times New Roman" w:hAnsi="Times New Roman" w:cs="Times New Roman"/>
          <w:sz w:val="28"/>
          <w:szCs w:val="28"/>
        </w:rPr>
        <w:t>минеральную последовательность</w:t>
      </w:r>
      <w:r w:rsidR="006E57B6" w:rsidRPr="00F333D5">
        <w:rPr>
          <w:rFonts w:ascii="Times New Roman" w:hAnsi="Times New Roman" w:cs="Times New Roman"/>
          <w:sz w:val="28"/>
          <w:szCs w:val="28"/>
        </w:rPr>
        <w:t>: Amp → Pl + Kfs + Bt → Qz.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>Плагиоклаз соответствует олигоклазу, калиевый полевой шпат содержит от 5 до 30% альбита. Амфибол представлен ферроеденитом; биотит характеризуется низким магнезиальным числом. Акцессорные минералы - ильменит, циркон, апатит, титанит.</w:t>
      </w:r>
    </w:p>
    <w:p w14:paraId="1457F894" w14:textId="748DDE47" w:rsidR="006E57B6" w:rsidRPr="00F333D5" w:rsidRDefault="007773E1" w:rsidP="006E57B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7773E1">
        <w:rPr>
          <w:rFonts w:ascii="Times New Roman" w:hAnsi="Times New Roman" w:cs="Times New Roman"/>
          <w:sz w:val="28"/>
          <w:szCs w:val="28"/>
        </w:rPr>
        <w:t xml:space="preserve">. </w:t>
      </w:r>
      <w:r w:rsidR="006E57B6" w:rsidRPr="00F333D5">
        <w:rPr>
          <w:rFonts w:ascii="Times New Roman" w:hAnsi="Times New Roman" w:cs="Times New Roman"/>
          <w:sz w:val="28"/>
          <w:szCs w:val="28"/>
        </w:rPr>
        <w:t>Четвертая фаза представлена ​​монцодиоритами, прорывающими граниты. Это темно-серые мелкозернистые массивные субофитовые или диоритовые текстуры породы (рисунок 2.4 г). Основные минералы - плагиоклаз (от 40 до 60 об.%) образующие субидиоморфные буровато-зеленые амфиболы (от 20 до 30 об.%) и биотиты (от 10 до 15 об.%); повсеместные полезные ископаемые: калиевый полевой шпат (от 10 до 15 об.%) и кварц (до 5 об.%). Некоторые образцы содержат реликтовый клинопироксен (до 10 об.%)</w:t>
      </w:r>
      <w:r w:rsidR="00A46BB5">
        <w:rPr>
          <w:rFonts w:ascii="Times New Roman" w:hAnsi="Times New Roman" w:cs="Times New Roman"/>
          <w:sz w:val="28"/>
          <w:szCs w:val="28"/>
        </w:rPr>
        <w:t>, который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</w:t>
      </w:r>
      <w:r w:rsidR="00A46BB5">
        <w:rPr>
          <w:rFonts w:ascii="Times New Roman" w:hAnsi="Times New Roman" w:cs="Times New Roman"/>
          <w:sz w:val="28"/>
          <w:szCs w:val="28"/>
        </w:rPr>
        <w:t>в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большом количестве замещен амфиболом. Минеральные пропорции различны. Большинство меланократовых образцов обогащены амфиболом и клинопироксеном, которые можно отнести к монцогаббро. В северо-западной части граниты прорваны небольшой дайкой меланократового биотита монцогаббро (среднезернистые офитовые породы, состоящие из 60 об.% плагиоклаза, 30 об.% клинопироксена и 10 об.% биотита), с последовательностью минералообразования</w:t>
      </w:r>
      <w:r w:rsidR="005E5342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Pl → Cpx → Bt, которые являются наиболее мафичными породами в этой группе. Вблизи контакта с граносиенитами монцодиориты, напротив, демонстрируют уменьшение основных минералов и увеличение количества кварца и калиевого полевого шпата. Таким образом, для этой группы характерны значительные вариации минеральных соотношений; однако в целом петрографические наблюдения указывают на следующую </w:t>
      </w:r>
      <w:r w:rsidR="00F333D5" w:rsidRPr="00F333D5">
        <w:rPr>
          <w:rFonts w:ascii="Times New Roman" w:hAnsi="Times New Roman" w:cs="Times New Roman"/>
          <w:sz w:val="28"/>
          <w:szCs w:val="28"/>
        </w:rPr>
        <w:t>минеральную последовательность</w:t>
      </w:r>
      <w:r w:rsidR="006E57B6" w:rsidRPr="00F333D5">
        <w:rPr>
          <w:rFonts w:ascii="Times New Roman" w:hAnsi="Times New Roman" w:cs="Times New Roman"/>
          <w:sz w:val="28"/>
          <w:szCs w:val="28"/>
        </w:rPr>
        <w:t>:</w:t>
      </w:r>
      <w:r w:rsidR="00E71050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>Pl + Cpx → Amp + Bt → Kfs + Qz</w:t>
      </w:r>
      <w:r w:rsidR="00472DD5">
        <w:rPr>
          <w:rFonts w:ascii="Times New Roman" w:hAnsi="Times New Roman" w:cs="Times New Roman"/>
          <w:sz w:val="28"/>
          <w:szCs w:val="28"/>
        </w:rPr>
        <w:t>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Характерной петрографической особенностью монцогаббро </w:t>
      </w:r>
      <w:r w:rsidR="006E57B6" w:rsidRPr="00F333D5">
        <w:rPr>
          <w:rFonts w:ascii="Times New Roman" w:hAnsi="Times New Roman" w:cs="Times New Roman"/>
          <w:sz w:val="28"/>
          <w:szCs w:val="28"/>
        </w:rPr>
        <w:lastRenderedPageBreak/>
        <w:t xml:space="preserve">и монцодиоритов является зональное строение плагиоклаза. </w:t>
      </w:r>
      <w:r w:rsidR="00A46BB5">
        <w:rPr>
          <w:rFonts w:ascii="Times New Roman" w:hAnsi="Times New Roman" w:cs="Times New Roman"/>
          <w:sz w:val="28"/>
          <w:szCs w:val="28"/>
        </w:rPr>
        <w:t>Я</w:t>
      </w:r>
      <w:r w:rsidR="006E57B6" w:rsidRPr="00F333D5">
        <w:rPr>
          <w:rFonts w:ascii="Times New Roman" w:hAnsi="Times New Roman" w:cs="Times New Roman"/>
          <w:sz w:val="28"/>
          <w:szCs w:val="28"/>
        </w:rPr>
        <w:t>дра представлены лабрадорит-битовнитом, промежуточные зоны, андезином, а каймы и поздние мелкие зерна - олигоклазом. Клинопироксен соответствует салиту или авгиту. Амфибол по составу соответствует эдениту или роговой обманке / актинолиту (некоторые анализы показывают низкое содержание Na и K); для биотита характерно пониженное содержание молей Fe. Акцессорные минералы: апатит, ильменит, титанит.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>Сопровождающие монцодиориты граносиениты имеют порфировидную окраску, текстура с крупными зернами плагиоклаза и пертитового калиевого полевого шпата на фоне из мелкозернистой матрицы (рисунок 2.4 д). Эти зерна часто проявляют зональность и достигают размеров от 2–3 до 7–8 мм (до 20–25 об.%). Остальной объем занимает мелкозернистый агрегат плагиоклаза, калиевый полевой шпат (в равных пропорциях, около 50 об.%), идиоморфный амфибол (до 10 об.%), биотит (до 10 об.%) и ксеноморфного кварца (до 20 об.%). Граносиениты содержат единственный клинопироксен, часто замещаемый амфиболом. Около контакт с монцодиоритами, граносиениты имеют меньшее содержание кварца и повышенное содержания основных минералов (амфибол, а также в меньшей степени биотит). Петрографические наблюдения выявили следующ</w:t>
      </w:r>
      <w:r w:rsidR="00F333D5" w:rsidRPr="00F333D5">
        <w:rPr>
          <w:rFonts w:ascii="Times New Roman" w:hAnsi="Times New Roman" w:cs="Times New Roman"/>
          <w:sz w:val="28"/>
          <w:szCs w:val="28"/>
        </w:rPr>
        <w:t>ую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минеральную последовательность:</w:t>
      </w:r>
      <w:r w:rsidR="00E71050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>PlPh + KfsPh → Amp → Bt + PlGm + KfsGm + Qz</w:t>
      </w:r>
      <w:r w:rsidR="00472DD5">
        <w:rPr>
          <w:rFonts w:ascii="Times New Roman" w:hAnsi="Times New Roman" w:cs="Times New Roman"/>
          <w:sz w:val="28"/>
          <w:szCs w:val="28"/>
        </w:rPr>
        <w:t>.</w:t>
      </w:r>
      <w:r w:rsidR="00896B89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Плагиоклаз первого поколения имеет четкую зональность, ядро ​​которого соответствует олигоклазу, иногда андезину, а кайма и зерна основной массы близки к альбиту. Амфибол соответствует эдениту или магнезиальной роговой обманке (некоторые анализы имеют низкие содержания Na и K). Биотит имеет низкое содержание Ti. Акцессорные минералы - апатит, ильменит, титанит. </w:t>
      </w:r>
    </w:p>
    <w:p w14:paraId="27E27FDE" w14:textId="50604F30" w:rsidR="00616B1E" w:rsidRDefault="007773E1" w:rsidP="009356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773E1">
        <w:rPr>
          <w:rFonts w:ascii="Times New Roman" w:hAnsi="Times New Roman" w:cs="Times New Roman"/>
          <w:sz w:val="28"/>
          <w:szCs w:val="28"/>
        </w:rPr>
        <w:t xml:space="preserve">. </w:t>
      </w:r>
      <w:r w:rsidR="006E57B6" w:rsidRPr="00F333D5">
        <w:rPr>
          <w:rFonts w:ascii="Times New Roman" w:hAnsi="Times New Roman" w:cs="Times New Roman"/>
          <w:sz w:val="28"/>
          <w:szCs w:val="28"/>
        </w:rPr>
        <w:t>Дайковые породы пятой фазы различаются по составу от базитов до аплитов. Наибольший интерес представляют оливиновые долериты, образующие небольшие дайки в северной части массива. Это основные мелкозернистые долеритовые породы. Ранняя минеральная ассоциация представлена ​​относительно крупными разобщенными зернами оливина (около 10 об.%) с ортопироксеновой каймой (около 15 об.%). Большая часть пород (около 50 об.%) состоит из плагиоклаза. Ксеноморфные зерна амфибола и биотита занимают 15 об.% (рисунок 2.4 е). Клинопироксен не наблюдается и, вероятно, был полностью заменен на амфибол. Минеральная последовательность, следующая:</w:t>
      </w:r>
      <w:r w:rsidR="00E71050">
        <w:rPr>
          <w:rFonts w:ascii="Times New Roman" w:hAnsi="Times New Roman" w:cs="Times New Roman"/>
          <w:sz w:val="28"/>
          <w:szCs w:val="28"/>
        </w:rPr>
        <w:t xml:space="preserve"> </w:t>
      </w:r>
      <w:r w:rsidR="006E57B6" w:rsidRPr="00F333D5">
        <w:rPr>
          <w:rFonts w:ascii="Times New Roman" w:hAnsi="Times New Roman" w:cs="Times New Roman"/>
          <w:sz w:val="28"/>
          <w:szCs w:val="28"/>
          <w:lang w:val="en-US"/>
        </w:rPr>
        <w:t>Ol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+ </w:t>
      </w:r>
      <w:r w:rsidR="006E57B6" w:rsidRPr="00F333D5">
        <w:rPr>
          <w:rFonts w:ascii="Times New Roman" w:hAnsi="Times New Roman" w:cs="Times New Roman"/>
          <w:sz w:val="28"/>
          <w:szCs w:val="28"/>
          <w:lang w:val="en-US"/>
        </w:rPr>
        <w:t>Opx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→ </w:t>
      </w:r>
      <w:r w:rsidR="006E57B6" w:rsidRPr="00F333D5">
        <w:rPr>
          <w:rFonts w:ascii="Times New Roman" w:hAnsi="Times New Roman" w:cs="Times New Roman"/>
          <w:sz w:val="28"/>
          <w:szCs w:val="28"/>
          <w:lang w:val="en-US"/>
        </w:rPr>
        <w:t>Pl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→ </w:t>
      </w:r>
      <w:r w:rsidR="006E57B6" w:rsidRPr="00F333D5">
        <w:rPr>
          <w:rFonts w:ascii="Times New Roman" w:hAnsi="Times New Roman" w:cs="Times New Roman"/>
          <w:sz w:val="28"/>
          <w:szCs w:val="28"/>
          <w:lang w:val="en-US"/>
        </w:rPr>
        <w:t>Amp</w:t>
      </w:r>
      <w:r w:rsidR="006E57B6" w:rsidRPr="00F333D5">
        <w:rPr>
          <w:rFonts w:ascii="Times New Roman" w:hAnsi="Times New Roman" w:cs="Times New Roman"/>
          <w:sz w:val="28"/>
          <w:szCs w:val="28"/>
        </w:rPr>
        <w:t xml:space="preserve"> + </w:t>
      </w:r>
      <w:r w:rsidR="006E57B6" w:rsidRPr="00F333D5">
        <w:rPr>
          <w:rFonts w:ascii="Times New Roman" w:hAnsi="Times New Roman" w:cs="Times New Roman"/>
          <w:sz w:val="28"/>
          <w:szCs w:val="28"/>
          <w:lang w:val="en-US"/>
        </w:rPr>
        <w:t>Bt</w:t>
      </w:r>
      <w:r w:rsidR="006E57B6" w:rsidRPr="00F333D5">
        <w:rPr>
          <w:rFonts w:ascii="Times New Roman" w:hAnsi="Times New Roman" w:cs="Times New Roman"/>
          <w:sz w:val="28"/>
          <w:szCs w:val="28"/>
        </w:rPr>
        <w:t>.</w:t>
      </w:r>
    </w:p>
    <w:p w14:paraId="19CAD731" w14:textId="77777777" w:rsidR="00935619" w:rsidRPr="00935619" w:rsidRDefault="00935619" w:rsidP="009356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A75F6D8" w14:textId="01952DAD" w:rsidR="003408CE" w:rsidRDefault="00C07846" w:rsidP="0077030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5</w:t>
      </w:r>
      <w:r w:rsidR="00B76FF0" w:rsidRPr="00C22D4C">
        <w:rPr>
          <w:rFonts w:ascii="Times New Roman" w:hAnsi="Times New Roman"/>
          <w:b/>
          <w:bCs/>
          <w:sz w:val="28"/>
          <w:szCs w:val="28"/>
        </w:rPr>
        <w:t>.</w:t>
      </w:r>
      <w:r>
        <w:rPr>
          <w:rFonts w:ascii="Times New Roman" w:hAnsi="Times New Roman"/>
          <w:b/>
          <w:bCs/>
          <w:sz w:val="28"/>
          <w:szCs w:val="28"/>
        </w:rPr>
        <w:t>2</w:t>
      </w:r>
      <w:r w:rsidR="00C22D4C" w:rsidRPr="00C22D4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01F25" w:rsidRPr="0077030C">
        <w:rPr>
          <w:rFonts w:ascii="Times New Roman" w:hAnsi="Times New Roman"/>
          <w:b/>
          <w:bCs/>
          <w:sz w:val="28"/>
          <w:szCs w:val="28"/>
        </w:rPr>
        <w:t>Сравнительный а</w:t>
      </w:r>
      <w:r w:rsidR="00C22D4C" w:rsidRPr="0077030C">
        <w:rPr>
          <w:rFonts w:ascii="Times New Roman" w:hAnsi="Times New Roman"/>
          <w:b/>
          <w:bCs/>
          <w:sz w:val="28"/>
          <w:szCs w:val="28"/>
        </w:rPr>
        <w:t>нализ состав</w:t>
      </w:r>
      <w:r w:rsidR="004B1DD3" w:rsidRPr="0077030C">
        <w:rPr>
          <w:rFonts w:ascii="Times New Roman" w:hAnsi="Times New Roman"/>
          <w:b/>
          <w:bCs/>
          <w:sz w:val="28"/>
          <w:szCs w:val="28"/>
        </w:rPr>
        <w:t>ов ильменит</w:t>
      </w:r>
      <w:r w:rsidR="00801F25" w:rsidRPr="0077030C">
        <w:rPr>
          <w:rFonts w:ascii="Times New Roman" w:hAnsi="Times New Roman"/>
          <w:b/>
          <w:bCs/>
          <w:sz w:val="28"/>
          <w:szCs w:val="28"/>
        </w:rPr>
        <w:t>а и</w:t>
      </w:r>
      <w:r w:rsidR="00C22D4C" w:rsidRPr="0077030C">
        <w:rPr>
          <w:rFonts w:ascii="Times New Roman" w:hAnsi="Times New Roman"/>
          <w:b/>
          <w:bCs/>
          <w:sz w:val="28"/>
          <w:szCs w:val="28"/>
        </w:rPr>
        <w:t xml:space="preserve"> циркон</w:t>
      </w:r>
      <w:r w:rsidR="00801F25" w:rsidRPr="0077030C">
        <w:rPr>
          <w:rFonts w:ascii="Times New Roman" w:hAnsi="Times New Roman"/>
          <w:b/>
          <w:bCs/>
          <w:sz w:val="28"/>
          <w:szCs w:val="28"/>
        </w:rPr>
        <w:t>а</w:t>
      </w:r>
      <w:r w:rsidR="0077030C" w:rsidRPr="0077030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7030C" w:rsidRPr="0077030C">
        <w:rPr>
          <w:rFonts w:ascii="Times New Roman" w:hAnsi="Times New Roman" w:cs="Times New Roman"/>
          <w:b/>
          <w:bCs/>
          <w:sz w:val="28"/>
          <w:szCs w:val="28"/>
        </w:rPr>
        <w:t>россып</w:t>
      </w:r>
      <w:r w:rsidR="003408CE">
        <w:rPr>
          <w:rFonts w:ascii="Times New Roman" w:hAnsi="Times New Roman" w:cs="Times New Roman"/>
          <w:b/>
          <w:bCs/>
          <w:sz w:val="28"/>
          <w:szCs w:val="28"/>
        </w:rPr>
        <w:t>ей</w:t>
      </w:r>
      <w:r w:rsidR="0077030C" w:rsidRPr="0077030C">
        <w:rPr>
          <w:rFonts w:ascii="Times New Roman" w:hAnsi="Times New Roman" w:cs="Times New Roman"/>
          <w:b/>
          <w:bCs/>
          <w:sz w:val="28"/>
          <w:szCs w:val="28"/>
        </w:rPr>
        <w:t xml:space="preserve"> и </w:t>
      </w:r>
      <w:r w:rsidR="003408CE">
        <w:rPr>
          <w:rFonts w:ascii="Times New Roman" w:hAnsi="Times New Roman" w:cs="Times New Roman"/>
          <w:b/>
          <w:bCs/>
          <w:sz w:val="28"/>
          <w:szCs w:val="28"/>
        </w:rPr>
        <w:t>коренных пород</w:t>
      </w:r>
    </w:p>
    <w:p w14:paraId="01E4FC33" w14:textId="5305FE45" w:rsidR="00E71050" w:rsidRDefault="004B1DD3" w:rsidP="007703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1DD3">
        <w:rPr>
          <w:rFonts w:ascii="Times New Roman" w:hAnsi="Times New Roman" w:cs="Times New Roman"/>
          <w:sz w:val="28"/>
          <w:szCs w:val="28"/>
        </w:rPr>
        <w:t>Химический состав ильменита коры выветривания и палеогеновых песков имеет сходный состав с коренными интрузивными породами 1, 2, 4 и 5 фаз</w:t>
      </w:r>
      <w:r w:rsidR="00700C65">
        <w:rPr>
          <w:rFonts w:ascii="Times New Roman" w:hAnsi="Times New Roman" w:cs="Times New Roman"/>
          <w:sz w:val="28"/>
          <w:szCs w:val="28"/>
        </w:rPr>
        <w:t xml:space="preserve"> (таблица </w:t>
      </w:r>
      <w:r w:rsidR="005537C3">
        <w:rPr>
          <w:rFonts w:ascii="Times New Roman" w:hAnsi="Times New Roman" w:cs="Times New Roman"/>
          <w:sz w:val="28"/>
          <w:szCs w:val="28"/>
        </w:rPr>
        <w:t>5.</w:t>
      </w:r>
      <w:r w:rsidR="00491D75" w:rsidRPr="00491D75">
        <w:rPr>
          <w:rFonts w:ascii="Times New Roman" w:hAnsi="Times New Roman" w:cs="Times New Roman"/>
          <w:sz w:val="28"/>
          <w:szCs w:val="28"/>
        </w:rPr>
        <w:t>1</w:t>
      </w:r>
      <w:r w:rsidR="00700C65">
        <w:rPr>
          <w:rFonts w:ascii="Times New Roman" w:hAnsi="Times New Roman" w:cs="Times New Roman"/>
          <w:sz w:val="28"/>
          <w:szCs w:val="28"/>
        </w:rPr>
        <w:t>)</w:t>
      </w:r>
      <w:r w:rsidRPr="004B1DD3">
        <w:rPr>
          <w:rFonts w:ascii="Times New Roman" w:hAnsi="Times New Roman" w:cs="Times New Roman"/>
          <w:sz w:val="28"/>
          <w:szCs w:val="28"/>
        </w:rPr>
        <w:t>, при этом наблюдается наиболее низкие расхождения по содержанию основных элементов (TiO</w:t>
      </w:r>
      <w:r w:rsidRPr="00700C65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4B1DD3">
        <w:rPr>
          <w:rFonts w:ascii="Times New Roman" w:hAnsi="Times New Roman" w:cs="Times New Roman"/>
          <w:sz w:val="28"/>
          <w:szCs w:val="28"/>
        </w:rPr>
        <w:t xml:space="preserve"> и FeO) между </w:t>
      </w:r>
      <w:r w:rsidR="00367E2D" w:rsidRPr="004B1DD3">
        <w:rPr>
          <w:rFonts w:ascii="Times New Roman" w:hAnsi="Times New Roman" w:cs="Times New Roman"/>
          <w:sz w:val="28"/>
          <w:szCs w:val="28"/>
        </w:rPr>
        <w:t>ильменит</w:t>
      </w:r>
      <w:r w:rsidR="00367E2D">
        <w:rPr>
          <w:rFonts w:ascii="Times New Roman" w:hAnsi="Times New Roman" w:cs="Times New Roman"/>
          <w:sz w:val="28"/>
          <w:szCs w:val="28"/>
        </w:rPr>
        <w:t>ом</w:t>
      </w:r>
      <w:r w:rsidR="00367E2D" w:rsidRPr="004B1DD3">
        <w:rPr>
          <w:rFonts w:ascii="Times New Roman" w:hAnsi="Times New Roman" w:cs="Times New Roman"/>
          <w:sz w:val="28"/>
          <w:szCs w:val="28"/>
        </w:rPr>
        <w:t xml:space="preserve"> </w:t>
      </w:r>
      <w:r w:rsidRPr="004B1DD3">
        <w:rPr>
          <w:rFonts w:ascii="Times New Roman" w:hAnsi="Times New Roman" w:cs="Times New Roman"/>
          <w:sz w:val="28"/>
          <w:szCs w:val="28"/>
        </w:rPr>
        <w:t xml:space="preserve">габбро 4 фазы, коры выветривания и палеогеновых песков. </w:t>
      </w:r>
    </w:p>
    <w:p w14:paraId="504B00A8" w14:textId="77777777" w:rsidR="00C07846" w:rsidRDefault="00C07846" w:rsidP="0077030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A41853B" w14:textId="5EE16BD1" w:rsidR="004B1DD3" w:rsidRDefault="00700C6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5537C3">
        <w:rPr>
          <w:rFonts w:ascii="Times New Roman" w:hAnsi="Times New Roman" w:cs="Times New Roman"/>
          <w:sz w:val="28"/>
          <w:szCs w:val="28"/>
        </w:rPr>
        <w:t>5.</w:t>
      </w:r>
      <w:r w:rsidR="00491D75" w:rsidRPr="00A91A46">
        <w:rPr>
          <w:rFonts w:ascii="Times New Roman" w:hAnsi="Times New Roman" w:cs="Times New Roman"/>
          <w:sz w:val="28"/>
          <w:szCs w:val="28"/>
        </w:rPr>
        <w:t>1</w:t>
      </w:r>
      <w:r w:rsidR="00D16FD2">
        <w:rPr>
          <w:rFonts w:ascii="Times New Roman" w:hAnsi="Times New Roman" w:cs="Times New Roman"/>
          <w:sz w:val="28"/>
          <w:szCs w:val="28"/>
        </w:rPr>
        <w:t xml:space="preserve"> </w:t>
      </w:r>
      <w:r w:rsidR="00D16FD2">
        <w:rPr>
          <w:rFonts w:ascii="Times New Roman" w:hAnsi="Times New Roman"/>
          <w:sz w:val="28"/>
          <w:szCs w:val="28"/>
        </w:rPr>
        <w:t>–</w:t>
      </w:r>
      <w:r w:rsidR="00D16F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Сравнительный анализ ильменита </w:t>
      </w:r>
      <w:r w:rsidR="00BD4933">
        <w:rPr>
          <w:rFonts w:ascii="Times New Roman" w:hAnsi="Times New Roman" w:cs="Times New Roman"/>
          <w:sz w:val="28"/>
          <w:szCs w:val="28"/>
        </w:rPr>
        <w:t>коренных пород и россыпи</w:t>
      </w:r>
    </w:p>
    <w:p w14:paraId="770111F6" w14:textId="77777777" w:rsidR="00C46A4F" w:rsidRPr="00491D75" w:rsidRDefault="00C46A4F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5000" w:type="pct"/>
        <w:jc w:val="center"/>
        <w:tblLayout w:type="fixed"/>
        <w:tblLook w:val="04A0" w:firstRow="1" w:lastRow="0" w:firstColumn="1" w:lastColumn="0" w:noHBand="0" w:noVBand="1"/>
      </w:tblPr>
      <w:tblGrid>
        <w:gridCol w:w="1309"/>
        <w:gridCol w:w="728"/>
        <w:gridCol w:w="731"/>
        <w:gridCol w:w="731"/>
        <w:gridCol w:w="731"/>
        <w:gridCol w:w="729"/>
        <w:gridCol w:w="731"/>
        <w:gridCol w:w="731"/>
        <w:gridCol w:w="877"/>
        <w:gridCol w:w="731"/>
        <w:gridCol w:w="731"/>
        <w:gridCol w:w="585"/>
      </w:tblGrid>
      <w:tr w:rsidR="00104F54" w:rsidRPr="006002B4" w14:paraId="24114A1D" w14:textId="77777777" w:rsidTr="00142A6B">
        <w:trPr>
          <w:trHeight w:val="170"/>
          <w:tblHeader/>
          <w:jc w:val="center"/>
        </w:trPr>
        <w:tc>
          <w:tcPr>
            <w:tcW w:w="701" w:type="pct"/>
            <w:vMerge w:val="restart"/>
            <w:shd w:val="clear" w:color="auto" w:fill="auto"/>
            <w:noWrap/>
            <w:vAlign w:val="center"/>
            <w:hideMark/>
          </w:tcPr>
          <w:p w14:paraId="0F6A2EF5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Породы</w:t>
            </w:r>
          </w:p>
        </w:tc>
        <w:tc>
          <w:tcPr>
            <w:tcW w:w="4299" w:type="pct"/>
            <w:gridSpan w:val="11"/>
            <w:shd w:val="clear" w:color="auto" w:fill="auto"/>
            <w:noWrap/>
            <w:vAlign w:val="center"/>
            <w:hideMark/>
          </w:tcPr>
          <w:p w14:paraId="77982D5D" w14:textId="33BAE401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Компоненты</w:t>
            </w:r>
            <w:r w:rsidR="00C874AA" w:rsidRPr="00E62B7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ильменит</w:t>
            </w:r>
            <w:r w:rsidR="00C874AA" w:rsidRPr="00E62B7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е, %</w:t>
            </w:r>
          </w:p>
        </w:tc>
      </w:tr>
      <w:tr w:rsidR="00104F54" w:rsidRPr="00104F54" w14:paraId="4DE395D5" w14:textId="77777777" w:rsidTr="00142A6B">
        <w:trPr>
          <w:trHeight w:val="170"/>
          <w:tblHeader/>
          <w:jc w:val="center"/>
        </w:trPr>
        <w:tc>
          <w:tcPr>
            <w:tcW w:w="701" w:type="pct"/>
            <w:vMerge/>
            <w:shd w:val="clear" w:color="auto" w:fill="auto"/>
            <w:vAlign w:val="center"/>
            <w:hideMark/>
          </w:tcPr>
          <w:p w14:paraId="465501CB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shd w:val="clear" w:color="auto" w:fill="auto"/>
            <w:vAlign w:val="center"/>
            <w:hideMark/>
          </w:tcPr>
          <w:p w14:paraId="4632989F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SiO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1E15D75E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TiO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46F3EF30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FeO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172BED91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390" w:type="pct"/>
            <w:shd w:val="clear" w:color="auto" w:fill="auto"/>
            <w:vAlign w:val="center"/>
            <w:hideMark/>
          </w:tcPr>
          <w:p w14:paraId="0B458116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V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0475DF52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Cr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3904F45A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Sc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14:paraId="0E1EF6F1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Nb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54F431A6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Al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14:paraId="37218CB0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MgO</w:t>
            </w:r>
          </w:p>
        </w:tc>
        <w:tc>
          <w:tcPr>
            <w:tcW w:w="313" w:type="pct"/>
            <w:shd w:val="clear" w:color="auto" w:fill="auto"/>
            <w:vAlign w:val="center"/>
            <w:hideMark/>
          </w:tcPr>
          <w:p w14:paraId="1D1F1E8C" w14:textId="77777777" w:rsidR="006002B4" w:rsidRPr="006002B4" w:rsidRDefault="006002B4" w:rsidP="00C874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MnO</w:t>
            </w:r>
          </w:p>
        </w:tc>
      </w:tr>
      <w:tr w:rsidR="00E62B7E" w:rsidRPr="00104F54" w14:paraId="43862806" w14:textId="77777777" w:rsidTr="00142A6B">
        <w:trPr>
          <w:trHeight w:val="170"/>
          <w:jc w:val="center"/>
        </w:trPr>
        <w:tc>
          <w:tcPr>
            <w:tcW w:w="5000" w:type="pct"/>
            <w:gridSpan w:val="12"/>
            <w:shd w:val="clear" w:color="auto" w:fill="auto"/>
            <w:noWrap/>
          </w:tcPr>
          <w:p w14:paraId="714D74C9" w14:textId="66D5B626" w:rsidR="00E62B7E" w:rsidRPr="006002B4" w:rsidRDefault="00E62B7E" w:rsidP="00E62B7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1. Караоткель-Преображенская интрузия</w:t>
            </w:r>
          </w:p>
        </w:tc>
      </w:tr>
      <w:tr w:rsidR="00E62B7E" w:rsidRPr="00104F54" w14:paraId="0C5CFA48" w14:textId="77777777" w:rsidTr="00142A6B">
        <w:trPr>
          <w:trHeight w:val="170"/>
          <w:jc w:val="center"/>
        </w:trPr>
        <w:tc>
          <w:tcPr>
            <w:tcW w:w="701" w:type="pct"/>
            <w:shd w:val="clear" w:color="auto" w:fill="auto"/>
            <w:noWrap/>
          </w:tcPr>
          <w:p w14:paraId="5F0447F2" w14:textId="77777777" w:rsidR="00E62B7E" w:rsidRPr="00104F5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Монцонит </w:t>
            </w:r>
          </w:p>
          <w:p w14:paraId="34D467EF" w14:textId="4248E7EE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 фазы,</w:t>
            </w:r>
          </w:p>
        </w:tc>
        <w:tc>
          <w:tcPr>
            <w:tcW w:w="390" w:type="pct"/>
            <w:shd w:val="clear" w:color="auto" w:fill="auto"/>
          </w:tcPr>
          <w:p w14:paraId="53A40E78" w14:textId="01F66736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57CBF8D8" w14:textId="64E23C9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50,62</w:t>
            </w:r>
          </w:p>
        </w:tc>
        <w:tc>
          <w:tcPr>
            <w:tcW w:w="391" w:type="pct"/>
            <w:shd w:val="clear" w:color="auto" w:fill="auto"/>
          </w:tcPr>
          <w:p w14:paraId="47165BD9" w14:textId="563C1D2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47,83</w:t>
            </w:r>
          </w:p>
        </w:tc>
        <w:tc>
          <w:tcPr>
            <w:tcW w:w="391" w:type="pct"/>
            <w:shd w:val="clear" w:color="auto" w:fill="auto"/>
          </w:tcPr>
          <w:p w14:paraId="3FCE6475" w14:textId="5B36D13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</w:tcPr>
          <w:p w14:paraId="6BF0A110" w14:textId="6104C401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095FC45F" w14:textId="0EE04DD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</w:tcPr>
          <w:p w14:paraId="39FD372B" w14:textId="4E16945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shd w:val="clear" w:color="auto" w:fill="auto"/>
          </w:tcPr>
          <w:p w14:paraId="423A517A" w14:textId="5345644F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</w:tcPr>
          <w:p w14:paraId="52547B87" w14:textId="2F788D8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0E13CB74" w14:textId="55BF915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3" w:type="pct"/>
            <w:shd w:val="clear" w:color="auto" w:fill="auto"/>
          </w:tcPr>
          <w:p w14:paraId="2870D9B7" w14:textId="3137DB26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1,55</w:t>
            </w:r>
          </w:p>
        </w:tc>
      </w:tr>
      <w:tr w:rsidR="00E62B7E" w:rsidRPr="00104F54" w14:paraId="3C38DD98" w14:textId="77777777" w:rsidTr="00142A6B">
        <w:trPr>
          <w:trHeight w:val="170"/>
          <w:jc w:val="center"/>
        </w:trPr>
        <w:tc>
          <w:tcPr>
            <w:tcW w:w="701" w:type="pct"/>
            <w:shd w:val="clear" w:color="auto" w:fill="auto"/>
            <w:noWrap/>
            <w:hideMark/>
          </w:tcPr>
          <w:p w14:paraId="057E869D" w14:textId="77777777" w:rsidR="00E62B7E" w:rsidRPr="00104F5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Монцо-габбро </w:t>
            </w:r>
          </w:p>
          <w:p w14:paraId="7E1F27CF" w14:textId="1FAE8705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 фазы</w:t>
            </w:r>
          </w:p>
        </w:tc>
        <w:tc>
          <w:tcPr>
            <w:tcW w:w="390" w:type="pct"/>
            <w:shd w:val="clear" w:color="auto" w:fill="auto"/>
            <w:hideMark/>
          </w:tcPr>
          <w:p w14:paraId="0C472265" w14:textId="76DA353F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1FFF2947" w14:textId="4996969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51,66</w:t>
            </w:r>
          </w:p>
        </w:tc>
        <w:tc>
          <w:tcPr>
            <w:tcW w:w="391" w:type="pct"/>
            <w:shd w:val="clear" w:color="auto" w:fill="auto"/>
            <w:hideMark/>
          </w:tcPr>
          <w:p w14:paraId="1ADF3F32" w14:textId="749EF2EA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46,97</w:t>
            </w:r>
          </w:p>
        </w:tc>
        <w:tc>
          <w:tcPr>
            <w:tcW w:w="391" w:type="pct"/>
            <w:shd w:val="clear" w:color="auto" w:fill="auto"/>
            <w:hideMark/>
          </w:tcPr>
          <w:p w14:paraId="01880FB3" w14:textId="18C5C7C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  <w:hideMark/>
          </w:tcPr>
          <w:p w14:paraId="5BCEF1C9" w14:textId="5D45E0AB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2D1E88DC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077520E3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shd w:val="clear" w:color="auto" w:fill="auto"/>
            <w:hideMark/>
          </w:tcPr>
          <w:p w14:paraId="337B6A73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20AF8A48" w14:textId="65C41C2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0958B118" w14:textId="706DB003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313" w:type="pct"/>
            <w:shd w:val="clear" w:color="auto" w:fill="auto"/>
            <w:hideMark/>
          </w:tcPr>
          <w:p w14:paraId="2A8E9D64" w14:textId="6483E433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1,14</w:t>
            </w:r>
          </w:p>
        </w:tc>
      </w:tr>
      <w:tr w:rsidR="00E62B7E" w:rsidRPr="00104F54" w14:paraId="4638E6F7" w14:textId="77777777" w:rsidTr="00142A6B">
        <w:trPr>
          <w:trHeight w:val="170"/>
          <w:jc w:val="center"/>
        </w:trPr>
        <w:tc>
          <w:tcPr>
            <w:tcW w:w="701" w:type="pct"/>
            <w:shd w:val="clear" w:color="auto" w:fill="auto"/>
            <w:noWrap/>
            <w:hideMark/>
          </w:tcPr>
          <w:p w14:paraId="0ADFFEA1" w14:textId="77777777" w:rsidR="00E62B7E" w:rsidRPr="00104F5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Габбро </w:t>
            </w:r>
          </w:p>
          <w:p w14:paraId="6C99E902" w14:textId="61FEE690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 фазы</w:t>
            </w:r>
          </w:p>
        </w:tc>
        <w:tc>
          <w:tcPr>
            <w:tcW w:w="390" w:type="pct"/>
            <w:shd w:val="clear" w:color="auto" w:fill="auto"/>
            <w:hideMark/>
          </w:tcPr>
          <w:p w14:paraId="678CD4EE" w14:textId="7E7F5B3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20D19B2F" w14:textId="311C20EF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50,97</w:t>
            </w:r>
          </w:p>
        </w:tc>
        <w:tc>
          <w:tcPr>
            <w:tcW w:w="391" w:type="pct"/>
            <w:shd w:val="clear" w:color="auto" w:fill="auto"/>
            <w:hideMark/>
          </w:tcPr>
          <w:p w14:paraId="243B230E" w14:textId="10D9E5D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44,53</w:t>
            </w:r>
          </w:p>
        </w:tc>
        <w:tc>
          <w:tcPr>
            <w:tcW w:w="391" w:type="pct"/>
            <w:shd w:val="clear" w:color="auto" w:fill="auto"/>
            <w:hideMark/>
          </w:tcPr>
          <w:p w14:paraId="0BBCA6C8" w14:textId="0BDC2D62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  <w:hideMark/>
          </w:tcPr>
          <w:p w14:paraId="5F570033" w14:textId="5CC8D8E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27AF918D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156F8CB7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shd w:val="clear" w:color="auto" w:fill="auto"/>
            <w:hideMark/>
          </w:tcPr>
          <w:p w14:paraId="73760EAF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131E5759" w14:textId="60D851B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0,97</w:t>
            </w:r>
          </w:p>
        </w:tc>
        <w:tc>
          <w:tcPr>
            <w:tcW w:w="391" w:type="pct"/>
            <w:shd w:val="clear" w:color="auto" w:fill="auto"/>
            <w:hideMark/>
          </w:tcPr>
          <w:p w14:paraId="0E09A9E8" w14:textId="3B0645D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1,10</w:t>
            </w:r>
          </w:p>
        </w:tc>
        <w:tc>
          <w:tcPr>
            <w:tcW w:w="313" w:type="pct"/>
            <w:shd w:val="clear" w:color="auto" w:fill="auto"/>
            <w:hideMark/>
          </w:tcPr>
          <w:p w14:paraId="23C7E214" w14:textId="3C35517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3,73</w:t>
            </w:r>
          </w:p>
        </w:tc>
      </w:tr>
      <w:tr w:rsidR="00E62B7E" w:rsidRPr="00104F54" w14:paraId="32AA5197" w14:textId="77777777" w:rsidTr="00142A6B">
        <w:trPr>
          <w:trHeight w:val="170"/>
          <w:jc w:val="center"/>
        </w:trPr>
        <w:tc>
          <w:tcPr>
            <w:tcW w:w="701" w:type="pct"/>
            <w:shd w:val="clear" w:color="auto" w:fill="auto"/>
            <w:noWrap/>
            <w:hideMark/>
          </w:tcPr>
          <w:p w14:paraId="5CA53011" w14:textId="095B30D9" w:rsidR="00E62B7E" w:rsidRPr="00104F5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Диориты </w:t>
            </w:r>
          </w:p>
          <w:p w14:paraId="1001796F" w14:textId="2A821D27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минлинг 5 фазы</w:t>
            </w:r>
          </w:p>
        </w:tc>
        <w:tc>
          <w:tcPr>
            <w:tcW w:w="390" w:type="pct"/>
            <w:shd w:val="clear" w:color="auto" w:fill="auto"/>
            <w:hideMark/>
          </w:tcPr>
          <w:p w14:paraId="239C59CA" w14:textId="7C4F04FD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402D5248" w14:textId="1F2830E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52,23</w:t>
            </w:r>
          </w:p>
        </w:tc>
        <w:tc>
          <w:tcPr>
            <w:tcW w:w="391" w:type="pct"/>
            <w:shd w:val="clear" w:color="auto" w:fill="auto"/>
            <w:hideMark/>
          </w:tcPr>
          <w:p w14:paraId="25BA5AF7" w14:textId="1253DD4D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45,61</w:t>
            </w:r>
          </w:p>
        </w:tc>
        <w:tc>
          <w:tcPr>
            <w:tcW w:w="391" w:type="pct"/>
            <w:shd w:val="clear" w:color="auto" w:fill="auto"/>
            <w:hideMark/>
          </w:tcPr>
          <w:p w14:paraId="79408227" w14:textId="023D7C7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  <w:hideMark/>
          </w:tcPr>
          <w:p w14:paraId="3ACE1CDC" w14:textId="203645DA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10360628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0396E508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shd w:val="clear" w:color="auto" w:fill="auto"/>
            <w:hideMark/>
          </w:tcPr>
          <w:p w14:paraId="4EDD15BC" w14:textId="7777777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  <w:hideMark/>
          </w:tcPr>
          <w:p w14:paraId="12979F1F" w14:textId="1125591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  <w:hideMark/>
          </w:tcPr>
          <w:p w14:paraId="5DC02939" w14:textId="7AB258E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1,31</w:t>
            </w:r>
          </w:p>
        </w:tc>
        <w:tc>
          <w:tcPr>
            <w:tcW w:w="313" w:type="pct"/>
            <w:shd w:val="clear" w:color="auto" w:fill="auto"/>
            <w:hideMark/>
          </w:tcPr>
          <w:p w14:paraId="2FFA5C0E" w14:textId="0A13FF49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E62B7E" w:rsidRPr="00104F54" w14:paraId="3AA3E39D" w14:textId="77777777" w:rsidTr="00142A6B">
        <w:trPr>
          <w:trHeight w:val="170"/>
          <w:jc w:val="center"/>
        </w:trPr>
        <w:tc>
          <w:tcPr>
            <w:tcW w:w="5000" w:type="pct"/>
            <w:gridSpan w:val="12"/>
            <w:shd w:val="clear" w:color="auto" w:fill="auto"/>
            <w:noWrap/>
          </w:tcPr>
          <w:p w14:paraId="059184E4" w14:textId="1B4812A2" w:rsidR="00E62B7E" w:rsidRPr="006002B4" w:rsidRDefault="00E62B7E" w:rsidP="00E62B7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 Россыпь Караоткельского месторождения</w:t>
            </w:r>
          </w:p>
        </w:tc>
      </w:tr>
      <w:tr w:rsidR="00E62B7E" w:rsidRPr="00104F54" w14:paraId="3C93E2E6" w14:textId="77777777" w:rsidTr="00142A6B">
        <w:trPr>
          <w:trHeight w:val="170"/>
          <w:jc w:val="center"/>
        </w:trPr>
        <w:tc>
          <w:tcPr>
            <w:tcW w:w="701" w:type="pct"/>
            <w:vMerge w:val="restart"/>
            <w:shd w:val="clear" w:color="auto" w:fill="auto"/>
            <w:noWrap/>
            <w:vAlign w:val="center"/>
          </w:tcPr>
          <w:p w14:paraId="441E20CA" w14:textId="61B817DF" w:rsidR="00E62B7E" w:rsidRPr="006002B4" w:rsidRDefault="00E62B7E" w:rsidP="00E62B7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Проба К-04</w:t>
            </w:r>
          </w:p>
        </w:tc>
        <w:tc>
          <w:tcPr>
            <w:tcW w:w="390" w:type="pct"/>
            <w:shd w:val="clear" w:color="auto" w:fill="auto"/>
          </w:tcPr>
          <w:p w14:paraId="52DCCF8E" w14:textId="3A567FBA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7C13632F" w14:textId="2E929F92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54,01</w:t>
            </w:r>
          </w:p>
        </w:tc>
        <w:tc>
          <w:tcPr>
            <w:tcW w:w="391" w:type="pct"/>
            <w:shd w:val="clear" w:color="auto" w:fill="auto"/>
          </w:tcPr>
          <w:p w14:paraId="0ED0F1CC" w14:textId="1C9D9BC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37,33</w:t>
            </w:r>
          </w:p>
        </w:tc>
        <w:tc>
          <w:tcPr>
            <w:tcW w:w="391" w:type="pct"/>
            <w:shd w:val="clear" w:color="auto" w:fill="auto"/>
          </w:tcPr>
          <w:p w14:paraId="00D8CBFF" w14:textId="3C86369B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</w:tcPr>
          <w:p w14:paraId="1816A18C" w14:textId="29E6720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37403C45" w14:textId="0738773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36550230" w14:textId="17D7069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69" w:type="pct"/>
            <w:shd w:val="clear" w:color="auto" w:fill="auto"/>
          </w:tcPr>
          <w:p w14:paraId="7641C8CC" w14:textId="4356A31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54C12063" w14:textId="3F22869E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10044D8F" w14:textId="3BBF8B0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3" w:type="pct"/>
            <w:shd w:val="clear" w:color="auto" w:fill="auto"/>
          </w:tcPr>
          <w:p w14:paraId="10202764" w14:textId="54AE7F3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5,87</w:t>
            </w:r>
          </w:p>
        </w:tc>
      </w:tr>
      <w:tr w:rsidR="00E62B7E" w:rsidRPr="00104F54" w14:paraId="78E8DB43" w14:textId="77777777" w:rsidTr="00142A6B">
        <w:trPr>
          <w:trHeight w:val="170"/>
          <w:jc w:val="center"/>
        </w:trPr>
        <w:tc>
          <w:tcPr>
            <w:tcW w:w="701" w:type="pct"/>
            <w:vMerge/>
            <w:shd w:val="clear" w:color="auto" w:fill="auto"/>
            <w:noWrap/>
          </w:tcPr>
          <w:p w14:paraId="12290E12" w14:textId="77777777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shd w:val="clear" w:color="auto" w:fill="auto"/>
          </w:tcPr>
          <w:p w14:paraId="4C0D8B3A" w14:textId="236ED61E" w:rsidR="00E62B7E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3EA2FCDF" w14:textId="62EC698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58,65</w:t>
            </w:r>
          </w:p>
        </w:tc>
        <w:tc>
          <w:tcPr>
            <w:tcW w:w="391" w:type="pct"/>
            <w:shd w:val="clear" w:color="auto" w:fill="auto"/>
          </w:tcPr>
          <w:p w14:paraId="0DCBD7D3" w14:textId="18EF3ED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32,51</w:t>
            </w:r>
          </w:p>
        </w:tc>
        <w:tc>
          <w:tcPr>
            <w:tcW w:w="391" w:type="pct"/>
            <w:shd w:val="clear" w:color="auto" w:fill="auto"/>
          </w:tcPr>
          <w:p w14:paraId="602360D7" w14:textId="03E9B30D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</w:tcPr>
          <w:p w14:paraId="4846F1DF" w14:textId="08B2112D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64B9C2B7" w14:textId="1C42FD22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456FC3FE" w14:textId="2F24A7DF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69" w:type="pct"/>
            <w:shd w:val="clear" w:color="auto" w:fill="auto"/>
          </w:tcPr>
          <w:p w14:paraId="6BBEB51F" w14:textId="6DBA7C1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0E375BE7" w14:textId="2A933431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7CCD6749" w14:textId="3E45693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3" w:type="pct"/>
            <w:shd w:val="clear" w:color="auto" w:fill="auto"/>
          </w:tcPr>
          <w:p w14:paraId="6F004876" w14:textId="325532A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2,12</w:t>
            </w:r>
          </w:p>
        </w:tc>
      </w:tr>
      <w:tr w:rsidR="00E62B7E" w:rsidRPr="00104F54" w14:paraId="7530D125" w14:textId="77777777" w:rsidTr="00142A6B">
        <w:trPr>
          <w:trHeight w:val="170"/>
          <w:jc w:val="center"/>
        </w:trPr>
        <w:tc>
          <w:tcPr>
            <w:tcW w:w="701" w:type="pct"/>
            <w:vMerge/>
            <w:shd w:val="clear" w:color="auto" w:fill="auto"/>
            <w:noWrap/>
          </w:tcPr>
          <w:p w14:paraId="4A95A2A7" w14:textId="77777777" w:rsidR="00E62B7E" w:rsidRPr="006002B4" w:rsidRDefault="00E62B7E" w:rsidP="00E62B7E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0" w:type="pct"/>
            <w:shd w:val="clear" w:color="auto" w:fill="auto"/>
          </w:tcPr>
          <w:p w14:paraId="698DAFF1" w14:textId="6E1904AD" w:rsidR="00E62B7E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7BA39121" w14:textId="28E93822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57,71</w:t>
            </w:r>
          </w:p>
        </w:tc>
        <w:tc>
          <w:tcPr>
            <w:tcW w:w="391" w:type="pct"/>
            <w:shd w:val="clear" w:color="auto" w:fill="auto"/>
          </w:tcPr>
          <w:p w14:paraId="4D03A45C" w14:textId="4B3D90B6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32,62</w:t>
            </w:r>
          </w:p>
        </w:tc>
        <w:tc>
          <w:tcPr>
            <w:tcW w:w="391" w:type="pct"/>
            <w:shd w:val="clear" w:color="auto" w:fill="auto"/>
          </w:tcPr>
          <w:p w14:paraId="1FC5438D" w14:textId="3786B76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</w:tcPr>
          <w:p w14:paraId="6DBD41CD" w14:textId="3249A48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10923D8D" w14:textId="50F5CE01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5550093D" w14:textId="2C48F343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69" w:type="pct"/>
            <w:shd w:val="clear" w:color="auto" w:fill="auto"/>
          </w:tcPr>
          <w:p w14:paraId="7A7F39C8" w14:textId="26371CEE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7DD89893" w14:textId="6C45F8A4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79624765" w14:textId="07E1CBAE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3" w:type="pct"/>
            <w:shd w:val="clear" w:color="auto" w:fill="auto"/>
          </w:tcPr>
          <w:p w14:paraId="4A59E19B" w14:textId="6B2FAFE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2,78</w:t>
            </w:r>
          </w:p>
        </w:tc>
      </w:tr>
      <w:tr w:rsidR="00E62B7E" w:rsidRPr="00104F54" w14:paraId="1E26B5F1" w14:textId="77777777" w:rsidTr="00142A6B">
        <w:trPr>
          <w:trHeight w:val="170"/>
          <w:jc w:val="center"/>
        </w:trPr>
        <w:tc>
          <w:tcPr>
            <w:tcW w:w="5000" w:type="pct"/>
            <w:gridSpan w:val="12"/>
            <w:shd w:val="clear" w:color="auto" w:fill="auto"/>
            <w:noWrap/>
          </w:tcPr>
          <w:p w14:paraId="1C3E53EF" w14:textId="3C81C4BA" w:rsidR="00E62B7E" w:rsidRPr="006002B4" w:rsidRDefault="00E62B7E" w:rsidP="00E62B7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3. Россыпь Сатпаевского месторождения</w:t>
            </w:r>
          </w:p>
        </w:tc>
      </w:tr>
      <w:tr w:rsidR="00E62B7E" w:rsidRPr="00104F54" w14:paraId="6A48E242" w14:textId="77777777" w:rsidTr="00142A6B">
        <w:trPr>
          <w:trHeight w:val="170"/>
          <w:jc w:val="center"/>
        </w:trPr>
        <w:tc>
          <w:tcPr>
            <w:tcW w:w="701" w:type="pct"/>
            <w:shd w:val="clear" w:color="auto" w:fill="auto"/>
            <w:noWrap/>
            <w:vAlign w:val="center"/>
          </w:tcPr>
          <w:p w14:paraId="52DD2B97" w14:textId="64DFF40C" w:rsidR="00E62B7E" w:rsidRPr="006002B4" w:rsidRDefault="00E62B7E" w:rsidP="00E62B7E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Проба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B</w:t>
            </w:r>
            <w:r w:rsidRPr="00104F5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-2</w:t>
            </w:r>
          </w:p>
        </w:tc>
        <w:tc>
          <w:tcPr>
            <w:tcW w:w="390" w:type="pct"/>
            <w:shd w:val="clear" w:color="auto" w:fill="auto"/>
          </w:tcPr>
          <w:p w14:paraId="09DE2862" w14:textId="25D63D4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4,60</w:t>
            </w:r>
          </w:p>
        </w:tc>
        <w:tc>
          <w:tcPr>
            <w:tcW w:w="391" w:type="pct"/>
            <w:shd w:val="clear" w:color="auto" w:fill="auto"/>
          </w:tcPr>
          <w:p w14:paraId="2ABFF9FD" w14:textId="26F89778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46,89</w:t>
            </w:r>
          </w:p>
        </w:tc>
        <w:tc>
          <w:tcPr>
            <w:tcW w:w="391" w:type="pct"/>
            <w:shd w:val="clear" w:color="auto" w:fill="auto"/>
          </w:tcPr>
          <w:p w14:paraId="21E63634" w14:textId="29D79A8E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39,20</w:t>
            </w:r>
          </w:p>
        </w:tc>
        <w:tc>
          <w:tcPr>
            <w:tcW w:w="391" w:type="pct"/>
            <w:shd w:val="clear" w:color="auto" w:fill="auto"/>
          </w:tcPr>
          <w:p w14:paraId="17BA33D2" w14:textId="4F5109C2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0" w:type="pct"/>
            <w:shd w:val="clear" w:color="auto" w:fill="auto"/>
          </w:tcPr>
          <w:p w14:paraId="5D62CB57" w14:textId="72F03EF3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1" w:type="pct"/>
            <w:shd w:val="clear" w:color="auto" w:fill="auto"/>
          </w:tcPr>
          <w:p w14:paraId="321FB075" w14:textId="05ABEA90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</w:tcPr>
          <w:p w14:paraId="04C148E8" w14:textId="2F525A93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69" w:type="pct"/>
            <w:shd w:val="clear" w:color="auto" w:fill="auto"/>
          </w:tcPr>
          <w:p w14:paraId="06169BF1" w14:textId="05697F1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91" w:type="pct"/>
            <w:shd w:val="clear" w:color="auto" w:fill="auto"/>
          </w:tcPr>
          <w:p w14:paraId="2C690DBF" w14:textId="3B3D45FC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1,080</w:t>
            </w:r>
          </w:p>
        </w:tc>
        <w:tc>
          <w:tcPr>
            <w:tcW w:w="391" w:type="pct"/>
            <w:shd w:val="clear" w:color="auto" w:fill="auto"/>
          </w:tcPr>
          <w:p w14:paraId="55411DC5" w14:textId="38B2A9F7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3" w:type="pct"/>
            <w:shd w:val="clear" w:color="auto" w:fill="auto"/>
          </w:tcPr>
          <w:p w14:paraId="3E1FF00C" w14:textId="392F4545" w:rsidR="00E62B7E" w:rsidRPr="006002B4" w:rsidRDefault="00E62B7E" w:rsidP="00E62B7E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6002B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2,57</w:t>
            </w:r>
          </w:p>
        </w:tc>
      </w:tr>
    </w:tbl>
    <w:p w14:paraId="3DAB6103" w14:textId="77777777" w:rsidR="00EB49DC" w:rsidRDefault="00EB49DC" w:rsidP="0077030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14:paraId="6A26204A" w14:textId="58408383" w:rsidR="00616B1E" w:rsidRDefault="008D125C" w:rsidP="00616B1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Сравнительный анализ</w:t>
      </w:r>
      <w:r w:rsidRPr="00DC2A9A">
        <w:rPr>
          <w:rFonts w:ascii="Times New Roman" w:hAnsi="Times New Roman" w:cs="Times New Roman"/>
          <w:sz w:val="28"/>
          <w:szCs w:val="28"/>
        </w:rPr>
        <w:t xml:space="preserve"> состав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C2A9A">
        <w:rPr>
          <w:rFonts w:ascii="Times New Roman" w:hAnsi="Times New Roman" w:cs="Times New Roman"/>
          <w:sz w:val="28"/>
          <w:szCs w:val="28"/>
        </w:rPr>
        <w:t xml:space="preserve"> циркон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C2A9A">
        <w:rPr>
          <w:rFonts w:ascii="Times New Roman" w:hAnsi="Times New Roman" w:cs="Times New Roman"/>
          <w:sz w:val="28"/>
          <w:szCs w:val="28"/>
        </w:rPr>
        <w:t xml:space="preserve"> из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DC2A9A">
        <w:rPr>
          <w:rFonts w:ascii="Times New Roman" w:hAnsi="Times New Roman" w:cs="Times New Roman"/>
          <w:sz w:val="28"/>
          <w:szCs w:val="28"/>
        </w:rPr>
        <w:t>оссы</w:t>
      </w:r>
      <w:r>
        <w:rPr>
          <w:rFonts w:ascii="Times New Roman" w:hAnsi="Times New Roman" w:cs="Times New Roman"/>
          <w:sz w:val="28"/>
          <w:szCs w:val="28"/>
        </w:rPr>
        <w:t>пи</w:t>
      </w:r>
      <w:r w:rsidRPr="00DC2A9A">
        <w:rPr>
          <w:rFonts w:ascii="Times New Roman" w:hAnsi="Times New Roman" w:cs="Times New Roman"/>
          <w:sz w:val="28"/>
          <w:szCs w:val="28"/>
        </w:rPr>
        <w:t xml:space="preserve"> месторождени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C2A9A">
        <w:rPr>
          <w:rFonts w:ascii="Times New Roman" w:hAnsi="Times New Roman" w:cs="Times New Roman"/>
          <w:sz w:val="28"/>
          <w:szCs w:val="28"/>
        </w:rPr>
        <w:t xml:space="preserve"> Караоткель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C2A9A">
        <w:rPr>
          <w:rFonts w:ascii="Times New Roman" w:hAnsi="Times New Roman" w:cs="Times New Roman"/>
          <w:sz w:val="28"/>
          <w:szCs w:val="28"/>
        </w:rPr>
        <w:t>гранит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C2A9A">
        <w:rPr>
          <w:rFonts w:ascii="Times New Roman" w:hAnsi="Times New Roman" w:cs="Times New Roman"/>
          <w:sz w:val="28"/>
          <w:szCs w:val="28"/>
        </w:rPr>
        <w:t xml:space="preserve"> (III фаз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DC2A9A">
        <w:rPr>
          <w:rFonts w:ascii="Times New Roman" w:hAnsi="Times New Roman" w:cs="Times New Roman"/>
          <w:sz w:val="28"/>
          <w:szCs w:val="28"/>
        </w:rPr>
        <w:t>) и монцонит</w:t>
      </w:r>
      <w:r>
        <w:rPr>
          <w:rFonts w:ascii="Times New Roman" w:hAnsi="Times New Roman" w:cs="Times New Roman"/>
          <w:sz w:val="28"/>
          <w:szCs w:val="28"/>
        </w:rPr>
        <w:t xml:space="preserve">ов </w:t>
      </w:r>
      <w:r w:rsidRPr="00DC2A9A">
        <w:rPr>
          <w:rFonts w:ascii="Times New Roman" w:hAnsi="Times New Roman" w:cs="Times New Roman"/>
          <w:sz w:val="28"/>
          <w:szCs w:val="28"/>
        </w:rPr>
        <w:t>(I фаз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DC2A9A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DC2A9A">
        <w:rPr>
          <w:rFonts w:ascii="Times New Roman" w:hAnsi="Times New Roman" w:cs="Times New Roman"/>
          <w:sz w:val="28"/>
          <w:szCs w:val="28"/>
        </w:rPr>
        <w:t xml:space="preserve">Преображенского </w:t>
      </w:r>
      <w:r>
        <w:rPr>
          <w:rFonts w:ascii="Times New Roman" w:hAnsi="Times New Roman" w:cs="Times New Roman"/>
          <w:sz w:val="28"/>
          <w:szCs w:val="28"/>
        </w:rPr>
        <w:t>интрузии (</w:t>
      </w:r>
      <w:r w:rsidR="00616B1E">
        <w:rPr>
          <w:rFonts w:ascii="Times New Roman" w:hAnsi="Times New Roman" w:cs="Times New Roman"/>
          <w:sz w:val="28"/>
          <w:szCs w:val="28"/>
        </w:rPr>
        <w:t>таблиц</w:t>
      </w:r>
      <w:r>
        <w:rPr>
          <w:rFonts w:ascii="Times New Roman" w:hAnsi="Times New Roman" w:cs="Times New Roman"/>
          <w:sz w:val="28"/>
          <w:szCs w:val="28"/>
        </w:rPr>
        <w:t>ы</w:t>
      </w:r>
      <w:r w:rsidR="00616B1E">
        <w:rPr>
          <w:rFonts w:ascii="Times New Roman" w:hAnsi="Times New Roman" w:cs="Times New Roman"/>
          <w:sz w:val="28"/>
          <w:szCs w:val="28"/>
        </w:rPr>
        <w:t xml:space="preserve"> 5.2 и 5.3</w:t>
      </w:r>
      <w:r>
        <w:rPr>
          <w:rFonts w:ascii="Times New Roman" w:hAnsi="Times New Roman" w:cs="Times New Roman"/>
          <w:sz w:val="28"/>
          <w:szCs w:val="28"/>
        </w:rPr>
        <w:t>)</w:t>
      </w:r>
      <w:r w:rsidR="00616B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показал</w:t>
      </w:r>
      <w:r w:rsidR="00616B1E" w:rsidRPr="00DC2A9A">
        <w:rPr>
          <w:rFonts w:ascii="Times New Roman" w:hAnsi="Times New Roman" w:cs="Times New Roman"/>
          <w:sz w:val="28"/>
          <w:szCs w:val="28"/>
        </w:rPr>
        <w:t>, что</w:t>
      </w:r>
      <w:r w:rsidR="00616B1E" w:rsidRPr="00647F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они</w:t>
      </w:r>
      <w:r w:rsidR="00616B1E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DC2A9A">
        <w:rPr>
          <w:rFonts w:ascii="Times New Roman" w:hAnsi="Times New Roman" w:cs="Times New Roman"/>
          <w:sz w:val="28"/>
          <w:szCs w:val="28"/>
        </w:rPr>
        <w:t>проявля</w:t>
      </w:r>
      <w:r>
        <w:rPr>
          <w:rFonts w:ascii="Times New Roman" w:hAnsi="Times New Roman" w:cs="Times New Roman"/>
          <w:sz w:val="28"/>
          <w:szCs w:val="28"/>
        </w:rPr>
        <w:t>ю</w:t>
      </w:r>
      <w:r w:rsidR="00616B1E" w:rsidRPr="00DC2A9A">
        <w:rPr>
          <w:rFonts w:ascii="Times New Roman" w:hAnsi="Times New Roman" w:cs="Times New Roman"/>
          <w:sz w:val="28"/>
          <w:szCs w:val="28"/>
        </w:rPr>
        <w:t xml:space="preserve">т спектр </w:t>
      </w:r>
      <w:r w:rsidR="00616B1E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616B1E" w:rsidRPr="00DC2A9A">
        <w:rPr>
          <w:rFonts w:ascii="Times New Roman" w:hAnsi="Times New Roman" w:cs="Times New Roman"/>
          <w:sz w:val="28"/>
          <w:szCs w:val="28"/>
        </w:rPr>
        <w:t xml:space="preserve"> (нормированный на состав C1</w:t>
      </w:r>
      <w:r w:rsidR="00616B1E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DC2A9A">
        <w:rPr>
          <w:rFonts w:ascii="Times New Roman" w:hAnsi="Times New Roman" w:cs="Times New Roman"/>
          <w:sz w:val="28"/>
          <w:szCs w:val="28"/>
        </w:rPr>
        <w:t>хондрит,</w:t>
      </w:r>
      <w:r w:rsidR="00616B1E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F6439B">
        <w:rPr>
          <w:rFonts w:ascii="Times New Roman" w:hAnsi="Times New Roman" w:cs="Times New Roman"/>
          <w:sz w:val="28"/>
          <w:szCs w:val="28"/>
        </w:rPr>
        <w:t>рисун</w:t>
      </w:r>
      <w:r w:rsidR="0097472D">
        <w:rPr>
          <w:rFonts w:ascii="Times New Roman" w:hAnsi="Times New Roman" w:cs="Times New Roman"/>
          <w:sz w:val="28"/>
          <w:szCs w:val="28"/>
        </w:rPr>
        <w:t>ки</w:t>
      </w:r>
      <w:r w:rsidR="00616B1E" w:rsidRPr="00F6439B">
        <w:rPr>
          <w:rFonts w:ascii="Times New Roman" w:hAnsi="Times New Roman" w:cs="Times New Roman"/>
          <w:sz w:val="28"/>
          <w:szCs w:val="28"/>
        </w:rPr>
        <w:t xml:space="preserve"> </w:t>
      </w:r>
      <w:r w:rsidR="00616B1E">
        <w:rPr>
          <w:rFonts w:ascii="Times New Roman" w:hAnsi="Times New Roman" w:cs="Times New Roman"/>
          <w:sz w:val="28"/>
          <w:szCs w:val="28"/>
        </w:rPr>
        <w:t>5.1</w:t>
      </w:r>
      <w:r w:rsidR="0097472D">
        <w:rPr>
          <w:rFonts w:ascii="Times New Roman" w:hAnsi="Times New Roman" w:cs="Times New Roman"/>
          <w:sz w:val="28"/>
          <w:szCs w:val="28"/>
        </w:rPr>
        <w:t xml:space="preserve"> и 5.2</w:t>
      </w:r>
      <w:r w:rsidR="00616B1E" w:rsidRPr="00DC2A9A">
        <w:rPr>
          <w:rFonts w:ascii="Times New Roman" w:hAnsi="Times New Roman" w:cs="Times New Roman"/>
          <w:sz w:val="28"/>
          <w:szCs w:val="28"/>
        </w:rPr>
        <w:t>), что характерно для неизмененных магматических цирконов, характеризующихся высоким содержанием тяжелых металлов</w:t>
      </w:r>
      <w:r w:rsidR="00616B1E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4B5E62">
        <w:rPr>
          <w:rFonts w:ascii="Times New Roman" w:hAnsi="Times New Roman" w:cs="Times New Roman"/>
          <w:sz w:val="28"/>
          <w:szCs w:val="28"/>
          <w:lang w:val="en-US"/>
        </w:rPr>
        <w:t>Ce</w:t>
      </w:r>
      <w:r w:rsidR="00616B1E" w:rsidRPr="00F6439B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DC2A9A">
        <w:rPr>
          <w:rFonts w:ascii="Times New Roman" w:hAnsi="Times New Roman" w:cs="Times New Roman"/>
          <w:sz w:val="28"/>
          <w:szCs w:val="28"/>
        </w:rPr>
        <w:t>и</w:t>
      </w:r>
      <w:r w:rsidR="00616B1E" w:rsidRPr="00F6439B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DC2A9A">
        <w:rPr>
          <w:rFonts w:ascii="Times New Roman" w:hAnsi="Times New Roman" w:cs="Times New Roman"/>
          <w:sz w:val="28"/>
          <w:szCs w:val="28"/>
        </w:rPr>
        <w:t>низки</w:t>
      </w:r>
      <w:r w:rsidR="00616B1E">
        <w:rPr>
          <w:rFonts w:ascii="Times New Roman" w:hAnsi="Times New Roman" w:cs="Times New Roman"/>
          <w:sz w:val="28"/>
          <w:szCs w:val="28"/>
        </w:rPr>
        <w:t>м</w:t>
      </w:r>
      <w:r w:rsidR="00616B1E" w:rsidRPr="00F6439B">
        <w:rPr>
          <w:rFonts w:ascii="Times New Roman" w:hAnsi="Times New Roman" w:cs="Times New Roman"/>
          <w:sz w:val="28"/>
          <w:szCs w:val="28"/>
        </w:rPr>
        <w:t xml:space="preserve"> </w:t>
      </w:r>
      <w:r w:rsidR="00616B1E" w:rsidRPr="00DC2A9A">
        <w:rPr>
          <w:rFonts w:ascii="Times New Roman" w:hAnsi="Times New Roman" w:cs="Times New Roman"/>
          <w:sz w:val="28"/>
          <w:szCs w:val="28"/>
        </w:rPr>
        <w:t>содержани</w:t>
      </w:r>
      <w:r w:rsidR="00616B1E">
        <w:rPr>
          <w:rFonts w:ascii="Times New Roman" w:hAnsi="Times New Roman" w:cs="Times New Roman"/>
          <w:sz w:val="28"/>
          <w:szCs w:val="28"/>
        </w:rPr>
        <w:t>ем</w:t>
      </w:r>
      <w:r w:rsidR="00616B1E" w:rsidRPr="00F6439B">
        <w:rPr>
          <w:rFonts w:ascii="Times New Roman" w:hAnsi="Times New Roman" w:cs="Times New Roman"/>
          <w:sz w:val="28"/>
          <w:szCs w:val="28"/>
        </w:rPr>
        <w:t xml:space="preserve"> Eu [9</w:t>
      </w:r>
      <w:r w:rsidR="00616B1E">
        <w:rPr>
          <w:rFonts w:ascii="Times New Roman" w:hAnsi="Times New Roman" w:cs="Times New Roman"/>
          <w:sz w:val="28"/>
          <w:szCs w:val="28"/>
        </w:rPr>
        <w:t>0</w:t>
      </w:r>
      <w:r w:rsidR="00616B1E" w:rsidRPr="00F6439B">
        <w:rPr>
          <w:rFonts w:ascii="Times New Roman" w:hAnsi="Times New Roman" w:cs="Times New Roman"/>
          <w:sz w:val="28"/>
          <w:szCs w:val="28"/>
        </w:rPr>
        <w:t>].</w:t>
      </w:r>
      <w:r w:rsidR="00616B1E" w:rsidRPr="00DC2A9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D19E15" w14:textId="76AA4C24" w:rsidR="00B141BF" w:rsidRDefault="00B141BF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545AD7" w14:textId="77777777" w:rsidR="00B141BF" w:rsidRDefault="008D125C" w:rsidP="008D12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294F837" wp14:editId="1E900587">
            <wp:extent cx="5661120" cy="2277373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23" r="1247"/>
                    <a:stretch/>
                  </pic:blipFill>
                  <pic:spPr bwMode="auto">
                    <a:xfrm>
                      <a:off x="0" y="0"/>
                      <a:ext cx="5702643" cy="2294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D9286" w14:textId="77777777" w:rsidR="008D125C" w:rsidRDefault="008D125C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A7AC8CA" w14:textId="77777777" w:rsidR="008D125C" w:rsidRDefault="008D125C" w:rsidP="008D12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439B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 xml:space="preserve">5.1 </w:t>
      </w:r>
      <w:r>
        <w:rPr>
          <w:rFonts w:ascii="Times New Roman" w:hAnsi="Times New Roman"/>
          <w:sz w:val="28"/>
          <w:szCs w:val="28"/>
        </w:rPr>
        <w:t>–</w:t>
      </w:r>
      <w:r w:rsidRPr="00151250">
        <w:rPr>
          <w:rFonts w:ascii="Times New Roman" w:hAnsi="Times New Roman" w:cs="Times New Roman"/>
          <w:sz w:val="28"/>
          <w:szCs w:val="28"/>
        </w:rPr>
        <w:t xml:space="preserve"> Составы </w:t>
      </w:r>
      <w:r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Pr="00151250">
        <w:rPr>
          <w:rFonts w:ascii="Times New Roman" w:hAnsi="Times New Roman" w:cs="Times New Roman"/>
          <w:sz w:val="28"/>
          <w:szCs w:val="28"/>
        </w:rPr>
        <w:t xml:space="preserve"> циркон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151250">
        <w:rPr>
          <w:rFonts w:ascii="Times New Roman" w:hAnsi="Times New Roman" w:cs="Times New Roman"/>
          <w:sz w:val="28"/>
          <w:szCs w:val="28"/>
        </w:rPr>
        <w:t xml:space="preserve"> из россыпи Караоткель (слева) и интрузивных пород Преображенского массива (справа), нормированные на хондрит </w:t>
      </w:r>
      <w:r w:rsidRPr="004C4AD1">
        <w:rPr>
          <w:rFonts w:ascii="Times New Roman" w:hAnsi="Times New Roman" w:cs="Times New Roman"/>
          <w:sz w:val="28"/>
          <w:szCs w:val="28"/>
        </w:rPr>
        <w:t>С1 [9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4C4AD1">
        <w:rPr>
          <w:rFonts w:ascii="Times New Roman" w:hAnsi="Times New Roman" w:cs="Times New Roman"/>
          <w:sz w:val="28"/>
          <w:szCs w:val="28"/>
        </w:rPr>
        <w:t>]</w:t>
      </w:r>
    </w:p>
    <w:p w14:paraId="2ED4775A" w14:textId="122DE597" w:rsidR="008D125C" w:rsidRDefault="008D125C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8D125C" w:rsidSect="00403D57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04E3F8D5" w14:textId="29B5CDD2" w:rsidR="00B141BF" w:rsidRDefault="00B141BF" w:rsidP="00B141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2EB9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922EB9">
        <w:rPr>
          <w:rFonts w:ascii="Times New Roman" w:hAnsi="Times New Roman" w:cs="Times New Roman"/>
          <w:sz w:val="28"/>
          <w:szCs w:val="28"/>
        </w:rPr>
        <w:t>.</w:t>
      </w:r>
      <w:r w:rsidRPr="00A91A4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Pr="00922EB9">
        <w:rPr>
          <w:rFonts w:ascii="Times New Roman" w:hAnsi="Times New Roman" w:cs="Times New Roman"/>
          <w:sz w:val="28"/>
          <w:szCs w:val="28"/>
        </w:rPr>
        <w:t xml:space="preserve"> Состав</w:t>
      </w:r>
      <w:r w:rsidRPr="00557ADB">
        <w:rPr>
          <w:rFonts w:ascii="Times New Roman" w:hAnsi="Times New Roman" w:cs="Times New Roman"/>
          <w:sz w:val="28"/>
          <w:szCs w:val="28"/>
        </w:rPr>
        <w:t xml:space="preserve"> циркон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57ADB">
        <w:rPr>
          <w:rFonts w:ascii="Times New Roman" w:hAnsi="Times New Roman" w:cs="Times New Roman"/>
          <w:sz w:val="28"/>
          <w:szCs w:val="28"/>
        </w:rPr>
        <w:t xml:space="preserve"> месторождения Караоткель</w:t>
      </w:r>
    </w:p>
    <w:p w14:paraId="3EA5ABA9" w14:textId="10EFD60A" w:rsidR="00B141BF" w:rsidRDefault="00B141BF" w:rsidP="00B141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294" w:type="dxa"/>
        <w:tblLook w:val="04A0" w:firstRow="1" w:lastRow="0" w:firstColumn="1" w:lastColumn="0" w:noHBand="0" w:noVBand="1"/>
      </w:tblPr>
      <w:tblGrid>
        <w:gridCol w:w="962"/>
        <w:gridCol w:w="958"/>
        <w:gridCol w:w="958"/>
        <w:gridCol w:w="958"/>
        <w:gridCol w:w="958"/>
        <w:gridCol w:w="958"/>
        <w:gridCol w:w="759"/>
        <w:gridCol w:w="850"/>
        <w:gridCol w:w="958"/>
        <w:gridCol w:w="10"/>
        <w:gridCol w:w="950"/>
        <w:gridCol w:w="960"/>
        <w:gridCol w:w="960"/>
        <w:gridCol w:w="960"/>
        <w:gridCol w:w="693"/>
        <w:gridCol w:w="716"/>
        <w:gridCol w:w="716"/>
        <w:gridCol w:w="10"/>
      </w:tblGrid>
      <w:tr w:rsidR="00B141BF" w:rsidRPr="00B141BF" w14:paraId="7FCD0043" w14:textId="77777777" w:rsidTr="008D125C">
        <w:trPr>
          <w:trHeight w:val="170"/>
        </w:trPr>
        <w:tc>
          <w:tcPr>
            <w:tcW w:w="962" w:type="dxa"/>
            <w:vMerge w:val="restart"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1B2708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7367" w:type="dxa"/>
            <w:gridSpan w:val="9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5933A7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Циркон из месторождения Караоткель</w:t>
            </w:r>
          </w:p>
        </w:tc>
        <w:tc>
          <w:tcPr>
            <w:tcW w:w="5965" w:type="dxa"/>
            <w:gridSpan w:val="8"/>
            <w:tcBorders>
              <w:top w:val="single" w:sz="8" w:space="0" w:color="BFBFBF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noWrap/>
            <w:vAlign w:val="center"/>
            <w:hideMark/>
          </w:tcPr>
          <w:p w14:paraId="7C37B2A3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Циркон из месторождения Караоткель</w:t>
            </w:r>
          </w:p>
        </w:tc>
      </w:tr>
      <w:tr w:rsidR="00B141BF" w:rsidRPr="00B141BF" w14:paraId="02BFCFBA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vMerge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vAlign w:val="center"/>
            <w:hideMark/>
          </w:tcPr>
          <w:p w14:paraId="768FFDA7" w14:textId="77777777" w:rsidR="00B141BF" w:rsidRPr="00B141BF" w:rsidRDefault="00B141BF" w:rsidP="00B141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D02DE7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21E2DC3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CE6F3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C8CDDCD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25FF5A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C1FF88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474C418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E93B5B1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AE3380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FA7411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F437D5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2CC2FC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F40F691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A3FFB4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397D47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S19</w:t>
            </w:r>
          </w:p>
        </w:tc>
      </w:tr>
      <w:tr w:rsidR="00B141BF" w:rsidRPr="00B141BF" w14:paraId="10119561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vMerge/>
            <w:tcBorders>
              <w:top w:val="single" w:sz="8" w:space="0" w:color="BFBFBF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vAlign w:val="center"/>
            <w:hideMark/>
          </w:tcPr>
          <w:p w14:paraId="1390BFE8" w14:textId="77777777" w:rsidR="00B141BF" w:rsidRPr="00B141BF" w:rsidRDefault="00B141BF" w:rsidP="00B141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1ED6A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11D144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9F4182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FA0D2AB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7BEDE0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58D90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B8AF8F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D7E45F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4F08F1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16FB4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B220F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A7859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CBCADDF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D6730CF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C84526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</w:tr>
      <w:tr w:rsidR="00B141BF" w:rsidRPr="00B141BF" w14:paraId="3E6D6072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D9C642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BB3C0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0FACF2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E9F99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B19CBD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ADA0E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01A88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9ABEC0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8BD63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6A4C80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A999CA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1BF88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61B2E6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BD04F4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17E4E8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59774E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</w:t>
            </w:r>
          </w:p>
        </w:tc>
      </w:tr>
      <w:tr w:rsidR="00B141BF" w:rsidRPr="00B141BF" w14:paraId="7C0CF9CE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519BFAC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Ti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DADD2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2643AA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A2AE5B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ABAAD0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8C33A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BA5F57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C6BCB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433E5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BBFC8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FD3AE3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CF78C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5858D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55B41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EB54E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124639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4,6</w:t>
            </w:r>
          </w:p>
        </w:tc>
      </w:tr>
      <w:tr w:rsidR="00B141BF" w:rsidRPr="00B141BF" w14:paraId="451D7C0E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8D85A43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Sr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F0B6AB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409FF6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E97846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5BF64E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A8E7A3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6F42FD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0DCB92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EB7E9D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93447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B71F4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38366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F8C8D3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E12A25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BEACD4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9D114F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B141BF" w:rsidRPr="00B141BF" w14:paraId="2C12C39A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72CED65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19BFA0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D3E38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6CD0EC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BCECD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1D6DA4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A81D93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7829D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2137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EA02C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799F3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DE557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82084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98384C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5896DA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751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43FA13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817974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1126</w:t>
            </w:r>
          </w:p>
        </w:tc>
      </w:tr>
      <w:tr w:rsidR="00B141BF" w:rsidRPr="00B141BF" w14:paraId="6099752F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6E6B1C0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Nb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B3E058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567637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A5F88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F2261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DAB5CE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218C88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D1305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3376E6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92D06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52DC1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4D10BF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C48E0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98A263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EA081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44545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</w:tr>
      <w:tr w:rsidR="00B141BF" w:rsidRPr="00B141BF" w14:paraId="3297286C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A317A3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Ba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72A90A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FB6C0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66CCFF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7740FA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884A7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99E5D5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B6F10A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EDF4FF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80B29B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F4B546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F2AD5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F1CBD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E259EA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444DC5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0C6B84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141BF" w:rsidRPr="00B141BF" w14:paraId="451A41A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F6816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La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ACF929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83808B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8B34E8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1D8D9D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72A523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DA1EA7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7ACBE2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908DA9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B640E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1E3946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2C255F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468D74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5184E0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076776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BD0675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</w:tr>
      <w:tr w:rsidR="00B141BF" w:rsidRPr="00B141BF" w14:paraId="26F956B2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B55D94C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Ce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7DF77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68BC60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B38078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F85A6D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55EC6B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FFB672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AB10DD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56E018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83D3F8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0BB13A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3EEDAC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D4C7CC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5ADE3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0CBA1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4C5F8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</w:t>
            </w:r>
          </w:p>
        </w:tc>
      </w:tr>
      <w:tr w:rsidR="00B141BF" w:rsidRPr="00B141BF" w14:paraId="5C00F638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67FBB4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Pr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40CA7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9A3329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4D9512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00C28A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D7F76E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E02B5D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907059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6E882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46A74F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16336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5BE99B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C1BA3C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67AA4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2FCC94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6C26D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B141BF" w:rsidRPr="00B141BF" w14:paraId="352FA35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BF2A540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BA591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5F8ED8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9BDE9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5A285B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F0B03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A44B8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F239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6A6438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379252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99308D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8C7A2A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B8E75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98FF7A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1CB5F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F7D4E3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</w:tr>
      <w:tr w:rsidR="00B141BF" w:rsidRPr="00B141BF" w14:paraId="5C5CE2CA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F9A6CDD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Sm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4F4AD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F67A4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8BD2E9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B2017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EE460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70196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E513F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93C800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108E33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0177D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C5E67A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BBC8C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B12B3A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783692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765182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</w:t>
            </w:r>
          </w:p>
        </w:tc>
      </w:tr>
      <w:tr w:rsidR="00B141BF" w:rsidRPr="00B141BF" w14:paraId="50CF5867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754FEC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Eu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9880A3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FBE49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47CAF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E5347E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BFB4BA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9134F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AA64C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EE8761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708183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96D6F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1C1B6C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F8D72C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78A2D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F0B262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9C2CA1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</w:tr>
      <w:tr w:rsidR="00B141BF" w:rsidRPr="00B141BF" w14:paraId="1ED25CC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7F39EA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Gd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4DD9F5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535FA6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D45E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27B16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5CE3A4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39E788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183B35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48486E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B37DB0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8DB761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4E074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A7A0E1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77BD71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4F7202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799B57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18,7</w:t>
            </w:r>
          </w:p>
        </w:tc>
      </w:tr>
      <w:tr w:rsidR="00B141BF" w:rsidRPr="00B141BF" w14:paraId="244667FF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73E4F5C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Tb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C7722B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17B72F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7F729D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00D772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FA0C1D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53981E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38DC9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72B79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5F9DA9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D42EE2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BB7233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BCEAEB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12D75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4DAF0B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E50FEA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7,4</w:t>
            </w:r>
          </w:p>
        </w:tc>
      </w:tr>
      <w:tr w:rsidR="00B141BF" w:rsidRPr="00B141BF" w14:paraId="02830BD7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1069D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Dy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BA476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1515D5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977555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2117FA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157,2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45B51D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E5E3CC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184,4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04D87B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193,5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95B410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DA9E6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9FCC99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141,6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1CE615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57975B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94,2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FA5B3E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F3E7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16749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89,5</w:t>
            </w:r>
          </w:p>
        </w:tc>
      </w:tr>
      <w:tr w:rsidR="00B141BF" w:rsidRPr="00B141BF" w14:paraId="6ADE2200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69E1D0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Ho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108D6F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B2A6EA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5E4091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83D539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3BD272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37,4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A93750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5FC9AE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CF6D3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E9D433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27D72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7645B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5D67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3475B4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86834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A67CAD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</w:tr>
      <w:tr w:rsidR="00B141BF" w:rsidRPr="00B141BF" w14:paraId="1F2D602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6CB5029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Er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0CF1FF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50A363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CF0D5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93F73E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251,7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24E79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191,2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786C58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321,1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854DC2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342,3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8DDA2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172,8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EF6967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179,1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4F6D84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215,4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CD2EF9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3EFDC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172,4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9A876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115,9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4A02B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B560C9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182,7</w:t>
            </w:r>
          </w:p>
        </w:tc>
      </w:tr>
      <w:tr w:rsidR="00B141BF" w:rsidRPr="00B141BF" w14:paraId="6C57940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ACEC8E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Tm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9FF299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CEBDC4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F6F4A4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B80F9C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FC2B4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40,7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E151BA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62,5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D2E63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7D6417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19B482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D2AED2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2D9093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42B2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B5BCB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F14CB0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BCFD8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40,3</w:t>
            </w:r>
          </w:p>
        </w:tc>
      </w:tr>
      <w:tr w:rsidR="00B141BF" w:rsidRPr="00B141BF" w14:paraId="58A0AB59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6D7159A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Yb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464AA5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4E8572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65255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55C20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350,8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C01A7C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324,6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68EC60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464,6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E4FC5B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505,4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5601EA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245,4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383953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0189C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0F3C6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B8C521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271,3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135478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406728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173,8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66415A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336,2</w:t>
            </w:r>
          </w:p>
        </w:tc>
      </w:tr>
      <w:tr w:rsidR="00B141BF" w:rsidRPr="00B141BF" w14:paraId="743B5113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6DA47D4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Lu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F02695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A8FA92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458739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057337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C5DF3E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62F46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E470DA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E296D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DC2205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B5F2F5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A94F3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34FD20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3A595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18190C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9B208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54,5</w:t>
            </w:r>
          </w:p>
        </w:tc>
      </w:tr>
      <w:tr w:rsidR="00B141BF" w:rsidRPr="00B141BF" w14:paraId="7594A30C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2A24B80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Hf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37423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10070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F52F1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10530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21BAA9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12780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A6D4A8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DD058A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14540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E51EE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CDFA56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14050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AD8B18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1ED3A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7AB224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10520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B500CB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9047E0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12320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C64B40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9840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E5C562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11810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762D51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11490</w:t>
            </w:r>
          </w:p>
        </w:tc>
      </w:tr>
      <w:tr w:rsidR="00B141BF" w:rsidRPr="00B141BF" w14:paraId="7B7F089F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3FF433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A8837A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6CB9D1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C5667A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9D2510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47B1C3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1F7077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E5EF4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C19D74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64A02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D5FC3A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E23B0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AFE84E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13E8A1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74334F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54E26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</w:tr>
      <w:tr w:rsidR="00B141BF" w:rsidRPr="00B141BF" w14:paraId="2E85B516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37AAF3A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Pb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4A11A7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3810B4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5,1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89A06D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8056FD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9FC5F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79BC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02EBCE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1176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4EAE14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1D0899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83ABC2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04FC46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19,4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F2FA1A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158660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4EA11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23,9</w:t>
            </w:r>
          </w:p>
        </w:tc>
      </w:tr>
      <w:tr w:rsidR="00B141BF" w:rsidRPr="00B141BF" w14:paraId="56D2CD1F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80D16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Th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EE300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EB5BE6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D558BC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5DFDA0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7BD54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570F6D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9BBA7D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65,8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F23EE3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07612B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CB8B77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562566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899538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2759E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9B0112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28E43F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34,8</w:t>
            </w:r>
          </w:p>
        </w:tc>
      </w:tr>
      <w:tr w:rsidR="00B141BF" w:rsidRPr="00B141BF" w14:paraId="3B9C8F60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140F7A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U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CA2A6C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6E4995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DAE31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47A0D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8F1E84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36941B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0AD35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25B4E0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CC77A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71,1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615E0E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0611AF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853450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D8CD1B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E56836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FC783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130,8</w:t>
            </w:r>
          </w:p>
        </w:tc>
      </w:tr>
      <w:tr w:rsidR="00B141BF" w:rsidRPr="00B141BF" w14:paraId="0971E182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03534F7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Th/U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43D881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79B12E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311EB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E74F72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839A16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5F2B6E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B60844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0BE898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8ADF62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4C9EDC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1B46F9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229F4C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EA173D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2E5628F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502D9F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B141BF" w:rsidRPr="00B141BF" w14:paraId="662AD24A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E4F1FE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Eu*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A249F3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9FC402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D3686E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FE1A76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EE0EF31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45088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165528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71BC7F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FD2BD5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2B6D3C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AE747F7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5C0C44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F374ADB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73FBD0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344818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</w:tr>
      <w:tr w:rsidR="00B141BF" w:rsidRPr="00B141BF" w14:paraId="7D73BCC0" w14:textId="77777777" w:rsidTr="008D125C">
        <w:trPr>
          <w:gridAfter w:val="1"/>
          <w:wAfter w:w="10" w:type="dxa"/>
          <w:trHeight w:val="170"/>
        </w:trPr>
        <w:tc>
          <w:tcPr>
            <w:tcW w:w="962" w:type="dxa"/>
            <w:tcBorders>
              <w:top w:val="nil"/>
              <w:left w:val="single" w:sz="8" w:space="0" w:color="BFBFBF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3D25972" w14:textId="77777777" w:rsidR="00B141BF" w:rsidRPr="00B141BF" w:rsidRDefault="00B141BF" w:rsidP="00B141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Ce*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7BE27D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82,7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50BD44D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51DC5C59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DCF9C06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0A155EA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59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7869D3A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EE90822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1CE9B3D4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CA49DB0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6242425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22F75EBE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06FA6AC8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77,9</w:t>
            </w:r>
          </w:p>
        </w:tc>
        <w:tc>
          <w:tcPr>
            <w:tcW w:w="693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4FDF2045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DE5D7F3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716" w:type="dxa"/>
            <w:tcBorders>
              <w:top w:val="nil"/>
              <w:left w:val="nil"/>
              <w:bottom w:val="single" w:sz="8" w:space="0" w:color="BFBFBF"/>
              <w:right w:val="single" w:sz="8" w:space="0" w:color="BFBFBF"/>
            </w:tcBorders>
            <w:shd w:val="clear" w:color="auto" w:fill="auto"/>
            <w:vAlign w:val="center"/>
            <w:hideMark/>
          </w:tcPr>
          <w:p w14:paraId="359A59CC" w14:textId="77777777" w:rsidR="00B141BF" w:rsidRPr="00B141BF" w:rsidRDefault="00B141BF" w:rsidP="00B141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141B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5BF2FCB9" w14:textId="77777777" w:rsidR="00B141BF" w:rsidRDefault="00B141BF" w:rsidP="00B141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FB4CCA" w14:textId="2A3E1B4C" w:rsidR="00B141BF" w:rsidRDefault="00B141BF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59CF7F" w14:textId="77777777" w:rsidR="00B141BF" w:rsidRDefault="00B141BF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141BF" w:rsidSect="00142A6B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14:paraId="4E1A5C5C" w14:textId="29AB6F4F" w:rsidR="00C22D4C" w:rsidRDefault="00C22D4C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2EB9"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922EB9" w:rsidRPr="00922EB9">
        <w:rPr>
          <w:rFonts w:ascii="Times New Roman" w:hAnsi="Times New Roman" w:cs="Times New Roman"/>
          <w:sz w:val="28"/>
          <w:szCs w:val="28"/>
        </w:rPr>
        <w:t xml:space="preserve"> </w:t>
      </w:r>
      <w:r w:rsidR="005537C3">
        <w:rPr>
          <w:rFonts w:ascii="Times New Roman" w:hAnsi="Times New Roman" w:cs="Times New Roman"/>
          <w:sz w:val="28"/>
          <w:szCs w:val="28"/>
        </w:rPr>
        <w:t>5</w:t>
      </w:r>
      <w:r w:rsidRPr="00922EB9">
        <w:rPr>
          <w:rFonts w:ascii="Times New Roman" w:hAnsi="Times New Roman" w:cs="Times New Roman"/>
          <w:sz w:val="28"/>
          <w:szCs w:val="28"/>
        </w:rPr>
        <w:t>.</w:t>
      </w:r>
      <w:r w:rsidR="00491D75" w:rsidRPr="00142A6B">
        <w:rPr>
          <w:rFonts w:ascii="Times New Roman" w:hAnsi="Times New Roman" w:cs="Times New Roman"/>
          <w:sz w:val="28"/>
          <w:szCs w:val="28"/>
        </w:rPr>
        <w:t>3</w:t>
      </w:r>
      <w:r w:rsidR="00D16FD2">
        <w:rPr>
          <w:rFonts w:ascii="Times New Roman" w:hAnsi="Times New Roman" w:cs="Times New Roman"/>
          <w:sz w:val="28"/>
          <w:szCs w:val="28"/>
        </w:rPr>
        <w:t xml:space="preserve"> </w:t>
      </w:r>
      <w:r w:rsidR="00D16FD2">
        <w:rPr>
          <w:rFonts w:ascii="Times New Roman" w:hAnsi="Times New Roman"/>
          <w:sz w:val="28"/>
          <w:szCs w:val="28"/>
        </w:rPr>
        <w:t>–</w:t>
      </w:r>
      <w:r w:rsidRPr="00922EB9">
        <w:rPr>
          <w:rFonts w:ascii="Times New Roman" w:hAnsi="Times New Roman" w:cs="Times New Roman"/>
          <w:sz w:val="28"/>
          <w:szCs w:val="28"/>
        </w:rPr>
        <w:t xml:space="preserve"> Состав</w:t>
      </w:r>
      <w:r w:rsidRPr="00557ADB">
        <w:rPr>
          <w:rFonts w:ascii="Times New Roman" w:hAnsi="Times New Roman" w:cs="Times New Roman"/>
          <w:sz w:val="28"/>
          <w:szCs w:val="28"/>
        </w:rPr>
        <w:t xml:space="preserve"> </w:t>
      </w:r>
      <w:r w:rsidR="00367E2D" w:rsidRPr="00557ADB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557ADB">
        <w:rPr>
          <w:rFonts w:ascii="Times New Roman" w:hAnsi="Times New Roman" w:cs="Times New Roman"/>
          <w:sz w:val="28"/>
          <w:szCs w:val="28"/>
        </w:rPr>
        <w:t xml:space="preserve"> </w:t>
      </w:r>
      <w:r w:rsidR="004A6828">
        <w:rPr>
          <w:rFonts w:ascii="Times New Roman" w:hAnsi="Times New Roman" w:cs="Times New Roman"/>
          <w:sz w:val="28"/>
          <w:szCs w:val="28"/>
        </w:rPr>
        <w:t>Караоткель-Преображенской интрузии (Преображенский массив)</w:t>
      </w:r>
    </w:p>
    <w:p w14:paraId="5E5E226A" w14:textId="77777777" w:rsidR="00D16FD2" w:rsidRPr="00491D75" w:rsidRDefault="00D16FD2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9378" w:type="dxa"/>
        <w:tblLayout w:type="fixed"/>
        <w:tblLook w:val="04A0" w:firstRow="1" w:lastRow="0" w:firstColumn="1" w:lastColumn="0" w:noHBand="0" w:noVBand="1"/>
      </w:tblPr>
      <w:tblGrid>
        <w:gridCol w:w="846"/>
        <w:gridCol w:w="725"/>
        <w:gridCol w:w="692"/>
        <w:gridCol w:w="752"/>
        <w:gridCol w:w="10"/>
        <w:gridCol w:w="659"/>
        <w:gridCol w:w="752"/>
        <w:gridCol w:w="669"/>
        <w:gridCol w:w="752"/>
        <w:gridCol w:w="752"/>
        <w:gridCol w:w="752"/>
        <w:gridCol w:w="669"/>
        <w:gridCol w:w="669"/>
        <w:gridCol w:w="669"/>
        <w:gridCol w:w="10"/>
      </w:tblGrid>
      <w:tr w:rsidR="00C22D4C" w:rsidRPr="00BD4933" w14:paraId="7C73BAB5" w14:textId="77777777" w:rsidTr="00142A6B">
        <w:trPr>
          <w:trHeight w:val="170"/>
          <w:tblHeader/>
        </w:trPr>
        <w:tc>
          <w:tcPr>
            <w:tcW w:w="846" w:type="dxa"/>
            <w:vMerge w:val="restart"/>
            <w:shd w:val="clear" w:color="auto" w:fill="auto"/>
            <w:hideMark/>
          </w:tcPr>
          <w:p w14:paraId="645624FD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Элемент</w:t>
            </w:r>
          </w:p>
        </w:tc>
        <w:tc>
          <w:tcPr>
            <w:tcW w:w="2179" w:type="dxa"/>
            <w:gridSpan w:val="4"/>
            <w:shd w:val="clear" w:color="auto" w:fill="auto"/>
            <w:hideMark/>
          </w:tcPr>
          <w:p w14:paraId="57D5E982" w14:textId="30D9E724" w:rsidR="00C22D4C" w:rsidRPr="00BD4933" w:rsidRDefault="00F6439B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Циркон в гранитах</w:t>
            </w:r>
          </w:p>
        </w:tc>
        <w:tc>
          <w:tcPr>
            <w:tcW w:w="6353" w:type="dxa"/>
            <w:gridSpan w:val="10"/>
            <w:shd w:val="clear" w:color="auto" w:fill="auto"/>
            <w:hideMark/>
          </w:tcPr>
          <w:p w14:paraId="446BF3C6" w14:textId="328527D2" w:rsidR="00C22D4C" w:rsidRPr="00BD4933" w:rsidRDefault="00F6439B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Циркон в монцонитах</w:t>
            </w:r>
          </w:p>
        </w:tc>
      </w:tr>
      <w:tr w:rsidR="00F74E2F" w:rsidRPr="00BD4933" w14:paraId="0B73A250" w14:textId="77777777" w:rsidTr="00F74E2F">
        <w:trPr>
          <w:gridAfter w:val="1"/>
          <w:wAfter w:w="10" w:type="dxa"/>
          <w:trHeight w:val="170"/>
          <w:tblHeader/>
        </w:trPr>
        <w:tc>
          <w:tcPr>
            <w:tcW w:w="846" w:type="dxa"/>
            <w:vMerge/>
            <w:shd w:val="clear" w:color="auto" w:fill="auto"/>
            <w:hideMark/>
          </w:tcPr>
          <w:p w14:paraId="7ECEB267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25" w:type="dxa"/>
            <w:shd w:val="clear" w:color="auto" w:fill="auto"/>
            <w:hideMark/>
          </w:tcPr>
          <w:p w14:paraId="5A9F14F9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G1</w:t>
            </w:r>
          </w:p>
        </w:tc>
        <w:tc>
          <w:tcPr>
            <w:tcW w:w="692" w:type="dxa"/>
            <w:shd w:val="clear" w:color="auto" w:fill="auto"/>
            <w:hideMark/>
          </w:tcPr>
          <w:p w14:paraId="23F48287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G6</w:t>
            </w:r>
          </w:p>
        </w:tc>
        <w:tc>
          <w:tcPr>
            <w:tcW w:w="752" w:type="dxa"/>
            <w:shd w:val="clear" w:color="auto" w:fill="auto"/>
            <w:hideMark/>
          </w:tcPr>
          <w:p w14:paraId="7640485C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G12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1B24F107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M2</w:t>
            </w:r>
          </w:p>
        </w:tc>
        <w:tc>
          <w:tcPr>
            <w:tcW w:w="752" w:type="dxa"/>
            <w:shd w:val="clear" w:color="auto" w:fill="auto"/>
            <w:hideMark/>
          </w:tcPr>
          <w:p w14:paraId="733F59E7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M3</w:t>
            </w:r>
          </w:p>
        </w:tc>
        <w:tc>
          <w:tcPr>
            <w:tcW w:w="669" w:type="dxa"/>
            <w:shd w:val="clear" w:color="auto" w:fill="auto"/>
            <w:hideMark/>
          </w:tcPr>
          <w:p w14:paraId="6068F43E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M5</w:t>
            </w:r>
          </w:p>
        </w:tc>
        <w:tc>
          <w:tcPr>
            <w:tcW w:w="752" w:type="dxa"/>
            <w:shd w:val="clear" w:color="auto" w:fill="auto"/>
            <w:hideMark/>
          </w:tcPr>
          <w:p w14:paraId="356EDC25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M6</w:t>
            </w:r>
          </w:p>
        </w:tc>
        <w:tc>
          <w:tcPr>
            <w:tcW w:w="752" w:type="dxa"/>
            <w:shd w:val="clear" w:color="auto" w:fill="auto"/>
            <w:hideMark/>
          </w:tcPr>
          <w:p w14:paraId="79004750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M7</w:t>
            </w:r>
          </w:p>
        </w:tc>
        <w:tc>
          <w:tcPr>
            <w:tcW w:w="752" w:type="dxa"/>
            <w:shd w:val="clear" w:color="auto" w:fill="auto"/>
            <w:hideMark/>
          </w:tcPr>
          <w:p w14:paraId="1ABCBA08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M8</w:t>
            </w:r>
          </w:p>
        </w:tc>
        <w:tc>
          <w:tcPr>
            <w:tcW w:w="669" w:type="dxa"/>
            <w:shd w:val="clear" w:color="auto" w:fill="auto"/>
            <w:hideMark/>
          </w:tcPr>
          <w:p w14:paraId="55398305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M10</w:t>
            </w:r>
          </w:p>
        </w:tc>
        <w:tc>
          <w:tcPr>
            <w:tcW w:w="669" w:type="dxa"/>
            <w:shd w:val="clear" w:color="auto" w:fill="auto"/>
            <w:hideMark/>
          </w:tcPr>
          <w:p w14:paraId="1A6446E9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M11</w:t>
            </w:r>
          </w:p>
        </w:tc>
        <w:tc>
          <w:tcPr>
            <w:tcW w:w="669" w:type="dxa"/>
            <w:shd w:val="clear" w:color="auto" w:fill="auto"/>
            <w:hideMark/>
          </w:tcPr>
          <w:p w14:paraId="1401284C" w14:textId="77777777" w:rsidR="00C22D4C" w:rsidRPr="00BD4933" w:rsidRDefault="00C22D4C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M12</w:t>
            </w:r>
          </w:p>
        </w:tc>
      </w:tr>
      <w:tr w:rsidR="00F74E2F" w:rsidRPr="00BD4933" w14:paraId="716DB598" w14:textId="77777777" w:rsidTr="00F74E2F">
        <w:trPr>
          <w:gridAfter w:val="1"/>
          <w:wAfter w:w="10" w:type="dxa"/>
          <w:trHeight w:val="170"/>
          <w:tblHeader/>
        </w:trPr>
        <w:tc>
          <w:tcPr>
            <w:tcW w:w="846" w:type="dxa"/>
            <w:shd w:val="clear" w:color="auto" w:fill="auto"/>
          </w:tcPr>
          <w:p w14:paraId="6E267B1A" w14:textId="44FB8363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5" w:type="dxa"/>
            <w:shd w:val="clear" w:color="auto" w:fill="auto"/>
          </w:tcPr>
          <w:p w14:paraId="554D7C72" w14:textId="7FEC4D78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92" w:type="dxa"/>
            <w:shd w:val="clear" w:color="auto" w:fill="auto"/>
          </w:tcPr>
          <w:p w14:paraId="18ABFFC0" w14:textId="2764F300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52" w:type="dxa"/>
            <w:shd w:val="clear" w:color="auto" w:fill="auto"/>
          </w:tcPr>
          <w:p w14:paraId="197F3687" w14:textId="6DA8489B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69" w:type="dxa"/>
            <w:gridSpan w:val="2"/>
            <w:shd w:val="clear" w:color="auto" w:fill="auto"/>
          </w:tcPr>
          <w:p w14:paraId="405BA159" w14:textId="6BF65C97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52" w:type="dxa"/>
            <w:shd w:val="clear" w:color="auto" w:fill="auto"/>
          </w:tcPr>
          <w:p w14:paraId="1649B80A" w14:textId="654AF77A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9" w:type="dxa"/>
            <w:shd w:val="clear" w:color="auto" w:fill="auto"/>
          </w:tcPr>
          <w:p w14:paraId="25260FE8" w14:textId="0804EF72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752" w:type="dxa"/>
            <w:shd w:val="clear" w:color="auto" w:fill="auto"/>
          </w:tcPr>
          <w:p w14:paraId="403CFA91" w14:textId="4062A003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52" w:type="dxa"/>
            <w:shd w:val="clear" w:color="auto" w:fill="auto"/>
          </w:tcPr>
          <w:p w14:paraId="7E656ADB" w14:textId="22A16464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52" w:type="dxa"/>
            <w:shd w:val="clear" w:color="auto" w:fill="auto"/>
          </w:tcPr>
          <w:p w14:paraId="13C16021" w14:textId="0435A236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9" w:type="dxa"/>
            <w:shd w:val="clear" w:color="auto" w:fill="auto"/>
          </w:tcPr>
          <w:p w14:paraId="7C917C2B" w14:textId="4A1216F0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69" w:type="dxa"/>
            <w:shd w:val="clear" w:color="auto" w:fill="auto"/>
          </w:tcPr>
          <w:p w14:paraId="745587F0" w14:textId="268079E2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9" w:type="dxa"/>
            <w:shd w:val="clear" w:color="auto" w:fill="auto"/>
          </w:tcPr>
          <w:p w14:paraId="104CE805" w14:textId="40D8C127" w:rsidR="00C22D4C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</w:tr>
      <w:tr w:rsidR="00BD4933" w:rsidRPr="00BD4933" w14:paraId="51E85756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</w:tcPr>
          <w:p w14:paraId="2848F168" w14:textId="4A7F332F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</w:t>
            </w:r>
          </w:p>
        </w:tc>
        <w:tc>
          <w:tcPr>
            <w:tcW w:w="725" w:type="dxa"/>
            <w:shd w:val="clear" w:color="auto" w:fill="auto"/>
          </w:tcPr>
          <w:p w14:paraId="1161E3F9" w14:textId="0CDB779B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306,0</w:t>
            </w:r>
          </w:p>
        </w:tc>
        <w:tc>
          <w:tcPr>
            <w:tcW w:w="692" w:type="dxa"/>
            <w:shd w:val="clear" w:color="auto" w:fill="auto"/>
          </w:tcPr>
          <w:p w14:paraId="73737BFB" w14:textId="5A882D81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314,0</w:t>
            </w:r>
          </w:p>
        </w:tc>
        <w:tc>
          <w:tcPr>
            <w:tcW w:w="752" w:type="dxa"/>
            <w:shd w:val="clear" w:color="auto" w:fill="auto"/>
          </w:tcPr>
          <w:p w14:paraId="306832B0" w14:textId="3546908B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315,0</w:t>
            </w:r>
          </w:p>
        </w:tc>
        <w:tc>
          <w:tcPr>
            <w:tcW w:w="669" w:type="dxa"/>
            <w:gridSpan w:val="2"/>
            <w:shd w:val="clear" w:color="auto" w:fill="auto"/>
          </w:tcPr>
          <w:p w14:paraId="286D4FFF" w14:textId="6F2406C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295,0</w:t>
            </w:r>
          </w:p>
        </w:tc>
        <w:tc>
          <w:tcPr>
            <w:tcW w:w="752" w:type="dxa"/>
            <w:shd w:val="clear" w:color="auto" w:fill="auto"/>
          </w:tcPr>
          <w:p w14:paraId="04A2BD1C" w14:textId="5425CC4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230,0</w:t>
            </w:r>
          </w:p>
        </w:tc>
        <w:tc>
          <w:tcPr>
            <w:tcW w:w="669" w:type="dxa"/>
            <w:shd w:val="clear" w:color="auto" w:fill="auto"/>
          </w:tcPr>
          <w:p w14:paraId="723D9BFB" w14:textId="491B7A1E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279,0</w:t>
            </w:r>
          </w:p>
        </w:tc>
        <w:tc>
          <w:tcPr>
            <w:tcW w:w="752" w:type="dxa"/>
            <w:shd w:val="clear" w:color="auto" w:fill="auto"/>
          </w:tcPr>
          <w:p w14:paraId="4095F0F5" w14:textId="3E28AA10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278,0</w:t>
            </w:r>
          </w:p>
        </w:tc>
        <w:tc>
          <w:tcPr>
            <w:tcW w:w="752" w:type="dxa"/>
            <w:shd w:val="clear" w:color="auto" w:fill="auto"/>
          </w:tcPr>
          <w:p w14:paraId="5349BBBF" w14:textId="3911077F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252,0</w:t>
            </w:r>
          </w:p>
        </w:tc>
        <w:tc>
          <w:tcPr>
            <w:tcW w:w="752" w:type="dxa"/>
            <w:shd w:val="clear" w:color="auto" w:fill="auto"/>
          </w:tcPr>
          <w:p w14:paraId="4EB478EF" w14:textId="5D596B40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229,0</w:t>
            </w:r>
          </w:p>
        </w:tc>
        <w:tc>
          <w:tcPr>
            <w:tcW w:w="669" w:type="dxa"/>
            <w:shd w:val="clear" w:color="auto" w:fill="auto"/>
          </w:tcPr>
          <w:p w14:paraId="7C904DE6" w14:textId="4A746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269,0</w:t>
            </w:r>
          </w:p>
        </w:tc>
        <w:tc>
          <w:tcPr>
            <w:tcW w:w="669" w:type="dxa"/>
            <w:shd w:val="clear" w:color="auto" w:fill="auto"/>
          </w:tcPr>
          <w:p w14:paraId="47097208" w14:textId="6EB22BA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288,0</w:t>
            </w:r>
          </w:p>
        </w:tc>
        <w:tc>
          <w:tcPr>
            <w:tcW w:w="669" w:type="dxa"/>
            <w:shd w:val="clear" w:color="auto" w:fill="auto"/>
          </w:tcPr>
          <w:p w14:paraId="506871F3" w14:textId="444277D2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221,0</w:t>
            </w:r>
          </w:p>
        </w:tc>
      </w:tr>
      <w:tr w:rsidR="00BD4933" w:rsidRPr="00BD4933" w14:paraId="5D799113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18DC87C0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Ti</w:t>
            </w:r>
          </w:p>
        </w:tc>
        <w:tc>
          <w:tcPr>
            <w:tcW w:w="725" w:type="dxa"/>
            <w:shd w:val="clear" w:color="auto" w:fill="auto"/>
            <w:hideMark/>
          </w:tcPr>
          <w:p w14:paraId="5F508A3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692" w:type="dxa"/>
            <w:shd w:val="clear" w:color="auto" w:fill="auto"/>
            <w:hideMark/>
          </w:tcPr>
          <w:p w14:paraId="2FD36C6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13,3</w:t>
            </w:r>
          </w:p>
        </w:tc>
        <w:tc>
          <w:tcPr>
            <w:tcW w:w="752" w:type="dxa"/>
            <w:shd w:val="clear" w:color="auto" w:fill="auto"/>
            <w:hideMark/>
          </w:tcPr>
          <w:p w14:paraId="5CF247A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55B430F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26,6</w:t>
            </w:r>
          </w:p>
        </w:tc>
        <w:tc>
          <w:tcPr>
            <w:tcW w:w="752" w:type="dxa"/>
            <w:shd w:val="clear" w:color="auto" w:fill="auto"/>
            <w:hideMark/>
          </w:tcPr>
          <w:p w14:paraId="7CC6E59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18,1</w:t>
            </w:r>
          </w:p>
        </w:tc>
        <w:tc>
          <w:tcPr>
            <w:tcW w:w="669" w:type="dxa"/>
            <w:shd w:val="clear" w:color="auto" w:fill="auto"/>
            <w:hideMark/>
          </w:tcPr>
          <w:p w14:paraId="7561DF3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</w:t>
            </w:r>
          </w:p>
        </w:tc>
        <w:tc>
          <w:tcPr>
            <w:tcW w:w="752" w:type="dxa"/>
            <w:shd w:val="clear" w:color="auto" w:fill="auto"/>
            <w:hideMark/>
          </w:tcPr>
          <w:p w14:paraId="46BD1E6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</w:t>
            </w:r>
          </w:p>
        </w:tc>
        <w:tc>
          <w:tcPr>
            <w:tcW w:w="752" w:type="dxa"/>
            <w:shd w:val="clear" w:color="auto" w:fill="auto"/>
            <w:hideMark/>
          </w:tcPr>
          <w:p w14:paraId="6044B5D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16,2</w:t>
            </w:r>
          </w:p>
        </w:tc>
        <w:tc>
          <w:tcPr>
            <w:tcW w:w="752" w:type="dxa"/>
            <w:shd w:val="clear" w:color="auto" w:fill="auto"/>
            <w:hideMark/>
          </w:tcPr>
          <w:p w14:paraId="4700606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13,1</w:t>
            </w:r>
          </w:p>
        </w:tc>
        <w:tc>
          <w:tcPr>
            <w:tcW w:w="669" w:type="dxa"/>
            <w:shd w:val="clear" w:color="auto" w:fill="auto"/>
            <w:hideMark/>
          </w:tcPr>
          <w:p w14:paraId="747E455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18,1</w:t>
            </w:r>
          </w:p>
        </w:tc>
        <w:tc>
          <w:tcPr>
            <w:tcW w:w="669" w:type="dxa"/>
            <w:shd w:val="clear" w:color="auto" w:fill="auto"/>
            <w:hideMark/>
          </w:tcPr>
          <w:p w14:paraId="2B36640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</w:t>
            </w:r>
          </w:p>
        </w:tc>
        <w:tc>
          <w:tcPr>
            <w:tcW w:w="669" w:type="dxa"/>
            <w:shd w:val="clear" w:color="auto" w:fill="auto"/>
            <w:hideMark/>
          </w:tcPr>
          <w:p w14:paraId="60A9644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</w:t>
            </w:r>
          </w:p>
        </w:tc>
      </w:tr>
      <w:tr w:rsidR="00BD4933" w:rsidRPr="00BD4933" w14:paraId="6F9B8B1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1BBF5B19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Sr</w:t>
            </w:r>
          </w:p>
        </w:tc>
        <w:tc>
          <w:tcPr>
            <w:tcW w:w="725" w:type="dxa"/>
            <w:shd w:val="clear" w:color="auto" w:fill="auto"/>
            <w:hideMark/>
          </w:tcPr>
          <w:p w14:paraId="171695B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2" w:type="dxa"/>
            <w:shd w:val="clear" w:color="auto" w:fill="auto"/>
            <w:hideMark/>
          </w:tcPr>
          <w:p w14:paraId="587A59D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68D51DB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52E2C1F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6036EBB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69" w:type="dxa"/>
            <w:shd w:val="clear" w:color="auto" w:fill="auto"/>
            <w:hideMark/>
          </w:tcPr>
          <w:p w14:paraId="35FD383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4E62C8C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3EBCA37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65D75EF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12635B6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shd w:val="clear" w:color="auto" w:fill="auto"/>
            <w:hideMark/>
          </w:tcPr>
          <w:p w14:paraId="08B5B22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shd w:val="clear" w:color="auto" w:fill="auto"/>
            <w:hideMark/>
          </w:tcPr>
          <w:p w14:paraId="3D7FEC5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BD4933" w:rsidRPr="00BD4933" w14:paraId="56F86090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3D33F35B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Y</w:t>
            </w:r>
          </w:p>
        </w:tc>
        <w:tc>
          <w:tcPr>
            <w:tcW w:w="725" w:type="dxa"/>
            <w:shd w:val="clear" w:color="auto" w:fill="auto"/>
            <w:hideMark/>
          </w:tcPr>
          <w:p w14:paraId="0D0BC998" w14:textId="0563BAD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1534</w:t>
            </w:r>
          </w:p>
        </w:tc>
        <w:tc>
          <w:tcPr>
            <w:tcW w:w="692" w:type="dxa"/>
            <w:shd w:val="clear" w:color="auto" w:fill="auto"/>
            <w:hideMark/>
          </w:tcPr>
          <w:p w14:paraId="18419667" w14:textId="0EB748C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1710</w:t>
            </w:r>
          </w:p>
        </w:tc>
        <w:tc>
          <w:tcPr>
            <w:tcW w:w="752" w:type="dxa"/>
            <w:shd w:val="clear" w:color="auto" w:fill="auto"/>
            <w:hideMark/>
          </w:tcPr>
          <w:p w14:paraId="27339A27" w14:textId="3F345650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1664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01AD8E82" w14:textId="0192D632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1937</w:t>
            </w:r>
          </w:p>
        </w:tc>
        <w:tc>
          <w:tcPr>
            <w:tcW w:w="752" w:type="dxa"/>
            <w:shd w:val="clear" w:color="auto" w:fill="auto"/>
            <w:hideMark/>
          </w:tcPr>
          <w:p w14:paraId="7A40B783" w14:textId="67A81634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797</w:t>
            </w:r>
          </w:p>
        </w:tc>
        <w:tc>
          <w:tcPr>
            <w:tcW w:w="669" w:type="dxa"/>
            <w:shd w:val="clear" w:color="auto" w:fill="auto"/>
            <w:hideMark/>
          </w:tcPr>
          <w:p w14:paraId="1FCD15D4" w14:textId="2DB16B13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1278</w:t>
            </w:r>
          </w:p>
        </w:tc>
        <w:tc>
          <w:tcPr>
            <w:tcW w:w="752" w:type="dxa"/>
            <w:shd w:val="clear" w:color="auto" w:fill="auto"/>
            <w:hideMark/>
          </w:tcPr>
          <w:p w14:paraId="19CB2C87" w14:textId="70EEED3C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1401</w:t>
            </w:r>
          </w:p>
        </w:tc>
        <w:tc>
          <w:tcPr>
            <w:tcW w:w="752" w:type="dxa"/>
            <w:shd w:val="clear" w:color="auto" w:fill="auto"/>
            <w:hideMark/>
          </w:tcPr>
          <w:p w14:paraId="2277E799" w14:textId="1635D072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1076</w:t>
            </w:r>
          </w:p>
        </w:tc>
        <w:tc>
          <w:tcPr>
            <w:tcW w:w="752" w:type="dxa"/>
            <w:shd w:val="clear" w:color="auto" w:fill="auto"/>
            <w:hideMark/>
          </w:tcPr>
          <w:p w14:paraId="6CFCA70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782,0</w:t>
            </w:r>
          </w:p>
        </w:tc>
        <w:tc>
          <w:tcPr>
            <w:tcW w:w="669" w:type="dxa"/>
            <w:shd w:val="clear" w:color="auto" w:fill="auto"/>
            <w:hideMark/>
          </w:tcPr>
          <w:p w14:paraId="33A0BE91" w14:textId="3A75A08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2662</w:t>
            </w:r>
          </w:p>
        </w:tc>
        <w:tc>
          <w:tcPr>
            <w:tcW w:w="669" w:type="dxa"/>
            <w:shd w:val="clear" w:color="auto" w:fill="auto"/>
            <w:hideMark/>
          </w:tcPr>
          <w:p w14:paraId="38BB8071" w14:textId="7C85F531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1556</w:t>
            </w:r>
          </w:p>
        </w:tc>
        <w:tc>
          <w:tcPr>
            <w:tcW w:w="669" w:type="dxa"/>
            <w:shd w:val="clear" w:color="auto" w:fill="auto"/>
            <w:hideMark/>
          </w:tcPr>
          <w:p w14:paraId="0C3B38A2" w14:textId="6D8961EE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1079</w:t>
            </w:r>
          </w:p>
        </w:tc>
      </w:tr>
      <w:tr w:rsidR="00BD4933" w:rsidRPr="00BD4933" w14:paraId="6DE8882A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119D599E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Nb</w:t>
            </w:r>
          </w:p>
        </w:tc>
        <w:tc>
          <w:tcPr>
            <w:tcW w:w="725" w:type="dxa"/>
            <w:shd w:val="clear" w:color="auto" w:fill="auto"/>
            <w:hideMark/>
          </w:tcPr>
          <w:p w14:paraId="5C83CC0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2,7</w:t>
            </w:r>
          </w:p>
        </w:tc>
        <w:tc>
          <w:tcPr>
            <w:tcW w:w="692" w:type="dxa"/>
            <w:shd w:val="clear" w:color="auto" w:fill="auto"/>
            <w:hideMark/>
          </w:tcPr>
          <w:p w14:paraId="4737FDC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</w:t>
            </w:r>
          </w:p>
        </w:tc>
        <w:tc>
          <w:tcPr>
            <w:tcW w:w="752" w:type="dxa"/>
            <w:shd w:val="clear" w:color="auto" w:fill="auto"/>
            <w:hideMark/>
          </w:tcPr>
          <w:p w14:paraId="4A0F296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42B384F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52" w:type="dxa"/>
            <w:shd w:val="clear" w:color="auto" w:fill="auto"/>
            <w:hideMark/>
          </w:tcPr>
          <w:p w14:paraId="7C01EFC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669" w:type="dxa"/>
            <w:shd w:val="clear" w:color="auto" w:fill="auto"/>
            <w:hideMark/>
          </w:tcPr>
          <w:p w14:paraId="715931A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752" w:type="dxa"/>
            <w:shd w:val="clear" w:color="auto" w:fill="auto"/>
            <w:hideMark/>
          </w:tcPr>
          <w:p w14:paraId="05D3F8F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  <w:tc>
          <w:tcPr>
            <w:tcW w:w="752" w:type="dxa"/>
            <w:shd w:val="clear" w:color="auto" w:fill="auto"/>
            <w:hideMark/>
          </w:tcPr>
          <w:p w14:paraId="3003E9D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</w:t>
            </w:r>
          </w:p>
        </w:tc>
        <w:tc>
          <w:tcPr>
            <w:tcW w:w="752" w:type="dxa"/>
            <w:shd w:val="clear" w:color="auto" w:fill="auto"/>
            <w:hideMark/>
          </w:tcPr>
          <w:p w14:paraId="212E8E1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669" w:type="dxa"/>
            <w:shd w:val="clear" w:color="auto" w:fill="auto"/>
            <w:hideMark/>
          </w:tcPr>
          <w:p w14:paraId="120E9A1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669" w:type="dxa"/>
            <w:shd w:val="clear" w:color="auto" w:fill="auto"/>
            <w:hideMark/>
          </w:tcPr>
          <w:p w14:paraId="55396C7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669" w:type="dxa"/>
            <w:shd w:val="clear" w:color="auto" w:fill="auto"/>
            <w:hideMark/>
          </w:tcPr>
          <w:p w14:paraId="17031FD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</w:t>
            </w:r>
          </w:p>
        </w:tc>
      </w:tr>
      <w:tr w:rsidR="00BD4933" w:rsidRPr="00BD4933" w14:paraId="1B8774AB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0CBC9B09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Ba</w:t>
            </w:r>
          </w:p>
        </w:tc>
        <w:tc>
          <w:tcPr>
            <w:tcW w:w="725" w:type="dxa"/>
            <w:shd w:val="clear" w:color="auto" w:fill="auto"/>
            <w:hideMark/>
          </w:tcPr>
          <w:p w14:paraId="3A9471C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2" w:type="dxa"/>
            <w:shd w:val="clear" w:color="auto" w:fill="auto"/>
            <w:hideMark/>
          </w:tcPr>
          <w:p w14:paraId="6BDD9A0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2F6B34B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3ED15A0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52" w:type="dxa"/>
            <w:shd w:val="clear" w:color="auto" w:fill="auto"/>
            <w:hideMark/>
          </w:tcPr>
          <w:p w14:paraId="007744F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shd w:val="clear" w:color="auto" w:fill="auto"/>
            <w:hideMark/>
          </w:tcPr>
          <w:p w14:paraId="7A9E693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752" w:type="dxa"/>
            <w:shd w:val="clear" w:color="auto" w:fill="auto"/>
            <w:hideMark/>
          </w:tcPr>
          <w:p w14:paraId="2A372B8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752" w:type="dxa"/>
            <w:shd w:val="clear" w:color="auto" w:fill="auto"/>
            <w:hideMark/>
          </w:tcPr>
          <w:p w14:paraId="218D1F6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52" w:type="dxa"/>
            <w:shd w:val="clear" w:color="auto" w:fill="auto"/>
            <w:hideMark/>
          </w:tcPr>
          <w:p w14:paraId="3DF9771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265AD00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04EB5D2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shd w:val="clear" w:color="auto" w:fill="auto"/>
            <w:hideMark/>
          </w:tcPr>
          <w:p w14:paraId="5460AAD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BD4933" w:rsidRPr="00BD4933" w14:paraId="4DF78C9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3693872F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La</w:t>
            </w:r>
          </w:p>
        </w:tc>
        <w:tc>
          <w:tcPr>
            <w:tcW w:w="725" w:type="dxa"/>
            <w:shd w:val="clear" w:color="auto" w:fill="auto"/>
            <w:hideMark/>
          </w:tcPr>
          <w:p w14:paraId="54B5DF5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692" w:type="dxa"/>
            <w:shd w:val="clear" w:color="auto" w:fill="auto"/>
            <w:hideMark/>
          </w:tcPr>
          <w:p w14:paraId="6046724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52" w:type="dxa"/>
            <w:shd w:val="clear" w:color="auto" w:fill="auto"/>
            <w:hideMark/>
          </w:tcPr>
          <w:p w14:paraId="099A43C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7E267E5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25CA663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60BF267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203373B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52" w:type="dxa"/>
            <w:shd w:val="clear" w:color="auto" w:fill="auto"/>
            <w:hideMark/>
          </w:tcPr>
          <w:p w14:paraId="70EA9D6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73A455A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669" w:type="dxa"/>
            <w:shd w:val="clear" w:color="auto" w:fill="auto"/>
            <w:hideMark/>
          </w:tcPr>
          <w:p w14:paraId="0277939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40667F5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37302B3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</w:tr>
      <w:tr w:rsidR="00BD4933" w:rsidRPr="00BD4933" w14:paraId="785BD66A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2CD956FF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Ce</w:t>
            </w:r>
          </w:p>
        </w:tc>
        <w:tc>
          <w:tcPr>
            <w:tcW w:w="725" w:type="dxa"/>
            <w:shd w:val="clear" w:color="auto" w:fill="auto"/>
            <w:hideMark/>
          </w:tcPr>
          <w:p w14:paraId="28EB3BD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11,4</w:t>
            </w:r>
          </w:p>
        </w:tc>
        <w:tc>
          <w:tcPr>
            <w:tcW w:w="692" w:type="dxa"/>
            <w:shd w:val="clear" w:color="auto" w:fill="auto"/>
            <w:hideMark/>
          </w:tcPr>
          <w:p w14:paraId="6362B03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13,4</w:t>
            </w:r>
          </w:p>
        </w:tc>
        <w:tc>
          <w:tcPr>
            <w:tcW w:w="752" w:type="dxa"/>
            <w:shd w:val="clear" w:color="auto" w:fill="auto"/>
            <w:hideMark/>
          </w:tcPr>
          <w:p w14:paraId="5C0E3DE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2969117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</w:t>
            </w:r>
          </w:p>
        </w:tc>
        <w:tc>
          <w:tcPr>
            <w:tcW w:w="752" w:type="dxa"/>
            <w:shd w:val="clear" w:color="auto" w:fill="auto"/>
            <w:hideMark/>
          </w:tcPr>
          <w:p w14:paraId="3ED0FB6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669" w:type="dxa"/>
            <w:shd w:val="clear" w:color="auto" w:fill="auto"/>
            <w:hideMark/>
          </w:tcPr>
          <w:p w14:paraId="724A203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7,7</w:t>
            </w:r>
          </w:p>
        </w:tc>
        <w:tc>
          <w:tcPr>
            <w:tcW w:w="752" w:type="dxa"/>
            <w:shd w:val="clear" w:color="auto" w:fill="auto"/>
            <w:hideMark/>
          </w:tcPr>
          <w:p w14:paraId="20C3EBB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</w:t>
            </w:r>
          </w:p>
        </w:tc>
        <w:tc>
          <w:tcPr>
            <w:tcW w:w="752" w:type="dxa"/>
            <w:shd w:val="clear" w:color="auto" w:fill="auto"/>
            <w:hideMark/>
          </w:tcPr>
          <w:p w14:paraId="1736119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752" w:type="dxa"/>
            <w:shd w:val="clear" w:color="auto" w:fill="auto"/>
            <w:hideMark/>
          </w:tcPr>
          <w:p w14:paraId="104C8B7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669" w:type="dxa"/>
            <w:shd w:val="clear" w:color="auto" w:fill="auto"/>
            <w:hideMark/>
          </w:tcPr>
          <w:p w14:paraId="639033D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6,7</w:t>
            </w:r>
          </w:p>
        </w:tc>
        <w:tc>
          <w:tcPr>
            <w:tcW w:w="669" w:type="dxa"/>
            <w:shd w:val="clear" w:color="auto" w:fill="auto"/>
            <w:hideMark/>
          </w:tcPr>
          <w:p w14:paraId="2E22B65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669" w:type="dxa"/>
            <w:shd w:val="clear" w:color="auto" w:fill="auto"/>
            <w:hideMark/>
          </w:tcPr>
          <w:p w14:paraId="04BA40F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6,9</w:t>
            </w:r>
          </w:p>
        </w:tc>
      </w:tr>
      <w:tr w:rsidR="00BD4933" w:rsidRPr="00BD4933" w14:paraId="2B891036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763D9CA9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Pr</w:t>
            </w:r>
          </w:p>
        </w:tc>
        <w:tc>
          <w:tcPr>
            <w:tcW w:w="725" w:type="dxa"/>
            <w:shd w:val="clear" w:color="auto" w:fill="auto"/>
            <w:hideMark/>
          </w:tcPr>
          <w:p w14:paraId="34AFFED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692" w:type="dxa"/>
            <w:shd w:val="clear" w:color="auto" w:fill="auto"/>
            <w:hideMark/>
          </w:tcPr>
          <w:p w14:paraId="5ED0A39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0521EDF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01B3097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52" w:type="dxa"/>
            <w:shd w:val="clear" w:color="auto" w:fill="auto"/>
            <w:hideMark/>
          </w:tcPr>
          <w:p w14:paraId="4C7E701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29A02BF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00C3268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59AAD32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09744B0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669" w:type="dxa"/>
            <w:shd w:val="clear" w:color="auto" w:fill="auto"/>
            <w:hideMark/>
          </w:tcPr>
          <w:p w14:paraId="4D6F1D2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669" w:type="dxa"/>
            <w:shd w:val="clear" w:color="auto" w:fill="auto"/>
            <w:hideMark/>
          </w:tcPr>
          <w:p w14:paraId="3ABDC08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69" w:type="dxa"/>
            <w:shd w:val="clear" w:color="auto" w:fill="auto"/>
            <w:hideMark/>
          </w:tcPr>
          <w:p w14:paraId="1C8EC0D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BD4933" w:rsidRPr="00BD4933" w14:paraId="754C4781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43FB71E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Nd</w:t>
            </w:r>
          </w:p>
        </w:tc>
        <w:tc>
          <w:tcPr>
            <w:tcW w:w="725" w:type="dxa"/>
            <w:shd w:val="clear" w:color="auto" w:fill="auto"/>
            <w:hideMark/>
          </w:tcPr>
          <w:p w14:paraId="5B60C90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692" w:type="dxa"/>
            <w:shd w:val="clear" w:color="auto" w:fill="auto"/>
            <w:hideMark/>
          </w:tcPr>
          <w:p w14:paraId="2B0CBDD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752" w:type="dxa"/>
            <w:shd w:val="clear" w:color="auto" w:fill="auto"/>
            <w:hideMark/>
          </w:tcPr>
          <w:p w14:paraId="22DB2EE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4DA3394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752" w:type="dxa"/>
            <w:shd w:val="clear" w:color="auto" w:fill="auto"/>
            <w:hideMark/>
          </w:tcPr>
          <w:p w14:paraId="09D9E93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669" w:type="dxa"/>
            <w:shd w:val="clear" w:color="auto" w:fill="auto"/>
            <w:hideMark/>
          </w:tcPr>
          <w:p w14:paraId="07D5675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752" w:type="dxa"/>
            <w:shd w:val="clear" w:color="auto" w:fill="auto"/>
            <w:hideMark/>
          </w:tcPr>
          <w:p w14:paraId="20EAEF9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</w:t>
            </w:r>
          </w:p>
        </w:tc>
        <w:tc>
          <w:tcPr>
            <w:tcW w:w="752" w:type="dxa"/>
            <w:shd w:val="clear" w:color="auto" w:fill="auto"/>
            <w:hideMark/>
          </w:tcPr>
          <w:p w14:paraId="6FF746E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752" w:type="dxa"/>
            <w:shd w:val="clear" w:color="auto" w:fill="auto"/>
            <w:hideMark/>
          </w:tcPr>
          <w:p w14:paraId="7C68093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669" w:type="dxa"/>
            <w:shd w:val="clear" w:color="auto" w:fill="auto"/>
            <w:hideMark/>
          </w:tcPr>
          <w:p w14:paraId="3E35B7F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669" w:type="dxa"/>
            <w:shd w:val="clear" w:color="auto" w:fill="auto"/>
            <w:hideMark/>
          </w:tcPr>
          <w:p w14:paraId="2DDFD28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669" w:type="dxa"/>
            <w:shd w:val="clear" w:color="auto" w:fill="auto"/>
            <w:hideMark/>
          </w:tcPr>
          <w:p w14:paraId="7E9D582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</w:tr>
      <w:tr w:rsidR="00BD4933" w:rsidRPr="00BD4933" w14:paraId="02A5AC68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0A6010A2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Sm</w:t>
            </w:r>
          </w:p>
        </w:tc>
        <w:tc>
          <w:tcPr>
            <w:tcW w:w="725" w:type="dxa"/>
            <w:shd w:val="clear" w:color="auto" w:fill="auto"/>
            <w:hideMark/>
          </w:tcPr>
          <w:p w14:paraId="226AD89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</w:t>
            </w:r>
          </w:p>
        </w:tc>
        <w:tc>
          <w:tcPr>
            <w:tcW w:w="692" w:type="dxa"/>
            <w:shd w:val="clear" w:color="auto" w:fill="auto"/>
            <w:hideMark/>
          </w:tcPr>
          <w:p w14:paraId="7802F19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7,7</w:t>
            </w:r>
          </w:p>
        </w:tc>
        <w:tc>
          <w:tcPr>
            <w:tcW w:w="752" w:type="dxa"/>
            <w:shd w:val="clear" w:color="auto" w:fill="auto"/>
            <w:hideMark/>
          </w:tcPr>
          <w:p w14:paraId="23FC040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163455D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11,4</w:t>
            </w:r>
          </w:p>
        </w:tc>
        <w:tc>
          <w:tcPr>
            <w:tcW w:w="752" w:type="dxa"/>
            <w:shd w:val="clear" w:color="auto" w:fill="auto"/>
            <w:hideMark/>
          </w:tcPr>
          <w:p w14:paraId="70CE014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669" w:type="dxa"/>
            <w:shd w:val="clear" w:color="auto" w:fill="auto"/>
            <w:hideMark/>
          </w:tcPr>
          <w:p w14:paraId="2A1306E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5,0</w:t>
            </w:r>
          </w:p>
        </w:tc>
        <w:tc>
          <w:tcPr>
            <w:tcW w:w="752" w:type="dxa"/>
            <w:shd w:val="clear" w:color="auto" w:fill="auto"/>
            <w:hideMark/>
          </w:tcPr>
          <w:p w14:paraId="36FBF81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752" w:type="dxa"/>
            <w:shd w:val="clear" w:color="auto" w:fill="auto"/>
            <w:hideMark/>
          </w:tcPr>
          <w:p w14:paraId="7B68C0E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</w:t>
            </w:r>
          </w:p>
        </w:tc>
        <w:tc>
          <w:tcPr>
            <w:tcW w:w="752" w:type="dxa"/>
            <w:shd w:val="clear" w:color="auto" w:fill="auto"/>
            <w:hideMark/>
          </w:tcPr>
          <w:p w14:paraId="7CBE1DA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669" w:type="dxa"/>
            <w:shd w:val="clear" w:color="auto" w:fill="auto"/>
            <w:hideMark/>
          </w:tcPr>
          <w:p w14:paraId="2483D27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14,9</w:t>
            </w:r>
          </w:p>
        </w:tc>
        <w:tc>
          <w:tcPr>
            <w:tcW w:w="669" w:type="dxa"/>
            <w:shd w:val="clear" w:color="auto" w:fill="auto"/>
            <w:hideMark/>
          </w:tcPr>
          <w:p w14:paraId="702D76B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</w:t>
            </w:r>
          </w:p>
        </w:tc>
        <w:tc>
          <w:tcPr>
            <w:tcW w:w="669" w:type="dxa"/>
            <w:shd w:val="clear" w:color="auto" w:fill="auto"/>
            <w:hideMark/>
          </w:tcPr>
          <w:p w14:paraId="1B2F5A3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4,0</w:t>
            </w:r>
          </w:p>
        </w:tc>
      </w:tr>
      <w:tr w:rsidR="00BD4933" w:rsidRPr="00BD4933" w14:paraId="22AAFF02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28D3C7E2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Eu</w:t>
            </w:r>
          </w:p>
        </w:tc>
        <w:tc>
          <w:tcPr>
            <w:tcW w:w="725" w:type="dxa"/>
            <w:shd w:val="clear" w:color="auto" w:fill="auto"/>
            <w:hideMark/>
          </w:tcPr>
          <w:p w14:paraId="5FA7E21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92" w:type="dxa"/>
            <w:shd w:val="clear" w:color="auto" w:fill="auto"/>
            <w:hideMark/>
          </w:tcPr>
          <w:p w14:paraId="469AB8D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752" w:type="dxa"/>
            <w:shd w:val="clear" w:color="auto" w:fill="auto"/>
            <w:hideMark/>
          </w:tcPr>
          <w:p w14:paraId="38B3154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494455E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</w:t>
            </w:r>
          </w:p>
        </w:tc>
        <w:tc>
          <w:tcPr>
            <w:tcW w:w="752" w:type="dxa"/>
            <w:shd w:val="clear" w:color="auto" w:fill="auto"/>
            <w:hideMark/>
          </w:tcPr>
          <w:p w14:paraId="5DA15F1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69" w:type="dxa"/>
            <w:shd w:val="clear" w:color="auto" w:fill="auto"/>
            <w:hideMark/>
          </w:tcPr>
          <w:p w14:paraId="12C9776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52" w:type="dxa"/>
            <w:shd w:val="clear" w:color="auto" w:fill="auto"/>
            <w:hideMark/>
          </w:tcPr>
          <w:p w14:paraId="55F59A6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52" w:type="dxa"/>
            <w:shd w:val="clear" w:color="auto" w:fill="auto"/>
            <w:hideMark/>
          </w:tcPr>
          <w:p w14:paraId="4A315D4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752" w:type="dxa"/>
            <w:shd w:val="clear" w:color="auto" w:fill="auto"/>
            <w:hideMark/>
          </w:tcPr>
          <w:p w14:paraId="62D429E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69" w:type="dxa"/>
            <w:shd w:val="clear" w:color="auto" w:fill="auto"/>
            <w:hideMark/>
          </w:tcPr>
          <w:p w14:paraId="0059980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669" w:type="dxa"/>
            <w:shd w:val="clear" w:color="auto" w:fill="auto"/>
            <w:hideMark/>
          </w:tcPr>
          <w:p w14:paraId="082B2FF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669" w:type="dxa"/>
            <w:shd w:val="clear" w:color="auto" w:fill="auto"/>
            <w:hideMark/>
          </w:tcPr>
          <w:p w14:paraId="7BDB2F1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BD4933" w:rsidRPr="00BD4933" w14:paraId="0895D81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1505C320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Gd</w:t>
            </w:r>
          </w:p>
        </w:tc>
        <w:tc>
          <w:tcPr>
            <w:tcW w:w="725" w:type="dxa"/>
            <w:shd w:val="clear" w:color="auto" w:fill="auto"/>
            <w:hideMark/>
          </w:tcPr>
          <w:p w14:paraId="191B5C7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22,1</w:t>
            </w:r>
          </w:p>
        </w:tc>
        <w:tc>
          <w:tcPr>
            <w:tcW w:w="692" w:type="dxa"/>
            <w:shd w:val="clear" w:color="auto" w:fill="auto"/>
            <w:hideMark/>
          </w:tcPr>
          <w:p w14:paraId="49B74A2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27,7</w:t>
            </w:r>
          </w:p>
        </w:tc>
        <w:tc>
          <w:tcPr>
            <w:tcW w:w="752" w:type="dxa"/>
            <w:shd w:val="clear" w:color="auto" w:fill="auto"/>
            <w:hideMark/>
          </w:tcPr>
          <w:p w14:paraId="17A381F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76BEDB5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33,7</w:t>
            </w:r>
          </w:p>
        </w:tc>
        <w:tc>
          <w:tcPr>
            <w:tcW w:w="752" w:type="dxa"/>
            <w:shd w:val="clear" w:color="auto" w:fill="auto"/>
            <w:hideMark/>
          </w:tcPr>
          <w:p w14:paraId="12F1924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11,0</w:t>
            </w:r>
          </w:p>
        </w:tc>
        <w:tc>
          <w:tcPr>
            <w:tcW w:w="669" w:type="dxa"/>
            <w:shd w:val="clear" w:color="auto" w:fill="auto"/>
            <w:hideMark/>
          </w:tcPr>
          <w:p w14:paraId="5885FA1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19,6</w:t>
            </w:r>
          </w:p>
        </w:tc>
        <w:tc>
          <w:tcPr>
            <w:tcW w:w="752" w:type="dxa"/>
            <w:shd w:val="clear" w:color="auto" w:fill="auto"/>
            <w:hideMark/>
          </w:tcPr>
          <w:p w14:paraId="26D95DE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20,2</w:t>
            </w:r>
          </w:p>
        </w:tc>
        <w:tc>
          <w:tcPr>
            <w:tcW w:w="752" w:type="dxa"/>
            <w:shd w:val="clear" w:color="auto" w:fill="auto"/>
            <w:hideMark/>
          </w:tcPr>
          <w:p w14:paraId="7BF4AE0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15,5</w:t>
            </w:r>
          </w:p>
        </w:tc>
        <w:tc>
          <w:tcPr>
            <w:tcW w:w="752" w:type="dxa"/>
            <w:shd w:val="clear" w:color="auto" w:fill="auto"/>
            <w:hideMark/>
          </w:tcPr>
          <w:p w14:paraId="74C4279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10,1</w:t>
            </w:r>
          </w:p>
        </w:tc>
        <w:tc>
          <w:tcPr>
            <w:tcW w:w="669" w:type="dxa"/>
            <w:shd w:val="clear" w:color="auto" w:fill="auto"/>
            <w:hideMark/>
          </w:tcPr>
          <w:p w14:paraId="242FB3C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51,8</w:t>
            </w:r>
          </w:p>
        </w:tc>
        <w:tc>
          <w:tcPr>
            <w:tcW w:w="669" w:type="dxa"/>
            <w:shd w:val="clear" w:color="auto" w:fill="auto"/>
            <w:hideMark/>
          </w:tcPr>
          <w:p w14:paraId="5510D71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21,9</w:t>
            </w:r>
          </w:p>
        </w:tc>
        <w:tc>
          <w:tcPr>
            <w:tcW w:w="669" w:type="dxa"/>
            <w:shd w:val="clear" w:color="auto" w:fill="auto"/>
            <w:hideMark/>
          </w:tcPr>
          <w:p w14:paraId="0218B2F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15,6</w:t>
            </w:r>
          </w:p>
        </w:tc>
      </w:tr>
      <w:tr w:rsidR="00BD4933" w:rsidRPr="00BD4933" w14:paraId="7A4F0D2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778FAC97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Tb</w:t>
            </w:r>
          </w:p>
        </w:tc>
        <w:tc>
          <w:tcPr>
            <w:tcW w:w="725" w:type="dxa"/>
            <w:shd w:val="clear" w:color="auto" w:fill="auto"/>
            <w:hideMark/>
          </w:tcPr>
          <w:p w14:paraId="5DDD239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11,9</w:t>
            </w:r>
          </w:p>
        </w:tc>
        <w:tc>
          <w:tcPr>
            <w:tcW w:w="692" w:type="dxa"/>
            <w:shd w:val="clear" w:color="auto" w:fill="auto"/>
            <w:hideMark/>
          </w:tcPr>
          <w:p w14:paraId="07AA530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752" w:type="dxa"/>
            <w:shd w:val="clear" w:color="auto" w:fill="auto"/>
            <w:hideMark/>
          </w:tcPr>
          <w:p w14:paraId="2C3F4BB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1347A89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17,8</w:t>
            </w:r>
          </w:p>
        </w:tc>
        <w:tc>
          <w:tcPr>
            <w:tcW w:w="752" w:type="dxa"/>
            <w:shd w:val="clear" w:color="auto" w:fill="auto"/>
            <w:hideMark/>
          </w:tcPr>
          <w:p w14:paraId="3F1B297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669" w:type="dxa"/>
            <w:shd w:val="clear" w:color="auto" w:fill="auto"/>
            <w:hideMark/>
          </w:tcPr>
          <w:p w14:paraId="1012325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10,0</w:t>
            </w:r>
          </w:p>
        </w:tc>
        <w:tc>
          <w:tcPr>
            <w:tcW w:w="752" w:type="dxa"/>
            <w:shd w:val="clear" w:color="auto" w:fill="auto"/>
            <w:hideMark/>
          </w:tcPr>
          <w:p w14:paraId="2522F0D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11,2</w:t>
            </w:r>
          </w:p>
        </w:tc>
        <w:tc>
          <w:tcPr>
            <w:tcW w:w="752" w:type="dxa"/>
            <w:shd w:val="clear" w:color="auto" w:fill="auto"/>
            <w:hideMark/>
          </w:tcPr>
          <w:p w14:paraId="487EB79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752" w:type="dxa"/>
            <w:shd w:val="clear" w:color="auto" w:fill="auto"/>
            <w:hideMark/>
          </w:tcPr>
          <w:p w14:paraId="4055A78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5,8</w:t>
            </w:r>
          </w:p>
        </w:tc>
        <w:tc>
          <w:tcPr>
            <w:tcW w:w="669" w:type="dxa"/>
            <w:shd w:val="clear" w:color="auto" w:fill="auto"/>
            <w:hideMark/>
          </w:tcPr>
          <w:p w14:paraId="3109663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26,1</w:t>
            </w:r>
          </w:p>
        </w:tc>
        <w:tc>
          <w:tcPr>
            <w:tcW w:w="669" w:type="dxa"/>
            <w:shd w:val="clear" w:color="auto" w:fill="auto"/>
            <w:hideMark/>
          </w:tcPr>
          <w:p w14:paraId="50A373A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12,3</w:t>
            </w:r>
          </w:p>
        </w:tc>
        <w:tc>
          <w:tcPr>
            <w:tcW w:w="669" w:type="dxa"/>
            <w:shd w:val="clear" w:color="auto" w:fill="auto"/>
            <w:hideMark/>
          </w:tcPr>
          <w:p w14:paraId="2999549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</w:t>
            </w:r>
          </w:p>
        </w:tc>
      </w:tr>
      <w:tr w:rsidR="00BD4933" w:rsidRPr="00BD4933" w14:paraId="49FBBB3E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5B88B60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Dy</w:t>
            </w:r>
          </w:p>
        </w:tc>
        <w:tc>
          <w:tcPr>
            <w:tcW w:w="725" w:type="dxa"/>
            <w:shd w:val="clear" w:color="auto" w:fill="auto"/>
            <w:hideMark/>
          </w:tcPr>
          <w:p w14:paraId="53C7C59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132,3</w:t>
            </w:r>
          </w:p>
        </w:tc>
        <w:tc>
          <w:tcPr>
            <w:tcW w:w="692" w:type="dxa"/>
            <w:shd w:val="clear" w:color="auto" w:fill="auto"/>
            <w:hideMark/>
          </w:tcPr>
          <w:p w14:paraId="31F49C1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155,5</w:t>
            </w:r>
          </w:p>
        </w:tc>
        <w:tc>
          <w:tcPr>
            <w:tcW w:w="752" w:type="dxa"/>
            <w:shd w:val="clear" w:color="auto" w:fill="auto"/>
            <w:hideMark/>
          </w:tcPr>
          <w:p w14:paraId="1014A42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139,8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02E938F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175,4</w:t>
            </w:r>
          </w:p>
        </w:tc>
        <w:tc>
          <w:tcPr>
            <w:tcW w:w="752" w:type="dxa"/>
            <w:shd w:val="clear" w:color="auto" w:fill="auto"/>
            <w:hideMark/>
          </w:tcPr>
          <w:p w14:paraId="483A3CC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66,4</w:t>
            </w:r>
          </w:p>
        </w:tc>
        <w:tc>
          <w:tcPr>
            <w:tcW w:w="669" w:type="dxa"/>
            <w:shd w:val="clear" w:color="auto" w:fill="auto"/>
            <w:hideMark/>
          </w:tcPr>
          <w:p w14:paraId="7D3BA11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109,8</w:t>
            </w:r>
          </w:p>
        </w:tc>
        <w:tc>
          <w:tcPr>
            <w:tcW w:w="752" w:type="dxa"/>
            <w:shd w:val="clear" w:color="auto" w:fill="auto"/>
            <w:hideMark/>
          </w:tcPr>
          <w:p w14:paraId="739F388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119,7</w:t>
            </w:r>
          </w:p>
        </w:tc>
        <w:tc>
          <w:tcPr>
            <w:tcW w:w="752" w:type="dxa"/>
            <w:shd w:val="clear" w:color="auto" w:fill="auto"/>
            <w:hideMark/>
          </w:tcPr>
          <w:p w14:paraId="3E47AE9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89,3</w:t>
            </w:r>
          </w:p>
        </w:tc>
        <w:tc>
          <w:tcPr>
            <w:tcW w:w="752" w:type="dxa"/>
            <w:shd w:val="clear" w:color="auto" w:fill="auto"/>
            <w:hideMark/>
          </w:tcPr>
          <w:p w14:paraId="5F00B45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67,5</w:t>
            </w:r>
          </w:p>
        </w:tc>
        <w:tc>
          <w:tcPr>
            <w:tcW w:w="669" w:type="dxa"/>
            <w:shd w:val="clear" w:color="auto" w:fill="auto"/>
            <w:hideMark/>
          </w:tcPr>
          <w:p w14:paraId="391321E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263,3</w:t>
            </w:r>
          </w:p>
        </w:tc>
        <w:tc>
          <w:tcPr>
            <w:tcW w:w="669" w:type="dxa"/>
            <w:shd w:val="clear" w:color="auto" w:fill="auto"/>
            <w:hideMark/>
          </w:tcPr>
          <w:p w14:paraId="2E0892E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133,9</w:t>
            </w:r>
          </w:p>
        </w:tc>
        <w:tc>
          <w:tcPr>
            <w:tcW w:w="669" w:type="dxa"/>
            <w:shd w:val="clear" w:color="auto" w:fill="auto"/>
            <w:hideMark/>
          </w:tcPr>
          <w:p w14:paraId="19F7942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91,6</w:t>
            </w:r>
          </w:p>
        </w:tc>
      </w:tr>
      <w:tr w:rsidR="00BD4933" w:rsidRPr="00BD4933" w14:paraId="5BCFAAC3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594B04E6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Ho</w:t>
            </w:r>
          </w:p>
        </w:tc>
        <w:tc>
          <w:tcPr>
            <w:tcW w:w="725" w:type="dxa"/>
            <w:shd w:val="clear" w:color="auto" w:fill="auto"/>
            <w:hideMark/>
          </w:tcPr>
          <w:p w14:paraId="2E07E16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49,6</w:t>
            </w:r>
          </w:p>
        </w:tc>
        <w:tc>
          <w:tcPr>
            <w:tcW w:w="692" w:type="dxa"/>
            <w:shd w:val="clear" w:color="auto" w:fill="auto"/>
            <w:hideMark/>
          </w:tcPr>
          <w:p w14:paraId="7F5F94F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56,6</w:t>
            </w:r>
          </w:p>
        </w:tc>
        <w:tc>
          <w:tcPr>
            <w:tcW w:w="752" w:type="dxa"/>
            <w:shd w:val="clear" w:color="auto" w:fill="auto"/>
            <w:hideMark/>
          </w:tcPr>
          <w:p w14:paraId="10E3CD4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0E472A7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63,0</w:t>
            </w:r>
          </w:p>
        </w:tc>
        <w:tc>
          <w:tcPr>
            <w:tcW w:w="752" w:type="dxa"/>
            <w:shd w:val="clear" w:color="auto" w:fill="auto"/>
            <w:hideMark/>
          </w:tcPr>
          <w:p w14:paraId="5B359D0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25,0</w:t>
            </w:r>
          </w:p>
        </w:tc>
        <w:tc>
          <w:tcPr>
            <w:tcW w:w="669" w:type="dxa"/>
            <w:shd w:val="clear" w:color="auto" w:fill="auto"/>
            <w:hideMark/>
          </w:tcPr>
          <w:p w14:paraId="32D6086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40,6</w:t>
            </w:r>
          </w:p>
        </w:tc>
        <w:tc>
          <w:tcPr>
            <w:tcW w:w="752" w:type="dxa"/>
            <w:shd w:val="clear" w:color="auto" w:fill="auto"/>
            <w:hideMark/>
          </w:tcPr>
          <w:p w14:paraId="580D691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44,8</w:t>
            </w:r>
          </w:p>
        </w:tc>
        <w:tc>
          <w:tcPr>
            <w:tcW w:w="752" w:type="dxa"/>
            <w:shd w:val="clear" w:color="auto" w:fill="auto"/>
            <w:hideMark/>
          </w:tcPr>
          <w:p w14:paraId="1585024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34,3</w:t>
            </w:r>
          </w:p>
        </w:tc>
        <w:tc>
          <w:tcPr>
            <w:tcW w:w="752" w:type="dxa"/>
            <w:shd w:val="clear" w:color="auto" w:fill="auto"/>
            <w:hideMark/>
          </w:tcPr>
          <w:p w14:paraId="2AB61C3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25,6</w:t>
            </w:r>
          </w:p>
        </w:tc>
        <w:tc>
          <w:tcPr>
            <w:tcW w:w="669" w:type="dxa"/>
            <w:shd w:val="clear" w:color="auto" w:fill="auto"/>
            <w:hideMark/>
          </w:tcPr>
          <w:p w14:paraId="276628F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90,8</w:t>
            </w:r>
          </w:p>
        </w:tc>
        <w:tc>
          <w:tcPr>
            <w:tcW w:w="669" w:type="dxa"/>
            <w:shd w:val="clear" w:color="auto" w:fill="auto"/>
            <w:hideMark/>
          </w:tcPr>
          <w:p w14:paraId="153DD57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50,2</w:t>
            </w:r>
          </w:p>
        </w:tc>
        <w:tc>
          <w:tcPr>
            <w:tcW w:w="669" w:type="dxa"/>
            <w:shd w:val="clear" w:color="auto" w:fill="auto"/>
            <w:hideMark/>
          </w:tcPr>
          <w:p w14:paraId="0033BC6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33,9</w:t>
            </w:r>
          </w:p>
        </w:tc>
      </w:tr>
      <w:tr w:rsidR="00BD4933" w:rsidRPr="00BD4933" w14:paraId="40AD3B5C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8D6D188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Er</w:t>
            </w:r>
          </w:p>
        </w:tc>
        <w:tc>
          <w:tcPr>
            <w:tcW w:w="725" w:type="dxa"/>
            <w:shd w:val="clear" w:color="auto" w:fill="auto"/>
            <w:hideMark/>
          </w:tcPr>
          <w:p w14:paraId="74313CB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250,1</w:t>
            </w:r>
          </w:p>
        </w:tc>
        <w:tc>
          <w:tcPr>
            <w:tcW w:w="692" w:type="dxa"/>
            <w:shd w:val="clear" w:color="auto" w:fill="auto"/>
            <w:hideMark/>
          </w:tcPr>
          <w:p w14:paraId="1FF2874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266,7</w:t>
            </w:r>
          </w:p>
        </w:tc>
        <w:tc>
          <w:tcPr>
            <w:tcW w:w="752" w:type="dxa"/>
            <w:shd w:val="clear" w:color="auto" w:fill="auto"/>
            <w:hideMark/>
          </w:tcPr>
          <w:p w14:paraId="363B959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280,2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26E5A40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288,9</w:t>
            </w:r>
          </w:p>
        </w:tc>
        <w:tc>
          <w:tcPr>
            <w:tcW w:w="752" w:type="dxa"/>
            <w:shd w:val="clear" w:color="auto" w:fill="auto"/>
            <w:hideMark/>
          </w:tcPr>
          <w:p w14:paraId="52D398C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124,8</w:t>
            </w:r>
          </w:p>
        </w:tc>
        <w:tc>
          <w:tcPr>
            <w:tcW w:w="669" w:type="dxa"/>
            <w:shd w:val="clear" w:color="auto" w:fill="auto"/>
            <w:hideMark/>
          </w:tcPr>
          <w:p w14:paraId="1A9824F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199,3</w:t>
            </w:r>
          </w:p>
        </w:tc>
        <w:tc>
          <w:tcPr>
            <w:tcW w:w="752" w:type="dxa"/>
            <w:shd w:val="clear" w:color="auto" w:fill="auto"/>
            <w:hideMark/>
          </w:tcPr>
          <w:p w14:paraId="59CFE7E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221,0</w:t>
            </w:r>
          </w:p>
        </w:tc>
        <w:tc>
          <w:tcPr>
            <w:tcW w:w="752" w:type="dxa"/>
            <w:shd w:val="clear" w:color="auto" w:fill="auto"/>
            <w:hideMark/>
          </w:tcPr>
          <w:p w14:paraId="1801967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174,6</w:t>
            </w:r>
          </w:p>
        </w:tc>
        <w:tc>
          <w:tcPr>
            <w:tcW w:w="752" w:type="dxa"/>
            <w:shd w:val="clear" w:color="auto" w:fill="auto"/>
            <w:hideMark/>
          </w:tcPr>
          <w:p w14:paraId="0FF70B0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125,4</w:t>
            </w:r>
          </w:p>
        </w:tc>
        <w:tc>
          <w:tcPr>
            <w:tcW w:w="669" w:type="dxa"/>
            <w:shd w:val="clear" w:color="auto" w:fill="auto"/>
            <w:hideMark/>
          </w:tcPr>
          <w:p w14:paraId="136E1E2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413,3</w:t>
            </w:r>
          </w:p>
        </w:tc>
        <w:tc>
          <w:tcPr>
            <w:tcW w:w="669" w:type="dxa"/>
            <w:shd w:val="clear" w:color="auto" w:fill="auto"/>
            <w:hideMark/>
          </w:tcPr>
          <w:p w14:paraId="02876A2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248,2</w:t>
            </w:r>
          </w:p>
        </w:tc>
        <w:tc>
          <w:tcPr>
            <w:tcW w:w="669" w:type="dxa"/>
            <w:shd w:val="clear" w:color="auto" w:fill="auto"/>
            <w:hideMark/>
          </w:tcPr>
          <w:p w14:paraId="2000258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172,6</w:t>
            </w:r>
          </w:p>
        </w:tc>
      </w:tr>
      <w:tr w:rsidR="00BD4933" w:rsidRPr="00BD4933" w14:paraId="4E7A9345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50CB1E8C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Tm</w:t>
            </w:r>
          </w:p>
        </w:tc>
        <w:tc>
          <w:tcPr>
            <w:tcW w:w="725" w:type="dxa"/>
            <w:shd w:val="clear" w:color="auto" w:fill="auto"/>
            <w:hideMark/>
          </w:tcPr>
          <w:p w14:paraId="1B5FD0C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51,0</w:t>
            </w:r>
          </w:p>
        </w:tc>
        <w:tc>
          <w:tcPr>
            <w:tcW w:w="692" w:type="dxa"/>
            <w:shd w:val="clear" w:color="auto" w:fill="auto"/>
            <w:hideMark/>
          </w:tcPr>
          <w:p w14:paraId="45DA308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52,0</w:t>
            </w:r>
          </w:p>
        </w:tc>
        <w:tc>
          <w:tcPr>
            <w:tcW w:w="752" w:type="dxa"/>
            <w:shd w:val="clear" w:color="auto" w:fill="auto"/>
            <w:hideMark/>
          </w:tcPr>
          <w:p w14:paraId="5E85502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59,8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3B6124E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53,4</w:t>
            </w:r>
          </w:p>
        </w:tc>
        <w:tc>
          <w:tcPr>
            <w:tcW w:w="752" w:type="dxa"/>
            <w:shd w:val="clear" w:color="auto" w:fill="auto"/>
            <w:hideMark/>
          </w:tcPr>
          <w:p w14:paraId="18D1EDB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25,4</w:t>
            </w:r>
          </w:p>
        </w:tc>
        <w:tc>
          <w:tcPr>
            <w:tcW w:w="669" w:type="dxa"/>
            <w:shd w:val="clear" w:color="auto" w:fill="auto"/>
            <w:hideMark/>
          </w:tcPr>
          <w:p w14:paraId="48985A1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40,6</w:t>
            </w:r>
          </w:p>
        </w:tc>
        <w:tc>
          <w:tcPr>
            <w:tcW w:w="752" w:type="dxa"/>
            <w:shd w:val="clear" w:color="auto" w:fill="auto"/>
            <w:hideMark/>
          </w:tcPr>
          <w:p w14:paraId="17C6214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42,9</w:t>
            </w:r>
          </w:p>
        </w:tc>
        <w:tc>
          <w:tcPr>
            <w:tcW w:w="752" w:type="dxa"/>
            <w:shd w:val="clear" w:color="auto" w:fill="auto"/>
            <w:hideMark/>
          </w:tcPr>
          <w:p w14:paraId="26F7FF6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35,1</w:t>
            </w:r>
          </w:p>
        </w:tc>
        <w:tc>
          <w:tcPr>
            <w:tcW w:w="752" w:type="dxa"/>
            <w:shd w:val="clear" w:color="auto" w:fill="auto"/>
            <w:hideMark/>
          </w:tcPr>
          <w:p w14:paraId="130E055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25,1</w:t>
            </w:r>
          </w:p>
        </w:tc>
        <w:tc>
          <w:tcPr>
            <w:tcW w:w="669" w:type="dxa"/>
            <w:shd w:val="clear" w:color="auto" w:fill="auto"/>
            <w:hideMark/>
          </w:tcPr>
          <w:p w14:paraId="1BF0665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79,0</w:t>
            </w:r>
          </w:p>
        </w:tc>
        <w:tc>
          <w:tcPr>
            <w:tcW w:w="669" w:type="dxa"/>
            <w:shd w:val="clear" w:color="auto" w:fill="auto"/>
            <w:hideMark/>
          </w:tcPr>
          <w:p w14:paraId="7092581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48,7</w:t>
            </w:r>
          </w:p>
        </w:tc>
        <w:tc>
          <w:tcPr>
            <w:tcW w:w="669" w:type="dxa"/>
            <w:shd w:val="clear" w:color="auto" w:fill="auto"/>
            <w:hideMark/>
          </w:tcPr>
          <w:p w14:paraId="39495CD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35,1</w:t>
            </w:r>
          </w:p>
        </w:tc>
      </w:tr>
      <w:tr w:rsidR="00BD4933" w:rsidRPr="00BD4933" w14:paraId="5F14CD7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F7093A2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Yb</w:t>
            </w:r>
          </w:p>
        </w:tc>
        <w:tc>
          <w:tcPr>
            <w:tcW w:w="725" w:type="dxa"/>
            <w:shd w:val="clear" w:color="auto" w:fill="auto"/>
            <w:hideMark/>
          </w:tcPr>
          <w:p w14:paraId="2CDC985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380,8</w:t>
            </w:r>
          </w:p>
        </w:tc>
        <w:tc>
          <w:tcPr>
            <w:tcW w:w="692" w:type="dxa"/>
            <w:shd w:val="clear" w:color="auto" w:fill="auto"/>
            <w:hideMark/>
          </w:tcPr>
          <w:p w14:paraId="25CC864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383,8</w:t>
            </w:r>
          </w:p>
        </w:tc>
        <w:tc>
          <w:tcPr>
            <w:tcW w:w="752" w:type="dxa"/>
            <w:shd w:val="clear" w:color="auto" w:fill="auto"/>
            <w:hideMark/>
          </w:tcPr>
          <w:p w14:paraId="3247979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453,8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7F8EB71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366,2</w:t>
            </w:r>
          </w:p>
        </w:tc>
        <w:tc>
          <w:tcPr>
            <w:tcW w:w="752" w:type="dxa"/>
            <w:shd w:val="clear" w:color="auto" w:fill="auto"/>
            <w:hideMark/>
          </w:tcPr>
          <w:p w14:paraId="2112111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182,1</w:t>
            </w:r>
          </w:p>
        </w:tc>
        <w:tc>
          <w:tcPr>
            <w:tcW w:w="669" w:type="dxa"/>
            <w:shd w:val="clear" w:color="auto" w:fill="auto"/>
            <w:hideMark/>
          </w:tcPr>
          <w:p w14:paraId="4D27952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284,6</w:t>
            </w:r>
          </w:p>
        </w:tc>
        <w:tc>
          <w:tcPr>
            <w:tcW w:w="752" w:type="dxa"/>
            <w:shd w:val="clear" w:color="auto" w:fill="auto"/>
            <w:hideMark/>
          </w:tcPr>
          <w:p w14:paraId="02929AB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318,5</w:t>
            </w:r>
          </w:p>
        </w:tc>
        <w:tc>
          <w:tcPr>
            <w:tcW w:w="752" w:type="dxa"/>
            <w:shd w:val="clear" w:color="auto" w:fill="auto"/>
            <w:hideMark/>
          </w:tcPr>
          <w:p w14:paraId="4D454CB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257,2</w:t>
            </w:r>
          </w:p>
        </w:tc>
        <w:tc>
          <w:tcPr>
            <w:tcW w:w="752" w:type="dxa"/>
            <w:shd w:val="clear" w:color="auto" w:fill="auto"/>
            <w:hideMark/>
          </w:tcPr>
          <w:p w14:paraId="769E0A1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191,2</w:t>
            </w:r>
          </w:p>
        </w:tc>
        <w:tc>
          <w:tcPr>
            <w:tcW w:w="669" w:type="dxa"/>
            <w:shd w:val="clear" w:color="auto" w:fill="auto"/>
            <w:hideMark/>
          </w:tcPr>
          <w:p w14:paraId="27F4EE0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561,5</w:t>
            </w:r>
          </w:p>
        </w:tc>
        <w:tc>
          <w:tcPr>
            <w:tcW w:w="669" w:type="dxa"/>
            <w:shd w:val="clear" w:color="auto" w:fill="auto"/>
            <w:hideMark/>
          </w:tcPr>
          <w:p w14:paraId="7A5BDFF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371,5</w:t>
            </w:r>
          </w:p>
        </w:tc>
        <w:tc>
          <w:tcPr>
            <w:tcW w:w="669" w:type="dxa"/>
            <w:shd w:val="clear" w:color="auto" w:fill="auto"/>
            <w:hideMark/>
          </w:tcPr>
          <w:p w14:paraId="31AD43F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266,2</w:t>
            </w:r>
          </w:p>
        </w:tc>
      </w:tr>
      <w:tr w:rsidR="00BD4933" w:rsidRPr="00BD4933" w14:paraId="3AC8EA53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3C1B48AA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Lu</w:t>
            </w:r>
          </w:p>
        </w:tc>
        <w:tc>
          <w:tcPr>
            <w:tcW w:w="725" w:type="dxa"/>
            <w:shd w:val="clear" w:color="auto" w:fill="auto"/>
            <w:hideMark/>
          </w:tcPr>
          <w:p w14:paraId="7DBF73F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56,9</w:t>
            </w:r>
          </w:p>
        </w:tc>
        <w:tc>
          <w:tcPr>
            <w:tcW w:w="692" w:type="dxa"/>
            <w:shd w:val="clear" w:color="auto" w:fill="auto"/>
            <w:hideMark/>
          </w:tcPr>
          <w:p w14:paraId="34D03B7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55,7</w:t>
            </w:r>
          </w:p>
        </w:tc>
        <w:tc>
          <w:tcPr>
            <w:tcW w:w="752" w:type="dxa"/>
            <w:shd w:val="clear" w:color="auto" w:fill="auto"/>
            <w:hideMark/>
          </w:tcPr>
          <w:p w14:paraId="33855C2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68,6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1E2D38E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58,5</w:t>
            </w:r>
          </w:p>
        </w:tc>
        <w:tc>
          <w:tcPr>
            <w:tcW w:w="752" w:type="dxa"/>
            <w:shd w:val="clear" w:color="auto" w:fill="auto"/>
            <w:hideMark/>
          </w:tcPr>
          <w:p w14:paraId="47ECF5F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29,9</w:t>
            </w:r>
          </w:p>
        </w:tc>
        <w:tc>
          <w:tcPr>
            <w:tcW w:w="669" w:type="dxa"/>
            <w:shd w:val="clear" w:color="auto" w:fill="auto"/>
            <w:hideMark/>
          </w:tcPr>
          <w:p w14:paraId="68A5153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45,5</w:t>
            </w:r>
          </w:p>
        </w:tc>
        <w:tc>
          <w:tcPr>
            <w:tcW w:w="752" w:type="dxa"/>
            <w:shd w:val="clear" w:color="auto" w:fill="auto"/>
            <w:hideMark/>
          </w:tcPr>
          <w:p w14:paraId="202ADA6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48,7</w:t>
            </w:r>
          </w:p>
        </w:tc>
        <w:tc>
          <w:tcPr>
            <w:tcW w:w="752" w:type="dxa"/>
            <w:shd w:val="clear" w:color="auto" w:fill="auto"/>
            <w:hideMark/>
          </w:tcPr>
          <w:p w14:paraId="270AA1C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42,7</w:t>
            </w:r>
          </w:p>
        </w:tc>
        <w:tc>
          <w:tcPr>
            <w:tcW w:w="752" w:type="dxa"/>
            <w:shd w:val="clear" w:color="auto" w:fill="auto"/>
            <w:hideMark/>
          </w:tcPr>
          <w:p w14:paraId="5DEE084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</w:t>
            </w:r>
          </w:p>
        </w:tc>
        <w:tc>
          <w:tcPr>
            <w:tcW w:w="669" w:type="dxa"/>
            <w:shd w:val="clear" w:color="auto" w:fill="auto"/>
            <w:hideMark/>
          </w:tcPr>
          <w:p w14:paraId="0FC00DE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79,1</w:t>
            </w:r>
          </w:p>
        </w:tc>
        <w:tc>
          <w:tcPr>
            <w:tcW w:w="669" w:type="dxa"/>
            <w:shd w:val="clear" w:color="auto" w:fill="auto"/>
            <w:hideMark/>
          </w:tcPr>
          <w:p w14:paraId="55E1C0F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54,6</w:t>
            </w:r>
          </w:p>
        </w:tc>
        <w:tc>
          <w:tcPr>
            <w:tcW w:w="669" w:type="dxa"/>
            <w:shd w:val="clear" w:color="auto" w:fill="auto"/>
            <w:hideMark/>
          </w:tcPr>
          <w:p w14:paraId="50B4951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39,9</w:t>
            </w:r>
          </w:p>
        </w:tc>
      </w:tr>
      <w:tr w:rsidR="00BD4933" w:rsidRPr="00BD4933" w14:paraId="63704390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8D250DD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Hf</w:t>
            </w:r>
          </w:p>
        </w:tc>
        <w:tc>
          <w:tcPr>
            <w:tcW w:w="725" w:type="dxa"/>
            <w:shd w:val="clear" w:color="auto" w:fill="auto"/>
            <w:hideMark/>
          </w:tcPr>
          <w:p w14:paraId="4774F88A" w14:textId="683A65F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10920</w:t>
            </w:r>
          </w:p>
        </w:tc>
        <w:tc>
          <w:tcPr>
            <w:tcW w:w="692" w:type="dxa"/>
            <w:shd w:val="clear" w:color="auto" w:fill="auto"/>
            <w:hideMark/>
          </w:tcPr>
          <w:p w14:paraId="6D6FA032" w14:textId="324FB381" w:rsidR="00BD4933" w:rsidRPr="00BD4933" w:rsidRDefault="00BD4933" w:rsidP="00BD4933">
            <w:pPr>
              <w:ind w:right="-108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10390</w:t>
            </w:r>
          </w:p>
        </w:tc>
        <w:tc>
          <w:tcPr>
            <w:tcW w:w="752" w:type="dxa"/>
            <w:shd w:val="clear" w:color="auto" w:fill="auto"/>
            <w:hideMark/>
          </w:tcPr>
          <w:p w14:paraId="6E6184BD" w14:textId="1DC975B5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11250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2E2E3A20" w14:textId="4EC006D3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9450</w:t>
            </w:r>
          </w:p>
        </w:tc>
        <w:tc>
          <w:tcPr>
            <w:tcW w:w="752" w:type="dxa"/>
            <w:shd w:val="clear" w:color="auto" w:fill="auto"/>
            <w:hideMark/>
          </w:tcPr>
          <w:p w14:paraId="3E78B405" w14:textId="2863B4C6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10000</w:t>
            </w:r>
          </w:p>
        </w:tc>
        <w:tc>
          <w:tcPr>
            <w:tcW w:w="669" w:type="dxa"/>
            <w:shd w:val="clear" w:color="auto" w:fill="auto"/>
            <w:hideMark/>
          </w:tcPr>
          <w:p w14:paraId="379EE7DA" w14:textId="646D9FEE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9900</w:t>
            </w:r>
          </w:p>
        </w:tc>
        <w:tc>
          <w:tcPr>
            <w:tcW w:w="752" w:type="dxa"/>
            <w:shd w:val="clear" w:color="auto" w:fill="auto"/>
            <w:hideMark/>
          </w:tcPr>
          <w:p w14:paraId="66316D56" w14:textId="1C6E3C7D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10180</w:t>
            </w:r>
          </w:p>
        </w:tc>
        <w:tc>
          <w:tcPr>
            <w:tcW w:w="752" w:type="dxa"/>
            <w:shd w:val="clear" w:color="auto" w:fill="auto"/>
            <w:hideMark/>
          </w:tcPr>
          <w:p w14:paraId="113C5F9A" w14:textId="1898EA35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10280</w:t>
            </w:r>
          </w:p>
        </w:tc>
        <w:tc>
          <w:tcPr>
            <w:tcW w:w="752" w:type="dxa"/>
            <w:shd w:val="clear" w:color="auto" w:fill="auto"/>
            <w:hideMark/>
          </w:tcPr>
          <w:p w14:paraId="542C44E0" w14:textId="50E2B6CA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10010</w:t>
            </w:r>
          </w:p>
        </w:tc>
        <w:tc>
          <w:tcPr>
            <w:tcW w:w="669" w:type="dxa"/>
            <w:shd w:val="clear" w:color="auto" w:fill="auto"/>
            <w:hideMark/>
          </w:tcPr>
          <w:p w14:paraId="415B2C7A" w14:textId="0D4DFEA8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9300</w:t>
            </w:r>
          </w:p>
        </w:tc>
        <w:tc>
          <w:tcPr>
            <w:tcW w:w="669" w:type="dxa"/>
            <w:shd w:val="clear" w:color="auto" w:fill="auto"/>
            <w:hideMark/>
          </w:tcPr>
          <w:p w14:paraId="61C61BC3" w14:textId="22354042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9980</w:t>
            </w:r>
          </w:p>
        </w:tc>
        <w:tc>
          <w:tcPr>
            <w:tcW w:w="669" w:type="dxa"/>
            <w:shd w:val="clear" w:color="auto" w:fill="auto"/>
            <w:hideMark/>
          </w:tcPr>
          <w:p w14:paraId="0823E0B5" w14:textId="3DBD15E9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9790</w:t>
            </w:r>
          </w:p>
        </w:tc>
      </w:tr>
      <w:tr w:rsidR="00BD4933" w:rsidRPr="00BD4933" w14:paraId="7910A36A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64DCD3E9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</w:t>
            </w:r>
          </w:p>
        </w:tc>
        <w:tc>
          <w:tcPr>
            <w:tcW w:w="725" w:type="dxa"/>
            <w:shd w:val="clear" w:color="auto" w:fill="auto"/>
            <w:hideMark/>
          </w:tcPr>
          <w:p w14:paraId="06BA815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692" w:type="dxa"/>
            <w:shd w:val="clear" w:color="auto" w:fill="auto"/>
            <w:hideMark/>
          </w:tcPr>
          <w:p w14:paraId="3C019FF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752" w:type="dxa"/>
            <w:shd w:val="clear" w:color="auto" w:fill="auto"/>
            <w:hideMark/>
          </w:tcPr>
          <w:p w14:paraId="2562454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1,4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4609B03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52" w:type="dxa"/>
            <w:shd w:val="clear" w:color="auto" w:fill="auto"/>
            <w:hideMark/>
          </w:tcPr>
          <w:p w14:paraId="7CBA9AA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1DCCD77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52" w:type="dxa"/>
            <w:shd w:val="clear" w:color="auto" w:fill="auto"/>
            <w:hideMark/>
          </w:tcPr>
          <w:p w14:paraId="5673749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52" w:type="dxa"/>
            <w:shd w:val="clear" w:color="auto" w:fill="auto"/>
            <w:hideMark/>
          </w:tcPr>
          <w:p w14:paraId="264D3FD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</w:t>
            </w:r>
          </w:p>
        </w:tc>
        <w:tc>
          <w:tcPr>
            <w:tcW w:w="752" w:type="dxa"/>
            <w:shd w:val="clear" w:color="auto" w:fill="auto"/>
            <w:hideMark/>
          </w:tcPr>
          <w:p w14:paraId="7C97EE2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669" w:type="dxa"/>
            <w:shd w:val="clear" w:color="auto" w:fill="auto"/>
            <w:hideMark/>
          </w:tcPr>
          <w:p w14:paraId="6B984B7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69" w:type="dxa"/>
            <w:shd w:val="clear" w:color="auto" w:fill="auto"/>
            <w:hideMark/>
          </w:tcPr>
          <w:p w14:paraId="4C93493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669" w:type="dxa"/>
            <w:shd w:val="clear" w:color="auto" w:fill="auto"/>
            <w:hideMark/>
          </w:tcPr>
          <w:p w14:paraId="496D16C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</w:t>
            </w:r>
          </w:p>
        </w:tc>
      </w:tr>
      <w:tr w:rsidR="00BD4933" w:rsidRPr="00BD4933" w14:paraId="747177B4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0E5A1DC2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Pb</w:t>
            </w:r>
          </w:p>
        </w:tc>
        <w:tc>
          <w:tcPr>
            <w:tcW w:w="725" w:type="dxa"/>
            <w:shd w:val="clear" w:color="auto" w:fill="auto"/>
            <w:hideMark/>
          </w:tcPr>
          <w:p w14:paraId="323465E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26,8</w:t>
            </w:r>
          </w:p>
        </w:tc>
        <w:tc>
          <w:tcPr>
            <w:tcW w:w="692" w:type="dxa"/>
            <w:shd w:val="clear" w:color="auto" w:fill="auto"/>
            <w:hideMark/>
          </w:tcPr>
          <w:p w14:paraId="1F3550B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39,7</w:t>
            </w:r>
          </w:p>
        </w:tc>
        <w:tc>
          <w:tcPr>
            <w:tcW w:w="752" w:type="dxa"/>
            <w:shd w:val="clear" w:color="auto" w:fill="auto"/>
            <w:hideMark/>
          </w:tcPr>
          <w:p w14:paraId="5B6740F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36,2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2335446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14,0</w:t>
            </w:r>
          </w:p>
        </w:tc>
        <w:tc>
          <w:tcPr>
            <w:tcW w:w="752" w:type="dxa"/>
            <w:shd w:val="clear" w:color="auto" w:fill="auto"/>
            <w:hideMark/>
          </w:tcPr>
          <w:p w14:paraId="4D8E5ED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669" w:type="dxa"/>
            <w:shd w:val="clear" w:color="auto" w:fill="auto"/>
            <w:hideMark/>
          </w:tcPr>
          <w:p w14:paraId="69D8364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20,9</w:t>
            </w:r>
          </w:p>
        </w:tc>
        <w:tc>
          <w:tcPr>
            <w:tcW w:w="752" w:type="dxa"/>
            <w:shd w:val="clear" w:color="auto" w:fill="auto"/>
            <w:hideMark/>
          </w:tcPr>
          <w:p w14:paraId="26A6AD5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24,8</w:t>
            </w:r>
          </w:p>
        </w:tc>
        <w:tc>
          <w:tcPr>
            <w:tcW w:w="752" w:type="dxa"/>
            <w:shd w:val="clear" w:color="auto" w:fill="auto"/>
            <w:hideMark/>
          </w:tcPr>
          <w:p w14:paraId="6354A5E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14,3</w:t>
            </w:r>
          </w:p>
        </w:tc>
        <w:tc>
          <w:tcPr>
            <w:tcW w:w="752" w:type="dxa"/>
            <w:shd w:val="clear" w:color="auto" w:fill="auto"/>
            <w:hideMark/>
          </w:tcPr>
          <w:p w14:paraId="416CFA0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669" w:type="dxa"/>
            <w:shd w:val="clear" w:color="auto" w:fill="auto"/>
            <w:hideMark/>
          </w:tcPr>
          <w:p w14:paraId="0CC02B4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23,4</w:t>
            </w:r>
          </w:p>
        </w:tc>
        <w:tc>
          <w:tcPr>
            <w:tcW w:w="669" w:type="dxa"/>
            <w:shd w:val="clear" w:color="auto" w:fill="auto"/>
            <w:hideMark/>
          </w:tcPr>
          <w:p w14:paraId="4349ACC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27,7</w:t>
            </w:r>
          </w:p>
        </w:tc>
        <w:tc>
          <w:tcPr>
            <w:tcW w:w="669" w:type="dxa"/>
            <w:shd w:val="clear" w:color="auto" w:fill="auto"/>
            <w:hideMark/>
          </w:tcPr>
          <w:p w14:paraId="7C76CBB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18,5</w:t>
            </w:r>
          </w:p>
        </w:tc>
      </w:tr>
      <w:tr w:rsidR="00BD4933" w:rsidRPr="00BD4933" w14:paraId="684915C9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400A20F6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Th</w:t>
            </w:r>
          </w:p>
        </w:tc>
        <w:tc>
          <w:tcPr>
            <w:tcW w:w="725" w:type="dxa"/>
            <w:shd w:val="clear" w:color="auto" w:fill="auto"/>
            <w:hideMark/>
          </w:tcPr>
          <w:p w14:paraId="5F9F5ED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47,2</w:t>
            </w:r>
          </w:p>
        </w:tc>
        <w:tc>
          <w:tcPr>
            <w:tcW w:w="692" w:type="dxa"/>
            <w:shd w:val="clear" w:color="auto" w:fill="auto"/>
            <w:hideMark/>
          </w:tcPr>
          <w:p w14:paraId="000690B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118,6</w:t>
            </w:r>
          </w:p>
        </w:tc>
        <w:tc>
          <w:tcPr>
            <w:tcW w:w="752" w:type="dxa"/>
            <w:shd w:val="clear" w:color="auto" w:fill="auto"/>
            <w:hideMark/>
          </w:tcPr>
          <w:p w14:paraId="16EB575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50,0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5D824C5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36,8</w:t>
            </w:r>
          </w:p>
        </w:tc>
        <w:tc>
          <w:tcPr>
            <w:tcW w:w="752" w:type="dxa"/>
            <w:shd w:val="clear" w:color="auto" w:fill="auto"/>
            <w:hideMark/>
          </w:tcPr>
          <w:p w14:paraId="6AB6B14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15,9</w:t>
            </w:r>
          </w:p>
        </w:tc>
        <w:tc>
          <w:tcPr>
            <w:tcW w:w="669" w:type="dxa"/>
            <w:shd w:val="clear" w:color="auto" w:fill="auto"/>
            <w:hideMark/>
          </w:tcPr>
          <w:p w14:paraId="7DBB25F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51,9</w:t>
            </w:r>
          </w:p>
        </w:tc>
        <w:tc>
          <w:tcPr>
            <w:tcW w:w="752" w:type="dxa"/>
            <w:shd w:val="clear" w:color="auto" w:fill="auto"/>
            <w:hideMark/>
          </w:tcPr>
          <w:p w14:paraId="0FAB56C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57,0</w:t>
            </w:r>
          </w:p>
        </w:tc>
        <w:tc>
          <w:tcPr>
            <w:tcW w:w="752" w:type="dxa"/>
            <w:shd w:val="clear" w:color="auto" w:fill="auto"/>
            <w:hideMark/>
          </w:tcPr>
          <w:p w14:paraId="3B2D146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</w:t>
            </w:r>
          </w:p>
        </w:tc>
        <w:tc>
          <w:tcPr>
            <w:tcW w:w="752" w:type="dxa"/>
            <w:shd w:val="clear" w:color="auto" w:fill="auto"/>
            <w:hideMark/>
          </w:tcPr>
          <w:p w14:paraId="4B74231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14,5</w:t>
            </w:r>
          </w:p>
        </w:tc>
        <w:tc>
          <w:tcPr>
            <w:tcW w:w="669" w:type="dxa"/>
            <w:shd w:val="clear" w:color="auto" w:fill="auto"/>
            <w:hideMark/>
          </w:tcPr>
          <w:p w14:paraId="4172C5E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59,5</w:t>
            </w:r>
          </w:p>
        </w:tc>
        <w:tc>
          <w:tcPr>
            <w:tcW w:w="669" w:type="dxa"/>
            <w:shd w:val="clear" w:color="auto" w:fill="auto"/>
            <w:hideMark/>
          </w:tcPr>
          <w:p w14:paraId="6B1F109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60,8</w:t>
            </w:r>
          </w:p>
        </w:tc>
        <w:tc>
          <w:tcPr>
            <w:tcW w:w="669" w:type="dxa"/>
            <w:shd w:val="clear" w:color="auto" w:fill="auto"/>
            <w:hideMark/>
          </w:tcPr>
          <w:p w14:paraId="21CD9E9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32,8</w:t>
            </w:r>
          </w:p>
        </w:tc>
      </w:tr>
      <w:tr w:rsidR="00BD4933" w:rsidRPr="00BD4933" w14:paraId="4519EB3D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56D5BC8D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U</w:t>
            </w:r>
          </w:p>
        </w:tc>
        <w:tc>
          <w:tcPr>
            <w:tcW w:w="725" w:type="dxa"/>
            <w:shd w:val="clear" w:color="auto" w:fill="auto"/>
            <w:hideMark/>
          </w:tcPr>
          <w:p w14:paraId="60AF42B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143,0</w:t>
            </w:r>
          </w:p>
        </w:tc>
        <w:tc>
          <w:tcPr>
            <w:tcW w:w="692" w:type="dxa"/>
            <w:shd w:val="clear" w:color="auto" w:fill="auto"/>
            <w:hideMark/>
          </w:tcPr>
          <w:p w14:paraId="3E9F49F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226,7</w:t>
            </w:r>
          </w:p>
        </w:tc>
        <w:tc>
          <w:tcPr>
            <w:tcW w:w="752" w:type="dxa"/>
            <w:shd w:val="clear" w:color="auto" w:fill="auto"/>
            <w:hideMark/>
          </w:tcPr>
          <w:p w14:paraId="7FE62AC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200,3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3C03F32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74,6</w:t>
            </w:r>
          </w:p>
        </w:tc>
        <w:tc>
          <w:tcPr>
            <w:tcW w:w="752" w:type="dxa"/>
            <w:shd w:val="clear" w:color="auto" w:fill="auto"/>
            <w:hideMark/>
          </w:tcPr>
          <w:p w14:paraId="7E93F78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46,9</w:t>
            </w:r>
          </w:p>
        </w:tc>
        <w:tc>
          <w:tcPr>
            <w:tcW w:w="669" w:type="dxa"/>
            <w:shd w:val="clear" w:color="auto" w:fill="auto"/>
            <w:hideMark/>
          </w:tcPr>
          <w:p w14:paraId="0D8B15F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117,6</w:t>
            </w:r>
          </w:p>
        </w:tc>
        <w:tc>
          <w:tcPr>
            <w:tcW w:w="752" w:type="dxa"/>
            <w:shd w:val="clear" w:color="auto" w:fill="auto"/>
            <w:hideMark/>
          </w:tcPr>
          <w:p w14:paraId="2BD743C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130,5</w:t>
            </w:r>
          </w:p>
        </w:tc>
        <w:tc>
          <w:tcPr>
            <w:tcW w:w="752" w:type="dxa"/>
            <w:shd w:val="clear" w:color="auto" w:fill="auto"/>
            <w:hideMark/>
          </w:tcPr>
          <w:p w14:paraId="7C50245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76,1</w:t>
            </w:r>
          </w:p>
        </w:tc>
        <w:tc>
          <w:tcPr>
            <w:tcW w:w="752" w:type="dxa"/>
            <w:shd w:val="clear" w:color="auto" w:fill="auto"/>
            <w:hideMark/>
          </w:tcPr>
          <w:p w14:paraId="298E67B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44,5</w:t>
            </w:r>
          </w:p>
        </w:tc>
        <w:tc>
          <w:tcPr>
            <w:tcW w:w="669" w:type="dxa"/>
            <w:shd w:val="clear" w:color="auto" w:fill="auto"/>
            <w:hideMark/>
          </w:tcPr>
          <w:p w14:paraId="572E5A3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126,8</w:t>
            </w:r>
          </w:p>
        </w:tc>
        <w:tc>
          <w:tcPr>
            <w:tcW w:w="669" w:type="dxa"/>
            <w:shd w:val="clear" w:color="auto" w:fill="auto"/>
            <w:hideMark/>
          </w:tcPr>
          <w:p w14:paraId="284784F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151,7</w:t>
            </w:r>
          </w:p>
        </w:tc>
        <w:tc>
          <w:tcPr>
            <w:tcW w:w="669" w:type="dxa"/>
            <w:shd w:val="clear" w:color="auto" w:fill="auto"/>
            <w:hideMark/>
          </w:tcPr>
          <w:p w14:paraId="5AC4A5C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99,6</w:t>
            </w:r>
          </w:p>
        </w:tc>
      </w:tr>
      <w:tr w:rsidR="00BD4933" w:rsidRPr="00BD4933" w14:paraId="22433039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0E62525D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Th/U</w:t>
            </w:r>
          </w:p>
        </w:tc>
        <w:tc>
          <w:tcPr>
            <w:tcW w:w="725" w:type="dxa"/>
            <w:shd w:val="clear" w:color="auto" w:fill="auto"/>
            <w:hideMark/>
          </w:tcPr>
          <w:p w14:paraId="6CFE6D0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92" w:type="dxa"/>
            <w:shd w:val="clear" w:color="auto" w:fill="auto"/>
            <w:hideMark/>
          </w:tcPr>
          <w:p w14:paraId="77A9D56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752" w:type="dxa"/>
            <w:shd w:val="clear" w:color="auto" w:fill="auto"/>
            <w:hideMark/>
          </w:tcPr>
          <w:p w14:paraId="496C8FE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64D8A53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752" w:type="dxa"/>
            <w:shd w:val="clear" w:color="auto" w:fill="auto"/>
            <w:hideMark/>
          </w:tcPr>
          <w:p w14:paraId="66483B0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7C0E4167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52" w:type="dxa"/>
            <w:shd w:val="clear" w:color="auto" w:fill="auto"/>
            <w:hideMark/>
          </w:tcPr>
          <w:p w14:paraId="49F00AE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52" w:type="dxa"/>
            <w:shd w:val="clear" w:color="auto" w:fill="auto"/>
            <w:hideMark/>
          </w:tcPr>
          <w:p w14:paraId="18DEE46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52" w:type="dxa"/>
            <w:shd w:val="clear" w:color="auto" w:fill="auto"/>
            <w:hideMark/>
          </w:tcPr>
          <w:p w14:paraId="39ED553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60EB7E0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69" w:type="dxa"/>
            <w:shd w:val="clear" w:color="auto" w:fill="auto"/>
            <w:hideMark/>
          </w:tcPr>
          <w:p w14:paraId="454F3C05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669" w:type="dxa"/>
            <w:shd w:val="clear" w:color="auto" w:fill="auto"/>
            <w:hideMark/>
          </w:tcPr>
          <w:p w14:paraId="0BBE655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BD4933" w:rsidRPr="00BD4933" w14:paraId="5276B7C7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069DBE39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Eu*</w:t>
            </w:r>
          </w:p>
        </w:tc>
        <w:tc>
          <w:tcPr>
            <w:tcW w:w="725" w:type="dxa"/>
            <w:shd w:val="clear" w:color="auto" w:fill="auto"/>
            <w:hideMark/>
          </w:tcPr>
          <w:p w14:paraId="6C973711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92" w:type="dxa"/>
            <w:shd w:val="clear" w:color="auto" w:fill="auto"/>
            <w:hideMark/>
          </w:tcPr>
          <w:p w14:paraId="00288762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52" w:type="dxa"/>
            <w:shd w:val="clear" w:color="auto" w:fill="auto"/>
            <w:hideMark/>
          </w:tcPr>
          <w:p w14:paraId="2DDE65F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47FB54E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52" w:type="dxa"/>
            <w:shd w:val="clear" w:color="auto" w:fill="auto"/>
            <w:hideMark/>
          </w:tcPr>
          <w:p w14:paraId="0FF520C6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49F7134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26AAC82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00CE7A8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52" w:type="dxa"/>
            <w:shd w:val="clear" w:color="auto" w:fill="auto"/>
            <w:hideMark/>
          </w:tcPr>
          <w:p w14:paraId="0C407E5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213C9B64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669" w:type="dxa"/>
            <w:shd w:val="clear" w:color="auto" w:fill="auto"/>
            <w:hideMark/>
          </w:tcPr>
          <w:p w14:paraId="2D2215FF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69" w:type="dxa"/>
            <w:shd w:val="clear" w:color="auto" w:fill="auto"/>
            <w:hideMark/>
          </w:tcPr>
          <w:p w14:paraId="0FB29E7C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</w:t>
            </w:r>
          </w:p>
        </w:tc>
      </w:tr>
      <w:tr w:rsidR="00BD4933" w:rsidRPr="00BD4933" w14:paraId="107E41B3" w14:textId="77777777" w:rsidTr="00142A6B">
        <w:trPr>
          <w:gridAfter w:val="1"/>
          <w:wAfter w:w="10" w:type="dxa"/>
          <w:trHeight w:val="170"/>
        </w:trPr>
        <w:tc>
          <w:tcPr>
            <w:tcW w:w="846" w:type="dxa"/>
            <w:shd w:val="clear" w:color="auto" w:fill="auto"/>
            <w:hideMark/>
          </w:tcPr>
          <w:p w14:paraId="2F751C62" w14:textId="77777777" w:rsidR="00BD4933" w:rsidRPr="00BD4933" w:rsidRDefault="00BD4933" w:rsidP="00BD4933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Ce*</w:t>
            </w:r>
          </w:p>
        </w:tc>
        <w:tc>
          <w:tcPr>
            <w:tcW w:w="725" w:type="dxa"/>
            <w:shd w:val="clear" w:color="auto" w:fill="auto"/>
            <w:hideMark/>
          </w:tcPr>
          <w:p w14:paraId="3ACE978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</w:t>
            </w:r>
          </w:p>
        </w:tc>
        <w:tc>
          <w:tcPr>
            <w:tcW w:w="692" w:type="dxa"/>
            <w:shd w:val="clear" w:color="auto" w:fill="auto"/>
            <w:hideMark/>
          </w:tcPr>
          <w:p w14:paraId="2298955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42,2</w:t>
            </w:r>
          </w:p>
        </w:tc>
        <w:tc>
          <w:tcPr>
            <w:tcW w:w="752" w:type="dxa"/>
            <w:shd w:val="clear" w:color="auto" w:fill="auto"/>
            <w:hideMark/>
          </w:tcPr>
          <w:p w14:paraId="52A56539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69" w:type="dxa"/>
            <w:gridSpan w:val="2"/>
            <w:shd w:val="clear" w:color="auto" w:fill="auto"/>
            <w:hideMark/>
          </w:tcPr>
          <w:p w14:paraId="2E290DE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752" w:type="dxa"/>
            <w:shd w:val="clear" w:color="auto" w:fill="auto"/>
            <w:hideMark/>
          </w:tcPr>
          <w:p w14:paraId="78073AB8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31,5</w:t>
            </w:r>
          </w:p>
        </w:tc>
        <w:tc>
          <w:tcPr>
            <w:tcW w:w="669" w:type="dxa"/>
            <w:shd w:val="clear" w:color="auto" w:fill="auto"/>
            <w:hideMark/>
          </w:tcPr>
          <w:p w14:paraId="4864A2F3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9,1</w:t>
            </w:r>
          </w:p>
        </w:tc>
        <w:tc>
          <w:tcPr>
            <w:tcW w:w="752" w:type="dxa"/>
            <w:shd w:val="clear" w:color="auto" w:fill="auto"/>
            <w:hideMark/>
          </w:tcPr>
          <w:p w14:paraId="57CC12B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85,5</w:t>
            </w:r>
          </w:p>
        </w:tc>
        <w:tc>
          <w:tcPr>
            <w:tcW w:w="752" w:type="dxa"/>
            <w:shd w:val="clear" w:color="auto" w:fill="auto"/>
            <w:hideMark/>
          </w:tcPr>
          <w:p w14:paraId="4AF74A3A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14,2</w:t>
            </w:r>
          </w:p>
        </w:tc>
        <w:tc>
          <w:tcPr>
            <w:tcW w:w="752" w:type="dxa"/>
            <w:shd w:val="clear" w:color="auto" w:fill="auto"/>
            <w:hideMark/>
          </w:tcPr>
          <w:p w14:paraId="0BE7790D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69" w:type="dxa"/>
            <w:shd w:val="clear" w:color="auto" w:fill="auto"/>
            <w:hideMark/>
          </w:tcPr>
          <w:p w14:paraId="4A1BA35E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669" w:type="dxa"/>
            <w:shd w:val="clear" w:color="auto" w:fill="auto"/>
            <w:hideMark/>
          </w:tcPr>
          <w:p w14:paraId="2157171B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26,3</w:t>
            </w:r>
          </w:p>
        </w:tc>
        <w:tc>
          <w:tcPr>
            <w:tcW w:w="669" w:type="dxa"/>
            <w:shd w:val="clear" w:color="auto" w:fill="auto"/>
            <w:hideMark/>
          </w:tcPr>
          <w:p w14:paraId="251E2500" w14:textId="77777777" w:rsidR="00BD4933" w:rsidRPr="00BD4933" w:rsidRDefault="00BD4933" w:rsidP="00BD4933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BD493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56AB3B8E" w14:textId="395571AA" w:rsidR="00C22D4C" w:rsidRPr="00922EB9" w:rsidRDefault="00E3466E" w:rsidP="00C22D4C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Примечание</w:t>
      </w:r>
      <w:r w:rsidR="00FC717D">
        <w:rPr>
          <w:rFonts w:ascii="Times New Roman" w:hAnsi="Times New Roman"/>
          <w:sz w:val="24"/>
          <w:szCs w:val="24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>
        <w:rPr>
          <w:rFonts w:ascii="Times New Roman" w:hAnsi="Times New Roman"/>
          <w:sz w:val="24"/>
          <w:szCs w:val="24"/>
        </w:rPr>
        <w:t xml:space="preserve"> </w:t>
      </w:r>
      <w:r w:rsidR="00C22D4C" w:rsidRPr="00922EB9">
        <w:rPr>
          <w:rFonts w:ascii="Times New Roman" w:hAnsi="Times New Roman" w:cs="Times New Roman"/>
          <w:sz w:val="24"/>
          <w:szCs w:val="24"/>
        </w:rPr>
        <w:t>ND – элемент ниже предела обнаружения.</w:t>
      </w:r>
    </w:p>
    <w:p w14:paraId="0928757E" w14:textId="77777777" w:rsidR="00BD4933" w:rsidRDefault="00BD4933" w:rsidP="00C82146">
      <w:pPr>
        <w:spacing w:after="0" w:line="240" w:lineRule="auto"/>
        <w:jc w:val="center"/>
        <w:rPr>
          <w:noProof/>
        </w:rPr>
      </w:pPr>
    </w:p>
    <w:p w14:paraId="3FBC3E27" w14:textId="3CD93520" w:rsidR="00C22D4C" w:rsidRDefault="00C22D4C" w:rsidP="00C821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9640F8" wp14:editId="0261ABA6">
            <wp:extent cx="4038600" cy="2551070"/>
            <wp:effectExtent l="0" t="0" r="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3983" b="1665"/>
                    <a:stretch/>
                  </pic:blipFill>
                  <pic:spPr bwMode="auto">
                    <a:xfrm>
                      <a:off x="0" y="0"/>
                      <a:ext cx="4204318" cy="2655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80023" w14:textId="77777777" w:rsidR="00FC717D" w:rsidRDefault="00FC717D" w:rsidP="00C8214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3A93E01" w14:textId="493D57E2" w:rsidR="00C22D4C" w:rsidRPr="00A24A68" w:rsidRDefault="00C22D4C" w:rsidP="00C22D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6E0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537C3">
        <w:rPr>
          <w:rFonts w:ascii="Times New Roman" w:hAnsi="Times New Roman" w:cs="Times New Roman"/>
          <w:sz w:val="28"/>
          <w:szCs w:val="28"/>
        </w:rPr>
        <w:t>5.2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 xml:space="preserve">– </w:t>
      </w:r>
      <w:r w:rsidRPr="00036E06">
        <w:rPr>
          <w:rFonts w:ascii="Times New Roman" w:hAnsi="Times New Roman" w:cs="Times New Roman"/>
          <w:sz w:val="28"/>
          <w:szCs w:val="28"/>
        </w:rPr>
        <w:t>Состав</w:t>
      </w:r>
      <w:r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="00367E2D" w:rsidRPr="00151250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из россыпи Караоткель и интрузивных пород Преображенского массива на бинарной диаграмме «Th / U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Eu / Eu *».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Поля</w:t>
      </w:r>
      <w:r w:rsidRPr="00036E06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взяты</w:t>
      </w:r>
      <w:r w:rsidRPr="00036E06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из</w:t>
      </w:r>
      <w:r w:rsidRPr="00036E06">
        <w:rPr>
          <w:rFonts w:ascii="Times New Roman" w:hAnsi="Times New Roman" w:cs="Times New Roman"/>
          <w:sz w:val="28"/>
          <w:szCs w:val="28"/>
        </w:rPr>
        <w:t xml:space="preserve"> [</w:t>
      </w:r>
      <w:r w:rsidR="00036E06" w:rsidRPr="00036E06">
        <w:rPr>
          <w:rFonts w:ascii="Times New Roman" w:hAnsi="Times New Roman" w:cs="Times New Roman"/>
          <w:sz w:val="28"/>
          <w:szCs w:val="28"/>
        </w:rPr>
        <w:t>9</w:t>
      </w:r>
      <w:r w:rsidR="00605D8A">
        <w:rPr>
          <w:rFonts w:ascii="Times New Roman" w:hAnsi="Times New Roman" w:cs="Times New Roman"/>
          <w:sz w:val="28"/>
          <w:szCs w:val="28"/>
        </w:rPr>
        <w:t>2</w:t>
      </w:r>
      <w:r w:rsidRPr="00036E06">
        <w:rPr>
          <w:rFonts w:ascii="Times New Roman" w:hAnsi="Times New Roman" w:cs="Times New Roman"/>
          <w:sz w:val="28"/>
          <w:szCs w:val="28"/>
        </w:rPr>
        <w:t xml:space="preserve">] </w:t>
      </w:r>
      <w:r w:rsidRPr="00151250">
        <w:rPr>
          <w:rFonts w:ascii="Times New Roman" w:hAnsi="Times New Roman" w:cs="Times New Roman"/>
          <w:sz w:val="28"/>
          <w:szCs w:val="28"/>
        </w:rPr>
        <w:t>и</w:t>
      </w:r>
      <w:r w:rsidRPr="00036E06">
        <w:rPr>
          <w:rFonts w:ascii="Times New Roman" w:hAnsi="Times New Roman" w:cs="Times New Roman"/>
          <w:sz w:val="28"/>
          <w:szCs w:val="28"/>
        </w:rPr>
        <w:t xml:space="preserve"> [</w:t>
      </w:r>
      <w:r w:rsidR="00036E06" w:rsidRPr="00036E06">
        <w:rPr>
          <w:rFonts w:ascii="Times New Roman" w:hAnsi="Times New Roman" w:cs="Times New Roman"/>
          <w:sz w:val="28"/>
          <w:szCs w:val="28"/>
        </w:rPr>
        <w:t>9</w:t>
      </w:r>
      <w:r w:rsidR="00605D8A">
        <w:rPr>
          <w:rFonts w:ascii="Times New Roman" w:hAnsi="Times New Roman" w:cs="Times New Roman"/>
          <w:sz w:val="28"/>
          <w:szCs w:val="28"/>
        </w:rPr>
        <w:t>3</w:t>
      </w:r>
      <w:r w:rsidRPr="00A24A68">
        <w:rPr>
          <w:rFonts w:ascii="Times New Roman" w:hAnsi="Times New Roman" w:cs="Times New Roman"/>
          <w:sz w:val="28"/>
          <w:szCs w:val="28"/>
        </w:rPr>
        <w:t>]</w:t>
      </w:r>
    </w:p>
    <w:p w14:paraId="642D43D7" w14:textId="64D03D94" w:rsidR="005537C3" w:rsidRDefault="0097472D" w:rsidP="0097472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C2A9A">
        <w:rPr>
          <w:rFonts w:ascii="Times New Roman" w:hAnsi="Times New Roman" w:cs="Times New Roman"/>
          <w:sz w:val="28"/>
          <w:szCs w:val="28"/>
        </w:rPr>
        <w:lastRenderedPageBreak/>
        <w:t>Все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2A9A">
        <w:rPr>
          <w:rFonts w:ascii="Times New Roman" w:hAnsi="Times New Roman" w:cs="Times New Roman"/>
          <w:sz w:val="28"/>
          <w:szCs w:val="28"/>
        </w:rPr>
        <w:t>исследованные цирконы демонстрируют аналогичные вариации отношения Th / U в диапазоне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2A9A">
        <w:rPr>
          <w:rFonts w:ascii="Times New Roman" w:hAnsi="Times New Roman" w:cs="Times New Roman"/>
          <w:sz w:val="28"/>
          <w:szCs w:val="28"/>
        </w:rPr>
        <w:t>0,25–0,56, что также свидетельствует о магматической природе циркон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DC2A9A">
        <w:rPr>
          <w:rFonts w:ascii="Times New Roman" w:hAnsi="Times New Roman" w:cs="Times New Roman"/>
          <w:sz w:val="28"/>
          <w:szCs w:val="28"/>
        </w:rPr>
        <w:t xml:space="preserve"> из</w:t>
      </w:r>
      <w:r>
        <w:rPr>
          <w:rFonts w:ascii="Times New Roman" w:hAnsi="Times New Roman" w:cs="Times New Roman"/>
          <w:sz w:val="28"/>
          <w:szCs w:val="28"/>
        </w:rPr>
        <w:t xml:space="preserve"> м</w:t>
      </w:r>
      <w:r w:rsidRPr="00DC2A9A">
        <w:rPr>
          <w:rFonts w:ascii="Times New Roman" w:hAnsi="Times New Roman" w:cs="Times New Roman"/>
          <w:sz w:val="28"/>
          <w:szCs w:val="28"/>
        </w:rPr>
        <w:t>есторождени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C2A9A">
        <w:rPr>
          <w:rFonts w:ascii="Times New Roman" w:hAnsi="Times New Roman" w:cs="Times New Roman"/>
          <w:sz w:val="28"/>
          <w:szCs w:val="28"/>
        </w:rPr>
        <w:t xml:space="preserve"> Караоткель </w:t>
      </w:r>
      <w:r w:rsidRPr="00036E06">
        <w:rPr>
          <w:rFonts w:ascii="Times New Roman" w:hAnsi="Times New Roman" w:cs="Times New Roman"/>
          <w:sz w:val="28"/>
          <w:szCs w:val="28"/>
        </w:rPr>
        <w:t xml:space="preserve">(рисунок </w:t>
      </w:r>
      <w:r>
        <w:rPr>
          <w:rFonts w:ascii="Times New Roman" w:hAnsi="Times New Roman" w:cs="Times New Roman"/>
          <w:sz w:val="28"/>
          <w:szCs w:val="28"/>
        </w:rPr>
        <w:t>5.2</w:t>
      </w:r>
      <w:r w:rsidRPr="00036E06">
        <w:rPr>
          <w:rFonts w:ascii="Times New Roman" w:hAnsi="Times New Roman" w:cs="Times New Roman"/>
          <w:sz w:val="28"/>
          <w:szCs w:val="28"/>
        </w:rPr>
        <w:t>)</w:t>
      </w:r>
      <w:r w:rsidRPr="004B5E6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Сравнение </w:t>
      </w:r>
      <w:r w:rsidR="00367E2D" w:rsidRPr="00DC2A9A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DC2A9A"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месторождения Караоткель с составами </w:t>
      </w:r>
      <w:r w:rsidR="00367E2D" w:rsidRPr="00DC2A9A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DC2A9A"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DC2A9A">
        <w:rPr>
          <w:rFonts w:ascii="Times New Roman" w:hAnsi="Times New Roman" w:cs="Times New Roman"/>
          <w:sz w:val="28"/>
          <w:szCs w:val="28"/>
        </w:rPr>
        <w:t>из различных пород показало</w:t>
      </w:r>
      <w:r w:rsidR="00D4223E">
        <w:rPr>
          <w:rFonts w:ascii="Times New Roman" w:hAnsi="Times New Roman" w:cs="Times New Roman"/>
          <w:sz w:val="28"/>
          <w:szCs w:val="28"/>
        </w:rPr>
        <w:t xml:space="preserve"> </w:t>
      </w:r>
      <w:r w:rsidR="00D4223E" w:rsidRPr="00036E06">
        <w:rPr>
          <w:rFonts w:ascii="Times New Roman" w:hAnsi="Times New Roman" w:cs="Times New Roman"/>
          <w:sz w:val="28"/>
          <w:szCs w:val="28"/>
        </w:rPr>
        <w:t xml:space="preserve">(рисунок </w:t>
      </w:r>
      <w:r w:rsidR="00D4223E">
        <w:rPr>
          <w:rFonts w:ascii="Times New Roman" w:hAnsi="Times New Roman" w:cs="Times New Roman"/>
          <w:sz w:val="28"/>
          <w:szCs w:val="28"/>
        </w:rPr>
        <w:t>5.3</w:t>
      </w:r>
      <w:r w:rsidR="00D4223E" w:rsidRPr="00036E06">
        <w:rPr>
          <w:rFonts w:ascii="Times New Roman" w:hAnsi="Times New Roman" w:cs="Times New Roman"/>
          <w:sz w:val="28"/>
          <w:szCs w:val="28"/>
        </w:rPr>
        <w:t>)</w:t>
      </w:r>
      <w:r w:rsidR="00C22D4C">
        <w:rPr>
          <w:rFonts w:ascii="Times New Roman" w:hAnsi="Times New Roman" w:cs="Times New Roman"/>
          <w:sz w:val="28"/>
          <w:szCs w:val="28"/>
        </w:rPr>
        <w:t xml:space="preserve">, </w:t>
      </w:r>
      <w:r w:rsidR="00C22D4C" w:rsidRPr="00DC2A9A">
        <w:rPr>
          <w:rFonts w:ascii="Times New Roman" w:hAnsi="Times New Roman" w:cs="Times New Roman"/>
          <w:sz w:val="28"/>
          <w:szCs w:val="28"/>
        </w:rPr>
        <w:t>что они локализованы в</w:t>
      </w:r>
      <w:r w:rsidR="00C22D4C">
        <w:rPr>
          <w:rFonts w:ascii="Times New Roman" w:hAnsi="Times New Roman" w:cs="Times New Roman"/>
          <w:sz w:val="28"/>
          <w:szCs w:val="28"/>
        </w:rPr>
        <w:t xml:space="preserve"> местах распространения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 сиенитов, гранитов и основных пород.</w:t>
      </w:r>
      <w:r w:rsidR="00C22D4C"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DC2A9A">
        <w:rPr>
          <w:rFonts w:ascii="Times New Roman" w:hAnsi="Times New Roman" w:cs="Times New Roman"/>
          <w:sz w:val="28"/>
          <w:szCs w:val="28"/>
        </w:rPr>
        <w:t>Это можно интерпретировать как потенциальный источник представлен широким</w:t>
      </w:r>
      <w:r w:rsidR="00C22D4C" w:rsidRPr="00B605FC"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DC2A9A">
        <w:rPr>
          <w:rFonts w:ascii="Times New Roman" w:hAnsi="Times New Roman" w:cs="Times New Roman"/>
          <w:sz w:val="28"/>
          <w:szCs w:val="28"/>
        </w:rPr>
        <w:t>спектр</w:t>
      </w:r>
      <w:r w:rsidR="00C22D4C">
        <w:rPr>
          <w:rFonts w:ascii="Times New Roman" w:hAnsi="Times New Roman" w:cs="Times New Roman"/>
          <w:sz w:val="28"/>
          <w:szCs w:val="28"/>
        </w:rPr>
        <w:t>ом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 интрузивных пород от габбро до гранитов, характерный также для</w:t>
      </w:r>
      <w:r w:rsidR="00C22D4C">
        <w:rPr>
          <w:rFonts w:ascii="Times New Roman" w:hAnsi="Times New Roman" w:cs="Times New Roman"/>
          <w:sz w:val="28"/>
          <w:szCs w:val="28"/>
        </w:rPr>
        <w:t xml:space="preserve"> Караоткель-</w:t>
      </w:r>
      <w:r w:rsidR="00C22D4C" w:rsidRPr="00DC2A9A">
        <w:rPr>
          <w:rFonts w:ascii="Times New Roman" w:hAnsi="Times New Roman" w:cs="Times New Roman"/>
          <w:sz w:val="28"/>
          <w:szCs w:val="28"/>
        </w:rPr>
        <w:t>Преображенск</w:t>
      </w:r>
      <w:r w:rsidR="00C22D4C">
        <w:rPr>
          <w:rFonts w:ascii="Times New Roman" w:hAnsi="Times New Roman" w:cs="Times New Roman"/>
          <w:sz w:val="28"/>
          <w:szCs w:val="28"/>
        </w:rPr>
        <w:t>ой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 </w:t>
      </w:r>
      <w:r w:rsidR="00C22D4C">
        <w:rPr>
          <w:rFonts w:ascii="Times New Roman" w:hAnsi="Times New Roman" w:cs="Times New Roman"/>
          <w:sz w:val="28"/>
          <w:szCs w:val="28"/>
        </w:rPr>
        <w:t>интрузии</w:t>
      </w:r>
      <w:r w:rsidR="00C22D4C" w:rsidRPr="00DC2A9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530773E" w14:textId="77777777" w:rsidR="00491D75" w:rsidRDefault="00491D75" w:rsidP="00C22D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68A03B9" w14:textId="6A19E781" w:rsidR="00C22D4C" w:rsidRDefault="00C22D4C" w:rsidP="008D12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3C970B" wp14:editId="41A9C3C1">
            <wp:extent cx="5310800" cy="202882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4255" b="2459"/>
                    <a:stretch/>
                  </pic:blipFill>
                  <pic:spPr bwMode="auto">
                    <a:xfrm>
                      <a:off x="0" y="0"/>
                      <a:ext cx="5325704" cy="2034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60CDE" w14:textId="77777777" w:rsidR="00FC717D" w:rsidRDefault="00FC717D" w:rsidP="00C22D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BD9944" w14:textId="2AE35623" w:rsidR="00C22D4C" w:rsidRDefault="00C22D4C" w:rsidP="00C22D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6E0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537C3">
        <w:rPr>
          <w:rFonts w:ascii="Times New Roman" w:hAnsi="Times New Roman" w:cs="Times New Roman"/>
          <w:sz w:val="28"/>
          <w:szCs w:val="28"/>
        </w:rPr>
        <w:t>5</w:t>
      </w:r>
      <w:r w:rsidRPr="00036E06">
        <w:rPr>
          <w:rFonts w:ascii="Times New Roman" w:hAnsi="Times New Roman" w:cs="Times New Roman"/>
          <w:sz w:val="28"/>
          <w:szCs w:val="28"/>
        </w:rPr>
        <w:t>.</w:t>
      </w:r>
      <w:r w:rsidR="00036E06" w:rsidRPr="00036E06">
        <w:rPr>
          <w:rFonts w:ascii="Times New Roman" w:hAnsi="Times New Roman" w:cs="Times New Roman"/>
          <w:sz w:val="28"/>
          <w:szCs w:val="28"/>
        </w:rPr>
        <w:t>3</w:t>
      </w:r>
      <w:r w:rsidR="00FC717D">
        <w:rPr>
          <w:rFonts w:ascii="Times New Roman" w:hAnsi="Times New Roman" w:cs="Times New Roman"/>
          <w:sz w:val="28"/>
          <w:szCs w:val="28"/>
        </w:rPr>
        <w:t xml:space="preserve"> </w:t>
      </w:r>
      <w:r w:rsidR="00FC717D">
        <w:rPr>
          <w:rFonts w:ascii="Times New Roman" w:hAnsi="Times New Roman"/>
          <w:sz w:val="28"/>
          <w:szCs w:val="28"/>
        </w:rPr>
        <w:t>–</w:t>
      </w:r>
      <w:r w:rsidR="00FC717D" w:rsidRPr="00036E06">
        <w:rPr>
          <w:rFonts w:ascii="Times New Roman" w:hAnsi="Times New Roman" w:cs="Times New Roman"/>
          <w:sz w:val="28"/>
          <w:szCs w:val="28"/>
        </w:rPr>
        <w:t xml:space="preserve"> </w:t>
      </w:r>
      <w:r w:rsidRPr="00036E06">
        <w:rPr>
          <w:rFonts w:ascii="Times New Roman" w:hAnsi="Times New Roman" w:cs="Times New Roman"/>
          <w:sz w:val="28"/>
          <w:szCs w:val="28"/>
        </w:rPr>
        <w:t>Сравнение</w:t>
      </w:r>
      <w:r w:rsidRPr="00151250">
        <w:rPr>
          <w:rFonts w:ascii="Times New Roman" w:hAnsi="Times New Roman" w:cs="Times New Roman"/>
          <w:sz w:val="28"/>
          <w:szCs w:val="28"/>
        </w:rPr>
        <w:t xml:space="preserve"> составов </w:t>
      </w:r>
      <w:r w:rsidR="00367E2D" w:rsidRPr="00151250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>россыпи Караоткель и интрузивных пород (гранитов и монцонитов) Преображенского интрузива</w:t>
      </w:r>
      <w:r w:rsidRPr="00A24A68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 xml:space="preserve">и составы магматических </w:t>
      </w:r>
      <w:r w:rsidR="00367E2D" w:rsidRPr="00151250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151250">
        <w:rPr>
          <w:rFonts w:ascii="Times New Roman" w:hAnsi="Times New Roman" w:cs="Times New Roman"/>
          <w:sz w:val="28"/>
          <w:szCs w:val="28"/>
        </w:rPr>
        <w:t xml:space="preserve"> </w:t>
      </w:r>
      <w:r w:rsidRPr="00151250">
        <w:rPr>
          <w:rFonts w:ascii="Times New Roman" w:hAnsi="Times New Roman" w:cs="Times New Roman"/>
          <w:sz w:val="28"/>
          <w:szCs w:val="28"/>
        </w:rPr>
        <w:t xml:space="preserve">из пород разного типа по </w:t>
      </w:r>
      <w:r w:rsidRPr="00036E06">
        <w:rPr>
          <w:rFonts w:ascii="Times New Roman" w:hAnsi="Times New Roman" w:cs="Times New Roman"/>
          <w:sz w:val="28"/>
          <w:szCs w:val="28"/>
        </w:rPr>
        <w:t>[</w:t>
      </w:r>
      <w:r w:rsidR="00036E06" w:rsidRPr="00036E06">
        <w:rPr>
          <w:rFonts w:ascii="Times New Roman" w:hAnsi="Times New Roman" w:cs="Times New Roman"/>
          <w:sz w:val="28"/>
          <w:szCs w:val="28"/>
        </w:rPr>
        <w:t>9</w:t>
      </w:r>
      <w:r w:rsidR="00605D8A">
        <w:rPr>
          <w:rFonts w:ascii="Times New Roman" w:hAnsi="Times New Roman" w:cs="Times New Roman"/>
          <w:sz w:val="28"/>
          <w:szCs w:val="28"/>
        </w:rPr>
        <w:t>4</w:t>
      </w:r>
      <w:r w:rsidRPr="00036E06">
        <w:rPr>
          <w:rFonts w:ascii="Times New Roman" w:hAnsi="Times New Roman" w:cs="Times New Roman"/>
          <w:sz w:val="28"/>
          <w:szCs w:val="28"/>
        </w:rPr>
        <w:t>]</w:t>
      </w:r>
    </w:p>
    <w:p w14:paraId="694D6AAE" w14:textId="77777777" w:rsidR="00491D75" w:rsidRDefault="00491D75" w:rsidP="00C22D4C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0E892D27" w14:textId="1BC5ECBB" w:rsidR="00491D75" w:rsidRDefault="00491D75" w:rsidP="00491D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C2A9A">
        <w:rPr>
          <w:rFonts w:ascii="Times New Roman" w:hAnsi="Times New Roman" w:cs="Times New Roman"/>
          <w:sz w:val="28"/>
          <w:szCs w:val="28"/>
        </w:rPr>
        <w:t>Циркон из монцонитов Преображенского массива характеризуются практически идентичным элементным составом с цирконом из россыпи Караоткель, а циркон из россыпи Караоткель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2A9A">
        <w:rPr>
          <w:rFonts w:ascii="Times New Roman" w:hAnsi="Times New Roman" w:cs="Times New Roman"/>
          <w:sz w:val="28"/>
          <w:szCs w:val="28"/>
        </w:rPr>
        <w:t>характеризуются более глубокой аномалией Eu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7596" w:rsidRPr="00DC2A9A">
        <w:rPr>
          <w:rFonts w:ascii="Times New Roman" w:hAnsi="Times New Roman" w:cs="Times New Roman"/>
          <w:sz w:val="28"/>
          <w:szCs w:val="28"/>
        </w:rPr>
        <w:t>повышенн</w:t>
      </w:r>
      <w:r w:rsidR="006C7596">
        <w:rPr>
          <w:rFonts w:ascii="Times New Roman" w:hAnsi="Times New Roman" w:cs="Times New Roman"/>
          <w:sz w:val="28"/>
          <w:szCs w:val="28"/>
        </w:rPr>
        <w:t>ым</w:t>
      </w:r>
      <w:r w:rsidR="006C7596" w:rsidRPr="00DC2A9A">
        <w:rPr>
          <w:rFonts w:ascii="Times New Roman" w:hAnsi="Times New Roman" w:cs="Times New Roman"/>
          <w:sz w:val="28"/>
          <w:szCs w:val="28"/>
        </w:rPr>
        <w:t xml:space="preserve"> </w:t>
      </w:r>
      <w:r w:rsidRPr="00DC2A9A">
        <w:rPr>
          <w:rFonts w:ascii="Times New Roman" w:hAnsi="Times New Roman" w:cs="Times New Roman"/>
          <w:sz w:val="28"/>
          <w:szCs w:val="28"/>
        </w:rPr>
        <w:t>содержание</w:t>
      </w:r>
      <w:r w:rsidR="006C7596">
        <w:rPr>
          <w:rFonts w:ascii="Times New Roman" w:hAnsi="Times New Roman" w:cs="Times New Roman"/>
          <w:sz w:val="28"/>
          <w:szCs w:val="28"/>
        </w:rPr>
        <w:t>м</w:t>
      </w:r>
      <w:r w:rsidRPr="00DC2A9A">
        <w:rPr>
          <w:rFonts w:ascii="Times New Roman" w:hAnsi="Times New Roman" w:cs="Times New Roman"/>
          <w:sz w:val="28"/>
          <w:szCs w:val="28"/>
        </w:rPr>
        <w:t xml:space="preserve"> некоторых редких элементов (Ta, Nb, U).</w:t>
      </w:r>
    </w:p>
    <w:p w14:paraId="24832CB3" w14:textId="559F911F" w:rsidR="00491D75" w:rsidRDefault="00491D75" w:rsidP="00491D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05FC">
        <w:rPr>
          <w:rFonts w:ascii="Times New Roman" w:hAnsi="Times New Roman" w:cs="Times New Roman"/>
          <w:sz w:val="28"/>
          <w:szCs w:val="28"/>
        </w:rPr>
        <w:t xml:space="preserve">Анализы элементного состава </w:t>
      </w:r>
      <w:r w:rsidR="00367E2D" w:rsidRPr="00B605FC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B605FC"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также подтвердили,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 xml:space="preserve">монцониты и сиениты ранних фаз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B605FC">
        <w:rPr>
          <w:rFonts w:ascii="Times New Roman" w:hAnsi="Times New Roman" w:cs="Times New Roman"/>
          <w:sz w:val="28"/>
          <w:szCs w:val="28"/>
        </w:rPr>
        <w:t>Преображенского интрузива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можно рассматривать как материнские породы для минеральных песков Караоткель.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F95F01C" w14:textId="084D544F" w:rsidR="00491D75" w:rsidRDefault="00491D75" w:rsidP="00491D7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05FC">
        <w:rPr>
          <w:rFonts w:ascii="Times New Roman" w:hAnsi="Times New Roman" w:cs="Times New Roman"/>
          <w:sz w:val="28"/>
          <w:szCs w:val="28"/>
        </w:rPr>
        <w:t>Сравнение химического состава ильменита из Караоткел</w:t>
      </w:r>
      <w:r>
        <w:rPr>
          <w:rFonts w:ascii="Times New Roman" w:hAnsi="Times New Roman" w:cs="Times New Roman"/>
          <w:sz w:val="28"/>
          <w:szCs w:val="28"/>
        </w:rPr>
        <w:t xml:space="preserve">ьской </w:t>
      </w:r>
      <w:r w:rsidRPr="00B605FC">
        <w:rPr>
          <w:rFonts w:ascii="Times New Roman" w:hAnsi="Times New Roman" w:cs="Times New Roman"/>
          <w:sz w:val="28"/>
          <w:szCs w:val="28"/>
        </w:rPr>
        <w:t>россып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605FC">
        <w:rPr>
          <w:rFonts w:ascii="Times New Roman" w:hAnsi="Times New Roman" w:cs="Times New Roman"/>
          <w:sz w:val="28"/>
          <w:szCs w:val="28"/>
        </w:rPr>
        <w:t xml:space="preserve"> с ильменитом из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B605FC">
        <w:rPr>
          <w:rFonts w:ascii="Times New Roman" w:hAnsi="Times New Roman" w:cs="Times New Roman"/>
          <w:sz w:val="28"/>
          <w:szCs w:val="28"/>
        </w:rPr>
        <w:t xml:space="preserve">Преображенского интрузива </w:t>
      </w:r>
      <w:r w:rsidR="008D5D3C" w:rsidRPr="00B605FC">
        <w:rPr>
          <w:rFonts w:ascii="Times New Roman" w:hAnsi="Times New Roman" w:cs="Times New Roman"/>
          <w:sz w:val="28"/>
          <w:szCs w:val="28"/>
        </w:rPr>
        <w:t>показал</w:t>
      </w:r>
      <w:r w:rsidR="008D5D3C">
        <w:rPr>
          <w:rFonts w:ascii="Times New Roman" w:hAnsi="Times New Roman" w:cs="Times New Roman"/>
          <w:sz w:val="28"/>
          <w:szCs w:val="28"/>
        </w:rPr>
        <w:t>о</w:t>
      </w:r>
      <w:r w:rsidRPr="00B605FC">
        <w:rPr>
          <w:rFonts w:ascii="Times New Roman" w:hAnsi="Times New Roman" w:cs="Times New Roman"/>
          <w:sz w:val="28"/>
          <w:szCs w:val="28"/>
        </w:rPr>
        <w:t>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химический состав ильменита коры выветривания и палеоген</w:t>
      </w:r>
      <w:r>
        <w:rPr>
          <w:rFonts w:ascii="Times New Roman" w:hAnsi="Times New Roman" w:cs="Times New Roman"/>
          <w:sz w:val="28"/>
          <w:szCs w:val="28"/>
        </w:rPr>
        <w:t xml:space="preserve">овых </w:t>
      </w:r>
      <w:r w:rsidRPr="00B605FC">
        <w:rPr>
          <w:rFonts w:ascii="Times New Roman" w:hAnsi="Times New Roman" w:cs="Times New Roman"/>
          <w:sz w:val="28"/>
          <w:szCs w:val="28"/>
        </w:rPr>
        <w:t>песк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B605FC">
        <w:rPr>
          <w:rFonts w:ascii="Times New Roman" w:hAnsi="Times New Roman" w:cs="Times New Roman"/>
          <w:sz w:val="28"/>
          <w:szCs w:val="28"/>
        </w:rPr>
        <w:t xml:space="preserve"> имеют сходный состав с коренными интрузивными породами</w:t>
      </w:r>
      <w:r>
        <w:rPr>
          <w:rFonts w:ascii="Times New Roman" w:hAnsi="Times New Roman" w:cs="Times New Roman"/>
          <w:sz w:val="28"/>
          <w:szCs w:val="28"/>
        </w:rPr>
        <w:t xml:space="preserve"> Караоткель-</w:t>
      </w:r>
      <w:r w:rsidRPr="00B605FC">
        <w:rPr>
          <w:rFonts w:ascii="Times New Roman" w:hAnsi="Times New Roman" w:cs="Times New Roman"/>
          <w:sz w:val="28"/>
          <w:szCs w:val="28"/>
        </w:rPr>
        <w:t>Преображенск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B605FC">
        <w:rPr>
          <w:rFonts w:ascii="Times New Roman" w:hAnsi="Times New Roman" w:cs="Times New Roman"/>
          <w:sz w:val="28"/>
          <w:szCs w:val="28"/>
        </w:rPr>
        <w:t xml:space="preserve"> массив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B605FC">
        <w:rPr>
          <w:rFonts w:ascii="Times New Roman" w:hAnsi="Times New Roman" w:cs="Times New Roman"/>
          <w:sz w:val="28"/>
          <w:szCs w:val="28"/>
        </w:rPr>
        <w:t xml:space="preserve"> из фаз I, II, IV и V с наименьшими расхождениями по содержанию основных элементов (TiO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 xml:space="preserve"> и FeO), особенно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из фазы IV. Ильменит из коры выветривания и палеогеновых песков,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отличие от коренных пород, характеризуется наличием P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Pr="00B605F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605FC">
        <w:rPr>
          <w:rFonts w:ascii="Times New Roman" w:hAnsi="Times New Roman" w:cs="Times New Roman"/>
          <w:sz w:val="28"/>
          <w:szCs w:val="28"/>
        </w:rPr>
        <w:t>V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605FC">
        <w:rPr>
          <w:rFonts w:ascii="Times New Roman" w:hAnsi="Times New Roman" w:cs="Times New Roman"/>
          <w:sz w:val="28"/>
          <w:szCs w:val="28"/>
        </w:rPr>
        <w:t>, Cr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605FC">
        <w:rPr>
          <w:rFonts w:ascii="Times New Roman" w:hAnsi="Times New Roman" w:cs="Times New Roman"/>
          <w:sz w:val="28"/>
          <w:szCs w:val="28"/>
        </w:rPr>
        <w:t>, Sc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605FC">
        <w:rPr>
          <w:rFonts w:ascii="Times New Roman" w:hAnsi="Times New Roman" w:cs="Times New Roman"/>
          <w:sz w:val="28"/>
          <w:szCs w:val="28"/>
        </w:rPr>
        <w:t>, Nb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Pr="00B605FC">
        <w:rPr>
          <w:rFonts w:ascii="Times New Roman" w:hAnsi="Times New Roman" w:cs="Times New Roman"/>
          <w:sz w:val="28"/>
          <w:szCs w:val="28"/>
        </w:rPr>
        <w:t xml:space="preserve"> и отсутствие Al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B605FC">
        <w:rPr>
          <w:rFonts w:ascii="Times New Roman" w:hAnsi="Times New Roman" w:cs="Times New Roman"/>
          <w:sz w:val="28"/>
          <w:szCs w:val="28"/>
        </w:rPr>
        <w:t>O</w:t>
      </w:r>
      <w:r w:rsidRPr="00B605FC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B605FC">
        <w:rPr>
          <w:rFonts w:ascii="Times New Roman" w:hAnsi="Times New Roman" w:cs="Times New Roman"/>
          <w:sz w:val="28"/>
          <w:szCs w:val="28"/>
        </w:rPr>
        <w:t>, MgO, MnO.</w:t>
      </w:r>
    </w:p>
    <w:p w14:paraId="2DF8D39B" w14:textId="2F24DF11" w:rsidR="00491D75" w:rsidRDefault="00953FA6" w:rsidP="00C22D4C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A055F">
        <w:rPr>
          <w:rFonts w:ascii="Times New Roman" w:hAnsi="Times New Roman" w:cs="Times New Roman"/>
          <w:sz w:val="28"/>
          <w:szCs w:val="28"/>
        </w:rPr>
        <w:lastRenderedPageBreak/>
        <w:t xml:space="preserve">Для </w:t>
      </w:r>
      <w:r w:rsidR="00367E2D" w:rsidRPr="009A055F">
        <w:rPr>
          <w:rFonts w:ascii="Times New Roman" w:hAnsi="Times New Roman" w:cs="Times New Roman"/>
          <w:sz w:val="28"/>
          <w:szCs w:val="28"/>
        </w:rPr>
        <w:t>циркон</w:t>
      </w:r>
      <w:r w:rsidR="00367E2D">
        <w:rPr>
          <w:rFonts w:ascii="Times New Roman" w:hAnsi="Times New Roman" w:cs="Times New Roman"/>
          <w:sz w:val="28"/>
          <w:szCs w:val="28"/>
        </w:rPr>
        <w:t>а</w:t>
      </w:r>
      <w:r w:rsidR="00367E2D" w:rsidRPr="009A055F">
        <w:rPr>
          <w:rFonts w:ascii="Times New Roman" w:hAnsi="Times New Roman" w:cs="Times New Roman"/>
          <w:sz w:val="28"/>
          <w:szCs w:val="28"/>
        </w:rPr>
        <w:t xml:space="preserve"> </w:t>
      </w:r>
      <w:r w:rsidRPr="009A055F">
        <w:rPr>
          <w:rFonts w:ascii="Times New Roman" w:hAnsi="Times New Roman" w:cs="Times New Roman"/>
          <w:sz w:val="28"/>
          <w:szCs w:val="28"/>
        </w:rPr>
        <w:t xml:space="preserve">из монцонитов Преображенского массива характерно практически полное совпадение составов с </w:t>
      </w:r>
      <w:r w:rsidR="00721463" w:rsidRPr="009A055F">
        <w:rPr>
          <w:rFonts w:ascii="Times New Roman" w:hAnsi="Times New Roman" w:cs="Times New Roman"/>
          <w:sz w:val="28"/>
          <w:szCs w:val="28"/>
        </w:rPr>
        <w:t>циркон</w:t>
      </w:r>
      <w:r w:rsidR="00721463">
        <w:rPr>
          <w:rFonts w:ascii="Times New Roman" w:hAnsi="Times New Roman" w:cs="Times New Roman"/>
          <w:sz w:val="28"/>
          <w:szCs w:val="28"/>
        </w:rPr>
        <w:t>ом</w:t>
      </w:r>
      <w:r w:rsidR="00721463" w:rsidRPr="009A055F">
        <w:rPr>
          <w:rFonts w:ascii="Times New Roman" w:hAnsi="Times New Roman" w:cs="Times New Roman"/>
          <w:sz w:val="28"/>
          <w:szCs w:val="28"/>
        </w:rPr>
        <w:t xml:space="preserve"> </w:t>
      </w:r>
      <w:r w:rsidRPr="009A055F">
        <w:rPr>
          <w:rFonts w:ascii="Times New Roman" w:hAnsi="Times New Roman" w:cs="Times New Roman"/>
          <w:sz w:val="28"/>
          <w:szCs w:val="28"/>
        </w:rPr>
        <w:t xml:space="preserve">из россыпи, тогда как для </w:t>
      </w:r>
      <w:r w:rsidR="00721463" w:rsidRPr="009A055F">
        <w:rPr>
          <w:rFonts w:ascii="Times New Roman" w:hAnsi="Times New Roman" w:cs="Times New Roman"/>
          <w:sz w:val="28"/>
          <w:szCs w:val="28"/>
        </w:rPr>
        <w:t>циркон</w:t>
      </w:r>
      <w:r w:rsidR="00721463">
        <w:rPr>
          <w:rFonts w:ascii="Times New Roman" w:hAnsi="Times New Roman" w:cs="Times New Roman"/>
          <w:sz w:val="28"/>
          <w:szCs w:val="28"/>
        </w:rPr>
        <w:t>а</w:t>
      </w:r>
      <w:r w:rsidR="00721463" w:rsidRPr="009A055F">
        <w:rPr>
          <w:rFonts w:ascii="Times New Roman" w:hAnsi="Times New Roman" w:cs="Times New Roman"/>
          <w:sz w:val="28"/>
          <w:szCs w:val="28"/>
        </w:rPr>
        <w:t xml:space="preserve"> </w:t>
      </w:r>
      <w:r w:rsidRPr="009A055F">
        <w:rPr>
          <w:rFonts w:ascii="Times New Roman" w:hAnsi="Times New Roman" w:cs="Times New Roman"/>
          <w:sz w:val="28"/>
          <w:szCs w:val="28"/>
        </w:rPr>
        <w:t>из гранитов характерна более глубокая Eu-аномалия, повышенное содержание некоторых редких элементов (Ta, Nb, U).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D8C06A" w14:textId="5F25842A" w:rsidR="00C22D4C" w:rsidRPr="00C82146" w:rsidRDefault="00953FA6" w:rsidP="00C22D4C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График рисунка</w:t>
      </w:r>
      <w:r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="002E4D7D">
        <w:rPr>
          <w:rFonts w:ascii="Times New Roman" w:hAnsi="Times New Roman" w:cs="Times New Roman"/>
          <w:sz w:val="28"/>
          <w:szCs w:val="28"/>
        </w:rPr>
        <w:t>5</w:t>
      </w:r>
      <w:r w:rsidRPr="00C82146">
        <w:rPr>
          <w:rFonts w:ascii="Times New Roman" w:hAnsi="Times New Roman" w:cs="Times New Roman"/>
          <w:sz w:val="28"/>
          <w:szCs w:val="28"/>
        </w:rPr>
        <w:t>.</w:t>
      </w:r>
      <w:r w:rsidR="002E4D7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2146">
        <w:rPr>
          <w:rFonts w:ascii="Times New Roman" w:hAnsi="Times New Roman" w:cs="Times New Roman"/>
          <w:sz w:val="28"/>
          <w:szCs w:val="28"/>
        </w:rPr>
        <w:t>показал, что они локализуются в полях сиенитов, гранитов и мафических пород. Это может быть интерпретировано, как то, что потенциальный источник представлен широким спектром интрузивных пород от габбро до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A055F">
        <w:rPr>
          <w:rFonts w:ascii="Times New Roman" w:hAnsi="Times New Roman" w:cs="Times New Roman"/>
          <w:sz w:val="28"/>
          <w:szCs w:val="28"/>
        </w:rPr>
        <w:t>гранитов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82146">
        <w:rPr>
          <w:rFonts w:ascii="Times New Roman" w:hAnsi="Times New Roman" w:cs="Times New Roman"/>
          <w:sz w:val="28"/>
          <w:szCs w:val="28"/>
        </w:rPr>
        <w:t xml:space="preserve"> </w:t>
      </w:r>
      <w:r w:rsidR="00C22D4C" w:rsidRPr="00C82146">
        <w:rPr>
          <w:rFonts w:ascii="Times New Roman" w:hAnsi="Times New Roman" w:cs="Times New Roman"/>
          <w:sz w:val="28"/>
          <w:szCs w:val="28"/>
        </w:rPr>
        <w:t xml:space="preserve">Таким образом, наиболее соответствующими породами в качестве потенциального источника могут служить породы ранних фаз </w:t>
      </w:r>
      <w:r w:rsidR="00F33841">
        <w:rPr>
          <w:rFonts w:ascii="Times New Roman" w:hAnsi="Times New Roman" w:cs="Times New Roman"/>
          <w:sz w:val="28"/>
          <w:szCs w:val="28"/>
        </w:rPr>
        <w:t>Караоткель-Преображенской интрузии</w:t>
      </w:r>
      <w:r w:rsidR="00C22D4C" w:rsidRPr="00C82146">
        <w:rPr>
          <w:rFonts w:ascii="Times New Roman" w:hAnsi="Times New Roman" w:cs="Times New Roman"/>
          <w:sz w:val="28"/>
          <w:szCs w:val="28"/>
        </w:rPr>
        <w:t>, представленные монцонитами и сиенитами.</w:t>
      </w:r>
    </w:p>
    <w:p w14:paraId="33C5F1D4" w14:textId="77777777" w:rsidR="00C22D4C" w:rsidRPr="00142A6B" w:rsidRDefault="00C22D4C" w:rsidP="00C22D4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BF0B070" w14:textId="53ADAF2A" w:rsidR="00C22D4C" w:rsidRPr="00C22D4C" w:rsidRDefault="00C07846" w:rsidP="00C22D4C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="00C22D4C" w:rsidRPr="00C22D4C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C22D4C" w:rsidRPr="00C22D4C">
        <w:rPr>
          <w:rFonts w:ascii="Times New Roman" w:hAnsi="Times New Roman" w:cs="Times New Roman"/>
          <w:b/>
          <w:bCs/>
          <w:sz w:val="28"/>
          <w:szCs w:val="28"/>
        </w:rPr>
        <w:t xml:space="preserve"> U-Pb датирование </w:t>
      </w:r>
      <w:r w:rsidR="00BE30B9" w:rsidRPr="00C22D4C">
        <w:rPr>
          <w:rFonts w:ascii="Times New Roman" w:hAnsi="Times New Roman" w:cs="Times New Roman"/>
          <w:b/>
          <w:bCs/>
          <w:sz w:val="28"/>
          <w:szCs w:val="28"/>
        </w:rPr>
        <w:t>циркон</w:t>
      </w:r>
      <w:r w:rsidR="00BE30B9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BE30B9" w:rsidRPr="00C22D4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22D4C" w:rsidRPr="00C22D4C">
        <w:rPr>
          <w:rFonts w:ascii="Times New Roman" w:hAnsi="Times New Roman" w:cs="Times New Roman"/>
          <w:b/>
          <w:bCs/>
          <w:sz w:val="28"/>
          <w:szCs w:val="28"/>
        </w:rPr>
        <w:t>россыпи Караоткель</w:t>
      </w:r>
    </w:p>
    <w:p w14:paraId="4BAD7B26" w14:textId="3C2CB713" w:rsidR="00C22D4C" w:rsidRDefault="00C22D4C" w:rsidP="00C22D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68B1">
        <w:rPr>
          <w:rFonts w:ascii="Times New Roman" w:hAnsi="Times New Roman" w:cs="Times New Roman"/>
          <w:sz w:val="28"/>
          <w:szCs w:val="28"/>
        </w:rPr>
        <w:t>Мономинеральная фракция зерен циркона была взята из продуктивно</w:t>
      </w:r>
      <w:r w:rsidR="004A6828">
        <w:rPr>
          <w:rFonts w:ascii="Times New Roman" w:hAnsi="Times New Roman" w:cs="Times New Roman"/>
          <w:sz w:val="28"/>
          <w:szCs w:val="28"/>
        </w:rPr>
        <w:t>й пачки</w:t>
      </w:r>
      <w:r w:rsidRPr="000968B1">
        <w:rPr>
          <w:rFonts w:ascii="Times New Roman" w:hAnsi="Times New Roman" w:cs="Times New Roman"/>
          <w:sz w:val="28"/>
          <w:szCs w:val="28"/>
        </w:rPr>
        <w:t xml:space="preserve"> </w:t>
      </w:r>
      <w:r w:rsidR="004A6828">
        <w:rPr>
          <w:rFonts w:ascii="Times New Roman" w:hAnsi="Times New Roman" w:cs="Times New Roman"/>
          <w:sz w:val="28"/>
          <w:szCs w:val="28"/>
          <w:lang w:val="en-US"/>
        </w:rPr>
        <w:t>KarP</w:t>
      </w:r>
      <w:r w:rsidR="004A6828" w:rsidRPr="004A6828">
        <w:rPr>
          <w:rFonts w:ascii="Times New Roman" w:hAnsi="Times New Roman" w:cs="Times New Roman"/>
          <w:sz w:val="28"/>
          <w:szCs w:val="28"/>
        </w:rPr>
        <w:t>-2</w:t>
      </w:r>
      <w:r w:rsidRPr="000968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0968B1">
        <w:rPr>
          <w:rFonts w:ascii="Times New Roman" w:hAnsi="Times New Roman" w:cs="Times New Roman"/>
          <w:sz w:val="28"/>
          <w:szCs w:val="28"/>
        </w:rPr>
        <w:t>еверо-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0968B1">
        <w:rPr>
          <w:rFonts w:ascii="Times New Roman" w:hAnsi="Times New Roman" w:cs="Times New Roman"/>
          <w:sz w:val="28"/>
          <w:szCs w:val="28"/>
        </w:rPr>
        <w:t xml:space="preserve">айсанской свиты </w:t>
      </w:r>
      <w:r w:rsidR="004A6828">
        <w:rPr>
          <w:rFonts w:ascii="Times New Roman" w:hAnsi="Times New Roman" w:cs="Times New Roman"/>
          <w:sz w:val="28"/>
          <w:szCs w:val="28"/>
        </w:rPr>
        <w:t xml:space="preserve">палеогена </w:t>
      </w:r>
      <w:r w:rsidRPr="000968B1">
        <w:rPr>
          <w:rFonts w:ascii="Times New Roman" w:hAnsi="Times New Roman" w:cs="Times New Roman"/>
          <w:sz w:val="28"/>
          <w:szCs w:val="28"/>
        </w:rPr>
        <w:t>на месторождени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968B1">
        <w:rPr>
          <w:rFonts w:ascii="Times New Roman" w:hAnsi="Times New Roman" w:cs="Times New Roman"/>
          <w:sz w:val="28"/>
          <w:szCs w:val="28"/>
        </w:rPr>
        <w:t xml:space="preserve"> Караоткель</w:t>
      </w:r>
      <w:r w:rsidR="002E4D7D">
        <w:rPr>
          <w:rFonts w:ascii="Times New Roman" w:hAnsi="Times New Roman" w:cs="Times New Roman"/>
          <w:sz w:val="28"/>
          <w:szCs w:val="28"/>
        </w:rPr>
        <w:t xml:space="preserve"> (рисунок 5.4)</w:t>
      </w:r>
      <w:r w:rsidRPr="000968B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9D1B226" w14:textId="77777777" w:rsidR="00F33841" w:rsidRDefault="00F33841" w:rsidP="00F338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68B1">
        <w:rPr>
          <w:rFonts w:ascii="Times New Roman" w:hAnsi="Times New Roman" w:cs="Times New Roman"/>
          <w:sz w:val="28"/>
          <w:szCs w:val="28"/>
        </w:rPr>
        <w:t>Отобранные зерна циркона относительно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крупные (0,3–0,7 мм), слабоокруглые и в большинстве случаев сохраняют сво</w:t>
      </w:r>
      <w:r>
        <w:rPr>
          <w:rFonts w:ascii="Times New Roman" w:hAnsi="Times New Roman" w:cs="Times New Roman"/>
          <w:sz w:val="28"/>
          <w:szCs w:val="28"/>
        </w:rPr>
        <w:t xml:space="preserve">ю </w:t>
      </w:r>
      <w:r w:rsidRPr="000968B1">
        <w:rPr>
          <w:rFonts w:ascii="Times New Roman" w:hAnsi="Times New Roman" w:cs="Times New Roman"/>
          <w:sz w:val="28"/>
          <w:szCs w:val="28"/>
        </w:rPr>
        <w:t>кристаллографи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0968B1">
        <w:rPr>
          <w:rFonts w:ascii="Times New Roman" w:hAnsi="Times New Roman" w:cs="Times New Roman"/>
          <w:sz w:val="28"/>
          <w:szCs w:val="28"/>
        </w:rPr>
        <w:t xml:space="preserve"> </w:t>
      </w:r>
      <w:r w:rsidRPr="00036E06">
        <w:rPr>
          <w:rFonts w:ascii="Times New Roman" w:hAnsi="Times New Roman" w:cs="Times New Roman"/>
          <w:sz w:val="28"/>
          <w:szCs w:val="28"/>
        </w:rPr>
        <w:t xml:space="preserve">(рисунок </w:t>
      </w:r>
      <w:r>
        <w:rPr>
          <w:rFonts w:ascii="Times New Roman" w:hAnsi="Times New Roman" w:cs="Times New Roman"/>
          <w:sz w:val="28"/>
          <w:szCs w:val="28"/>
        </w:rPr>
        <w:t>5.4</w:t>
      </w:r>
      <w:r w:rsidRPr="00036E06">
        <w:rPr>
          <w:rFonts w:ascii="Times New Roman" w:hAnsi="Times New Roman" w:cs="Times New Roman"/>
          <w:sz w:val="28"/>
          <w:szCs w:val="28"/>
        </w:rPr>
        <w:t>)</w:t>
      </w:r>
      <w:r w:rsidRPr="000968B1">
        <w:rPr>
          <w:rFonts w:ascii="Times New Roman" w:hAnsi="Times New Roman" w:cs="Times New Roman"/>
          <w:sz w:val="28"/>
          <w:szCs w:val="28"/>
        </w:rPr>
        <w:t>. Зерна циркона преимущественно изометричные 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 xml:space="preserve">слегка вытянутые, наиболее выраженный габитус кристаллов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0968B1">
        <w:rPr>
          <w:rFonts w:ascii="Times New Roman" w:hAnsi="Times New Roman" w:cs="Times New Roman"/>
          <w:sz w:val="28"/>
          <w:szCs w:val="28"/>
        </w:rPr>
        <w:t xml:space="preserve"> тетрагональные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бипирамиды, а тетрагональные призмы менее выражены.</w:t>
      </w:r>
    </w:p>
    <w:p w14:paraId="34575B6D" w14:textId="77777777" w:rsidR="00DE6E22" w:rsidRDefault="00DE6E22" w:rsidP="00DE6E2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68B1">
        <w:rPr>
          <w:rFonts w:ascii="Times New Roman" w:hAnsi="Times New Roman" w:cs="Times New Roman"/>
          <w:sz w:val="28"/>
          <w:szCs w:val="28"/>
        </w:rPr>
        <w:t>Большинство зерен циркона прозрачные, без включений; комбинированны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0968B1">
        <w:rPr>
          <w:rFonts w:ascii="Times New Roman" w:hAnsi="Times New Roman" w:cs="Times New Roman"/>
          <w:sz w:val="28"/>
          <w:szCs w:val="28"/>
        </w:rPr>
        <w:t>с большим размером зерен, что указывает на их магматический источник. Высокая степень сохранности зерна и хорошо видимый кристаллографический аспект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указывают на относительно небольшое расстояние для переноса зерен циркона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первоисточник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968B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95A3F10" w14:textId="77777777" w:rsidR="00C22D4C" w:rsidRDefault="00C22D4C" w:rsidP="00C22D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63235FB" w14:textId="77777777" w:rsidR="00C22D4C" w:rsidRDefault="00C22D4C" w:rsidP="00B51A2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510855C" wp14:editId="4E86CA32">
            <wp:extent cx="5402795" cy="259080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17715" cy="259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DCAA9" w14:textId="77777777" w:rsidR="00C119F8" w:rsidRDefault="00C119F8" w:rsidP="00C22D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F4DD0F8" w14:textId="1F2B642A" w:rsidR="00C22D4C" w:rsidRDefault="00C22D4C" w:rsidP="00C22D4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6E06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 w:cs="Times New Roman"/>
          <w:sz w:val="28"/>
          <w:szCs w:val="28"/>
        </w:rPr>
        <w:t>5</w:t>
      </w:r>
      <w:r w:rsidRPr="00036E06">
        <w:rPr>
          <w:rFonts w:ascii="Times New Roman" w:hAnsi="Times New Roman" w:cs="Times New Roman"/>
          <w:sz w:val="28"/>
          <w:szCs w:val="28"/>
        </w:rPr>
        <w:t>.</w:t>
      </w:r>
      <w:r w:rsidR="00036E06" w:rsidRPr="00036E06">
        <w:rPr>
          <w:rFonts w:ascii="Times New Roman" w:hAnsi="Times New Roman" w:cs="Times New Roman"/>
          <w:sz w:val="28"/>
          <w:szCs w:val="28"/>
        </w:rPr>
        <w:t>4</w:t>
      </w:r>
      <w:r w:rsidR="00C119F8">
        <w:rPr>
          <w:rFonts w:ascii="Times New Roman" w:hAnsi="Times New Roman" w:cs="Times New Roman"/>
          <w:sz w:val="28"/>
          <w:szCs w:val="28"/>
        </w:rPr>
        <w:t xml:space="preserve"> </w:t>
      </w:r>
      <w:r w:rsidR="00C119F8">
        <w:rPr>
          <w:rFonts w:ascii="Times New Roman" w:hAnsi="Times New Roman"/>
          <w:sz w:val="28"/>
          <w:szCs w:val="28"/>
        </w:rPr>
        <w:t xml:space="preserve">– </w:t>
      </w:r>
      <w:r w:rsidRPr="00036E06">
        <w:rPr>
          <w:rFonts w:ascii="Times New Roman" w:hAnsi="Times New Roman" w:cs="Times New Roman"/>
          <w:sz w:val="28"/>
          <w:szCs w:val="28"/>
        </w:rPr>
        <w:t>Фотографии</w:t>
      </w:r>
      <w:r w:rsidRPr="001512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кристаллов </w:t>
      </w:r>
      <w:r w:rsidRPr="00151250">
        <w:rPr>
          <w:rFonts w:ascii="Times New Roman" w:hAnsi="Times New Roman" w:cs="Times New Roman"/>
          <w:sz w:val="28"/>
          <w:szCs w:val="28"/>
        </w:rPr>
        <w:t xml:space="preserve">циркона из отложений северозайсанской свиты палеогена (Ti-Zr россыпь) </w:t>
      </w:r>
      <w:r>
        <w:rPr>
          <w:rFonts w:ascii="Times New Roman" w:hAnsi="Times New Roman" w:cs="Times New Roman"/>
          <w:sz w:val="28"/>
          <w:szCs w:val="28"/>
        </w:rPr>
        <w:t>Караоткельского россыпного месторождения</w:t>
      </w:r>
    </w:p>
    <w:p w14:paraId="263B2081" w14:textId="77777777" w:rsidR="002E4D7D" w:rsidRDefault="002E4D7D" w:rsidP="004A68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16F1F2C" w14:textId="7A68EA7B" w:rsidR="00F33841" w:rsidRDefault="00F33841" w:rsidP="00F3384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68B1">
        <w:rPr>
          <w:rFonts w:ascii="Times New Roman" w:hAnsi="Times New Roman" w:cs="Times New Roman"/>
          <w:sz w:val="28"/>
          <w:szCs w:val="28"/>
        </w:rPr>
        <w:lastRenderedPageBreak/>
        <w:t xml:space="preserve">Морфологические особенности </w:t>
      </w:r>
      <w:r w:rsidR="00BE30B9" w:rsidRPr="000968B1">
        <w:rPr>
          <w:rFonts w:ascii="Times New Roman" w:hAnsi="Times New Roman" w:cs="Times New Roman"/>
          <w:sz w:val="28"/>
          <w:szCs w:val="28"/>
        </w:rPr>
        <w:t>циркон</w:t>
      </w:r>
      <w:r w:rsidR="00BE30B9">
        <w:rPr>
          <w:rFonts w:ascii="Times New Roman" w:hAnsi="Times New Roman" w:cs="Times New Roman"/>
          <w:sz w:val="28"/>
          <w:szCs w:val="28"/>
        </w:rPr>
        <w:t>а</w:t>
      </w:r>
      <w:r w:rsidR="00BE30B9" w:rsidRPr="000968B1"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из россыпи Караоткель очень похожи на цирконы, выделенные из коренных пород</w:t>
      </w:r>
      <w:r>
        <w:rPr>
          <w:rFonts w:ascii="Times New Roman" w:hAnsi="Times New Roman" w:cs="Times New Roman"/>
          <w:sz w:val="28"/>
          <w:szCs w:val="28"/>
        </w:rPr>
        <w:t xml:space="preserve"> Караоткель-</w:t>
      </w:r>
      <w:r w:rsidRPr="000968B1">
        <w:rPr>
          <w:rFonts w:ascii="Times New Roman" w:hAnsi="Times New Roman" w:cs="Times New Roman"/>
          <w:sz w:val="28"/>
          <w:szCs w:val="28"/>
        </w:rPr>
        <w:t>Преображенского интрузива из обоих кварцевых монцонитов перво</w:t>
      </w:r>
      <w:r>
        <w:rPr>
          <w:rFonts w:ascii="Times New Roman" w:hAnsi="Times New Roman" w:cs="Times New Roman"/>
          <w:sz w:val="28"/>
          <w:szCs w:val="28"/>
        </w:rPr>
        <w:t xml:space="preserve">й </w:t>
      </w:r>
      <w:r w:rsidRPr="000968B1">
        <w:rPr>
          <w:rFonts w:ascii="Times New Roman" w:hAnsi="Times New Roman" w:cs="Times New Roman"/>
          <w:sz w:val="28"/>
          <w:szCs w:val="28"/>
        </w:rPr>
        <w:t>интрузивн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968B1">
        <w:rPr>
          <w:rFonts w:ascii="Times New Roman" w:hAnsi="Times New Roman" w:cs="Times New Roman"/>
          <w:sz w:val="28"/>
          <w:szCs w:val="28"/>
        </w:rPr>
        <w:t xml:space="preserve"> фаз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0968B1">
        <w:rPr>
          <w:rFonts w:ascii="Times New Roman" w:hAnsi="Times New Roman" w:cs="Times New Roman"/>
          <w:sz w:val="28"/>
          <w:szCs w:val="28"/>
        </w:rPr>
        <w:t xml:space="preserve"> и гранит</w:t>
      </w:r>
      <w:r w:rsidR="0022070A">
        <w:rPr>
          <w:rFonts w:ascii="Times New Roman" w:hAnsi="Times New Roman" w:cs="Times New Roman"/>
          <w:sz w:val="28"/>
          <w:szCs w:val="28"/>
        </w:rPr>
        <w:t>ов</w:t>
      </w:r>
      <w:r w:rsidRPr="000968B1">
        <w:rPr>
          <w:rFonts w:ascii="Times New Roman" w:hAnsi="Times New Roman" w:cs="Times New Roman"/>
          <w:sz w:val="28"/>
          <w:szCs w:val="28"/>
        </w:rPr>
        <w:t xml:space="preserve"> основной интрузивной фазы. Предполагается, что цирконы россыпи Караоткель были выделены и накаплива</w:t>
      </w:r>
      <w:r>
        <w:rPr>
          <w:rFonts w:ascii="Times New Roman" w:hAnsi="Times New Roman" w:cs="Times New Roman"/>
          <w:sz w:val="28"/>
          <w:szCs w:val="28"/>
        </w:rPr>
        <w:t>лись</w:t>
      </w:r>
      <w:r w:rsidRPr="000968B1">
        <w:rPr>
          <w:rFonts w:ascii="Times New Roman" w:hAnsi="Times New Roman" w:cs="Times New Roman"/>
          <w:sz w:val="28"/>
          <w:szCs w:val="28"/>
        </w:rPr>
        <w:t xml:space="preserve"> при выветривании коренных пород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>монцонит-гранит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0968B1">
        <w:rPr>
          <w:rFonts w:ascii="Times New Roman" w:hAnsi="Times New Roman" w:cs="Times New Roman"/>
          <w:sz w:val="28"/>
          <w:szCs w:val="28"/>
        </w:rPr>
        <w:t xml:space="preserve"> Караоткель-Преображенского интрузива. Ранее</w:t>
      </w:r>
      <w:r>
        <w:rPr>
          <w:rFonts w:ascii="Times New Roman" w:hAnsi="Times New Roman" w:cs="Times New Roman"/>
          <w:sz w:val="28"/>
          <w:szCs w:val="28"/>
        </w:rPr>
        <w:t xml:space="preserve"> (рисунок 4.10)</w:t>
      </w:r>
      <w:r w:rsidRPr="000968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Pr="000968B1">
        <w:rPr>
          <w:rFonts w:ascii="Times New Roman" w:hAnsi="Times New Roman" w:cs="Times New Roman"/>
          <w:sz w:val="28"/>
          <w:szCs w:val="28"/>
        </w:rPr>
        <w:t>отме</w:t>
      </w:r>
      <w:r>
        <w:rPr>
          <w:rFonts w:ascii="Times New Roman" w:hAnsi="Times New Roman" w:cs="Times New Roman"/>
          <w:sz w:val="28"/>
          <w:szCs w:val="28"/>
        </w:rPr>
        <w:t>чено</w:t>
      </w:r>
      <w:r w:rsidRPr="000968B1">
        <w:rPr>
          <w:rFonts w:ascii="Times New Roman" w:hAnsi="Times New Roman" w:cs="Times New Roman"/>
          <w:sz w:val="28"/>
          <w:szCs w:val="28"/>
        </w:rPr>
        <w:t xml:space="preserve"> сходство распределения </w:t>
      </w:r>
      <w:r w:rsidR="00290564">
        <w:rPr>
          <w:rFonts w:ascii="Times New Roman" w:hAnsi="Times New Roman" w:cs="Times New Roman"/>
          <w:sz w:val="28"/>
          <w:szCs w:val="28"/>
        </w:rPr>
        <w:t>редкоземельных элементов</w:t>
      </w:r>
      <w:r w:rsidR="00290564" w:rsidRPr="000968B1"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 xml:space="preserve">между россыпью Караоткель и </w:t>
      </w:r>
      <w:r>
        <w:rPr>
          <w:rFonts w:ascii="Times New Roman" w:hAnsi="Times New Roman" w:cs="Times New Roman"/>
          <w:sz w:val="28"/>
          <w:szCs w:val="28"/>
        </w:rPr>
        <w:t>Караоткель-</w:t>
      </w:r>
      <w:r w:rsidRPr="000968B1">
        <w:rPr>
          <w:rFonts w:ascii="Times New Roman" w:hAnsi="Times New Roman" w:cs="Times New Roman"/>
          <w:sz w:val="28"/>
          <w:szCs w:val="28"/>
        </w:rPr>
        <w:t>Преображенской интрузией.</w:t>
      </w:r>
    </w:p>
    <w:p w14:paraId="62ECAFA9" w14:textId="46832B03" w:rsidR="00C46A4F" w:rsidRPr="008D125C" w:rsidRDefault="00C22D4C" w:rsidP="008D125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968B1">
        <w:rPr>
          <w:rFonts w:ascii="Times New Roman" w:hAnsi="Times New Roman" w:cs="Times New Roman"/>
          <w:sz w:val="28"/>
          <w:szCs w:val="28"/>
        </w:rPr>
        <w:t xml:space="preserve">Чтобы подтвердить </w:t>
      </w:r>
      <w:r>
        <w:rPr>
          <w:rFonts w:ascii="Times New Roman" w:hAnsi="Times New Roman" w:cs="Times New Roman"/>
          <w:sz w:val="28"/>
          <w:szCs w:val="28"/>
        </w:rPr>
        <w:t>эти</w:t>
      </w:r>
      <w:r w:rsidRPr="000968B1">
        <w:rPr>
          <w:rFonts w:ascii="Times New Roman" w:hAnsi="Times New Roman" w:cs="Times New Roman"/>
          <w:sz w:val="28"/>
          <w:szCs w:val="28"/>
        </w:rPr>
        <w:t xml:space="preserve"> гипотезы, </w:t>
      </w:r>
      <w:r>
        <w:rPr>
          <w:rFonts w:ascii="Times New Roman" w:hAnsi="Times New Roman" w:cs="Times New Roman"/>
          <w:sz w:val="28"/>
          <w:szCs w:val="28"/>
        </w:rPr>
        <w:t>было проведено</w:t>
      </w:r>
      <w:r w:rsidRPr="000968B1">
        <w:rPr>
          <w:rFonts w:ascii="Times New Roman" w:hAnsi="Times New Roman" w:cs="Times New Roman"/>
          <w:sz w:val="28"/>
          <w:szCs w:val="28"/>
        </w:rPr>
        <w:t xml:space="preserve"> U-Pb датирование наиболее хорошо сохранившихся зерен циркона, собранных из россыпного месторождения Караоткель</w:t>
      </w:r>
      <w:r w:rsidR="002E4D7D">
        <w:rPr>
          <w:rFonts w:ascii="Times New Roman" w:hAnsi="Times New Roman" w:cs="Times New Roman"/>
          <w:sz w:val="28"/>
          <w:szCs w:val="28"/>
        </w:rPr>
        <w:t xml:space="preserve"> (рисунок 5.5)</w:t>
      </w:r>
      <w:r w:rsidRPr="000968B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8B1">
        <w:rPr>
          <w:rFonts w:ascii="Times New Roman" w:hAnsi="Times New Roman" w:cs="Times New Roman"/>
          <w:sz w:val="28"/>
          <w:szCs w:val="28"/>
        </w:rPr>
        <w:t xml:space="preserve">Измерения проводились по 40 точкам. </w:t>
      </w:r>
      <w:r w:rsidR="004A6828">
        <w:rPr>
          <w:rFonts w:ascii="Times New Roman" w:hAnsi="Times New Roman" w:cs="Times New Roman"/>
          <w:sz w:val="28"/>
          <w:szCs w:val="28"/>
        </w:rPr>
        <w:t>Д</w:t>
      </w:r>
      <w:r w:rsidRPr="000968B1">
        <w:rPr>
          <w:rFonts w:ascii="Times New Roman" w:hAnsi="Times New Roman" w:cs="Times New Roman"/>
          <w:sz w:val="28"/>
          <w:szCs w:val="28"/>
        </w:rPr>
        <w:t xml:space="preserve">ля расчетов использовались данные для 30 экспериментальных точек. </w:t>
      </w:r>
      <w:r w:rsidR="00F33841" w:rsidRPr="000968B1">
        <w:rPr>
          <w:rFonts w:ascii="Times New Roman" w:hAnsi="Times New Roman" w:cs="Times New Roman"/>
          <w:sz w:val="28"/>
          <w:szCs w:val="28"/>
        </w:rPr>
        <w:t>Расчетное значение показало</w:t>
      </w:r>
      <w:r w:rsidR="00F33841">
        <w:rPr>
          <w:rFonts w:ascii="Times New Roman" w:hAnsi="Times New Roman" w:cs="Times New Roman"/>
          <w:sz w:val="28"/>
          <w:szCs w:val="28"/>
        </w:rPr>
        <w:t xml:space="preserve"> </w:t>
      </w:r>
      <w:r w:rsidR="00F33841" w:rsidRPr="000968B1">
        <w:rPr>
          <w:rFonts w:ascii="Times New Roman" w:hAnsi="Times New Roman" w:cs="Times New Roman"/>
          <w:sz w:val="28"/>
          <w:szCs w:val="28"/>
        </w:rPr>
        <w:t>U-Pb-конкордантный изотопный возраст 287 ± 1 млн лет</w:t>
      </w:r>
      <w:r w:rsidR="00F33841" w:rsidRPr="00B51A28">
        <w:rPr>
          <w:rFonts w:ascii="Times New Roman" w:hAnsi="Times New Roman" w:cs="Times New Roman"/>
          <w:sz w:val="28"/>
          <w:szCs w:val="28"/>
        </w:rPr>
        <w:t>.</w:t>
      </w:r>
      <w:r w:rsidR="00F33841" w:rsidRPr="000968B1">
        <w:rPr>
          <w:rFonts w:ascii="Times New Roman" w:hAnsi="Times New Roman" w:cs="Times New Roman"/>
          <w:sz w:val="28"/>
          <w:szCs w:val="28"/>
        </w:rPr>
        <w:t xml:space="preserve"> Это возрастное значение</w:t>
      </w:r>
      <w:r w:rsidR="00F33841">
        <w:rPr>
          <w:rFonts w:ascii="Times New Roman" w:hAnsi="Times New Roman" w:cs="Times New Roman"/>
          <w:sz w:val="28"/>
          <w:szCs w:val="28"/>
        </w:rPr>
        <w:t xml:space="preserve"> </w:t>
      </w:r>
      <w:r w:rsidR="00F33841" w:rsidRPr="000968B1">
        <w:rPr>
          <w:rFonts w:ascii="Times New Roman" w:hAnsi="Times New Roman" w:cs="Times New Roman"/>
          <w:sz w:val="28"/>
          <w:szCs w:val="28"/>
        </w:rPr>
        <w:t xml:space="preserve">совпадает с данными о возрасте </w:t>
      </w:r>
      <w:r w:rsidR="00BE30B9" w:rsidRPr="000968B1">
        <w:rPr>
          <w:rFonts w:ascii="Times New Roman" w:hAnsi="Times New Roman" w:cs="Times New Roman"/>
          <w:sz w:val="28"/>
          <w:szCs w:val="28"/>
        </w:rPr>
        <w:t>циркон</w:t>
      </w:r>
      <w:r w:rsidR="00BE30B9">
        <w:rPr>
          <w:rFonts w:ascii="Times New Roman" w:hAnsi="Times New Roman" w:cs="Times New Roman"/>
          <w:sz w:val="28"/>
          <w:szCs w:val="28"/>
        </w:rPr>
        <w:t>а</w:t>
      </w:r>
      <w:r w:rsidR="00BE30B9" w:rsidRPr="000968B1">
        <w:rPr>
          <w:rFonts w:ascii="Times New Roman" w:hAnsi="Times New Roman" w:cs="Times New Roman"/>
          <w:sz w:val="28"/>
          <w:szCs w:val="28"/>
        </w:rPr>
        <w:t xml:space="preserve"> </w:t>
      </w:r>
      <w:r w:rsidR="00F33841" w:rsidRPr="000968B1">
        <w:rPr>
          <w:rFonts w:ascii="Times New Roman" w:hAnsi="Times New Roman" w:cs="Times New Roman"/>
          <w:sz w:val="28"/>
          <w:szCs w:val="28"/>
        </w:rPr>
        <w:t>из коренных пород</w:t>
      </w:r>
      <w:r w:rsidR="00F33841">
        <w:rPr>
          <w:rFonts w:ascii="Times New Roman" w:hAnsi="Times New Roman" w:cs="Times New Roman"/>
          <w:sz w:val="28"/>
          <w:szCs w:val="28"/>
        </w:rPr>
        <w:t xml:space="preserve"> Караоткель-</w:t>
      </w:r>
      <w:r w:rsidR="00F33841" w:rsidRPr="000968B1">
        <w:rPr>
          <w:rFonts w:ascii="Times New Roman" w:hAnsi="Times New Roman" w:cs="Times New Roman"/>
          <w:sz w:val="28"/>
          <w:szCs w:val="28"/>
        </w:rPr>
        <w:t>Преображенск</w:t>
      </w:r>
      <w:r w:rsidR="00F33841">
        <w:rPr>
          <w:rFonts w:ascii="Times New Roman" w:hAnsi="Times New Roman" w:cs="Times New Roman"/>
          <w:sz w:val="28"/>
          <w:szCs w:val="28"/>
        </w:rPr>
        <w:t>ой</w:t>
      </w:r>
      <w:r w:rsidR="00F33841" w:rsidRPr="000968B1">
        <w:rPr>
          <w:rFonts w:ascii="Times New Roman" w:hAnsi="Times New Roman" w:cs="Times New Roman"/>
          <w:sz w:val="28"/>
          <w:szCs w:val="28"/>
        </w:rPr>
        <w:t xml:space="preserve"> интрузи</w:t>
      </w:r>
      <w:r w:rsidR="00F33841">
        <w:rPr>
          <w:rFonts w:ascii="Times New Roman" w:hAnsi="Times New Roman" w:cs="Times New Roman"/>
          <w:sz w:val="28"/>
          <w:szCs w:val="28"/>
        </w:rPr>
        <w:t>и</w:t>
      </w:r>
      <w:r w:rsidR="00F33841" w:rsidRPr="000968B1">
        <w:rPr>
          <w:rFonts w:ascii="Times New Roman" w:hAnsi="Times New Roman" w:cs="Times New Roman"/>
          <w:sz w:val="28"/>
          <w:szCs w:val="28"/>
        </w:rPr>
        <w:t xml:space="preserve"> (290 ± 2 млн лет) </w:t>
      </w:r>
      <w:r w:rsidR="00F33841" w:rsidRPr="00B51A28">
        <w:rPr>
          <w:rFonts w:ascii="Times New Roman" w:hAnsi="Times New Roman" w:cs="Times New Roman"/>
          <w:sz w:val="28"/>
          <w:szCs w:val="28"/>
        </w:rPr>
        <w:t>[4</w:t>
      </w:r>
      <w:r w:rsidR="00F33841">
        <w:rPr>
          <w:rFonts w:ascii="Times New Roman" w:hAnsi="Times New Roman" w:cs="Times New Roman"/>
          <w:sz w:val="28"/>
          <w:szCs w:val="28"/>
        </w:rPr>
        <w:t>4</w:t>
      </w:r>
      <w:r w:rsidR="00403DC9">
        <w:rPr>
          <w:rFonts w:ascii="Times New Roman" w:hAnsi="Times New Roman" w:cs="Times New Roman"/>
          <w:sz w:val="28"/>
          <w:szCs w:val="28"/>
        </w:rPr>
        <w:t>, с. 382</w:t>
      </w:r>
      <w:r w:rsidR="00F33841" w:rsidRPr="00B51A28">
        <w:rPr>
          <w:rFonts w:ascii="Times New Roman" w:hAnsi="Times New Roman" w:cs="Times New Roman"/>
          <w:sz w:val="28"/>
          <w:szCs w:val="28"/>
        </w:rPr>
        <w:t>]</w:t>
      </w:r>
      <w:r w:rsidR="00F33841">
        <w:rPr>
          <w:rFonts w:ascii="Times New Roman" w:hAnsi="Times New Roman" w:cs="Times New Roman"/>
          <w:sz w:val="28"/>
          <w:szCs w:val="28"/>
        </w:rPr>
        <w:t>.</w:t>
      </w:r>
    </w:p>
    <w:p w14:paraId="09EE98E7" w14:textId="77777777" w:rsidR="00C46A4F" w:rsidRDefault="00C46A4F" w:rsidP="003433AE">
      <w:pPr>
        <w:spacing w:after="0" w:line="240" w:lineRule="auto"/>
        <w:jc w:val="center"/>
        <w:rPr>
          <w:noProof/>
        </w:rPr>
      </w:pPr>
    </w:p>
    <w:p w14:paraId="0DBB73E5" w14:textId="1D98CC9E" w:rsidR="003433AE" w:rsidRDefault="003433AE" w:rsidP="003433AE">
      <w:pPr>
        <w:spacing w:after="0" w:line="240" w:lineRule="auto"/>
        <w:jc w:val="center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10659D7F" wp14:editId="664E8C72">
            <wp:extent cx="4130138" cy="3438525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895" t="1850" b="2209"/>
                    <a:stretch/>
                  </pic:blipFill>
                  <pic:spPr bwMode="auto">
                    <a:xfrm>
                      <a:off x="0" y="0"/>
                      <a:ext cx="4168226" cy="347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6A2AD" w14:textId="77777777" w:rsidR="00C46A4F" w:rsidRDefault="00C46A4F" w:rsidP="003433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805FEDB" w14:textId="705176C8" w:rsidR="003433AE" w:rsidRDefault="003433AE" w:rsidP="003433A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28">
        <w:rPr>
          <w:rFonts w:ascii="Times New Roman" w:hAnsi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/>
          <w:sz w:val="28"/>
          <w:szCs w:val="28"/>
        </w:rPr>
        <w:t>5.</w:t>
      </w:r>
      <w:r w:rsidR="00B51A28" w:rsidRPr="00B51A28">
        <w:rPr>
          <w:rFonts w:ascii="Times New Roman" w:hAnsi="Times New Roman"/>
          <w:sz w:val="28"/>
          <w:szCs w:val="28"/>
        </w:rPr>
        <w:t>5</w:t>
      </w:r>
      <w:r w:rsidR="00C119F8">
        <w:rPr>
          <w:rFonts w:ascii="Times New Roman" w:hAnsi="Times New Roman"/>
          <w:sz w:val="28"/>
          <w:szCs w:val="28"/>
        </w:rPr>
        <w:t xml:space="preserve"> – </w:t>
      </w:r>
      <w:r w:rsidRPr="00B51A28">
        <w:rPr>
          <w:rFonts w:ascii="Times New Roman" w:hAnsi="Times New Roman"/>
          <w:sz w:val="28"/>
          <w:szCs w:val="28"/>
        </w:rPr>
        <w:t>Диаграмма</w:t>
      </w:r>
      <w:r w:rsidRPr="003433AE">
        <w:rPr>
          <w:rFonts w:ascii="Times New Roman" w:hAnsi="Times New Roman"/>
          <w:sz w:val="28"/>
          <w:szCs w:val="28"/>
        </w:rPr>
        <w:t xml:space="preserve"> U-Pb, показывающая согласованный возраст продуктивных отложений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4A6828">
        <w:rPr>
          <w:rFonts w:ascii="Times New Roman" w:hAnsi="Times New Roman"/>
          <w:sz w:val="28"/>
          <w:szCs w:val="28"/>
        </w:rPr>
        <w:t>с</w:t>
      </w:r>
      <w:r w:rsidRPr="003433AE">
        <w:rPr>
          <w:rFonts w:ascii="Times New Roman" w:hAnsi="Times New Roman"/>
          <w:sz w:val="28"/>
          <w:szCs w:val="28"/>
        </w:rPr>
        <w:t>еверо-</w:t>
      </w:r>
      <w:r w:rsidR="004A6828">
        <w:rPr>
          <w:rFonts w:ascii="Times New Roman" w:hAnsi="Times New Roman"/>
          <w:sz w:val="28"/>
          <w:szCs w:val="28"/>
        </w:rPr>
        <w:t>з</w:t>
      </w:r>
      <w:r w:rsidRPr="003433AE">
        <w:rPr>
          <w:rFonts w:ascii="Times New Roman" w:hAnsi="Times New Roman"/>
          <w:sz w:val="28"/>
          <w:szCs w:val="28"/>
        </w:rPr>
        <w:t>айсанск</w:t>
      </w:r>
      <w:r w:rsidR="0022070A">
        <w:rPr>
          <w:rFonts w:ascii="Times New Roman" w:hAnsi="Times New Roman"/>
          <w:sz w:val="28"/>
          <w:szCs w:val="28"/>
        </w:rPr>
        <w:t>ой</w:t>
      </w:r>
      <w:r w:rsidRPr="003433AE">
        <w:rPr>
          <w:rFonts w:ascii="Times New Roman" w:hAnsi="Times New Roman"/>
          <w:sz w:val="28"/>
          <w:szCs w:val="28"/>
        </w:rPr>
        <w:t xml:space="preserve"> свит</w:t>
      </w:r>
      <w:r w:rsidR="004A6828">
        <w:rPr>
          <w:rFonts w:ascii="Times New Roman" w:hAnsi="Times New Roman"/>
          <w:sz w:val="28"/>
          <w:szCs w:val="28"/>
        </w:rPr>
        <w:t>ы</w:t>
      </w:r>
      <w:r w:rsidRPr="003433AE">
        <w:rPr>
          <w:rFonts w:ascii="Times New Roman" w:hAnsi="Times New Roman"/>
          <w:sz w:val="28"/>
          <w:szCs w:val="28"/>
        </w:rPr>
        <w:t xml:space="preserve"> палеогена (</w:t>
      </w:r>
      <w:r w:rsidR="004A6828">
        <w:rPr>
          <w:rFonts w:ascii="Times New Roman" w:hAnsi="Times New Roman"/>
          <w:sz w:val="28"/>
          <w:szCs w:val="28"/>
          <w:lang w:val="en-US"/>
        </w:rPr>
        <w:t>KarP</w:t>
      </w:r>
      <w:r w:rsidR="004A6828">
        <w:rPr>
          <w:rFonts w:ascii="Times New Roman" w:hAnsi="Times New Roman"/>
          <w:sz w:val="28"/>
          <w:szCs w:val="28"/>
        </w:rPr>
        <w:t>-2</w:t>
      </w:r>
      <w:r w:rsidRPr="003433AE">
        <w:rPr>
          <w:rFonts w:ascii="Times New Roman" w:hAnsi="Times New Roman"/>
          <w:sz w:val="28"/>
          <w:szCs w:val="28"/>
        </w:rPr>
        <w:t xml:space="preserve">) россыпного </w:t>
      </w:r>
      <w:r w:rsidR="004A6828">
        <w:rPr>
          <w:rFonts w:ascii="Times New Roman" w:hAnsi="Times New Roman"/>
          <w:sz w:val="28"/>
          <w:szCs w:val="28"/>
        </w:rPr>
        <w:t xml:space="preserve">титан-циркониевого </w:t>
      </w:r>
      <w:r w:rsidRPr="003433AE">
        <w:rPr>
          <w:rFonts w:ascii="Times New Roman" w:hAnsi="Times New Roman"/>
          <w:sz w:val="28"/>
          <w:szCs w:val="28"/>
        </w:rPr>
        <w:t>месторождения Караоткель</w:t>
      </w:r>
      <w:r w:rsidR="00A91A46">
        <w:rPr>
          <w:rFonts w:ascii="Times New Roman" w:hAnsi="Times New Roman"/>
          <w:sz w:val="28"/>
          <w:szCs w:val="28"/>
        </w:rPr>
        <w:t xml:space="preserve"> </w:t>
      </w:r>
      <w:r w:rsidR="00A91A46" w:rsidRPr="00A91A46">
        <w:rPr>
          <w:rFonts w:ascii="Times New Roman" w:hAnsi="Times New Roman"/>
          <w:sz w:val="28"/>
          <w:szCs w:val="28"/>
        </w:rPr>
        <w:t>[70</w:t>
      </w:r>
      <w:r w:rsidR="003F2703">
        <w:rPr>
          <w:rFonts w:ascii="Times New Roman" w:hAnsi="Times New Roman"/>
          <w:sz w:val="28"/>
          <w:szCs w:val="28"/>
        </w:rPr>
        <w:t>,с. 21</w:t>
      </w:r>
      <w:r w:rsidR="00A91A46" w:rsidRPr="00A91A46">
        <w:rPr>
          <w:rFonts w:ascii="Times New Roman" w:hAnsi="Times New Roman"/>
          <w:sz w:val="28"/>
          <w:szCs w:val="28"/>
        </w:rPr>
        <w:t>]</w:t>
      </w:r>
    </w:p>
    <w:p w14:paraId="2B813D11" w14:textId="77777777" w:rsidR="002E4D7D" w:rsidRDefault="002E4D7D" w:rsidP="004A682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3864B6" w14:textId="6C937ED1" w:rsidR="00C22D4C" w:rsidRDefault="00C22D4C" w:rsidP="00C82146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02F95E87" w14:textId="77777777" w:rsidR="00C07846" w:rsidRDefault="00C07846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71750804" w14:textId="796ED62F" w:rsidR="00DA32F5" w:rsidRDefault="00DA32F5" w:rsidP="00DA32F5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6</w:t>
      </w:r>
      <w:r w:rsidR="00C0784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40B58">
        <w:rPr>
          <w:rFonts w:ascii="Times New Roman" w:hAnsi="Times New Roman"/>
          <w:b/>
          <w:bCs/>
          <w:sz w:val="28"/>
          <w:szCs w:val="28"/>
        </w:rPr>
        <w:t xml:space="preserve">ГЕОЛОГО-ГЕОМОРФОЛОГИЧЕСКИЙ АНАЛИЗ РАЙОНА ЗАЙСАНСКОЙ ВПАДИНЫ С </w:t>
      </w:r>
      <w:r w:rsidR="00C07846" w:rsidRPr="00DA32F5">
        <w:rPr>
          <w:rFonts w:ascii="Times New Roman" w:hAnsi="Times New Roman"/>
          <w:b/>
          <w:bCs/>
          <w:sz w:val="28"/>
          <w:szCs w:val="28"/>
        </w:rPr>
        <w:t>ПРОГНОЗН</w:t>
      </w:r>
      <w:r w:rsidR="00E40B58">
        <w:rPr>
          <w:rFonts w:ascii="Times New Roman" w:hAnsi="Times New Roman"/>
          <w:b/>
          <w:bCs/>
          <w:sz w:val="28"/>
          <w:szCs w:val="28"/>
        </w:rPr>
        <w:t>ОЙ</w:t>
      </w:r>
      <w:r w:rsidR="00C07846" w:rsidRPr="00DA32F5">
        <w:rPr>
          <w:rFonts w:ascii="Times New Roman" w:hAnsi="Times New Roman"/>
          <w:b/>
          <w:bCs/>
          <w:sz w:val="28"/>
          <w:szCs w:val="28"/>
        </w:rPr>
        <w:t xml:space="preserve"> ОЦЕНК</w:t>
      </w:r>
      <w:r w:rsidR="00E40B58">
        <w:rPr>
          <w:rFonts w:ascii="Times New Roman" w:hAnsi="Times New Roman"/>
          <w:b/>
          <w:bCs/>
          <w:sz w:val="28"/>
          <w:szCs w:val="28"/>
        </w:rPr>
        <w:t>ОЙ</w:t>
      </w:r>
      <w:r w:rsidR="00C07846" w:rsidRPr="00DA32F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07846">
        <w:rPr>
          <w:rFonts w:ascii="Times New Roman" w:hAnsi="Times New Roman"/>
          <w:b/>
          <w:bCs/>
          <w:sz w:val="28"/>
          <w:szCs w:val="28"/>
        </w:rPr>
        <w:t>ТИТАН-ЦИРКОНИЕВ</w:t>
      </w:r>
      <w:r w:rsidR="00E40B58">
        <w:rPr>
          <w:rFonts w:ascii="Times New Roman" w:hAnsi="Times New Roman"/>
          <w:b/>
          <w:bCs/>
          <w:sz w:val="28"/>
          <w:szCs w:val="28"/>
        </w:rPr>
        <w:t>ОЙ</w:t>
      </w:r>
      <w:r w:rsidR="00C07846" w:rsidRPr="00EB49D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C07846">
        <w:rPr>
          <w:rFonts w:ascii="Times New Roman" w:hAnsi="Times New Roman"/>
          <w:b/>
          <w:bCs/>
          <w:sz w:val="28"/>
          <w:szCs w:val="28"/>
        </w:rPr>
        <w:t>РОССЫПНОЙ МИНЕРАЛИЗАЦИИ</w:t>
      </w:r>
    </w:p>
    <w:p w14:paraId="6610ED5D" w14:textId="77777777" w:rsidR="00DA32F5" w:rsidRDefault="00DA32F5" w:rsidP="00C82146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010C6534" w14:textId="2C1BC335" w:rsidR="00DA05B2" w:rsidRDefault="00DA32F5" w:rsidP="00DA32F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Район Зайсанской впадины - является результатом длительного и сложного геологического развития. Важнейшие факторы, повлиявшие на генезис и морфологическое разнообразие рельефа района: активация </w:t>
      </w:r>
      <w:r w:rsidR="00DA05B2">
        <w:rPr>
          <w:rFonts w:ascii="Times New Roman" w:hAnsi="Times New Roman" w:cs="Times New Roman"/>
          <w:sz w:val="28"/>
          <w:szCs w:val="28"/>
        </w:rPr>
        <w:t xml:space="preserve">пермского </w:t>
      </w:r>
      <w:r>
        <w:rPr>
          <w:rFonts w:ascii="Times New Roman" w:hAnsi="Times New Roman" w:cs="Times New Roman"/>
          <w:sz w:val="28"/>
          <w:szCs w:val="28"/>
        </w:rPr>
        <w:t>интрузивного магматизма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последующая тектоническая активность во время альпийского орогенеза; трансгрессивно-регрессивные гидродинамические режимы </w:t>
      </w:r>
      <w:r w:rsidR="00DC1428" w:rsidRPr="00EF19B5">
        <w:rPr>
          <w:rFonts w:ascii="Times New Roman" w:hAnsi="Times New Roman" w:cs="Times New Roman"/>
          <w:sz w:val="28"/>
          <w:szCs w:val="28"/>
        </w:rPr>
        <w:t>палео</w:t>
      </w:r>
      <w:r w:rsidR="00DC1428">
        <w:rPr>
          <w:rFonts w:ascii="Times New Roman" w:hAnsi="Times New Roman" w:cs="Times New Roman"/>
          <w:sz w:val="28"/>
          <w:szCs w:val="28"/>
        </w:rPr>
        <w:t xml:space="preserve">бассейна </w:t>
      </w:r>
      <w:r w:rsidR="00DC1428" w:rsidRPr="00EF19B5">
        <w:rPr>
          <w:rFonts w:ascii="Times New Roman" w:hAnsi="Times New Roman" w:cs="Times New Roman"/>
          <w:sz w:val="28"/>
          <w:szCs w:val="28"/>
        </w:rPr>
        <w:t>оз</w:t>
      </w:r>
      <w:r w:rsidR="00DC1428">
        <w:rPr>
          <w:rFonts w:ascii="Times New Roman" w:hAnsi="Times New Roman" w:cs="Times New Roman"/>
          <w:sz w:val="28"/>
          <w:szCs w:val="28"/>
        </w:rPr>
        <w:t>.</w:t>
      </w:r>
      <w:r w:rsidR="00DC1428" w:rsidRPr="00EF19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Зайсан; развитие денудационных процессов физического и глубокого химического выветривания. </w:t>
      </w:r>
    </w:p>
    <w:p w14:paraId="6A01B886" w14:textId="7455F539" w:rsidR="00DA32F5" w:rsidRDefault="00DA05B2" w:rsidP="00DA32F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полученным в ходе исследований данным</w:t>
      </w:r>
      <w:r w:rsidR="00914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914A4C" w:rsidRPr="002E4D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(глав</w:t>
      </w:r>
      <w:r w:rsidR="002E4D7D" w:rsidRPr="002E4D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5</w:t>
      </w:r>
      <w:r w:rsidR="00914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</w:t>
      </w:r>
      <w:r w:rsidR="00DA32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бразование </w:t>
      </w:r>
      <w:r w:rsidR="00B3304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Ti</w:t>
      </w:r>
      <w:r w:rsidR="00B33041" w:rsidRPr="00142A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="00DA32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Ti-Zr россыпей в районе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Зайсанской впадины</w:t>
      </w:r>
      <w:r w:rsidR="00DA32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происходило в непосредственной близости от источников сноса. </w:t>
      </w:r>
      <w:bookmarkStart w:id="39" w:name="_Hlk87832438"/>
      <w:r w:rsidR="00E40B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Важное</w:t>
      </w:r>
      <w:r w:rsidR="00DA32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значение при формировании рудных песков имела степень зрелости размываемых и транспортируемых в мезо-кайнозойские бассейны </w:t>
      </w:r>
      <w:r w:rsidR="00914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дезинтегрированных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многофазных интрузивных </w:t>
      </w:r>
      <w:r w:rsidR="00914A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пород</w:t>
      </w:r>
      <w:r w:rsidR="00DA32F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bookmarkEnd w:id="39"/>
    </w:p>
    <w:p w14:paraId="33AF51BE" w14:textId="0F96AD49" w:rsidR="002E225B" w:rsidRDefault="00DA32F5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A32F5">
        <w:rPr>
          <w:rFonts w:ascii="Times New Roman" w:hAnsi="Times New Roman"/>
          <w:sz w:val="28"/>
          <w:szCs w:val="28"/>
        </w:rPr>
        <w:t xml:space="preserve">Формирование </w:t>
      </w:r>
      <w:r w:rsidR="00DA05B2">
        <w:rPr>
          <w:rFonts w:ascii="Times New Roman" w:hAnsi="Times New Roman"/>
          <w:sz w:val="28"/>
          <w:szCs w:val="28"/>
        </w:rPr>
        <w:t>известных</w:t>
      </w:r>
      <w:r w:rsidR="00DA05B2" w:rsidRPr="00DA32F5">
        <w:rPr>
          <w:rFonts w:ascii="Times New Roman" w:hAnsi="Times New Roman"/>
          <w:sz w:val="28"/>
          <w:szCs w:val="28"/>
        </w:rPr>
        <w:t xml:space="preserve"> </w:t>
      </w:r>
      <w:r w:rsidR="00B3304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Ti</w:t>
      </w:r>
      <w:r w:rsidR="00B33041" w:rsidRPr="007A34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Pr="00DA32F5">
        <w:rPr>
          <w:rFonts w:ascii="Times New Roman" w:hAnsi="Times New Roman"/>
          <w:sz w:val="28"/>
          <w:szCs w:val="28"/>
        </w:rPr>
        <w:t>Ti-Zr россыпей в</w:t>
      </w:r>
      <w:r w:rsidR="00DA05B2">
        <w:rPr>
          <w:rFonts w:ascii="Times New Roman" w:hAnsi="Times New Roman"/>
          <w:sz w:val="28"/>
          <w:szCs w:val="28"/>
        </w:rPr>
        <w:t xml:space="preserve"> </w:t>
      </w:r>
      <w:r w:rsidRPr="00DA32F5">
        <w:rPr>
          <w:rFonts w:ascii="Times New Roman" w:hAnsi="Times New Roman"/>
          <w:sz w:val="28"/>
          <w:szCs w:val="28"/>
        </w:rPr>
        <w:t xml:space="preserve">мезо-кайнозойских отложениях происходило в разных частях </w:t>
      </w:r>
      <w:r w:rsidR="00DA05B2">
        <w:rPr>
          <w:rFonts w:ascii="Times New Roman" w:hAnsi="Times New Roman"/>
          <w:sz w:val="28"/>
          <w:szCs w:val="28"/>
        </w:rPr>
        <w:t xml:space="preserve">северо-западного обрамления </w:t>
      </w:r>
      <w:r w:rsidR="00DA05B2" w:rsidRPr="00DA32F5">
        <w:rPr>
          <w:rFonts w:ascii="Times New Roman" w:hAnsi="Times New Roman"/>
          <w:sz w:val="28"/>
          <w:szCs w:val="28"/>
        </w:rPr>
        <w:t xml:space="preserve">Зайсанской впадины </w:t>
      </w:r>
      <w:r w:rsidRPr="00DA32F5">
        <w:rPr>
          <w:rFonts w:ascii="Times New Roman" w:hAnsi="Times New Roman"/>
          <w:sz w:val="28"/>
          <w:szCs w:val="28"/>
        </w:rPr>
        <w:t>за счет перемыва и сортировки песчано-глинистого материала</w:t>
      </w:r>
      <w:r w:rsidR="002E225B">
        <w:rPr>
          <w:rFonts w:ascii="Times New Roman" w:hAnsi="Times New Roman"/>
          <w:sz w:val="28"/>
          <w:szCs w:val="28"/>
        </w:rPr>
        <w:t xml:space="preserve"> </w:t>
      </w:r>
      <w:r w:rsidR="00D366E7" w:rsidRPr="00D366E7">
        <w:rPr>
          <w:rFonts w:ascii="Times New Roman" w:hAnsi="Times New Roman"/>
          <w:sz w:val="28"/>
          <w:szCs w:val="28"/>
        </w:rPr>
        <w:t>[48</w:t>
      </w:r>
      <w:r w:rsidR="006A1CA9">
        <w:rPr>
          <w:rFonts w:ascii="Times New Roman" w:hAnsi="Times New Roman"/>
          <w:sz w:val="28"/>
          <w:szCs w:val="28"/>
        </w:rPr>
        <w:t>,с. 7</w:t>
      </w:r>
      <w:r w:rsidR="00D366E7" w:rsidRPr="00D366E7">
        <w:rPr>
          <w:rFonts w:ascii="Times New Roman" w:hAnsi="Times New Roman"/>
          <w:sz w:val="28"/>
          <w:szCs w:val="28"/>
        </w:rPr>
        <w:t>]</w:t>
      </w:r>
      <w:r w:rsidRPr="00DA32F5">
        <w:rPr>
          <w:rFonts w:ascii="Times New Roman" w:hAnsi="Times New Roman"/>
          <w:sz w:val="28"/>
          <w:szCs w:val="28"/>
        </w:rPr>
        <w:t>:</w:t>
      </w:r>
      <w:r w:rsidR="00756266">
        <w:rPr>
          <w:rFonts w:ascii="Times New Roman" w:hAnsi="Times New Roman"/>
          <w:sz w:val="28"/>
          <w:szCs w:val="28"/>
        </w:rPr>
        <w:t xml:space="preserve"> </w:t>
      </w:r>
    </w:p>
    <w:p w14:paraId="080DCE14" w14:textId="152E4D2C" w:rsidR="002E225B" w:rsidRDefault="00D366E7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DA32F5" w:rsidRPr="00DA32F5">
        <w:rPr>
          <w:rFonts w:ascii="Times New Roman" w:hAnsi="Times New Roman"/>
          <w:sz w:val="28"/>
          <w:szCs w:val="28"/>
        </w:rPr>
        <w:t>Караоткельское</w:t>
      </w:r>
      <w:r w:rsidR="002E225B">
        <w:rPr>
          <w:rFonts w:ascii="Times New Roman" w:hAnsi="Times New Roman"/>
          <w:sz w:val="28"/>
          <w:szCs w:val="28"/>
        </w:rPr>
        <w:t xml:space="preserve"> – приурочено к аллювиально-пролювиально-озерным отложениям</w:t>
      </w:r>
      <w:r w:rsidR="006B1193">
        <w:rPr>
          <w:rFonts w:ascii="Times New Roman" w:hAnsi="Times New Roman"/>
          <w:sz w:val="28"/>
          <w:szCs w:val="28"/>
        </w:rPr>
        <w:t xml:space="preserve"> верхнемеловой коры выветривания и палеогена</w:t>
      </w:r>
      <w:r w:rsidR="002E225B">
        <w:rPr>
          <w:rFonts w:ascii="Times New Roman" w:hAnsi="Times New Roman"/>
          <w:sz w:val="28"/>
          <w:szCs w:val="28"/>
        </w:rPr>
        <w:t>;</w:t>
      </w:r>
    </w:p>
    <w:p w14:paraId="2A5EBCC8" w14:textId="7440BE8C" w:rsidR="00DA32F5" w:rsidRPr="00DA32F5" w:rsidRDefault="00DA32F5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A32F5">
        <w:rPr>
          <w:rFonts w:ascii="Times New Roman" w:hAnsi="Times New Roman"/>
          <w:sz w:val="28"/>
          <w:szCs w:val="28"/>
        </w:rPr>
        <w:t>2</w:t>
      </w:r>
      <w:r w:rsidR="00D366E7">
        <w:rPr>
          <w:rFonts w:ascii="Times New Roman" w:hAnsi="Times New Roman"/>
          <w:sz w:val="28"/>
          <w:szCs w:val="28"/>
        </w:rPr>
        <w:t>.</w:t>
      </w:r>
      <w:r w:rsidR="002E225B">
        <w:rPr>
          <w:rFonts w:ascii="Times New Roman" w:hAnsi="Times New Roman"/>
          <w:sz w:val="28"/>
          <w:szCs w:val="28"/>
        </w:rPr>
        <w:t xml:space="preserve"> </w:t>
      </w:r>
      <w:r w:rsidRPr="00DA32F5">
        <w:rPr>
          <w:rFonts w:ascii="Times New Roman" w:hAnsi="Times New Roman"/>
          <w:sz w:val="28"/>
          <w:szCs w:val="28"/>
        </w:rPr>
        <w:t>Сатпаевское</w:t>
      </w:r>
      <w:r w:rsidR="002E225B">
        <w:rPr>
          <w:rFonts w:ascii="Times New Roman" w:hAnsi="Times New Roman"/>
          <w:sz w:val="28"/>
          <w:szCs w:val="28"/>
        </w:rPr>
        <w:t xml:space="preserve"> </w:t>
      </w:r>
      <w:r w:rsidRPr="00DA32F5">
        <w:rPr>
          <w:rFonts w:ascii="Times New Roman" w:hAnsi="Times New Roman"/>
          <w:sz w:val="28"/>
          <w:szCs w:val="28"/>
        </w:rPr>
        <w:t>–</w:t>
      </w:r>
      <w:r w:rsidR="00D366E7">
        <w:rPr>
          <w:rFonts w:ascii="Times New Roman" w:hAnsi="Times New Roman"/>
          <w:sz w:val="28"/>
          <w:szCs w:val="28"/>
        </w:rPr>
        <w:t xml:space="preserve"> </w:t>
      </w:r>
      <w:r w:rsidRPr="00DA32F5">
        <w:rPr>
          <w:rFonts w:ascii="Times New Roman" w:hAnsi="Times New Roman"/>
          <w:sz w:val="28"/>
          <w:szCs w:val="28"/>
        </w:rPr>
        <w:t xml:space="preserve">приурочено к зоне перехода от аккумулятивной равнины к мелкорасчлененному низкогорью и локализована в аллювиальных отложениях аральской </w:t>
      </w:r>
      <w:r>
        <w:rPr>
          <w:rFonts w:ascii="Times New Roman" w:hAnsi="Times New Roman"/>
          <w:sz w:val="28"/>
          <w:szCs w:val="28"/>
        </w:rPr>
        <w:t xml:space="preserve">свиты </w:t>
      </w:r>
      <w:r w:rsidRPr="00DA32F5">
        <w:rPr>
          <w:rFonts w:ascii="Times New Roman" w:hAnsi="Times New Roman"/>
          <w:sz w:val="28"/>
          <w:szCs w:val="28"/>
        </w:rPr>
        <w:t>неогена</w:t>
      </w:r>
      <w:r w:rsidR="002E225B">
        <w:rPr>
          <w:rFonts w:ascii="Times New Roman" w:hAnsi="Times New Roman"/>
          <w:sz w:val="28"/>
          <w:szCs w:val="28"/>
        </w:rPr>
        <w:t>;</w:t>
      </w:r>
    </w:p>
    <w:p w14:paraId="0F7D07B8" w14:textId="3B9ADB1F" w:rsidR="00DA32F5" w:rsidRDefault="00DA32F5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A32F5">
        <w:rPr>
          <w:rFonts w:ascii="Times New Roman" w:hAnsi="Times New Roman"/>
          <w:sz w:val="28"/>
          <w:szCs w:val="28"/>
        </w:rPr>
        <w:t>3. Песчанка –</w:t>
      </w:r>
      <w:r>
        <w:rPr>
          <w:rFonts w:ascii="Times New Roman" w:hAnsi="Times New Roman"/>
          <w:sz w:val="28"/>
          <w:szCs w:val="28"/>
        </w:rPr>
        <w:t xml:space="preserve"> </w:t>
      </w:r>
      <w:r w:rsidR="006C7596" w:rsidRPr="00DA32F5">
        <w:rPr>
          <w:rFonts w:ascii="Times New Roman" w:hAnsi="Times New Roman"/>
          <w:sz w:val="28"/>
          <w:szCs w:val="28"/>
        </w:rPr>
        <w:t>представлен</w:t>
      </w:r>
      <w:r w:rsidR="006C7596">
        <w:rPr>
          <w:rFonts w:ascii="Times New Roman" w:hAnsi="Times New Roman"/>
          <w:sz w:val="28"/>
          <w:szCs w:val="28"/>
        </w:rPr>
        <w:t>а</w:t>
      </w:r>
      <w:r w:rsidR="006C7596" w:rsidRPr="00DA32F5">
        <w:rPr>
          <w:rFonts w:ascii="Times New Roman" w:hAnsi="Times New Roman"/>
          <w:sz w:val="28"/>
          <w:szCs w:val="28"/>
        </w:rPr>
        <w:t xml:space="preserve"> </w:t>
      </w:r>
      <w:r w:rsidR="0022070A" w:rsidRPr="00DA32F5">
        <w:rPr>
          <w:rFonts w:ascii="Times New Roman" w:hAnsi="Times New Roman"/>
          <w:sz w:val="28"/>
          <w:szCs w:val="28"/>
        </w:rPr>
        <w:t xml:space="preserve">россыпью </w:t>
      </w:r>
      <w:r w:rsidRPr="00DA32F5">
        <w:rPr>
          <w:rFonts w:ascii="Times New Roman" w:hAnsi="Times New Roman"/>
          <w:sz w:val="28"/>
          <w:szCs w:val="28"/>
        </w:rPr>
        <w:t>аллювиальной долин</w:t>
      </w:r>
      <w:r w:rsidR="0022070A">
        <w:rPr>
          <w:rFonts w:ascii="Times New Roman" w:hAnsi="Times New Roman"/>
          <w:sz w:val="28"/>
          <w:szCs w:val="28"/>
        </w:rPr>
        <w:t>ы</w:t>
      </w:r>
      <w:r w:rsidRPr="00DA32F5">
        <w:rPr>
          <w:rFonts w:ascii="Times New Roman" w:hAnsi="Times New Roman"/>
          <w:sz w:val="28"/>
          <w:szCs w:val="28"/>
        </w:rPr>
        <w:t xml:space="preserve"> </w:t>
      </w:r>
      <w:r w:rsidR="002E225B">
        <w:rPr>
          <w:rFonts w:ascii="Times New Roman" w:hAnsi="Times New Roman"/>
          <w:sz w:val="28"/>
          <w:szCs w:val="28"/>
        </w:rPr>
        <w:t>неоген-четвертичного возраста</w:t>
      </w:r>
      <w:r w:rsidR="00A12332">
        <w:rPr>
          <w:rFonts w:ascii="Times New Roman" w:hAnsi="Times New Roman"/>
          <w:sz w:val="28"/>
          <w:szCs w:val="28"/>
        </w:rPr>
        <w:t>.</w:t>
      </w:r>
    </w:p>
    <w:p w14:paraId="05C4B0D3" w14:textId="77777777" w:rsidR="002E225B" w:rsidRDefault="00756266" w:rsidP="0075626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 тектоническом отношении неоднократные движения герцинского тектогенеза в сочетании с интрузивной деятельностью привели к образованию здесь довольно сложных тектонических форм</w:t>
      </w:r>
      <w:r w:rsidR="002E225B">
        <w:rPr>
          <w:rFonts w:eastAsiaTheme="minorHAnsi"/>
          <w:sz w:val="28"/>
          <w:szCs w:val="28"/>
          <w:lang w:eastAsia="en-US"/>
        </w:rPr>
        <w:t xml:space="preserve"> рельефа</w:t>
      </w:r>
      <w:r>
        <w:rPr>
          <w:rFonts w:eastAsiaTheme="minorHAnsi"/>
          <w:sz w:val="28"/>
          <w:szCs w:val="28"/>
          <w:lang w:eastAsia="en-US"/>
        </w:rPr>
        <w:t>, еще больше усложненных в связи с неотектоническими (альпийскими) разрывными движениями.</w:t>
      </w:r>
    </w:p>
    <w:p w14:paraId="1810FAB6" w14:textId="65C03B15" w:rsidR="00756266" w:rsidRDefault="00756266" w:rsidP="0075626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Становлением альпийского орогенеза в районе формируется Калба-Нарымское нагорье (поднятие), осложненное многочисленными разрывными нарушениями, которые представлены различно ориентированными и разновременными разломами. </w:t>
      </w:r>
    </w:p>
    <w:p w14:paraId="4973F26C" w14:textId="72E41557" w:rsidR="00756266" w:rsidRPr="00756266" w:rsidRDefault="006B1193" w:rsidP="0075626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Местонахождение россыпных месторождений тяжелых минеральных песков на геологической </w:t>
      </w:r>
      <w:r w:rsidR="006C7596">
        <w:rPr>
          <w:sz w:val="28"/>
          <w:szCs w:val="28"/>
        </w:rPr>
        <w:t xml:space="preserve">карте </w:t>
      </w:r>
      <w:r>
        <w:rPr>
          <w:sz w:val="28"/>
          <w:szCs w:val="28"/>
        </w:rPr>
        <w:t>северо-западного района Зайсанской впадины (Караоткельское, Сатпаевское и Песчанка) показано на рисунке 6.1.</w:t>
      </w:r>
    </w:p>
    <w:p w14:paraId="1BAD4132" w14:textId="083C90C7" w:rsidR="00A12332" w:rsidRDefault="00A12332" w:rsidP="007562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8D6D865" wp14:editId="5A58C8E0">
            <wp:extent cx="5579942" cy="732251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872" cy="732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BF427" w14:textId="77777777" w:rsidR="00C119F8" w:rsidRDefault="00C119F8" w:rsidP="00A123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68AD745" w14:textId="3313AE2E" w:rsidR="00A12332" w:rsidRPr="00FA07A8" w:rsidRDefault="00A12332" w:rsidP="00A1233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/>
          <w:sz w:val="28"/>
          <w:szCs w:val="28"/>
        </w:rPr>
        <w:t>6.1</w:t>
      </w:r>
      <w:r w:rsidR="00C119F8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Геологическая карта северо-западного района Зайсанской впадины</w:t>
      </w:r>
      <w:r w:rsidR="00D366E7">
        <w:rPr>
          <w:rFonts w:ascii="Times New Roman" w:hAnsi="Times New Roman"/>
          <w:sz w:val="28"/>
          <w:szCs w:val="28"/>
        </w:rPr>
        <w:t xml:space="preserve"> </w:t>
      </w:r>
      <w:r w:rsidR="00D366E7" w:rsidRPr="00D366E7">
        <w:rPr>
          <w:rFonts w:ascii="Times New Roman" w:hAnsi="Times New Roman"/>
          <w:sz w:val="28"/>
          <w:szCs w:val="28"/>
        </w:rPr>
        <w:t>[</w:t>
      </w:r>
      <w:r w:rsidR="00D366E7">
        <w:rPr>
          <w:rFonts w:ascii="Times New Roman" w:hAnsi="Times New Roman"/>
          <w:sz w:val="28"/>
          <w:szCs w:val="28"/>
        </w:rPr>
        <w:t>56</w:t>
      </w:r>
      <w:r w:rsidR="00D366E7" w:rsidRPr="00D366E7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 xml:space="preserve">. </w:t>
      </w:r>
      <w:r w:rsidR="00914A4C" w:rsidRPr="00914A4C">
        <w:rPr>
          <w:rFonts w:ascii="Times New Roman" w:hAnsi="Times New Roman"/>
          <w:sz w:val="28"/>
          <w:szCs w:val="28"/>
        </w:rPr>
        <w:t>Р</w:t>
      </w:r>
      <w:r w:rsidRPr="00914A4C">
        <w:rPr>
          <w:rFonts w:ascii="Times New Roman" w:hAnsi="Times New Roman"/>
          <w:sz w:val="28"/>
          <w:szCs w:val="28"/>
        </w:rPr>
        <w:t>оссыпные месторождения</w:t>
      </w:r>
      <w:r w:rsidR="006B1193">
        <w:rPr>
          <w:rFonts w:ascii="Times New Roman" w:hAnsi="Times New Roman"/>
          <w:sz w:val="28"/>
          <w:szCs w:val="28"/>
        </w:rPr>
        <w:t xml:space="preserve"> тяжелых минеральных песков</w:t>
      </w:r>
      <w:r w:rsidRPr="00914A4C">
        <w:rPr>
          <w:rFonts w:ascii="Times New Roman" w:hAnsi="Times New Roman"/>
          <w:sz w:val="28"/>
          <w:szCs w:val="28"/>
        </w:rPr>
        <w:t>: 1 – Караоткельское, 2 – Сатпаевское, 3 – Песчанка</w:t>
      </w:r>
    </w:p>
    <w:p w14:paraId="35FB7F1D" w14:textId="77777777" w:rsidR="00A12332" w:rsidRDefault="00A12332" w:rsidP="00A1233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7B993FF" w14:textId="6C8C68CD" w:rsidR="00756266" w:rsidRDefault="00756266" w:rsidP="0075626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После активного альпийского орогенеза последовали эрозионно-денудационные процессы, интенсивное расчленение древнего пенеплена с последующим образованием современного контрастного рельефа (рисунок </w:t>
      </w:r>
      <w:r w:rsidR="002E4D7D">
        <w:rPr>
          <w:rFonts w:eastAsiaTheme="minorHAnsi"/>
          <w:sz w:val="28"/>
          <w:szCs w:val="28"/>
          <w:lang w:eastAsia="en-US"/>
        </w:rPr>
        <w:t>6.2</w:t>
      </w:r>
      <w:r>
        <w:rPr>
          <w:rFonts w:eastAsiaTheme="minorHAnsi"/>
          <w:sz w:val="28"/>
          <w:szCs w:val="28"/>
          <w:lang w:eastAsia="en-US"/>
        </w:rPr>
        <w:t>).</w:t>
      </w:r>
    </w:p>
    <w:p w14:paraId="53A03FCE" w14:textId="66457A96" w:rsidR="00A12332" w:rsidRDefault="00A12332" w:rsidP="00A123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11EE374" wp14:editId="4CB37E6D">
            <wp:extent cx="5469952" cy="73627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2" cy="741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CBA6A" w14:textId="77777777" w:rsidR="00C119F8" w:rsidRDefault="00C119F8" w:rsidP="00A1233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E3B4207" w14:textId="150DF30E" w:rsidR="00CC751B" w:rsidRPr="00FA07A8" w:rsidRDefault="00A12332" w:rsidP="00CC751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/>
          <w:sz w:val="28"/>
          <w:szCs w:val="28"/>
        </w:rPr>
        <w:t>6.2</w:t>
      </w:r>
      <w:r w:rsidR="00C119F8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Геоморфологическая схема северо-западного района Зайсанской впадины</w:t>
      </w:r>
      <w:r w:rsidR="00D366E7" w:rsidRPr="00D366E7">
        <w:rPr>
          <w:rFonts w:ascii="Times New Roman" w:hAnsi="Times New Roman"/>
          <w:sz w:val="28"/>
          <w:szCs w:val="28"/>
        </w:rPr>
        <w:t xml:space="preserve"> [48</w:t>
      </w:r>
      <w:r w:rsidR="006A1CA9">
        <w:rPr>
          <w:rFonts w:ascii="Times New Roman" w:hAnsi="Times New Roman"/>
          <w:sz w:val="28"/>
          <w:szCs w:val="28"/>
        </w:rPr>
        <w:t>,с. 11</w:t>
      </w:r>
      <w:r w:rsidR="00D366E7" w:rsidRPr="00D366E7">
        <w:rPr>
          <w:rFonts w:ascii="Times New Roman" w:hAnsi="Times New Roman"/>
          <w:sz w:val="28"/>
          <w:szCs w:val="28"/>
        </w:rPr>
        <w:t>]</w:t>
      </w:r>
      <w:r w:rsidR="00D366E7">
        <w:rPr>
          <w:rFonts w:ascii="Times New Roman" w:hAnsi="Times New Roman"/>
          <w:sz w:val="28"/>
          <w:szCs w:val="28"/>
        </w:rPr>
        <w:t>.</w:t>
      </w:r>
      <w:r w:rsidRPr="00A12332">
        <w:rPr>
          <w:rFonts w:ascii="Times New Roman" w:hAnsi="Times New Roman"/>
          <w:sz w:val="28"/>
          <w:szCs w:val="28"/>
        </w:rPr>
        <w:t xml:space="preserve"> </w:t>
      </w:r>
      <w:r w:rsidR="00CC751B" w:rsidRPr="00914A4C">
        <w:rPr>
          <w:rFonts w:ascii="Times New Roman" w:hAnsi="Times New Roman"/>
          <w:sz w:val="28"/>
          <w:szCs w:val="28"/>
        </w:rPr>
        <w:t>Россыпные месторождения</w:t>
      </w:r>
      <w:r w:rsidR="00CC751B">
        <w:rPr>
          <w:rFonts w:ascii="Times New Roman" w:hAnsi="Times New Roman"/>
          <w:sz w:val="28"/>
          <w:szCs w:val="28"/>
        </w:rPr>
        <w:t xml:space="preserve"> тяжелых минеральных песков</w:t>
      </w:r>
      <w:r w:rsidR="00CC751B" w:rsidRPr="00914A4C">
        <w:rPr>
          <w:rFonts w:ascii="Times New Roman" w:hAnsi="Times New Roman"/>
          <w:sz w:val="28"/>
          <w:szCs w:val="28"/>
        </w:rPr>
        <w:t>: 1 – Караоткельское, 2 – Сатпаевское, 3 – Песчанка</w:t>
      </w:r>
    </w:p>
    <w:p w14:paraId="34C80C83" w14:textId="77777777" w:rsidR="00C119F8" w:rsidRDefault="00C119F8" w:rsidP="00C119F8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89FE42C" w14:textId="60D8FD53" w:rsidR="00A12332" w:rsidRPr="00142A6B" w:rsidRDefault="00C119F8" w:rsidP="00142A6B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C119F8">
        <w:rPr>
          <w:rFonts w:ascii="Times New Roman" w:hAnsi="Times New Roman"/>
          <w:sz w:val="24"/>
          <w:szCs w:val="24"/>
        </w:rPr>
        <w:t xml:space="preserve">Примечание </w:t>
      </w:r>
      <w:r w:rsidRPr="00142A6B">
        <w:rPr>
          <w:rFonts w:ascii="Times New Roman" w:hAnsi="Times New Roman"/>
          <w:sz w:val="24"/>
          <w:szCs w:val="24"/>
        </w:rPr>
        <w:t>–</w:t>
      </w:r>
      <w:r w:rsidR="00914A4C" w:rsidRPr="00142A6B">
        <w:rPr>
          <w:rFonts w:ascii="Times New Roman" w:hAnsi="Times New Roman"/>
          <w:sz w:val="24"/>
          <w:szCs w:val="24"/>
        </w:rPr>
        <w:t xml:space="preserve"> </w:t>
      </w:r>
      <w:r w:rsidR="00CC751B">
        <w:rPr>
          <w:rFonts w:ascii="Times New Roman" w:hAnsi="Times New Roman"/>
          <w:sz w:val="24"/>
          <w:szCs w:val="24"/>
        </w:rPr>
        <w:t>в</w:t>
      </w:r>
      <w:r w:rsidR="00A12332" w:rsidRPr="00142A6B">
        <w:rPr>
          <w:rFonts w:ascii="Times New Roman" w:hAnsi="Times New Roman"/>
          <w:sz w:val="24"/>
          <w:szCs w:val="24"/>
        </w:rPr>
        <w:t>ысотные разрезы построены с использованием геоинформационной</w:t>
      </w:r>
      <w:r w:rsidR="00A12332" w:rsidRPr="00142A6B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системы Global Mapper на основе глобальных данных высот современного рельефа (SRTM Worldwide)</w:t>
      </w:r>
      <w:r w:rsidR="00A12332" w:rsidRPr="00142A6B">
        <w:rPr>
          <w:rFonts w:ascii="Times New Roman" w:hAnsi="Times New Roman"/>
          <w:sz w:val="24"/>
          <w:szCs w:val="24"/>
        </w:rPr>
        <w:t>.</w:t>
      </w:r>
      <w:r w:rsidR="002E225B" w:rsidRPr="00142A6B">
        <w:rPr>
          <w:rFonts w:ascii="Times New Roman" w:hAnsi="Times New Roman"/>
          <w:sz w:val="24"/>
          <w:szCs w:val="24"/>
        </w:rPr>
        <w:t xml:space="preserve"> </w:t>
      </w:r>
    </w:p>
    <w:p w14:paraId="36AC8435" w14:textId="77581D23" w:rsidR="00A12332" w:rsidRDefault="00A12332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81FBB02" w14:textId="3DC17A90" w:rsidR="00756266" w:rsidRDefault="002E225B" w:rsidP="00756266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На рисунке </w:t>
      </w:r>
      <w:r w:rsidR="00C46A4F">
        <w:rPr>
          <w:rFonts w:eastAsiaTheme="minorHAnsi"/>
          <w:sz w:val="28"/>
          <w:szCs w:val="28"/>
          <w:lang w:eastAsia="en-US"/>
        </w:rPr>
        <w:t>6</w:t>
      </w:r>
      <w:r>
        <w:rPr>
          <w:rFonts w:eastAsiaTheme="minorHAnsi"/>
          <w:sz w:val="28"/>
          <w:szCs w:val="28"/>
          <w:lang w:eastAsia="en-US"/>
        </w:rPr>
        <w:t>.</w:t>
      </w:r>
      <w:r w:rsidR="00C46A4F">
        <w:rPr>
          <w:rFonts w:eastAsiaTheme="minorHAnsi"/>
          <w:sz w:val="28"/>
          <w:szCs w:val="28"/>
          <w:lang w:eastAsia="en-US"/>
        </w:rPr>
        <w:t>2</w:t>
      </w:r>
      <w:r>
        <w:rPr>
          <w:rFonts w:eastAsiaTheme="minorHAnsi"/>
          <w:sz w:val="28"/>
          <w:szCs w:val="28"/>
          <w:lang w:eastAsia="en-US"/>
        </w:rPr>
        <w:t xml:space="preserve"> видно</w:t>
      </w:r>
      <w:r w:rsidR="00756266">
        <w:rPr>
          <w:rFonts w:eastAsiaTheme="minorHAnsi"/>
          <w:sz w:val="28"/>
          <w:szCs w:val="28"/>
          <w:lang w:eastAsia="en-US"/>
        </w:rPr>
        <w:t>,</w:t>
      </w:r>
      <w:r>
        <w:rPr>
          <w:rFonts w:eastAsiaTheme="minorHAnsi"/>
          <w:sz w:val="28"/>
          <w:szCs w:val="28"/>
          <w:lang w:eastAsia="en-US"/>
        </w:rPr>
        <w:t xml:space="preserve"> что</w:t>
      </w:r>
      <w:r w:rsidR="00756266">
        <w:rPr>
          <w:rFonts w:eastAsiaTheme="minorHAnsi"/>
          <w:sz w:val="28"/>
          <w:szCs w:val="28"/>
          <w:lang w:eastAsia="en-US"/>
        </w:rPr>
        <w:t xml:space="preserve"> в морфологическом строении</w:t>
      </w:r>
      <w:r>
        <w:rPr>
          <w:rFonts w:eastAsiaTheme="minorHAnsi"/>
          <w:sz w:val="28"/>
          <w:szCs w:val="28"/>
          <w:lang w:eastAsia="en-US"/>
        </w:rPr>
        <w:t xml:space="preserve"> района</w:t>
      </w:r>
      <w:r w:rsidR="00756266">
        <w:rPr>
          <w:rFonts w:eastAsiaTheme="minorHAnsi"/>
          <w:sz w:val="28"/>
          <w:szCs w:val="28"/>
          <w:lang w:eastAsia="en-US"/>
        </w:rPr>
        <w:t xml:space="preserve"> наблюдается резкая асимметрия. Северные склоны крутые и скалистые, а южные – относительно пологие. Абсолютные отметки в районе изменяются от 864 до 1608 м, составляя в среднем 500-900 м при относительных превышениях от 20 до 700 м. На водоразделах и пологих склонах хребтов встречаются почти ровные участки, являющиеся остатками древнего пенеплена. Вдоль левого берега р. Иртыш, в полосе от 4 до 15 км располагаются грядовые пески с участками барханного типа. </w:t>
      </w:r>
    </w:p>
    <w:p w14:paraId="4369A7D4" w14:textId="4287B570" w:rsidR="00B50381" w:rsidRDefault="00B50381" w:rsidP="00B50381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По морфогенетическим признакам в районе выделяется денудационный рельеф платформенного и тектонического этапов образования</w:t>
      </w:r>
      <w:r w:rsidR="00D4223E" w:rsidRPr="00142A6B">
        <w:rPr>
          <w:rFonts w:eastAsiaTheme="minorHAnsi"/>
          <w:sz w:val="28"/>
          <w:szCs w:val="28"/>
          <w:lang w:eastAsia="en-US"/>
        </w:rPr>
        <w:t xml:space="preserve"> [48</w:t>
      </w:r>
      <w:r w:rsidR="00D4223E">
        <w:rPr>
          <w:rFonts w:eastAsiaTheme="minorHAnsi"/>
          <w:sz w:val="28"/>
          <w:szCs w:val="28"/>
          <w:lang w:eastAsia="en-US"/>
        </w:rPr>
        <w:t>,с. 10</w:t>
      </w:r>
      <w:r w:rsidR="00D4223E" w:rsidRPr="00142A6B">
        <w:rPr>
          <w:rFonts w:eastAsiaTheme="minorHAnsi"/>
          <w:sz w:val="28"/>
          <w:szCs w:val="28"/>
          <w:lang w:eastAsia="en-US"/>
        </w:rPr>
        <w:t>]</w:t>
      </w:r>
      <w:r w:rsidR="00D4223E">
        <w:rPr>
          <w:rFonts w:eastAsiaTheme="minorHAnsi"/>
          <w:sz w:val="28"/>
          <w:szCs w:val="28"/>
          <w:lang w:eastAsia="en-US"/>
        </w:rPr>
        <w:t>:</w:t>
      </w:r>
    </w:p>
    <w:p w14:paraId="47583EFD" w14:textId="520B1021" w:rsidR="00B50381" w:rsidRDefault="00B50381" w:rsidP="00B50381">
      <w:pPr>
        <w:pStyle w:val="ae"/>
        <w:shd w:val="clear" w:color="auto" w:fill="FFFFFF"/>
        <w:spacing w:before="0" w:beforeAutospacing="0" w:after="0" w:afterAutospacing="0"/>
        <w:ind w:firstLine="567"/>
        <w:jc w:val="both"/>
        <w:rPr>
          <w:rFonts w:eastAsiaTheme="minorHAnsi"/>
          <w:i/>
          <w:sz w:val="28"/>
          <w:szCs w:val="28"/>
          <w:lang w:eastAsia="en-US"/>
        </w:rPr>
      </w:pPr>
      <w:r>
        <w:rPr>
          <w:rFonts w:eastAsiaTheme="minorHAnsi"/>
          <w:i/>
          <w:sz w:val="28"/>
          <w:szCs w:val="28"/>
          <w:lang w:eastAsia="en-US"/>
        </w:rPr>
        <w:t xml:space="preserve">1. Денудационный рельеф платформенного этапа рельефообразования. </w:t>
      </w:r>
      <w:r>
        <w:rPr>
          <w:sz w:val="28"/>
          <w:szCs w:val="28"/>
        </w:rPr>
        <w:t>К рельефу платформенного этапа относятся древние поверхности выравнивания, фиксированные в ряде мест каолиновой корой выветривания и красно-бурыми глинами. Образование данного рельефа связано с относительно спокойным тектоническим режимом, существовавшим до первых проявлений альпийского орогенеза, когда на всей территории Алтая преобладали процессы денудации [</w:t>
      </w:r>
      <w:r w:rsidR="007A6812">
        <w:rPr>
          <w:sz w:val="28"/>
        </w:rPr>
        <w:t>95</w:t>
      </w:r>
      <w:r>
        <w:rPr>
          <w:sz w:val="28"/>
          <w:szCs w:val="28"/>
        </w:rPr>
        <w:t>]. В настоящее время общепринято, что формирование пенеплена началось в позднемеловое время. Поверхности выравнивания встречаются на водораздельных пространствах, которых еще не достигла регрессивная эрозия рек (на абсолютных отметках 400-1600 м). В большинстве случаев поверхности выравнивания имеют небольшой наклон (2-4</w:t>
      </w:r>
      <w:r>
        <w:rPr>
          <w:sz w:val="28"/>
          <w:szCs w:val="28"/>
          <w:vertAlign w:val="superscript"/>
        </w:rPr>
        <w:t>0</w:t>
      </w:r>
      <w:r>
        <w:rPr>
          <w:sz w:val="28"/>
          <w:szCs w:val="28"/>
        </w:rPr>
        <w:t>), что вероятно связано со сводовым характером поднятий альпийского орогенеза. По морфологическим особенностям, в районе устанавливаются пологосклонные и слаборасчлененные поверхности выравнивания.</w:t>
      </w:r>
    </w:p>
    <w:p w14:paraId="1F755AFC" w14:textId="0A4E8DC9" w:rsidR="00B50381" w:rsidRDefault="00B50381" w:rsidP="00B5038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2. Денудационно-тектонический рельеф орогенного этапа рельефообразования. </w:t>
      </w:r>
      <w:r>
        <w:rPr>
          <w:rFonts w:ascii="Times New Roman" w:hAnsi="Times New Roman" w:cs="Times New Roman"/>
          <w:sz w:val="28"/>
          <w:szCs w:val="28"/>
        </w:rPr>
        <w:t>Рельеф орогенного этапа тесно связан с новейшими тектоническими движениями, первые проявления которых в районе известны с конца плиоцена и продолжаются до настоящего времени. В результате сводового характера поднятий, связанных с этими движениями в районе, формируются две складки, соответствующие Калбинскому и Нарымскому хребтам, осложненные многочисленными разрывными нарушениями и разделенные областью относительного опускания, к которой приурочена современная долина р. Иртыш. Различная амплитуда тектонических движений в пределах областей относительного поднятия и связанная с этим неравномерная активность экзогенных агентов рельефообразования обусловили в районе формирование различных типов горного рельефа.</w:t>
      </w:r>
    </w:p>
    <w:p w14:paraId="74303EAD" w14:textId="75D3E741" w:rsidR="00B50381" w:rsidRDefault="00B50381" w:rsidP="00B5038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Продукты денудации, сносимые в области относительного опускания, привели к формированию здесь аккумулятивных форм рельефа. По ведущему фактору рельефообразования можно выделить озерный, эоловый, гравитационный и речной типы рельефа.</w:t>
      </w:r>
    </w:p>
    <w:p w14:paraId="13A4FC19" w14:textId="7A38A06F" w:rsidR="004272EC" w:rsidRDefault="00FA07A8" w:rsidP="004272E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целом, в истории геолого-геоморфологического развития района в мезо-кайнозойское время существенное значение имели: </w:t>
      </w:r>
      <w:r w:rsidR="004272EC">
        <w:rPr>
          <w:rFonts w:ascii="Times New Roman" w:hAnsi="Times New Roman" w:cs="Times New Roman"/>
          <w:sz w:val="28"/>
          <w:szCs w:val="28"/>
        </w:rPr>
        <w:t xml:space="preserve">тектонические движения альпийского орогенеза, характеризующиеся сводовыми поднятиями и опусканиями; широкое развитие процессов денудаций физического и </w:t>
      </w:r>
      <w:r w:rsidR="004272EC">
        <w:rPr>
          <w:rFonts w:ascii="Times New Roman" w:hAnsi="Times New Roman" w:cs="Times New Roman"/>
          <w:sz w:val="28"/>
          <w:szCs w:val="28"/>
        </w:rPr>
        <w:lastRenderedPageBreak/>
        <w:t xml:space="preserve">глубокого химического выветривания; периоды трансгрессии и регрессии палеобассейна оз. Зайсан, периодически затоплявшие большие площади континентальной суши. </w:t>
      </w:r>
    </w:p>
    <w:p w14:paraId="0C8219D0" w14:textId="255F1057" w:rsidR="00B50381" w:rsidRPr="00D366E7" w:rsidRDefault="00FA07A8" w:rsidP="004272E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40" w:name="_Hlk87832133"/>
      <w:r>
        <w:rPr>
          <w:rFonts w:ascii="Times New Roman" w:hAnsi="Times New Roman" w:cs="Times New Roman"/>
          <w:sz w:val="28"/>
          <w:szCs w:val="28"/>
        </w:rPr>
        <w:t>Исследованиями орографических п</w:t>
      </w:r>
      <w:r w:rsidR="00FC160E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анов и разрезов современного рельефа района Зайсанской впадины определены высотные уровни предположительно береговой зоны палеобассейна оз. Зайсан, гидродинамические условия которой способствовали транспортировке и сортировке минералов </w:t>
      </w:r>
      <w:r>
        <w:rPr>
          <w:rFonts w:ascii="Times New Roman" w:hAnsi="Times New Roman" w:cs="Times New Roman"/>
          <w:sz w:val="28"/>
          <w:szCs w:val="28"/>
          <w:lang w:val="en-US"/>
        </w:rPr>
        <w:t>Ti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  <w:lang w:val="en-US"/>
        </w:rPr>
        <w:t>Zr</w:t>
      </w:r>
      <w:r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E40B58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 xml:space="preserve">накоплению в локальных геологических структурах </w:t>
      </w:r>
      <w:bookmarkEnd w:id="40"/>
      <w:r>
        <w:rPr>
          <w:rFonts w:ascii="Times New Roman" w:hAnsi="Times New Roman" w:cs="Times New Roman"/>
          <w:sz w:val="28"/>
          <w:szCs w:val="28"/>
        </w:rPr>
        <w:t>(тектонические ступени, мульды и др.).</w:t>
      </w:r>
      <w:r w:rsidR="00E40B58">
        <w:rPr>
          <w:rFonts w:ascii="Times New Roman" w:hAnsi="Times New Roman" w:cs="Times New Roman"/>
          <w:sz w:val="28"/>
          <w:szCs w:val="28"/>
        </w:rPr>
        <w:t xml:space="preserve"> </w:t>
      </w:r>
      <w:r w:rsidR="007A6812" w:rsidRPr="00D366E7">
        <w:rPr>
          <w:rFonts w:ascii="Times New Roman" w:hAnsi="Times New Roman" w:cs="Times New Roman"/>
          <w:sz w:val="28"/>
          <w:szCs w:val="28"/>
        </w:rPr>
        <w:t xml:space="preserve">На северо-западном обрамлении Зайсанской впадины </w:t>
      </w:r>
      <w:r w:rsidR="00B50381" w:rsidRPr="00D366E7">
        <w:rPr>
          <w:rFonts w:ascii="Times New Roman" w:hAnsi="Times New Roman" w:cs="Times New Roman"/>
          <w:sz w:val="28"/>
          <w:szCs w:val="28"/>
        </w:rPr>
        <w:t xml:space="preserve">Ti/Ti-Zr россыпные месторождения сконцентрированы на левом берегу р. Иртыш, в предгорной части в районе проявления </w:t>
      </w:r>
      <w:r w:rsidR="007A6812" w:rsidRPr="00D366E7">
        <w:rPr>
          <w:rFonts w:ascii="Times New Roman" w:hAnsi="Times New Roman" w:cs="Times New Roman"/>
          <w:sz w:val="28"/>
          <w:szCs w:val="28"/>
        </w:rPr>
        <w:t xml:space="preserve">многофазных </w:t>
      </w:r>
      <w:r w:rsidR="00B50381" w:rsidRPr="00D366E7">
        <w:rPr>
          <w:rFonts w:ascii="Times New Roman" w:hAnsi="Times New Roman" w:cs="Times New Roman"/>
          <w:sz w:val="28"/>
          <w:szCs w:val="28"/>
        </w:rPr>
        <w:t>интрузивных</w:t>
      </w:r>
      <w:r w:rsidR="007A6812" w:rsidRPr="00D366E7">
        <w:rPr>
          <w:rFonts w:ascii="Times New Roman" w:hAnsi="Times New Roman" w:cs="Times New Roman"/>
          <w:sz w:val="28"/>
          <w:szCs w:val="28"/>
        </w:rPr>
        <w:t xml:space="preserve"> пород</w:t>
      </w:r>
      <w:r w:rsidR="00B50381" w:rsidRPr="00D366E7">
        <w:rPr>
          <w:rFonts w:ascii="Times New Roman" w:hAnsi="Times New Roman" w:cs="Times New Roman"/>
          <w:sz w:val="28"/>
          <w:szCs w:val="28"/>
        </w:rPr>
        <w:t xml:space="preserve"> Караоткель-Преображенского и Калбинского комплексов.  </w:t>
      </w:r>
    </w:p>
    <w:p w14:paraId="4340A780" w14:textId="3DD210AE" w:rsidR="00DA32F5" w:rsidRDefault="00B33041" w:rsidP="00DA32F5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Ti</w:t>
      </w:r>
      <w:r w:rsidRPr="007A34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="007A6812" w:rsidRPr="007A6812">
        <w:rPr>
          <w:rFonts w:ascii="Times New Roman" w:hAnsi="Times New Roman"/>
          <w:sz w:val="28"/>
          <w:szCs w:val="28"/>
        </w:rPr>
        <w:t>Ti-Zr</w:t>
      </w:r>
      <w:r w:rsidR="00756266" w:rsidRPr="00DA32F5">
        <w:rPr>
          <w:rFonts w:ascii="Times New Roman" w:hAnsi="Times New Roman"/>
          <w:sz w:val="28"/>
          <w:szCs w:val="28"/>
        </w:rPr>
        <w:t xml:space="preserve"> россыпная </w:t>
      </w:r>
      <w:r w:rsidR="007A6812">
        <w:rPr>
          <w:rFonts w:ascii="Times New Roman" w:hAnsi="Times New Roman"/>
          <w:sz w:val="28"/>
          <w:szCs w:val="28"/>
        </w:rPr>
        <w:t>минерализация в районе исследований</w:t>
      </w:r>
      <w:r w:rsidR="00756266" w:rsidRPr="00DA32F5">
        <w:rPr>
          <w:rFonts w:ascii="Times New Roman" w:hAnsi="Times New Roman"/>
          <w:sz w:val="28"/>
          <w:szCs w:val="28"/>
        </w:rPr>
        <w:t xml:space="preserve"> установлена на трех разновременных стратиграфических уровнях:</w:t>
      </w:r>
      <w:r w:rsidR="00312B65">
        <w:rPr>
          <w:rFonts w:ascii="Times New Roman" w:hAnsi="Times New Roman"/>
          <w:sz w:val="28"/>
          <w:szCs w:val="28"/>
        </w:rPr>
        <w:t xml:space="preserve"> </w:t>
      </w:r>
      <w:r w:rsidR="00FA07A8" w:rsidRPr="00FA07A8">
        <w:rPr>
          <w:rFonts w:ascii="Times New Roman" w:hAnsi="Times New Roman"/>
          <w:sz w:val="28"/>
          <w:szCs w:val="28"/>
        </w:rPr>
        <w:t>1)</w:t>
      </w:r>
      <w:r w:rsidR="00756266">
        <w:rPr>
          <w:rFonts w:ascii="Times New Roman" w:hAnsi="Times New Roman"/>
          <w:sz w:val="28"/>
          <w:szCs w:val="28"/>
        </w:rPr>
        <w:t xml:space="preserve"> </w:t>
      </w:r>
      <w:r w:rsidR="00FA07A8">
        <w:rPr>
          <w:rFonts w:ascii="Times New Roman" w:hAnsi="Times New Roman"/>
          <w:sz w:val="28"/>
          <w:szCs w:val="28"/>
        </w:rPr>
        <w:t>в</w:t>
      </w:r>
      <w:r w:rsidR="00756266" w:rsidRPr="00DA32F5">
        <w:rPr>
          <w:rFonts w:ascii="Times New Roman" w:hAnsi="Times New Roman"/>
          <w:sz w:val="28"/>
          <w:szCs w:val="28"/>
        </w:rPr>
        <w:t>ерхнемеловая кора выветривания (K</w:t>
      </w:r>
      <w:r w:rsidR="00756266" w:rsidRPr="007A6812">
        <w:rPr>
          <w:rFonts w:ascii="Times New Roman" w:hAnsi="Times New Roman"/>
          <w:sz w:val="28"/>
          <w:szCs w:val="28"/>
          <w:vertAlign w:val="subscript"/>
        </w:rPr>
        <w:t>2</w:t>
      </w:r>
      <w:r w:rsidR="00756266" w:rsidRPr="00DA32F5">
        <w:rPr>
          <w:rFonts w:ascii="Times New Roman" w:hAnsi="Times New Roman"/>
          <w:sz w:val="28"/>
          <w:szCs w:val="28"/>
        </w:rPr>
        <w:t>ma) – повсеместно залегает в основании кайнозойского разреза Зайсанского прогиба мощностью до 20 м и обнажается на небольших участках в пределах реликтов поверхностей выравнивания</w:t>
      </w:r>
      <w:r w:rsidR="00312B65">
        <w:rPr>
          <w:rFonts w:ascii="Times New Roman" w:hAnsi="Times New Roman"/>
          <w:sz w:val="28"/>
          <w:szCs w:val="28"/>
        </w:rPr>
        <w:t xml:space="preserve">; </w:t>
      </w:r>
      <w:r w:rsidR="00DA32F5">
        <w:rPr>
          <w:rFonts w:ascii="Times New Roman" w:hAnsi="Times New Roman"/>
          <w:sz w:val="28"/>
          <w:szCs w:val="28"/>
        </w:rPr>
        <w:t>2</w:t>
      </w:r>
      <w:r w:rsidR="00FA07A8">
        <w:rPr>
          <w:rFonts w:ascii="Times New Roman" w:hAnsi="Times New Roman"/>
          <w:sz w:val="28"/>
          <w:szCs w:val="28"/>
        </w:rPr>
        <w:t>) с</w:t>
      </w:r>
      <w:r w:rsidR="00DA32F5" w:rsidRPr="00DA32F5">
        <w:rPr>
          <w:rFonts w:ascii="Times New Roman" w:hAnsi="Times New Roman"/>
          <w:sz w:val="28"/>
          <w:szCs w:val="28"/>
        </w:rPr>
        <w:t>еверо</w:t>
      </w:r>
      <w:r w:rsidR="00FA07A8">
        <w:rPr>
          <w:rFonts w:ascii="Times New Roman" w:hAnsi="Times New Roman"/>
          <w:sz w:val="28"/>
          <w:szCs w:val="28"/>
        </w:rPr>
        <w:t>-</w:t>
      </w:r>
      <w:r w:rsidR="00DA32F5" w:rsidRPr="00DA32F5">
        <w:rPr>
          <w:rFonts w:ascii="Times New Roman" w:hAnsi="Times New Roman"/>
          <w:sz w:val="28"/>
          <w:szCs w:val="28"/>
        </w:rPr>
        <w:t xml:space="preserve">зайсанская </w:t>
      </w:r>
      <w:r w:rsidR="007A6812">
        <w:rPr>
          <w:rFonts w:ascii="Times New Roman" w:hAnsi="Times New Roman"/>
          <w:sz w:val="28"/>
          <w:szCs w:val="28"/>
        </w:rPr>
        <w:t>свита</w:t>
      </w:r>
      <w:r w:rsidR="00DA32F5" w:rsidRPr="00DA32F5">
        <w:rPr>
          <w:rFonts w:ascii="Times New Roman" w:hAnsi="Times New Roman"/>
          <w:sz w:val="28"/>
          <w:szCs w:val="28"/>
        </w:rPr>
        <w:t xml:space="preserve"> палеогена (Pg</w:t>
      </w:r>
      <w:r w:rsidR="00DA32F5" w:rsidRPr="00756266">
        <w:rPr>
          <w:rFonts w:ascii="Times New Roman" w:hAnsi="Times New Roman"/>
          <w:sz w:val="28"/>
          <w:szCs w:val="28"/>
          <w:vertAlign w:val="subscript"/>
        </w:rPr>
        <w:t>1</w:t>
      </w:r>
      <w:r w:rsidR="00DA32F5" w:rsidRPr="00DA32F5">
        <w:rPr>
          <w:rFonts w:ascii="Times New Roman" w:hAnsi="Times New Roman"/>
          <w:sz w:val="28"/>
          <w:szCs w:val="28"/>
        </w:rPr>
        <w:t>sz) – представлена пестроцветными отложениями в основании разреза Зайсанской впадины и залегает с нечетко выраженным размывом на верхнемеловой коре выветривания</w:t>
      </w:r>
      <w:r w:rsidR="00312B65">
        <w:rPr>
          <w:rFonts w:ascii="Times New Roman" w:hAnsi="Times New Roman"/>
          <w:sz w:val="28"/>
          <w:szCs w:val="28"/>
        </w:rPr>
        <w:t xml:space="preserve">; </w:t>
      </w:r>
      <w:r w:rsidR="00DA32F5">
        <w:rPr>
          <w:rFonts w:ascii="Times New Roman" w:hAnsi="Times New Roman"/>
          <w:sz w:val="28"/>
          <w:szCs w:val="28"/>
        </w:rPr>
        <w:t>3</w:t>
      </w:r>
      <w:r w:rsidR="00FA07A8">
        <w:rPr>
          <w:rFonts w:ascii="Times New Roman" w:hAnsi="Times New Roman"/>
          <w:sz w:val="28"/>
          <w:szCs w:val="28"/>
        </w:rPr>
        <w:t>) а</w:t>
      </w:r>
      <w:r w:rsidR="00DA32F5" w:rsidRPr="00DA32F5">
        <w:rPr>
          <w:rFonts w:ascii="Times New Roman" w:hAnsi="Times New Roman"/>
          <w:sz w:val="28"/>
          <w:szCs w:val="28"/>
        </w:rPr>
        <w:t>ральская свита неогена (N</w:t>
      </w:r>
      <w:r w:rsidR="00DA32F5" w:rsidRPr="00756266">
        <w:rPr>
          <w:rFonts w:ascii="Times New Roman" w:hAnsi="Times New Roman"/>
          <w:sz w:val="28"/>
          <w:szCs w:val="28"/>
          <w:vertAlign w:val="subscript"/>
        </w:rPr>
        <w:t>1</w:t>
      </w:r>
      <w:r w:rsidR="00DA32F5" w:rsidRPr="00756266">
        <w:rPr>
          <w:rFonts w:ascii="Times New Roman" w:hAnsi="Times New Roman"/>
          <w:sz w:val="28"/>
          <w:szCs w:val="28"/>
          <w:vertAlign w:val="superscript"/>
        </w:rPr>
        <w:t>1-2</w:t>
      </w:r>
      <w:r w:rsidR="00DA32F5" w:rsidRPr="00DA32F5">
        <w:rPr>
          <w:rFonts w:ascii="Times New Roman" w:hAnsi="Times New Roman"/>
          <w:sz w:val="28"/>
          <w:szCs w:val="28"/>
        </w:rPr>
        <w:t xml:space="preserve">ar) – в пределах Зайсанской впадины представлена </w:t>
      </w:r>
      <w:r w:rsidR="00756266">
        <w:rPr>
          <w:rFonts w:ascii="Times New Roman" w:hAnsi="Times New Roman"/>
          <w:sz w:val="28"/>
          <w:szCs w:val="28"/>
        </w:rPr>
        <w:t>двумя пачками</w:t>
      </w:r>
      <w:r w:rsidR="00DA32F5" w:rsidRPr="00DA32F5">
        <w:rPr>
          <w:rFonts w:ascii="Times New Roman" w:hAnsi="Times New Roman"/>
          <w:sz w:val="28"/>
          <w:szCs w:val="28"/>
        </w:rPr>
        <w:t xml:space="preserve"> алевритистых глин серо-зеленого цвета</w:t>
      </w:r>
      <w:r w:rsidR="00756266">
        <w:rPr>
          <w:rFonts w:ascii="Times New Roman" w:hAnsi="Times New Roman"/>
          <w:sz w:val="28"/>
          <w:szCs w:val="28"/>
        </w:rPr>
        <w:t xml:space="preserve"> с прослоями песчаных отложений</w:t>
      </w:r>
      <w:r w:rsidR="00DA32F5" w:rsidRPr="00DA32F5">
        <w:rPr>
          <w:rFonts w:ascii="Times New Roman" w:hAnsi="Times New Roman"/>
          <w:sz w:val="28"/>
          <w:szCs w:val="28"/>
        </w:rPr>
        <w:t xml:space="preserve">. </w:t>
      </w:r>
    </w:p>
    <w:p w14:paraId="2FABEBCF" w14:textId="3ED6B0B0" w:rsidR="00DA32F5" w:rsidRPr="00EF19B5" w:rsidRDefault="00D366E7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основе результатов </w:t>
      </w:r>
      <w:r w:rsidR="006C7596">
        <w:rPr>
          <w:rFonts w:ascii="Times New Roman" w:hAnsi="Times New Roman" w:cs="Times New Roman"/>
          <w:sz w:val="28"/>
          <w:szCs w:val="28"/>
        </w:rPr>
        <w:t xml:space="preserve">диссертационного </w:t>
      </w:r>
      <w:r>
        <w:rPr>
          <w:rFonts w:ascii="Times New Roman" w:hAnsi="Times New Roman" w:cs="Times New Roman"/>
          <w:sz w:val="28"/>
          <w:szCs w:val="28"/>
        </w:rPr>
        <w:t>исследования о</w:t>
      </w:r>
      <w:r w:rsidR="007A6812">
        <w:rPr>
          <w:rFonts w:ascii="Times New Roman" w:hAnsi="Times New Roman" w:cs="Times New Roman"/>
          <w:sz w:val="28"/>
          <w:szCs w:val="28"/>
        </w:rPr>
        <w:t>пределены следующие б</w:t>
      </w:r>
      <w:r w:rsidR="00DA32F5" w:rsidRPr="00EF19B5">
        <w:rPr>
          <w:rFonts w:ascii="Times New Roman" w:hAnsi="Times New Roman" w:cs="Times New Roman"/>
          <w:sz w:val="28"/>
          <w:szCs w:val="28"/>
        </w:rPr>
        <w:t xml:space="preserve">лагоприятные условия </w:t>
      </w:r>
      <w:r w:rsidR="00DA32F5">
        <w:rPr>
          <w:rFonts w:ascii="Times New Roman" w:hAnsi="Times New Roman" w:cs="Times New Roman"/>
          <w:sz w:val="28"/>
          <w:szCs w:val="28"/>
        </w:rPr>
        <w:t>образования</w:t>
      </w:r>
      <w:r w:rsidR="00DA32F5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="00B3304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Ti</w:t>
      </w:r>
      <w:r w:rsidR="00B33041" w:rsidRPr="007A34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="007A6812" w:rsidRPr="007A6812">
        <w:rPr>
          <w:rFonts w:ascii="Times New Roman" w:hAnsi="Times New Roman"/>
          <w:sz w:val="28"/>
          <w:szCs w:val="28"/>
        </w:rPr>
        <w:t>Ti-Zr</w:t>
      </w:r>
      <w:r w:rsidR="007A6812" w:rsidRPr="00DA32F5">
        <w:rPr>
          <w:rFonts w:ascii="Times New Roman" w:hAnsi="Times New Roman"/>
          <w:sz w:val="28"/>
          <w:szCs w:val="28"/>
        </w:rPr>
        <w:t xml:space="preserve"> </w:t>
      </w:r>
      <w:r w:rsidR="00DA32F5" w:rsidRPr="00EF19B5">
        <w:rPr>
          <w:rFonts w:ascii="Times New Roman" w:hAnsi="Times New Roman" w:cs="Times New Roman"/>
          <w:sz w:val="28"/>
          <w:szCs w:val="28"/>
        </w:rPr>
        <w:t>россып</w:t>
      </w:r>
      <w:r w:rsidR="00DA32F5">
        <w:rPr>
          <w:rFonts w:ascii="Times New Roman" w:hAnsi="Times New Roman" w:cs="Times New Roman"/>
          <w:sz w:val="28"/>
          <w:szCs w:val="28"/>
        </w:rPr>
        <w:t>ной</w:t>
      </w:r>
      <w:r w:rsidR="00DA32F5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="00DA32F5">
        <w:rPr>
          <w:rFonts w:ascii="Times New Roman" w:hAnsi="Times New Roman" w:cs="Times New Roman"/>
          <w:sz w:val="28"/>
          <w:szCs w:val="28"/>
        </w:rPr>
        <w:t>минерализации</w:t>
      </w:r>
      <w:r w:rsidR="00DA32F5" w:rsidRPr="00EF19B5">
        <w:rPr>
          <w:rFonts w:ascii="Times New Roman" w:hAnsi="Times New Roman" w:cs="Times New Roman"/>
          <w:sz w:val="28"/>
          <w:szCs w:val="28"/>
        </w:rPr>
        <w:t xml:space="preserve"> в районе Зайсанской впадины: </w:t>
      </w:r>
    </w:p>
    <w:p w14:paraId="718222C3" w14:textId="08165712" w:rsidR="00DA32F5" w:rsidRPr="00EF19B5" w:rsidRDefault="00DA32F5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EF19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EF19B5">
        <w:rPr>
          <w:rFonts w:ascii="Times New Roman" w:hAnsi="Times New Roman" w:cs="Times New Roman"/>
          <w:sz w:val="28"/>
          <w:szCs w:val="28"/>
        </w:rPr>
        <w:t xml:space="preserve">аличие </w:t>
      </w:r>
      <w:r>
        <w:rPr>
          <w:rFonts w:ascii="Times New Roman" w:hAnsi="Times New Roman" w:cs="Times New Roman"/>
          <w:sz w:val="28"/>
          <w:szCs w:val="28"/>
        </w:rPr>
        <w:t xml:space="preserve">интрузивных многофазных </w:t>
      </w:r>
      <w:r w:rsidR="005D5751">
        <w:rPr>
          <w:rFonts w:ascii="Times New Roman" w:hAnsi="Times New Roman" w:cs="Times New Roman"/>
          <w:sz w:val="28"/>
          <w:szCs w:val="28"/>
        </w:rPr>
        <w:t xml:space="preserve">магматических </w:t>
      </w:r>
      <w:r w:rsidRPr="00EF19B5">
        <w:rPr>
          <w:rFonts w:ascii="Times New Roman" w:hAnsi="Times New Roman" w:cs="Times New Roman"/>
          <w:sz w:val="28"/>
          <w:szCs w:val="28"/>
        </w:rPr>
        <w:t>пород</w:t>
      </w:r>
      <w:r w:rsidR="007A68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 типу </w:t>
      </w:r>
      <w:r w:rsidR="005D5751" w:rsidRPr="00EF19B5">
        <w:rPr>
          <w:rFonts w:ascii="Times New Roman" w:hAnsi="Times New Roman" w:cs="Times New Roman"/>
          <w:sz w:val="28"/>
          <w:szCs w:val="28"/>
        </w:rPr>
        <w:t>К</w:t>
      </w:r>
      <w:r w:rsidR="005D5751">
        <w:rPr>
          <w:rFonts w:ascii="Times New Roman" w:hAnsi="Times New Roman" w:cs="Times New Roman"/>
          <w:sz w:val="28"/>
          <w:szCs w:val="28"/>
        </w:rPr>
        <w:t>ал</w:t>
      </w:r>
      <w:r w:rsidR="005D5751" w:rsidRPr="00EF19B5">
        <w:rPr>
          <w:rFonts w:ascii="Times New Roman" w:hAnsi="Times New Roman" w:cs="Times New Roman"/>
          <w:sz w:val="28"/>
          <w:szCs w:val="28"/>
        </w:rPr>
        <w:t>бинского</w:t>
      </w:r>
      <w:r w:rsidR="005D5751">
        <w:rPr>
          <w:rFonts w:ascii="Times New Roman" w:hAnsi="Times New Roman" w:cs="Times New Roman"/>
          <w:sz w:val="28"/>
          <w:szCs w:val="28"/>
        </w:rPr>
        <w:t>,</w:t>
      </w:r>
      <w:r w:rsidR="005D5751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Pr="00EF19B5">
        <w:rPr>
          <w:rFonts w:ascii="Times New Roman" w:hAnsi="Times New Roman" w:cs="Times New Roman"/>
          <w:sz w:val="28"/>
          <w:szCs w:val="28"/>
        </w:rPr>
        <w:t>Караоткель-Преображенского,</w:t>
      </w:r>
      <w:r w:rsidR="005D5751">
        <w:rPr>
          <w:rFonts w:ascii="Times New Roman" w:hAnsi="Times New Roman" w:cs="Times New Roman"/>
          <w:sz w:val="28"/>
          <w:szCs w:val="28"/>
        </w:rPr>
        <w:t xml:space="preserve"> Буранского</w:t>
      </w:r>
      <w:r w:rsidRPr="00EF19B5">
        <w:rPr>
          <w:rFonts w:ascii="Times New Roman" w:hAnsi="Times New Roman" w:cs="Times New Roman"/>
          <w:sz w:val="28"/>
          <w:szCs w:val="28"/>
        </w:rPr>
        <w:t xml:space="preserve"> и </w:t>
      </w:r>
      <w:r w:rsidR="005D5751" w:rsidRPr="00EF19B5">
        <w:rPr>
          <w:rFonts w:ascii="Times New Roman" w:hAnsi="Times New Roman" w:cs="Times New Roman"/>
          <w:sz w:val="28"/>
          <w:szCs w:val="28"/>
        </w:rPr>
        <w:t>др</w:t>
      </w:r>
      <w:r w:rsidR="005D5751">
        <w:rPr>
          <w:rFonts w:ascii="Times New Roman" w:hAnsi="Times New Roman" w:cs="Times New Roman"/>
          <w:sz w:val="28"/>
          <w:szCs w:val="28"/>
        </w:rPr>
        <w:t>.</w:t>
      </w:r>
      <w:r w:rsidR="005D5751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Pr="00EF19B5">
        <w:rPr>
          <w:rFonts w:ascii="Times New Roman" w:hAnsi="Times New Roman" w:cs="Times New Roman"/>
          <w:sz w:val="28"/>
          <w:szCs w:val="28"/>
        </w:rPr>
        <w:t>комплексов</w:t>
      </w:r>
      <w:r w:rsidR="00FA07A8">
        <w:rPr>
          <w:rFonts w:ascii="Times New Roman" w:hAnsi="Times New Roman" w:cs="Times New Roman"/>
          <w:sz w:val="28"/>
          <w:szCs w:val="28"/>
        </w:rPr>
        <w:t>.</w:t>
      </w:r>
    </w:p>
    <w:p w14:paraId="287C8662" w14:textId="1330CF3D" w:rsidR="00DA32F5" w:rsidRPr="00EF19B5" w:rsidRDefault="00DA32F5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</w:t>
      </w:r>
      <w:r w:rsidRPr="00EF19B5">
        <w:rPr>
          <w:rFonts w:ascii="Times New Roman" w:hAnsi="Times New Roman" w:cs="Times New Roman"/>
          <w:sz w:val="28"/>
          <w:szCs w:val="28"/>
        </w:rPr>
        <w:t xml:space="preserve">аличие сформированной коры </w:t>
      </w:r>
      <w:bookmarkStart w:id="41" w:name="_Hlk87833198"/>
      <w:r w:rsidRPr="00EF19B5">
        <w:rPr>
          <w:rFonts w:ascii="Times New Roman" w:hAnsi="Times New Roman" w:cs="Times New Roman"/>
          <w:sz w:val="28"/>
          <w:szCs w:val="28"/>
        </w:rPr>
        <w:t>глубокого химического выветривания</w:t>
      </w:r>
      <w:bookmarkEnd w:id="41"/>
      <w:r w:rsidRPr="00EF19B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которая могла способствовать </w:t>
      </w:r>
      <w:r w:rsidRPr="00EF19B5">
        <w:rPr>
          <w:rFonts w:ascii="Times New Roman" w:hAnsi="Times New Roman" w:cs="Times New Roman"/>
          <w:sz w:val="28"/>
          <w:szCs w:val="28"/>
        </w:rPr>
        <w:t xml:space="preserve">высвобождению </w:t>
      </w:r>
      <w:r>
        <w:rPr>
          <w:rFonts w:ascii="Times New Roman" w:hAnsi="Times New Roman" w:cs="Times New Roman"/>
          <w:sz w:val="28"/>
          <w:szCs w:val="28"/>
        </w:rPr>
        <w:t>устойчивых</w:t>
      </w:r>
      <w:r w:rsidRPr="00EF19B5">
        <w:rPr>
          <w:rFonts w:ascii="Times New Roman" w:hAnsi="Times New Roman" w:cs="Times New Roman"/>
          <w:sz w:val="28"/>
          <w:szCs w:val="28"/>
        </w:rPr>
        <w:t xml:space="preserve"> минералов титана и циркония</w:t>
      </w:r>
      <w:r w:rsidR="00FA07A8">
        <w:rPr>
          <w:rFonts w:ascii="Times New Roman" w:hAnsi="Times New Roman" w:cs="Times New Roman"/>
          <w:sz w:val="28"/>
          <w:szCs w:val="28"/>
        </w:rPr>
        <w:t>.</w:t>
      </w:r>
    </w:p>
    <w:p w14:paraId="4C3C14AC" w14:textId="21986366" w:rsidR="00DA32F5" w:rsidRPr="00EF19B5" w:rsidRDefault="00DA32F5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</w:t>
      </w:r>
      <w:r w:rsidRPr="00EF19B5">
        <w:rPr>
          <w:rFonts w:ascii="Times New Roman" w:hAnsi="Times New Roman" w:cs="Times New Roman"/>
          <w:sz w:val="28"/>
          <w:szCs w:val="28"/>
        </w:rPr>
        <w:t>аличие пологосклонных, слаборасчлененных древних поверхностей с абсолютными высотными отметками в диапазоне 400-</w:t>
      </w:r>
      <w:r w:rsidR="007E7F82">
        <w:rPr>
          <w:rFonts w:ascii="Times New Roman" w:hAnsi="Times New Roman" w:cs="Times New Roman"/>
          <w:sz w:val="28"/>
          <w:szCs w:val="28"/>
        </w:rPr>
        <w:t>6</w:t>
      </w:r>
      <w:r w:rsidRPr="00EF19B5">
        <w:rPr>
          <w:rFonts w:ascii="Times New Roman" w:hAnsi="Times New Roman" w:cs="Times New Roman"/>
          <w:sz w:val="28"/>
          <w:szCs w:val="28"/>
        </w:rPr>
        <w:t>00 м, расположенные в пределах береговой зоны палео</w:t>
      </w:r>
      <w:r w:rsidR="004272EC">
        <w:rPr>
          <w:rFonts w:ascii="Times New Roman" w:hAnsi="Times New Roman" w:cs="Times New Roman"/>
          <w:sz w:val="28"/>
          <w:szCs w:val="28"/>
        </w:rPr>
        <w:t xml:space="preserve">бассейна </w:t>
      </w:r>
      <w:r w:rsidRPr="00EF19B5">
        <w:rPr>
          <w:rFonts w:ascii="Times New Roman" w:hAnsi="Times New Roman" w:cs="Times New Roman"/>
          <w:sz w:val="28"/>
          <w:szCs w:val="28"/>
        </w:rPr>
        <w:t>оз</w:t>
      </w:r>
      <w:r w:rsidR="004272EC">
        <w:rPr>
          <w:rFonts w:ascii="Times New Roman" w:hAnsi="Times New Roman" w:cs="Times New Roman"/>
          <w:sz w:val="28"/>
          <w:szCs w:val="28"/>
        </w:rPr>
        <w:t>.</w:t>
      </w:r>
      <w:r w:rsidRPr="00EF19B5">
        <w:rPr>
          <w:rFonts w:ascii="Times New Roman" w:hAnsi="Times New Roman" w:cs="Times New Roman"/>
          <w:sz w:val="28"/>
          <w:szCs w:val="28"/>
        </w:rPr>
        <w:t xml:space="preserve"> Зайсан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7F1F7BB" w14:textId="6E2A1180" w:rsidR="00DA32F5" w:rsidRDefault="00DA32F5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Н</w:t>
      </w:r>
      <w:r w:rsidRPr="00EF19B5">
        <w:rPr>
          <w:rFonts w:ascii="Times New Roman" w:hAnsi="Times New Roman" w:cs="Times New Roman"/>
          <w:sz w:val="28"/>
          <w:szCs w:val="28"/>
        </w:rPr>
        <w:t xml:space="preserve">аличие благоприятных </w:t>
      </w:r>
      <w:r>
        <w:rPr>
          <w:rFonts w:ascii="Times New Roman" w:hAnsi="Times New Roman" w:cs="Times New Roman"/>
          <w:sz w:val="28"/>
          <w:szCs w:val="28"/>
        </w:rPr>
        <w:t xml:space="preserve">локальных </w:t>
      </w:r>
      <w:r w:rsidRPr="00EF19B5">
        <w:rPr>
          <w:rFonts w:ascii="Times New Roman" w:hAnsi="Times New Roman" w:cs="Times New Roman"/>
          <w:sz w:val="28"/>
          <w:szCs w:val="28"/>
        </w:rPr>
        <w:t>структурных особенностей</w:t>
      </w:r>
      <w:r>
        <w:rPr>
          <w:rFonts w:ascii="Times New Roman" w:hAnsi="Times New Roman" w:cs="Times New Roman"/>
          <w:sz w:val="28"/>
          <w:szCs w:val="28"/>
        </w:rPr>
        <w:t xml:space="preserve"> рельефа</w:t>
      </w:r>
      <w:r w:rsidRPr="00EF19B5">
        <w:rPr>
          <w:rFonts w:ascii="Times New Roman" w:hAnsi="Times New Roman" w:cs="Times New Roman"/>
          <w:sz w:val="28"/>
          <w:szCs w:val="28"/>
        </w:rPr>
        <w:t xml:space="preserve"> (тектонических ступеней, мульд</w:t>
      </w:r>
      <w:r>
        <w:rPr>
          <w:rFonts w:ascii="Times New Roman" w:hAnsi="Times New Roman" w:cs="Times New Roman"/>
          <w:sz w:val="28"/>
          <w:szCs w:val="28"/>
        </w:rPr>
        <w:t xml:space="preserve"> и др.</w:t>
      </w:r>
      <w:r w:rsidRPr="00EF19B5">
        <w:rPr>
          <w:rFonts w:ascii="Times New Roman" w:hAnsi="Times New Roman" w:cs="Times New Roman"/>
          <w:sz w:val="28"/>
          <w:szCs w:val="28"/>
        </w:rPr>
        <w:t>), предохранивших россыпи от размыва в периоды трансгрессии и регрессии</w:t>
      </w:r>
      <w:r w:rsidR="00B50381">
        <w:rPr>
          <w:rFonts w:ascii="Times New Roman" w:hAnsi="Times New Roman" w:cs="Times New Roman"/>
          <w:sz w:val="28"/>
          <w:szCs w:val="28"/>
        </w:rPr>
        <w:t xml:space="preserve"> </w:t>
      </w:r>
      <w:r w:rsidR="00DC1428" w:rsidRPr="00EF19B5">
        <w:rPr>
          <w:rFonts w:ascii="Times New Roman" w:hAnsi="Times New Roman" w:cs="Times New Roman"/>
          <w:sz w:val="28"/>
          <w:szCs w:val="28"/>
        </w:rPr>
        <w:t>палео</w:t>
      </w:r>
      <w:r w:rsidR="00DC1428">
        <w:rPr>
          <w:rFonts w:ascii="Times New Roman" w:hAnsi="Times New Roman" w:cs="Times New Roman"/>
          <w:sz w:val="28"/>
          <w:szCs w:val="28"/>
        </w:rPr>
        <w:t xml:space="preserve">бассейна </w:t>
      </w:r>
      <w:r w:rsidR="00DC1428" w:rsidRPr="00EF19B5">
        <w:rPr>
          <w:rFonts w:ascii="Times New Roman" w:hAnsi="Times New Roman" w:cs="Times New Roman"/>
          <w:sz w:val="28"/>
          <w:szCs w:val="28"/>
        </w:rPr>
        <w:t>оз</w:t>
      </w:r>
      <w:r w:rsidR="00DC1428">
        <w:rPr>
          <w:rFonts w:ascii="Times New Roman" w:hAnsi="Times New Roman" w:cs="Times New Roman"/>
          <w:sz w:val="28"/>
          <w:szCs w:val="28"/>
        </w:rPr>
        <w:t>.</w:t>
      </w:r>
      <w:r w:rsidR="00DC1428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="00B50381" w:rsidRPr="00EF19B5">
        <w:rPr>
          <w:rFonts w:ascii="Times New Roman" w:hAnsi="Times New Roman" w:cs="Times New Roman"/>
          <w:sz w:val="28"/>
          <w:szCs w:val="28"/>
        </w:rPr>
        <w:t>Зайсан</w:t>
      </w:r>
      <w:r w:rsidRPr="00EF19B5">
        <w:rPr>
          <w:rFonts w:ascii="Times New Roman" w:hAnsi="Times New Roman" w:cs="Times New Roman"/>
          <w:sz w:val="28"/>
          <w:szCs w:val="28"/>
        </w:rPr>
        <w:t>.</w:t>
      </w:r>
    </w:p>
    <w:p w14:paraId="08BEBD7D" w14:textId="792D0C85" w:rsidR="00FA07A8" w:rsidRDefault="00FA07A8" w:rsidP="00FA07A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A07A8">
        <w:rPr>
          <w:rFonts w:ascii="Times New Roman" w:hAnsi="Times New Roman" w:cs="Times New Roman"/>
          <w:sz w:val="28"/>
          <w:szCs w:val="28"/>
        </w:rPr>
        <w:t xml:space="preserve">5. Наличие точек минерализации ильменита, циркона, монацита и геохимических аномалий </w:t>
      </w:r>
      <w:r w:rsidR="00F6093D" w:rsidRPr="009E0655">
        <w:rPr>
          <w:rFonts w:ascii="Times New Roman" w:hAnsi="Times New Roman" w:cs="Times New Roman"/>
          <w:sz w:val="28"/>
          <w:szCs w:val="28"/>
        </w:rPr>
        <w:t>Nb</w:t>
      </w:r>
      <w:r w:rsidR="00F6093D">
        <w:rPr>
          <w:rFonts w:ascii="Times New Roman" w:hAnsi="Times New Roman" w:cs="Times New Roman"/>
          <w:sz w:val="28"/>
          <w:szCs w:val="28"/>
        </w:rPr>
        <w:t xml:space="preserve">, </w:t>
      </w:r>
      <w:r w:rsidR="002C06C2" w:rsidRPr="009E0655">
        <w:rPr>
          <w:rFonts w:ascii="Times New Roman" w:hAnsi="Times New Roman" w:cs="Times New Roman"/>
          <w:sz w:val="28"/>
          <w:szCs w:val="28"/>
        </w:rPr>
        <w:t>Sr</w:t>
      </w:r>
      <w:r w:rsidR="002C06C2">
        <w:rPr>
          <w:rFonts w:ascii="Times New Roman" w:hAnsi="Times New Roman" w:cs="Times New Roman"/>
          <w:sz w:val="28"/>
          <w:szCs w:val="28"/>
        </w:rPr>
        <w:t xml:space="preserve">, </w:t>
      </w:r>
      <w:r w:rsidR="00F6093D" w:rsidRPr="009E0655">
        <w:rPr>
          <w:rFonts w:ascii="Times New Roman" w:hAnsi="Times New Roman" w:cs="Times New Roman"/>
          <w:sz w:val="28"/>
          <w:szCs w:val="28"/>
        </w:rPr>
        <w:t>Pb</w:t>
      </w:r>
      <w:r w:rsidR="00F6093D">
        <w:rPr>
          <w:rFonts w:ascii="Times New Roman" w:hAnsi="Times New Roman" w:cs="Times New Roman"/>
          <w:sz w:val="28"/>
          <w:szCs w:val="28"/>
        </w:rPr>
        <w:t xml:space="preserve">, </w:t>
      </w:r>
      <w:r w:rsidR="00F6093D" w:rsidRPr="009E0655">
        <w:rPr>
          <w:rFonts w:ascii="Times New Roman" w:hAnsi="Times New Roman" w:cs="Times New Roman"/>
          <w:sz w:val="28"/>
          <w:szCs w:val="28"/>
        </w:rPr>
        <w:t>Bi</w:t>
      </w:r>
      <w:r w:rsidR="002C06C2">
        <w:rPr>
          <w:rFonts w:ascii="Times New Roman" w:hAnsi="Times New Roman" w:cs="Times New Roman"/>
          <w:sz w:val="28"/>
          <w:szCs w:val="28"/>
        </w:rPr>
        <w:t xml:space="preserve"> и</w:t>
      </w:r>
      <w:r w:rsidR="0097472D">
        <w:rPr>
          <w:rFonts w:ascii="Times New Roman" w:hAnsi="Times New Roman" w:cs="Times New Roman"/>
          <w:sz w:val="28"/>
          <w:szCs w:val="28"/>
        </w:rPr>
        <w:t xml:space="preserve"> </w:t>
      </w:r>
      <w:r w:rsidR="00C81068">
        <w:rPr>
          <w:rFonts w:ascii="Times New Roman" w:hAnsi="Times New Roman" w:cs="Times New Roman"/>
          <w:sz w:val="28"/>
          <w:szCs w:val="28"/>
        </w:rPr>
        <w:t>редкоземельных</w:t>
      </w:r>
      <w:r w:rsidR="0097472D">
        <w:rPr>
          <w:rFonts w:ascii="Times New Roman" w:hAnsi="Times New Roman" w:cs="Times New Roman"/>
          <w:sz w:val="28"/>
          <w:szCs w:val="28"/>
        </w:rPr>
        <w:t xml:space="preserve"> </w:t>
      </w:r>
      <w:r w:rsidR="00C81068">
        <w:rPr>
          <w:rFonts w:ascii="Times New Roman" w:hAnsi="Times New Roman" w:cs="Times New Roman"/>
          <w:sz w:val="28"/>
          <w:szCs w:val="28"/>
        </w:rPr>
        <w:t>элементов</w:t>
      </w:r>
      <w:r w:rsidRPr="00FA07A8">
        <w:rPr>
          <w:rFonts w:ascii="Times New Roman" w:hAnsi="Times New Roman" w:cs="Times New Roman"/>
          <w:sz w:val="28"/>
          <w:szCs w:val="28"/>
        </w:rPr>
        <w:t>.</w:t>
      </w:r>
    </w:p>
    <w:p w14:paraId="2679D8A0" w14:textId="039C4E1C" w:rsidR="00B50381" w:rsidRDefault="00D9257B" w:rsidP="00B5038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42" w:name="_Hlk87832221"/>
      <w:r>
        <w:rPr>
          <w:rFonts w:ascii="Times New Roman" w:hAnsi="Times New Roman" w:cs="Times New Roman"/>
          <w:sz w:val="28"/>
          <w:szCs w:val="28"/>
        </w:rPr>
        <w:t xml:space="preserve">На основании благоприятных геологических предпосылок и </w:t>
      </w:r>
      <w:r w:rsidR="00E40B58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="00B50381">
        <w:rPr>
          <w:rFonts w:ascii="Times New Roman" w:hAnsi="Times New Roman" w:cs="Times New Roman"/>
          <w:sz w:val="28"/>
          <w:szCs w:val="28"/>
        </w:rPr>
        <w:t>поисковым</w:t>
      </w:r>
      <w:r w:rsidR="00E40B58">
        <w:rPr>
          <w:rFonts w:ascii="Times New Roman" w:hAnsi="Times New Roman" w:cs="Times New Roman"/>
          <w:sz w:val="28"/>
          <w:szCs w:val="28"/>
        </w:rPr>
        <w:t>и</w:t>
      </w:r>
      <w:r w:rsidR="00B50381">
        <w:rPr>
          <w:rFonts w:ascii="Times New Roman" w:hAnsi="Times New Roman" w:cs="Times New Roman"/>
          <w:sz w:val="28"/>
          <w:szCs w:val="28"/>
        </w:rPr>
        <w:t xml:space="preserve"> признакам</w:t>
      </w:r>
      <w:r w:rsidR="00E40B58">
        <w:rPr>
          <w:rFonts w:ascii="Times New Roman" w:hAnsi="Times New Roman" w:cs="Times New Roman"/>
          <w:sz w:val="28"/>
          <w:szCs w:val="28"/>
        </w:rPr>
        <w:t>и</w:t>
      </w:r>
      <w:r w:rsidR="00B50381">
        <w:rPr>
          <w:rFonts w:ascii="Times New Roman" w:hAnsi="Times New Roman" w:cs="Times New Roman"/>
          <w:sz w:val="28"/>
          <w:szCs w:val="28"/>
        </w:rPr>
        <w:t xml:space="preserve"> </w:t>
      </w:r>
      <w:r w:rsidR="00312B65">
        <w:rPr>
          <w:rFonts w:ascii="Times New Roman" w:hAnsi="Times New Roman" w:cs="Times New Roman"/>
          <w:sz w:val="28"/>
          <w:szCs w:val="28"/>
        </w:rPr>
        <w:t xml:space="preserve">и критериями, </w:t>
      </w:r>
      <w:r w:rsidR="00E40B58">
        <w:rPr>
          <w:rFonts w:ascii="Times New Roman" w:hAnsi="Times New Roman" w:cs="Times New Roman"/>
          <w:sz w:val="28"/>
          <w:szCs w:val="28"/>
        </w:rPr>
        <w:t>определена</w:t>
      </w:r>
      <w:r w:rsidR="00B50381">
        <w:rPr>
          <w:rFonts w:ascii="Times New Roman" w:hAnsi="Times New Roman" w:cs="Times New Roman"/>
          <w:sz w:val="28"/>
          <w:szCs w:val="28"/>
        </w:rPr>
        <w:t xml:space="preserve"> прогнозная площадь для </w:t>
      </w:r>
      <w:r w:rsidR="00E40B58">
        <w:rPr>
          <w:rFonts w:ascii="Times New Roman" w:hAnsi="Times New Roman" w:cs="Times New Roman"/>
          <w:sz w:val="28"/>
          <w:szCs w:val="28"/>
        </w:rPr>
        <w:t>проведения</w:t>
      </w:r>
      <w:r w:rsidR="00B50381">
        <w:rPr>
          <w:rFonts w:ascii="Times New Roman" w:hAnsi="Times New Roman" w:cs="Times New Roman"/>
          <w:sz w:val="28"/>
          <w:szCs w:val="28"/>
        </w:rPr>
        <w:t xml:space="preserve"> поисковых исследований по выявлению </w:t>
      </w:r>
      <w:r w:rsidR="00B50381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="00B50381" w:rsidRPr="00B50381">
        <w:rPr>
          <w:rFonts w:ascii="Times New Roman" w:hAnsi="Times New Roman" w:cs="Times New Roman"/>
          <w:sz w:val="28"/>
          <w:szCs w:val="28"/>
        </w:rPr>
        <w:t>/</w:t>
      </w:r>
      <w:r w:rsidR="00B50381">
        <w:rPr>
          <w:rFonts w:ascii="Times New Roman" w:hAnsi="Times New Roman" w:cs="Times New Roman"/>
          <w:sz w:val="28"/>
          <w:szCs w:val="28"/>
          <w:lang w:val="en-US"/>
        </w:rPr>
        <w:t>Ti</w:t>
      </w:r>
      <w:r w:rsidR="00B50381">
        <w:rPr>
          <w:rFonts w:ascii="Times New Roman" w:hAnsi="Times New Roman" w:cs="Times New Roman"/>
          <w:sz w:val="28"/>
          <w:szCs w:val="28"/>
        </w:rPr>
        <w:t>-</w:t>
      </w:r>
      <w:r w:rsidR="00B50381">
        <w:rPr>
          <w:rFonts w:ascii="Times New Roman" w:hAnsi="Times New Roman" w:cs="Times New Roman"/>
          <w:sz w:val="28"/>
          <w:szCs w:val="28"/>
          <w:lang w:val="en-US"/>
        </w:rPr>
        <w:t>Zr</w:t>
      </w:r>
      <w:r w:rsidR="00B50381">
        <w:rPr>
          <w:rFonts w:ascii="Times New Roman" w:hAnsi="Times New Roman" w:cs="Times New Roman"/>
          <w:sz w:val="28"/>
          <w:szCs w:val="28"/>
        </w:rPr>
        <w:t xml:space="preserve"> россыпных месторождений в районе Зайсанской впадины</w:t>
      </w:r>
      <w:r w:rsidR="00B50381" w:rsidRPr="00B50381">
        <w:rPr>
          <w:rFonts w:ascii="Times New Roman" w:hAnsi="Times New Roman" w:cs="Times New Roman"/>
          <w:sz w:val="28"/>
          <w:szCs w:val="28"/>
        </w:rPr>
        <w:t xml:space="preserve"> </w:t>
      </w:r>
      <w:bookmarkEnd w:id="42"/>
      <w:r w:rsidR="00B50381" w:rsidRPr="00B50381">
        <w:rPr>
          <w:rFonts w:ascii="Times New Roman" w:hAnsi="Times New Roman" w:cs="Times New Roman"/>
          <w:sz w:val="28"/>
          <w:szCs w:val="28"/>
        </w:rPr>
        <w:t>(</w:t>
      </w:r>
      <w:r w:rsidR="00B50381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 w:cs="Times New Roman"/>
          <w:sz w:val="28"/>
          <w:szCs w:val="28"/>
        </w:rPr>
        <w:t>6.3</w:t>
      </w:r>
      <w:r w:rsidR="00B50381" w:rsidRPr="00B50381">
        <w:rPr>
          <w:rFonts w:ascii="Times New Roman" w:hAnsi="Times New Roman" w:cs="Times New Roman"/>
          <w:sz w:val="28"/>
          <w:szCs w:val="28"/>
        </w:rPr>
        <w:t>)</w:t>
      </w:r>
      <w:r w:rsidR="00B50381">
        <w:rPr>
          <w:rFonts w:ascii="Times New Roman" w:hAnsi="Times New Roman" w:cs="Times New Roman"/>
          <w:sz w:val="28"/>
          <w:szCs w:val="28"/>
        </w:rPr>
        <w:t>.</w:t>
      </w:r>
      <w:r w:rsidR="00DA299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616E3E" w14:textId="77777777" w:rsidR="00FA07A8" w:rsidRDefault="00FA07A8" w:rsidP="00DA32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EFE7AC9" w14:textId="52CAEFE1" w:rsidR="00B50381" w:rsidRPr="00EF19B5" w:rsidRDefault="00B50381" w:rsidP="00FA07A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275DFC" wp14:editId="40F93FE2">
            <wp:extent cx="5415148" cy="701407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46" cy="7086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381D" w14:textId="77777777" w:rsidR="00C119F8" w:rsidRDefault="00C119F8" w:rsidP="00C0784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</w:p>
    <w:p w14:paraId="1ED11942" w14:textId="7DFA802E" w:rsidR="00CC5105" w:rsidRPr="0022070A" w:rsidRDefault="00CC5105" w:rsidP="00142A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E4D7D">
        <w:rPr>
          <w:rFonts w:ascii="Times New Roman" w:hAnsi="Times New Roman" w:cs="Times New Roman"/>
          <w:sz w:val="24"/>
          <w:szCs w:val="24"/>
        </w:rPr>
        <w:t xml:space="preserve">1 – осадочный бассейн кайнозойских отложений; 2 – гранитоиды; 3 </w:t>
      </w:r>
      <w:r w:rsidR="00F6093D">
        <w:rPr>
          <w:rFonts w:ascii="Times New Roman" w:hAnsi="Times New Roman" w:cs="Times New Roman"/>
          <w:sz w:val="24"/>
          <w:szCs w:val="24"/>
        </w:rPr>
        <w:t xml:space="preserve">– </w:t>
      </w:r>
      <w:r w:rsidRPr="002E4D7D">
        <w:rPr>
          <w:rFonts w:ascii="Times New Roman" w:hAnsi="Times New Roman" w:cs="Times New Roman"/>
          <w:sz w:val="24"/>
          <w:szCs w:val="24"/>
        </w:rPr>
        <w:t xml:space="preserve">скрытые под тонким осадочным покровом интрузии </w:t>
      </w:r>
      <w:r w:rsidR="00F6093D">
        <w:rPr>
          <w:rFonts w:ascii="Times New Roman" w:hAnsi="Times New Roman" w:cs="Times New Roman"/>
          <w:sz w:val="24"/>
          <w:szCs w:val="24"/>
        </w:rPr>
        <w:t>магматических пород</w:t>
      </w:r>
      <w:r w:rsidRPr="002E4D7D">
        <w:rPr>
          <w:rFonts w:ascii="Times New Roman" w:hAnsi="Times New Roman" w:cs="Times New Roman"/>
          <w:sz w:val="24"/>
          <w:szCs w:val="24"/>
        </w:rPr>
        <w:t>, выделенные по геофизическим данным [</w:t>
      </w:r>
      <w:r w:rsidRPr="00142A6B">
        <w:rPr>
          <w:rFonts w:ascii="Times New Roman" w:hAnsi="Times New Roman" w:cs="Times New Roman"/>
          <w:sz w:val="24"/>
          <w:szCs w:val="24"/>
        </w:rPr>
        <w:t>50</w:t>
      </w:r>
      <w:r w:rsidR="00D42B5E" w:rsidRPr="00D42B5E">
        <w:rPr>
          <w:rFonts w:ascii="Times New Roman" w:hAnsi="Times New Roman" w:cs="Times New Roman"/>
          <w:sz w:val="24"/>
          <w:szCs w:val="24"/>
        </w:rPr>
        <w:t>,с</w:t>
      </w:r>
      <w:r w:rsidR="00D42B5E">
        <w:rPr>
          <w:rFonts w:ascii="Times New Roman" w:hAnsi="Times New Roman" w:cs="Times New Roman"/>
          <w:sz w:val="24"/>
          <w:szCs w:val="24"/>
        </w:rPr>
        <w:t>. 14</w:t>
      </w:r>
      <w:r w:rsidRPr="002E4D7D">
        <w:rPr>
          <w:rFonts w:ascii="Times New Roman" w:hAnsi="Times New Roman" w:cs="Times New Roman"/>
          <w:sz w:val="24"/>
          <w:szCs w:val="24"/>
        </w:rPr>
        <w:t>]</w:t>
      </w:r>
      <w:r w:rsidR="00312B65">
        <w:rPr>
          <w:rFonts w:ascii="Times New Roman" w:hAnsi="Times New Roman" w:cs="Times New Roman"/>
          <w:sz w:val="24"/>
          <w:szCs w:val="24"/>
        </w:rPr>
        <w:t xml:space="preserve">; 4 – прогнозная площадь на </w:t>
      </w:r>
      <w:r w:rsidR="00312B65" w:rsidRPr="00312B65">
        <w:rPr>
          <w:rFonts w:ascii="Times New Roman" w:hAnsi="Times New Roman" w:cs="Times New Roman"/>
          <w:sz w:val="24"/>
          <w:szCs w:val="24"/>
        </w:rPr>
        <w:t>Ti/Ti-Zr россыпн</w:t>
      </w:r>
      <w:r w:rsidR="00312B65">
        <w:rPr>
          <w:rFonts w:ascii="Times New Roman" w:hAnsi="Times New Roman" w:cs="Times New Roman"/>
          <w:sz w:val="24"/>
          <w:szCs w:val="24"/>
        </w:rPr>
        <w:t>ую</w:t>
      </w:r>
      <w:r w:rsidR="00312B65" w:rsidRPr="00312B65">
        <w:rPr>
          <w:rFonts w:ascii="Times New Roman" w:hAnsi="Times New Roman" w:cs="Times New Roman"/>
          <w:sz w:val="24"/>
          <w:szCs w:val="24"/>
        </w:rPr>
        <w:t xml:space="preserve"> </w:t>
      </w:r>
      <w:r w:rsidR="00312B65">
        <w:rPr>
          <w:rFonts w:ascii="Times New Roman" w:hAnsi="Times New Roman" w:cs="Times New Roman"/>
          <w:sz w:val="24"/>
          <w:szCs w:val="24"/>
        </w:rPr>
        <w:t>минерализацию</w:t>
      </w:r>
      <w:r w:rsidR="0022070A">
        <w:rPr>
          <w:rFonts w:ascii="Times New Roman" w:hAnsi="Times New Roman" w:cs="Times New Roman"/>
          <w:sz w:val="24"/>
          <w:szCs w:val="24"/>
        </w:rPr>
        <w:t xml:space="preserve">; 5 </w:t>
      </w:r>
      <w:r w:rsidR="00CB1ADE">
        <w:rPr>
          <w:rFonts w:ascii="Times New Roman" w:hAnsi="Times New Roman" w:cs="Times New Roman"/>
          <w:sz w:val="24"/>
          <w:szCs w:val="24"/>
        </w:rPr>
        <w:t>–</w:t>
      </w:r>
      <w:r w:rsidR="0022070A" w:rsidRPr="0022070A">
        <w:rPr>
          <w:rFonts w:ascii="Times New Roman" w:hAnsi="Times New Roman" w:cs="Times New Roman"/>
          <w:sz w:val="24"/>
          <w:szCs w:val="24"/>
        </w:rPr>
        <w:t xml:space="preserve"> </w:t>
      </w:r>
      <w:r w:rsidR="0022070A" w:rsidRPr="00312B65">
        <w:rPr>
          <w:rFonts w:ascii="Times New Roman" w:hAnsi="Times New Roman" w:cs="Times New Roman"/>
          <w:sz w:val="24"/>
          <w:szCs w:val="24"/>
        </w:rPr>
        <w:t>Ti/Ti-Zr</w:t>
      </w:r>
      <w:r w:rsidR="0022070A" w:rsidRPr="0022070A">
        <w:rPr>
          <w:rFonts w:ascii="Times New Roman" w:hAnsi="Times New Roman" w:cs="Times New Roman"/>
          <w:sz w:val="24"/>
          <w:szCs w:val="24"/>
        </w:rPr>
        <w:t xml:space="preserve"> </w:t>
      </w:r>
      <w:r w:rsidR="0022070A">
        <w:rPr>
          <w:rFonts w:ascii="Times New Roman" w:hAnsi="Times New Roman" w:cs="Times New Roman"/>
          <w:sz w:val="24"/>
          <w:szCs w:val="24"/>
        </w:rPr>
        <w:t>россыпные месторождения:</w:t>
      </w:r>
      <w:r w:rsidR="0022070A" w:rsidRPr="0022070A">
        <w:t xml:space="preserve"> </w:t>
      </w:r>
      <w:r w:rsidR="0022070A" w:rsidRPr="0022070A">
        <w:rPr>
          <w:rFonts w:ascii="Times New Roman" w:hAnsi="Times New Roman" w:cs="Times New Roman"/>
          <w:sz w:val="24"/>
          <w:szCs w:val="24"/>
        </w:rPr>
        <w:t>1 – Караоткельское, 2 – Сатпаевское, 3 – Песчанка</w:t>
      </w:r>
    </w:p>
    <w:p w14:paraId="6053D72B" w14:textId="77777777" w:rsidR="00CC5105" w:rsidRDefault="00CC5105" w:rsidP="00C119F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BEA3AED" w14:textId="210AD056" w:rsidR="00C07846" w:rsidRDefault="00B50381" w:rsidP="00142A6B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Рисунок </w:t>
      </w:r>
      <w:r w:rsidR="002E4D7D">
        <w:rPr>
          <w:rFonts w:ascii="Times New Roman" w:hAnsi="Times New Roman"/>
          <w:sz w:val="28"/>
          <w:szCs w:val="28"/>
        </w:rPr>
        <w:t>6.3</w:t>
      </w:r>
      <w:r w:rsidR="00C119F8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 xml:space="preserve">Прогнозная площадь </w:t>
      </w:r>
      <w:r>
        <w:rPr>
          <w:rFonts w:ascii="Times New Roman" w:hAnsi="Times New Roman" w:cs="Times New Roman"/>
          <w:sz w:val="28"/>
          <w:szCs w:val="28"/>
        </w:rPr>
        <w:t xml:space="preserve">для более детальных поисковых исследований по выявлению </w:t>
      </w:r>
      <w:r>
        <w:rPr>
          <w:rFonts w:ascii="Times New Roman" w:hAnsi="Times New Roman" w:cs="Times New Roman"/>
          <w:sz w:val="28"/>
          <w:szCs w:val="28"/>
          <w:lang w:val="en-US"/>
        </w:rPr>
        <w:t>Ti</w:t>
      </w:r>
      <w:r w:rsidRPr="00B50381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Ti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Zr</w:t>
      </w:r>
      <w:r>
        <w:rPr>
          <w:rFonts w:ascii="Times New Roman" w:hAnsi="Times New Roman" w:cs="Times New Roman"/>
          <w:sz w:val="28"/>
          <w:szCs w:val="28"/>
        </w:rPr>
        <w:t xml:space="preserve"> россыпных месторождений в районе Зайсанской </w:t>
      </w:r>
      <w:r w:rsidRPr="00C07846">
        <w:rPr>
          <w:rFonts w:ascii="Times New Roman" w:hAnsi="Times New Roman" w:cs="Times New Roman"/>
          <w:sz w:val="28"/>
          <w:szCs w:val="28"/>
        </w:rPr>
        <w:t>впадины</w:t>
      </w:r>
      <w:r w:rsidR="002E4D7D">
        <w:rPr>
          <w:rFonts w:ascii="Times New Roman" w:hAnsi="Times New Roman"/>
          <w:sz w:val="28"/>
          <w:szCs w:val="28"/>
        </w:rPr>
        <w:t>.</w:t>
      </w:r>
      <w:r w:rsidR="00C07846"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01D1C92A" w14:textId="6A254E21" w:rsidR="00EB49DC" w:rsidRDefault="00C07846" w:rsidP="000D59EB">
      <w:pPr>
        <w:spacing w:after="0" w:line="240" w:lineRule="auto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7</w:t>
      </w:r>
      <w:r w:rsidR="00DA05B2">
        <w:rPr>
          <w:rFonts w:ascii="Times New Roman" w:hAnsi="Times New Roman"/>
          <w:b/>
          <w:bCs/>
          <w:sz w:val="28"/>
          <w:szCs w:val="28"/>
        </w:rPr>
        <w:t xml:space="preserve"> ПРАКТИЧЕСКОЕ ЗНАЧЕНИЕ ТИТАН-</w:t>
      </w:r>
      <w:r w:rsidR="005036B9">
        <w:rPr>
          <w:rFonts w:ascii="Times New Roman" w:hAnsi="Times New Roman"/>
          <w:b/>
          <w:bCs/>
          <w:sz w:val="28"/>
          <w:szCs w:val="28"/>
        </w:rPr>
        <w:t>ЦИРКОНИЕВОЙ</w:t>
      </w:r>
      <w:r w:rsidR="005036B9" w:rsidRPr="00EB49D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036B9">
        <w:rPr>
          <w:rFonts w:ascii="Times New Roman" w:hAnsi="Times New Roman"/>
          <w:b/>
          <w:bCs/>
          <w:sz w:val="28"/>
          <w:szCs w:val="28"/>
        </w:rPr>
        <w:t xml:space="preserve">РОССЫПИ </w:t>
      </w:r>
      <w:r w:rsidR="0079721F">
        <w:rPr>
          <w:rFonts w:ascii="Times New Roman" w:hAnsi="Times New Roman"/>
          <w:b/>
          <w:bCs/>
          <w:sz w:val="28"/>
          <w:szCs w:val="28"/>
        </w:rPr>
        <w:t>КАРАОТКЕЛЬСКОГО МЕСТОРОЖДЕНИЯ</w:t>
      </w:r>
    </w:p>
    <w:p w14:paraId="4F21F70A" w14:textId="320ABDA0" w:rsidR="00E62B7E" w:rsidRDefault="00E62B7E" w:rsidP="00C82146">
      <w:pPr>
        <w:spacing w:after="0" w:line="24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</w:p>
    <w:p w14:paraId="7DA827B8" w14:textId="3C9075DB" w:rsidR="005C321F" w:rsidRDefault="005C321F" w:rsidP="005C32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75937">
        <w:rPr>
          <w:rFonts w:ascii="Times New Roman" w:hAnsi="Times New Roman" w:cs="Times New Roman"/>
          <w:sz w:val="28"/>
          <w:szCs w:val="28"/>
        </w:rPr>
        <w:t>В Восточном Казахстане титан</w:t>
      </w:r>
      <w:r>
        <w:rPr>
          <w:rFonts w:ascii="Times New Roman" w:hAnsi="Times New Roman" w:cs="Times New Roman"/>
          <w:sz w:val="28"/>
          <w:szCs w:val="28"/>
        </w:rPr>
        <w:t>-циркониевые</w:t>
      </w:r>
      <w:r w:rsidRPr="00F75937">
        <w:rPr>
          <w:rFonts w:ascii="Times New Roman" w:hAnsi="Times New Roman" w:cs="Times New Roman"/>
          <w:sz w:val="28"/>
          <w:szCs w:val="28"/>
        </w:rPr>
        <w:t xml:space="preserve"> месторождения и проявления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5937">
        <w:rPr>
          <w:rFonts w:ascii="Times New Roman" w:hAnsi="Times New Roman" w:cs="Times New Roman"/>
          <w:sz w:val="28"/>
          <w:szCs w:val="28"/>
        </w:rPr>
        <w:t>немногочисленны. Все известные россыпи титана связаны с третичными и четвертичными аллювиально-делювиальными, аллювиальными и пролювиальными образованиями межгорных впадин, пресноводных континентальных бассейнов, речных долин.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5937">
        <w:rPr>
          <w:rFonts w:ascii="Times New Roman" w:hAnsi="Times New Roman" w:cs="Times New Roman"/>
          <w:sz w:val="28"/>
          <w:szCs w:val="28"/>
        </w:rPr>
        <w:t>Государственным балансом запасов</w:t>
      </w:r>
      <w:r>
        <w:rPr>
          <w:rFonts w:ascii="Times New Roman" w:hAnsi="Times New Roman" w:cs="Times New Roman"/>
          <w:sz w:val="28"/>
          <w:szCs w:val="28"/>
        </w:rPr>
        <w:t xml:space="preserve"> Республики Казахстан</w:t>
      </w:r>
      <w:r w:rsidRPr="00F75937">
        <w:rPr>
          <w:rFonts w:ascii="Times New Roman" w:hAnsi="Times New Roman" w:cs="Times New Roman"/>
          <w:sz w:val="28"/>
          <w:szCs w:val="28"/>
        </w:rPr>
        <w:t xml:space="preserve"> в Восточно-Казахстанской области учтен</w:t>
      </w:r>
      <w:r w:rsidR="00CB1ADE">
        <w:rPr>
          <w:rFonts w:ascii="Times New Roman" w:hAnsi="Times New Roman" w:cs="Times New Roman"/>
          <w:sz w:val="28"/>
          <w:szCs w:val="28"/>
        </w:rPr>
        <w:t>ы</w:t>
      </w:r>
      <w:r w:rsidRPr="00F75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два </w:t>
      </w:r>
      <w:r w:rsidRPr="00F75937">
        <w:rPr>
          <w:rFonts w:ascii="Times New Roman" w:hAnsi="Times New Roman" w:cs="Times New Roman"/>
          <w:sz w:val="28"/>
          <w:szCs w:val="28"/>
        </w:rPr>
        <w:t>россыпных месторождения</w:t>
      </w:r>
      <w:r>
        <w:rPr>
          <w:rFonts w:ascii="Times New Roman" w:hAnsi="Times New Roman" w:cs="Times New Roman"/>
          <w:sz w:val="28"/>
          <w:szCs w:val="28"/>
        </w:rPr>
        <w:t xml:space="preserve"> с балансовыми запасами</w:t>
      </w:r>
      <w:r w:rsidRPr="00F75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F75937">
        <w:rPr>
          <w:rFonts w:ascii="Times New Roman" w:hAnsi="Times New Roman" w:cs="Times New Roman"/>
          <w:sz w:val="28"/>
          <w:szCs w:val="28"/>
        </w:rPr>
        <w:t>Сатпаевское</w:t>
      </w:r>
      <w:r>
        <w:rPr>
          <w:rFonts w:ascii="Times New Roman" w:hAnsi="Times New Roman" w:cs="Times New Roman"/>
          <w:sz w:val="28"/>
          <w:szCs w:val="28"/>
        </w:rPr>
        <w:t xml:space="preserve"> и Караоткельское) </w:t>
      </w:r>
      <w:r w:rsidRPr="00F75937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одно с забалансовыми запасами не имеющ</w:t>
      </w:r>
      <w:r w:rsidR="00CB1ADE">
        <w:rPr>
          <w:rFonts w:ascii="Times New Roman" w:hAnsi="Times New Roman" w:cs="Times New Roman"/>
          <w:sz w:val="28"/>
          <w:szCs w:val="28"/>
        </w:rPr>
        <w:t>ее</w:t>
      </w:r>
      <w:r>
        <w:rPr>
          <w:rFonts w:ascii="Times New Roman" w:hAnsi="Times New Roman" w:cs="Times New Roman"/>
          <w:sz w:val="28"/>
          <w:szCs w:val="28"/>
        </w:rPr>
        <w:t xml:space="preserve"> практического значения (</w:t>
      </w:r>
      <w:r w:rsidRPr="00F75937">
        <w:rPr>
          <w:rFonts w:ascii="Times New Roman" w:hAnsi="Times New Roman" w:cs="Times New Roman"/>
          <w:sz w:val="28"/>
          <w:szCs w:val="28"/>
        </w:rPr>
        <w:t>Песчанка</w:t>
      </w:r>
      <w:r w:rsidRPr="00D42B5E">
        <w:rPr>
          <w:rFonts w:ascii="Times New Roman" w:hAnsi="Times New Roman" w:cs="Times New Roman"/>
          <w:sz w:val="28"/>
          <w:szCs w:val="28"/>
        </w:rPr>
        <w:t xml:space="preserve">) </w:t>
      </w:r>
      <w:r w:rsidRPr="00D42B5E">
        <w:rPr>
          <w:rFonts w:ascii="Times New Roman" w:hAnsi="Times New Roman"/>
          <w:sz w:val="28"/>
          <w:szCs w:val="28"/>
        </w:rPr>
        <w:t>[</w:t>
      </w:r>
      <w:r w:rsidR="00586574" w:rsidRPr="00D42B5E">
        <w:rPr>
          <w:rFonts w:ascii="Times New Roman" w:hAnsi="Times New Roman"/>
          <w:sz w:val="28"/>
          <w:szCs w:val="28"/>
        </w:rPr>
        <w:t xml:space="preserve">96, </w:t>
      </w:r>
      <w:r w:rsidRPr="00D42B5E">
        <w:rPr>
          <w:rFonts w:ascii="Times New Roman" w:hAnsi="Times New Roman"/>
          <w:sz w:val="28"/>
          <w:szCs w:val="28"/>
        </w:rPr>
        <w:t>9</w:t>
      </w:r>
      <w:r w:rsidR="007E27D1" w:rsidRPr="00D42B5E">
        <w:rPr>
          <w:rFonts w:ascii="Times New Roman" w:hAnsi="Times New Roman"/>
          <w:sz w:val="28"/>
          <w:szCs w:val="28"/>
        </w:rPr>
        <w:t>7</w:t>
      </w:r>
      <w:r w:rsidRPr="00D42B5E">
        <w:rPr>
          <w:rFonts w:ascii="Times New Roman" w:hAnsi="Times New Roman"/>
          <w:sz w:val="28"/>
          <w:szCs w:val="28"/>
        </w:rPr>
        <w:t>]</w:t>
      </w:r>
      <w:r w:rsidRPr="00D42B5E">
        <w:rPr>
          <w:rFonts w:ascii="Times New Roman" w:hAnsi="Times New Roman" w:cs="Times New Roman"/>
          <w:sz w:val="28"/>
          <w:szCs w:val="28"/>
        </w:rPr>
        <w:t xml:space="preserve">. Сатпаевское месторождение эксплуатируется (добыча ильменитового концентрата) </w:t>
      </w:r>
      <w:r w:rsidRPr="00D42B5E">
        <w:rPr>
          <w:rFonts w:ascii="Times New Roman" w:hAnsi="Times New Roman"/>
          <w:sz w:val="28"/>
          <w:szCs w:val="28"/>
        </w:rPr>
        <w:t>ТОО «Сатпаевский Горно-обогатительный комбинат» АО «</w:t>
      </w:r>
      <w:r w:rsidR="00D42B5E" w:rsidRPr="006C351F">
        <w:rPr>
          <w:rFonts w:ascii="Times New Roman" w:hAnsi="Times New Roman" w:cs="Times New Roman"/>
          <w:sz w:val="28"/>
          <w:szCs w:val="28"/>
        </w:rPr>
        <w:t>Усть-Каменогорский титано-магниевый комбинат</w:t>
      </w:r>
      <w:r w:rsidR="00D42B5E">
        <w:rPr>
          <w:rFonts w:ascii="Times New Roman" w:hAnsi="Times New Roman" w:cs="Times New Roman"/>
          <w:sz w:val="28"/>
          <w:szCs w:val="28"/>
        </w:rPr>
        <w:t>»</w:t>
      </w:r>
      <w:r w:rsidRPr="00D42B5E">
        <w:rPr>
          <w:rFonts w:ascii="Times New Roman" w:hAnsi="Times New Roman" w:cs="Times New Roman"/>
          <w:sz w:val="28"/>
          <w:szCs w:val="28"/>
        </w:rPr>
        <w:t xml:space="preserve">. Караоткельское титан-циркониевое месторождение не эксплуатируется. Практически значимым объектом </w:t>
      </w:r>
      <w:r w:rsidR="009A34C8" w:rsidRPr="00D42B5E">
        <w:rPr>
          <w:rFonts w:ascii="Times New Roman" w:hAnsi="Times New Roman" w:cs="Times New Roman"/>
          <w:sz w:val="28"/>
          <w:szCs w:val="28"/>
        </w:rPr>
        <w:t>с перспективой вовлечения</w:t>
      </w:r>
      <w:r w:rsidRPr="00D42B5E">
        <w:rPr>
          <w:rFonts w:ascii="Times New Roman" w:hAnsi="Times New Roman" w:cs="Times New Roman"/>
          <w:sz w:val="28"/>
          <w:szCs w:val="28"/>
        </w:rPr>
        <w:t xml:space="preserve"> в эксплуатацию в </w:t>
      </w:r>
      <w:r w:rsidR="006C7596" w:rsidRPr="00D42B5E">
        <w:rPr>
          <w:rFonts w:ascii="Times New Roman" w:hAnsi="Times New Roman" w:cs="Times New Roman"/>
          <w:sz w:val="28"/>
          <w:szCs w:val="28"/>
        </w:rPr>
        <w:t xml:space="preserve">ближайшее время </w:t>
      </w:r>
      <w:r w:rsidRPr="00D42B5E">
        <w:rPr>
          <w:rFonts w:ascii="Times New Roman" w:hAnsi="Times New Roman" w:cs="Times New Roman"/>
          <w:sz w:val="28"/>
          <w:szCs w:val="28"/>
        </w:rPr>
        <w:t>является Караоткельское месторождение</w:t>
      </w:r>
      <w:r w:rsidR="00A470C3" w:rsidRPr="00D42B5E">
        <w:rPr>
          <w:rFonts w:ascii="Times New Roman" w:hAnsi="Times New Roman" w:cs="Times New Roman"/>
          <w:sz w:val="28"/>
          <w:szCs w:val="28"/>
        </w:rPr>
        <w:t xml:space="preserve"> </w:t>
      </w:r>
      <w:r w:rsidR="00A470C3" w:rsidRPr="00D42B5E">
        <w:rPr>
          <w:rFonts w:ascii="Times New Roman" w:hAnsi="Times New Roman"/>
          <w:sz w:val="28"/>
          <w:szCs w:val="28"/>
        </w:rPr>
        <w:t>[</w:t>
      </w:r>
      <w:r w:rsidR="00C534DE" w:rsidRPr="00D42B5E">
        <w:rPr>
          <w:rFonts w:ascii="Times New Roman" w:hAnsi="Times New Roman"/>
          <w:sz w:val="28"/>
          <w:szCs w:val="28"/>
        </w:rPr>
        <w:t>9</w:t>
      </w:r>
      <w:r w:rsidR="00ED1B15" w:rsidRPr="00D42B5E">
        <w:rPr>
          <w:rFonts w:ascii="Times New Roman" w:hAnsi="Times New Roman"/>
          <w:sz w:val="28"/>
          <w:szCs w:val="28"/>
        </w:rPr>
        <w:t>8</w:t>
      </w:r>
      <w:r w:rsidR="00A470C3" w:rsidRPr="00D42B5E">
        <w:rPr>
          <w:rFonts w:ascii="Times New Roman" w:hAnsi="Times New Roman"/>
          <w:sz w:val="28"/>
          <w:szCs w:val="28"/>
        </w:rPr>
        <w:t>]</w:t>
      </w:r>
      <w:r w:rsidRPr="00D42B5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7A87AC1" w14:textId="468D9FB5" w:rsidR="0079721F" w:rsidRPr="0079721F" w:rsidRDefault="0079721F" w:rsidP="0079721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</w:t>
      </w:r>
      <w:r w:rsidRPr="0079721F">
        <w:rPr>
          <w:rFonts w:ascii="Times New Roman" w:hAnsi="Times New Roman"/>
          <w:noProof/>
          <w:sz w:val="28"/>
          <w:szCs w:val="28"/>
        </w:rPr>
        <w:t xml:space="preserve">еологическое прошлое района Караоткельского месторождения, приведшее к формированию </w:t>
      </w:r>
      <w:r w:rsidR="007B7A5A">
        <w:rPr>
          <w:rFonts w:ascii="Times New Roman" w:hAnsi="Times New Roman"/>
          <w:noProof/>
          <w:sz w:val="28"/>
          <w:szCs w:val="28"/>
        </w:rPr>
        <w:t>титан-циркониевой</w:t>
      </w:r>
      <w:r w:rsidRPr="0079721F">
        <w:rPr>
          <w:rFonts w:ascii="Times New Roman" w:hAnsi="Times New Roman"/>
          <w:noProof/>
          <w:sz w:val="28"/>
          <w:szCs w:val="28"/>
        </w:rPr>
        <w:t xml:space="preserve"> россыпей в позднемеловое и палеогеновое время связывалось с континетальным режимом осадконакопления в п</w:t>
      </w:r>
      <w:r w:rsidR="00CB1ADE">
        <w:rPr>
          <w:rFonts w:ascii="Times New Roman" w:hAnsi="Times New Roman"/>
          <w:noProof/>
          <w:sz w:val="28"/>
          <w:szCs w:val="28"/>
        </w:rPr>
        <w:t>р</w:t>
      </w:r>
      <w:r w:rsidRPr="0079721F">
        <w:rPr>
          <w:rFonts w:ascii="Times New Roman" w:hAnsi="Times New Roman"/>
          <w:noProof/>
          <w:sz w:val="28"/>
          <w:szCs w:val="28"/>
        </w:rPr>
        <w:t xml:space="preserve">ибрежных регрессивно-трансгрессивных режимах </w:t>
      </w:r>
      <w:r w:rsidR="00DC1428" w:rsidRPr="00EF19B5">
        <w:rPr>
          <w:rFonts w:ascii="Times New Roman" w:hAnsi="Times New Roman" w:cs="Times New Roman"/>
          <w:sz w:val="28"/>
          <w:szCs w:val="28"/>
        </w:rPr>
        <w:t>палео</w:t>
      </w:r>
      <w:r w:rsidR="00DC1428">
        <w:rPr>
          <w:rFonts w:ascii="Times New Roman" w:hAnsi="Times New Roman" w:cs="Times New Roman"/>
          <w:sz w:val="28"/>
          <w:szCs w:val="28"/>
        </w:rPr>
        <w:t xml:space="preserve">бассейна </w:t>
      </w:r>
      <w:r w:rsidR="00DC1428" w:rsidRPr="00EF19B5">
        <w:rPr>
          <w:rFonts w:ascii="Times New Roman" w:hAnsi="Times New Roman" w:cs="Times New Roman"/>
          <w:sz w:val="28"/>
          <w:szCs w:val="28"/>
        </w:rPr>
        <w:t>оз</w:t>
      </w:r>
      <w:r w:rsidR="00DC1428">
        <w:rPr>
          <w:rFonts w:ascii="Times New Roman" w:hAnsi="Times New Roman" w:cs="Times New Roman"/>
          <w:sz w:val="28"/>
          <w:szCs w:val="28"/>
        </w:rPr>
        <w:t>.</w:t>
      </w:r>
      <w:r w:rsidR="00DC1428" w:rsidRPr="00EF19B5">
        <w:rPr>
          <w:rFonts w:ascii="Times New Roman" w:hAnsi="Times New Roman" w:cs="Times New Roman"/>
          <w:sz w:val="28"/>
          <w:szCs w:val="28"/>
        </w:rPr>
        <w:t xml:space="preserve"> </w:t>
      </w:r>
      <w:r w:rsidRPr="0079721F">
        <w:rPr>
          <w:rFonts w:ascii="Times New Roman" w:hAnsi="Times New Roman"/>
          <w:noProof/>
          <w:sz w:val="28"/>
          <w:szCs w:val="28"/>
        </w:rPr>
        <w:t xml:space="preserve">Зайсан. В районе месторождения характерны чередования горизонтальной и косой слоистости позднемеловых, палеогеновых и неогеновых отложений и наличие на возрастных границах </w:t>
      </w:r>
      <w:r w:rsidR="006C7596" w:rsidRPr="0079721F">
        <w:rPr>
          <w:rFonts w:ascii="Times New Roman" w:hAnsi="Times New Roman"/>
          <w:noProof/>
          <w:sz w:val="28"/>
          <w:szCs w:val="28"/>
        </w:rPr>
        <w:t>размыво</w:t>
      </w:r>
      <w:r w:rsidR="006C7596">
        <w:rPr>
          <w:rFonts w:ascii="Times New Roman" w:hAnsi="Times New Roman"/>
          <w:noProof/>
          <w:sz w:val="28"/>
          <w:szCs w:val="28"/>
        </w:rPr>
        <w:t>в</w:t>
      </w:r>
      <w:r w:rsidRPr="0079721F">
        <w:rPr>
          <w:rFonts w:ascii="Times New Roman" w:hAnsi="Times New Roman"/>
          <w:noProof/>
          <w:sz w:val="28"/>
          <w:szCs w:val="28"/>
        </w:rPr>
        <w:t xml:space="preserve">. Установленные особенности характерны для условий осадконакопления элювиально-аллювиальных равнин с блуждающими по ним речными руслами и эфемерными озерами. Об элювиально-аллювиальном  </w:t>
      </w:r>
      <w:r w:rsidR="006C7596" w:rsidRPr="0079721F">
        <w:rPr>
          <w:rFonts w:ascii="Times New Roman" w:hAnsi="Times New Roman"/>
          <w:noProof/>
          <w:sz w:val="28"/>
          <w:szCs w:val="28"/>
        </w:rPr>
        <w:t>услови</w:t>
      </w:r>
      <w:r w:rsidR="00CB1ADE">
        <w:rPr>
          <w:rFonts w:ascii="Times New Roman" w:hAnsi="Times New Roman"/>
          <w:noProof/>
          <w:sz w:val="28"/>
          <w:szCs w:val="28"/>
        </w:rPr>
        <w:t>й</w:t>
      </w:r>
      <w:r w:rsidR="006C7596" w:rsidRPr="0079721F">
        <w:rPr>
          <w:rFonts w:ascii="Times New Roman" w:hAnsi="Times New Roman"/>
          <w:noProof/>
          <w:sz w:val="28"/>
          <w:szCs w:val="28"/>
        </w:rPr>
        <w:t xml:space="preserve"> </w:t>
      </w:r>
      <w:r w:rsidRPr="0079721F">
        <w:rPr>
          <w:rFonts w:ascii="Times New Roman" w:hAnsi="Times New Roman"/>
          <w:noProof/>
          <w:sz w:val="28"/>
          <w:szCs w:val="28"/>
        </w:rPr>
        <w:t xml:space="preserve">осадконакопления позволяет судить установленная генетическая связь россыпей с составом пород Караоткель-Преображенской многофазной интрузии, т.е. автохтонный характер; близкий к плоскостному специфический рисунок русла, фиксирующий истоки потока и изобилующий мелкими притоками; малая мощность слоев с ритмичной сортировкой материала и наличием тонкой косой слоистостью. </w:t>
      </w:r>
    </w:p>
    <w:p w14:paraId="0579F33E" w14:textId="73689A70" w:rsidR="0079721F" w:rsidRPr="0079721F" w:rsidRDefault="0079721F" w:rsidP="0079721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9721F">
        <w:rPr>
          <w:rFonts w:ascii="Times New Roman" w:hAnsi="Times New Roman"/>
          <w:noProof/>
          <w:sz w:val="28"/>
          <w:szCs w:val="28"/>
        </w:rPr>
        <w:t xml:space="preserve">Представления о формировании </w:t>
      </w:r>
      <w:r w:rsidR="007B7A5A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Ti</w:t>
      </w:r>
      <w:r w:rsidR="007B7A5A" w:rsidRPr="007A34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/</w:t>
      </w:r>
      <w:r w:rsidRPr="0079721F">
        <w:rPr>
          <w:rFonts w:ascii="Times New Roman" w:hAnsi="Times New Roman"/>
          <w:noProof/>
          <w:sz w:val="28"/>
          <w:szCs w:val="28"/>
          <w:lang w:val="en-US"/>
        </w:rPr>
        <w:t>Ti</w:t>
      </w:r>
      <w:r w:rsidRPr="0079721F">
        <w:rPr>
          <w:rFonts w:ascii="Times New Roman" w:hAnsi="Times New Roman"/>
          <w:noProof/>
          <w:sz w:val="28"/>
          <w:szCs w:val="28"/>
        </w:rPr>
        <w:t>-</w:t>
      </w:r>
      <w:r w:rsidRPr="0079721F">
        <w:rPr>
          <w:rFonts w:ascii="Times New Roman" w:hAnsi="Times New Roman"/>
          <w:noProof/>
          <w:sz w:val="28"/>
          <w:szCs w:val="28"/>
          <w:lang w:val="en-US"/>
        </w:rPr>
        <w:t>Zr</w:t>
      </w:r>
      <w:r w:rsidRPr="0079721F">
        <w:rPr>
          <w:rFonts w:ascii="Times New Roman" w:hAnsi="Times New Roman"/>
          <w:noProof/>
          <w:sz w:val="28"/>
          <w:szCs w:val="28"/>
        </w:rPr>
        <w:t xml:space="preserve"> россыпей в районе Караоткельского месторождения сводятся к следующим этапам: </w:t>
      </w:r>
    </w:p>
    <w:p w14:paraId="32753CAF" w14:textId="1B26383B" w:rsidR="0079721F" w:rsidRPr="0079721F" w:rsidRDefault="0079721F" w:rsidP="0079721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9721F">
        <w:rPr>
          <w:rFonts w:ascii="Times New Roman" w:hAnsi="Times New Roman"/>
          <w:noProof/>
          <w:sz w:val="28"/>
          <w:szCs w:val="28"/>
        </w:rPr>
        <w:t>(1). Становление Караоткель-Преображенской</w:t>
      </w:r>
      <w:r>
        <w:rPr>
          <w:rFonts w:ascii="Times New Roman" w:hAnsi="Times New Roman"/>
          <w:noProof/>
          <w:sz w:val="28"/>
          <w:szCs w:val="28"/>
        </w:rPr>
        <w:t xml:space="preserve"> многфазной</w:t>
      </w:r>
      <w:r w:rsidRPr="0079721F">
        <w:rPr>
          <w:rFonts w:ascii="Times New Roman" w:hAnsi="Times New Roman"/>
          <w:noProof/>
          <w:sz w:val="28"/>
          <w:szCs w:val="28"/>
        </w:rPr>
        <w:t xml:space="preserve"> интрузии, роль которой заключалось не только в специфике химического состава, но и в минеральном составе. </w:t>
      </w:r>
    </w:p>
    <w:p w14:paraId="56A5D107" w14:textId="41FBDE2B" w:rsidR="0079721F" w:rsidRPr="0079721F" w:rsidRDefault="0079721F" w:rsidP="0079721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9721F">
        <w:rPr>
          <w:rFonts w:ascii="Times New Roman" w:hAnsi="Times New Roman"/>
          <w:noProof/>
          <w:sz w:val="28"/>
          <w:szCs w:val="28"/>
        </w:rPr>
        <w:t xml:space="preserve">(2). Развитие кор интенсивного химического выветривания в позднемеловое время, сопровождавшаяся разложением и растворением алюмосиликатной фракции пород, проявленных выносом щелочей, кальция, магния, кремния и накоплением инертных ильменита, циркона и относительно устойчивых калиевых полевых шпатов. При образовании кор химического </w:t>
      </w:r>
      <w:r w:rsidRPr="0079721F">
        <w:rPr>
          <w:rFonts w:ascii="Times New Roman" w:hAnsi="Times New Roman"/>
          <w:noProof/>
          <w:sz w:val="28"/>
          <w:szCs w:val="28"/>
        </w:rPr>
        <w:lastRenderedPageBreak/>
        <w:t>выветривания, размыве, переносе и гидродинамической сортировке ее продуктов происходило многостадийное природное обогащение устойчивыми минералам</w:t>
      </w:r>
      <w:r w:rsidR="00794CD4">
        <w:rPr>
          <w:rFonts w:ascii="Times New Roman" w:hAnsi="Times New Roman"/>
          <w:noProof/>
          <w:sz w:val="28"/>
          <w:szCs w:val="28"/>
        </w:rPr>
        <w:t>и</w:t>
      </w:r>
      <w:r w:rsidRPr="0079721F">
        <w:rPr>
          <w:rFonts w:ascii="Times New Roman" w:hAnsi="Times New Roman"/>
          <w:noProof/>
          <w:sz w:val="28"/>
          <w:szCs w:val="28"/>
        </w:rPr>
        <w:t>, приведш</w:t>
      </w:r>
      <w:r w:rsidR="00CB1ADE">
        <w:rPr>
          <w:rFonts w:ascii="Times New Roman" w:hAnsi="Times New Roman"/>
          <w:noProof/>
          <w:sz w:val="28"/>
          <w:szCs w:val="28"/>
        </w:rPr>
        <w:t>ее</w:t>
      </w:r>
      <w:r w:rsidRPr="0079721F">
        <w:rPr>
          <w:rFonts w:ascii="Times New Roman" w:hAnsi="Times New Roman"/>
          <w:noProof/>
          <w:sz w:val="28"/>
          <w:szCs w:val="28"/>
        </w:rPr>
        <w:t xml:space="preserve"> к промышленной их концентрации. Одновременно, в процессе окисления железа в ильмените</w:t>
      </w:r>
      <w:r w:rsidR="00CB1ADE">
        <w:rPr>
          <w:rFonts w:ascii="Times New Roman" w:hAnsi="Times New Roman"/>
          <w:noProof/>
          <w:sz w:val="28"/>
          <w:szCs w:val="28"/>
        </w:rPr>
        <w:t xml:space="preserve"> и</w:t>
      </w:r>
      <w:r w:rsidRPr="0079721F">
        <w:rPr>
          <w:rFonts w:ascii="Times New Roman" w:hAnsi="Times New Roman"/>
          <w:noProof/>
          <w:sz w:val="28"/>
          <w:szCs w:val="28"/>
        </w:rPr>
        <w:t xml:space="preserve"> частичного и</w:t>
      </w:r>
      <w:r w:rsidR="00CB1ADE">
        <w:rPr>
          <w:rFonts w:ascii="Times New Roman" w:hAnsi="Times New Roman"/>
          <w:noProof/>
          <w:sz w:val="28"/>
          <w:szCs w:val="28"/>
        </w:rPr>
        <w:t>ли</w:t>
      </w:r>
      <w:r w:rsidRPr="0079721F">
        <w:rPr>
          <w:rFonts w:ascii="Times New Roman" w:hAnsi="Times New Roman"/>
          <w:noProof/>
          <w:sz w:val="28"/>
          <w:szCs w:val="28"/>
        </w:rPr>
        <w:t xml:space="preserve"> полного </w:t>
      </w:r>
      <w:r w:rsidR="00CB1ADE">
        <w:rPr>
          <w:rFonts w:ascii="Times New Roman" w:hAnsi="Times New Roman"/>
          <w:noProof/>
          <w:sz w:val="28"/>
          <w:szCs w:val="28"/>
        </w:rPr>
        <w:t xml:space="preserve">его </w:t>
      </w:r>
      <w:r w:rsidRPr="0079721F">
        <w:rPr>
          <w:rFonts w:ascii="Times New Roman" w:hAnsi="Times New Roman"/>
          <w:noProof/>
          <w:sz w:val="28"/>
          <w:szCs w:val="28"/>
        </w:rPr>
        <w:t xml:space="preserve">выноса увеличивалось содержание титана.  </w:t>
      </w:r>
    </w:p>
    <w:p w14:paraId="2FB6ED45" w14:textId="3B86B8F4" w:rsidR="0079721F" w:rsidRDefault="0079721F" w:rsidP="0079721F">
      <w:pPr>
        <w:spacing w:after="0" w:line="24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79721F">
        <w:rPr>
          <w:rFonts w:ascii="Times New Roman" w:hAnsi="Times New Roman"/>
          <w:noProof/>
          <w:sz w:val="28"/>
          <w:szCs w:val="28"/>
        </w:rPr>
        <w:t>(3). Размыв кор выветривания в северозайсанское время палеогена и дифференцированное переотложение их вещества временными потоками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9E0655">
        <w:rPr>
          <w:rFonts w:ascii="Times New Roman" w:hAnsi="Times New Roman" w:cs="Times New Roman"/>
          <w:sz w:val="28"/>
          <w:szCs w:val="28"/>
        </w:rPr>
        <w:t>трансгрессивно-регрессивн</w:t>
      </w:r>
      <w:r>
        <w:rPr>
          <w:rFonts w:ascii="Times New Roman" w:hAnsi="Times New Roman" w:cs="Times New Roman"/>
          <w:sz w:val="28"/>
          <w:szCs w:val="28"/>
        </w:rPr>
        <w:t xml:space="preserve">ых </w:t>
      </w:r>
      <w:r w:rsidR="005C321F">
        <w:rPr>
          <w:rFonts w:ascii="Times New Roman" w:hAnsi="Times New Roman" w:cs="Times New Roman"/>
          <w:sz w:val="28"/>
          <w:szCs w:val="28"/>
        </w:rPr>
        <w:t>режимах</w:t>
      </w:r>
      <w:r w:rsidRPr="009E0655">
        <w:rPr>
          <w:rFonts w:ascii="Times New Roman" w:hAnsi="Times New Roman" w:cs="Times New Roman"/>
          <w:sz w:val="28"/>
          <w:szCs w:val="28"/>
        </w:rPr>
        <w:t xml:space="preserve"> прибрежной зон</w:t>
      </w:r>
      <w:r w:rsidR="00CB1ADE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палеобассейна оз. Зайсан</w:t>
      </w:r>
      <w:r>
        <w:rPr>
          <w:rFonts w:ascii="Times New Roman" w:hAnsi="Times New Roman"/>
          <w:noProof/>
          <w:sz w:val="28"/>
          <w:szCs w:val="28"/>
        </w:rPr>
        <w:t>. В это время</w:t>
      </w:r>
      <w:r w:rsidRPr="0079721F">
        <w:rPr>
          <w:rFonts w:ascii="Times New Roman" w:hAnsi="Times New Roman"/>
          <w:noProof/>
          <w:sz w:val="28"/>
          <w:szCs w:val="28"/>
        </w:rPr>
        <w:t xml:space="preserve"> происходило накопление тяжелой и наиболее крупной фракции рудных минералов </w:t>
      </w:r>
      <w:r w:rsidRPr="0079721F">
        <w:rPr>
          <w:rFonts w:ascii="Times New Roman" w:hAnsi="Times New Roman"/>
          <w:noProof/>
          <w:sz w:val="28"/>
          <w:szCs w:val="28"/>
          <w:lang w:val="en-US"/>
        </w:rPr>
        <w:t>Ti</w:t>
      </w:r>
      <w:r w:rsidRPr="0079721F">
        <w:rPr>
          <w:rFonts w:ascii="Times New Roman" w:hAnsi="Times New Roman"/>
          <w:noProof/>
          <w:sz w:val="28"/>
          <w:szCs w:val="28"/>
        </w:rPr>
        <w:t xml:space="preserve"> и </w:t>
      </w:r>
      <w:r w:rsidRPr="0079721F">
        <w:rPr>
          <w:rFonts w:ascii="Times New Roman" w:hAnsi="Times New Roman"/>
          <w:noProof/>
          <w:sz w:val="28"/>
          <w:szCs w:val="28"/>
          <w:lang w:val="en-US"/>
        </w:rPr>
        <w:t>Zr</w:t>
      </w:r>
      <w:r>
        <w:rPr>
          <w:rFonts w:ascii="Times New Roman" w:hAnsi="Times New Roman"/>
          <w:noProof/>
          <w:sz w:val="28"/>
          <w:szCs w:val="28"/>
        </w:rPr>
        <w:t>,</w:t>
      </w:r>
      <w:r w:rsidRPr="0079721F">
        <w:rPr>
          <w:rFonts w:ascii="Times New Roman" w:hAnsi="Times New Roman"/>
          <w:noProof/>
          <w:sz w:val="28"/>
          <w:szCs w:val="28"/>
        </w:rPr>
        <w:t xml:space="preserve"> </w:t>
      </w:r>
      <w:r w:rsidR="005C321F">
        <w:rPr>
          <w:rFonts w:ascii="Times New Roman" w:hAnsi="Times New Roman"/>
          <w:noProof/>
          <w:sz w:val="28"/>
          <w:szCs w:val="28"/>
        </w:rPr>
        <w:t>в ал</w:t>
      </w:r>
      <w:r w:rsidR="008964F8">
        <w:rPr>
          <w:rFonts w:ascii="Times New Roman" w:hAnsi="Times New Roman"/>
          <w:noProof/>
          <w:sz w:val="28"/>
          <w:szCs w:val="28"/>
        </w:rPr>
        <w:t>л</w:t>
      </w:r>
      <w:r w:rsidR="005C321F">
        <w:rPr>
          <w:rFonts w:ascii="Times New Roman" w:hAnsi="Times New Roman"/>
          <w:noProof/>
          <w:sz w:val="28"/>
          <w:szCs w:val="28"/>
        </w:rPr>
        <w:t>ювиально-пролювиально-озерных условиях, в местах естественных тектонических ловушек (мульд и тектонич</w:t>
      </w:r>
      <w:r w:rsidR="008964F8">
        <w:rPr>
          <w:rFonts w:ascii="Times New Roman" w:hAnsi="Times New Roman"/>
          <w:noProof/>
          <w:sz w:val="28"/>
          <w:szCs w:val="28"/>
        </w:rPr>
        <w:t>ес</w:t>
      </w:r>
      <w:r w:rsidR="005C321F">
        <w:rPr>
          <w:rFonts w:ascii="Times New Roman" w:hAnsi="Times New Roman"/>
          <w:noProof/>
          <w:sz w:val="28"/>
          <w:szCs w:val="28"/>
        </w:rPr>
        <w:t xml:space="preserve">ких ступеней) </w:t>
      </w:r>
      <w:r w:rsidRPr="0079721F">
        <w:rPr>
          <w:rFonts w:ascii="Times New Roman" w:hAnsi="Times New Roman"/>
          <w:noProof/>
          <w:sz w:val="28"/>
          <w:szCs w:val="28"/>
        </w:rPr>
        <w:t xml:space="preserve">шло образование </w:t>
      </w:r>
      <w:r w:rsidR="00E31EAD">
        <w:rPr>
          <w:rFonts w:ascii="Times New Roman" w:hAnsi="Times New Roman"/>
          <w:noProof/>
          <w:sz w:val="28"/>
          <w:szCs w:val="28"/>
        </w:rPr>
        <w:t xml:space="preserve">продуктивных </w:t>
      </w:r>
      <w:r>
        <w:rPr>
          <w:rFonts w:ascii="Times New Roman" w:hAnsi="Times New Roman"/>
          <w:noProof/>
          <w:sz w:val="28"/>
          <w:szCs w:val="28"/>
        </w:rPr>
        <w:t>отложений</w:t>
      </w:r>
      <w:r w:rsidRPr="0079721F">
        <w:rPr>
          <w:rFonts w:ascii="Times New Roman" w:hAnsi="Times New Roman"/>
          <w:noProof/>
          <w:sz w:val="28"/>
          <w:szCs w:val="28"/>
        </w:rPr>
        <w:t xml:space="preserve"> северозайсанской свиты палеогена</w:t>
      </w:r>
      <w:r w:rsidR="005C321F">
        <w:rPr>
          <w:rFonts w:ascii="Times New Roman" w:hAnsi="Times New Roman"/>
          <w:noProof/>
          <w:sz w:val="28"/>
          <w:szCs w:val="28"/>
        </w:rPr>
        <w:t xml:space="preserve"> на месторождении Караоткель</w:t>
      </w:r>
      <w:r w:rsidRPr="0079721F">
        <w:rPr>
          <w:rFonts w:ascii="Times New Roman" w:hAnsi="Times New Roman"/>
          <w:noProof/>
          <w:sz w:val="28"/>
          <w:szCs w:val="28"/>
        </w:rPr>
        <w:t xml:space="preserve">. </w:t>
      </w:r>
    </w:p>
    <w:p w14:paraId="3250D003" w14:textId="474FA514" w:rsidR="0079721F" w:rsidRPr="0079721F" w:rsidRDefault="005C321F" w:rsidP="0079721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9721F">
        <w:rPr>
          <w:rFonts w:ascii="Times New Roman" w:hAnsi="Times New Roman"/>
          <w:noProof/>
          <w:sz w:val="28"/>
          <w:szCs w:val="28"/>
        </w:rPr>
        <w:t>(3</w:t>
      </w:r>
      <w:r>
        <w:rPr>
          <w:rFonts w:ascii="Times New Roman" w:hAnsi="Times New Roman"/>
          <w:noProof/>
          <w:sz w:val="28"/>
          <w:szCs w:val="28"/>
        </w:rPr>
        <w:t>.1</w:t>
      </w:r>
      <w:r w:rsidRPr="0079721F">
        <w:rPr>
          <w:rFonts w:ascii="Times New Roman" w:hAnsi="Times New Roman"/>
          <w:noProof/>
          <w:sz w:val="28"/>
          <w:szCs w:val="28"/>
        </w:rPr>
        <w:t xml:space="preserve">). </w:t>
      </w:r>
      <w:r>
        <w:rPr>
          <w:rFonts w:ascii="Times New Roman" w:hAnsi="Times New Roman"/>
          <w:noProof/>
          <w:sz w:val="28"/>
          <w:szCs w:val="28"/>
        </w:rPr>
        <w:t>Г</w:t>
      </w:r>
      <w:r w:rsidR="0079721F" w:rsidRPr="0079721F">
        <w:rPr>
          <w:rFonts w:ascii="Times New Roman" w:hAnsi="Times New Roman"/>
          <w:noProof/>
          <w:sz w:val="28"/>
          <w:szCs w:val="28"/>
        </w:rPr>
        <w:t>идродинамическая сортировка песчаного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материала в речных аллювиальных условиях</w:t>
      </w:r>
      <w:r w:rsidR="0079721F" w:rsidRPr="0079721F">
        <w:rPr>
          <w:rFonts w:ascii="Times New Roman" w:hAnsi="Times New Roman"/>
          <w:noProof/>
          <w:sz w:val="28"/>
          <w:szCs w:val="28"/>
        </w:rPr>
        <w:t xml:space="preserve"> в аральское время неогена, 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привела к сортировке песков с образованием россыпей с относительно высокими содержаниями </w:t>
      </w:r>
      <w:r w:rsid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ильменита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в частности в районе Сатпаевского месторождения,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россыпные участки которой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характеризу</w:t>
      </w:r>
      <w:r w:rsidR="00CB1AD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ю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тся более мелким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и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масштаб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ами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но </w:t>
      </w:r>
      <w:r w:rsidR="0079721F" w:rsidRPr="0079721F">
        <w:rPr>
          <w:rFonts w:ascii="Times New Roman" w:hAnsi="Times New Roman"/>
          <w:sz w:val="28"/>
          <w:szCs w:val="28"/>
        </w:rPr>
        <w:t xml:space="preserve">большей концентрацией </w:t>
      </w:r>
      <w:r>
        <w:rPr>
          <w:rFonts w:ascii="Times New Roman" w:hAnsi="Times New Roman"/>
          <w:sz w:val="28"/>
          <w:szCs w:val="28"/>
        </w:rPr>
        <w:t>ильменита</w:t>
      </w:r>
      <w:r w:rsidR="0079721F" w:rsidRPr="0079721F">
        <w:rPr>
          <w:rFonts w:ascii="Times New Roman" w:hAnsi="Times New Roman"/>
          <w:sz w:val="28"/>
          <w:szCs w:val="28"/>
        </w:rPr>
        <w:t>.</w:t>
      </w:r>
    </w:p>
    <w:p w14:paraId="1C4896B4" w14:textId="7BB3FA77" w:rsidR="009A34C8" w:rsidRDefault="006B1193" w:rsidP="007972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м</w:t>
      </w:r>
      <w:r w:rsidR="0079721F" w:rsidRPr="0079721F">
        <w:rPr>
          <w:rFonts w:ascii="Times New Roman" w:hAnsi="Times New Roman"/>
          <w:sz w:val="28"/>
          <w:szCs w:val="28"/>
        </w:rPr>
        <w:t>инералого-геохимически</w:t>
      </w:r>
      <w:r>
        <w:rPr>
          <w:rFonts w:ascii="Times New Roman" w:hAnsi="Times New Roman"/>
          <w:sz w:val="28"/>
          <w:szCs w:val="28"/>
        </w:rPr>
        <w:t>х</w:t>
      </w:r>
      <w:r w:rsidR="0079721F" w:rsidRPr="0079721F">
        <w:rPr>
          <w:rFonts w:ascii="Times New Roman" w:hAnsi="Times New Roman"/>
          <w:sz w:val="28"/>
          <w:szCs w:val="28"/>
        </w:rPr>
        <w:t xml:space="preserve"> исследовани</w:t>
      </w:r>
      <w:r>
        <w:rPr>
          <w:rFonts w:ascii="Times New Roman" w:hAnsi="Times New Roman"/>
          <w:sz w:val="28"/>
          <w:szCs w:val="28"/>
        </w:rPr>
        <w:t>й</w:t>
      </w:r>
      <w:r w:rsidR="0079721F" w:rsidRPr="0079721F">
        <w:rPr>
          <w:rFonts w:ascii="Times New Roman" w:hAnsi="Times New Roman"/>
          <w:sz w:val="28"/>
          <w:szCs w:val="28"/>
        </w:rPr>
        <w:t xml:space="preserve"> </w:t>
      </w:r>
      <w:r w:rsidR="005C321F">
        <w:rPr>
          <w:rFonts w:ascii="Times New Roman" w:hAnsi="Times New Roman"/>
          <w:sz w:val="28"/>
          <w:szCs w:val="28"/>
        </w:rPr>
        <w:t>Караоткельской россыпи</w:t>
      </w:r>
      <w:r w:rsidR="0079721F" w:rsidRPr="0079721F">
        <w:rPr>
          <w:rFonts w:ascii="Times New Roman" w:hAnsi="Times New Roman"/>
          <w:sz w:val="28"/>
          <w:szCs w:val="28"/>
        </w:rPr>
        <w:t xml:space="preserve"> показали необходимость корректировки взглядов практического значения. </w:t>
      </w:r>
      <w:r w:rsidR="0079721F" w:rsidRPr="0079721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Полученные данные о повышенном содержании редкоземельных элементов позволяют предполагать, что месторождение может рассматриваться, не только в качестве источника мономинеральных концентратов </w:t>
      </w:r>
      <w:r w:rsidR="0079721F" w:rsidRPr="0079721F">
        <w:rPr>
          <w:rFonts w:ascii="Times New Roman" w:hAnsi="Times New Roman"/>
          <w:sz w:val="28"/>
          <w:szCs w:val="28"/>
        </w:rPr>
        <w:t xml:space="preserve">ильменита, циркона, кварца и кварцита, слюды и полевошпатового керамического сырья, а также в качестве источника </w:t>
      </w:r>
      <w:r w:rsidR="00C81068">
        <w:rPr>
          <w:rFonts w:ascii="Times New Roman" w:hAnsi="Times New Roman"/>
          <w:sz w:val="28"/>
          <w:szCs w:val="28"/>
        </w:rPr>
        <w:t>редкоземельных элементов</w:t>
      </w:r>
      <w:r w:rsidR="0079721F" w:rsidRPr="0079721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="005C321F">
        <w:rPr>
          <w:rFonts w:ascii="Times New Roman" w:hAnsi="Times New Roman" w:cs="Times New Roman"/>
          <w:sz w:val="28"/>
          <w:szCs w:val="28"/>
        </w:rPr>
        <w:t>В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ещественный состав </w:t>
      </w:r>
      <w:r w:rsidR="005C321F">
        <w:rPr>
          <w:rFonts w:ascii="Times New Roman" w:hAnsi="Times New Roman" w:cs="Times New Roman"/>
          <w:sz w:val="28"/>
          <w:szCs w:val="28"/>
        </w:rPr>
        <w:t xml:space="preserve">разновременных 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многофазных гибридных </w:t>
      </w:r>
      <w:r w:rsidR="005C321F">
        <w:rPr>
          <w:rFonts w:ascii="Times New Roman" w:hAnsi="Times New Roman" w:cs="Times New Roman"/>
          <w:sz w:val="28"/>
          <w:szCs w:val="28"/>
        </w:rPr>
        <w:t>интрузивных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 пород</w:t>
      </w:r>
      <w:r w:rsidR="005C321F">
        <w:rPr>
          <w:rFonts w:ascii="Times New Roman" w:hAnsi="Times New Roman" w:cs="Times New Roman"/>
          <w:sz w:val="28"/>
          <w:szCs w:val="28"/>
        </w:rPr>
        <w:t xml:space="preserve"> Караоткель-Преображенской интрузии способствовал </w:t>
      </w:r>
      <w:r w:rsidR="005C321F" w:rsidRPr="009E0655">
        <w:rPr>
          <w:rFonts w:ascii="Times New Roman" w:hAnsi="Times New Roman" w:cs="Times New Roman"/>
          <w:sz w:val="28"/>
          <w:szCs w:val="28"/>
        </w:rPr>
        <w:t>образованию</w:t>
      </w:r>
      <w:r w:rsidR="005C321F">
        <w:rPr>
          <w:rFonts w:ascii="Times New Roman" w:hAnsi="Times New Roman" w:cs="Times New Roman"/>
          <w:sz w:val="28"/>
          <w:szCs w:val="28"/>
        </w:rPr>
        <w:t xml:space="preserve"> 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в </w:t>
      </w:r>
      <w:r w:rsidR="00E31EAD">
        <w:rPr>
          <w:rFonts w:ascii="Times New Roman" w:hAnsi="Times New Roman" w:cs="Times New Roman"/>
          <w:sz w:val="28"/>
          <w:szCs w:val="28"/>
        </w:rPr>
        <w:t>продуктивных</w:t>
      </w:r>
      <w:r w:rsidR="00E31EAD" w:rsidRPr="009E0655">
        <w:rPr>
          <w:rFonts w:ascii="Times New Roman" w:hAnsi="Times New Roman" w:cs="Times New Roman"/>
          <w:sz w:val="28"/>
          <w:szCs w:val="28"/>
        </w:rPr>
        <w:t xml:space="preserve"> </w:t>
      </w:r>
      <w:r w:rsidR="005C321F" w:rsidRPr="009E0655">
        <w:rPr>
          <w:rFonts w:ascii="Times New Roman" w:hAnsi="Times New Roman" w:cs="Times New Roman"/>
          <w:sz w:val="28"/>
          <w:szCs w:val="28"/>
        </w:rPr>
        <w:t>отложениях Караоткельск</w:t>
      </w:r>
      <w:r w:rsidR="005C321F">
        <w:rPr>
          <w:rFonts w:ascii="Times New Roman" w:hAnsi="Times New Roman" w:cs="Times New Roman"/>
          <w:sz w:val="28"/>
          <w:szCs w:val="28"/>
        </w:rPr>
        <w:t>ого месторождения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 промышленны</w:t>
      </w:r>
      <w:r w:rsidR="005C321F">
        <w:rPr>
          <w:rFonts w:ascii="Times New Roman" w:hAnsi="Times New Roman" w:cs="Times New Roman"/>
          <w:sz w:val="28"/>
          <w:szCs w:val="28"/>
        </w:rPr>
        <w:t>х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 концентраци</w:t>
      </w:r>
      <w:r w:rsidR="005C321F">
        <w:rPr>
          <w:rFonts w:ascii="Times New Roman" w:hAnsi="Times New Roman" w:cs="Times New Roman"/>
          <w:sz w:val="28"/>
          <w:szCs w:val="28"/>
        </w:rPr>
        <w:t>й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 попутных компонентов, представленных </w:t>
      </w:r>
      <w:r w:rsidR="005C321F">
        <w:rPr>
          <w:rFonts w:ascii="Times New Roman" w:hAnsi="Times New Roman" w:cs="Times New Roman"/>
          <w:sz w:val="28"/>
          <w:szCs w:val="28"/>
        </w:rPr>
        <w:t>ванадием,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 скандием, ниобием</w:t>
      </w:r>
      <w:r w:rsidR="005C321F">
        <w:rPr>
          <w:rFonts w:ascii="Times New Roman" w:hAnsi="Times New Roman" w:cs="Times New Roman"/>
          <w:sz w:val="28"/>
          <w:szCs w:val="28"/>
        </w:rPr>
        <w:t xml:space="preserve"> и </w:t>
      </w:r>
      <w:r w:rsidR="005C321F" w:rsidRPr="009E0655">
        <w:rPr>
          <w:rFonts w:ascii="Times New Roman" w:hAnsi="Times New Roman" w:cs="Times New Roman"/>
          <w:sz w:val="28"/>
          <w:szCs w:val="28"/>
        </w:rPr>
        <w:t>иттрием в концентратах</w:t>
      </w:r>
      <w:r w:rsidR="00BE30B9">
        <w:rPr>
          <w:rFonts w:ascii="Times New Roman" w:hAnsi="Times New Roman" w:cs="Times New Roman"/>
          <w:sz w:val="28"/>
          <w:szCs w:val="28"/>
        </w:rPr>
        <w:t xml:space="preserve"> ильменита и циркона</w:t>
      </w:r>
      <w:r w:rsidR="005C321F" w:rsidRPr="009E0655">
        <w:rPr>
          <w:rFonts w:ascii="Times New Roman" w:hAnsi="Times New Roman" w:cs="Times New Roman"/>
          <w:sz w:val="28"/>
          <w:szCs w:val="28"/>
        </w:rPr>
        <w:t xml:space="preserve">, что </w:t>
      </w:r>
      <w:r w:rsidR="00A52E50">
        <w:rPr>
          <w:rFonts w:ascii="Times New Roman" w:hAnsi="Times New Roman" w:cs="Times New Roman"/>
          <w:sz w:val="28"/>
          <w:szCs w:val="28"/>
        </w:rPr>
        <w:t>может вывести</w:t>
      </w:r>
      <w:r w:rsidR="00A52E50" w:rsidRPr="009E0655">
        <w:rPr>
          <w:rFonts w:ascii="Times New Roman" w:hAnsi="Times New Roman" w:cs="Times New Roman"/>
          <w:sz w:val="28"/>
          <w:szCs w:val="28"/>
        </w:rPr>
        <w:t xml:space="preserve"> </w:t>
      </w:r>
      <w:r w:rsidR="005C321F" w:rsidRPr="009E0655">
        <w:rPr>
          <w:rFonts w:ascii="Times New Roman" w:hAnsi="Times New Roman" w:cs="Times New Roman"/>
          <w:sz w:val="28"/>
          <w:szCs w:val="28"/>
        </w:rPr>
        <w:t>ее в разряд крупных месторождений по редким металлам в Казахстане.</w:t>
      </w:r>
      <w:r w:rsidR="005C321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48CE17" w14:textId="6D68DCEB" w:rsidR="0079721F" w:rsidRPr="0079721F" w:rsidRDefault="005C321F" w:rsidP="0079721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79721F" w:rsidRPr="0079721F">
        <w:rPr>
          <w:rFonts w:ascii="Times New Roman" w:hAnsi="Times New Roman"/>
          <w:sz w:val="28"/>
          <w:szCs w:val="28"/>
        </w:rPr>
        <w:t xml:space="preserve">лавными минералами-концентраторами, куда могу входить </w:t>
      </w:r>
      <w:r w:rsidR="00C81068">
        <w:rPr>
          <w:rFonts w:ascii="Times New Roman" w:hAnsi="Times New Roman"/>
          <w:sz w:val="28"/>
          <w:szCs w:val="28"/>
        </w:rPr>
        <w:t>редкоземельные элементы</w:t>
      </w:r>
      <w:r w:rsidR="00C81068" w:rsidRPr="0079721F">
        <w:rPr>
          <w:rFonts w:ascii="Times New Roman" w:hAnsi="Times New Roman"/>
          <w:sz w:val="28"/>
          <w:szCs w:val="28"/>
        </w:rPr>
        <w:t xml:space="preserve"> </w:t>
      </w:r>
      <w:r w:rsidR="0079721F" w:rsidRPr="0079721F">
        <w:rPr>
          <w:rFonts w:ascii="Times New Roman" w:hAnsi="Times New Roman"/>
          <w:sz w:val="28"/>
          <w:szCs w:val="28"/>
        </w:rPr>
        <w:t xml:space="preserve">в качестве изоморфной примеси на Караоткельском месторождении могут служить </w:t>
      </w:r>
      <w:r>
        <w:rPr>
          <w:rFonts w:ascii="Times New Roman" w:hAnsi="Times New Roman"/>
          <w:sz w:val="28"/>
          <w:szCs w:val="28"/>
        </w:rPr>
        <w:t>–</w:t>
      </w:r>
      <w:r w:rsidR="0079721F" w:rsidRPr="0079721F">
        <w:rPr>
          <w:rFonts w:ascii="Times New Roman" w:hAnsi="Times New Roman"/>
          <w:sz w:val="28"/>
          <w:szCs w:val="28"/>
        </w:rPr>
        <w:t xml:space="preserve"> монацит</w:t>
      </w:r>
      <w:r>
        <w:rPr>
          <w:rFonts w:ascii="Times New Roman" w:hAnsi="Times New Roman"/>
          <w:sz w:val="28"/>
          <w:szCs w:val="28"/>
        </w:rPr>
        <w:t>, ильменит</w:t>
      </w:r>
      <w:r w:rsidR="0079721F" w:rsidRPr="0079721F">
        <w:rPr>
          <w:rFonts w:ascii="Times New Roman" w:hAnsi="Times New Roman"/>
          <w:sz w:val="28"/>
          <w:szCs w:val="28"/>
        </w:rPr>
        <w:t xml:space="preserve"> и циркон.</w:t>
      </w:r>
      <w:r w:rsidR="009A34C8">
        <w:rPr>
          <w:rFonts w:ascii="Times New Roman" w:hAnsi="Times New Roman"/>
          <w:sz w:val="28"/>
          <w:szCs w:val="28"/>
        </w:rPr>
        <w:t xml:space="preserve"> </w:t>
      </w:r>
      <w:r w:rsidR="009A34C8">
        <w:rPr>
          <w:rFonts w:ascii="Times New Roman" w:hAnsi="Times New Roman" w:cs="Times New Roman"/>
          <w:sz w:val="28"/>
          <w:szCs w:val="28"/>
        </w:rPr>
        <w:t xml:space="preserve">Практическое </w:t>
      </w:r>
      <w:r w:rsidR="00794CD4">
        <w:rPr>
          <w:rFonts w:ascii="Times New Roman" w:hAnsi="Times New Roman" w:cs="Times New Roman"/>
          <w:sz w:val="28"/>
          <w:szCs w:val="28"/>
        </w:rPr>
        <w:t xml:space="preserve">значение </w:t>
      </w:r>
      <w:r w:rsidR="009A34C8">
        <w:rPr>
          <w:rFonts w:ascii="Times New Roman" w:hAnsi="Times New Roman" w:cs="Times New Roman"/>
          <w:sz w:val="28"/>
          <w:szCs w:val="28"/>
        </w:rPr>
        <w:t>и сферы применения титан-циркониевых россыпей с редкоземельной специализацией</w:t>
      </w:r>
      <w:r w:rsidR="006B1193">
        <w:rPr>
          <w:rFonts w:ascii="Times New Roman" w:hAnsi="Times New Roman" w:cs="Times New Roman"/>
          <w:sz w:val="28"/>
          <w:szCs w:val="28"/>
        </w:rPr>
        <w:t xml:space="preserve"> </w:t>
      </w:r>
      <w:r w:rsidR="009A34C8">
        <w:rPr>
          <w:rFonts w:ascii="Times New Roman" w:hAnsi="Times New Roman" w:cs="Times New Roman"/>
          <w:sz w:val="28"/>
          <w:szCs w:val="28"/>
        </w:rPr>
        <w:t>подробно описаны в работ</w:t>
      </w:r>
      <w:r w:rsidR="00A470C3">
        <w:rPr>
          <w:rFonts w:ascii="Times New Roman" w:hAnsi="Times New Roman" w:cs="Times New Roman"/>
          <w:sz w:val="28"/>
          <w:szCs w:val="28"/>
        </w:rPr>
        <w:t>ах</w:t>
      </w:r>
      <w:r w:rsidR="009A34C8">
        <w:rPr>
          <w:rFonts w:ascii="Times New Roman" w:hAnsi="Times New Roman" w:cs="Times New Roman"/>
          <w:sz w:val="28"/>
          <w:szCs w:val="28"/>
        </w:rPr>
        <w:t xml:space="preserve"> </w:t>
      </w:r>
      <w:r w:rsidR="009A34C8" w:rsidRPr="00D42B5E">
        <w:rPr>
          <w:rFonts w:ascii="Times New Roman" w:hAnsi="Times New Roman" w:cs="Times New Roman"/>
          <w:sz w:val="28"/>
          <w:szCs w:val="28"/>
        </w:rPr>
        <w:t>[</w:t>
      </w:r>
      <w:r w:rsidR="000B1DE9" w:rsidRPr="00D42B5E">
        <w:rPr>
          <w:rFonts w:ascii="Times New Roman" w:hAnsi="Times New Roman" w:cs="Times New Roman"/>
          <w:sz w:val="28"/>
          <w:szCs w:val="28"/>
        </w:rPr>
        <w:t>9</w:t>
      </w:r>
      <w:r w:rsidR="00ED1B15" w:rsidRPr="00D42B5E">
        <w:rPr>
          <w:rFonts w:ascii="Times New Roman" w:hAnsi="Times New Roman" w:cs="Times New Roman"/>
          <w:sz w:val="28"/>
          <w:szCs w:val="28"/>
        </w:rPr>
        <w:t>9</w:t>
      </w:r>
      <w:r w:rsidR="000B1DE9" w:rsidRPr="00D42B5E">
        <w:rPr>
          <w:rFonts w:ascii="Times New Roman" w:hAnsi="Times New Roman" w:cs="Times New Roman"/>
          <w:sz w:val="28"/>
          <w:szCs w:val="28"/>
        </w:rPr>
        <w:t xml:space="preserve">, </w:t>
      </w:r>
      <w:r w:rsidR="008447CE" w:rsidRPr="00142A6B">
        <w:rPr>
          <w:rFonts w:ascii="Times New Roman" w:hAnsi="Times New Roman" w:cs="Times New Roman"/>
          <w:sz w:val="28"/>
          <w:szCs w:val="28"/>
        </w:rPr>
        <w:t>100</w:t>
      </w:r>
      <w:r w:rsidR="00D42B5E" w:rsidRPr="00142A6B">
        <w:rPr>
          <w:rFonts w:ascii="Times New Roman" w:hAnsi="Times New Roman" w:cs="Times New Roman"/>
          <w:sz w:val="28"/>
          <w:szCs w:val="28"/>
        </w:rPr>
        <w:t xml:space="preserve">, </w:t>
      </w:r>
      <w:r w:rsidR="00ED1B15" w:rsidRPr="00D42B5E">
        <w:rPr>
          <w:rFonts w:ascii="Times New Roman" w:hAnsi="Times New Roman" w:cs="Times New Roman"/>
          <w:sz w:val="28"/>
          <w:szCs w:val="28"/>
        </w:rPr>
        <w:t>101</w:t>
      </w:r>
      <w:r w:rsidR="009A34C8" w:rsidRPr="00D42B5E">
        <w:rPr>
          <w:rFonts w:ascii="Times New Roman" w:hAnsi="Times New Roman" w:cs="Times New Roman"/>
          <w:sz w:val="28"/>
          <w:szCs w:val="28"/>
        </w:rPr>
        <w:t>]</w:t>
      </w:r>
      <w:r w:rsidR="00ED1B15" w:rsidRPr="00142A6B">
        <w:rPr>
          <w:rFonts w:ascii="Times New Roman" w:hAnsi="Times New Roman" w:cs="Times New Roman"/>
          <w:sz w:val="28"/>
          <w:szCs w:val="28"/>
        </w:rPr>
        <w:t xml:space="preserve"> (</w:t>
      </w:r>
      <w:r w:rsidR="00ED1B15">
        <w:rPr>
          <w:rFonts w:ascii="Times New Roman" w:hAnsi="Times New Roman" w:cs="Times New Roman"/>
          <w:sz w:val="28"/>
          <w:szCs w:val="28"/>
        </w:rPr>
        <w:t>таблица 7.1</w:t>
      </w:r>
      <w:r w:rsidR="00ED1B15" w:rsidRPr="00142A6B">
        <w:rPr>
          <w:rFonts w:ascii="Times New Roman" w:hAnsi="Times New Roman" w:cs="Times New Roman"/>
          <w:sz w:val="28"/>
          <w:szCs w:val="28"/>
        </w:rPr>
        <w:t>)</w:t>
      </w:r>
      <w:r w:rsidR="009A34C8">
        <w:rPr>
          <w:rFonts w:ascii="Times New Roman" w:hAnsi="Times New Roman" w:cs="Times New Roman"/>
          <w:sz w:val="28"/>
          <w:szCs w:val="28"/>
        </w:rPr>
        <w:t>.</w:t>
      </w:r>
    </w:p>
    <w:p w14:paraId="1C32A19F" w14:textId="00EEF90E" w:rsidR="00820FE7" w:rsidRDefault="00263593" w:rsidP="00820FE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75937">
        <w:rPr>
          <w:rFonts w:ascii="Times New Roman" w:hAnsi="Times New Roman" w:cs="Times New Roman"/>
          <w:sz w:val="28"/>
          <w:szCs w:val="28"/>
        </w:rPr>
        <w:t>твержден</w:t>
      </w:r>
      <w:r>
        <w:rPr>
          <w:rFonts w:ascii="Times New Roman" w:hAnsi="Times New Roman" w:cs="Times New Roman"/>
          <w:sz w:val="28"/>
          <w:szCs w:val="28"/>
        </w:rPr>
        <w:t>н</w:t>
      </w:r>
      <w:r w:rsidR="00F7593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е</w:t>
      </w:r>
      <w:r w:rsidR="00F759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ГКЗ РК </w:t>
      </w:r>
      <w:r w:rsidR="00F75937">
        <w:rPr>
          <w:rFonts w:ascii="Times New Roman" w:hAnsi="Times New Roman" w:cs="Times New Roman"/>
          <w:sz w:val="28"/>
          <w:szCs w:val="28"/>
        </w:rPr>
        <w:t>балансовые запасы</w:t>
      </w:r>
      <w:r w:rsidR="00C83C31">
        <w:rPr>
          <w:rFonts w:ascii="Times New Roman" w:hAnsi="Times New Roman" w:cs="Times New Roman"/>
          <w:sz w:val="28"/>
          <w:szCs w:val="28"/>
        </w:rPr>
        <w:t xml:space="preserve"> (по промышленным категориям</w:t>
      </w:r>
      <w:r w:rsidR="00C83C31" w:rsidRPr="00263593">
        <w:rPr>
          <w:rFonts w:ascii="Times New Roman" w:hAnsi="Times New Roman" w:cs="Times New Roman"/>
          <w:sz w:val="28"/>
          <w:szCs w:val="28"/>
        </w:rPr>
        <w:t xml:space="preserve"> </w:t>
      </w:r>
      <w:r w:rsidR="00C83C31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C83C31" w:rsidRPr="00F75937">
        <w:rPr>
          <w:rFonts w:ascii="Times New Roman" w:hAnsi="Times New Roman" w:cs="Times New Roman"/>
          <w:sz w:val="28"/>
          <w:szCs w:val="28"/>
        </w:rPr>
        <w:t>+</w:t>
      </w:r>
      <w:r w:rsidR="00C83C3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C83C31" w:rsidRPr="00F7593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C83C31" w:rsidRPr="00263593">
        <w:rPr>
          <w:rFonts w:ascii="Times New Roman" w:hAnsi="Times New Roman" w:cs="Times New Roman"/>
          <w:sz w:val="28"/>
          <w:szCs w:val="28"/>
        </w:rPr>
        <w:t>)</w:t>
      </w:r>
      <w:r w:rsidR="00C83C31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Караоткельского месторождения по состоянию на 01.01.199</w:t>
      </w:r>
      <w:r w:rsidR="009B2FC7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C83C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приведены в таблице </w:t>
      </w:r>
      <w:r w:rsidR="009A34C8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  <w:r w:rsidR="009A34C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820FE7" w:rsidRPr="00820FE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FDE92C" w14:textId="5BA85AC2" w:rsidR="00F75937" w:rsidRPr="00820FE7" w:rsidRDefault="00F75937" w:rsidP="00F759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62B26A9" w14:textId="77777777" w:rsidR="009A34C8" w:rsidRDefault="009A34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0E0DB56B" w14:textId="25061DC0" w:rsidR="009E59DF" w:rsidRDefault="00263593" w:rsidP="00D16F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9A34C8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</w:t>
      </w:r>
      <w:r w:rsidR="009A34C8">
        <w:rPr>
          <w:rFonts w:ascii="Times New Roman" w:hAnsi="Times New Roman" w:cs="Times New Roman"/>
          <w:sz w:val="28"/>
          <w:szCs w:val="28"/>
        </w:rPr>
        <w:t>1</w:t>
      </w:r>
      <w:r w:rsidR="00D16FD2">
        <w:rPr>
          <w:rFonts w:ascii="Times New Roman" w:hAnsi="Times New Roman" w:cs="Times New Roman"/>
          <w:sz w:val="28"/>
          <w:szCs w:val="28"/>
        </w:rPr>
        <w:t xml:space="preserve"> </w:t>
      </w:r>
      <w:r w:rsidR="00D16FD2">
        <w:rPr>
          <w:rFonts w:ascii="Times New Roman" w:hAnsi="Times New Roman"/>
          <w:sz w:val="28"/>
          <w:szCs w:val="28"/>
        </w:rPr>
        <w:t>–</w:t>
      </w:r>
      <w:r w:rsidR="00D16FD2">
        <w:rPr>
          <w:rFonts w:ascii="Times New Roman" w:hAnsi="Times New Roman" w:cs="Times New Roman"/>
          <w:sz w:val="28"/>
          <w:szCs w:val="28"/>
        </w:rPr>
        <w:t xml:space="preserve"> </w:t>
      </w:r>
      <w:r w:rsidR="006F5617">
        <w:rPr>
          <w:rFonts w:ascii="Times New Roman" w:hAnsi="Times New Roman" w:cs="Times New Roman"/>
          <w:sz w:val="28"/>
          <w:szCs w:val="28"/>
        </w:rPr>
        <w:t>Балансовые</w:t>
      </w:r>
      <w:r>
        <w:rPr>
          <w:rFonts w:ascii="Times New Roman" w:hAnsi="Times New Roman" w:cs="Times New Roman"/>
          <w:sz w:val="28"/>
          <w:szCs w:val="28"/>
        </w:rPr>
        <w:t xml:space="preserve"> запасы</w:t>
      </w:r>
      <w:r w:rsidR="009A34C8">
        <w:rPr>
          <w:rFonts w:ascii="Times New Roman" w:hAnsi="Times New Roman" w:cs="Times New Roman"/>
          <w:sz w:val="28"/>
          <w:szCs w:val="28"/>
        </w:rPr>
        <w:t xml:space="preserve"> </w:t>
      </w:r>
      <w:r w:rsidR="006F5617">
        <w:rPr>
          <w:rFonts w:ascii="Times New Roman" w:hAnsi="Times New Roman" w:cs="Times New Roman"/>
          <w:sz w:val="28"/>
          <w:szCs w:val="28"/>
        </w:rPr>
        <w:t>минерального сырья Караоткельского месторождения</w:t>
      </w:r>
      <w:r>
        <w:rPr>
          <w:rFonts w:ascii="Times New Roman" w:hAnsi="Times New Roman" w:cs="Times New Roman"/>
          <w:sz w:val="28"/>
          <w:szCs w:val="28"/>
        </w:rPr>
        <w:t xml:space="preserve"> и их основные области применения</w:t>
      </w:r>
      <w:r w:rsidR="006F5617">
        <w:rPr>
          <w:rFonts w:ascii="Times New Roman" w:hAnsi="Times New Roman" w:cs="Times New Roman"/>
          <w:sz w:val="28"/>
          <w:szCs w:val="28"/>
        </w:rPr>
        <w:t xml:space="preserve"> </w:t>
      </w:r>
      <w:r w:rsidR="006F5617" w:rsidRPr="00E74D4D">
        <w:rPr>
          <w:rFonts w:ascii="Times New Roman" w:hAnsi="Times New Roman" w:cs="Times New Roman"/>
          <w:sz w:val="28"/>
          <w:szCs w:val="28"/>
        </w:rPr>
        <w:t>[</w:t>
      </w:r>
      <w:r w:rsidR="00ED1B15" w:rsidRPr="00E74D4D">
        <w:rPr>
          <w:rFonts w:ascii="Times New Roman" w:hAnsi="Times New Roman" w:cs="Times New Roman"/>
          <w:sz w:val="28"/>
          <w:szCs w:val="28"/>
        </w:rPr>
        <w:t>8,</w:t>
      </w:r>
      <w:r w:rsidR="00E74D4D" w:rsidRPr="00142A6B">
        <w:rPr>
          <w:rFonts w:ascii="Times New Roman" w:hAnsi="Times New Roman" w:cs="Times New Roman"/>
          <w:sz w:val="28"/>
          <w:szCs w:val="28"/>
        </w:rPr>
        <w:t>с. 122-127;</w:t>
      </w:r>
      <w:r w:rsidR="001A1047" w:rsidRPr="00142A6B">
        <w:rPr>
          <w:rFonts w:ascii="Times New Roman" w:hAnsi="Times New Roman" w:cs="Times New Roman"/>
          <w:sz w:val="28"/>
          <w:szCs w:val="28"/>
        </w:rPr>
        <w:t xml:space="preserve"> </w:t>
      </w:r>
      <w:r w:rsidR="00ED1B15" w:rsidRPr="00E74D4D">
        <w:rPr>
          <w:rFonts w:ascii="Times New Roman" w:hAnsi="Times New Roman" w:cs="Times New Roman"/>
          <w:sz w:val="28"/>
          <w:szCs w:val="28"/>
        </w:rPr>
        <w:t>29</w:t>
      </w:r>
      <w:r w:rsidR="00E74D4D" w:rsidRPr="00142A6B">
        <w:rPr>
          <w:rFonts w:ascii="Times New Roman" w:hAnsi="Times New Roman" w:cs="Times New Roman"/>
          <w:sz w:val="28"/>
          <w:szCs w:val="28"/>
        </w:rPr>
        <w:t>,с. 216</w:t>
      </w:r>
      <w:r w:rsidR="006F5617" w:rsidRPr="00E74D4D">
        <w:rPr>
          <w:rFonts w:ascii="Times New Roman" w:hAnsi="Times New Roman" w:cs="Times New Roman"/>
          <w:sz w:val="28"/>
          <w:szCs w:val="28"/>
        </w:rPr>
        <w:t>]</w:t>
      </w:r>
    </w:p>
    <w:p w14:paraId="144C1B85" w14:textId="77777777" w:rsidR="00D16FD2" w:rsidRPr="000E28DC" w:rsidRDefault="00D16FD2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5000" w:type="pct"/>
        <w:tblLook w:val="04A0" w:firstRow="1" w:lastRow="0" w:firstColumn="1" w:lastColumn="0" w:noHBand="0" w:noVBand="1"/>
      </w:tblPr>
      <w:tblGrid>
        <w:gridCol w:w="1271"/>
        <w:gridCol w:w="1277"/>
        <w:gridCol w:w="1275"/>
        <w:gridCol w:w="1134"/>
        <w:gridCol w:w="4388"/>
      </w:tblGrid>
      <w:tr w:rsidR="00F16C54" w:rsidRPr="00F16C54" w14:paraId="224222D9" w14:textId="77777777" w:rsidTr="00142A6B">
        <w:trPr>
          <w:trHeight w:val="276"/>
        </w:trPr>
        <w:tc>
          <w:tcPr>
            <w:tcW w:w="680" w:type="pct"/>
            <w:vMerge w:val="restart"/>
            <w:shd w:val="clear" w:color="auto" w:fill="auto"/>
            <w:vAlign w:val="center"/>
          </w:tcPr>
          <w:p w14:paraId="1F0526E1" w14:textId="36E71456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Полезный компонент</w:t>
            </w:r>
          </w:p>
        </w:tc>
        <w:tc>
          <w:tcPr>
            <w:tcW w:w="683" w:type="pct"/>
            <w:vMerge w:val="restart"/>
            <w:shd w:val="clear" w:color="auto" w:fill="auto"/>
            <w:vAlign w:val="center"/>
          </w:tcPr>
          <w:p w14:paraId="23B1523E" w14:textId="7295F20D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Среднее содержание, кг/м</w:t>
            </w:r>
            <w:r w:rsidRPr="00FB5F1B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1289" w:type="pct"/>
            <w:gridSpan w:val="2"/>
            <w:shd w:val="clear" w:color="auto" w:fill="auto"/>
            <w:vAlign w:val="center"/>
          </w:tcPr>
          <w:p w14:paraId="4BC5CE81" w14:textId="77777777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Запасы по категориям</w:t>
            </w:r>
          </w:p>
          <w:p w14:paraId="64ACD975" w14:textId="412FFC4C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 xml:space="preserve">ГКЗ РК - 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+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1</w:t>
            </w:r>
          </w:p>
        </w:tc>
        <w:tc>
          <w:tcPr>
            <w:tcW w:w="2348" w:type="pct"/>
            <w:vMerge w:val="restart"/>
            <w:shd w:val="clear" w:color="auto" w:fill="auto"/>
            <w:vAlign w:val="center"/>
          </w:tcPr>
          <w:p w14:paraId="561F3B8A" w14:textId="62D17DB3" w:rsidR="001559F2" w:rsidRPr="00F16C54" w:rsidRDefault="009907C0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="008F2AAD">
              <w:rPr>
                <w:rFonts w:ascii="Times New Roman" w:hAnsi="Times New Roman" w:cs="Times New Roman"/>
                <w:sz w:val="20"/>
                <w:szCs w:val="20"/>
              </w:rPr>
              <w:t>сновные 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бласти применения</w:t>
            </w:r>
          </w:p>
        </w:tc>
      </w:tr>
      <w:tr w:rsidR="00F16C54" w:rsidRPr="00F16C54" w14:paraId="0F015392" w14:textId="77777777" w:rsidTr="00142A6B">
        <w:trPr>
          <w:trHeight w:val="56"/>
        </w:trPr>
        <w:tc>
          <w:tcPr>
            <w:tcW w:w="680" w:type="pct"/>
            <w:vMerge/>
            <w:shd w:val="clear" w:color="auto" w:fill="auto"/>
            <w:vAlign w:val="center"/>
          </w:tcPr>
          <w:p w14:paraId="4513F74F" w14:textId="77777777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3" w:type="pct"/>
            <w:vMerge/>
            <w:shd w:val="clear" w:color="auto" w:fill="auto"/>
            <w:vAlign w:val="center"/>
          </w:tcPr>
          <w:p w14:paraId="2A035C7B" w14:textId="77777777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5DFF98CC" w14:textId="6B5C13EB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3195BA34" w14:textId="4F069DD2" w:rsidR="001559F2" w:rsidRPr="00F16C54" w:rsidRDefault="00FB5F1B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Запасы</w:t>
            </w:r>
          </w:p>
        </w:tc>
        <w:tc>
          <w:tcPr>
            <w:tcW w:w="2348" w:type="pct"/>
            <w:vMerge/>
            <w:shd w:val="clear" w:color="auto" w:fill="auto"/>
            <w:vAlign w:val="center"/>
          </w:tcPr>
          <w:p w14:paraId="58152C8A" w14:textId="77777777" w:rsidR="001559F2" w:rsidRPr="00F16C54" w:rsidRDefault="001559F2" w:rsidP="00142A6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6C54" w:rsidRPr="00F16C54" w14:paraId="28491773" w14:textId="77777777" w:rsidTr="00142A6B">
        <w:tc>
          <w:tcPr>
            <w:tcW w:w="680" w:type="pct"/>
            <w:shd w:val="clear" w:color="auto" w:fill="auto"/>
            <w:vAlign w:val="center"/>
          </w:tcPr>
          <w:p w14:paraId="5E3F9BAC" w14:textId="68EEB9F0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49440235" w14:textId="35C9C481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635B5E54" w14:textId="18845DE9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5115743C" w14:textId="29136D57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48" w:type="pct"/>
            <w:shd w:val="clear" w:color="auto" w:fill="auto"/>
            <w:vAlign w:val="center"/>
          </w:tcPr>
          <w:p w14:paraId="3F18F87D" w14:textId="69567733" w:rsidR="001559F2" w:rsidRPr="00F16C54" w:rsidRDefault="001559F2" w:rsidP="005036B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8F2AAD" w:rsidRPr="00F16C54" w14:paraId="6A7FDA6D" w14:textId="75DA3784" w:rsidTr="00142A6B">
        <w:tc>
          <w:tcPr>
            <w:tcW w:w="5000" w:type="pct"/>
            <w:gridSpan w:val="5"/>
            <w:shd w:val="clear" w:color="auto" w:fill="auto"/>
          </w:tcPr>
          <w:p w14:paraId="63D02334" w14:textId="4FD9D00A" w:rsidR="008F2AAD" w:rsidRPr="00F16C54" w:rsidRDefault="008F2AAD" w:rsidP="001559F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1. Твердые полезные ископаемые:</w:t>
            </w:r>
          </w:p>
        </w:tc>
      </w:tr>
      <w:tr w:rsidR="00263593" w:rsidRPr="00F16C54" w14:paraId="4C66972A" w14:textId="77777777" w:rsidTr="00142A6B">
        <w:tc>
          <w:tcPr>
            <w:tcW w:w="680" w:type="pct"/>
            <w:shd w:val="clear" w:color="auto" w:fill="auto"/>
            <w:vAlign w:val="center"/>
          </w:tcPr>
          <w:p w14:paraId="45EB6F4C" w14:textId="70A5342E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Ильменит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74199F6E" w14:textId="15B143F8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23,3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1B17B0C8" w14:textId="320993B0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16064396" w14:textId="3473A220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6197,3</w:t>
            </w:r>
          </w:p>
        </w:tc>
        <w:tc>
          <w:tcPr>
            <w:tcW w:w="2348" w:type="pct"/>
            <w:vMerge w:val="restart"/>
            <w:shd w:val="clear" w:color="auto" w:fill="auto"/>
          </w:tcPr>
          <w:p w14:paraId="095B9874" w14:textId="5521B9E5" w:rsidR="00263593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Источник металлического титана и его производных (</w:t>
            </w:r>
            <w:r w:rsidRPr="00AC7DAF">
              <w:rPr>
                <w:rFonts w:ascii="Times New Roman" w:hAnsi="Times New Roman" w:cs="Times New Roman"/>
                <w:sz w:val="20"/>
                <w:szCs w:val="20"/>
              </w:rPr>
              <w:t>TiO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AC7DAF">
              <w:rPr>
                <w:rFonts w:ascii="Times New Roman" w:hAnsi="Times New Roman" w:cs="Times New Roman"/>
                <w:sz w:val="20"/>
                <w:szCs w:val="20"/>
              </w:rPr>
              <w:t>Ti</w:t>
            </w:r>
            <w:r w:rsidRPr="00AC7DA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AC7DAF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AC7DA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AC7DAF">
              <w:rPr>
                <w:rFonts w:ascii="Times New Roman" w:hAnsi="Times New Roman" w:cs="Times New Roman"/>
                <w:sz w:val="20"/>
                <w:szCs w:val="20"/>
              </w:rPr>
              <w:t>TiO</w:t>
            </w:r>
            <w:r w:rsidRPr="00AC7DA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).</w:t>
            </w:r>
          </w:p>
        </w:tc>
      </w:tr>
      <w:tr w:rsidR="00263593" w:rsidRPr="00F16C54" w14:paraId="095C07D5" w14:textId="77777777" w:rsidTr="00142A6B">
        <w:tc>
          <w:tcPr>
            <w:tcW w:w="680" w:type="pct"/>
            <w:shd w:val="clear" w:color="auto" w:fill="auto"/>
            <w:vAlign w:val="center"/>
          </w:tcPr>
          <w:p w14:paraId="16C2092A" w14:textId="18B21DE6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Лейкоксен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2CE6611B" w14:textId="4C893206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0,51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637DE0AF" w14:textId="2124F6AC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1D282247" w14:textId="2217E659" w:rsidR="00263593" w:rsidRPr="00F16C54" w:rsidRDefault="00263593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136,5</w:t>
            </w:r>
          </w:p>
        </w:tc>
        <w:tc>
          <w:tcPr>
            <w:tcW w:w="2348" w:type="pct"/>
            <w:vMerge/>
            <w:shd w:val="clear" w:color="auto" w:fill="auto"/>
          </w:tcPr>
          <w:p w14:paraId="27B7ACA0" w14:textId="08EF0865" w:rsidR="00263593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6C54" w:rsidRPr="00F16C54" w14:paraId="7BA0E85A" w14:textId="77777777" w:rsidTr="00142A6B">
        <w:tc>
          <w:tcPr>
            <w:tcW w:w="680" w:type="pct"/>
            <w:shd w:val="clear" w:color="auto" w:fill="auto"/>
            <w:vAlign w:val="center"/>
          </w:tcPr>
          <w:p w14:paraId="2AA52D61" w14:textId="0239040E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Циркон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1DCAA228" w14:textId="4650DB1C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3,5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72DC6997" w14:textId="0E4EC031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01BB89B0" w14:textId="7E2FE2CD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930,2</w:t>
            </w:r>
          </w:p>
        </w:tc>
        <w:tc>
          <w:tcPr>
            <w:tcW w:w="2348" w:type="pct"/>
            <w:shd w:val="clear" w:color="auto" w:fill="auto"/>
          </w:tcPr>
          <w:p w14:paraId="129DDE69" w14:textId="1D73E8C6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245945" w:rsidRPr="00245945">
              <w:rPr>
                <w:rFonts w:ascii="Times New Roman" w:hAnsi="Times New Roman" w:cs="Times New Roman"/>
                <w:sz w:val="20"/>
                <w:szCs w:val="20"/>
              </w:rPr>
              <w:t>сточник циркония</w:t>
            </w:r>
            <w:r w:rsidR="008F2AAD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8F2AAD" w:rsidRPr="008F2AAD">
              <w:rPr>
                <w:rFonts w:ascii="Times New Roman" w:hAnsi="Times New Roman" w:cs="Times New Roman"/>
                <w:sz w:val="20"/>
                <w:szCs w:val="20"/>
              </w:rPr>
              <w:t>ZrO</w:t>
            </w:r>
            <w:r w:rsidR="008F2AAD" w:rsidRPr="008F2AA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="008F2AA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245945" w:rsidRPr="00245945">
              <w:rPr>
                <w:rFonts w:ascii="Times New Roman" w:hAnsi="Times New Roman" w:cs="Times New Roman"/>
                <w:sz w:val="20"/>
                <w:szCs w:val="20"/>
              </w:rPr>
              <w:t xml:space="preserve"> и гафния</w:t>
            </w:r>
            <w:r w:rsidR="008F2AAD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 w:rsidR="008F2AAD" w:rsidRPr="008F2AAD">
              <w:rPr>
                <w:rFonts w:ascii="Times New Roman" w:hAnsi="Times New Roman" w:cs="Times New Roman"/>
                <w:sz w:val="20"/>
                <w:szCs w:val="20"/>
              </w:rPr>
              <w:t>HfO</w:t>
            </w:r>
            <w:r w:rsidR="008F2AAD" w:rsidRPr="008F2AA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="008F2AAD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="00245945" w:rsidRPr="00245945">
              <w:rPr>
                <w:rFonts w:ascii="Times New Roman" w:hAnsi="Times New Roman" w:cs="Times New Roman"/>
                <w:sz w:val="20"/>
                <w:szCs w:val="20"/>
              </w:rPr>
              <w:t>. Также из него извлекают различные редкие элементы, которые в нём концентрируются.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8F2AAD" w:rsidRPr="00F16C54" w14:paraId="5B77FFC5" w14:textId="21A7C1B3" w:rsidTr="00142A6B">
        <w:tc>
          <w:tcPr>
            <w:tcW w:w="5000" w:type="pct"/>
            <w:gridSpan w:val="5"/>
            <w:shd w:val="clear" w:color="auto" w:fill="auto"/>
            <w:vAlign w:val="center"/>
          </w:tcPr>
          <w:p w14:paraId="2341E541" w14:textId="6676137E" w:rsidR="008F2AAD" w:rsidRPr="00F16C54" w:rsidRDefault="008F2AAD" w:rsidP="00142A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2. Общераспространенные полезные ископаемые</w:t>
            </w:r>
            <w:r w:rsidR="000B1DE9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</w:tc>
      </w:tr>
      <w:tr w:rsidR="00F16C54" w:rsidRPr="00F16C54" w14:paraId="06584146" w14:textId="77777777" w:rsidTr="00142A6B">
        <w:tc>
          <w:tcPr>
            <w:tcW w:w="680" w:type="pct"/>
            <w:shd w:val="clear" w:color="auto" w:fill="auto"/>
            <w:vAlign w:val="center"/>
          </w:tcPr>
          <w:p w14:paraId="5ADDBEF0" w14:textId="3806E60A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полевой шпат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07F2E4D1" w14:textId="79AACCCC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290,5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0C40E16C" w14:textId="721606DA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3014A841" w14:textId="5211DC3E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77 175,5</w:t>
            </w:r>
          </w:p>
        </w:tc>
        <w:tc>
          <w:tcPr>
            <w:tcW w:w="2348" w:type="pct"/>
            <w:shd w:val="clear" w:color="auto" w:fill="auto"/>
          </w:tcPr>
          <w:p w14:paraId="23878C0C" w14:textId="57626FF1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производстве строительных материалов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 xml:space="preserve">керамической 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стекольной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 промышленности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F16C54" w:rsidRPr="00F16C54" w14:paraId="224E65B4" w14:textId="77777777" w:rsidTr="00142A6B">
        <w:tc>
          <w:tcPr>
            <w:tcW w:w="680" w:type="pct"/>
            <w:shd w:val="clear" w:color="auto" w:fill="auto"/>
            <w:vAlign w:val="center"/>
          </w:tcPr>
          <w:p w14:paraId="66FECE30" w14:textId="1B3B27E3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кварц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5838ED44" w14:textId="287F9AC2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236,8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7CEDA80F" w14:textId="5D5FD5DE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1AF31DC6" w14:textId="409C9870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62 902,4</w:t>
            </w:r>
          </w:p>
        </w:tc>
        <w:tc>
          <w:tcPr>
            <w:tcW w:w="2348" w:type="pct"/>
            <w:shd w:val="clear" w:color="auto" w:fill="auto"/>
          </w:tcPr>
          <w:p w14:paraId="7BCA071F" w14:textId="5FC90C8B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производстве строительных материалов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 xml:space="preserve">, в стекольной и керамической промышленности, в </w:t>
            </w:r>
            <w:r w:rsidR="00CD6C96" w:rsidRPr="00CD6C96">
              <w:rPr>
                <w:rFonts w:ascii="Times New Roman" w:hAnsi="Times New Roman" w:cs="Times New Roman"/>
                <w:sz w:val="20"/>
                <w:szCs w:val="20"/>
              </w:rPr>
              <w:t>оптических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CD6C96" w:rsidRPr="00CD6C96">
              <w:rPr>
                <w:rFonts w:ascii="Times New Roman" w:hAnsi="Times New Roman" w:cs="Times New Roman"/>
                <w:sz w:val="20"/>
                <w:szCs w:val="20"/>
              </w:rPr>
              <w:t>приборах, в генераторах ультразвука, радиоаппаратуре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и</w:t>
            </w:r>
            <w:r w:rsidR="00CD6C96" w:rsidRPr="00CD6C96">
              <w:rPr>
                <w:rFonts w:ascii="Times New Roman" w:hAnsi="Times New Roman" w:cs="Times New Roman"/>
                <w:sz w:val="20"/>
                <w:szCs w:val="20"/>
              </w:rPr>
              <w:t xml:space="preserve"> в электронных приборах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F16C54" w:rsidRPr="00F16C54" w14:paraId="0D0DB6F2" w14:textId="77777777" w:rsidTr="00142A6B">
        <w:tc>
          <w:tcPr>
            <w:tcW w:w="680" w:type="pct"/>
            <w:shd w:val="clear" w:color="auto" w:fill="auto"/>
            <w:vAlign w:val="center"/>
          </w:tcPr>
          <w:p w14:paraId="34A078C4" w14:textId="7EE0CA98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слюда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0B45D0E5" w14:textId="4260C6A3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107,4</w:t>
            </w:r>
          </w:p>
        </w:tc>
        <w:tc>
          <w:tcPr>
            <w:tcW w:w="682" w:type="pct"/>
            <w:shd w:val="clear" w:color="auto" w:fill="auto"/>
            <w:vAlign w:val="center"/>
          </w:tcPr>
          <w:p w14:paraId="17543BDD" w14:textId="6AB7BE11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106BA4EE" w14:textId="2603765B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28 538,3</w:t>
            </w:r>
          </w:p>
        </w:tc>
        <w:tc>
          <w:tcPr>
            <w:tcW w:w="2348" w:type="pct"/>
            <w:shd w:val="clear" w:color="auto" w:fill="auto"/>
          </w:tcPr>
          <w:p w14:paraId="0CA2F9BC" w14:textId="654D4125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 xml:space="preserve"> производстве листовой слюды, </w:t>
            </w:r>
            <w:r w:rsidR="00CD6C96" w:rsidRPr="00CD6C96">
              <w:rPr>
                <w:rFonts w:ascii="Times New Roman" w:hAnsi="Times New Roman" w:cs="Times New Roman"/>
                <w:sz w:val="20"/>
                <w:szCs w:val="20"/>
              </w:rPr>
              <w:t>в электро-, радио- и авиатехнике</w:t>
            </w:r>
            <w:r w:rsidR="00CD6C96">
              <w:rPr>
                <w:rFonts w:ascii="Times New Roman" w:hAnsi="Times New Roman" w:cs="Times New Roman"/>
                <w:sz w:val="20"/>
                <w:szCs w:val="20"/>
              </w:rPr>
              <w:t>, в стекольной промышленности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F16C54" w:rsidRPr="00F16C54" w14:paraId="27E7279A" w14:textId="77777777" w:rsidTr="00142A6B">
        <w:tc>
          <w:tcPr>
            <w:tcW w:w="680" w:type="pct"/>
            <w:shd w:val="clear" w:color="auto" w:fill="auto"/>
            <w:vAlign w:val="center"/>
          </w:tcPr>
          <w:p w14:paraId="30BCF0E0" w14:textId="326434E3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глина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5B719B36" w14:textId="12E5AF6C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4D9A699B" w14:textId="31D9D1C9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т.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305C5EA7" w14:textId="0C51E556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286 800</w:t>
            </w:r>
          </w:p>
        </w:tc>
        <w:tc>
          <w:tcPr>
            <w:tcW w:w="2348" w:type="pct"/>
            <w:shd w:val="clear" w:color="auto" w:fill="auto"/>
          </w:tcPr>
          <w:p w14:paraId="62A8060E" w14:textId="77B89CB1" w:rsidR="001559F2" w:rsidRPr="00F16C54" w:rsidRDefault="00CD6C96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производстве строительных материалов, гончарном и кирпичном 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>промышленности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1559F2" w:rsidRPr="00F16C54" w14:paraId="2E392966" w14:textId="0A65E3C7" w:rsidTr="00142A6B">
        <w:tc>
          <w:tcPr>
            <w:tcW w:w="2652" w:type="pct"/>
            <w:gridSpan w:val="4"/>
            <w:shd w:val="clear" w:color="auto" w:fill="auto"/>
            <w:vAlign w:val="center"/>
          </w:tcPr>
          <w:p w14:paraId="1C5CC689" w14:textId="49988FC5" w:rsidR="001559F2" w:rsidRPr="00F16C54" w:rsidRDefault="001559F2" w:rsidP="00142A6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3. Оксиды, связанные с ильменитом:</w:t>
            </w:r>
          </w:p>
        </w:tc>
        <w:tc>
          <w:tcPr>
            <w:tcW w:w="2348" w:type="pct"/>
            <w:shd w:val="clear" w:color="auto" w:fill="auto"/>
          </w:tcPr>
          <w:p w14:paraId="5286C154" w14:textId="77777777" w:rsidR="001559F2" w:rsidRPr="00F16C54" w:rsidRDefault="001559F2" w:rsidP="001559F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6C54" w:rsidRPr="00F16C54" w14:paraId="38CFBFB5" w14:textId="77777777" w:rsidTr="00142A6B">
        <w:tc>
          <w:tcPr>
            <w:tcW w:w="680" w:type="pct"/>
            <w:shd w:val="clear" w:color="auto" w:fill="auto"/>
            <w:vAlign w:val="center"/>
          </w:tcPr>
          <w:p w14:paraId="61F5E74C" w14:textId="2F33FD78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TiO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31B7461F" w14:textId="2FD01D92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1B51F1E1" w14:textId="2DEBA6EE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 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5F09E23C" w14:textId="446FB4B4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3202,5</w:t>
            </w:r>
          </w:p>
        </w:tc>
        <w:tc>
          <w:tcPr>
            <w:tcW w:w="2348" w:type="pct"/>
            <w:shd w:val="clear" w:color="auto" w:fill="auto"/>
          </w:tcPr>
          <w:p w14:paraId="193902DF" w14:textId="2305289B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роизводств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 xml:space="preserve"> лакокрасочных материалов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пластмасс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ламинированной бумаги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огнеупорной бумаги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фотокаталитически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х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 xml:space="preserve"> бетон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ов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резиновых изделий, стекольном производстве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фотохимических батаре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>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Металлический титан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широко 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AC7DAF" w:rsidRPr="00AC7DAF">
              <w:rPr>
                <w:rFonts w:ascii="Times New Roman" w:hAnsi="Times New Roman" w:cs="Times New Roman"/>
                <w:sz w:val="20"/>
                <w:szCs w:val="20"/>
              </w:rPr>
              <w:t>спользуется для построения самолетов, космических кораблей, сложной химической аппаратуры и ядерной техники.</w:t>
            </w:r>
            <w:r w:rsidR="00AC7DAF"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</w:tc>
      </w:tr>
      <w:tr w:rsidR="00F16C54" w:rsidRPr="00F16C54" w14:paraId="78DDB96F" w14:textId="77777777" w:rsidTr="00142A6B">
        <w:tc>
          <w:tcPr>
            <w:tcW w:w="680" w:type="pct"/>
            <w:shd w:val="clear" w:color="auto" w:fill="auto"/>
            <w:vAlign w:val="center"/>
          </w:tcPr>
          <w:p w14:paraId="14FA5A6C" w14:textId="26ACF1E5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3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636BA8A4" w14:textId="77777777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231C64DE" w14:textId="192C2A11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34317964" w14:textId="4E569A61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279,6</w:t>
            </w:r>
          </w:p>
        </w:tc>
        <w:tc>
          <w:tcPr>
            <w:tcW w:w="2348" w:type="pct"/>
            <w:shd w:val="clear" w:color="auto" w:fill="auto"/>
          </w:tcPr>
          <w:p w14:paraId="690AB4B0" w14:textId="2E87A270" w:rsidR="00F16C54" w:rsidRPr="00F16C54" w:rsidRDefault="00263593" w:rsidP="00F16C54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роизводств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 xml:space="preserve"> сплавов на основе алюминия, в том числе для</w:t>
            </w:r>
            <w:r w:rsidR="00F16C5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самолетостроения и спортивного</w:t>
            </w:r>
            <w:r w:rsidR="00F16C5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инвентаря, твердооксидных</w:t>
            </w:r>
            <w:r w:rsidR="00F16C54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топливных элементов, мощных металлогалогенных ламп, лазерн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ой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 xml:space="preserve"> техник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F16C54" w:rsidRPr="00F16C54">
              <w:rPr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специальн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ой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 xml:space="preserve"> керамик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и.</w:t>
            </w:r>
          </w:p>
        </w:tc>
      </w:tr>
      <w:tr w:rsidR="00F16C54" w:rsidRPr="00F16C54" w14:paraId="54E94136" w14:textId="77777777" w:rsidTr="00142A6B">
        <w:tc>
          <w:tcPr>
            <w:tcW w:w="680" w:type="pct"/>
            <w:shd w:val="clear" w:color="auto" w:fill="auto"/>
            <w:vAlign w:val="center"/>
          </w:tcPr>
          <w:p w14:paraId="6D1FCE9C" w14:textId="1901E70C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7846171A" w14:textId="77777777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713A5337" w14:textId="5398BDFC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33F137F5" w14:textId="25BD409E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2 910,1</w:t>
            </w:r>
          </w:p>
        </w:tc>
        <w:tc>
          <w:tcPr>
            <w:tcW w:w="2348" w:type="pct"/>
            <w:shd w:val="clear" w:color="auto" w:fill="auto"/>
          </w:tcPr>
          <w:p w14:paraId="47FC810E" w14:textId="30AC3FB0" w:rsidR="001559F2" w:rsidRPr="00F16C54" w:rsidRDefault="009907C0" w:rsidP="0026359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>Компонент специальных стёкол, глазурей и люминофоров красного свечения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>в качестве положительного электрода (анода) в мощных литиевых батареях и аккумуляторах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>при п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>олучени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>серной кислоты,</w:t>
            </w:r>
            <w:r w:rsidR="00263593" w:rsidRPr="009907C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>уксусной и муравьиной кислот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 xml:space="preserve"> фталевого и малеинового ангидридов, анилиновых красителей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в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легировани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 xml:space="preserve"> конструкционных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материалов на основе титана, применяемых в авиастроении 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16C54" w:rsidRPr="00F16C54">
              <w:rPr>
                <w:rFonts w:ascii="Times New Roman" w:hAnsi="Times New Roman" w:cs="Times New Roman"/>
                <w:sz w:val="20"/>
                <w:szCs w:val="20"/>
              </w:rPr>
              <w:t>космической технике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</w:tr>
      <w:tr w:rsidR="00F16C54" w:rsidRPr="00F16C54" w14:paraId="38408850" w14:textId="77777777" w:rsidTr="00142A6B">
        <w:tc>
          <w:tcPr>
            <w:tcW w:w="680" w:type="pct"/>
            <w:shd w:val="clear" w:color="auto" w:fill="auto"/>
            <w:vAlign w:val="center"/>
          </w:tcPr>
          <w:p w14:paraId="137799A0" w14:textId="260A1705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Nb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O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5</w:t>
            </w:r>
          </w:p>
        </w:tc>
        <w:tc>
          <w:tcPr>
            <w:tcW w:w="683" w:type="pct"/>
            <w:shd w:val="clear" w:color="auto" w:fill="auto"/>
            <w:vAlign w:val="center"/>
          </w:tcPr>
          <w:p w14:paraId="6E4D3CE7" w14:textId="77777777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  <w:vAlign w:val="center"/>
          </w:tcPr>
          <w:p w14:paraId="7BB871C0" w14:textId="1DDE6FCB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</w:t>
            </w:r>
          </w:p>
        </w:tc>
        <w:tc>
          <w:tcPr>
            <w:tcW w:w="607" w:type="pct"/>
            <w:shd w:val="clear" w:color="auto" w:fill="auto"/>
            <w:vAlign w:val="center"/>
          </w:tcPr>
          <w:p w14:paraId="24266973" w14:textId="79737298" w:rsidR="001559F2" w:rsidRPr="00F16C54" w:rsidRDefault="001559F2" w:rsidP="000B1DE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12 354,5</w:t>
            </w:r>
          </w:p>
        </w:tc>
        <w:tc>
          <w:tcPr>
            <w:tcW w:w="2348" w:type="pct"/>
            <w:shd w:val="clear" w:color="auto" w:fill="auto"/>
          </w:tcPr>
          <w:p w14:paraId="70A81A3F" w14:textId="775E8FA9" w:rsidR="001559F2" w:rsidRPr="00F16C54" w:rsidRDefault="00263593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9907C0" w:rsidRPr="009907C0">
              <w:rPr>
                <w:rFonts w:ascii="Times New Roman" w:hAnsi="Times New Roman" w:cs="Times New Roman"/>
                <w:sz w:val="20"/>
                <w:szCs w:val="20"/>
              </w:rPr>
              <w:t>ри получении ниобия</w:t>
            </w:r>
            <w:r w:rsidR="009907C0">
              <w:rPr>
                <w:rFonts w:ascii="Times New Roman" w:hAnsi="Times New Roman" w:cs="Times New Roman"/>
                <w:sz w:val="20"/>
                <w:szCs w:val="20"/>
              </w:rPr>
              <w:t>, к</w:t>
            </w:r>
            <w:r w:rsidR="009907C0" w:rsidRPr="009907C0">
              <w:rPr>
                <w:rFonts w:ascii="Times New Roman" w:hAnsi="Times New Roman" w:cs="Times New Roman"/>
                <w:sz w:val="20"/>
                <w:szCs w:val="20"/>
              </w:rPr>
              <w:t xml:space="preserve">омпонент огнеупоров, керамик, </w:t>
            </w:r>
            <w:r w:rsidRPr="009907C0">
              <w:rPr>
                <w:rFonts w:ascii="Times New Roman" w:hAnsi="Times New Roman" w:cs="Times New Roman"/>
                <w:sz w:val="20"/>
                <w:szCs w:val="20"/>
              </w:rPr>
              <w:t>специальных стёкол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1559F2" w:rsidRPr="00F16C54" w14:paraId="5E06EC58" w14:textId="76F1E461" w:rsidTr="00142A6B">
        <w:tc>
          <w:tcPr>
            <w:tcW w:w="2652" w:type="pct"/>
            <w:gridSpan w:val="4"/>
            <w:shd w:val="clear" w:color="auto" w:fill="auto"/>
          </w:tcPr>
          <w:p w14:paraId="0BCD4CC6" w14:textId="4AEAACC3" w:rsidR="001559F2" w:rsidRPr="00F16C54" w:rsidRDefault="001559F2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4. Оксиды, связанные с цирконом:</w:t>
            </w:r>
          </w:p>
        </w:tc>
        <w:tc>
          <w:tcPr>
            <w:tcW w:w="2348" w:type="pct"/>
            <w:shd w:val="clear" w:color="auto" w:fill="auto"/>
          </w:tcPr>
          <w:p w14:paraId="0F9D83EC" w14:textId="45F4B63F" w:rsidR="001559F2" w:rsidRPr="00F16C54" w:rsidRDefault="001559F2" w:rsidP="001559F2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16C54" w:rsidRPr="00F16C54" w14:paraId="6083365B" w14:textId="77777777" w:rsidTr="00142A6B">
        <w:tc>
          <w:tcPr>
            <w:tcW w:w="680" w:type="pct"/>
            <w:shd w:val="clear" w:color="auto" w:fill="auto"/>
          </w:tcPr>
          <w:p w14:paraId="4AA5D072" w14:textId="7934929B" w:rsidR="001559F2" w:rsidRPr="00F16C54" w:rsidRDefault="001559F2" w:rsidP="00FB5F1B">
            <w:pPr>
              <w:ind w:firstLine="2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ZrO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683" w:type="pct"/>
            <w:shd w:val="clear" w:color="auto" w:fill="auto"/>
          </w:tcPr>
          <w:p w14:paraId="563A9581" w14:textId="77777777" w:rsidR="001559F2" w:rsidRPr="00F16C54" w:rsidRDefault="001559F2" w:rsidP="00FB5F1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2" w:type="pct"/>
            <w:shd w:val="clear" w:color="auto" w:fill="auto"/>
          </w:tcPr>
          <w:p w14:paraId="65F2BF11" w14:textId="6B990D8A" w:rsidR="001559F2" w:rsidRPr="00F16C54" w:rsidRDefault="001559F2" w:rsidP="00FB5F1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тыс.т.</w:t>
            </w:r>
          </w:p>
        </w:tc>
        <w:tc>
          <w:tcPr>
            <w:tcW w:w="607" w:type="pct"/>
            <w:shd w:val="clear" w:color="auto" w:fill="auto"/>
          </w:tcPr>
          <w:p w14:paraId="20866BE1" w14:textId="69A957AC" w:rsidR="001559F2" w:rsidRPr="00F16C54" w:rsidRDefault="001559F2" w:rsidP="00FB5F1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603</w:t>
            </w:r>
            <w:r w:rsidRPr="00F16C54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F16C5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2348" w:type="pct"/>
            <w:shd w:val="clear" w:color="auto" w:fill="auto"/>
          </w:tcPr>
          <w:p w14:paraId="5FE54D6F" w14:textId="307E4660" w:rsidR="001559F2" w:rsidRPr="00F16C54" w:rsidRDefault="00245945" w:rsidP="009E59D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245945">
              <w:rPr>
                <w:rFonts w:ascii="Times New Roman" w:hAnsi="Times New Roman" w:cs="Times New Roman"/>
                <w:sz w:val="20"/>
                <w:szCs w:val="20"/>
              </w:rPr>
              <w:t xml:space="preserve"> ядерной энергетике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в</w:t>
            </w:r>
            <w:r w:rsidRPr="00245945">
              <w:rPr>
                <w:rFonts w:ascii="Times New Roman" w:hAnsi="Times New Roman" w:cs="Times New Roman"/>
                <w:sz w:val="20"/>
                <w:szCs w:val="20"/>
              </w:rPr>
              <w:t xml:space="preserve"> металлургии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45945">
              <w:rPr>
                <w:rFonts w:ascii="Times New Roman" w:hAnsi="Times New Roman" w:cs="Times New Roman"/>
                <w:sz w:val="20"/>
                <w:szCs w:val="20"/>
              </w:rPr>
              <w:t>в качестве лигатуры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в пиротехнике, при производстве сверхпроводников, в медицине и керамике</w:t>
            </w:r>
            <w:r w:rsidR="0026359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</w:tbl>
    <w:p w14:paraId="679D3C6B" w14:textId="77777777" w:rsidR="009A34C8" w:rsidRDefault="009A34C8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661BAB4" w14:textId="77777777" w:rsidR="009A34C8" w:rsidRDefault="00465DB0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</w:t>
      </w:r>
      <w:r w:rsidRPr="00AB7CD3">
        <w:rPr>
          <w:rFonts w:ascii="Times New Roman" w:hAnsi="Times New Roman"/>
          <w:sz w:val="28"/>
          <w:szCs w:val="28"/>
        </w:rPr>
        <w:t xml:space="preserve"> период с 1992 по 1994 </w:t>
      </w:r>
      <w:r>
        <w:rPr>
          <w:rFonts w:ascii="Times New Roman" w:hAnsi="Times New Roman"/>
          <w:sz w:val="28"/>
          <w:szCs w:val="28"/>
        </w:rPr>
        <w:t>гг.</w:t>
      </w:r>
      <w:r w:rsidRPr="00AB7C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месторождении </w:t>
      </w:r>
      <w:r w:rsidRPr="00AB7CD3">
        <w:rPr>
          <w:rFonts w:ascii="Times New Roman" w:hAnsi="Times New Roman"/>
          <w:sz w:val="28"/>
          <w:szCs w:val="28"/>
        </w:rPr>
        <w:t xml:space="preserve">была проведена опытная эксплуатация карьерным способом с получением коллективного концентрата на модульной обогатительной установке. </w:t>
      </w:r>
    </w:p>
    <w:p w14:paraId="75B085C6" w14:textId="5B12A891" w:rsidR="00465DB0" w:rsidRDefault="00465DB0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AB7CD3">
        <w:rPr>
          <w:rFonts w:ascii="Times New Roman" w:hAnsi="Times New Roman"/>
          <w:sz w:val="28"/>
          <w:szCs w:val="28"/>
        </w:rPr>
        <w:t>В результате опытного производства были получены несколько десятков тыс. тонн коллективных концентратов</w:t>
      </w:r>
      <w:r w:rsidR="00BE30B9">
        <w:rPr>
          <w:rFonts w:ascii="Times New Roman" w:hAnsi="Times New Roman"/>
          <w:sz w:val="28"/>
          <w:szCs w:val="28"/>
        </w:rPr>
        <w:t xml:space="preserve"> ильменита и циркона</w:t>
      </w:r>
      <w:r w:rsidRPr="00AB7CD3">
        <w:rPr>
          <w:rFonts w:ascii="Times New Roman" w:hAnsi="Times New Roman"/>
          <w:sz w:val="28"/>
          <w:szCs w:val="28"/>
        </w:rPr>
        <w:t>, по которым были получены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9171F0">
        <w:rPr>
          <w:rFonts w:ascii="Times New Roman" w:hAnsi="Times New Roman"/>
          <w:sz w:val="28"/>
          <w:szCs w:val="28"/>
        </w:rPr>
        <w:t>[</w:t>
      </w:r>
      <w:r w:rsidR="009171F0" w:rsidRPr="009171F0">
        <w:rPr>
          <w:rFonts w:ascii="Times New Roman" w:hAnsi="Times New Roman" w:cs="Times New Roman"/>
          <w:sz w:val="28"/>
          <w:szCs w:val="28"/>
        </w:rPr>
        <w:t>29,с. 216</w:t>
      </w:r>
      <w:r w:rsidRPr="009171F0">
        <w:rPr>
          <w:rFonts w:ascii="Times New Roman" w:hAnsi="Times New Roman"/>
          <w:sz w:val="28"/>
          <w:szCs w:val="28"/>
        </w:rPr>
        <w:t>]:</w:t>
      </w:r>
      <w:r w:rsidRPr="00AB7CD3">
        <w:rPr>
          <w:rFonts w:ascii="Times New Roman" w:hAnsi="Times New Roman"/>
          <w:sz w:val="28"/>
          <w:szCs w:val="28"/>
        </w:rPr>
        <w:t xml:space="preserve"> </w:t>
      </w:r>
    </w:p>
    <w:p w14:paraId="7EFE7589" w14:textId="75D9A581" w:rsidR="009B2FC7" w:rsidRDefault="00465DB0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746281">
        <w:rPr>
          <w:rFonts w:ascii="Times New Roman" w:hAnsi="Times New Roman"/>
          <w:sz w:val="28"/>
          <w:szCs w:val="28"/>
        </w:rPr>
        <w:t>титан-</w:t>
      </w:r>
      <w:r w:rsidR="00794CD4">
        <w:rPr>
          <w:rFonts w:ascii="Times New Roman" w:hAnsi="Times New Roman"/>
          <w:sz w:val="28"/>
          <w:szCs w:val="28"/>
        </w:rPr>
        <w:t xml:space="preserve">циркониевые </w:t>
      </w:r>
      <w:r w:rsidR="00746281">
        <w:rPr>
          <w:rFonts w:ascii="Times New Roman" w:hAnsi="Times New Roman"/>
          <w:sz w:val="28"/>
          <w:szCs w:val="28"/>
        </w:rPr>
        <w:t>пески</w:t>
      </w:r>
      <w:r w:rsidRPr="00AB7CD3">
        <w:rPr>
          <w:rFonts w:ascii="Times New Roman" w:hAnsi="Times New Roman"/>
          <w:sz w:val="28"/>
          <w:szCs w:val="28"/>
        </w:rPr>
        <w:t xml:space="preserve"> с</w:t>
      </w:r>
      <w:r w:rsidR="00746281">
        <w:rPr>
          <w:rFonts w:ascii="Times New Roman" w:hAnsi="Times New Roman"/>
          <w:sz w:val="28"/>
          <w:szCs w:val="28"/>
        </w:rPr>
        <w:t xml:space="preserve"> попутным содержанием (0,1%): </w:t>
      </w:r>
      <w:r w:rsidRPr="00AB7CD3">
        <w:rPr>
          <w:rFonts w:ascii="Times New Roman" w:hAnsi="Times New Roman"/>
          <w:sz w:val="28"/>
          <w:szCs w:val="28"/>
        </w:rPr>
        <w:t>скандия</w:t>
      </w:r>
      <w:r w:rsidR="00746281">
        <w:rPr>
          <w:rFonts w:ascii="Times New Roman" w:hAnsi="Times New Roman"/>
          <w:sz w:val="28"/>
          <w:szCs w:val="28"/>
        </w:rPr>
        <w:t xml:space="preserve"> </w:t>
      </w:r>
      <w:r w:rsidRPr="00AB7CD3">
        <w:rPr>
          <w:rFonts w:ascii="Times New Roman" w:hAnsi="Times New Roman"/>
          <w:sz w:val="28"/>
          <w:szCs w:val="28"/>
        </w:rPr>
        <w:t xml:space="preserve">до 55%, иттрия до 40% и ниобия до 5%; </w:t>
      </w:r>
    </w:p>
    <w:p w14:paraId="78745513" w14:textId="76545C57" w:rsidR="00746281" w:rsidRDefault="00746281" w:rsidP="00746281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</w:t>
      </w:r>
      <w:r w:rsidRPr="00AB7CD3">
        <w:rPr>
          <w:rFonts w:ascii="Times New Roman" w:hAnsi="Times New Roman"/>
          <w:sz w:val="28"/>
          <w:szCs w:val="28"/>
        </w:rPr>
        <w:t xml:space="preserve">осле доводки </w:t>
      </w:r>
      <w:r>
        <w:rPr>
          <w:rFonts w:ascii="Times New Roman" w:hAnsi="Times New Roman"/>
          <w:sz w:val="28"/>
          <w:szCs w:val="28"/>
        </w:rPr>
        <w:t xml:space="preserve">песков </w:t>
      </w:r>
      <w:r w:rsidRPr="00AB7CD3">
        <w:rPr>
          <w:rFonts w:ascii="Times New Roman" w:hAnsi="Times New Roman"/>
          <w:sz w:val="28"/>
          <w:szCs w:val="28"/>
        </w:rPr>
        <w:t xml:space="preserve">содержание </w:t>
      </w:r>
      <w:r w:rsidRPr="004F3022">
        <w:rPr>
          <w:rFonts w:ascii="Times New Roman" w:hAnsi="Times New Roman"/>
          <w:sz w:val="28"/>
          <w:szCs w:val="28"/>
        </w:rPr>
        <w:t>TiO</w:t>
      </w:r>
      <w:r w:rsidRPr="008B1C39">
        <w:rPr>
          <w:rFonts w:ascii="Times New Roman" w:hAnsi="Times New Roman"/>
          <w:sz w:val="28"/>
          <w:szCs w:val="28"/>
          <w:vertAlign w:val="subscript"/>
        </w:rPr>
        <w:t>2</w:t>
      </w:r>
      <w:r w:rsidRPr="004F302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 ильменитовом концентрате </w:t>
      </w:r>
      <w:r w:rsidRPr="00AB7CD3">
        <w:rPr>
          <w:rFonts w:ascii="Times New Roman" w:hAnsi="Times New Roman"/>
          <w:sz w:val="28"/>
          <w:szCs w:val="28"/>
        </w:rPr>
        <w:t>составило 60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53%</w:t>
      </w:r>
      <w:r>
        <w:rPr>
          <w:rFonts w:ascii="Times New Roman" w:hAnsi="Times New Roman"/>
          <w:sz w:val="28"/>
          <w:szCs w:val="28"/>
        </w:rPr>
        <w:t xml:space="preserve"> (</w:t>
      </w:r>
      <w:r w:rsidRPr="00AB7CD3">
        <w:rPr>
          <w:rFonts w:ascii="Times New Roman" w:hAnsi="Times New Roman"/>
          <w:sz w:val="28"/>
          <w:szCs w:val="28"/>
        </w:rPr>
        <w:t>с извлечением до 87</w:t>
      </w:r>
      <w:r>
        <w:rPr>
          <w:rFonts w:ascii="Times New Roman" w:hAnsi="Times New Roman"/>
          <w:sz w:val="28"/>
          <w:szCs w:val="28"/>
        </w:rPr>
        <w:t>,</w:t>
      </w:r>
      <w:r w:rsidRPr="00AB7CD3">
        <w:rPr>
          <w:rFonts w:ascii="Times New Roman" w:hAnsi="Times New Roman"/>
          <w:sz w:val="28"/>
          <w:szCs w:val="28"/>
        </w:rPr>
        <w:t>7%</w:t>
      </w:r>
      <w:r>
        <w:rPr>
          <w:rFonts w:ascii="Times New Roman" w:hAnsi="Times New Roman"/>
          <w:sz w:val="28"/>
          <w:szCs w:val="28"/>
        </w:rPr>
        <w:t>);</w:t>
      </w:r>
    </w:p>
    <w:p w14:paraId="59BC8D0D" w14:textId="11BB878C" w:rsidR="00465DB0" w:rsidRDefault="009B2FC7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BE30B9">
        <w:rPr>
          <w:rFonts w:ascii="Times New Roman" w:hAnsi="Times New Roman"/>
          <w:sz w:val="28"/>
          <w:szCs w:val="28"/>
        </w:rPr>
        <w:t xml:space="preserve"> </w:t>
      </w:r>
      <w:r w:rsidR="00465DB0" w:rsidRPr="00AB7CD3">
        <w:rPr>
          <w:rFonts w:ascii="Times New Roman" w:hAnsi="Times New Roman"/>
          <w:sz w:val="28"/>
          <w:szCs w:val="28"/>
        </w:rPr>
        <w:t>концентрат</w:t>
      </w:r>
      <w:r w:rsidR="00BE30B9">
        <w:rPr>
          <w:rFonts w:ascii="Times New Roman" w:hAnsi="Times New Roman"/>
          <w:sz w:val="28"/>
          <w:szCs w:val="28"/>
        </w:rPr>
        <w:t xml:space="preserve"> циркона</w:t>
      </w:r>
      <w:r w:rsidR="00465DB0" w:rsidRPr="00AB7CD3">
        <w:rPr>
          <w:rFonts w:ascii="Times New Roman" w:hAnsi="Times New Roman"/>
          <w:sz w:val="28"/>
          <w:szCs w:val="28"/>
        </w:rPr>
        <w:t xml:space="preserve"> с содержанием циркония до 78</w:t>
      </w:r>
      <w:r w:rsidR="00465DB0">
        <w:rPr>
          <w:rFonts w:ascii="Times New Roman" w:hAnsi="Times New Roman"/>
          <w:sz w:val="28"/>
          <w:szCs w:val="28"/>
        </w:rPr>
        <w:t>,</w:t>
      </w:r>
      <w:r w:rsidR="00465DB0" w:rsidRPr="00AB7CD3">
        <w:rPr>
          <w:rFonts w:ascii="Times New Roman" w:hAnsi="Times New Roman"/>
          <w:sz w:val="28"/>
          <w:szCs w:val="28"/>
        </w:rPr>
        <w:t>7%</w:t>
      </w:r>
      <w:r w:rsidR="00465DB0">
        <w:rPr>
          <w:rFonts w:ascii="Times New Roman" w:hAnsi="Times New Roman"/>
          <w:sz w:val="28"/>
          <w:szCs w:val="28"/>
        </w:rPr>
        <w:t>;</w:t>
      </w:r>
    </w:p>
    <w:p w14:paraId="12FC8BE4" w14:textId="0F67FA87" w:rsidR="00465DB0" w:rsidRDefault="009B2FC7" w:rsidP="00465DB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465DB0" w:rsidRPr="000140B0">
        <w:rPr>
          <w:rFonts w:ascii="Times New Roman" w:hAnsi="Times New Roman"/>
          <w:sz w:val="28"/>
          <w:szCs w:val="28"/>
        </w:rPr>
        <w:t xml:space="preserve"> </w:t>
      </w:r>
      <w:r w:rsidR="00465DB0">
        <w:rPr>
          <w:rFonts w:ascii="Times New Roman" w:hAnsi="Times New Roman"/>
          <w:sz w:val="28"/>
          <w:szCs w:val="28"/>
        </w:rPr>
        <w:t>п</w:t>
      </w:r>
      <w:r w:rsidR="00465DB0" w:rsidRPr="00AB7CD3">
        <w:rPr>
          <w:rFonts w:ascii="Times New Roman" w:hAnsi="Times New Roman"/>
          <w:sz w:val="28"/>
          <w:szCs w:val="28"/>
        </w:rPr>
        <w:t xml:space="preserve">осле металлургического передела в титановом шлаке были установлены концентрации </w:t>
      </w:r>
      <w:r w:rsidR="00465DB0" w:rsidRPr="00AB7CD3">
        <w:rPr>
          <w:rFonts w:ascii="Times New Roman" w:hAnsi="Times New Roman"/>
          <w:sz w:val="28"/>
          <w:szCs w:val="28"/>
          <w:lang w:val="en-US"/>
        </w:rPr>
        <w:t>Nb</w:t>
      </w:r>
      <w:r w:rsidR="00465DB0" w:rsidRPr="00AB7CD3">
        <w:rPr>
          <w:rFonts w:ascii="Times New Roman" w:hAnsi="Times New Roman"/>
          <w:sz w:val="28"/>
          <w:szCs w:val="28"/>
          <w:vertAlign w:val="subscript"/>
        </w:rPr>
        <w:t>2</w:t>
      </w:r>
      <w:r w:rsidR="00465DB0" w:rsidRPr="00AB7CD3">
        <w:rPr>
          <w:rFonts w:ascii="Times New Roman" w:hAnsi="Times New Roman"/>
          <w:sz w:val="28"/>
          <w:szCs w:val="28"/>
          <w:lang w:val="en-US"/>
        </w:rPr>
        <w:t>O</w:t>
      </w:r>
      <w:r w:rsidR="00465DB0" w:rsidRPr="00AB7CD3">
        <w:rPr>
          <w:rFonts w:ascii="Times New Roman" w:hAnsi="Times New Roman"/>
          <w:sz w:val="28"/>
          <w:szCs w:val="28"/>
          <w:vertAlign w:val="subscript"/>
        </w:rPr>
        <w:t>5</w:t>
      </w:r>
      <w:r w:rsidR="00465DB0" w:rsidRPr="00AB7CD3">
        <w:rPr>
          <w:rFonts w:ascii="Times New Roman" w:hAnsi="Times New Roman"/>
          <w:sz w:val="28"/>
          <w:szCs w:val="28"/>
        </w:rPr>
        <w:t xml:space="preserve"> –</w:t>
      </w:r>
      <w:r w:rsidR="00465DB0">
        <w:rPr>
          <w:rFonts w:ascii="Times New Roman" w:hAnsi="Times New Roman"/>
          <w:sz w:val="28"/>
          <w:szCs w:val="28"/>
        </w:rPr>
        <w:t xml:space="preserve"> </w:t>
      </w:r>
      <w:r w:rsidR="00465DB0" w:rsidRPr="00AB7CD3">
        <w:rPr>
          <w:rFonts w:ascii="Times New Roman" w:hAnsi="Times New Roman"/>
          <w:sz w:val="28"/>
          <w:szCs w:val="28"/>
        </w:rPr>
        <w:t>до 0</w:t>
      </w:r>
      <w:r w:rsidR="00465DB0">
        <w:rPr>
          <w:rFonts w:ascii="Times New Roman" w:hAnsi="Times New Roman"/>
          <w:sz w:val="28"/>
          <w:szCs w:val="28"/>
        </w:rPr>
        <w:t>,</w:t>
      </w:r>
      <w:r w:rsidR="00465DB0" w:rsidRPr="00AB7CD3">
        <w:rPr>
          <w:rFonts w:ascii="Times New Roman" w:hAnsi="Times New Roman"/>
          <w:sz w:val="28"/>
          <w:szCs w:val="28"/>
        </w:rPr>
        <w:t xml:space="preserve">167%, </w:t>
      </w:r>
      <w:r w:rsidR="00465DB0" w:rsidRPr="00AB7CD3">
        <w:rPr>
          <w:rFonts w:ascii="Times New Roman" w:hAnsi="Times New Roman"/>
          <w:sz w:val="28"/>
          <w:szCs w:val="28"/>
          <w:lang w:val="en-US"/>
        </w:rPr>
        <w:t>Sc</w:t>
      </w:r>
      <w:r w:rsidR="00465DB0" w:rsidRPr="00AB7CD3">
        <w:rPr>
          <w:rFonts w:ascii="Times New Roman" w:hAnsi="Times New Roman"/>
          <w:sz w:val="28"/>
          <w:szCs w:val="28"/>
          <w:vertAlign w:val="subscript"/>
        </w:rPr>
        <w:t>2</w:t>
      </w:r>
      <w:r w:rsidR="00465DB0" w:rsidRPr="00AB7CD3">
        <w:rPr>
          <w:rFonts w:ascii="Times New Roman" w:hAnsi="Times New Roman"/>
          <w:sz w:val="28"/>
          <w:szCs w:val="28"/>
          <w:lang w:val="en-US"/>
        </w:rPr>
        <w:t>O</w:t>
      </w:r>
      <w:r w:rsidR="00465DB0" w:rsidRPr="00AB7CD3">
        <w:rPr>
          <w:rFonts w:ascii="Times New Roman" w:hAnsi="Times New Roman"/>
          <w:sz w:val="28"/>
          <w:szCs w:val="28"/>
          <w:vertAlign w:val="subscript"/>
        </w:rPr>
        <w:t>3</w:t>
      </w:r>
      <w:r w:rsidR="00465DB0" w:rsidRPr="00AB7CD3">
        <w:rPr>
          <w:rFonts w:ascii="Times New Roman" w:hAnsi="Times New Roman"/>
          <w:sz w:val="28"/>
          <w:szCs w:val="28"/>
        </w:rPr>
        <w:t xml:space="preserve"> – </w:t>
      </w:r>
      <w:r w:rsidR="00465DB0">
        <w:rPr>
          <w:rFonts w:ascii="Times New Roman" w:hAnsi="Times New Roman"/>
          <w:sz w:val="28"/>
          <w:szCs w:val="28"/>
        </w:rPr>
        <w:t xml:space="preserve">до </w:t>
      </w:r>
      <w:r w:rsidR="00465DB0" w:rsidRPr="00AB7CD3">
        <w:rPr>
          <w:rFonts w:ascii="Times New Roman" w:hAnsi="Times New Roman"/>
          <w:sz w:val="28"/>
          <w:szCs w:val="28"/>
        </w:rPr>
        <w:t>0</w:t>
      </w:r>
      <w:r w:rsidR="00465DB0">
        <w:rPr>
          <w:rFonts w:ascii="Times New Roman" w:hAnsi="Times New Roman"/>
          <w:sz w:val="28"/>
          <w:szCs w:val="28"/>
        </w:rPr>
        <w:t>,</w:t>
      </w:r>
      <w:r w:rsidR="00465DB0" w:rsidRPr="00AB7CD3">
        <w:rPr>
          <w:rFonts w:ascii="Times New Roman" w:hAnsi="Times New Roman"/>
          <w:sz w:val="28"/>
          <w:szCs w:val="28"/>
        </w:rPr>
        <w:t xml:space="preserve">168%, </w:t>
      </w:r>
      <w:r w:rsidR="00465DB0" w:rsidRPr="00AB7CD3">
        <w:rPr>
          <w:rFonts w:ascii="Times New Roman" w:hAnsi="Times New Roman"/>
          <w:sz w:val="28"/>
          <w:szCs w:val="28"/>
          <w:lang w:val="en-US"/>
        </w:rPr>
        <w:t>TiO</w:t>
      </w:r>
      <w:r w:rsidR="00465DB0" w:rsidRPr="00AB7CD3">
        <w:rPr>
          <w:rFonts w:ascii="Times New Roman" w:hAnsi="Times New Roman"/>
          <w:sz w:val="28"/>
          <w:szCs w:val="28"/>
          <w:vertAlign w:val="subscript"/>
        </w:rPr>
        <w:t>2</w:t>
      </w:r>
      <w:r w:rsidR="00465DB0" w:rsidRPr="00AB7CD3">
        <w:rPr>
          <w:rFonts w:ascii="Times New Roman" w:hAnsi="Times New Roman"/>
          <w:sz w:val="28"/>
          <w:szCs w:val="28"/>
        </w:rPr>
        <w:t xml:space="preserve"> – до 0</w:t>
      </w:r>
      <w:r w:rsidR="00465DB0">
        <w:rPr>
          <w:rFonts w:ascii="Times New Roman" w:hAnsi="Times New Roman"/>
          <w:sz w:val="28"/>
          <w:szCs w:val="28"/>
        </w:rPr>
        <w:t>,</w:t>
      </w:r>
      <w:r w:rsidR="00465DB0" w:rsidRPr="00AB7CD3">
        <w:rPr>
          <w:rFonts w:ascii="Times New Roman" w:hAnsi="Times New Roman"/>
          <w:sz w:val="28"/>
          <w:szCs w:val="28"/>
        </w:rPr>
        <w:t>104</w:t>
      </w:r>
      <w:r w:rsidR="009171F0" w:rsidRPr="00AB7CD3">
        <w:rPr>
          <w:rFonts w:ascii="Times New Roman" w:hAnsi="Times New Roman"/>
          <w:sz w:val="28"/>
          <w:szCs w:val="28"/>
        </w:rPr>
        <w:t>%</w:t>
      </w:r>
      <w:r w:rsidR="009171F0">
        <w:rPr>
          <w:rFonts w:ascii="Times New Roman" w:hAnsi="Times New Roman"/>
          <w:sz w:val="28"/>
          <w:szCs w:val="28"/>
        </w:rPr>
        <w:t>;</w:t>
      </w:r>
    </w:p>
    <w:p w14:paraId="72CA6A69" w14:textId="633268F0" w:rsidR="00083942" w:rsidRDefault="00083942" w:rsidP="000839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336E00">
        <w:rPr>
          <w:rFonts w:ascii="Times New Roman" w:hAnsi="Times New Roman" w:cs="Times New Roman"/>
          <w:sz w:val="28"/>
          <w:szCs w:val="28"/>
        </w:rPr>
        <w:t>о данным</w:t>
      </w:r>
      <w:r>
        <w:rPr>
          <w:rFonts w:ascii="Times New Roman" w:hAnsi="Times New Roman" w:cs="Times New Roman"/>
          <w:sz w:val="28"/>
          <w:szCs w:val="28"/>
        </w:rPr>
        <w:t xml:space="preserve"> технологических исследований </w:t>
      </w:r>
      <w:r w:rsidRPr="00C82146">
        <w:rPr>
          <w:rFonts w:ascii="Times New Roman" w:hAnsi="Times New Roman" w:cs="Times New Roman"/>
          <w:sz w:val="28"/>
          <w:szCs w:val="28"/>
        </w:rPr>
        <w:t>ГИРЕДМЕТ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C82146">
        <w:rPr>
          <w:rFonts w:ascii="Times New Roman" w:hAnsi="Times New Roman" w:cs="Times New Roman"/>
          <w:sz w:val="28"/>
          <w:szCs w:val="28"/>
        </w:rPr>
        <w:t xml:space="preserve"> циркон</w:t>
      </w:r>
      <w:r w:rsidRPr="00336E00">
        <w:rPr>
          <w:rFonts w:ascii="Times New Roman" w:hAnsi="Times New Roman" w:cs="Times New Roman"/>
          <w:sz w:val="28"/>
          <w:szCs w:val="28"/>
        </w:rPr>
        <w:t xml:space="preserve"> характеризуется примесью гафния (Hf-0,8%), урана (U-0,018%) и тория (Th-0,006%)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5A613F52" w14:textId="045FF509" w:rsidR="00083942" w:rsidRPr="00336E00" w:rsidRDefault="00083942" w:rsidP="0008394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336E00">
        <w:rPr>
          <w:rFonts w:ascii="Times New Roman" w:hAnsi="Times New Roman" w:cs="Times New Roman"/>
          <w:sz w:val="28"/>
          <w:szCs w:val="28"/>
        </w:rPr>
        <w:t>о данным</w:t>
      </w:r>
      <w:r>
        <w:rPr>
          <w:rFonts w:ascii="Times New Roman" w:hAnsi="Times New Roman" w:cs="Times New Roman"/>
          <w:sz w:val="28"/>
          <w:szCs w:val="28"/>
        </w:rPr>
        <w:t xml:space="preserve"> технологических исследований </w:t>
      </w:r>
      <w:r w:rsidRPr="00336E00">
        <w:rPr>
          <w:rFonts w:ascii="Times New Roman" w:hAnsi="Times New Roman" w:cs="Times New Roman"/>
          <w:sz w:val="28"/>
          <w:szCs w:val="28"/>
        </w:rPr>
        <w:t>КазИМС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E00">
        <w:rPr>
          <w:rFonts w:ascii="Times New Roman" w:hAnsi="Times New Roman" w:cs="Times New Roman"/>
          <w:sz w:val="28"/>
          <w:szCs w:val="28"/>
        </w:rPr>
        <w:t xml:space="preserve"> сумма ZrO</w:t>
      </w:r>
      <w:r w:rsidRPr="0022182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36E00">
        <w:rPr>
          <w:rFonts w:ascii="Times New Roman" w:hAnsi="Times New Roman" w:cs="Times New Roman"/>
          <w:sz w:val="28"/>
          <w:szCs w:val="28"/>
        </w:rPr>
        <w:t xml:space="preserve"> + HfO</w:t>
      </w:r>
      <w:r w:rsidRPr="00336E0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36E00">
        <w:rPr>
          <w:rFonts w:ascii="Times New Roman" w:hAnsi="Times New Roman" w:cs="Times New Roman"/>
          <w:sz w:val="28"/>
          <w:szCs w:val="28"/>
        </w:rPr>
        <w:t xml:space="preserve"> в цирконе составляет 64,25%, спектральный анализ определил, что содержание HfO</w:t>
      </w:r>
      <w:r w:rsidRPr="00336E00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336E00">
        <w:rPr>
          <w:rFonts w:ascii="Times New Roman" w:hAnsi="Times New Roman" w:cs="Times New Roman"/>
          <w:sz w:val="28"/>
          <w:szCs w:val="28"/>
        </w:rPr>
        <w:t xml:space="preserve"> составляет 1%.</w:t>
      </w:r>
    </w:p>
    <w:p w14:paraId="175DBA0D" w14:textId="3CCE5269" w:rsidR="009B2FC7" w:rsidRDefault="009B2FC7" w:rsidP="00E8066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Результаты качественных исследований минеральных песков месторождения показыва</w:t>
      </w:r>
      <w:r w:rsidR="009A34C8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 xml:space="preserve">т перспективность выявления практически значимой концентрации </w:t>
      </w:r>
      <w:r w:rsidR="00C81068">
        <w:rPr>
          <w:rFonts w:ascii="Times New Roman" w:hAnsi="Times New Roman"/>
          <w:sz w:val="28"/>
          <w:szCs w:val="28"/>
        </w:rPr>
        <w:t xml:space="preserve">редкоземельных элементов </w:t>
      </w:r>
      <w:r>
        <w:rPr>
          <w:rFonts w:ascii="Times New Roman" w:hAnsi="Times New Roman"/>
          <w:sz w:val="28"/>
          <w:szCs w:val="28"/>
        </w:rPr>
        <w:t xml:space="preserve">(таблица 4.6 и рисунок 4.10). Важно отметить, что из группы </w:t>
      </w:r>
      <w:r w:rsidR="000812BC">
        <w:rPr>
          <w:rFonts w:ascii="Times New Roman" w:hAnsi="Times New Roman"/>
          <w:sz w:val="28"/>
          <w:szCs w:val="28"/>
        </w:rPr>
        <w:t xml:space="preserve">редкоземельных элементов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Sc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Y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La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Ce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Pr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Nd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Pm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Sm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Eu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Gd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Tb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Dy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Ho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Er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Tm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Yb</w:t>
      </w:r>
      <w:r w:rsidRPr="009B2FC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Lu</w:t>
      </w:r>
      <w:r>
        <w:rPr>
          <w:rFonts w:ascii="Times New Roman" w:hAnsi="Times New Roman"/>
          <w:sz w:val="28"/>
          <w:szCs w:val="28"/>
        </w:rPr>
        <w:t xml:space="preserve">) государственным балансом Республики Казахстан учтен только </w:t>
      </w:r>
      <w:r w:rsidR="009A34C8">
        <w:rPr>
          <w:rFonts w:ascii="Times New Roman" w:hAnsi="Times New Roman"/>
          <w:sz w:val="28"/>
          <w:szCs w:val="28"/>
          <w:lang w:val="en-US"/>
        </w:rPr>
        <w:t>Sc</w:t>
      </w:r>
      <w:r>
        <w:rPr>
          <w:rFonts w:ascii="Times New Roman" w:hAnsi="Times New Roman"/>
          <w:sz w:val="28"/>
          <w:szCs w:val="28"/>
        </w:rPr>
        <w:t xml:space="preserve"> (таблица </w:t>
      </w:r>
      <w:r w:rsidR="009A34C8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.2). </w:t>
      </w:r>
    </w:p>
    <w:p w14:paraId="6C0D504D" w14:textId="77777777" w:rsidR="00D16FD2" w:rsidRDefault="00D16FD2" w:rsidP="00142A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50A017" w14:textId="501FB574" w:rsidR="00F458C2" w:rsidRDefault="00F458C2" w:rsidP="00D16FD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C5D0E">
        <w:rPr>
          <w:rFonts w:ascii="Times New Roman" w:hAnsi="Times New Roman"/>
          <w:sz w:val="28"/>
          <w:szCs w:val="28"/>
        </w:rPr>
        <w:t xml:space="preserve">Таблица </w:t>
      </w:r>
      <w:r w:rsidR="009A34C8">
        <w:rPr>
          <w:rFonts w:ascii="Times New Roman" w:hAnsi="Times New Roman"/>
          <w:sz w:val="28"/>
          <w:szCs w:val="28"/>
        </w:rPr>
        <w:t>7</w:t>
      </w:r>
      <w:r w:rsidRPr="009C5D0E">
        <w:rPr>
          <w:rFonts w:ascii="Times New Roman" w:hAnsi="Times New Roman"/>
          <w:sz w:val="28"/>
          <w:szCs w:val="28"/>
        </w:rPr>
        <w:t>.2</w:t>
      </w:r>
      <w:r w:rsidR="00D16FD2">
        <w:rPr>
          <w:rFonts w:ascii="Times New Roman" w:hAnsi="Times New Roman"/>
          <w:sz w:val="28"/>
          <w:szCs w:val="28"/>
        </w:rPr>
        <w:t xml:space="preserve"> – </w:t>
      </w:r>
      <w:r w:rsidR="009C7F4D">
        <w:rPr>
          <w:rFonts w:ascii="Times New Roman" w:hAnsi="Times New Roman"/>
          <w:sz w:val="28"/>
          <w:szCs w:val="28"/>
        </w:rPr>
        <w:t>Сравнение химических составов</w:t>
      </w:r>
      <w:r>
        <w:rPr>
          <w:rFonts w:ascii="Times New Roman" w:hAnsi="Times New Roman"/>
          <w:sz w:val="28"/>
          <w:szCs w:val="28"/>
        </w:rPr>
        <w:t xml:space="preserve"> по данным технологическ</w:t>
      </w:r>
      <w:r w:rsidR="008623A5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FB4F6C">
        <w:rPr>
          <w:rFonts w:ascii="Times New Roman" w:hAnsi="Times New Roman"/>
          <w:sz w:val="28"/>
          <w:szCs w:val="28"/>
        </w:rPr>
        <w:t>исследований</w:t>
      </w:r>
      <w:r>
        <w:rPr>
          <w:rFonts w:ascii="Times New Roman" w:hAnsi="Times New Roman"/>
          <w:sz w:val="28"/>
          <w:szCs w:val="28"/>
        </w:rPr>
        <w:t xml:space="preserve"> основных полезных минералов Караоткельского, Сатпаевского и Малышевского месторождений </w:t>
      </w:r>
      <w:r w:rsidRPr="009C5D0E">
        <w:rPr>
          <w:rFonts w:ascii="Times New Roman" w:hAnsi="Times New Roman"/>
          <w:sz w:val="28"/>
          <w:szCs w:val="28"/>
        </w:rPr>
        <w:t>[</w:t>
      </w:r>
      <w:r w:rsidR="0070237A">
        <w:rPr>
          <w:rFonts w:ascii="Times New Roman" w:hAnsi="Times New Roman"/>
          <w:sz w:val="28"/>
          <w:szCs w:val="28"/>
        </w:rPr>
        <w:t>28,с.</w:t>
      </w:r>
      <w:r w:rsidR="008654D5">
        <w:rPr>
          <w:rFonts w:ascii="Times New Roman" w:hAnsi="Times New Roman"/>
          <w:sz w:val="28"/>
          <w:szCs w:val="28"/>
        </w:rPr>
        <w:t xml:space="preserve"> </w:t>
      </w:r>
      <w:r w:rsidR="0070237A">
        <w:rPr>
          <w:rFonts w:ascii="Times New Roman" w:hAnsi="Times New Roman"/>
          <w:sz w:val="28"/>
          <w:szCs w:val="28"/>
        </w:rPr>
        <w:t>142</w:t>
      </w:r>
      <w:r w:rsidR="008654D5">
        <w:rPr>
          <w:rFonts w:ascii="Times New Roman" w:hAnsi="Times New Roman"/>
          <w:sz w:val="28"/>
          <w:szCs w:val="28"/>
        </w:rPr>
        <w:t>;</w:t>
      </w:r>
      <w:r w:rsidR="00A21A9D" w:rsidRPr="008654D5">
        <w:rPr>
          <w:rFonts w:ascii="Times New Roman" w:hAnsi="Times New Roman"/>
          <w:sz w:val="28"/>
          <w:szCs w:val="28"/>
        </w:rPr>
        <w:t xml:space="preserve"> </w:t>
      </w:r>
      <w:r w:rsidRPr="008654D5">
        <w:rPr>
          <w:rFonts w:ascii="Times New Roman" w:hAnsi="Times New Roman"/>
          <w:sz w:val="28"/>
          <w:szCs w:val="28"/>
        </w:rPr>
        <w:t>59</w:t>
      </w:r>
      <w:r w:rsidR="008654D5" w:rsidRPr="008654D5">
        <w:rPr>
          <w:rFonts w:ascii="Times New Roman" w:hAnsi="Times New Roman"/>
          <w:sz w:val="28"/>
          <w:szCs w:val="28"/>
        </w:rPr>
        <w:t>,с.</w:t>
      </w:r>
      <w:r w:rsidR="008654D5">
        <w:rPr>
          <w:rFonts w:ascii="Times New Roman" w:hAnsi="Times New Roman"/>
          <w:sz w:val="28"/>
          <w:szCs w:val="28"/>
        </w:rPr>
        <w:t xml:space="preserve"> 56</w:t>
      </w:r>
      <w:r w:rsidRPr="009C5D0E">
        <w:rPr>
          <w:rFonts w:ascii="Times New Roman" w:hAnsi="Times New Roman"/>
          <w:sz w:val="28"/>
          <w:szCs w:val="28"/>
        </w:rPr>
        <w:t>]</w:t>
      </w:r>
    </w:p>
    <w:p w14:paraId="24F3F7BA" w14:textId="77777777" w:rsidR="00D16FD2" w:rsidRDefault="00D16FD2" w:rsidP="00142A6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f"/>
        <w:tblW w:w="9345" w:type="dxa"/>
        <w:tblLook w:val="04A0" w:firstRow="1" w:lastRow="0" w:firstColumn="1" w:lastColumn="0" w:noHBand="0" w:noVBand="1"/>
      </w:tblPr>
      <w:tblGrid>
        <w:gridCol w:w="1080"/>
        <w:gridCol w:w="1028"/>
        <w:gridCol w:w="833"/>
        <w:gridCol w:w="1036"/>
        <w:gridCol w:w="1546"/>
        <w:gridCol w:w="1135"/>
        <w:gridCol w:w="823"/>
        <w:gridCol w:w="1031"/>
        <w:gridCol w:w="833"/>
      </w:tblGrid>
      <w:tr w:rsidR="000140B0" w:rsidRPr="000140B0" w14:paraId="0E7A8EA0" w14:textId="77777777" w:rsidTr="00142A6B">
        <w:trPr>
          <w:trHeight w:val="170"/>
        </w:trPr>
        <w:tc>
          <w:tcPr>
            <w:tcW w:w="1080" w:type="dxa"/>
            <w:vMerge w:val="restart"/>
            <w:shd w:val="clear" w:color="auto" w:fill="auto"/>
            <w:vAlign w:val="center"/>
            <w:hideMark/>
          </w:tcPr>
          <w:p w14:paraId="3D81D4D8" w14:textId="26244B54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Элементы и окислы, %</w:t>
            </w:r>
          </w:p>
        </w:tc>
        <w:tc>
          <w:tcPr>
            <w:tcW w:w="1861" w:type="dxa"/>
            <w:gridSpan w:val="2"/>
            <w:vMerge w:val="restart"/>
            <w:shd w:val="clear" w:color="auto" w:fill="auto"/>
            <w:vAlign w:val="center"/>
            <w:hideMark/>
          </w:tcPr>
          <w:p w14:paraId="38CF2F7F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Караоткельское месторождение</w:t>
            </w:r>
          </w:p>
        </w:tc>
        <w:tc>
          <w:tcPr>
            <w:tcW w:w="3717" w:type="dxa"/>
            <w:gridSpan w:val="3"/>
            <w:shd w:val="clear" w:color="auto" w:fill="auto"/>
            <w:noWrap/>
            <w:vAlign w:val="center"/>
            <w:hideMark/>
          </w:tcPr>
          <w:p w14:paraId="7F5DEA7B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Сатпаевское месторождение</w:t>
            </w:r>
          </w:p>
        </w:tc>
        <w:tc>
          <w:tcPr>
            <w:tcW w:w="2687" w:type="dxa"/>
            <w:gridSpan w:val="3"/>
            <w:vMerge w:val="restart"/>
            <w:shd w:val="clear" w:color="auto" w:fill="auto"/>
            <w:vAlign w:val="center"/>
            <w:hideMark/>
          </w:tcPr>
          <w:p w14:paraId="50F97E99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Малышевское месторождение (по данным Гиредмета, 1983 г.)</w:t>
            </w:r>
          </w:p>
        </w:tc>
      </w:tr>
      <w:tr w:rsidR="000140B0" w:rsidRPr="000140B0" w14:paraId="0E9CEA0A" w14:textId="77777777" w:rsidTr="00142A6B">
        <w:trPr>
          <w:trHeight w:val="170"/>
        </w:trPr>
        <w:tc>
          <w:tcPr>
            <w:tcW w:w="1080" w:type="dxa"/>
            <w:vMerge/>
            <w:shd w:val="clear" w:color="auto" w:fill="auto"/>
            <w:vAlign w:val="center"/>
            <w:hideMark/>
          </w:tcPr>
          <w:p w14:paraId="0EBE37D7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61" w:type="dxa"/>
            <w:gridSpan w:val="2"/>
            <w:vMerge/>
            <w:shd w:val="clear" w:color="auto" w:fill="auto"/>
            <w:vAlign w:val="center"/>
            <w:hideMark/>
          </w:tcPr>
          <w:p w14:paraId="3270F0EC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36" w:type="dxa"/>
            <w:shd w:val="clear" w:color="auto" w:fill="auto"/>
            <w:noWrap/>
            <w:vAlign w:val="center"/>
            <w:hideMark/>
          </w:tcPr>
          <w:p w14:paraId="31D761F4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Россыпь №1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14:paraId="2ED5ADC6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Теректинский</w:t>
            </w:r>
          </w:p>
        </w:tc>
        <w:tc>
          <w:tcPr>
            <w:tcW w:w="1135" w:type="dxa"/>
            <w:shd w:val="clear" w:color="auto" w:fill="auto"/>
            <w:noWrap/>
            <w:vAlign w:val="center"/>
            <w:hideMark/>
          </w:tcPr>
          <w:p w14:paraId="5678607E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Бектемир</w:t>
            </w:r>
          </w:p>
        </w:tc>
        <w:tc>
          <w:tcPr>
            <w:tcW w:w="2687" w:type="dxa"/>
            <w:gridSpan w:val="3"/>
            <w:vMerge/>
            <w:shd w:val="clear" w:color="auto" w:fill="auto"/>
            <w:vAlign w:val="center"/>
            <w:hideMark/>
          </w:tcPr>
          <w:p w14:paraId="631A9A43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0140B0" w:rsidRPr="000140B0" w14:paraId="56D0B07C" w14:textId="77777777" w:rsidTr="00142A6B">
        <w:trPr>
          <w:trHeight w:val="170"/>
        </w:trPr>
        <w:tc>
          <w:tcPr>
            <w:tcW w:w="1080" w:type="dxa"/>
            <w:vMerge/>
            <w:shd w:val="clear" w:color="auto" w:fill="auto"/>
            <w:vAlign w:val="center"/>
            <w:hideMark/>
          </w:tcPr>
          <w:p w14:paraId="34CB321D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28" w:type="dxa"/>
            <w:shd w:val="clear" w:color="auto" w:fill="auto"/>
            <w:noWrap/>
            <w:vAlign w:val="center"/>
            <w:hideMark/>
          </w:tcPr>
          <w:p w14:paraId="724E4A04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33" w:type="dxa"/>
            <w:shd w:val="clear" w:color="auto" w:fill="auto"/>
            <w:noWrap/>
            <w:vAlign w:val="center"/>
            <w:hideMark/>
          </w:tcPr>
          <w:p w14:paraId="407A603B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циркон</w:t>
            </w:r>
          </w:p>
        </w:tc>
        <w:tc>
          <w:tcPr>
            <w:tcW w:w="1036" w:type="dxa"/>
            <w:shd w:val="clear" w:color="auto" w:fill="auto"/>
            <w:noWrap/>
            <w:vAlign w:val="center"/>
            <w:hideMark/>
          </w:tcPr>
          <w:p w14:paraId="31CA9D1D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14:paraId="44FA27AB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1135" w:type="dxa"/>
            <w:shd w:val="clear" w:color="auto" w:fill="auto"/>
            <w:noWrap/>
            <w:vAlign w:val="center"/>
            <w:hideMark/>
          </w:tcPr>
          <w:p w14:paraId="4BD0A58F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1E6C4202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рутил</w:t>
            </w:r>
          </w:p>
        </w:tc>
        <w:tc>
          <w:tcPr>
            <w:tcW w:w="1031" w:type="dxa"/>
            <w:shd w:val="clear" w:color="auto" w:fill="auto"/>
            <w:noWrap/>
            <w:vAlign w:val="center"/>
            <w:hideMark/>
          </w:tcPr>
          <w:p w14:paraId="3A2CFF26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33" w:type="dxa"/>
            <w:shd w:val="clear" w:color="auto" w:fill="auto"/>
            <w:noWrap/>
            <w:vAlign w:val="center"/>
            <w:hideMark/>
          </w:tcPr>
          <w:p w14:paraId="6B452606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циркон</w:t>
            </w:r>
          </w:p>
        </w:tc>
      </w:tr>
      <w:tr w:rsidR="000140B0" w:rsidRPr="000140B0" w14:paraId="69140530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1F0F6C13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2DB1E560" w14:textId="1789467E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CB970DD" w14:textId="320CC378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112B91B9" w14:textId="3EE7E49E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4F822BF7" w14:textId="141EE39D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4FDD80B1" w14:textId="51ED1B88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7F9ED798" w14:textId="6CC71261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0BC1E57F" w14:textId="56DE00E3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288DF59B" w14:textId="0A6F875D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0140B0" w:rsidRPr="000140B0" w14:paraId="1BDEBB45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4017E006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TiO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6EFA1AFF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53,33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0BEA9A28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4228AB3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49,43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2D3CA5F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50,64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0AB881F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50,87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635E131A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93,08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2B0FC5C1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67,3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72259E1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0,17</w:t>
            </w:r>
          </w:p>
        </w:tc>
      </w:tr>
      <w:tr w:rsidR="000140B0" w:rsidRPr="000140B0" w14:paraId="11E243DD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4AC31830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Fe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983C646" w14:textId="7AD944A3" w:rsidR="000140B0" w:rsidRPr="000140B0" w:rsidRDefault="00A21A9D" w:rsidP="00142A6B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41,61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0F5A474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156DD64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44,05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31C10C1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40,66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55F9F36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39,91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70FC55FD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1,67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1B7BD05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26,82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7F5203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140B0" w:rsidRPr="000140B0" w14:paraId="630512F6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30523341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Al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5C850068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56D6DAB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02153BCD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03A3D28F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3ED17C7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059F9FE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3,11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57C65FE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05AB60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2,39</w:t>
            </w:r>
          </w:p>
        </w:tc>
      </w:tr>
      <w:tr w:rsidR="000140B0" w:rsidRPr="000140B0" w14:paraId="1C136F76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54B55609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V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4BB27BF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94ADE18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68370201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2154BE8D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4B1EE71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7B93215B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5673AA6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2E5C0AB4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140B0" w:rsidRPr="000140B0" w14:paraId="67483860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30A7D411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Sc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17F4D9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BD17E2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0,009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2EE0F97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07CEB0F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1F685ED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0,0017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020BD0F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0,007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1A5BC881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4E27C89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0,013</w:t>
            </w:r>
          </w:p>
        </w:tc>
      </w:tr>
      <w:tr w:rsidR="000140B0" w:rsidRPr="000140B0" w14:paraId="13C5FC9C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58A7B90E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Nb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573236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D230888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640B0D8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17125F11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0,004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36D5C80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0,005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42684907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0,37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35C6752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9880F77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0140B0" w:rsidRPr="000140B0" w14:paraId="62A36689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2D789EE0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Ta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0773C5A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0,014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F73509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05E6B8E6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0,0005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7F500A85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0,0005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3CB08EA5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0,0005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5C5D335F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7E889EC5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5A3FF4E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0140B0" w:rsidRPr="000140B0" w14:paraId="203FCF8A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31A17215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Cr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19A2611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057300C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27F0A057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5543F43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2AFD7857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0,156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58FE7393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34A4C3AB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2FF334D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140B0" w:rsidRPr="000140B0" w14:paraId="0E148AEF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4B099F06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P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5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4B26845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FB0E62A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607A8ED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58C6565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4BEB6D6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21D1A0F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02186685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D21A06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0140B0" w:rsidRPr="000140B0" w14:paraId="41584BF9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4522BDAD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ZrO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60D3814B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2D140638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66,66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743F625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3EAD89B0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2288012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56A1E5D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1BFABEA0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D6FB3F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66,3</w:t>
            </w:r>
          </w:p>
        </w:tc>
      </w:tr>
      <w:tr w:rsidR="000140B0" w:rsidRPr="000140B0" w14:paraId="371D9384" w14:textId="77777777" w:rsidTr="0097472D">
        <w:trPr>
          <w:trHeight w:val="170"/>
        </w:trPr>
        <w:tc>
          <w:tcPr>
            <w:tcW w:w="1080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73675450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HfO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5E1A7E7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3973845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1036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1FA7B10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7F401E34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59D3B2F7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29859429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1031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0491A7FD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dxa"/>
            <w:tcBorders>
              <w:bottom w:val="single" w:sz="4" w:space="0" w:color="BFBFBF" w:themeColor="background1" w:themeShade="BF"/>
            </w:tcBorders>
            <w:shd w:val="clear" w:color="auto" w:fill="auto"/>
            <w:noWrap/>
            <w:hideMark/>
          </w:tcPr>
          <w:p w14:paraId="62E6462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1,11</w:t>
            </w:r>
          </w:p>
        </w:tc>
      </w:tr>
      <w:tr w:rsidR="000140B0" w:rsidRPr="000140B0" w14:paraId="20EC67BA" w14:textId="77777777" w:rsidTr="0097472D">
        <w:trPr>
          <w:trHeight w:val="170"/>
        </w:trPr>
        <w:tc>
          <w:tcPr>
            <w:tcW w:w="1080" w:type="dxa"/>
            <w:tcBorders>
              <w:bottom w:val="nil"/>
            </w:tcBorders>
            <w:shd w:val="clear" w:color="auto" w:fill="auto"/>
            <w:noWrap/>
            <w:hideMark/>
          </w:tcPr>
          <w:p w14:paraId="04B110E3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YO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tcBorders>
              <w:bottom w:val="nil"/>
            </w:tcBorders>
            <w:shd w:val="clear" w:color="auto" w:fill="auto"/>
            <w:noWrap/>
            <w:hideMark/>
          </w:tcPr>
          <w:p w14:paraId="17E19774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tcBorders>
              <w:bottom w:val="nil"/>
            </w:tcBorders>
            <w:shd w:val="clear" w:color="auto" w:fill="auto"/>
            <w:noWrap/>
            <w:hideMark/>
          </w:tcPr>
          <w:p w14:paraId="447BFF74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1036" w:type="dxa"/>
            <w:tcBorders>
              <w:bottom w:val="nil"/>
            </w:tcBorders>
            <w:shd w:val="clear" w:color="auto" w:fill="auto"/>
            <w:noWrap/>
            <w:hideMark/>
          </w:tcPr>
          <w:p w14:paraId="6403D576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tcBorders>
              <w:bottom w:val="nil"/>
            </w:tcBorders>
            <w:shd w:val="clear" w:color="auto" w:fill="auto"/>
            <w:noWrap/>
            <w:hideMark/>
          </w:tcPr>
          <w:p w14:paraId="02210549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noWrap/>
            <w:hideMark/>
          </w:tcPr>
          <w:p w14:paraId="47D466D5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tcBorders>
              <w:bottom w:val="nil"/>
            </w:tcBorders>
            <w:shd w:val="clear" w:color="auto" w:fill="auto"/>
            <w:noWrap/>
            <w:hideMark/>
          </w:tcPr>
          <w:p w14:paraId="3A79E4C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tcBorders>
              <w:bottom w:val="nil"/>
            </w:tcBorders>
            <w:shd w:val="clear" w:color="auto" w:fill="auto"/>
            <w:noWrap/>
            <w:hideMark/>
          </w:tcPr>
          <w:p w14:paraId="714995C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tcBorders>
              <w:bottom w:val="nil"/>
            </w:tcBorders>
            <w:shd w:val="clear" w:color="auto" w:fill="auto"/>
            <w:noWrap/>
            <w:hideMark/>
          </w:tcPr>
          <w:p w14:paraId="2F02FE8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</w:tbl>
    <w:p w14:paraId="5A9DD059" w14:textId="734ECDBB" w:rsidR="0097472D" w:rsidRDefault="0097472D"/>
    <w:p w14:paraId="31377240" w14:textId="375BBE96" w:rsidR="0097472D" w:rsidRPr="0097472D" w:rsidRDefault="0097472D" w:rsidP="009747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472D">
        <w:rPr>
          <w:rFonts w:ascii="Times New Roman" w:hAnsi="Times New Roman" w:cs="Times New Roman"/>
          <w:sz w:val="28"/>
          <w:szCs w:val="28"/>
        </w:rPr>
        <w:lastRenderedPageBreak/>
        <w:t>Продолжение таблицы 7.2</w:t>
      </w:r>
    </w:p>
    <w:p w14:paraId="55AB64F8" w14:textId="134E7BB1" w:rsidR="0097472D" w:rsidRDefault="0097472D" w:rsidP="009747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f"/>
        <w:tblW w:w="9345" w:type="dxa"/>
        <w:tblLook w:val="04A0" w:firstRow="1" w:lastRow="0" w:firstColumn="1" w:lastColumn="0" w:noHBand="0" w:noVBand="1"/>
      </w:tblPr>
      <w:tblGrid>
        <w:gridCol w:w="1080"/>
        <w:gridCol w:w="1028"/>
        <w:gridCol w:w="833"/>
        <w:gridCol w:w="1036"/>
        <w:gridCol w:w="1546"/>
        <w:gridCol w:w="1135"/>
        <w:gridCol w:w="823"/>
        <w:gridCol w:w="1031"/>
        <w:gridCol w:w="833"/>
      </w:tblGrid>
      <w:tr w:rsidR="0097472D" w:rsidRPr="000140B0" w14:paraId="54DFEBE0" w14:textId="77777777" w:rsidTr="00F823DA">
        <w:trPr>
          <w:trHeight w:val="170"/>
        </w:trPr>
        <w:tc>
          <w:tcPr>
            <w:tcW w:w="1080" w:type="dxa"/>
            <w:vMerge w:val="restart"/>
            <w:shd w:val="clear" w:color="auto" w:fill="auto"/>
            <w:vAlign w:val="center"/>
            <w:hideMark/>
          </w:tcPr>
          <w:p w14:paraId="38822F6A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Элементы и окислы, %</w:t>
            </w:r>
          </w:p>
        </w:tc>
        <w:tc>
          <w:tcPr>
            <w:tcW w:w="1861" w:type="dxa"/>
            <w:gridSpan w:val="2"/>
            <w:vMerge w:val="restart"/>
            <w:shd w:val="clear" w:color="auto" w:fill="auto"/>
            <w:vAlign w:val="center"/>
            <w:hideMark/>
          </w:tcPr>
          <w:p w14:paraId="7561CDB2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Караоткельское месторождение</w:t>
            </w:r>
          </w:p>
        </w:tc>
        <w:tc>
          <w:tcPr>
            <w:tcW w:w="3717" w:type="dxa"/>
            <w:gridSpan w:val="3"/>
            <w:shd w:val="clear" w:color="auto" w:fill="auto"/>
            <w:noWrap/>
            <w:vAlign w:val="center"/>
            <w:hideMark/>
          </w:tcPr>
          <w:p w14:paraId="441D1DD9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Сатпаевское месторождение</w:t>
            </w:r>
          </w:p>
        </w:tc>
        <w:tc>
          <w:tcPr>
            <w:tcW w:w="2687" w:type="dxa"/>
            <w:gridSpan w:val="3"/>
            <w:vMerge w:val="restart"/>
            <w:shd w:val="clear" w:color="auto" w:fill="auto"/>
            <w:vAlign w:val="center"/>
            <w:hideMark/>
          </w:tcPr>
          <w:p w14:paraId="2C0EF529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Малышевское месторождение (по данным Гиредмета, 1983 г.)</w:t>
            </w:r>
          </w:p>
        </w:tc>
      </w:tr>
      <w:tr w:rsidR="0097472D" w:rsidRPr="000140B0" w14:paraId="37012B35" w14:textId="77777777" w:rsidTr="00F823DA">
        <w:trPr>
          <w:trHeight w:val="170"/>
        </w:trPr>
        <w:tc>
          <w:tcPr>
            <w:tcW w:w="1080" w:type="dxa"/>
            <w:vMerge/>
            <w:shd w:val="clear" w:color="auto" w:fill="auto"/>
            <w:vAlign w:val="center"/>
            <w:hideMark/>
          </w:tcPr>
          <w:p w14:paraId="2D68E33E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61" w:type="dxa"/>
            <w:gridSpan w:val="2"/>
            <w:vMerge/>
            <w:shd w:val="clear" w:color="auto" w:fill="auto"/>
            <w:vAlign w:val="center"/>
            <w:hideMark/>
          </w:tcPr>
          <w:p w14:paraId="2BE28676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36" w:type="dxa"/>
            <w:shd w:val="clear" w:color="auto" w:fill="auto"/>
            <w:noWrap/>
            <w:vAlign w:val="center"/>
            <w:hideMark/>
          </w:tcPr>
          <w:p w14:paraId="2C4D148A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Россыпь №1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14:paraId="2419CA66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Теректинский</w:t>
            </w:r>
          </w:p>
        </w:tc>
        <w:tc>
          <w:tcPr>
            <w:tcW w:w="1135" w:type="dxa"/>
            <w:shd w:val="clear" w:color="auto" w:fill="auto"/>
            <w:noWrap/>
            <w:vAlign w:val="center"/>
            <w:hideMark/>
          </w:tcPr>
          <w:p w14:paraId="0C7683D9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Бектемир</w:t>
            </w:r>
          </w:p>
        </w:tc>
        <w:tc>
          <w:tcPr>
            <w:tcW w:w="2687" w:type="dxa"/>
            <w:gridSpan w:val="3"/>
            <w:vMerge/>
            <w:shd w:val="clear" w:color="auto" w:fill="auto"/>
            <w:vAlign w:val="center"/>
            <w:hideMark/>
          </w:tcPr>
          <w:p w14:paraId="39ACD8AD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97472D" w:rsidRPr="000140B0" w14:paraId="2559D5A6" w14:textId="77777777" w:rsidTr="00F823DA">
        <w:trPr>
          <w:trHeight w:val="170"/>
        </w:trPr>
        <w:tc>
          <w:tcPr>
            <w:tcW w:w="1080" w:type="dxa"/>
            <w:vMerge/>
            <w:shd w:val="clear" w:color="auto" w:fill="auto"/>
            <w:vAlign w:val="center"/>
            <w:hideMark/>
          </w:tcPr>
          <w:p w14:paraId="42E3593C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28" w:type="dxa"/>
            <w:shd w:val="clear" w:color="auto" w:fill="auto"/>
            <w:noWrap/>
            <w:vAlign w:val="center"/>
            <w:hideMark/>
          </w:tcPr>
          <w:p w14:paraId="26E3297E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33" w:type="dxa"/>
            <w:shd w:val="clear" w:color="auto" w:fill="auto"/>
            <w:noWrap/>
            <w:vAlign w:val="center"/>
            <w:hideMark/>
          </w:tcPr>
          <w:p w14:paraId="73BB8051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циркон</w:t>
            </w:r>
          </w:p>
        </w:tc>
        <w:tc>
          <w:tcPr>
            <w:tcW w:w="1036" w:type="dxa"/>
            <w:shd w:val="clear" w:color="auto" w:fill="auto"/>
            <w:noWrap/>
            <w:vAlign w:val="center"/>
            <w:hideMark/>
          </w:tcPr>
          <w:p w14:paraId="7B369071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1546" w:type="dxa"/>
            <w:shd w:val="clear" w:color="auto" w:fill="auto"/>
            <w:noWrap/>
            <w:vAlign w:val="center"/>
            <w:hideMark/>
          </w:tcPr>
          <w:p w14:paraId="77504A57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1135" w:type="dxa"/>
            <w:shd w:val="clear" w:color="auto" w:fill="auto"/>
            <w:noWrap/>
            <w:vAlign w:val="center"/>
            <w:hideMark/>
          </w:tcPr>
          <w:p w14:paraId="5E40DF38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23" w:type="dxa"/>
            <w:shd w:val="clear" w:color="auto" w:fill="auto"/>
            <w:noWrap/>
            <w:vAlign w:val="center"/>
            <w:hideMark/>
          </w:tcPr>
          <w:p w14:paraId="79C04BAB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рутил</w:t>
            </w:r>
          </w:p>
        </w:tc>
        <w:tc>
          <w:tcPr>
            <w:tcW w:w="1031" w:type="dxa"/>
            <w:shd w:val="clear" w:color="auto" w:fill="auto"/>
            <w:noWrap/>
            <w:vAlign w:val="center"/>
            <w:hideMark/>
          </w:tcPr>
          <w:p w14:paraId="6123E7A4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ильменит</w:t>
            </w:r>
          </w:p>
        </w:tc>
        <w:tc>
          <w:tcPr>
            <w:tcW w:w="833" w:type="dxa"/>
            <w:shd w:val="clear" w:color="auto" w:fill="auto"/>
            <w:noWrap/>
            <w:vAlign w:val="center"/>
            <w:hideMark/>
          </w:tcPr>
          <w:p w14:paraId="397A569F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ru-RU"/>
              </w:rPr>
              <w:t>циркон</w:t>
            </w:r>
          </w:p>
        </w:tc>
      </w:tr>
      <w:tr w:rsidR="0097472D" w:rsidRPr="000140B0" w14:paraId="071BEE9B" w14:textId="77777777" w:rsidTr="00F823DA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02660A84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1FAE08D3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2955A32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66B2354F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5DB40F5C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5FBE1955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1ADEB4B6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6CC773FE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3AB9DB39" w14:textId="77777777" w:rsidR="0097472D" w:rsidRPr="000140B0" w:rsidRDefault="0097472D" w:rsidP="00F823D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</w:tr>
      <w:tr w:rsidR="000140B0" w:rsidRPr="000140B0" w14:paraId="344B9192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285411C1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SiO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C39E205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3A0A98B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1594F72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0EDACC8B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7AE5B28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58FE000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23545F2B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6D3BECC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32,2</w:t>
            </w:r>
          </w:p>
        </w:tc>
      </w:tr>
      <w:tr w:rsidR="000140B0" w:rsidRPr="000140B0" w14:paraId="1D53BB76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521C5273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ThO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2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2393D966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7A07ECC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1D147102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34400902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17A65CCF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644324D3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7EE89242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3B3FE57D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0140B0" w:rsidRPr="000140B0" w14:paraId="5F8DF8F0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304B698C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WO</w:t>
            </w: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bscript"/>
                <w:lang w:eastAsia="ru-RU"/>
              </w:rPr>
              <w:t>3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581CE4D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6784FDA6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7403C3CF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4F7BDBB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5DA94E67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4331AB78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638C0391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0D71BDE0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</w:tr>
      <w:tr w:rsidR="000140B0" w:rsidRPr="000140B0" w14:paraId="030B8C71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649402BA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CaO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1D3976DC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40918EDE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2B22B64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6DB7EDF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44317965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390AEEFC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737F0479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6ADB885F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0,83</w:t>
            </w:r>
          </w:p>
        </w:tc>
      </w:tr>
      <w:tr w:rsidR="000140B0" w:rsidRPr="000140B0" w14:paraId="1D26C1B3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6D177C20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MgO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901D6DB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169C6A7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09AC7DEB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3967666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4ED15D6E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50FA2C23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287C1920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3BDCB55F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0140B0" w:rsidRPr="000140B0" w14:paraId="227491FA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72E1AEBD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Au, г/т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56F98A23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3E3535C2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1A5C338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5E31E35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3AEC4366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14E26704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4C96B874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4D2F163A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0140B0" w:rsidRPr="000140B0" w14:paraId="1326C8BD" w14:textId="77777777" w:rsidTr="00142A6B">
        <w:trPr>
          <w:trHeight w:val="170"/>
        </w:trPr>
        <w:tc>
          <w:tcPr>
            <w:tcW w:w="1080" w:type="dxa"/>
            <w:shd w:val="clear" w:color="auto" w:fill="auto"/>
            <w:noWrap/>
            <w:hideMark/>
          </w:tcPr>
          <w:p w14:paraId="6D10F4AA" w14:textId="77777777" w:rsidR="000140B0" w:rsidRPr="000140B0" w:rsidRDefault="000140B0" w:rsidP="000140B0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Ag, г/т</w:t>
            </w:r>
          </w:p>
        </w:tc>
        <w:tc>
          <w:tcPr>
            <w:tcW w:w="1028" w:type="dxa"/>
            <w:shd w:val="clear" w:color="auto" w:fill="auto"/>
            <w:noWrap/>
            <w:hideMark/>
          </w:tcPr>
          <w:p w14:paraId="3E871D96" w14:textId="77777777" w:rsidR="000140B0" w:rsidRPr="000140B0" w:rsidRDefault="000140B0" w:rsidP="000140B0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6086D8D5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6" w:type="dxa"/>
            <w:shd w:val="clear" w:color="auto" w:fill="auto"/>
            <w:noWrap/>
            <w:hideMark/>
          </w:tcPr>
          <w:p w14:paraId="30395F50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546" w:type="dxa"/>
            <w:shd w:val="clear" w:color="auto" w:fill="auto"/>
            <w:noWrap/>
            <w:hideMark/>
          </w:tcPr>
          <w:p w14:paraId="240A442D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5" w:type="dxa"/>
            <w:shd w:val="clear" w:color="auto" w:fill="auto"/>
            <w:noWrap/>
            <w:hideMark/>
          </w:tcPr>
          <w:p w14:paraId="38E62A18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3" w:type="dxa"/>
            <w:shd w:val="clear" w:color="auto" w:fill="auto"/>
            <w:noWrap/>
            <w:hideMark/>
          </w:tcPr>
          <w:p w14:paraId="70E9B9F3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31" w:type="dxa"/>
            <w:shd w:val="clear" w:color="auto" w:fill="auto"/>
            <w:noWrap/>
            <w:hideMark/>
          </w:tcPr>
          <w:p w14:paraId="518F9A4F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33" w:type="dxa"/>
            <w:shd w:val="clear" w:color="auto" w:fill="auto"/>
            <w:noWrap/>
            <w:hideMark/>
          </w:tcPr>
          <w:p w14:paraId="0D1FAC6F" w14:textId="77777777" w:rsidR="000140B0" w:rsidRPr="000140B0" w:rsidRDefault="000140B0" w:rsidP="000140B0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0140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</w:tbl>
    <w:p w14:paraId="07437CC1" w14:textId="77777777" w:rsidR="00F458C2" w:rsidRDefault="00F458C2" w:rsidP="00F458C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17F9C0B" w14:textId="17FC983C" w:rsidR="009A34C8" w:rsidRDefault="009A34C8" w:rsidP="009B2F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данным таблицы 7.2 видно, что качество минеральных концентратов Караоткельского месторождения не уступает Сатпаевскому и сопоставимо с Малышевским.</w:t>
      </w:r>
    </w:p>
    <w:p w14:paraId="1239F529" w14:textId="597DBBD3" w:rsidR="002D60D3" w:rsidRDefault="002D60D3" w:rsidP="009B2F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0E28DC">
        <w:rPr>
          <w:rFonts w:ascii="Times New Roman" w:hAnsi="Times New Roman"/>
          <w:sz w:val="28"/>
          <w:szCs w:val="28"/>
        </w:rPr>
        <w:t xml:space="preserve">овременная конъюнктура </w:t>
      </w:r>
      <w:r>
        <w:rPr>
          <w:rFonts w:ascii="Times New Roman" w:hAnsi="Times New Roman"/>
          <w:sz w:val="28"/>
          <w:szCs w:val="28"/>
        </w:rPr>
        <w:t>рынка</w:t>
      </w:r>
      <w:r w:rsidRPr="000E28DC">
        <w:rPr>
          <w:rFonts w:ascii="Times New Roman" w:hAnsi="Times New Roman"/>
          <w:sz w:val="28"/>
          <w:szCs w:val="28"/>
        </w:rPr>
        <w:t xml:space="preserve"> на минеральные концентраты</w:t>
      </w:r>
      <w:r>
        <w:rPr>
          <w:rFonts w:ascii="Times New Roman" w:hAnsi="Times New Roman"/>
          <w:sz w:val="28"/>
          <w:szCs w:val="28"/>
        </w:rPr>
        <w:t xml:space="preserve"> имеет положительную динамику, что указывает на</w:t>
      </w:r>
      <w:r w:rsidR="009A34C8">
        <w:rPr>
          <w:rFonts w:ascii="Times New Roman" w:hAnsi="Times New Roman"/>
          <w:sz w:val="28"/>
          <w:szCs w:val="28"/>
        </w:rPr>
        <w:t xml:space="preserve"> </w:t>
      </w:r>
      <w:r w:rsidRPr="000E28DC">
        <w:rPr>
          <w:rFonts w:ascii="Times New Roman" w:hAnsi="Times New Roman"/>
          <w:sz w:val="28"/>
          <w:szCs w:val="28"/>
        </w:rPr>
        <w:t xml:space="preserve">необходимость </w:t>
      </w:r>
      <w:r w:rsidR="009A34C8">
        <w:rPr>
          <w:rFonts w:ascii="Times New Roman" w:hAnsi="Times New Roman"/>
          <w:sz w:val="28"/>
          <w:szCs w:val="28"/>
        </w:rPr>
        <w:t xml:space="preserve">в </w:t>
      </w:r>
      <w:r w:rsidRPr="000E28DC">
        <w:rPr>
          <w:rFonts w:ascii="Times New Roman" w:hAnsi="Times New Roman"/>
          <w:sz w:val="28"/>
          <w:szCs w:val="28"/>
        </w:rPr>
        <w:t>проведени</w:t>
      </w:r>
      <w:r w:rsidR="009A34C8">
        <w:rPr>
          <w:rFonts w:ascii="Times New Roman" w:hAnsi="Times New Roman"/>
          <w:sz w:val="28"/>
          <w:szCs w:val="28"/>
        </w:rPr>
        <w:t>и</w:t>
      </w:r>
      <w:r w:rsidRPr="000E28DC">
        <w:rPr>
          <w:rFonts w:ascii="Times New Roman" w:hAnsi="Times New Roman"/>
          <w:sz w:val="28"/>
          <w:szCs w:val="28"/>
        </w:rPr>
        <w:t xml:space="preserve"> актуальных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0E28DC">
        <w:rPr>
          <w:rFonts w:ascii="Times New Roman" w:hAnsi="Times New Roman"/>
          <w:sz w:val="28"/>
          <w:szCs w:val="28"/>
        </w:rPr>
        <w:t xml:space="preserve">технико-экономических </w:t>
      </w:r>
      <w:r w:rsidR="00E8066B" w:rsidRPr="000E28DC">
        <w:rPr>
          <w:rFonts w:ascii="Times New Roman" w:hAnsi="Times New Roman"/>
          <w:sz w:val="28"/>
          <w:szCs w:val="28"/>
        </w:rPr>
        <w:t>исследований</w:t>
      </w:r>
      <w:r w:rsidR="00E8066B">
        <w:rPr>
          <w:rFonts w:ascii="Times New Roman" w:hAnsi="Times New Roman"/>
          <w:sz w:val="28"/>
          <w:szCs w:val="28"/>
        </w:rPr>
        <w:t xml:space="preserve"> (</w:t>
      </w:r>
      <w:r w:rsidR="009B2FC7">
        <w:rPr>
          <w:rFonts w:ascii="Times New Roman" w:hAnsi="Times New Roman"/>
          <w:sz w:val="28"/>
          <w:szCs w:val="28"/>
        </w:rPr>
        <w:t xml:space="preserve">рисунок </w:t>
      </w:r>
      <w:r w:rsidR="009A34C8">
        <w:rPr>
          <w:rFonts w:ascii="Times New Roman" w:hAnsi="Times New Roman"/>
          <w:sz w:val="28"/>
          <w:szCs w:val="28"/>
        </w:rPr>
        <w:t>7</w:t>
      </w:r>
      <w:r w:rsidR="009B2FC7">
        <w:rPr>
          <w:rFonts w:ascii="Times New Roman" w:hAnsi="Times New Roman"/>
          <w:sz w:val="28"/>
          <w:szCs w:val="28"/>
        </w:rPr>
        <w:t>.1).</w:t>
      </w:r>
      <w:r w:rsidR="009C7F4D">
        <w:rPr>
          <w:rFonts w:ascii="Times New Roman" w:hAnsi="Times New Roman"/>
          <w:sz w:val="28"/>
          <w:szCs w:val="28"/>
        </w:rPr>
        <w:t xml:space="preserve"> </w:t>
      </w:r>
    </w:p>
    <w:p w14:paraId="3C6C856E" w14:textId="77777777" w:rsidR="00E8066B" w:rsidRDefault="00E8066B" w:rsidP="009B2FC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A7053BA" w14:textId="13AA0766" w:rsidR="009B2FC7" w:rsidRDefault="00EC2E8C" w:rsidP="009B2FC7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/>
          <w:b/>
          <w:bCs/>
          <w:noProof/>
          <w:sz w:val="28"/>
          <w:szCs w:val="28"/>
          <w:lang w:val="en-US"/>
        </w:rPr>
        <w:drawing>
          <wp:inline distT="0" distB="0" distL="0" distR="0" wp14:anchorId="489B299E" wp14:editId="67D928DD">
            <wp:extent cx="5398457" cy="42135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60" cy="426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8FA06" w14:textId="77777777" w:rsidR="00C119F8" w:rsidRDefault="00C119F8" w:rsidP="009B2FC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2490053" w14:textId="51AD8E11" w:rsidR="009B2FC7" w:rsidRDefault="009B2FC7" w:rsidP="009B2FC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B4F6C">
        <w:rPr>
          <w:rFonts w:ascii="Times New Roman" w:hAnsi="Times New Roman"/>
          <w:sz w:val="28"/>
          <w:szCs w:val="28"/>
        </w:rPr>
        <w:t xml:space="preserve">Рисунок </w:t>
      </w:r>
      <w:r w:rsidR="00C119F8">
        <w:rPr>
          <w:rFonts w:ascii="Times New Roman" w:hAnsi="Times New Roman"/>
          <w:sz w:val="28"/>
          <w:szCs w:val="28"/>
        </w:rPr>
        <w:t>7</w:t>
      </w:r>
      <w:r w:rsidRPr="00FB4F6C">
        <w:rPr>
          <w:rFonts w:ascii="Times New Roman" w:hAnsi="Times New Roman"/>
          <w:sz w:val="28"/>
          <w:szCs w:val="28"/>
        </w:rPr>
        <w:t>.1</w:t>
      </w:r>
      <w:r w:rsidR="00C119F8">
        <w:rPr>
          <w:rFonts w:ascii="Times New Roman" w:hAnsi="Times New Roman"/>
          <w:sz w:val="28"/>
          <w:szCs w:val="28"/>
        </w:rPr>
        <w:t xml:space="preserve"> – </w:t>
      </w:r>
      <w:r w:rsidRPr="000E28DC">
        <w:rPr>
          <w:rFonts w:ascii="Times New Roman" w:hAnsi="Times New Roman"/>
          <w:sz w:val="28"/>
          <w:szCs w:val="28"/>
        </w:rPr>
        <w:t xml:space="preserve">Ретроспектива и современная конъюнктура цен на </w:t>
      </w:r>
      <w:r>
        <w:rPr>
          <w:rFonts w:ascii="Times New Roman" w:hAnsi="Times New Roman"/>
          <w:sz w:val="28"/>
          <w:szCs w:val="28"/>
        </w:rPr>
        <w:t>концентраты</w:t>
      </w:r>
      <w:r w:rsidR="00BE30B9">
        <w:rPr>
          <w:rFonts w:ascii="Times New Roman" w:hAnsi="Times New Roman"/>
          <w:sz w:val="28"/>
          <w:szCs w:val="28"/>
        </w:rPr>
        <w:t xml:space="preserve"> ильменита, циркона и рутила</w:t>
      </w:r>
      <w:r w:rsidRPr="0053596D">
        <w:rPr>
          <w:rFonts w:ascii="Times New Roman" w:hAnsi="Times New Roman"/>
          <w:sz w:val="28"/>
          <w:szCs w:val="28"/>
        </w:rPr>
        <w:t xml:space="preserve"> </w:t>
      </w:r>
      <w:r w:rsidRPr="00E01D5A">
        <w:rPr>
          <w:rFonts w:ascii="Times New Roman" w:hAnsi="Times New Roman"/>
          <w:sz w:val="28"/>
          <w:szCs w:val="28"/>
        </w:rPr>
        <w:t>[</w:t>
      </w:r>
      <w:r w:rsidR="00020450" w:rsidRPr="00E01D5A">
        <w:rPr>
          <w:rFonts w:ascii="Times New Roman" w:hAnsi="Times New Roman"/>
          <w:sz w:val="28"/>
          <w:szCs w:val="28"/>
        </w:rPr>
        <w:t>102</w:t>
      </w:r>
      <w:r w:rsidRPr="00E01D5A">
        <w:rPr>
          <w:rFonts w:ascii="Times New Roman" w:hAnsi="Times New Roman"/>
          <w:sz w:val="28"/>
          <w:szCs w:val="28"/>
        </w:rPr>
        <w:t xml:space="preserve">, </w:t>
      </w:r>
      <w:r w:rsidR="00020450" w:rsidRPr="00E01D5A">
        <w:rPr>
          <w:rFonts w:ascii="Times New Roman" w:hAnsi="Times New Roman"/>
          <w:sz w:val="28"/>
          <w:szCs w:val="28"/>
        </w:rPr>
        <w:t>103</w:t>
      </w:r>
      <w:r w:rsidRPr="00E01D5A">
        <w:rPr>
          <w:rFonts w:ascii="Times New Roman" w:hAnsi="Times New Roman"/>
          <w:sz w:val="28"/>
          <w:szCs w:val="28"/>
        </w:rPr>
        <w:t>]</w:t>
      </w:r>
    </w:p>
    <w:p w14:paraId="109620AD" w14:textId="790E16FF" w:rsidR="009B2FC7" w:rsidRDefault="009B2FC7" w:rsidP="0053596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42441BF" w14:textId="46B6E315" w:rsidR="00E8066B" w:rsidRPr="009C7F4D" w:rsidRDefault="00414180" w:rsidP="00E8066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На графике рисунка 7.1 видно, что н</w:t>
      </w:r>
      <w:r w:rsidR="00E8066B">
        <w:rPr>
          <w:rFonts w:ascii="Times New Roman" w:hAnsi="Times New Roman"/>
          <w:sz w:val="28"/>
          <w:szCs w:val="28"/>
        </w:rPr>
        <w:t>а момент</w:t>
      </w:r>
      <w:r w:rsidR="009A34C8">
        <w:rPr>
          <w:rFonts w:ascii="Times New Roman" w:hAnsi="Times New Roman"/>
          <w:sz w:val="28"/>
          <w:szCs w:val="28"/>
        </w:rPr>
        <w:t xml:space="preserve"> (01.01.1990 г.)</w:t>
      </w:r>
      <w:r w:rsidR="00E8066B">
        <w:rPr>
          <w:rFonts w:ascii="Times New Roman" w:hAnsi="Times New Roman"/>
          <w:sz w:val="28"/>
          <w:szCs w:val="28"/>
        </w:rPr>
        <w:t xml:space="preserve"> проведения технико-экономических исследований рентабельности эксплуатации Караоткельского месторождения</w:t>
      </w:r>
      <w:r w:rsidR="00EC2E8C">
        <w:rPr>
          <w:rFonts w:ascii="Times New Roman" w:hAnsi="Times New Roman"/>
          <w:sz w:val="28"/>
          <w:szCs w:val="28"/>
        </w:rPr>
        <w:t xml:space="preserve"> (рисунок </w:t>
      </w:r>
      <w:r w:rsidR="009A34C8">
        <w:rPr>
          <w:rFonts w:ascii="Times New Roman" w:hAnsi="Times New Roman"/>
          <w:sz w:val="28"/>
          <w:szCs w:val="28"/>
        </w:rPr>
        <w:t>7</w:t>
      </w:r>
      <w:r w:rsidR="00EC2E8C">
        <w:rPr>
          <w:rFonts w:ascii="Times New Roman" w:hAnsi="Times New Roman"/>
          <w:sz w:val="28"/>
          <w:szCs w:val="28"/>
        </w:rPr>
        <w:t>.1)</w:t>
      </w:r>
      <w:r w:rsidR="00E8066B">
        <w:rPr>
          <w:rFonts w:ascii="Times New Roman" w:hAnsi="Times New Roman"/>
          <w:sz w:val="28"/>
          <w:szCs w:val="28"/>
        </w:rPr>
        <w:t xml:space="preserve"> цена </w:t>
      </w:r>
      <w:r w:rsidR="00C81068">
        <w:rPr>
          <w:rFonts w:ascii="Times New Roman" w:hAnsi="Times New Roman"/>
          <w:sz w:val="28"/>
          <w:szCs w:val="28"/>
        </w:rPr>
        <w:t>к</w:t>
      </w:r>
      <w:r w:rsidR="00E8066B">
        <w:rPr>
          <w:rFonts w:ascii="Times New Roman" w:hAnsi="Times New Roman"/>
          <w:sz w:val="28"/>
          <w:szCs w:val="28"/>
        </w:rPr>
        <w:t xml:space="preserve">онцентрата </w:t>
      </w:r>
      <w:r w:rsidR="00C81068">
        <w:rPr>
          <w:rFonts w:ascii="Times New Roman" w:hAnsi="Times New Roman"/>
          <w:sz w:val="28"/>
          <w:szCs w:val="28"/>
        </w:rPr>
        <w:t xml:space="preserve">ильменита </w:t>
      </w:r>
      <w:r w:rsidR="00E8066B">
        <w:rPr>
          <w:rFonts w:ascii="Times New Roman" w:hAnsi="Times New Roman"/>
          <w:sz w:val="28"/>
          <w:szCs w:val="28"/>
        </w:rPr>
        <w:t>(</w:t>
      </w:r>
      <w:r w:rsidR="00E8066B">
        <w:rPr>
          <w:rFonts w:ascii="Times New Roman" w:hAnsi="Times New Roman"/>
          <w:sz w:val="28"/>
          <w:szCs w:val="28"/>
          <w:lang w:val="en-US"/>
        </w:rPr>
        <w:t>FOB</w:t>
      </w:r>
      <w:r w:rsidR="00E8066B" w:rsidRPr="009C7F4D">
        <w:rPr>
          <w:rFonts w:ascii="Times New Roman" w:hAnsi="Times New Roman"/>
          <w:sz w:val="28"/>
          <w:szCs w:val="28"/>
        </w:rPr>
        <w:t xml:space="preserve"> </w:t>
      </w:r>
      <w:r w:rsidR="00E8066B">
        <w:rPr>
          <w:rFonts w:ascii="Times New Roman" w:hAnsi="Times New Roman"/>
          <w:sz w:val="28"/>
          <w:szCs w:val="28"/>
        </w:rPr>
        <w:t xml:space="preserve">порты </w:t>
      </w:r>
      <w:r w:rsidR="00E8066B" w:rsidRPr="009C7F4D">
        <w:rPr>
          <w:rFonts w:ascii="Times New Roman" w:hAnsi="Times New Roman"/>
          <w:sz w:val="28"/>
          <w:szCs w:val="28"/>
        </w:rPr>
        <w:t xml:space="preserve">Австралии 54% </w:t>
      </w:r>
      <w:r w:rsidR="00E8066B" w:rsidRPr="009C7F4D">
        <w:rPr>
          <w:rFonts w:ascii="Times New Roman" w:hAnsi="Times New Roman"/>
          <w:sz w:val="28"/>
          <w:szCs w:val="28"/>
          <w:lang w:val="en-US"/>
        </w:rPr>
        <w:t>TiO</w:t>
      </w:r>
      <w:r w:rsidR="00E8066B" w:rsidRPr="009C7F4D">
        <w:rPr>
          <w:rFonts w:ascii="Times New Roman" w:hAnsi="Times New Roman"/>
          <w:sz w:val="28"/>
          <w:szCs w:val="28"/>
          <w:vertAlign w:val="subscript"/>
        </w:rPr>
        <w:t>2</w:t>
      </w:r>
      <w:r w:rsidR="00E8066B" w:rsidRPr="009C7F4D">
        <w:rPr>
          <w:rFonts w:ascii="Times New Roman" w:hAnsi="Times New Roman"/>
          <w:sz w:val="28"/>
          <w:szCs w:val="28"/>
        </w:rPr>
        <w:t>)</w:t>
      </w:r>
      <w:r w:rsidR="00E8066B">
        <w:rPr>
          <w:rFonts w:ascii="Times New Roman" w:hAnsi="Times New Roman"/>
          <w:sz w:val="28"/>
          <w:szCs w:val="28"/>
        </w:rPr>
        <w:t xml:space="preserve"> </w:t>
      </w:r>
      <w:r w:rsidR="00EC2E8C">
        <w:rPr>
          <w:rFonts w:ascii="Times New Roman" w:hAnsi="Times New Roman"/>
          <w:sz w:val="28"/>
          <w:szCs w:val="28"/>
        </w:rPr>
        <w:t xml:space="preserve">составляла </w:t>
      </w:r>
      <w:r w:rsidR="00E8066B">
        <w:rPr>
          <w:rFonts w:ascii="Times New Roman" w:hAnsi="Times New Roman"/>
          <w:sz w:val="28"/>
          <w:szCs w:val="28"/>
        </w:rPr>
        <w:t xml:space="preserve">80 </w:t>
      </w:r>
      <w:r w:rsidR="00E8066B" w:rsidRPr="009C7F4D">
        <w:rPr>
          <w:rFonts w:ascii="Times New Roman" w:hAnsi="Times New Roman"/>
          <w:sz w:val="28"/>
          <w:szCs w:val="28"/>
        </w:rPr>
        <w:t>$</w:t>
      </w:r>
      <w:r w:rsidR="00E8066B">
        <w:rPr>
          <w:rFonts w:ascii="Times New Roman" w:hAnsi="Times New Roman"/>
          <w:sz w:val="28"/>
          <w:szCs w:val="28"/>
        </w:rPr>
        <w:t>/т, концентрата</w:t>
      </w:r>
      <w:r w:rsidR="00BE30B9">
        <w:rPr>
          <w:rFonts w:ascii="Times New Roman" w:hAnsi="Times New Roman"/>
          <w:sz w:val="28"/>
          <w:szCs w:val="28"/>
        </w:rPr>
        <w:t xml:space="preserve"> циркона</w:t>
      </w:r>
      <w:r w:rsidR="00E8066B">
        <w:rPr>
          <w:rFonts w:ascii="Times New Roman" w:hAnsi="Times New Roman"/>
          <w:sz w:val="28"/>
          <w:szCs w:val="28"/>
        </w:rPr>
        <w:t xml:space="preserve"> (</w:t>
      </w:r>
      <w:r w:rsidR="00E8066B">
        <w:rPr>
          <w:rFonts w:ascii="Times New Roman" w:hAnsi="Times New Roman"/>
          <w:sz w:val="28"/>
          <w:szCs w:val="28"/>
          <w:lang w:val="en-US"/>
        </w:rPr>
        <w:t>FOB</w:t>
      </w:r>
      <w:r w:rsidR="00E8066B" w:rsidRPr="009C7F4D">
        <w:rPr>
          <w:rFonts w:ascii="Times New Roman" w:hAnsi="Times New Roman"/>
          <w:sz w:val="28"/>
          <w:szCs w:val="28"/>
        </w:rPr>
        <w:t xml:space="preserve"> </w:t>
      </w:r>
      <w:r w:rsidR="00E8066B">
        <w:rPr>
          <w:rFonts w:ascii="Times New Roman" w:hAnsi="Times New Roman"/>
          <w:sz w:val="28"/>
          <w:szCs w:val="28"/>
        </w:rPr>
        <w:t xml:space="preserve">порты </w:t>
      </w:r>
      <w:r w:rsidR="00E8066B" w:rsidRPr="009C7F4D">
        <w:rPr>
          <w:rFonts w:ascii="Times New Roman" w:hAnsi="Times New Roman"/>
          <w:sz w:val="28"/>
          <w:szCs w:val="28"/>
        </w:rPr>
        <w:t>Австралии 66% ZrO</w:t>
      </w:r>
      <w:r w:rsidR="00E8066B" w:rsidRPr="009C7F4D">
        <w:rPr>
          <w:rFonts w:ascii="Times New Roman" w:hAnsi="Times New Roman"/>
          <w:sz w:val="28"/>
          <w:szCs w:val="28"/>
          <w:vertAlign w:val="subscript"/>
        </w:rPr>
        <w:t>2</w:t>
      </w:r>
      <w:r w:rsidR="00E8066B">
        <w:rPr>
          <w:rFonts w:ascii="Times New Roman" w:hAnsi="Times New Roman"/>
          <w:sz w:val="28"/>
          <w:szCs w:val="28"/>
        </w:rPr>
        <w:t xml:space="preserve">) </w:t>
      </w:r>
      <w:r w:rsidR="00EC2E8C">
        <w:rPr>
          <w:rFonts w:ascii="Times New Roman" w:hAnsi="Times New Roman"/>
          <w:sz w:val="28"/>
          <w:szCs w:val="28"/>
        </w:rPr>
        <w:t xml:space="preserve">- </w:t>
      </w:r>
      <w:r w:rsidR="00E8066B">
        <w:rPr>
          <w:rFonts w:ascii="Times New Roman" w:hAnsi="Times New Roman"/>
          <w:sz w:val="28"/>
          <w:szCs w:val="28"/>
        </w:rPr>
        <w:t xml:space="preserve">400 </w:t>
      </w:r>
      <w:r w:rsidR="00E8066B" w:rsidRPr="009C7F4D">
        <w:rPr>
          <w:rFonts w:ascii="Times New Roman" w:hAnsi="Times New Roman"/>
          <w:sz w:val="28"/>
          <w:szCs w:val="28"/>
        </w:rPr>
        <w:t>$</w:t>
      </w:r>
      <w:r w:rsidR="00E8066B">
        <w:rPr>
          <w:rFonts w:ascii="Times New Roman" w:hAnsi="Times New Roman"/>
          <w:sz w:val="28"/>
          <w:szCs w:val="28"/>
        </w:rPr>
        <w:t>/т. На сегодняшний день концентрат</w:t>
      </w:r>
      <w:r w:rsidR="00BE30B9">
        <w:rPr>
          <w:rFonts w:ascii="Times New Roman" w:hAnsi="Times New Roman"/>
          <w:sz w:val="28"/>
          <w:szCs w:val="28"/>
        </w:rPr>
        <w:t xml:space="preserve"> ильменита</w:t>
      </w:r>
      <w:r w:rsidR="00E8066B">
        <w:rPr>
          <w:rFonts w:ascii="Times New Roman" w:hAnsi="Times New Roman"/>
          <w:sz w:val="28"/>
          <w:szCs w:val="28"/>
        </w:rPr>
        <w:t xml:space="preserve"> </w:t>
      </w:r>
      <w:r w:rsidR="00EC2E8C">
        <w:rPr>
          <w:rFonts w:ascii="Times New Roman" w:hAnsi="Times New Roman"/>
          <w:sz w:val="28"/>
          <w:szCs w:val="28"/>
        </w:rPr>
        <w:t>стоит</w:t>
      </w:r>
      <w:r w:rsidR="00E8066B">
        <w:rPr>
          <w:rFonts w:ascii="Times New Roman" w:hAnsi="Times New Roman"/>
          <w:sz w:val="28"/>
          <w:szCs w:val="28"/>
        </w:rPr>
        <w:t xml:space="preserve"> 200 </w:t>
      </w:r>
      <w:r w:rsidR="00E8066B" w:rsidRPr="009C7F4D">
        <w:rPr>
          <w:rFonts w:ascii="Times New Roman" w:hAnsi="Times New Roman"/>
          <w:sz w:val="28"/>
          <w:szCs w:val="28"/>
        </w:rPr>
        <w:t>$</w:t>
      </w:r>
      <w:r w:rsidR="00E8066B">
        <w:rPr>
          <w:rFonts w:ascii="Times New Roman" w:hAnsi="Times New Roman"/>
          <w:sz w:val="28"/>
          <w:szCs w:val="28"/>
        </w:rPr>
        <w:t xml:space="preserve">/т (в 2,5 раза выше цен 1990 г.), </w:t>
      </w:r>
      <w:r w:rsidR="00EC2E8C">
        <w:rPr>
          <w:rFonts w:ascii="Times New Roman" w:hAnsi="Times New Roman"/>
          <w:sz w:val="28"/>
          <w:szCs w:val="28"/>
        </w:rPr>
        <w:t xml:space="preserve">цена </w:t>
      </w:r>
      <w:r w:rsidR="00E8066B">
        <w:rPr>
          <w:rFonts w:ascii="Times New Roman" w:hAnsi="Times New Roman"/>
          <w:sz w:val="28"/>
          <w:szCs w:val="28"/>
        </w:rPr>
        <w:t>концентрат</w:t>
      </w:r>
      <w:r w:rsidR="00EC2E8C">
        <w:rPr>
          <w:rFonts w:ascii="Times New Roman" w:hAnsi="Times New Roman"/>
          <w:sz w:val="28"/>
          <w:szCs w:val="28"/>
        </w:rPr>
        <w:t>а</w:t>
      </w:r>
      <w:r w:rsidR="00BE30B9">
        <w:rPr>
          <w:rFonts w:ascii="Times New Roman" w:hAnsi="Times New Roman"/>
          <w:sz w:val="28"/>
          <w:szCs w:val="28"/>
        </w:rPr>
        <w:t xml:space="preserve"> циркона</w:t>
      </w:r>
      <w:r w:rsidR="00EC2E8C">
        <w:rPr>
          <w:rFonts w:ascii="Times New Roman" w:hAnsi="Times New Roman"/>
          <w:sz w:val="28"/>
          <w:szCs w:val="28"/>
        </w:rPr>
        <w:t xml:space="preserve"> -</w:t>
      </w:r>
      <w:r w:rsidR="00E8066B">
        <w:rPr>
          <w:rFonts w:ascii="Times New Roman" w:hAnsi="Times New Roman"/>
          <w:sz w:val="28"/>
          <w:szCs w:val="28"/>
        </w:rPr>
        <w:t xml:space="preserve"> 1662 </w:t>
      </w:r>
      <w:r w:rsidR="00E8066B" w:rsidRPr="009C7F4D">
        <w:rPr>
          <w:rFonts w:ascii="Times New Roman" w:hAnsi="Times New Roman"/>
          <w:sz w:val="28"/>
          <w:szCs w:val="28"/>
        </w:rPr>
        <w:t>$</w:t>
      </w:r>
      <w:r w:rsidR="00E8066B">
        <w:rPr>
          <w:rFonts w:ascii="Times New Roman" w:hAnsi="Times New Roman"/>
          <w:sz w:val="28"/>
          <w:szCs w:val="28"/>
        </w:rPr>
        <w:t>/т (в 4,1 раза выше цен 1990 г.).</w:t>
      </w:r>
    </w:p>
    <w:p w14:paraId="0F2937CD" w14:textId="2FE64814" w:rsidR="003433AE" w:rsidRDefault="00842D15" w:rsidP="00761A7C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Караоткельское месторождение характеризуется: </w:t>
      </w:r>
      <w:r w:rsidR="008561EF">
        <w:rPr>
          <w:rFonts w:ascii="Times New Roman" w:hAnsi="Times New Roman"/>
          <w:sz w:val="28"/>
          <w:szCs w:val="28"/>
        </w:rPr>
        <w:t>крупными запасами рудных и нерудных полезных ископаемых (ильменит, лейкоксена, циркона, полевого шпата, кварца, слюды и глины, в том числе в ильмените оксидов скандия, ванадия и н</w:t>
      </w:r>
      <w:r>
        <w:rPr>
          <w:rFonts w:ascii="Times New Roman" w:hAnsi="Times New Roman"/>
          <w:sz w:val="28"/>
          <w:szCs w:val="28"/>
        </w:rPr>
        <w:t>и</w:t>
      </w:r>
      <w:r w:rsidR="008561EF">
        <w:rPr>
          <w:rFonts w:ascii="Times New Roman" w:hAnsi="Times New Roman"/>
          <w:sz w:val="28"/>
          <w:szCs w:val="28"/>
        </w:rPr>
        <w:t>обия);</w:t>
      </w:r>
      <w:r>
        <w:rPr>
          <w:rFonts w:ascii="Times New Roman" w:hAnsi="Times New Roman"/>
          <w:sz w:val="28"/>
          <w:szCs w:val="28"/>
        </w:rPr>
        <w:t xml:space="preserve"> </w:t>
      </w:r>
      <w:r w:rsidR="00090E3F">
        <w:rPr>
          <w:rFonts w:ascii="Times New Roman" w:hAnsi="Times New Roman"/>
          <w:sz w:val="28"/>
          <w:szCs w:val="28"/>
        </w:rPr>
        <w:t xml:space="preserve">высоким качеством </w:t>
      </w:r>
      <w:r w:rsidR="00BE30B9">
        <w:rPr>
          <w:rFonts w:ascii="Times New Roman" w:hAnsi="Times New Roman"/>
          <w:sz w:val="28"/>
          <w:szCs w:val="28"/>
        </w:rPr>
        <w:t xml:space="preserve">концентратов ильменита </w:t>
      </w:r>
      <w:r w:rsidR="00090E3F">
        <w:rPr>
          <w:rFonts w:ascii="Times New Roman" w:hAnsi="Times New Roman"/>
          <w:sz w:val="28"/>
          <w:szCs w:val="28"/>
        </w:rPr>
        <w:t xml:space="preserve">и </w:t>
      </w:r>
      <w:r w:rsidR="00BE30B9">
        <w:rPr>
          <w:rFonts w:ascii="Times New Roman" w:hAnsi="Times New Roman"/>
          <w:sz w:val="28"/>
          <w:szCs w:val="28"/>
        </w:rPr>
        <w:t>циркона</w:t>
      </w:r>
      <w:r w:rsidR="00090E3F">
        <w:rPr>
          <w:rFonts w:ascii="Times New Roman" w:hAnsi="Times New Roman"/>
          <w:sz w:val="28"/>
          <w:szCs w:val="28"/>
        </w:rPr>
        <w:t xml:space="preserve">, при этом их средние содержания в песках </w:t>
      </w:r>
      <w:r w:rsidR="00FC3255">
        <w:rPr>
          <w:rFonts w:ascii="Times New Roman" w:hAnsi="Times New Roman"/>
          <w:sz w:val="28"/>
          <w:szCs w:val="28"/>
        </w:rPr>
        <w:t>невысокие</w:t>
      </w:r>
      <w:r w:rsidR="00090E3F">
        <w:rPr>
          <w:rFonts w:ascii="Times New Roman" w:hAnsi="Times New Roman"/>
          <w:sz w:val="28"/>
          <w:szCs w:val="28"/>
        </w:rPr>
        <w:t xml:space="preserve"> (среднее содержание ильменита 23,3 </w:t>
      </w:r>
      <w:r w:rsidR="00090E3F" w:rsidRPr="00090E3F">
        <w:rPr>
          <w:rFonts w:ascii="Times New Roman" w:hAnsi="Times New Roman"/>
          <w:sz w:val="28"/>
          <w:szCs w:val="28"/>
        </w:rPr>
        <w:t>кг/м</w:t>
      </w:r>
      <w:r w:rsidR="00090E3F" w:rsidRPr="00090E3F">
        <w:rPr>
          <w:rFonts w:ascii="Times New Roman" w:hAnsi="Times New Roman"/>
          <w:sz w:val="28"/>
          <w:szCs w:val="28"/>
          <w:vertAlign w:val="superscript"/>
        </w:rPr>
        <w:t>3</w:t>
      </w:r>
      <w:r w:rsidR="00090E3F">
        <w:rPr>
          <w:rFonts w:ascii="Times New Roman" w:hAnsi="Times New Roman"/>
          <w:sz w:val="28"/>
          <w:szCs w:val="28"/>
        </w:rPr>
        <w:t>, циркона 3,5</w:t>
      </w:r>
      <w:r w:rsidR="00090E3F" w:rsidRPr="00090E3F">
        <w:rPr>
          <w:rFonts w:ascii="Times New Roman" w:hAnsi="Times New Roman"/>
          <w:sz w:val="28"/>
          <w:szCs w:val="28"/>
        </w:rPr>
        <w:t xml:space="preserve"> кг/м</w:t>
      </w:r>
      <w:r w:rsidR="00090E3F" w:rsidRPr="00090E3F">
        <w:rPr>
          <w:rFonts w:ascii="Times New Roman" w:hAnsi="Times New Roman"/>
          <w:sz w:val="28"/>
          <w:szCs w:val="28"/>
          <w:vertAlign w:val="superscript"/>
        </w:rPr>
        <w:t>3</w:t>
      </w:r>
      <w:r w:rsidR="00090E3F">
        <w:rPr>
          <w:rFonts w:ascii="Times New Roman" w:hAnsi="Times New Roman"/>
          <w:sz w:val="28"/>
          <w:szCs w:val="28"/>
        </w:rPr>
        <w:t>)</w:t>
      </w:r>
      <w:r w:rsidR="00761A7C">
        <w:rPr>
          <w:rFonts w:ascii="Times New Roman" w:hAnsi="Times New Roman"/>
          <w:sz w:val="28"/>
          <w:szCs w:val="28"/>
        </w:rPr>
        <w:t xml:space="preserve">; </w:t>
      </w:r>
      <w:r w:rsidR="00FF422C">
        <w:rPr>
          <w:rFonts w:ascii="Times New Roman" w:hAnsi="Times New Roman"/>
          <w:sz w:val="28"/>
          <w:szCs w:val="28"/>
        </w:rPr>
        <w:t>продуктивные</w:t>
      </w:r>
      <w:r w:rsidR="00E31EAD">
        <w:rPr>
          <w:rFonts w:ascii="Times New Roman" w:hAnsi="Times New Roman"/>
          <w:sz w:val="28"/>
          <w:szCs w:val="28"/>
        </w:rPr>
        <w:t xml:space="preserve"> </w:t>
      </w:r>
      <w:r w:rsidR="00761A7C">
        <w:rPr>
          <w:rFonts w:ascii="Times New Roman" w:hAnsi="Times New Roman"/>
          <w:sz w:val="28"/>
          <w:szCs w:val="28"/>
        </w:rPr>
        <w:t xml:space="preserve">отложения характеризуются наличием ценных попутных компонентов, </w:t>
      </w:r>
      <w:r w:rsidR="00761A7C" w:rsidRPr="009E0655">
        <w:rPr>
          <w:rFonts w:ascii="Times New Roman" w:hAnsi="Times New Roman" w:cs="Times New Roman"/>
          <w:sz w:val="28"/>
          <w:szCs w:val="28"/>
        </w:rPr>
        <w:t xml:space="preserve">представленных </w:t>
      </w:r>
      <w:r w:rsidR="00761A7C">
        <w:rPr>
          <w:rFonts w:ascii="Times New Roman" w:hAnsi="Times New Roman" w:cs="Times New Roman"/>
          <w:sz w:val="28"/>
          <w:szCs w:val="28"/>
        </w:rPr>
        <w:t>ванадием,</w:t>
      </w:r>
      <w:r w:rsidR="00761A7C" w:rsidRPr="009E0655">
        <w:rPr>
          <w:rFonts w:ascii="Times New Roman" w:hAnsi="Times New Roman" w:cs="Times New Roman"/>
          <w:sz w:val="28"/>
          <w:szCs w:val="28"/>
        </w:rPr>
        <w:t xml:space="preserve"> скандием, ниобием</w:t>
      </w:r>
      <w:r w:rsidR="00761A7C">
        <w:rPr>
          <w:rFonts w:ascii="Times New Roman" w:hAnsi="Times New Roman" w:cs="Times New Roman"/>
          <w:sz w:val="28"/>
          <w:szCs w:val="28"/>
        </w:rPr>
        <w:t xml:space="preserve"> и </w:t>
      </w:r>
      <w:r w:rsidR="00761A7C" w:rsidRPr="009E0655">
        <w:rPr>
          <w:rFonts w:ascii="Times New Roman" w:hAnsi="Times New Roman" w:cs="Times New Roman"/>
          <w:sz w:val="28"/>
          <w:szCs w:val="28"/>
        </w:rPr>
        <w:t>иттрием</w:t>
      </w:r>
      <w:r w:rsidR="00761A7C">
        <w:rPr>
          <w:rFonts w:ascii="Times New Roman" w:hAnsi="Times New Roman" w:cs="Times New Roman"/>
          <w:sz w:val="28"/>
          <w:szCs w:val="28"/>
        </w:rPr>
        <w:t>.</w:t>
      </w:r>
    </w:p>
    <w:p w14:paraId="45000474" w14:textId="77777777" w:rsidR="00FC3255" w:rsidRDefault="00FC3255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693DC206" w14:textId="408EE550" w:rsidR="00B76FF0" w:rsidRDefault="00B76FF0" w:rsidP="00C23506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lastRenderedPageBreak/>
        <w:t>ЗАКЛЮЧЕНИЕ</w:t>
      </w:r>
    </w:p>
    <w:p w14:paraId="4FEEABB8" w14:textId="17E9790D" w:rsidR="00D51FB7" w:rsidRDefault="00D51FB7" w:rsidP="00B76FF0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14:paraId="511E816B" w14:textId="27780476" w:rsidR="00463254" w:rsidRDefault="00A470C3" w:rsidP="0078111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Диссертационная работа ориентирована </w:t>
      </w:r>
      <w:r w:rsidR="007F0368">
        <w:rPr>
          <w:rFonts w:ascii="Times New Roman" w:hAnsi="Times New Roman" w:cs="Times New Roman"/>
          <w:sz w:val="28"/>
          <w:szCs w:val="28"/>
        </w:rPr>
        <w:t xml:space="preserve">на </w:t>
      </w:r>
      <w:r w:rsidR="00FB3E6F">
        <w:rPr>
          <w:rFonts w:ascii="Times New Roman" w:hAnsi="Times New Roman" w:cs="Times New Roman"/>
          <w:sz w:val="28"/>
          <w:szCs w:val="28"/>
        </w:rPr>
        <w:t xml:space="preserve">укрепление и </w:t>
      </w:r>
      <w:r w:rsidR="00FC3255">
        <w:rPr>
          <w:rFonts w:ascii="Times New Roman" w:hAnsi="Times New Roman" w:cs="Times New Roman"/>
          <w:sz w:val="28"/>
          <w:szCs w:val="28"/>
        </w:rPr>
        <w:t>развитие минерально-сырьевой базы</w:t>
      </w:r>
      <w:r>
        <w:rPr>
          <w:rFonts w:ascii="Times New Roman" w:hAnsi="Times New Roman" w:cs="Times New Roman"/>
          <w:sz w:val="28"/>
          <w:szCs w:val="28"/>
        </w:rPr>
        <w:t xml:space="preserve"> Республики Казахстан</w:t>
      </w:r>
      <w:r w:rsidRPr="005B3BBF">
        <w:rPr>
          <w:rFonts w:ascii="Times New Roman" w:hAnsi="Times New Roman" w:cs="Times New Roman"/>
          <w:sz w:val="28"/>
          <w:szCs w:val="28"/>
        </w:rPr>
        <w:t>, потенциал которой значителен для новых открытий</w:t>
      </w:r>
      <w:r>
        <w:rPr>
          <w:rFonts w:ascii="Times New Roman" w:hAnsi="Times New Roman" w:cs="Times New Roman"/>
          <w:sz w:val="28"/>
          <w:szCs w:val="28"/>
        </w:rPr>
        <w:t xml:space="preserve">. В период с 2015 по 2019 гг., на </w:t>
      </w:r>
      <w:r w:rsidR="00FC3255">
        <w:rPr>
          <w:rFonts w:ascii="Times New Roman" w:hAnsi="Times New Roman" w:cs="Times New Roman"/>
          <w:sz w:val="28"/>
          <w:szCs w:val="28"/>
        </w:rPr>
        <w:t>геологическое изучение недр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0FA8">
        <w:rPr>
          <w:rFonts w:ascii="Times New Roman" w:hAnsi="Times New Roman" w:cs="Times New Roman"/>
          <w:sz w:val="28"/>
          <w:szCs w:val="28"/>
        </w:rPr>
        <w:t xml:space="preserve">с целью </w:t>
      </w:r>
      <w:r>
        <w:rPr>
          <w:rFonts w:ascii="Times New Roman" w:hAnsi="Times New Roman" w:cs="Times New Roman"/>
          <w:sz w:val="28"/>
          <w:szCs w:val="28"/>
        </w:rPr>
        <w:t xml:space="preserve">выявления наиболее перспективных площадей </w:t>
      </w:r>
      <w:r w:rsidR="002B3F0C">
        <w:rPr>
          <w:rFonts w:ascii="Times New Roman" w:hAnsi="Times New Roman" w:cs="Times New Roman"/>
          <w:sz w:val="28"/>
          <w:szCs w:val="28"/>
        </w:rPr>
        <w:t xml:space="preserve">национальными </w:t>
      </w:r>
      <w:r w:rsidR="00FC3255">
        <w:rPr>
          <w:rFonts w:ascii="Times New Roman" w:hAnsi="Times New Roman" w:cs="Times New Roman"/>
          <w:sz w:val="28"/>
          <w:szCs w:val="28"/>
        </w:rPr>
        <w:t xml:space="preserve">геологическими </w:t>
      </w:r>
      <w:r w:rsidR="002B3F0C">
        <w:rPr>
          <w:rFonts w:ascii="Times New Roman" w:hAnsi="Times New Roman" w:cs="Times New Roman"/>
          <w:sz w:val="28"/>
          <w:szCs w:val="28"/>
        </w:rPr>
        <w:t xml:space="preserve">операторами </w:t>
      </w:r>
      <w:r>
        <w:rPr>
          <w:rFonts w:ascii="Times New Roman" w:hAnsi="Times New Roman" w:cs="Times New Roman"/>
          <w:sz w:val="28"/>
          <w:szCs w:val="28"/>
        </w:rPr>
        <w:t xml:space="preserve">было привлечено 20 млдр. тенге </w:t>
      </w:r>
      <w:r w:rsidR="00E86FAC">
        <w:rPr>
          <w:rFonts w:ascii="Times New Roman" w:hAnsi="Times New Roman" w:cs="Times New Roman"/>
          <w:sz w:val="28"/>
          <w:szCs w:val="28"/>
        </w:rPr>
        <w:t xml:space="preserve">зарубежных </w:t>
      </w:r>
      <w:r>
        <w:rPr>
          <w:rFonts w:ascii="Times New Roman" w:hAnsi="Times New Roman" w:cs="Times New Roman"/>
          <w:sz w:val="28"/>
          <w:szCs w:val="28"/>
        </w:rPr>
        <w:t>инвестиций</w:t>
      </w:r>
      <w:r w:rsidRPr="00E01D5A">
        <w:rPr>
          <w:rFonts w:ascii="Times New Roman" w:hAnsi="Times New Roman"/>
          <w:sz w:val="28"/>
          <w:szCs w:val="28"/>
        </w:rPr>
        <w:t xml:space="preserve"> [</w:t>
      </w:r>
      <w:r w:rsidR="00020450" w:rsidRPr="00E01D5A">
        <w:rPr>
          <w:rFonts w:ascii="Times New Roman" w:hAnsi="Times New Roman"/>
          <w:sz w:val="28"/>
          <w:szCs w:val="28"/>
        </w:rPr>
        <w:t>104</w:t>
      </w:r>
      <w:r w:rsidRPr="00E01D5A">
        <w:rPr>
          <w:rFonts w:ascii="Times New Roman" w:hAnsi="Times New Roman"/>
          <w:sz w:val="28"/>
          <w:szCs w:val="28"/>
        </w:rPr>
        <w:t>]. По данным национального отчета реализации инициативы прозрачности добывающих отраслей Республики Казахстан [</w:t>
      </w:r>
      <w:r w:rsidR="00020450" w:rsidRPr="00E01D5A">
        <w:rPr>
          <w:rFonts w:ascii="Times New Roman" w:hAnsi="Times New Roman"/>
          <w:sz w:val="28"/>
          <w:szCs w:val="28"/>
        </w:rPr>
        <w:t>105</w:t>
      </w:r>
      <w:r w:rsidRPr="00E01D5A">
        <w:rPr>
          <w:rFonts w:ascii="Times New Roman" w:hAnsi="Times New Roman"/>
          <w:sz w:val="28"/>
          <w:szCs w:val="28"/>
        </w:rPr>
        <w:t xml:space="preserve">, </w:t>
      </w:r>
      <w:r w:rsidR="00020450" w:rsidRPr="00E01D5A">
        <w:rPr>
          <w:rFonts w:ascii="Times New Roman" w:hAnsi="Times New Roman"/>
          <w:sz w:val="28"/>
          <w:szCs w:val="28"/>
        </w:rPr>
        <w:t>106</w:t>
      </w:r>
      <w:r w:rsidRPr="00E01D5A">
        <w:rPr>
          <w:rFonts w:ascii="Times New Roman" w:hAnsi="Times New Roman"/>
          <w:sz w:val="28"/>
          <w:szCs w:val="28"/>
        </w:rPr>
        <w:t xml:space="preserve">, </w:t>
      </w:r>
      <w:r w:rsidR="00020450" w:rsidRPr="00E01D5A">
        <w:rPr>
          <w:rFonts w:ascii="Times New Roman" w:hAnsi="Times New Roman"/>
          <w:sz w:val="28"/>
          <w:szCs w:val="28"/>
        </w:rPr>
        <w:t>107</w:t>
      </w:r>
      <w:r w:rsidRPr="00E01D5A">
        <w:rPr>
          <w:rFonts w:ascii="Times New Roman" w:hAnsi="Times New Roman"/>
          <w:sz w:val="28"/>
          <w:szCs w:val="28"/>
        </w:rPr>
        <w:t>] дополнительно ожидается привлечение до 6 трлн. тенге инвестиций и создание</w:t>
      </w:r>
      <w:r>
        <w:rPr>
          <w:rFonts w:ascii="Times New Roman" w:hAnsi="Times New Roman"/>
          <w:sz w:val="28"/>
          <w:szCs w:val="28"/>
        </w:rPr>
        <w:t xml:space="preserve"> 20 тыс. рабочих мест для реализации </w:t>
      </w:r>
      <w:r w:rsidRPr="00893E2C">
        <w:rPr>
          <w:rFonts w:ascii="Times New Roman" w:hAnsi="Times New Roman"/>
          <w:sz w:val="28"/>
          <w:szCs w:val="28"/>
        </w:rPr>
        <w:t>проекта Государственной программы геологической разведки на 2021</w:t>
      </w:r>
      <w:r>
        <w:rPr>
          <w:rFonts w:ascii="Times New Roman" w:hAnsi="Times New Roman"/>
          <w:sz w:val="28"/>
          <w:szCs w:val="28"/>
        </w:rPr>
        <w:t xml:space="preserve">–2025 </w:t>
      </w:r>
      <w:r w:rsidRPr="00893E2C">
        <w:rPr>
          <w:rFonts w:ascii="Times New Roman" w:hAnsi="Times New Roman"/>
          <w:sz w:val="28"/>
          <w:szCs w:val="28"/>
        </w:rPr>
        <w:t>годы</w:t>
      </w:r>
      <w:r>
        <w:rPr>
          <w:rFonts w:ascii="Times New Roman" w:hAnsi="Times New Roman"/>
          <w:sz w:val="28"/>
          <w:szCs w:val="28"/>
        </w:rPr>
        <w:t>. В</w:t>
      </w:r>
      <w:r w:rsidRPr="001E53F4">
        <w:rPr>
          <w:rFonts w:ascii="Times New Roman" w:hAnsi="Times New Roman"/>
          <w:sz w:val="28"/>
          <w:szCs w:val="28"/>
        </w:rPr>
        <w:t xml:space="preserve"> рамках </w:t>
      </w:r>
      <w:r>
        <w:rPr>
          <w:rFonts w:ascii="Times New Roman" w:hAnsi="Times New Roman"/>
          <w:sz w:val="28"/>
          <w:szCs w:val="28"/>
        </w:rPr>
        <w:t>данного проекта</w:t>
      </w:r>
      <w:r w:rsidRPr="001E53F4">
        <w:rPr>
          <w:rFonts w:ascii="Times New Roman" w:hAnsi="Times New Roman"/>
          <w:sz w:val="28"/>
          <w:szCs w:val="28"/>
        </w:rPr>
        <w:t xml:space="preserve"> планируется активизировать </w:t>
      </w:r>
      <w:r>
        <w:rPr>
          <w:rFonts w:ascii="Times New Roman" w:hAnsi="Times New Roman"/>
          <w:sz w:val="28"/>
          <w:szCs w:val="28"/>
        </w:rPr>
        <w:t>поисковые и геологоразведочные</w:t>
      </w:r>
      <w:r w:rsidRPr="001E53F4">
        <w:rPr>
          <w:rFonts w:ascii="Times New Roman" w:hAnsi="Times New Roman"/>
          <w:sz w:val="28"/>
          <w:szCs w:val="28"/>
        </w:rPr>
        <w:t xml:space="preserve"> работы на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1E53F4">
        <w:rPr>
          <w:rFonts w:ascii="Times New Roman" w:hAnsi="Times New Roman"/>
          <w:sz w:val="28"/>
          <w:szCs w:val="28"/>
        </w:rPr>
        <w:t>перспективных малоизученных территориях</w:t>
      </w:r>
      <w:r>
        <w:rPr>
          <w:rFonts w:ascii="Times New Roman" w:hAnsi="Times New Roman"/>
          <w:sz w:val="28"/>
          <w:szCs w:val="28"/>
        </w:rPr>
        <w:t xml:space="preserve"> страны</w:t>
      </w:r>
      <w:r w:rsidR="002B3F0C">
        <w:rPr>
          <w:rFonts w:ascii="Times New Roman" w:hAnsi="Times New Roman"/>
          <w:sz w:val="28"/>
          <w:szCs w:val="28"/>
        </w:rPr>
        <w:t>, п</w:t>
      </w:r>
      <w:r>
        <w:rPr>
          <w:rFonts w:ascii="Times New Roman" w:hAnsi="Times New Roman" w:cs="Times New Roman"/>
          <w:sz w:val="28"/>
          <w:szCs w:val="28"/>
        </w:rPr>
        <w:t>омимо золота и полиметаллов, поисковые исследования</w:t>
      </w:r>
      <w:r w:rsidR="008F1214">
        <w:rPr>
          <w:rFonts w:ascii="Times New Roman" w:hAnsi="Times New Roman" w:cs="Times New Roman"/>
          <w:sz w:val="28"/>
          <w:szCs w:val="28"/>
        </w:rPr>
        <w:t xml:space="preserve"> также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3F0C">
        <w:rPr>
          <w:rFonts w:ascii="Times New Roman" w:hAnsi="Times New Roman" w:cs="Times New Roman"/>
          <w:sz w:val="28"/>
          <w:szCs w:val="28"/>
        </w:rPr>
        <w:t>будут направлены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="002B3F0C">
        <w:rPr>
          <w:rFonts w:ascii="Times New Roman" w:hAnsi="Times New Roman" w:cs="Times New Roman"/>
          <w:sz w:val="28"/>
          <w:szCs w:val="28"/>
        </w:rPr>
        <w:t>титан, цирконий и редкоземельные элементы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FC325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E12F50" w14:textId="77777777" w:rsidR="00C36DA6" w:rsidRPr="00C36DA6" w:rsidRDefault="00C36DA6" w:rsidP="0078111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DA6">
        <w:rPr>
          <w:rFonts w:ascii="Times New Roman" w:hAnsi="Times New Roman" w:cs="Times New Roman"/>
          <w:sz w:val="28"/>
          <w:szCs w:val="28"/>
        </w:rPr>
        <w:t xml:space="preserve">Вследствие вышеуказанного диссертационные исследования соискателя являются весьма актуальными и практически значимыми. В ходе исследований были изучены закономерности формирования, вещественный состав, геолого-генетические особенности титан-циркониевой россыпной минерализации Караоткельского и Сатпаевского месторождений. На основе поисковых признаков и критериев определена прогнозная площадь для детальных поисков редкометалльно-титан-циркониевой россыпной минерализации в районе Зайсанской впадины Восточного Казахстана. Изучено практическое значение тяжелых минеральных песков неэксплуатируемого Караоткельского месторождения.  Впервые на фактическом материале был проведен сравнительный анализ по минералого-геохимическим особенностям и определены условия формирования продуктивных отложений месторождений, установлен абсолютный возраст циркона Караоткельского месторождения. </w:t>
      </w:r>
    </w:p>
    <w:p w14:paraId="2D3B5F03" w14:textId="77777777" w:rsidR="00781111" w:rsidRDefault="00C36DA6" w:rsidP="00781111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DA6">
        <w:rPr>
          <w:rFonts w:ascii="Times New Roman" w:hAnsi="Times New Roman" w:cs="Times New Roman"/>
          <w:sz w:val="28"/>
          <w:szCs w:val="28"/>
        </w:rPr>
        <w:t xml:space="preserve">К главным результатам проведенных исследований следует отнести: </w:t>
      </w:r>
    </w:p>
    <w:p w14:paraId="332529B4" w14:textId="558F7BAA" w:rsidR="00781111" w:rsidRDefault="00781111" w:rsidP="00142A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с</w:t>
      </w:r>
      <w:r w:rsidR="00C36DA6" w:rsidRPr="00C36DA6">
        <w:rPr>
          <w:rFonts w:ascii="Times New Roman" w:hAnsi="Times New Roman" w:cs="Times New Roman"/>
          <w:sz w:val="28"/>
          <w:szCs w:val="28"/>
        </w:rPr>
        <w:t>равнительный анализ минералого-геохимических особенностей и геолого-генетических характеристик продуктивных отложений месторождений, которые позволили определить благоприятные поисковые признаки и критерии</w:t>
      </w:r>
      <w:r>
        <w:rPr>
          <w:rFonts w:ascii="Times New Roman" w:hAnsi="Times New Roman" w:cs="Times New Roman"/>
          <w:sz w:val="28"/>
          <w:szCs w:val="28"/>
        </w:rPr>
        <w:t>; 2)</w:t>
      </w:r>
      <w:r w:rsidR="00C36DA6" w:rsidRPr="00C36D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C36DA6" w:rsidRPr="00C36DA6">
        <w:rPr>
          <w:rFonts w:ascii="Times New Roman" w:hAnsi="Times New Roman" w:cs="Times New Roman"/>
          <w:sz w:val="28"/>
          <w:szCs w:val="28"/>
        </w:rPr>
        <w:t>становление коренного источника титан-циркониевой россыпной минерализации Караоткельского месторождения, вещественный состав которого способствовал образованию практически значимой концентраций попутных компонентов, представленных ванадием, скандием, ниобием и иттрием, что может вывести месторождение в разряд крупных по редким металлам в РК</w:t>
      </w:r>
      <w:r>
        <w:rPr>
          <w:rFonts w:ascii="Times New Roman" w:hAnsi="Times New Roman" w:cs="Times New Roman"/>
          <w:sz w:val="28"/>
          <w:szCs w:val="28"/>
        </w:rPr>
        <w:t>; 3)</w:t>
      </w:r>
      <w:r w:rsidRPr="00C36D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36DA6">
        <w:rPr>
          <w:rFonts w:ascii="Times New Roman" w:hAnsi="Times New Roman" w:cs="Times New Roman"/>
          <w:sz w:val="28"/>
          <w:szCs w:val="28"/>
        </w:rPr>
        <w:t>рогнозная площадь для детальных поисковых исследований по выявлению новых редкометалльно-титан-циркониевых россыпных месторождений в районе Зайсанской впадины</w:t>
      </w:r>
      <w:r>
        <w:rPr>
          <w:rFonts w:ascii="Times New Roman" w:hAnsi="Times New Roman" w:cs="Times New Roman"/>
          <w:sz w:val="28"/>
          <w:szCs w:val="28"/>
        </w:rPr>
        <w:t>, потенциал обнаружения которых существенно увеличился благодаря исследованиям в рамках диссертаци</w:t>
      </w:r>
      <w:r w:rsidR="00774229">
        <w:rPr>
          <w:rFonts w:ascii="Times New Roman" w:hAnsi="Times New Roman" w:cs="Times New Roman"/>
          <w:sz w:val="28"/>
          <w:szCs w:val="28"/>
        </w:rPr>
        <w:t>онной работы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4549882" w14:textId="4F9BE529" w:rsidR="00EE7706" w:rsidRPr="00142A6B" w:rsidRDefault="00EE7706" w:rsidP="00142A6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B76FF0">
        <w:rPr>
          <w:rFonts w:ascii="Times New Roman" w:hAnsi="Times New Roman"/>
          <w:b/>
          <w:bCs/>
          <w:sz w:val="28"/>
          <w:szCs w:val="28"/>
        </w:rPr>
        <w:lastRenderedPageBreak/>
        <w:t>СПИСОК</w:t>
      </w:r>
      <w:r w:rsidRPr="00142A6B">
        <w:rPr>
          <w:rFonts w:ascii="Times New Roman" w:hAnsi="Times New Roman"/>
          <w:b/>
          <w:bCs/>
          <w:sz w:val="28"/>
          <w:szCs w:val="28"/>
          <w:lang w:val="en-US"/>
        </w:rPr>
        <w:t xml:space="preserve"> </w:t>
      </w:r>
      <w:r w:rsidRPr="00B76FF0">
        <w:rPr>
          <w:rFonts w:ascii="Times New Roman" w:hAnsi="Times New Roman"/>
          <w:b/>
          <w:bCs/>
          <w:sz w:val="28"/>
          <w:szCs w:val="28"/>
        </w:rPr>
        <w:t>ИСПОЛЬЗОВАННОЙ</w:t>
      </w:r>
      <w:r w:rsidRPr="00142A6B">
        <w:rPr>
          <w:rFonts w:ascii="Times New Roman" w:hAnsi="Times New Roman"/>
          <w:b/>
          <w:bCs/>
          <w:sz w:val="28"/>
          <w:szCs w:val="28"/>
          <w:lang w:val="en-US"/>
        </w:rPr>
        <w:t xml:space="preserve"> </w:t>
      </w:r>
      <w:r w:rsidRPr="00B76FF0">
        <w:rPr>
          <w:rFonts w:ascii="Times New Roman" w:hAnsi="Times New Roman"/>
          <w:b/>
          <w:bCs/>
          <w:sz w:val="28"/>
          <w:szCs w:val="28"/>
        </w:rPr>
        <w:t>ЛИТЕРАТУРЫ</w:t>
      </w:r>
    </w:p>
    <w:p w14:paraId="1C6B9B4E" w14:textId="77777777" w:rsidR="00EE7706" w:rsidRPr="00142A6B" w:rsidRDefault="00EE7706" w:rsidP="00EE77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1BEFC957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1 Van Gosen, B.S., Hou, B., Song, T. Heavy mineral sands resources in China // Society of Economic Geologists, SEG Special Publications. – 2019. – Vol. 22. – P. 581–593. DOI:10.5382/SP22.14.</w:t>
      </w:r>
    </w:p>
    <w:p w14:paraId="590BDB42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2 Simandl G.J. Geology and market-dependent significance of rare earth element resources // Miner. Deposita. – 2014. – Vol. 49. – P. 889–904. https://doi.org/10.1007/s00126-014-0546-z.</w:t>
      </w:r>
    </w:p>
    <w:p w14:paraId="36E745D9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3 Force, E.R. Geology of titanium-mineral deposits // Geological Society of America Special Paper. – 1991. – Vol.  259. 112 p. http://dx.doi.org/10.1130/SPE259-p1.</w:t>
      </w:r>
    </w:p>
    <w:p w14:paraId="616F6BA0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 Chi, H., Li, X., Zheng, Z. Littoral placer mineralization and prospectivity in Shandong Province // Shandong Geol. – 2001. – Vol. 17. – P. 24–31.</w:t>
      </w:r>
    </w:p>
    <w:p w14:paraId="0A80B225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5 Australian Atlas of Mineral Resources, Mines, and Processing Centres, 2013. Mineral sands: www.australianminesatlas.gov.au/aimr/commodity/mineral_sands.</w:t>
      </w:r>
    </w:p>
    <w:p w14:paraId="063EE0D4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 Mineral commodity summaries 2020 / U.S. Geological Survey. – 2020. – 200 p. Titanium, – P. 174-177; Zirconium and Hafnium – P. 192-193. https://doi.org/10.3133/mcs2020.</w:t>
      </w:r>
    </w:p>
    <w:p w14:paraId="3543DF03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7 Van Gosen, B.S., Fey, D.L., Shah, A.K., Verplanck, P.L., Hoefen, T.M. Deposit model for heavy-mineral sands in coastal environments // U.S. Geological Survey Scientific Investigations Report 2010-5070-L. – 2014. – P. 51. https://doi.org/10.3133/sir201 05070L.</w:t>
      </w:r>
    </w:p>
    <w:p w14:paraId="07CF4033" w14:textId="318446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8 Абдулин А.А., Воцалевский Э.С., Мирошниченко Л.А., Даукеев С.Ж. Месторождения титана Казахстана: справочник, второе издание. – Изд. 2-е, перер. и доп. – Алматы: РГП ПХВ «Информационно-аналитический центр геологии и минеральных ресурсов РК» по заданию ГУ «Комитет геологии и недропользования», 2014. – 136 с.</w:t>
      </w:r>
    </w:p>
    <w:p w14:paraId="3E6ACA3F" w14:textId="34EF0802" w:rsidR="00C524E4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9 </w:t>
      </w:r>
      <w:r w:rsidR="00C524E4" w:rsidRPr="007C535D">
        <w:rPr>
          <w:rFonts w:ascii="Times New Roman" w:hAnsi="Times New Roman"/>
          <w:sz w:val="28"/>
          <w:szCs w:val="28"/>
        </w:rPr>
        <w:t xml:space="preserve">Ерофеев В.С., Цеховский Ю.Г. </w:t>
      </w:r>
      <w:r w:rsidR="00B54AB3" w:rsidRPr="007C535D">
        <w:rPr>
          <w:rFonts w:ascii="Times New Roman" w:hAnsi="Times New Roman"/>
          <w:sz w:val="28"/>
          <w:szCs w:val="28"/>
        </w:rPr>
        <w:t>Парагенетические</w:t>
      </w:r>
      <w:r w:rsidR="00C524E4" w:rsidRPr="007C535D">
        <w:rPr>
          <w:rFonts w:ascii="Times New Roman" w:hAnsi="Times New Roman"/>
          <w:sz w:val="28"/>
          <w:szCs w:val="28"/>
        </w:rPr>
        <w:t xml:space="preserve"> ассоциации континентальных отложений</w:t>
      </w:r>
      <w:r w:rsidR="00B54AB3">
        <w:rPr>
          <w:rFonts w:ascii="Times New Roman" w:hAnsi="Times New Roman"/>
          <w:sz w:val="28"/>
          <w:szCs w:val="28"/>
        </w:rPr>
        <w:t xml:space="preserve"> (с</w:t>
      </w:r>
      <w:r w:rsidR="00C524E4" w:rsidRPr="007C535D">
        <w:rPr>
          <w:rFonts w:ascii="Times New Roman" w:hAnsi="Times New Roman"/>
          <w:sz w:val="28"/>
          <w:szCs w:val="28"/>
        </w:rPr>
        <w:t>емейство гумидных парагенезисов</w:t>
      </w:r>
      <w:r w:rsidR="00B54AB3">
        <w:rPr>
          <w:rFonts w:ascii="Times New Roman" w:hAnsi="Times New Roman"/>
          <w:sz w:val="28"/>
          <w:szCs w:val="28"/>
        </w:rPr>
        <w:t>)</w:t>
      </w:r>
      <w:r w:rsidR="00C524E4" w:rsidRPr="007C535D">
        <w:rPr>
          <w:rFonts w:ascii="Times New Roman" w:hAnsi="Times New Roman"/>
          <w:sz w:val="28"/>
          <w:szCs w:val="28"/>
        </w:rPr>
        <w:t xml:space="preserve"> / Тр</w:t>
      </w:r>
      <w:r w:rsidR="00B54AB3">
        <w:rPr>
          <w:rFonts w:ascii="Times New Roman" w:hAnsi="Times New Roman"/>
          <w:sz w:val="28"/>
          <w:szCs w:val="28"/>
        </w:rPr>
        <w:t>уды</w:t>
      </w:r>
      <w:r w:rsidR="00C524E4" w:rsidRPr="007C535D">
        <w:rPr>
          <w:rFonts w:ascii="Times New Roman" w:hAnsi="Times New Roman"/>
          <w:sz w:val="28"/>
          <w:szCs w:val="28"/>
        </w:rPr>
        <w:t xml:space="preserve"> ГИН.</w:t>
      </w:r>
      <w:r w:rsidR="00B54AB3">
        <w:rPr>
          <w:rFonts w:ascii="Times New Roman" w:hAnsi="Times New Roman"/>
          <w:sz w:val="28"/>
          <w:szCs w:val="28"/>
        </w:rPr>
        <w:t xml:space="preserve"> – М.: Наука, 1982. – 212 с.</w:t>
      </w:r>
    </w:p>
    <w:p w14:paraId="586C27B3" w14:textId="7D12343C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 Методические рекомендации по применению Классификации запасов месторождений и прогнозных ресурсов твердых полезных ископаемых. Россыпные месторождения. – М.: ФГУ ГКЗ, 2007. – 66 с.</w:t>
      </w:r>
    </w:p>
    <w:p w14:paraId="483BF0AB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11 Ассовский А.Н., Малышев И.И., Руснак М.Е. Обзор месторождений и рудопроявлений титана в СССР. – М.: Госгеолтехиздат, 1955. – 205 с.</w:t>
      </w:r>
    </w:p>
    <w:p w14:paraId="3E8CA684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12 Кончаков С.Д., Годовников Н.И. Отчет и подсчет запасов ильменита россыпи Песчанка в Восточной Калбе по состоянию на 01.07.1958 г. / МГиОН КазССР, Восточно-Казахстанское геол. упр. – Усть-Каменогорск, 1958. – 725 с.</w:t>
      </w:r>
    </w:p>
    <w:p w14:paraId="34DCD9FD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13 Борисов Б.А. Стратиграфия кайнозойских отложений Зайсанской впадины. – Ленинград: ВСЕГЕИ, 1964. – 20 с.</w:t>
      </w:r>
    </w:p>
    <w:p w14:paraId="17A3960E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14 Нехорошев В.П.  Тектоника Алтая. – М.: «Недра», 1966. – 307 с. </w:t>
      </w:r>
    </w:p>
    <w:p w14:paraId="79C05413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15 Ерофеев В.С. Геологическая история южной периферии Алтая в палеогене и неогене. – Алма-ата: «Наука», 1969. – 165 с.</w:t>
      </w:r>
    </w:p>
    <w:p w14:paraId="6266578F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lastRenderedPageBreak/>
        <w:t>16 Каюпов А.К., Жаутиков Т.М., Ли В.Г., Бубличенко Н.Л., Ермолаев К.Ф., Кузебный В.С., Литвинович А.Н., Марьин А.М. Вопросы геологии и металлогении Зайсанской складчатой области. – Алма-ата: «Наука», 1973. – 186 с.</w:t>
      </w:r>
    </w:p>
    <w:p w14:paraId="0B39F021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17 Ермолов П.В., Владимиров А.Г., Изох А.Э., Полянский Н.В., Кузебный В.С., Ревякин П.С., Борцов В.Д. Орогенный магматизм офиолитовых поясов (на примере Восточного Казахстана). – Новосибирск: «Наука», 1983. – 207 с.</w:t>
      </w:r>
    </w:p>
    <w:p w14:paraId="48BDDA09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18 Щерба Г.Н., Дьячков Б.А., Стучевский Н.И. и др. Большой Алтай (геология и металлогения). Геологическое строение. – Алматы: «Гылым», 1998. – 304 с.</w:t>
      </w:r>
    </w:p>
    <w:p w14:paraId="36626004" w14:textId="4CF424A2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19 Шерба Г.Н., Беспаев Х.А., Дьячков Б.А. и др. Большой Алтай (геология и металлогения). Металлогения. – Алматы: </w:t>
      </w:r>
      <w:r w:rsidR="003C173F" w:rsidRPr="0082085E">
        <w:rPr>
          <w:rFonts w:ascii="Times New Roman" w:hAnsi="Times New Roman" w:cs="Times New Roman"/>
          <w:sz w:val="28"/>
          <w:szCs w:val="28"/>
        </w:rPr>
        <w:t>РИО-ВАК</w:t>
      </w:r>
      <w:r w:rsidRPr="0082085E">
        <w:rPr>
          <w:rFonts w:ascii="Times New Roman" w:hAnsi="Times New Roman" w:cs="Times New Roman"/>
          <w:sz w:val="28"/>
          <w:szCs w:val="28"/>
        </w:rPr>
        <w:t xml:space="preserve"> РК, 2000. – 400 с.</w:t>
      </w:r>
    </w:p>
    <w:p w14:paraId="770A3DA3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20 Сапаргалиев Е.М., Кравченко М.М., Дьячков Б.А. и др. Большой Алтай: (геология и металлогения). Нерудные ископаемые. – Алматы: «Гылым», 2003. – 304 с.</w:t>
      </w:r>
    </w:p>
    <w:p w14:paraId="5EEB7B4B" w14:textId="7B04F42F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21 Мысник А.М., Бочкова О.И., Кравченко М.М. Возрастные рубежи формирования кор выветривания Восточного Казахстана // Матер.II междунар.науч.-техн.конф., ч. I. – Усть-Каменогорск, 2003. – С. </w:t>
      </w:r>
      <w:r w:rsidR="003C173F" w:rsidRPr="0082085E">
        <w:rPr>
          <w:rFonts w:ascii="Times New Roman" w:hAnsi="Times New Roman" w:cs="Times New Roman"/>
          <w:sz w:val="28"/>
          <w:szCs w:val="28"/>
        </w:rPr>
        <w:t>46–49</w:t>
      </w:r>
      <w:r w:rsidRPr="0082085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AE5C770" w14:textId="3F7F6259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22 Мысник А.М., Бочкова О.И., Кравченко М.М. Типы кор выветривания Восточного Казахстана и связанные с ними полезные ископаемые. // Матер.II междунар.науч.-техн.конф., ч. I.  – Усть-Каменогорск, 2003. – С. </w:t>
      </w:r>
      <w:r w:rsidR="003C173F" w:rsidRPr="0082085E">
        <w:rPr>
          <w:rFonts w:ascii="Times New Roman" w:hAnsi="Times New Roman" w:cs="Times New Roman"/>
          <w:sz w:val="28"/>
          <w:szCs w:val="28"/>
        </w:rPr>
        <w:t>193–196</w:t>
      </w:r>
      <w:r w:rsidRPr="0082085E">
        <w:rPr>
          <w:rFonts w:ascii="Times New Roman" w:hAnsi="Times New Roman" w:cs="Times New Roman"/>
          <w:sz w:val="28"/>
          <w:szCs w:val="28"/>
        </w:rPr>
        <w:t>.</w:t>
      </w:r>
    </w:p>
    <w:p w14:paraId="2C20C956" w14:textId="1C64AB5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23 Дьячков Б.А., Черненко З.И., Матайбаева И.Е., Фролова О.В., Суйекпаев Е.С. Геологическое строение и полезные ископаемые Буранского участка (Северное Призайсанье) // Записки Усть-Каменогорского Казахстанского географического общества. – Усть-Каменогорск: ВКГТУ им. Д.Серикбаева, 2015. – С. </w:t>
      </w:r>
      <w:r w:rsidR="003C173F" w:rsidRPr="0082085E">
        <w:rPr>
          <w:rFonts w:ascii="Times New Roman" w:hAnsi="Times New Roman" w:cs="Times New Roman"/>
          <w:sz w:val="28"/>
          <w:szCs w:val="28"/>
        </w:rPr>
        <w:t>94–104</w:t>
      </w:r>
      <w:r w:rsidRPr="0082085E">
        <w:rPr>
          <w:rFonts w:ascii="Times New Roman" w:hAnsi="Times New Roman" w:cs="Times New Roman"/>
          <w:sz w:val="28"/>
          <w:szCs w:val="28"/>
        </w:rPr>
        <w:t>.</w:t>
      </w:r>
    </w:p>
    <w:p w14:paraId="00D8C42F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24 Сократов Г.И., Никольский А.П. Геологическая карта СССР масштаба 1:200 000, серия Чингиз-Саурская, лист М-44-XXIX. – М.: Недра, 1965. – 92 с.</w:t>
      </w:r>
    </w:p>
    <w:p w14:paraId="16EAEDAF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25 Муратшин Х.Х., Бородастова Л.А. Отчет о поисково-оценочных работах на Караоткельском циркон-ильменит-полевошпатовом месторождении, проведенных в 1980-82 гг., по сост. на 01.12.1982 г. – Усть-Каменогорск: Востказгеология,1982. – 225 с.</w:t>
      </w:r>
    </w:p>
    <w:p w14:paraId="4DAD054D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26 Мелентьев Г.Б., Козлова С.И., Лоскутова Л.М. Изучить распределение редких элементов-примесей в рудных концентратах и продуктах их передела с месторождения Караоткель с составлением балансов и оценкой перспектив промышленного использования. – М.: Росгеолфонд ИМГРЭ, 1987. – 224 с.</w:t>
      </w:r>
    </w:p>
    <w:p w14:paraId="01B13F32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27 Ермолаев П.В. ТЭО постоянных кондиций на руды Караоткельского циркон-ильменит-полевошпатового месторождения. – Усть-Каменогорск: ПГО Востказгеология, 1990. – 871 с.</w:t>
      </w:r>
    </w:p>
    <w:p w14:paraId="07D1FF4A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28 Пахаруков Н.М., Козлов М.С., Рябченко В.Ш. и др. Отчет о результатах детальной разведки с подсчетом запасов на 30.09.1991 г.: Караоткельская россыпь (циркон, ильменит, полевой шпат) в Восточно-Казахстанской и Семипалатинской областях. – Усть-Каменогорск: Алтайская ГГФЭ, 1991. – 3334 с.</w:t>
      </w:r>
    </w:p>
    <w:p w14:paraId="1E3B6E1D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lastRenderedPageBreak/>
        <w:t>29 Нурабаев Б.К., Надырбаев А.А., Тулегенов М.К., Тансыкбаева Ж.Б. Месторождения редких металлов и редких земель Казахстана: справочник, второе издание. – Изд. 2-е, перер. и доп. – Алматы: Изд. РГП ПХВ «Информационно-аналитический центр геологии и минеральных ресурсов РК» по заданию ГУ «Комитет геологии и недропользования».  – 2015. – 226 с.</w:t>
      </w:r>
    </w:p>
    <w:p w14:paraId="68FC09CB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30 Кудинов В.Ф., Азовский Ю.Г. Отчет Зыряновской партии о результатах опережающих геофизических и геохимических исследований масштаба 1:50 000 в Северо-Западном Призайсанье, на участке Караоткельском за 1988-92 гг. – Зыряновск, 1992 г. – 210 с.</w:t>
      </w:r>
    </w:p>
    <w:p w14:paraId="28109557" w14:textId="12A410D9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31 Пахаруков Н.М. Отчет по поисковым и поисково-оценочным работам на ильменит-цирконовые россыпи масштаба 1:5 000 на Преображенском участке за </w:t>
      </w:r>
      <w:r w:rsidR="003C173F" w:rsidRPr="0082085E">
        <w:rPr>
          <w:rFonts w:ascii="Times New Roman" w:hAnsi="Times New Roman" w:cs="Times New Roman"/>
          <w:sz w:val="28"/>
          <w:szCs w:val="28"/>
        </w:rPr>
        <w:t xml:space="preserve">1990–1995 </w:t>
      </w:r>
      <w:r w:rsidRPr="0082085E">
        <w:rPr>
          <w:rFonts w:ascii="Times New Roman" w:hAnsi="Times New Roman" w:cs="Times New Roman"/>
          <w:sz w:val="28"/>
          <w:szCs w:val="28"/>
        </w:rPr>
        <w:t xml:space="preserve"> гг. – Усть-Каменогорск, 1995. – 430 с.</w:t>
      </w:r>
    </w:p>
    <w:p w14:paraId="1F3DEBA5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32 Топоев А.Н. и др. Отчет о результатах поисково-оценочных работ на южном фланге россыпи №1 Сатпаевского месторождения ильменита (Восточный Казахстана) за 2000–2002 гг. с подсчетом запасов по состоянию на 01.01.2003 г. – Алматы: ТОО «Геоинцентр», 2003. – 226 с.</w:t>
      </w:r>
    </w:p>
    <w:p w14:paraId="2585E5E5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33 Аль-Карени Р.С. «Проблемы эффективности развития отраслей народного хозяйства Казахстана», том четвертый. – Караганда: ТОО «Арка и К», 2016. – 206 с. ISBN 978-9965-786-22-8.</w:t>
      </w:r>
    </w:p>
    <w:p w14:paraId="1CD14A93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34 Акылбеков С.А., Азелгареева Р.Т., Киселев А.Л. и др. Минерально-сырьевая база титановой промышленности Казахстана и моделирование состояния отрасли на период до 2030 года. – Алматы, 1999 г. – 94 с. ISBN 9965-01-268-7.</w:t>
      </w:r>
    </w:p>
    <w:p w14:paraId="2426AEB7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35 S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ngor A.M.C., Natal’in B.A., Burtman V.S. Evolution of the Altaid tectonic collage and Paleozoic crustal growth in Eurasia // Nature. – 1993. – Vol. 364. – P. 299–307. </w:t>
      </w:r>
    </w:p>
    <w:p w14:paraId="7B0956A1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36 Владимиров А.Г., Крук Н.Н., Хромых С.В., Полянский О.П., Червов В.В., Владимиров В.Г., Травин А.В., Бабин Г.А., Куйбида М.Л., Хомяков В.Д. Пермский магматизм и деформации литосферы Алтая как следствие термических процессов в земной коре и мантии // Геология и геофизика. – 2008. – № 7 (т. 49). – С. 621–636. </w:t>
      </w:r>
    </w:p>
    <w:p w14:paraId="304D4883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37 Буслов М.М. Тектоника и геодинамика Центрально-Азиатского складчатого пояса: роль позднепалеозойских крупноамплитудных сдвигов // Геология и геофизика. – 2011. – № 1 (т. 52). – С. 66–90. </w:t>
      </w:r>
    </w:p>
    <w:p w14:paraId="1FE3A455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38 Delvaux D., Cloetingh S., Beekman F., Sokoutis D., Burov E., Buslov M.M., Abdrakhmatov K.E. Basin evolution in a folding lithosphere: Altai-Sayan and Tien Shan belts in Central Asia // Tectonophysics. – 2013. – Vol. 602. – P. 194–222. http://dx.doi.org/10.1016/j.tecto.2013.01.010.</w:t>
      </w:r>
    </w:p>
    <w:p w14:paraId="7B240314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39 Dyachkov B. Zimanovskaya N. Mataibayeva I. Rare Metal Deposits of East Kazakhstan: Geologic Position and Prognostic Criteria // Open Journal of Geology. – 2013. – Vol. 3, №7. – P. 404-409. http://dx.doi.org/10.4236/ojg.2013.37046.</w:t>
      </w:r>
    </w:p>
    <w:p w14:paraId="2F970AEE" w14:textId="1A501FA2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40 Владимиров А.Г., Крук Н.Н., Руднев С.Н., Хромых С.В. Геодинамика и гранитоидный магматизм коллизионных орогенов // Геология и геофизика. – 2003. –</w:t>
      </w:r>
      <w:r w:rsidR="00DB7A1F">
        <w:rPr>
          <w:rFonts w:ascii="Times New Roman" w:hAnsi="Times New Roman" w:cs="Times New Roman"/>
          <w:sz w:val="28"/>
          <w:szCs w:val="28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№12</w:t>
      </w:r>
      <w:r w:rsidR="00DB7A1F">
        <w:rPr>
          <w:rFonts w:ascii="Times New Roman" w:hAnsi="Times New Roman" w:cs="Times New Roman"/>
          <w:sz w:val="28"/>
          <w:szCs w:val="28"/>
        </w:rPr>
        <w:t xml:space="preserve"> (</w:t>
      </w:r>
      <w:r w:rsidR="00DB7A1F" w:rsidRPr="0082085E">
        <w:rPr>
          <w:rFonts w:ascii="Times New Roman" w:hAnsi="Times New Roman" w:cs="Times New Roman"/>
          <w:sz w:val="28"/>
          <w:szCs w:val="28"/>
        </w:rPr>
        <w:t>т.44</w:t>
      </w:r>
      <w:r w:rsidR="00DB7A1F">
        <w:rPr>
          <w:rFonts w:ascii="Times New Roman" w:hAnsi="Times New Roman" w:cs="Times New Roman"/>
          <w:sz w:val="28"/>
          <w:szCs w:val="28"/>
        </w:rPr>
        <w:t>)</w:t>
      </w:r>
      <w:r w:rsidRPr="0082085E">
        <w:rPr>
          <w:rFonts w:ascii="Times New Roman" w:hAnsi="Times New Roman" w:cs="Times New Roman"/>
          <w:sz w:val="28"/>
          <w:szCs w:val="28"/>
        </w:rPr>
        <w:t>. – С. 1321–1338.</w:t>
      </w:r>
    </w:p>
    <w:p w14:paraId="508B1F42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lastRenderedPageBreak/>
        <w:t>41 Safonova I., Komiya T., Romer R.L., Vladimir Simonov, Seltmann R., Rudnev S., Yamamoto S., Sun M. Supra-subduction igneous formations of the Char ophiolite belt, East Kazakhstan // Elsevier. – 2018.  – Vol. 59. – P. 159-179.  https://doi.org/10.1016/j.gr.2018.04.001.</w:t>
      </w:r>
    </w:p>
    <w:p w14:paraId="043AF5CE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42 Bo Liu, Jia-Fu Chen, Xu Ma, Jun-Lai Liu, En-Pu Gong, Wen-Ge Shi, Bao-Fu Han.  Timing of the final closure of the Irtysh – Zaysan Ocean: New insights from the earliest stitching pluton in the northern West Junggar, NW China // Geological Journal. – 2017. – Vol. 53 (6). – P. 2810-2823.   https://doi.org/10.1002/gj.3121.</w:t>
      </w:r>
    </w:p>
    <w:p w14:paraId="64F4969B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43 Dyachkov B.A., Titov D.V., Sapargaliev E.M. Ore belts of the Greater Altai and their ore resource potential // Geology of Ore Deposits. – 2009. – Vol. 51 (3). – P. 197–211. http://doi.org/10.1134/S1075701509030027.</w:t>
      </w:r>
    </w:p>
    <w:p w14:paraId="1642B00C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44 Khromykh S.V., Tsygankov A.A., Burmakina G.N., Kotler P.D., Sokolova E.N. Mantle-crust interaction in petrogenesis of gabbro-granite association in Preobrazhenka intrusion, Eastern Kazakhstan // Petrology. – 2018. – Vol. 26 (4). – P. 368–388. http://dx.doi.org/10.1134/S0869591118040045.</w:t>
      </w:r>
    </w:p>
    <w:p w14:paraId="176879E1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45 Khromykh S.V., Kotler P.D., Izokh A.E., Kruk N.N. 2019. A review of Early Permian (300–270 Ma) magmatism in Eastern Kazakhstan and implications for plate tectonics and plume interplay // Geodynamics &amp; Tectonophysics. – 2019. – Vol. 10 (1). – P. 79-99. http://dx.doi.org/10.5800/GT-2019-10-1-0405.</w:t>
      </w:r>
    </w:p>
    <w:p w14:paraId="1E186516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46 Khromykh, S.V., Vladimirov, A.G., Izokh, A.E., Travin, A.V., Prokop'ev, I.R., Azimbaev, E., Lobanov, S.S. Petrology and geochemistry of gabbro and picrites from the Altai collisional system of Hercynides: Evidence for the activity of the Tarim plume // Russian Geology and Geophysics. – 2013. – Vol. 54 (10). – P. 1288-1304. https://doi.org/10.1016/j.rgg.2013.09.011. </w:t>
      </w:r>
    </w:p>
    <w:p w14:paraId="28EAC73F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47 Khromykh, S.V., Tsygankov, A.A., Kotler, P.D., Navozov, O.V., Kruk, N.N., Vladimirov, A.G., Travin, A.V., Yudin, D.S., Burmakina, G.N., Khubanov, V.B., Buyantuev, M.D., Antsiferova, T.N., Karavaeva, G.S. Late Paleozoic granitoid magmatism of Eastern Kazakhstan and Western Transbaikalia: Plume model test // Russian Geology and Geophysics. – 2016. – Vol. 57 (5). – P. 773-789. https://doi.org/10.1016/j.rgg.2015.09.018.</w:t>
      </w:r>
    </w:p>
    <w:p w14:paraId="51EA95F3" w14:textId="1922FF42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48 Suiekpayev Y., Sapargaliyev Y., Dolgopolova A., Seltmann R., Raspopov A., Bekenova G. Predictive estimate of Ti-Zr placer deposits in </w:t>
      </w:r>
      <w:r w:rsidR="00FC4F9E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esozoic and </w:t>
      </w:r>
      <w:r w:rsidR="00FC4F9E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enozoic sediments at NW margins of the Zaysan basin, East Kazakhstan // News of the Academy of Sciences of the Republic of Kazakhstan. Series of Geology and Technical Sciences. – 2019. – Vol. 2 (434). – P. 6-14. https://doi.org/10.32014/2019.2518-170X.32.</w:t>
      </w:r>
    </w:p>
    <w:p w14:paraId="2F8771DB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49 </w:t>
      </w:r>
      <w:r w:rsidRPr="0082085E">
        <w:rPr>
          <w:rFonts w:ascii="Times New Roman" w:hAnsi="Times New Roman" w:cs="Times New Roman"/>
          <w:sz w:val="28"/>
          <w:szCs w:val="28"/>
        </w:rPr>
        <w:t>Трихунков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Я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И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Буланов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С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Бачманов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Сыромятникова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Латышев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Сапаргалиев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М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Кравченко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М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М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Азельханов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Ж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82085E">
        <w:rPr>
          <w:rFonts w:ascii="Times New Roman" w:hAnsi="Times New Roman" w:cs="Times New Roman"/>
          <w:sz w:val="28"/>
          <w:szCs w:val="28"/>
        </w:rPr>
        <w:t>Морфоструктура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южной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части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Зайсанской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впадины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и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горного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обрамления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// </w:t>
      </w:r>
      <w:r w:rsidRPr="0082085E">
        <w:rPr>
          <w:rFonts w:ascii="Times New Roman" w:hAnsi="Times New Roman" w:cs="Times New Roman"/>
          <w:sz w:val="28"/>
          <w:szCs w:val="28"/>
        </w:rPr>
        <w:t>Геоморфология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 – 2020. – №2. – </w:t>
      </w:r>
      <w:r w:rsidRPr="0082085E">
        <w:rPr>
          <w:rFonts w:ascii="Times New Roman" w:hAnsi="Times New Roman" w:cs="Times New Roman"/>
          <w:sz w:val="28"/>
          <w:szCs w:val="28"/>
        </w:rPr>
        <w:t>С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 85-101. </w:t>
      </w:r>
      <w:r w:rsidRPr="0082085E">
        <w:rPr>
          <w:rFonts w:ascii="Times New Roman" w:hAnsi="Times New Roman" w:cs="Times New Roman"/>
          <w:sz w:val="28"/>
          <w:szCs w:val="28"/>
        </w:rPr>
        <w:t>DOI: 10.31857/S043542812002008X</w:t>
      </w:r>
    </w:p>
    <w:p w14:paraId="7A27AB95" w14:textId="6DC73A8F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lastRenderedPageBreak/>
        <w:t xml:space="preserve">50 Суйекпаев Е.С. Эволюция Зайсанского авлакогена в альпидах: магистр. дис. на соиск. акад. степ. магистра / ВКГТУ им. Д. Серикбаева. – Усть-Каменогорск, 2015. </w:t>
      </w:r>
      <w:r w:rsidR="00DB7A1F" w:rsidRPr="0082085E">
        <w:rPr>
          <w:rFonts w:ascii="Times New Roman" w:hAnsi="Times New Roman" w:cs="Times New Roman"/>
          <w:sz w:val="28"/>
          <w:szCs w:val="28"/>
        </w:rPr>
        <w:t>–</w:t>
      </w:r>
      <w:r w:rsidRPr="0082085E">
        <w:rPr>
          <w:rFonts w:ascii="Times New Roman" w:hAnsi="Times New Roman" w:cs="Times New Roman"/>
          <w:sz w:val="28"/>
          <w:szCs w:val="28"/>
        </w:rPr>
        <w:t xml:space="preserve"> 60 с. </w:t>
      </w:r>
    </w:p>
    <w:p w14:paraId="5EEE68D7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8699E">
        <w:rPr>
          <w:rFonts w:ascii="Times New Roman" w:hAnsi="Times New Roman" w:cs="Times New Roman"/>
          <w:sz w:val="28"/>
          <w:szCs w:val="28"/>
        </w:rPr>
        <w:t xml:space="preserve">51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Khromykh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8699E">
        <w:rPr>
          <w:rFonts w:ascii="Times New Roman" w:hAnsi="Times New Roman" w:cs="Times New Roman"/>
          <w:sz w:val="28"/>
          <w:szCs w:val="28"/>
        </w:rPr>
        <w:t>.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38699E">
        <w:rPr>
          <w:rFonts w:ascii="Times New Roman" w:hAnsi="Times New Roman" w:cs="Times New Roman"/>
          <w:sz w:val="28"/>
          <w:szCs w:val="28"/>
        </w:rPr>
        <w:t xml:space="preserve">.,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Burmakina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38699E">
        <w:rPr>
          <w:rFonts w:ascii="Times New Roman" w:hAnsi="Times New Roman" w:cs="Times New Roman"/>
          <w:sz w:val="28"/>
          <w:szCs w:val="28"/>
        </w:rPr>
        <w:t>.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8699E">
        <w:rPr>
          <w:rFonts w:ascii="Times New Roman" w:hAnsi="Times New Roman" w:cs="Times New Roman"/>
          <w:sz w:val="28"/>
          <w:szCs w:val="28"/>
        </w:rPr>
        <w:t xml:space="preserve">.,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Tsygankov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38699E">
        <w:rPr>
          <w:rFonts w:ascii="Times New Roman" w:hAnsi="Times New Roman" w:cs="Times New Roman"/>
          <w:sz w:val="28"/>
          <w:szCs w:val="28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38699E">
        <w:rPr>
          <w:rFonts w:ascii="Times New Roman" w:hAnsi="Times New Roman" w:cs="Times New Roman"/>
          <w:sz w:val="28"/>
          <w:szCs w:val="28"/>
        </w:rPr>
        <w:t xml:space="preserve">.,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Kotler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38699E">
        <w:rPr>
          <w:rFonts w:ascii="Times New Roman" w:hAnsi="Times New Roman" w:cs="Times New Roman"/>
          <w:sz w:val="28"/>
          <w:szCs w:val="28"/>
        </w:rPr>
        <w:t>.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8699E">
        <w:rPr>
          <w:rFonts w:ascii="Times New Roman" w:hAnsi="Times New Roman" w:cs="Times New Roman"/>
          <w:sz w:val="28"/>
          <w:szCs w:val="28"/>
        </w:rPr>
        <w:t xml:space="preserve">.,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Vladimirov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38699E">
        <w:rPr>
          <w:rFonts w:ascii="Times New Roman" w:hAnsi="Times New Roman" w:cs="Times New Roman"/>
          <w:sz w:val="28"/>
          <w:szCs w:val="28"/>
        </w:rPr>
        <w:t>.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38699E">
        <w:rPr>
          <w:rFonts w:ascii="Times New Roman" w:hAnsi="Times New Roman" w:cs="Times New Roman"/>
          <w:sz w:val="28"/>
          <w:szCs w:val="28"/>
        </w:rPr>
        <w:t xml:space="preserve">.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Interactions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between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gabbroid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granitoid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magmas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during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formation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Preobrazhensky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intrusion</w:t>
      </w:r>
      <w:r w:rsidRPr="0038699E">
        <w:rPr>
          <w:rFonts w:ascii="Times New Roman" w:hAnsi="Times New Roman" w:cs="Times New Roman"/>
          <w:sz w:val="28"/>
          <w:szCs w:val="28"/>
        </w:rPr>
        <w:t xml:space="preserve">,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Eastern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Kazakhstan</w:t>
      </w:r>
      <w:r w:rsidRPr="0038699E">
        <w:rPr>
          <w:rFonts w:ascii="Times New Roman" w:hAnsi="Times New Roman" w:cs="Times New Roman"/>
          <w:sz w:val="28"/>
          <w:szCs w:val="28"/>
        </w:rPr>
        <w:t xml:space="preserve"> /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Geodynamics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38699E">
        <w:rPr>
          <w:rFonts w:ascii="Times New Roman" w:hAnsi="Times New Roman" w:cs="Times New Roman"/>
          <w:sz w:val="28"/>
          <w:szCs w:val="28"/>
        </w:rPr>
        <w:t xml:space="preserve">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Tectonophysics</w:t>
      </w:r>
      <w:r w:rsidRPr="0038699E">
        <w:rPr>
          <w:rFonts w:ascii="Times New Roman" w:hAnsi="Times New Roman" w:cs="Times New Roman"/>
          <w:sz w:val="28"/>
          <w:szCs w:val="28"/>
        </w:rPr>
        <w:t xml:space="preserve">. – 2017. –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Vol</w:t>
      </w:r>
      <w:r w:rsidRPr="0038699E">
        <w:rPr>
          <w:rFonts w:ascii="Times New Roman" w:hAnsi="Times New Roman" w:cs="Times New Roman"/>
          <w:sz w:val="28"/>
          <w:szCs w:val="28"/>
        </w:rPr>
        <w:t xml:space="preserve">. 8 (2). 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– P. 311–330. http://dx.doi.org/10.5800/GT-2017-8-2-0243.</w:t>
      </w:r>
    </w:p>
    <w:p w14:paraId="7B38E7BA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52 Whalen, J.B., Currie, K.L., Chappell, B.W. A-type granites: geochemical characteristics, discrimination and petrogenesis // Contributions to Mineralogy and Petrology. – 1987. – Vol. 95. – P. 407–419.</w:t>
      </w:r>
    </w:p>
    <w:p w14:paraId="511ED2CA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53 Eby, G.N. Chemical subdivision of the A-type granitoids: petrogenetic and tectonic implications // Geology. – 1992. – Vol. 20. – P. 641–644.</w:t>
      </w:r>
    </w:p>
    <w:p w14:paraId="268971EA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54 Ильинская И.А. О сменах флор в Зайсанской впадине с конца верхнего мела до конца миоцена // Доклад АН СССР. – 1962. – №6 (т. 146). – С. 1408–1411.</w:t>
      </w:r>
    </w:p>
    <w:p w14:paraId="01E3F262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55 Венус Б.Г., Верзилин Н.Н., Кянсеп-Ромашкина Н.П., Мироненко О.А., Толстикова Н.В., Стариков В.П., Станкевич Е.С., Шевирева Н.С., Чхиквадзе В.М. Палеолимнология Зайсана. – Л.: «Наука», 1980. – 184 с.</w:t>
      </w:r>
    </w:p>
    <w:p w14:paraId="20D63AF2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56 Баранов Б.Ф., Мураховский М.А. Геологическая карта СССР (м-б 1:200 000), Серия Рудно-Алтайская, Лист M-44-XXX. – М.: «Недра», 1964. – 71 с.</w:t>
      </w:r>
    </w:p>
    <w:p w14:paraId="55A0293C" w14:textId="6A41F3D9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57 Суйекпаев Е.С., Сапаргалиев Е.М., Кравченко М.М., Азельханов А.Ж. Поисковые направления по выявлению титанциркониевых россыпей озерного происхождения на территории Восточного Казахстана // Вестник ВКГТУ им. Д. Серикбаева. – 2018. – №4. – С. </w:t>
      </w:r>
      <w:r w:rsidR="003C173F" w:rsidRPr="0082085E">
        <w:rPr>
          <w:rFonts w:ascii="Times New Roman" w:hAnsi="Times New Roman" w:cs="Times New Roman"/>
          <w:sz w:val="28"/>
          <w:szCs w:val="28"/>
        </w:rPr>
        <w:t>45–51</w:t>
      </w:r>
      <w:r w:rsidRPr="0082085E">
        <w:rPr>
          <w:rFonts w:ascii="Times New Roman" w:hAnsi="Times New Roman" w:cs="Times New Roman"/>
          <w:sz w:val="28"/>
          <w:szCs w:val="28"/>
        </w:rPr>
        <w:t>. ISSN 1561-4212.</w:t>
      </w:r>
    </w:p>
    <w:p w14:paraId="7C5AD309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58 Н.А. Шило, Н.Г. Патык-Кара. Минералогия и геохимия россыпей: Российская академия наук, институт геологии рудных месторождении, петрографии, минералогии и геохимии. – М: Наука, 1992. – 243 с. ISBN 5-02-003166-6 М.</w:t>
      </w:r>
    </w:p>
    <w:p w14:paraId="435F0438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59 Фролов Н.И., Пашов В.Я. и др. Отчет о результатах геолого-поисковых на ильменитовые пески в районе Сатпаевского месторождения в Восточном Казахстане (Теректинский участок) за 2000-2002 гг. / ТОО «Геоинцентр». – г. Усть-Каменогорск, 2003. – 167 с.</w:t>
      </w:r>
    </w:p>
    <w:p w14:paraId="2F31AD3D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60 Bekenova G.K., Stepanov A.V., Dolgopolova A.V., Seltmann R., Levin V.L., Baisalova A.O. Features of titaniumbearing minerals of the Verkhnee Espe rare-metal deposit (East Kazakhstan) // News of the National Academy of Sciences of the Republic of Kazakhstan, Series of Geology and Technical Sciences. – 2017.  – Vol. 5(425). – P. 36-54. https://doi.org/10.32014/2018.2518-170X.</w:t>
      </w:r>
    </w:p>
    <w:p w14:paraId="1FCFCF49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61 Yegemova S., Bakaikina N.V., Kenessov B., Koziel J., Nauryzbayev M. Determination of 1-methyl-1H-1,2,4-triazole in soils contaminated by rocket fuel using solid-phase microextraction, isotope dilution and gas chromatography - mass spectrometry // Talanta. – 2015. – Vol. 143. – P. 226-233. https://doi.org/10.1016/j.talanta.2015.05.045.</w:t>
      </w:r>
    </w:p>
    <w:p w14:paraId="024FD9FF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lastRenderedPageBreak/>
        <w:t>62 Baimatova N., Koziel J., Kenessov B. Quantification of benzene, toluene, ethylbenzene and o-xylene in internal combustion engine exhaust with time-weighted average solid phase microextraction and gas chromatography mass spectrometry // Analytica Chimica Acta. – 2015. – Vol. 873. – P. 38-50. https://doi.org/10.1016/j.aca.2015.02.062.</w:t>
      </w:r>
    </w:p>
    <w:p w14:paraId="4C6AC123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63 Злобина Е.В., Пак Л.О. Совместное выделение скандия и редкоземельных металлов при бинарной экстракции // Комплексное использование минерального сырья. – 2016. – №1. – С. 54–60.</w:t>
      </w:r>
    </w:p>
    <w:p w14:paraId="368029B8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64 Zlobina E., Ismailova A., Tassibekov Kh. Extractive Separation of Scandium from Rare Earth Elements // MATEC Web of Conferences. – 2017. – Vol. 96. – P. 6. https://doi.org/10.1051/matecconf/20179600001. </w:t>
      </w:r>
    </w:p>
    <w:p w14:paraId="6DCD45B1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65 Paton C., Woodhead J., Hellstrom J., Hergt J., Greig A., Maas R. Improved laser ablation U-Pb zircon geochronology through robust down-hole fractionation correction // Geochemistry, Geophysics, Geosystems. – 2010. – Vol. 11(3). – P. 1-36 p. https://doi.org/10.1029/2009GC002618.</w:t>
      </w:r>
    </w:p>
    <w:p w14:paraId="76F78CEF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66 Wiedenbeck M., Alle P., Corfu F., Griffin W.L., Meier M., Oberli F., Von Quadt A., Roddick J.C., Spiegel W. Three natural zircon standards for U-Th-Pb, Lu-Hf, trace element and REE analyses // Geostandards Newslett. – 1995.  – Vol. 19. – P. 1–23. https://doi.org/10.1111/j.1751-908X.1995.tb00147.x. </w:t>
      </w:r>
    </w:p>
    <w:p w14:paraId="11E6B3EC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67 Jackson, S.E., Pearson, N.J., Griffin, W.L., Belousova, E.A. The application of laser ablation-inductively coupled plasma-mass spectrometry to in situ U–Pb zircon geochronology // Chemical Geology. – 2004. – Vol. 211. – P. 47-69.  https://doi.org/10.1016/j.chemgeo.2004.06.017. </w:t>
      </w:r>
    </w:p>
    <w:p w14:paraId="5A912B64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68 Lin J., Liu Y., Yang Y., Hu Zh. Calibration and correction of LA-ICP-MS and LA-MC-ICP-MS analyses for element contents and isotopic ratios // Solid Earth Sciences. – 2016. – Vol. 1. – P. 5-27. https://doi.org/10.1016/j.sesci.2016.04.002.</w:t>
      </w:r>
    </w:p>
    <w:p w14:paraId="0E3A802F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69 Ludwig K.R. User’s manual for Isoplot/Ex version 3.00, a geochronological toolkit for Microsoft Excel // Berkeley Geochronology Center Special Publications. – 2003. – Vol. 4. – P. 1-72.</w:t>
      </w:r>
    </w:p>
    <w:p w14:paraId="75545147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70 Suiekpayev Y.S., Sapargaliyev Y.M., Dolgopolova A.V., Pirajno F., Seltmann R., Khromykh S.V., Bekenova G.K., Kotler P.D., Kravchenko M.M., Azelkhanov A.Zh. Mineralogy, geochemistry and U-Pb zircon age of the Karaotkel Ti-Zr placer deposit, Eastern Kazakhstan and its genetic link to the Karaotkel-Preobrazhenka intrusion // Ore geology reviews. – 2021. – Vol. 131. – P. 1-23. https://doi.org/10.1016/j.oregeorev.2021.104015.</w:t>
      </w:r>
    </w:p>
    <w:p w14:paraId="3EBF1890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71 Юдович Я.Э., Мерц А.В., Кертис М.П. Геохимические признаки переотложения кор выветривания в ордовикских отложениях Печорского Урала // Ежегодник-1976 Института геологии АН СССР. – 1977. – С. 133–142.</w:t>
      </w:r>
    </w:p>
    <w:p w14:paraId="441E2B3F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72 Кертис М.П. Петрохимическая характеристика терригенных пород // Ежегодник-1974 Института геологии АН СССР. – М.: ВИНИТИ, 1976. – С. 32–38.</w:t>
      </w:r>
    </w:p>
    <w:p w14:paraId="546DEF0B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73 Предовский А.А. Геохимическая реконструкция первичного состава метаморфизованных вулканогенно-осадочных образований докембрия / под ред. В.Г. Загородного. – Апатиты: КФ АН СССР, 1970. – 115 с.</w:t>
      </w:r>
    </w:p>
    <w:p w14:paraId="18786D10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lastRenderedPageBreak/>
        <w:t>74 Мигдисов А.А. О соотношении титана и алюминия в осадочных породах // Геохимия. – 1960. – №2. – С. 149–163.</w:t>
      </w:r>
    </w:p>
    <w:p w14:paraId="5EFCC026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75 Ефремова С.В., Стафеев К.Г. Петрохимические методы исследования горных пород: справочное пособие. – М.: Недра, 1985. – 512 с.</w:t>
      </w:r>
    </w:p>
    <w:p w14:paraId="21645AA2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76 Юдович Я.Э. Региональная геохимия осадочных толщ. – Л.: Наука, 1981. – 276 с.</w:t>
      </w:r>
    </w:p>
    <w:p w14:paraId="21F5B0C0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77 Гаррелс Р., Маккенэи Ф. Эволюция осадочных пород. – М.: Мир, 1974. – 270 с.</w:t>
      </w:r>
    </w:p>
    <w:p w14:paraId="698A7C8E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78 Nesbitt H.W., Young G.M. Early Proterozoic climates and plate motions inferred from major element chemistry of lutites // Nature. – 1982. – Vol. 299. – P.  715-717. http://dx.doi.org/10.1038/299715a0.</w:t>
      </w:r>
    </w:p>
    <w:p w14:paraId="00D94661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79 </w:t>
      </w:r>
      <w:r w:rsidRPr="0082085E">
        <w:rPr>
          <w:rFonts w:ascii="Times New Roman" w:hAnsi="Times New Roman" w:cs="Times New Roman"/>
          <w:sz w:val="28"/>
          <w:szCs w:val="28"/>
        </w:rPr>
        <w:t>Скляров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Гладкочуб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Д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П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Донская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Т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Иванов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Летникова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Ф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Миронов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Г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Бараш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И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Г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Буланов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В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., </w:t>
      </w:r>
      <w:r w:rsidRPr="0082085E">
        <w:rPr>
          <w:rFonts w:ascii="Times New Roman" w:hAnsi="Times New Roman" w:cs="Times New Roman"/>
          <w:sz w:val="28"/>
          <w:szCs w:val="28"/>
        </w:rPr>
        <w:t>Сизых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82085E">
        <w:rPr>
          <w:rFonts w:ascii="Times New Roman" w:hAnsi="Times New Roman" w:cs="Times New Roman"/>
          <w:sz w:val="28"/>
          <w:szCs w:val="28"/>
        </w:rPr>
        <w:t>И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82085E">
        <w:rPr>
          <w:rFonts w:ascii="Times New Roman" w:hAnsi="Times New Roman" w:cs="Times New Roman"/>
          <w:sz w:val="28"/>
          <w:szCs w:val="28"/>
        </w:rPr>
        <w:t>Интерпретация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геохимических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данных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r w:rsidRPr="0082085E">
        <w:rPr>
          <w:rFonts w:ascii="Times New Roman" w:hAnsi="Times New Roman" w:cs="Times New Roman"/>
          <w:sz w:val="28"/>
          <w:szCs w:val="28"/>
        </w:rPr>
        <w:t>учебное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пособие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82085E">
        <w:rPr>
          <w:rFonts w:ascii="Times New Roman" w:hAnsi="Times New Roman" w:cs="Times New Roman"/>
          <w:sz w:val="28"/>
          <w:szCs w:val="28"/>
        </w:rPr>
        <w:t>М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r w:rsidRPr="0082085E">
        <w:rPr>
          <w:rFonts w:ascii="Times New Roman" w:hAnsi="Times New Roman" w:cs="Times New Roman"/>
          <w:sz w:val="28"/>
          <w:szCs w:val="28"/>
        </w:rPr>
        <w:t>Интермет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Инжиниринг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, 2001. – 288 </w:t>
      </w:r>
      <w:r w:rsidRPr="0082085E">
        <w:rPr>
          <w:rFonts w:ascii="Times New Roman" w:hAnsi="Times New Roman" w:cs="Times New Roman"/>
          <w:sz w:val="28"/>
          <w:szCs w:val="28"/>
        </w:rPr>
        <w:t>с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 ISBN 5-89594-063-3.</w:t>
      </w:r>
    </w:p>
    <w:p w14:paraId="2A6DB535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80 Маслов А. В., Гареев Э. 3., Крупенин М. Т. Осадочные последовательности рифея типовой местности. – Уфа: ГП «Принт». – 225 с.</w:t>
      </w:r>
    </w:p>
    <w:p w14:paraId="4DCD6E0C" w14:textId="1A6C8E3F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81 Первунина А.А. О вещественном составе титанциркониевых россыпей Малышевского месторождения // Збагачення корисних копалин. – 2012. – № 50 (91). </w:t>
      </w:r>
      <w:r w:rsidR="00DB7A1F">
        <w:rPr>
          <w:rFonts w:ascii="Times New Roman" w:hAnsi="Times New Roman" w:cs="Times New Roman"/>
          <w:sz w:val="28"/>
          <w:szCs w:val="28"/>
        </w:rPr>
        <w:t>Онлайн</w:t>
      </w:r>
      <w:r w:rsidRPr="0082085E">
        <w:rPr>
          <w:rFonts w:ascii="Times New Roman" w:hAnsi="Times New Roman" w:cs="Times New Roman"/>
          <w:sz w:val="28"/>
          <w:szCs w:val="28"/>
        </w:rPr>
        <w:t>: https://core.ac.uk/download/pdf/48400515.pdf.</w:t>
      </w:r>
    </w:p>
    <w:p w14:paraId="5D03A5C0" w14:textId="32E0C70E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82 Кудайбергенова Н.К., Стецюра М.М, Юсупова У.Ю., Фазылова О.С., Шарипова Н.А., Семашко В.А. Минерал ильменит в месторождениях Казахстана // Известия НАН РК, Серия геологии и технических наук. – 2014. – №5.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40–46</w:t>
      </w:r>
      <w:r w:rsidRPr="0082085E">
        <w:rPr>
          <w:rFonts w:ascii="Times New Roman" w:hAnsi="Times New Roman" w:cs="Times New Roman"/>
          <w:sz w:val="28"/>
          <w:szCs w:val="28"/>
        </w:rPr>
        <w:t>.</w:t>
      </w:r>
    </w:p>
    <w:p w14:paraId="6FFAA1BF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83 Dolgopolov V.F., Dolgopolova A.V., Seltmann R. Ore formations of the platform cover of Kazakhstan. – NHM London: CERCAMS Report, 2009. – 159 p.</w:t>
      </w:r>
    </w:p>
    <w:p w14:paraId="7D1C04E9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84 Лаломов А.В., Бочнева А.А., Григорьева А.В., Чефранов Р.М., Чефранова А.В., Магазина Л.О. Исследование минеральных ассоциаций редкометалльно-титановых россыпей и создание экспертной системы оценки литолого-фациальной зональности россыпных месторождений // Вестник ВГУ,Серия геология. – 2015. – № 4. – С. 101–106.</w:t>
      </w:r>
    </w:p>
    <w:p w14:paraId="36F54778" w14:textId="58C40173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85 Веремеева Л.И., Соленикова Е.О., Копьева Т.В., Синькин И.В. Золото в титан-циркониевых россыпях Ставропольского россыпного района // Годичное собрание РМО «Минералогия во всем пространстве сего слова». – 2014.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92–93</w:t>
      </w:r>
      <w:r w:rsidRPr="0082085E">
        <w:rPr>
          <w:rFonts w:ascii="Times New Roman" w:hAnsi="Times New Roman" w:cs="Times New Roman"/>
          <w:sz w:val="28"/>
          <w:szCs w:val="28"/>
        </w:rPr>
        <w:t xml:space="preserve">.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Online: http://www.minsoc.ru/2014-1-31-0.</w:t>
      </w:r>
    </w:p>
    <w:p w14:paraId="7AC3A4ED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86 Suiekpayev Y., Sapargaliyev Y., Bekenova G., Kravchenko M., Dolgopolova A., Seltmann R. Mineralogical and geochemical features of Satpaev Ti-Zr placer deposit, East Kazakhstan // News of the Academy of Sciences of the Republic of Kazakhstan, Series of Geology and Technical Sciences. – 2019. – Vol. 1 (433). – P. 6-22. https://doi.org/10.32014/2019.2518-170X.1.</w:t>
      </w:r>
    </w:p>
    <w:p w14:paraId="3E9B0C3D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87 Suiekpayev Y., Sapargaliyev, Y., Kravchenko, M., Dolgopolova, A., Seltmann, R., Azelkhanov, A. Ti-Zr placers and weathering crusts of the Karaotkel and Satpaev deposits, Kazakhstan // Applied Earth Science. – 2019. – Vol. 128 (2). – P. 69-69. https://doi.org/10.1080/25726838.2019.1607203.</w:t>
      </w:r>
    </w:p>
    <w:p w14:paraId="5D31489D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lastRenderedPageBreak/>
        <w:t>88 McDonough W.F. and Sun, S.-S. Composition of the Earth // Chemical Geology. – 1995. – Vol. 120. – P. 223-253. https://doi.org/10.1016/0009-2541(94)00140-4.</w:t>
      </w:r>
    </w:p>
    <w:p w14:paraId="46BBA1AD" w14:textId="2D36DCFE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89 Суйекпаев Е.С., Кравченко М.М., Дьячков Б.А., Сапаргалиев Е.М., Азельханов А.Ж., Ойцева Т.А. Перспективы укрепления и развития сырьевой базы титанового производства в Восточном Казахстане // Вестник Пермского университета. – 2016. – №1(30).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78–87</w:t>
      </w:r>
      <w:r w:rsidRPr="0082085E">
        <w:rPr>
          <w:rFonts w:ascii="Times New Roman" w:hAnsi="Times New Roman" w:cs="Times New Roman"/>
          <w:sz w:val="28"/>
          <w:szCs w:val="28"/>
        </w:rPr>
        <w:t xml:space="preserve">. 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DOI: http://dx.doi.org/10.17072/psu.geol.30.78</w:t>
      </w:r>
      <w:r w:rsidR="00414180"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031567D4" w14:textId="5F0C95CD" w:rsidR="00414180" w:rsidRPr="00B765EC" w:rsidRDefault="00414180" w:rsidP="0041418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B765EC">
        <w:rPr>
          <w:rFonts w:ascii="Times New Roman" w:hAnsi="Times New Roman" w:cs="Times New Roman"/>
          <w:sz w:val="28"/>
          <w:szCs w:val="28"/>
          <w:lang w:val="en-US"/>
        </w:rPr>
        <w:t>9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0</w:t>
      </w:r>
      <w:r w:rsidRPr="00B765EC">
        <w:rPr>
          <w:rFonts w:ascii="Times New Roman" w:hAnsi="Times New Roman" w:cs="Times New Roman"/>
          <w:sz w:val="28"/>
          <w:szCs w:val="28"/>
          <w:lang w:val="en-US"/>
        </w:rPr>
        <w:t xml:space="preserve"> Hoskin P., Schaltegger, U. The composition of zircon and igneous and metamorphic petrogenesis // Reviews in Mineralogy and Geochemistry. – 2003. – Vol. 53 (1). – P.  27–62. https://doi.org/10.2113/0530027.</w:t>
      </w:r>
    </w:p>
    <w:p w14:paraId="2736403E" w14:textId="7CFDB613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9</w:t>
      </w:r>
      <w:r w:rsidR="00414180" w:rsidRPr="00142A6B">
        <w:rPr>
          <w:rFonts w:ascii="Times New Roman" w:hAnsi="Times New Roman" w:cs="Times New Roman"/>
          <w:sz w:val="28"/>
          <w:szCs w:val="28"/>
          <w:lang w:val="en-US"/>
        </w:rPr>
        <w:t>1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Boynton W.V. Cosmochemistry of the rare earth elements: meteorite studies / In: Henderson, P. (Ed.), Rare earth element geochemistry: Elsevier, New York. – 1984. – P. 63-114. http://dx.doi.org/10.1016/B978-0-444-42148-7.50008-3.</w:t>
      </w:r>
    </w:p>
    <w:p w14:paraId="4F119B17" w14:textId="77777777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92 Rubatto D. Zircon trace element geochemistry; partitioning with garnet and the link between U-Pb ages and metamorphism // Chemical Geology. – 2002. – Vol. 184 (1-2). – P. 123-138.</w:t>
      </w:r>
    </w:p>
    <w:p w14:paraId="7177A4B5" w14:textId="22FEA769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93 Linnemann U., Ouzegane K., Drareni A., Hofmann M., Becker S., Gartner, A., Sagawe, A. Sands of West Gondwana: An archive of secular magmatism and plate interactions–A case study from the Cambro-Ordovician section of the Tassili Ouan Ahaggar (Algerian Sahara) using U-Pb-LA–ICP-MS detrital zircon ages // Lithos. – 2011. – Vol. 123. – P. 188-203. https://doi.org/10.1016/j.lithos.2011.01.010</w:t>
      </w:r>
      <w:r w:rsidR="00414180"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15F6AE6A" w14:textId="59ACA8AD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>94 Belousova E.A., Griffin W.L., O’Reilly S.Y., Fisher N.I. Igneous zircon: Trace element composition as an indicator of source rock type // Contributions to Mineralogy and Petrology. – 2002. – Vol. 143. – P. 602–622.DOI:610.1007/s00410-00002-00364-00417</w:t>
      </w:r>
      <w:r w:rsidR="00414180"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338DD952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95 Трубников Л.М. Геологическая карта Казахской ССР, (м-б 1:500 000), M-44-G / Серия Восточно-Казахстанская. – Усть-Каменогорск: ВКТГУ, 1976.</w:t>
      </w:r>
    </w:p>
    <w:p w14:paraId="63D6FD32" w14:textId="11C13B78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96 Суйекпаев Е.С., Кравченко М.М., Сапаргалиев Е.М., Азельханов А.Ж.  Ti-Zr россыпи и коры выветривания Восточного Казахстана / Материалы международной научно-технической конференции, посвященной 60-летию образования ВКГТУ им. Д. Серикбаева «Роль университетов в создании инновационной экономики». – Усть-Каменогорск: ВКГТУ им. Д. Серикбаева, 2018.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299–306</w:t>
      </w:r>
      <w:r w:rsidRPr="0082085E">
        <w:rPr>
          <w:rFonts w:ascii="Times New Roman" w:hAnsi="Times New Roman" w:cs="Times New Roman"/>
          <w:sz w:val="28"/>
          <w:szCs w:val="28"/>
        </w:rPr>
        <w:t>. ISBN 978-601-208-537-2.</w:t>
      </w:r>
    </w:p>
    <w:p w14:paraId="49BC6245" w14:textId="2124A4AC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 xml:space="preserve">97 Суйекпаев Е.С., Кравченко М.М., Сапаргалиев Е.М. Прогнозная оценка россыпей титана Восточного Казахстана / Материалы международной конференции по Проблеме геологии и освоения недр: труды XXII Международного симпозиума имени академика М.А. Усова студентов и молодых ученых, посвященного 155-летию со дня рождения академика В.А. Обручева, 135-летию со дня рождения академика М.А. Усова, основателей Сибирской горно-геологической школы, и 110-летию первого выпуска горных инженеров в Сибири (том 1). – Томск: ТПУ, 2018.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193–194</w:t>
      </w:r>
      <w:r w:rsidRPr="0082085E">
        <w:rPr>
          <w:rFonts w:ascii="Times New Roman" w:hAnsi="Times New Roman" w:cs="Times New Roman"/>
          <w:sz w:val="28"/>
          <w:szCs w:val="28"/>
        </w:rPr>
        <w:t>. ISBN 978-5-4387-0826-1.</w:t>
      </w:r>
    </w:p>
    <w:p w14:paraId="5B12DB9D" w14:textId="1E70C4E0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lastRenderedPageBreak/>
        <w:t xml:space="preserve">98 Сапаргалиев Е.М., Азельханов А.Ж., Кравченко М.М., Суйекпаев Е.С., Дьячков Б.А. Перспективы практического значения комплексного освоения бедных титан-циркониевых россыпей и кор выветривания Казахстана. Недропользование // Пермский национальный исследовательский политехнический университет. – 2021. – № 1 (т. 21). – С. </w:t>
      </w:r>
      <w:r w:rsidR="00DB7A1F" w:rsidRPr="0082085E">
        <w:rPr>
          <w:rFonts w:ascii="Times New Roman" w:hAnsi="Times New Roman" w:cs="Times New Roman"/>
          <w:sz w:val="28"/>
          <w:szCs w:val="28"/>
        </w:rPr>
        <w:t>19–24</w:t>
      </w:r>
      <w:r w:rsidRPr="0082085E">
        <w:rPr>
          <w:rFonts w:ascii="Times New Roman" w:hAnsi="Times New Roman" w:cs="Times New Roman"/>
          <w:sz w:val="28"/>
          <w:szCs w:val="28"/>
        </w:rPr>
        <w:t>. http://dx.doi.org/10.15593/2712-8008/2021.1.3.</w:t>
      </w:r>
    </w:p>
    <w:p w14:paraId="7D7FFB1C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99 Ужкенов Б.С., Мазуров А.К., Селифонов Е.М., Фрейман Г.Г., Лапаев И.Г. Свойства, потребление и производство основных видов минерального сырья: вт. издание. – Кокшетау, 2003. – 252 с. ISBN 9965-25-081.</w:t>
      </w:r>
    </w:p>
    <w:p w14:paraId="31D162A6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100 Лебедев В.А., Рогожников Д.А. Металлургия титана: учеб. Пособие. – Екатеринбург: УМЦ УПИ, 2015. – 194 c.</w:t>
      </w:r>
    </w:p>
    <w:p w14:paraId="48C24F59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101 Большакова К.А. Химия и технология редких и рассеянных элементов: учеб. пособие для вузов: изд. 2-е, перер. и доп. – М.: Высшая школа, 1976. – 368 с.</w:t>
      </w:r>
    </w:p>
    <w:p w14:paraId="616AE963" w14:textId="357BE834" w:rsidR="0082085E" w:rsidRPr="00142A6B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102 </w:t>
      </w:r>
      <w:r w:rsidRPr="0082085E">
        <w:rPr>
          <w:rFonts w:ascii="Times New Roman" w:hAnsi="Times New Roman" w:cs="Times New Roman"/>
          <w:sz w:val="28"/>
          <w:szCs w:val="28"/>
        </w:rPr>
        <w:t>Цены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на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минеральные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2085E">
        <w:rPr>
          <w:rFonts w:ascii="Times New Roman" w:hAnsi="Times New Roman" w:cs="Times New Roman"/>
          <w:sz w:val="28"/>
          <w:szCs w:val="28"/>
        </w:rPr>
        <w:t>концентраты</w:t>
      </w:r>
      <w:r w:rsidRPr="00142A6B">
        <w:rPr>
          <w:rFonts w:ascii="Times New Roman" w:hAnsi="Times New Roman" w:cs="Times New Roman"/>
          <w:sz w:val="28"/>
          <w:szCs w:val="28"/>
          <w:lang w:val="en-US"/>
        </w:rPr>
        <w:t>. https://www.fastmarkets.com /solutions/fastmarkets-platform?utm_source=indmin&amp;utm_medium=referral&amp;utm _campaign=Fastmarkets-platform&amp;utm_ content=paywall-news</w:t>
      </w:r>
      <w:r w:rsidR="00414180" w:rsidRPr="00142A6B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5D8875EC" w14:textId="1AC50F4E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103 Цены на минеральные концентраты. https://ru.institut-seltene-erden.de/preise-fuer-strategische-metalle-im-april-2020/</w:t>
      </w:r>
      <w:r w:rsidR="00414180">
        <w:rPr>
          <w:rFonts w:ascii="Times New Roman" w:hAnsi="Times New Roman" w:cs="Times New Roman"/>
          <w:sz w:val="28"/>
          <w:szCs w:val="28"/>
        </w:rPr>
        <w:t>.</w:t>
      </w:r>
    </w:p>
    <w:p w14:paraId="5720BB58" w14:textId="7FE26A99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104 Инвестиции в геологоразведку. https://www.kazpravda.kz/press/view/ ao-kazgeologiya-privlekla-20-mlrd-tenge-v-geologorazvedku-kazahstana</w:t>
      </w:r>
      <w:r w:rsidR="00414180">
        <w:rPr>
          <w:rFonts w:ascii="Times New Roman" w:hAnsi="Times New Roman" w:cs="Times New Roman"/>
          <w:sz w:val="28"/>
          <w:szCs w:val="28"/>
        </w:rPr>
        <w:t>.</w:t>
      </w:r>
    </w:p>
    <w:p w14:paraId="1DC00C4B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105 13-й национальный отчет о реализации Инициативы прозрачности деятельности добывающих отраслей в Республике Казахстан за 2017 год / ТОО «UHY SAPA Consulting» при поддержке ГУ «Министерства индустрии и инфраструктурного развития РК», 2018. – 237 с.</w:t>
      </w:r>
    </w:p>
    <w:p w14:paraId="6BA44D3E" w14:textId="77777777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106 15-й национальный отчет о реализации Инициативы прозрачности деятельности добывающих отраслей в Республике Казахстан за 2019 год / ТОО «UHY SAPA Consulting» при поддержке ГУ «Министерства индустрии и инфраструктурного развития РК», 2020. – 168 с.</w:t>
      </w:r>
    </w:p>
    <w:p w14:paraId="193445FA" w14:textId="3C8596D0" w:rsidR="0082085E" w:rsidRPr="0082085E" w:rsidRDefault="0082085E" w:rsidP="0082085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2085E">
        <w:rPr>
          <w:rFonts w:ascii="Times New Roman" w:hAnsi="Times New Roman" w:cs="Times New Roman"/>
          <w:sz w:val="28"/>
          <w:szCs w:val="28"/>
        </w:rPr>
        <w:t>107 Реализация госпрограммы на геологоразведку в РК. https://primeminister.kz/ru/news/realizaciya-gosprogrammy-geologorazvedki-v-rk-budut-privlecheny-do-6-trln-tg-investiciy-i-sozdany-dopolnitelno-bolee-20-tys-rabochih-mest</w:t>
      </w:r>
      <w:r w:rsidR="00414180">
        <w:rPr>
          <w:rFonts w:ascii="Times New Roman" w:hAnsi="Times New Roman" w:cs="Times New Roman"/>
          <w:sz w:val="28"/>
          <w:szCs w:val="28"/>
        </w:rPr>
        <w:t>.</w:t>
      </w:r>
    </w:p>
    <w:p w14:paraId="196F512E" w14:textId="5E8A1CB6" w:rsidR="000E28DC" w:rsidRPr="0082085E" w:rsidRDefault="000E28DC" w:rsidP="00EE770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0E28DC" w:rsidRPr="0082085E" w:rsidSect="00142A6B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158764" w14:textId="77777777" w:rsidR="006803B8" w:rsidRDefault="006803B8" w:rsidP="006E57B6">
      <w:pPr>
        <w:spacing w:after="0" w:line="240" w:lineRule="auto"/>
      </w:pPr>
      <w:r>
        <w:separator/>
      </w:r>
    </w:p>
  </w:endnote>
  <w:endnote w:type="continuationSeparator" w:id="0">
    <w:p w14:paraId="47ADE78A" w14:textId="77777777" w:rsidR="006803B8" w:rsidRDefault="006803B8" w:rsidP="006E57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-kaz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23341563"/>
      <w:docPartObj>
        <w:docPartGallery w:val="Page Numbers (Bottom of Page)"/>
        <w:docPartUnique/>
      </w:docPartObj>
    </w:sdtPr>
    <w:sdtEndPr/>
    <w:sdtContent>
      <w:p w14:paraId="62CBCD2D" w14:textId="577AD4F3" w:rsidR="006E57B6" w:rsidRDefault="006E57B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45580AE" w14:textId="77777777" w:rsidR="006E57B6" w:rsidRDefault="006E57B6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CF299E" w14:textId="77777777" w:rsidR="006803B8" w:rsidRDefault="006803B8" w:rsidP="006E57B6">
      <w:pPr>
        <w:spacing w:after="0" w:line="240" w:lineRule="auto"/>
      </w:pPr>
      <w:r>
        <w:separator/>
      </w:r>
    </w:p>
  </w:footnote>
  <w:footnote w:type="continuationSeparator" w:id="0">
    <w:p w14:paraId="71735942" w14:textId="77777777" w:rsidR="006803B8" w:rsidRDefault="006803B8" w:rsidP="006E57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8B7A9F"/>
    <w:multiLevelType w:val="hybridMultilevel"/>
    <w:tmpl w:val="14C4F4EA"/>
    <w:lvl w:ilvl="0" w:tplc="826CF1A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DD14D87"/>
    <w:multiLevelType w:val="hybridMultilevel"/>
    <w:tmpl w:val="E54C56C8"/>
    <w:lvl w:ilvl="0" w:tplc="ADA041B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EF03210"/>
    <w:multiLevelType w:val="hybridMultilevel"/>
    <w:tmpl w:val="71FC6C06"/>
    <w:lvl w:ilvl="0" w:tplc="35DEE5DA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591049F"/>
    <w:multiLevelType w:val="hybridMultilevel"/>
    <w:tmpl w:val="E61692AE"/>
    <w:lvl w:ilvl="0" w:tplc="3BAA45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2D280A2C"/>
    <w:multiLevelType w:val="hybridMultilevel"/>
    <w:tmpl w:val="229ABDAE"/>
    <w:lvl w:ilvl="0" w:tplc="DED409FA">
      <w:start w:val="4"/>
      <w:numFmt w:val="bullet"/>
      <w:lvlText w:val=""/>
      <w:lvlJc w:val="left"/>
      <w:pPr>
        <w:ind w:left="927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" w15:restartNumberingAfterBreak="0">
    <w:nsid w:val="48A11F88"/>
    <w:multiLevelType w:val="hybridMultilevel"/>
    <w:tmpl w:val="2B666F66"/>
    <w:lvl w:ilvl="0" w:tplc="F14EDE92">
      <w:start w:val="1"/>
      <w:numFmt w:val="decimal"/>
      <w:lvlText w:val="%1."/>
      <w:lvlJc w:val="left"/>
      <w:pPr>
        <w:ind w:left="0" w:firstLine="567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4F5D726E"/>
    <w:multiLevelType w:val="hybridMultilevel"/>
    <w:tmpl w:val="B6205B0A"/>
    <w:lvl w:ilvl="0" w:tplc="6FFA4F9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527D5CF9"/>
    <w:multiLevelType w:val="hybridMultilevel"/>
    <w:tmpl w:val="C0AC39E8"/>
    <w:lvl w:ilvl="0" w:tplc="55061C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696D4AAD"/>
    <w:multiLevelType w:val="hybridMultilevel"/>
    <w:tmpl w:val="72A8073E"/>
    <w:lvl w:ilvl="0" w:tplc="42A29AB4">
      <w:start w:val="1"/>
      <w:numFmt w:val="decimal"/>
      <w:lvlText w:val="(%1)"/>
      <w:lvlJc w:val="left"/>
      <w:pPr>
        <w:ind w:left="1067" w:hanging="50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647" w:hanging="360"/>
      </w:pPr>
    </w:lvl>
    <w:lvl w:ilvl="2" w:tplc="2000001B" w:tentative="1">
      <w:start w:val="1"/>
      <w:numFmt w:val="lowerRoman"/>
      <w:lvlText w:val="%3."/>
      <w:lvlJc w:val="right"/>
      <w:pPr>
        <w:ind w:left="2367" w:hanging="180"/>
      </w:pPr>
    </w:lvl>
    <w:lvl w:ilvl="3" w:tplc="2000000F" w:tentative="1">
      <w:start w:val="1"/>
      <w:numFmt w:val="decimal"/>
      <w:lvlText w:val="%4."/>
      <w:lvlJc w:val="left"/>
      <w:pPr>
        <w:ind w:left="3087" w:hanging="360"/>
      </w:pPr>
    </w:lvl>
    <w:lvl w:ilvl="4" w:tplc="20000019" w:tentative="1">
      <w:start w:val="1"/>
      <w:numFmt w:val="lowerLetter"/>
      <w:lvlText w:val="%5."/>
      <w:lvlJc w:val="left"/>
      <w:pPr>
        <w:ind w:left="3807" w:hanging="360"/>
      </w:pPr>
    </w:lvl>
    <w:lvl w:ilvl="5" w:tplc="2000001B" w:tentative="1">
      <w:start w:val="1"/>
      <w:numFmt w:val="lowerRoman"/>
      <w:lvlText w:val="%6."/>
      <w:lvlJc w:val="right"/>
      <w:pPr>
        <w:ind w:left="4527" w:hanging="180"/>
      </w:pPr>
    </w:lvl>
    <w:lvl w:ilvl="6" w:tplc="2000000F" w:tentative="1">
      <w:start w:val="1"/>
      <w:numFmt w:val="decimal"/>
      <w:lvlText w:val="%7."/>
      <w:lvlJc w:val="left"/>
      <w:pPr>
        <w:ind w:left="5247" w:hanging="360"/>
      </w:pPr>
    </w:lvl>
    <w:lvl w:ilvl="7" w:tplc="20000019" w:tentative="1">
      <w:start w:val="1"/>
      <w:numFmt w:val="lowerLetter"/>
      <w:lvlText w:val="%8."/>
      <w:lvlJc w:val="left"/>
      <w:pPr>
        <w:ind w:left="5967" w:hanging="360"/>
      </w:pPr>
    </w:lvl>
    <w:lvl w:ilvl="8" w:tplc="2000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8"/>
  </w:num>
  <w:num w:numId="3">
    <w:abstractNumId w:val="3"/>
  </w:num>
  <w:num w:numId="4">
    <w:abstractNumId w:val="2"/>
  </w:num>
  <w:num w:numId="5">
    <w:abstractNumId w:val="0"/>
  </w:num>
  <w:num w:numId="6">
    <w:abstractNumId w:val="1"/>
  </w:num>
  <w:num w:numId="7">
    <w:abstractNumId w:val="7"/>
  </w:num>
  <w:num w:numId="8">
    <w:abstractNumId w:val="5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5DE"/>
    <w:rsid w:val="0000580D"/>
    <w:rsid w:val="00005F11"/>
    <w:rsid w:val="00006C74"/>
    <w:rsid w:val="000140B0"/>
    <w:rsid w:val="00020450"/>
    <w:rsid w:val="00022E8E"/>
    <w:rsid w:val="00026724"/>
    <w:rsid w:val="0003351C"/>
    <w:rsid w:val="000364CF"/>
    <w:rsid w:val="00036E06"/>
    <w:rsid w:val="000415F5"/>
    <w:rsid w:val="000433B1"/>
    <w:rsid w:val="00050DE1"/>
    <w:rsid w:val="00053477"/>
    <w:rsid w:val="00056060"/>
    <w:rsid w:val="000602F4"/>
    <w:rsid w:val="00062CA9"/>
    <w:rsid w:val="00064FAA"/>
    <w:rsid w:val="0006506A"/>
    <w:rsid w:val="000661A1"/>
    <w:rsid w:val="00075894"/>
    <w:rsid w:val="00075C33"/>
    <w:rsid w:val="00080569"/>
    <w:rsid w:val="000812BC"/>
    <w:rsid w:val="00083942"/>
    <w:rsid w:val="000849BB"/>
    <w:rsid w:val="00090E3F"/>
    <w:rsid w:val="00092B05"/>
    <w:rsid w:val="000967BA"/>
    <w:rsid w:val="00096AE8"/>
    <w:rsid w:val="000B1DE9"/>
    <w:rsid w:val="000B27F4"/>
    <w:rsid w:val="000B3018"/>
    <w:rsid w:val="000B63C7"/>
    <w:rsid w:val="000B732E"/>
    <w:rsid w:val="000C2585"/>
    <w:rsid w:val="000D1EFE"/>
    <w:rsid w:val="000D2B9A"/>
    <w:rsid w:val="000D59EB"/>
    <w:rsid w:val="000E23A5"/>
    <w:rsid w:val="000E28DC"/>
    <w:rsid w:val="000E455B"/>
    <w:rsid w:val="000E7292"/>
    <w:rsid w:val="000E7D0B"/>
    <w:rsid w:val="000F05C5"/>
    <w:rsid w:val="000F3263"/>
    <w:rsid w:val="000F429A"/>
    <w:rsid w:val="000F4C8B"/>
    <w:rsid w:val="001006C5"/>
    <w:rsid w:val="00104F54"/>
    <w:rsid w:val="00106169"/>
    <w:rsid w:val="00116F9F"/>
    <w:rsid w:val="00117A6D"/>
    <w:rsid w:val="00121530"/>
    <w:rsid w:val="00123DCA"/>
    <w:rsid w:val="0012735D"/>
    <w:rsid w:val="00134349"/>
    <w:rsid w:val="00134F3A"/>
    <w:rsid w:val="00136346"/>
    <w:rsid w:val="00142A6B"/>
    <w:rsid w:val="00144BB7"/>
    <w:rsid w:val="001559F2"/>
    <w:rsid w:val="001575EA"/>
    <w:rsid w:val="00160D88"/>
    <w:rsid w:val="001619AF"/>
    <w:rsid w:val="00164AAA"/>
    <w:rsid w:val="00165073"/>
    <w:rsid w:val="0017007B"/>
    <w:rsid w:val="00175450"/>
    <w:rsid w:val="001754E5"/>
    <w:rsid w:val="00176197"/>
    <w:rsid w:val="001823F5"/>
    <w:rsid w:val="00196CB1"/>
    <w:rsid w:val="001972CF"/>
    <w:rsid w:val="00197679"/>
    <w:rsid w:val="001A1047"/>
    <w:rsid w:val="001A1A69"/>
    <w:rsid w:val="001B4ED0"/>
    <w:rsid w:val="001C2E31"/>
    <w:rsid w:val="001D2EEC"/>
    <w:rsid w:val="001D5A8A"/>
    <w:rsid w:val="001D712F"/>
    <w:rsid w:val="001E0F28"/>
    <w:rsid w:val="001E4B15"/>
    <w:rsid w:val="001E53F4"/>
    <w:rsid w:val="001E775E"/>
    <w:rsid w:val="001F1E0B"/>
    <w:rsid w:val="001F7708"/>
    <w:rsid w:val="00205EC2"/>
    <w:rsid w:val="00206CFB"/>
    <w:rsid w:val="0022070A"/>
    <w:rsid w:val="00221822"/>
    <w:rsid w:val="0022749D"/>
    <w:rsid w:val="0023478D"/>
    <w:rsid w:val="00234FE5"/>
    <w:rsid w:val="00236217"/>
    <w:rsid w:val="002373E5"/>
    <w:rsid w:val="00243CDC"/>
    <w:rsid w:val="00244EBE"/>
    <w:rsid w:val="00245945"/>
    <w:rsid w:val="00250F46"/>
    <w:rsid w:val="0025316E"/>
    <w:rsid w:val="00254B74"/>
    <w:rsid w:val="00263593"/>
    <w:rsid w:val="00265300"/>
    <w:rsid w:val="002679D9"/>
    <w:rsid w:val="00271879"/>
    <w:rsid w:val="00274BB9"/>
    <w:rsid w:val="002757A6"/>
    <w:rsid w:val="00275F41"/>
    <w:rsid w:val="00280598"/>
    <w:rsid w:val="002808FF"/>
    <w:rsid w:val="002865DF"/>
    <w:rsid w:val="00287F4F"/>
    <w:rsid w:val="00290564"/>
    <w:rsid w:val="00291CB1"/>
    <w:rsid w:val="00292F50"/>
    <w:rsid w:val="00297489"/>
    <w:rsid w:val="002A5BCE"/>
    <w:rsid w:val="002B33A9"/>
    <w:rsid w:val="002B3444"/>
    <w:rsid w:val="002B3A05"/>
    <w:rsid w:val="002B3F0C"/>
    <w:rsid w:val="002B5669"/>
    <w:rsid w:val="002B697B"/>
    <w:rsid w:val="002C06C2"/>
    <w:rsid w:val="002C0B9A"/>
    <w:rsid w:val="002C10B6"/>
    <w:rsid w:val="002C56BB"/>
    <w:rsid w:val="002C5E84"/>
    <w:rsid w:val="002D2592"/>
    <w:rsid w:val="002D60D3"/>
    <w:rsid w:val="002E0046"/>
    <w:rsid w:val="002E0B8E"/>
    <w:rsid w:val="002E225B"/>
    <w:rsid w:val="002E2A51"/>
    <w:rsid w:val="002E4D7D"/>
    <w:rsid w:val="002E6B0B"/>
    <w:rsid w:val="00300D12"/>
    <w:rsid w:val="00306CC0"/>
    <w:rsid w:val="003077FB"/>
    <w:rsid w:val="00312B65"/>
    <w:rsid w:val="0033116C"/>
    <w:rsid w:val="0033297D"/>
    <w:rsid w:val="00333439"/>
    <w:rsid w:val="003338BB"/>
    <w:rsid w:val="00335480"/>
    <w:rsid w:val="003376AB"/>
    <w:rsid w:val="003408CE"/>
    <w:rsid w:val="00341514"/>
    <w:rsid w:val="003415DA"/>
    <w:rsid w:val="003433AE"/>
    <w:rsid w:val="003447E1"/>
    <w:rsid w:val="00347D54"/>
    <w:rsid w:val="003517A1"/>
    <w:rsid w:val="00351BF0"/>
    <w:rsid w:val="0036218F"/>
    <w:rsid w:val="00367E2D"/>
    <w:rsid w:val="003703BF"/>
    <w:rsid w:val="00371DB2"/>
    <w:rsid w:val="00374483"/>
    <w:rsid w:val="003814EA"/>
    <w:rsid w:val="00386306"/>
    <w:rsid w:val="0038699E"/>
    <w:rsid w:val="003927F1"/>
    <w:rsid w:val="003972DF"/>
    <w:rsid w:val="003A1166"/>
    <w:rsid w:val="003B3365"/>
    <w:rsid w:val="003C173F"/>
    <w:rsid w:val="003C17EB"/>
    <w:rsid w:val="003C2623"/>
    <w:rsid w:val="003C3579"/>
    <w:rsid w:val="003C4307"/>
    <w:rsid w:val="003C46DE"/>
    <w:rsid w:val="003C47A7"/>
    <w:rsid w:val="003C4C62"/>
    <w:rsid w:val="003E29C8"/>
    <w:rsid w:val="003E6924"/>
    <w:rsid w:val="003F031A"/>
    <w:rsid w:val="003F0457"/>
    <w:rsid w:val="003F2703"/>
    <w:rsid w:val="00400AC1"/>
    <w:rsid w:val="004015B5"/>
    <w:rsid w:val="00403D57"/>
    <w:rsid w:val="00403DC9"/>
    <w:rsid w:val="004041D9"/>
    <w:rsid w:val="004044F1"/>
    <w:rsid w:val="00407E9C"/>
    <w:rsid w:val="004137D6"/>
    <w:rsid w:val="00414180"/>
    <w:rsid w:val="00414A3B"/>
    <w:rsid w:val="00414CDD"/>
    <w:rsid w:val="004200B2"/>
    <w:rsid w:val="00425708"/>
    <w:rsid w:val="00425E52"/>
    <w:rsid w:val="004272EC"/>
    <w:rsid w:val="0044298C"/>
    <w:rsid w:val="004434B7"/>
    <w:rsid w:val="00443E54"/>
    <w:rsid w:val="0045063C"/>
    <w:rsid w:val="00451082"/>
    <w:rsid w:val="00452FAE"/>
    <w:rsid w:val="0045380D"/>
    <w:rsid w:val="004549FA"/>
    <w:rsid w:val="00454CE6"/>
    <w:rsid w:val="00456C04"/>
    <w:rsid w:val="00456CB5"/>
    <w:rsid w:val="00463254"/>
    <w:rsid w:val="0046357C"/>
    <w:rsid w:val="00465DB0"/>
    <w:rsid w:val="00471C5C"/>
    <w:rsid w:val="004726CF"/>
    <w:rsid w:val="00472DD5"/>
    <w:rsid w:val="00473DA5"/>
    <w:rsid w:val="00477CF9"/>
    <w:rsid w:val="00481816"/>
    <w:rsid w:val="00484AF0"/>
    <w:rsid w:val="004851FA"/>
    <w:rsid w:val="00486BB0"/>
    <w:rsid w:val="00491D75"/>
    <w:rsid w:val="00493B9B"/>
    <w:rsid w:val="00493D8F"/>
    <w:rsid w:val="004A40FE"/>
    <w:rsid w:val="004A59E4"/>
    <w:rsid w:val="004A6828"/>
    <w:rsid w:val="004B1DD3"/>
    <w:rsid w:val="004B2415"/>
    <w:rsid w:val="004B5F09"/>
    <w:rsid w:val="004C4AD1"/>
    <w:rsid w:val="004D01BC"/>
    <w:rsid w:val="004D2583"/>
    <w:rsid w:val="004D3207"/>
    <w:rsid w:val="004D597F"/>
    <w:rsid w:val="004E5870"/>
    <w:rsid w:val="004F1834"/>
    <w:rsid w:val="004F1FED"/>
    <w:rsid w:val="004F3022"/>
    <w:rsid w:val="004F54BC"/>
    <w:rsid w:val="005036B9"/>
    <w:rsid w:val="00517B78"/>
    <w:rsid w:val="005216CA"/>
    <w:rsid w:val="005222BB"/>
    <w:rsid w:val="005243EC"/>
    <w:rsid w:val="00530AB0"/>
    <w:rsid w:val="00531348"/>
    <w:rsid w:val="00531943"/>
    <w:rsid w:val="0053596D"/>
    <w:rsid w:val="00544E0F"/>
    <w:rsid w:val="005476D7"/>
    <w:rsid w:val="00547DE2"/>
    <w:rsid w:val="00550804"/>
    <w:rsid w:val="005537C3"/>
    <w:rsid w:val="00554DB2"/>
    <w:rsid w:val="005552F9"/>
    <w:rsid w:val="00555514"/>
    <w:rsid w:val="005631BC"/>
    <w:rsid w:val="00566300"/>
    <w:rsid w:val="00566313"/>
    <w:rsid w:val="00566749"/>
    <w:rsid w:val="00571003"/>
    <w:rsid w:val="00586574"/>
    <w:rsid w:val="00591423"/>
    <w:rsid w:val="00594560"/>
    <w:rsid w:val="005A0E80"/>
    <w:rsid w:val="005B33A4"/>
    <w:rsid w:val="005B3BBF"/>
    <w:rsid w:val="005C321F"/>
    <w:rsid w:val="005D074D"/>
    <w:rsid w:val="005D3E32"/>
    <w:rsid w:val="005D5751"/>
    <w:rsid w:val="005E09EC"/>
    <w:rsid w:val="005E28A6"/>
    <w:rsid w:val="005E2C48"/>
    <w:rsid w:val="005E5342"/>
    <w:rsid w:val="005E68EA"/>
    <w:rsid w:val="005F082B"/>
    <w:rsid w:val="006002B4"/>
    <w:rsid w:val="00605D8A"/>
    <w:rsid w:val="00607BAD"/>
    <w:rsid w:val="0061025F"/>
    <w:rsid w:val="00616B1E"/>
    <w:rsid w:val="00617425"/>
    <w:rsid w:val="0062009A"/>
    <w:rsid w:val="006205AA"/>
    <w:rsid w:val="00622C25"/>
    <w:rsid w:val="006250E9"/>
    <w:rsid w:val="006257BB"/>
    <w:rsid w:val="006308E5"/>
    <w:rsid w:val="00633C78"/>
    <w:rsid w:val="0063676A"/>
    <w:rsid w:val="00644D84"/>
    <w:rsid w:val="006465C4"/>
    <w:rsid w:val="00646CA6"/>
    <w:rsid w:val="0065064D"/>
    <w:rsid w:val="00652C9A"/>
    <w:rsid w:val="006545F3"/>
    <w:rsid w:val="006551A8"/>
    <w:rsid w:val="00671723"/>
    <w:rsid w:val="0067401E"/>
    <w:rsid w:val="00674BEE"/>
    <w:rsid w:val="00674D5C"/>
    <w:rsid w:val="006768AE"/>
    <w:rsid w:val="006803B8"/>
    <w:rsid w:val="00680481"/>
    <w:rsid w:val="006842B3"/>
    <w:rsid w:val="006850A7"/>
    <w:rsid w:val="00695B71"/>
    <w:rsid w:val="006A1CA9"/>
    <w:rsid w:val="006B1193"/>
    <w:rsid w:val="006B1792"/>
    <w:rsid w:val="006B1DE2"/>
    <w:rsid w:val="006B55AB"/>
    <w:rsid w:val="006B5AC9"/>
    <w:rsid w:val="006B5F8C"/>
    <w:rsid w:val="006C351F"/>
    <w:rsid w:val="006C7596"/>
    <w:rsid w:val="006E11FC"/>
    <w:rsid w:val="006E176E"/>
    <w:rsid w:val="006E25B7"/>
    <w:rsid w:val="006E57B6"/>
    <w:rsid w:val="006E5D34"/>
    <w:rsid w:val="006F1066"/>
    <w:rsid w:val="006F5617"/>
    <w:rsid w:val="006F75E9"/>
    <w:rsid w:val="00700C65"/>
    <w:rsid w:val="0070237A"/>
    <w:rsid w:val="0070474B"/>
    <w:rsid w:val="007071F9"/>
    <w:rsid w:val="00711CC1"/>
    <w:rsid w:val="00711DAA"/>
    <w:rsid w:val="00713909"/>
    <w:rsid w:val="00716E0E"/>
    <w:rsid w:val="00720415"/>
    <w:rsid w:val="0072089F"/>
    <w:rsid w:val="00721463"/>
    <w:rsid w:val="007216AD"/>
    <w:rsid w:val="007265A8"/>
    <w:rsid w:val="00730745"/>
    <w:rsid w:val="00732C82"/>
    <w:rsid w:val="00733B9F"/>
    <w:rsid w:val="00734CB7"/>
    <w:rsid w:val="0074112C"/>
    <w:rsid w:val="00743433"/>
    <w:rsid w:val="00743D74"/>
    <w:rsid w:val="00746281"/>
    <w:rsid w:val="0074730F"/>
    <w:rsid w:val="007546C7"/>
    <w:rsid w:val="00755C1F"/>
    <w:rsid w:val="00756266"/>
    <w:rsid w:val="00756548"/>
    <w:rsid w:val="00756926"/>
    <w:rsid w:val="00761A7C"/>
    <w:rsid w:val="00762AD7"/>
    <w:rsid w:val="0076648A"/>
    <w:rsid w:val="00767F1B"/>
    <w:rsid w:val="0077030C"/>
    <w:rsid w:val="00774229"/>
    <w:rsid w:val="007773E1"/>
    <w:rsid w:val="00780B0B"/>
    <w:rsid w:val="00781111"/>
    <w:rsid w:val="0078795B"/>
    <w:rsid w:val="00794CD4"/>
    <w:rsid w:val="00796255"/>
    <w:rsid w:val="0079721F"/>
    <w:rsid w:val="007A011F"/>
    <w:rsid w:val="007A1760"/>
    <w:rsid w:val="007A43E0"/>
    <w:rsid w:val="007A6812"/>
    <w:rsid w:val="007B4E45"/>
    <w:rsid w:val="007B7A5A"/>
    <w:rsid w:val="007C4AF6"/>
    <w:rsid w:val="007C6616"/>
    <w:rsid w:val="007D606C"/>
    <w:rsid w:val="007E0126"/>
    <w:rsid w:val="007E1552"/>
    <w:rsid w:val="007E27D1"/>
    <w:rsid w:val="007E3581"/>
    <w:rsid w:val="007E7F82"/>
    <w:rsid w:val="007F0368"/>
    <w:rsid w:val="007F2AE8"/>
    <w:rsid w:val="0080040C"/>
    <w:rsid w:val="00800DE5"/>
    <w:rsid w:val="00801F25"/>
    <w:rsid w:val="008055DE"/>
    <w:rsid w:val="008068F3"/>
    <w:rsid w:val="00807151"/>
    <w:rsid w:val="008103EB"/>
    <w:rsid w:val="0082085E"/>
    <w:rsid w:val="00820FE7"/>
    <w:rsid w:val="00823208"/>
    <w:rsid w:val="008252D7"/>
    <w:rsid w:val="008303FF"/>
    <w:rsid w:val="008363BA"/>
    <w:rsid w:val="00840954"/>
    <w:rsid w:val="00842D15"/>
    <w:rsid w:val="00843511"/>
    <w:rsid w:val="008447CE"/>
    <w:rsid w:val="0085126A"/>
    <w:rsid w:val="008536D4"/>
    <w:rsid w:val="0085610B"/>
    <w:rsid w:val="008561EF"/>
    <w:rsid w:val="00860D9D"/>
    <w:rsid w:val="008623A5"/>
    <w:rsid w:val="00863308"/>
    <w:rsid w:val="008654D5"/>
    <w:rsid w:val="00867687"/>
    <w:rsid w:val="0087087F"/>
    <w:rsid w:val="00871FFC"/>
    <w:rsid w:val="0088129B"/>
    <w:rsid w:val="00885FE7"/>
    <w:rsid w:val="00891284"/>
    <w:rsid w:val="00891C3C"/>
    <w:rsid w:val="00892BB2"/>
    <w:rsid w:val="00893E2C"/>
    <w:rsid w:val="008964F8"/>
    <w:rsid w:val="00896B7A"/>
    <w:rsid w:val="00896B89"/>
    <w:rsid w:val="008A0CCE"/>
    <w:rsid w:val="008A43A3"/>
    <w:rsid w:val="008A79A8"/>
    <w:rsid w:val="008B1C39"/>
    <w:rsid w:val="008B2A7E"/>
    <w:rsid w:val="008B4927"/>
    <w:rsid w:val="008B7152"/>
    <w:rsid w:val="008C581E"/>
    <w:rsid w:val="008C7E93"/>
    <w:rsid w:val="008D125C"/>
    <w:rsid w:val="008D5D3C"/>
    <w:rsid w:val="008D7993"/>
    <w:rsid w:val="008E1C06"/>
    <w:rsid w:val="008E3593"/>
    <w:rsid w:val="008F1214"/>
    <w:rsid w:val="008F1A8C"/>
    <w:rsid w:val="008F28D5"/>
    <w:rsid w:val="008F2AAD"/>
    <w:rsid w:val="008F32B4"/>
    <w:rsid w:val="008F4E4D"/>
    <w:rsid w:val="008F6B11"/>
    <w:rsid w:val="00904430"/>
    <w:rsid w:val="009047FD"/>
    <w:rsid w:val="00904D20"/>
    <w:rsid w:val="00906483"/>
    <w:rsid w:val="0091402B"/>
    <w:rsid w:val="00914A4C"/>
    <w:rsid w:val="00916FE5"/>
    <w:rsid w:val="009171F0"/>
    <w:rsid w:val="00917EFB"/>
    <w:rsid w:val="00922B98"/>
    <w:rsid w:val="00922EB9"/>
    <w:rsid w:val="00925805"/>
    <w:rsid w:val="0092656B"/>
    <w:rsid w:val="0093100C"/>
    <w:rsid w:val="009347E6"/>
    <w:rsid w:val="00935619"/>
    <w:rsid w:val="00953FA6"/>
    <w:rsid w:val="00954878"/>
    <w:rsid w:val="00962B54"/>
    <w:rsid w:val="0097114A"/>
    <w:rsid w:val="0097472D"/>
    <w:rsid w:val="00985694"/>
    <w:rsid w:val="00986DA0"/>
    <w:rsid w:val="009907C0"/>
    <w:rsid w:val="00994480"/>
    <w:rsid w:val="00995CFD"/>
    <w:rsid w:val="009968D0"/>
    <w:rsid w:val="009A1F68"/>
    <w:rsid w:val="009A34C8"/>
    <w:rsid w:val="009A6D02"/>
    <w:rsid w:val="009B2FC7"/>
    <w:rsid w:val="009B5841"/>
    <w:rsid w:val="009C160A"/>
    <w:rsid w:val="009C2FA7"/>
    <w:rsid w:val="009C3934"/>
    <w:rsid w:val="009C3E6B"/>
    <w:rsid w:val="009C3ED4"/>
    <w:rsid w:val="009C5D0E"/>
    <w:rsid w:val="009C7F4D"/>
    <w:rsid w:val="009D0342"/>
    <w:rsid w:val="009E4703"/>
    <w:rsid w:val="009E59DF"/>
    <w:rsid w:val="009E7C71"/>
    <w:rsid w:val="009E7EDD"/>
    <w:rsid w:val="009F104A"/>
    <w:rsid w:val="009F5047"/>
    <w:rsid w:val="009F58BB"/>
    <w:rsid w:val="009F6A0B"/>
    <w:rsid w:val="00A01ADA"/>
    <w:rsid w:val="00A01FBD"/>
    <w:rsid w:val="00A038B1"/>
    <w:rsid w:val="00A10FC4"/>
    <w:rsid w:val="00A11929"/>
    <w:rsid w:val="00A12332"/>
    <w:rsid w:val="00A14A74"/>
    <w:rsid w:val="00A16B55"/>
    <w:rsid w:val="00A17620"/>
    <w:rsid w:val="00A21A9D"/>
    <w:rsid w:val="00A27773"/>
    <w:rsid w:val="00A31734"/>
    <w:rsid w:val="00A33A62"/>
    <w:rsid w:val="00A34395"/>
    <w:rsid w:val="00A35B84"/>
    <w:rsid w:val="00A35BEB"/>
    <w:rsid w:val="00A35E06"/>
    <w:rsid w:val="00A409F9"/>
    <w:rsid w:val="00A42B5A"/>
    <w:rsid w:val="00A46BB5"/>
    <w:rsid w:val="00A470C3"/>
    <w:rsid w:val="00A51980"/>
    <w:rsid w:val="00A52E50"/>
    <w:rsid w:val="00A54B18"/>
    <w:rsid w:val="00A61AC5"/>
    <w:rsid w:val="00A62BC8"/>
    <w:rsid w:val="00A66450"/>
    <w:rsid w:val="00A66BCE"/>
    <w:rsid w:val="00A707EC"/>
    <w:rsid w:val="00A85532"/>
    <w:rsid w:val="00A91A46"/>
    <w:rsid w:val="00A92B01"/>
    <w:rsid w:val="00AA0D5F"/>
    <w:rsid w:val="00AA112C"/>
    <w:rsid w:val="00AA2B05"/>
    <w:rsid w:val="00AA3871"/>
    <w:rsid w:val="00AA400A"/>
    <w:rsid w:val="00AB0371"/>
    <w:rsid w:val="00AB1C10"/>
    <w:rsid w:val="00AB4574"/>
    <w:rsid w:val="00AB5E8B"/>
    <w:rsid w:val="00AC210F"/>
    <w:rsid w:val="00AC2737"/>
    <w:rsid w:val="00AC6472"/>
    <w:rsid w:val="00AC7DAF"/>
    <w:rsid w:val="00AD7355"/>
    <w:rsid w:val="00AE484B"/>
    <w:rsid w:val="00AF4AB1"/>
    <w:rsid w:val="00AF557F"/>
    <w:rsid w:val="00AF612A"/>
    <w:rsid w:val="00AF6C84"/>
    <w:rsid w:val="00B053FE"/>
    <w:rsid w:val="00B0646D"/>
    <w:rsid w:val="00B114E0"/>
    <w:rsid w:val="00B12100"/>
    <w:rsid w:val="00B141BF"/>
    <w:rsid w:val="00B21783"/>
    <w:rsid w:val="00B23C43"/>
    <w:rsid w:val="00B33041"/>
    <w:rsid w:val="00B37BC4"/>
    <w:rsid w:val="00B44E5B"/>
    <w:rsid w:val="00B45046"/>
    <w:rsid w:val="00B45752"/>
    <w:rsid w:val="00B46325"/>
    <w:rsid w:val="00B476C1"/>
    <w:rsid w:val="00B50381"/>
    <w:rsid w:val="00B503E3"/>
    <w:rsid w:val="00B50FA8"/>
    <w:rsid w:val="00B51A28"/>
    <w:rsid w:val="00B52EF6"/>
    <w:rsid w:val="00B54AB3"/>
    <w:rsid w:val="00B576B1"/>
    <w:rsid w:val="00B67E09"/>
    <w:rsid w:val="00B70CDE"/>
    <w:rsid w:val="00B7210F"/>
    <w:rsid w:val="00B73504"/>
    <w:rsid w:val="00B73DAC"/>
    <w:rsid w:val="00B76FF0"/>
    <w:rsid w:val="00B8249A"/>
    <w:rsid w:val="00B856F6"/>
    <w:rsid w:val="00BA0D28"/>
    <w:rsid w:val="00BA18E2"/>
    <w:rsid w:val="00BD10C0"/>
    <w:rsid w:val="00BD1342"/>
    <w:rsid w:val="00BD2625"/>
    <w:rsid w:val="00BD3358"/>
    <w:rsid w:val="00BD3BE2"/>
    <w:rsid w:val="00BD3DD3"/>
    <w:rsid w:val="00BD4933"/>
    <w:rsid w:val="00BE30B9"/>
    <w:rsid w:val="00BE3EFF"/>
    <w:rsid w:val="00BF1D82"/>
    <w:rsid w:val="00C025E5"/>
    <w:rsid w:val="00C026DE"/>
    <w:rsid w:val="00C0359A"/>
    <w:rsid w:val="00C07846"/>
    <w:rsid w:val="00C119F8"/>
    <w:rsid w:val="00C11FC5"/>
    <w:rsid w:val="00C12073"/>
    <w:rsid w:val="00C17712"/>
    <w:rsid w:val="00C21534"/>
    <w:rsid w:val="00C22D4C"/>
    <w:rsid w:val="00C23506"/>
    <w:rsid w:val="00C319FF"/>
    <w:rsid w:val="00C36DA6"/>
    <w:rsid w:val="00C41D1F"/>
    <w:rsid w:val="00C4341D"/>
    <w:rsid w:val="00C4527D"/>
    <w:rsid w:val="00C452AF"/>
    <w:rsid w:val="00C45576"/>
    <w:rsid w:val="00C46544"/>
    <w:rsid w:val="00C46A4F"/>
    <w:rsid w:val="00C50972"/>
    <w:rsid w:val="00C524E4"/>
    <w:rsid w:val="00C5327A"/>
    <w:rsid w:val="00C534DE"/>
    <w:rsid w:val="00C5418F"/>
    <w:rsid w:val="00C56C65"/>
    <w:rsid w:val="00C56D7A"/>
    <w:rsid w:val="00C61BA8"/>
    <w:rsid w:val="00C61DA6"/>
    <w:rsid w:val="00C6659A"/>
    <w:rsid w:val="00C727C6"/>
    <w:rsid w:val="00C81068"/>
    <w:rsid w:val="00C82146"/>
    <w:rsid w:val="00C833F3"/>
    <w:rsid w:val="00C83C31"/>
    <w:rsid w:val="00C83C8A"/>
    <w:rsid w:val="00C874AA"/>
    <w:rsid w:val="00C97AFB"/>
    <w:rsid w:val="00CA7453"/>
    <w:rsid w:val="00CB1ADE"/>
    <w:rsid w:val="00CB73FE"/>
    <w:rsid w:val="00CC18A7"/>
    <w:rsid w:val="00CC213D"/>
    <w:rsid w:val="00CC5105"/>
    <w:rsid w:val="00CC751B"/>
    <w:rsid w:val="00CD27DC"/>
    <w:rsid w:val="00CD6C96"/>
    <w:rsid w:val="00CE35BE"/>
    <w:rsid w:val="00CE5CB0"/>
    <w:rsid w:val="00D0107D"/>
    <w:rsid w:val="00D015DF"/>
    <w:rsid w:val="00D0197A"/>
    <w:rsid w:val="00D10993"/>
    <w:rsid w:val="00D13765"/>
    <w:rsid w:val="00D13824"/>
    <w:rsid w:val="00D13A42"/>
    <w:rsid w:val="00D146B5"/>
    <w:rsid w:val="00D160DC"/>
    <w:rsid w:val="00D16FD2"/>
    <w:rsid w:val="00D23073"/>
    <w:rsid w:val="00D251F7"/>
    <w:rsid w:val="00D34A86"/>
    <w:rsid w:val="00D356AC"/>
    <w:rsid w:val="00D366E7"/>
    <w:rsid w:val="00D41E21"/>
    <w:rsid w:val="00D4223E"/>
    <w:rsid w:val="00D423C0"/>
    <w:rsid w:val="00D42B5E"/>
    <w:rsid w:val="00D462E7"/>
    <w:rsid w:val="00D46815"/>
    <w:rsid w:val="00D504A1"/>
    <w:rsid w:val="00D51FB7"/>
    <w:rsid w:val="00D52512"/>
    <w:rsid w:val="00D5685B"/>
    <w:rsid w:val="00D618EF"/>
    <w:rsid w:val="00D703FF"/>
    <w:rsid w:val="00D74075"/>
    <w:rsid w:val="00D91945"/>
    <w:rsid w:val="00D9257B"/>
    <w:rsid w:val="00D94FC1"/>
    <w:rsid w:val="00D95DDE"/>
    <w:rsid w:val="00D95E69"/>
    <w:rsid w:val="00DA05B2"/>
    <w:rsid w:val="00DA2997"/>
    <w:rsid w:val="00DA32F5"/>
    <w:rsid w:val="00DB7A1F"/>
    <w:rsid w:val="00DC1428"/>
    <w:rsid w:val="00DC1FDA"/>
    <w:rsid w:val="00DC539B"/>
    <w:rsid w:val="00DD0624"/>
    <w:rsid w:val="00DD4CE2"/>
    <w:rsid w:val="00DD5FBC"/>
    <w:rsid w:val="00DD66FB"/>
    <w:rsid w:val="00DD7309"/>
    <w:rsid w:val="00DE6E22"/>
    <w:rsid w:val="00DF2411"/>
    <w:rsid w:val="00E001BD"/>
    <w:rsid w:val="00E01D5A"/>
    <w:rsid w:val="00E0461E"/>
    <w:rsid w:val="00E049C9"/>
    <w:rsid w:val="00E05F9B"/>
    <w:rsid w:val="00E07937"/>
    <w:rsid w:val="00E21567"/>
    <w:rsid w:val="00E2164A"/>
    <w:rsid w:val="00E2315D"/>
    <w:rsid w:val="00E2409D"/>
    <w:rsid w:val="00E25C66"/>
    <w:rsid w:val="00E26017"/>
    <w:rsid w:val="00E276BD"/>
    <w:rsid w:val="00E31EAD"/>
    <w:rsid w:val="00E3442E"/>
    <w:rsid w:val="00E3466E"/>
    <w:rsid w:val="00E35058"/>
    <w:rsid w:val="00E37703"/>
    <w:rsid w:val="00E40B58"/>
    <w:rsid w:val="00E45065"/>
    <w:rsid w:val="00E51FD6"/>
    <w:rsid w:val="00E5260A"/>
    <w:rsid w:val="00E532AB"/>
    <w:rsid w:val="00E5470D"/>
    <w:rsid w:val="00E5626F"/>
    <w:rsid w:val="00E61DA5"/>
    <w:rsid w:val="00E62B7E"/>
    <w:rsid w:val="00E63D90"/>
    <w:rsid w:val="00E71050"/>
    <w:rsid w:val="00E73FC6"/>
    <w:rsid w:val="00E7491F"/>
    <w:rsid w:val="00E74D4D"/>
    <w:rsid w:val="00E76DE3"/>
    <w:rsid w:val="00E8066B"/>
    <w:rsid w:val="00E86FAC"/>
    <w:rsid w:val="00E87364"/>
    <w:rsid w:val="00E90636"/>
    <w:rsid w:val="00E97D7C"/>
    <w:rsid w:val="00EA3B1F"/>
    <w:rsid w:val="00EA50F9"/>
    <w:rsid w:val="00EA53B9"/>
    <w:rsid w:val="00EB0400"/>
    <w:rsid w:val="00EB17AF"/>
    <w:rsid w:val="00EB49DC"/>
    <w:rsid w:val="00EB711F"/>
    <w:rsid w:val="00EB7767"/>
    <w:rsid w:val="00EC26F4"/>
    <w:rsid w:val="00EC2E8C"/>
    <w:rsid w:val="00ED0230"/>
    <w:rsid w:val="00ED1B15"/>
    <w:rsid w:val="00ED1EF8"/>
    <w:rsid w:val="00EE30E1"/>
    <w:rsid w:val="00EE35A6"/>
    <w:rsid w:val="00EE52F6"/>
    <w:rsid w:val="00EE7706"/>
    <w:rsid w:val="00EF1673"/>
    <w:rsid w:val="00EF17BE"/>
    <w:rsid w:val="00EF5CA0"/>
    <w:rsid w:val="00EF6F6E"/>
    <w:rsid w:val="00EF7D7C"/>
    <w:rsid w:val="00F018CB"/>
    <w:rsid w:val="00F01A75"/>
    <w:rsid w:val="00F04EB0"/>
    <w:rsid w:val="00F054E2"/>
    <w:rsid w:val="00F05E82"/>
    <w:rsid w:val="00F14702"/>
    <w:rsid w:val="00F14DAF"/>
    <w:rsid w:val="00F1646A"/>
    <w:rsid w:val="00F16C54"/>
    <w:rsid w:val="00F32A31"/>
    <w:rsid w:val="00F333D5"/>
    <w:rsid w:val="00F33841"/>
    <w:rsid w:val="00F369C4"/>
    <w:rsid w:val="00F42DF3"/>
    <w:rsid w:val="00F4506A"/>
    <w:rsid w:val="00F458C2"/>
    <w:rsid w:val="00F54612"/>
    <w:rsid w:val="00F555EC"/>
    <w:rsid w:val="00F6093D"/>
    <w:rsid w:val="00F6439B"/>
    <w:rsid w:val="00F74E2F"/>
    <w:rsid w:val="00F7588E"/>
    <w:rsid w:val="00F75937"/>
    <w:rsid w:val="00F765C1"/>
    <w:rsid w:val="00F77B63"/>
    <w:rsid w:val="00F929B8"/>
    <w:rsid w:val="00F9649B"/>
    <w:rsid w:val="00F966FE"/>
    <w:rsid w:val="00FA0143"/>
    <w:rsid w:val="00FA07A8"/>
    <w:rsid w:val="00FA3BD1"/>
    <w:rsid w:val="00FB0223"/>
    <w:rsid w:val="00FB3E6F"/>
    <w:rsid w:val="00FB49B8"/>
    <w:rsid w:val="00FB4AB6"/>
    <w:rsid w:val="00FB4F6C"/>
    <w:rsid w:val="00FB5F1B"/>
    <w:rsid w:val="00FB7F00"/>
    <w:rsid w:val="00FC02E0"/>
    <w:rsid w:val="00FC160E"/>
    <w:rsid w:val="00FC253C"/>
    <w:rsid w:val="00FC3255"/>
    <w:rsid w:val="00FC4F9E"/>
    <w:rsid w:val="00FC717D"/>
    <w:rsid w:val="00FC760F"/>
    <w:rsid w:val="00FC7938"/>
    <w:rsid w:val="00FD065F"/>
    <w:rsid w:val="00FD2EF2"/>
    <w:rsid w:val="00FD3170"/>
    <w:rsid w:val="00FD5446"/>
    <w:rsid w:val="00FD6EB9"/>
    <w:rsid w:val="00FD755A"/>
    <w:rsid w:val="00FE36A0"/>
    <w:rsid w:val="00FE3BC7"/>
    <w:rsid w:val="00FF0861"/>
    <w:rsid w:val="00FF2DA5"/>
    <w:rsid w:val="00FF3464"/>
    <w:rsid w:val="00FF422C"/>
    <w:rsid w:val="00FF5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1D3D388"/>
  <w15:chartTrackingRefBased/>
  <w15:docId w15:val="{B38E3705-1F2E-4BAF-ABBA-4AADD9652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1F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51F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annotation reference"/>
    <w:basedOn w:val="a0"/>
    <w:uiPriority w:val="99"/>
    <w:semiHidden/>
    <w:unhideWhenUsed/>
    <w:rsid w:val="00B76FF0"/>
    <w:rPr>
      <w:sz w:val="16"/>
      <w:szCs w:val="16"/>
    </w:rPr>
  </w:style>
  <w:style w:type="paragraph" w:styleId="a5">
    <w:name w:val="annotation text"/>
    <w:basedOn w:val="a"/>
    <w:link w:val="a6"/>
    <w:uiPriority w:val="99"/>
    <w:unhideWhenUsed/>
    <w:rsid w:val="00B76FF0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rsid w:val="00B76FF0"/>
    <w:rPr>
      <w:sz w:val="20"/>
      <w:szCs w:val="20"/>
    </w:rPr>
  </w:style>
  <w:style w:type="character" w:styleId="a7">
    <w:name w:val="Hyperlink"/>
    <w:uiPriority w:val="99"/>
    <w:unhideWhenUsed/>
    <w:rsid w:val="00F966FE"/>
    <w:rPr>
      <w:color w:val="0563C1"/>
      <w:u w:val="single"/>
    </w:rPr>
  </w:style>
  <w:style w:type="character" w:customStyle="1" w:styleId="a8">
    <w:name w:val="Верхний колонтитул Знак"/>
    <w:basedOn w:val="a0"/>
    <w:link w:val="a9"/>
    <w:uiPriority w:val="99"/>
    <w:rsid w:val="008E1C06"/>
  </w:style>
  <w:style w:type="paragraph" w:styleId="a9">
    <w:name w:val="header"/>
    <w:basedOn w:val="a"/>
    <w:link w:val="a8"/>
    <w:uiPriority w:val="99"/>
    <w:unhideWhenUsed/>
    <w:rsid w:val="008E1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b"/>
    <w:uiPriority w:val="99"/>
    <w:rsid w:val="008E1C06"/>
  </w:style>
  <w:style w:type="paragraph" w:styleId="ab">
    <w:name w:val="footer"/>
    <w:basedOn w:val="a"/>
    <w:link w:val="aa"/>
    <w:uiPriority w:val="99"/>
    <w:unhideWhenUsed/>
    <w:rsid w:val="008E1C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Тема примечания Знак"/>
    <w:basedOn w:val="a6"/>
    <w:link w:val="ad"/>
    <w:uiPriority w:val="99"/>
    <w:semiHidden/>
    <w:rsid w:val="008E1C06"/>
    <w:rPr>
      <w:b/>
      <w:bCs/>
      <w:sz w:val="20"/>
      <w:szCs w:val="20"/>
    </w:rPr>
  </w:style>
  <w:style w:type="paragraph" w:styleId="ad">
    <w:name w:val="annotation subject"/>
    <w:basedOn w:val="a5"/>
    <w:next w:val="a5"/>
    <w:link w:val="ac"/>
    <w:uiPriority w:val="99"/>
    <w:semiHidden/>
    <w:unhideWhenUsed/>
    <w:rsid w:val="008E1C06"/>
    <w:rPr>
      <w:b/>
      <w:bCs/>
    </w:rPr>
  </w:style>
  <w:style w:type="paragraph" w:styleId="ae">
    <w:name w:val="Normal (Web)"/>
    <w:basedOn w:val="a"/>
    <w:uiPriority w:val="99"/>
    <w:unhideWhenUsed/>
    <w:rsid w:val="006E57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">
    <w:name w:val="Grid Table Light"/>
    <w:basedOn w:val="a1"/>
    <w:uiPriority w:val="40"/>
    <w:rsid w:val="006E57B6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0">
    <w:name w:val="List Paragraph"/>
    <w:basedOn w:val="a"/>
    <w:uiPriority w:val="34"/>
    <w:qFormat/>
    <w:rsid w:val="00FC02E0"/>
    <w:pPr>
      <w:ind w:left="720"/>
      <w:contextualSpacing/>
    </w:pPr>
  </w:style>
  <w:style w:type="paragraph" w:customStyle="1" w:styleId="Luda">
    <w:name w:val="Luda"/>
    <w:rsid w:val="00AF557F"/>
    <w:pPr>
      <w:autoSpaceDE w:val="0"/>
      <w:autoSpaceDN w:val="0"/>
      <w:adjustRightInd w:val="0"/>
      <w:spacing w:after="0" w:line="240" w:lineRule="auto"/>
      <w:ind w:firstLine="454"/>
      <w:jc w:val="both"/>
    </w:pPr>
    <w:rPr>
      <w:rFonts w:ascii="Times-kaz" w:eastAsia="Times New Roman" w:hAnsi="Times-kaz" w:cs="Times-kaz"/>
      <w:sz w:val="20"/>
      <w:szCs w:val="20"/>
      <w:lang w:eastAsia="ru-RU"/>
    </w:rPr>
  </w:style>
  <w:style w:type="character" w:styleId="af1">
    <w:name w:val="Unresolved Mention"/>
    <w:basedOn w:val="a0"/>
    <w:uiPriority w:val="99"/>
    <w:semiHidden/>
    <w:unhideWhenUsed/>
    <w:rsid w:val="00A27773"/>
    <w:rPr>
      <w:color w:val="605E5C"/>
      <w:shd w:val="clear" w:color="auto" w:fill="E1DFDD"/>
    </w:rPr>
  </w:style>
  <w:style w:type="character" w:styleId="af2">
    <w:name w:val="Emphasis"/>
    <w:uiPriority w:val="20"/>
    <w:qFormat/>
    <w:rsid w:val="00D356AC"/>
    <w:rPr>
      <w:i/>
      <w:iCs/>
    </w:rPr>
  </w:style>
  <w:style w:type="character" w:styleId="af3">
    <w:name w:val="Strong"/>
    <w:basedOn w:val="a0"/>
    <w:uiPriority w:val="22"/>
    <w:qFormat/>
    <w:rsid w:val="006F5617"/>
    <w:rPr>
      <w:b/>
      <w:bCs/>
    </w:rPr>
  </w:style>
  <w:style w:type="paragraph" w:styleId="af4">
    <w:name w:val="Revision"/>
    <w:hidden/>
    <w:uiPriority w:val="99"/>
    <w:semiHidden/>
    <w:rsid w:val="0073074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50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2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4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90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93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8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4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7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6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9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7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7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31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5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21" Type="http://schemas.openxmlformats.org/officeDocument/2006/relationships/image" Target="media/image13.jpeg"/><Relationship Id="rId34" Type="http://schemas.openxmlformats.org/officeDocument/2006/relationships/image" Target="media/image22.png"/><Relationship Id="rId42" Type="http://schemas.openxmlformats.org/officeDocument/2006/relationships/image" Target="media/image3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chart" Target="charts/chart1.xml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4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3.png"/><Relationship Id="rId43" Type="http://schemas.openxmlformats.org/officeDocument/2006/relationships/image" Target="media/image31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chart" Target="charts/chart2.xml"/><Relationship Id="rId38" Type="http://schemas.openxmlformats.org/officeDocument/2006/relationships/image" Target="media/image26.png"/><Relationship Id="rId20" Type="http://schemas.openxmlformats.org/officeDocument/2006/relationships/image" Target="media/image12.jpeg"/><Relationship Id="rId41" Type="http://schemas.openxmlformats.org/officeDocument/2006/relationships/image" Target="media/image29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056;&#1080;&#1089;&#1091;&#1085;&#1082;&#1080;%20&#1082;%20&#1076;&#1080;&#1089;&#1089;&#1077;&#1088;&#1090;&#1072;&#1094;&#1080;&#1080;\&#1043;&#1083;&#1072;&#1074;&#1072;%204\Fig.8-9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Desktop\&#1056;&#1080;&#1089;&#1091;&#1085;&#1082;&#1080;%20&#1082;%20&#1076;&#1080;&#1089;&#1089;&#1077;&#1088;&#1090;&#1072;&#1094;&#1080;&#1080;\&#1043;&#1083;&#1072;&#1074;&#1072;%204\Fig.8-9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99760211280505"/>
          <c:y val="5.8577376909674378E-2"/>
          <c:w val="0.86061670106228627"/>
          <c:h val="0.62998553403389856"/>
        </c:manualLayout>
      </c:layout>
      <c:lineChart>
        <c:grouping val="standard"/>
        <c:varyColors val="0"/>
        <c:ser>
          <c:idx val="0"/>
          <c:order val="0"/>
          <c:tx>
            <c:strRef>
              <c:f>'Рис. 7'!$I$1</c:f>
              <c:strCache>
                <c:ptCount val="1"/>
                <c:pt idx="0">
                  <c:v>KarWC-1</c:v>
                </c:pt>
              </c:strCache>
            </c:strRef>
          </c:tx>
          <c:spPr>
            <a:ln w="22225" cap="rnd">
              <a:solidFill>
                <a:srgbClr val="FF0000"/>
              </a:solidFill>
              <a:round/>
            </a:ln>
            <a:effectLst/>
          </c:spPr>
          <c:marker>
            <c:symbol val="diamond"/>
            <c:size val="6"/>
            <c:spPr>
              <a:solidFill>
                <a:srgbClr val="FF0000"/>
              </a:solidFill>
              <a:ln w="9525">
                <a:solidFill>
                  <a:srgbClr val="FF0000"/>
                </a:solidFill>
                <a:round/>
              </a:ln>
              <a:effectLst/>
            </c:spPr>
          </c:marker>
          <c:cat>
            <c:strRef>
              <c:f>'Рис. 7'!$H$2:$H$12</c:f>
              <c:strCache>
                <c:ptCount val="11"/>
                <c:pt idx="0">
                  <c:v>HI</c:v>
                </c:pt>
                <c:pt idx="1">
                  <c:v>AI</c:v>
                </c:pt>
                <c:pt idx="2">
                  <c:v>FI</c:v>
                </c:pt>
                <c:pt idx="3">
                  <c:v>TI</c:v>
                </c:pt>
                <c:pt idx="4">
                  <c:v>NI</c:v>
                </c:pt>
                <c:pt idx="5">
                  <c:v>KI</c:v>
                </c:pt>
                <c:pt idx="6">
                  <c:v>AlkI</c:v>
                </c:pt>
                <c:pt idx="7">
                  <c:v>NI+KI</c:v>
                </c:pt>
                <c:pt idx="8">
                  <c:v>II</c:v>
                </c:pt>
                <c:pt idx="9">
                  <c:v>PI</c:v>
                </c:pt>
                <c:pt idx="10">
                  <c:v>CEI</c:v>
                </c:pt>
              </c:strCache>
            </c:strRef>
          </c:cat>
          <c:val>
            <c:numRef>
              <c:f>'Рис. 7'!$I$2:$I$12</c:f>
              <c:numCache>
                <c:formatCode>General</c:formatCode>
                <c:ptCount val="11"/>
                <c:pt idx="0">
                  <c:v>0.25</c:v>
                </c:pt>
                <c:pt idx="1">
                  <c:v>0.17</c:v>
                </c:pt>
                <c:pt idx="2">
                  <c:v>0.05</c:v>
                </c:pt>
                <c:pt idx="3">
                  <c:v>0.18</c:v>
                </c:pt>
                <c:pt idx="4">
                  <c:v>0.04</c:v>
                </c:pt>
                <c:pt idx="5">
                  <c:v>0.12</c:v>
                </c:pt>
                <c:pt idx="6">
                  <c:v>0.32</c:v>
                </c:pt>
                <c:pt idx="7">
                  <c:v>0.16</c:v>
                </c:pt>
                <c:pt idx="8">
                  <c:v>0.22</c:v>
                </c:pt>
                <c:pt idx="9">
                  <c:v>0.65</c:v>
                </c:pt>
                <c:pt idx="10">
                  <c:v>73.27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66B-463F-B8C0-6459A995C1E3}"/>
            </c:ext>
          </c:extLst>
        </c:ser>
        <c:ser>
          <c:idx val="1"/>
          <c:order val="1"/>
          <c:tx>
            <c:strRef>
              <c:f>'Рис. 7'!$J$1</c:f>
              <c:strCache>
                <c:ptCount val="1"/>
                <c:pt idx="0">
                  <c:v>KarP-2</c:v>
                </c:pt>
              </c:strCache>
            </c:strRef>
          </c:tx>
          <c:spPr>
            <a:ln w="22225" cap="rnd">
              <a:solidFill>
                <a:srgbClr val="0000FF"/>
              </a:solidFill>
              <a:round/>
            </a:ln>
            <a:effectLst/>
          </c:spPr>
          <c:marker>
            <c:symbol val="square"/>
            <c:size val="6"/>
            <c:spPr>
              <a:solidFill>
                <a:srgbClr val="0000FF"/>
              </a:solidFill>
              <a:ln w="9525">
                <a:solidFill>
                  <a:srgbClr val="0000FF"/>
                </a:solidFill>
                <a:round/>
              </a:ln>
              <a:effectLst/>
            </c:spPr>
          </c:marker>
          <c:cat>
            <c:strRef>
              <c:f>'Рис. 7'!$H$2:$H$12</c:f>
              <c:strCache>
                <c:ptCount val="11"/>
                <c:pt idx="0">
                  <c:v>HI</c:v>
                </c:pt>
                <c:pt idx="1">
                  <c:v>AI</c:v>
                </c:pt>
                <c:pt idx="2">
                  <c:v>FI</c:v>
                </c:pt>
                <c:pt idx="3">
                  <c:v>TI</c:v>
                </c:pt>
                <c:pt idx="4">
                  <c:v>NI</c:v>
                </c:pt>
                <c:pt idx="5">
                  <c:v>KI</c:v>
                </c:pt>
                <c:pt idx="6">
                  <c:v>AlkI</c:v>
                </c:pt>
                <c:pt idx="7">
                  <c:v>NI+KI</c:v>
                </c:pt>
                <c:pt idx="8">
                  <c:v>II</c:v>
                </c:pt>
                <c:pt idx="9">
                  <c:v>PI</c:v>
                </c:pt>
                <c:pt idx="10">
                  <c:v>CEI</c:v>
                </c:pt>
              </c:strCache>
            </c:strRef>
          </c:cat>
          <c:val>
            <c:numRef>
              <c:f>'Рис. 7'!$J$2:$J$12</c:f>
              <c:numCache>
                <c:formatCode>General</c:formatCode>
                <c:ptCount val="11"/>
                <c:pt idx="0">
                  <c:v>0.66</c:v>
                </c:pt>
                <c:pt idx="1">
                  <c:v>0.52</c:v>
                </c:pt>
                <c:pt idx="2">
                  <c:v>0.13</c:v>
                </c:pt>
                <c:pt idx="3">
                  <c:v>0.04</c:v>
                </c:pt>
                <c:pt idx="4">
                  <c:v>0.04</c:v>
                </c:pt>
                <c:pt idx="5">
                  <c:v>0.1</c:v>
                </c:pt>
                <c:pt idx="6">
                  <c:v>0.45</c:v>
                </c:pt>
                <c:pt idx="7">
                  <c:v>0.14000000000000001</c:v>
                </c:pt>
                <c:pt idx="8">
                  <c:v>0.23</c:v>
                </c:pt>
                <c:pt idx="9">
                  <c:v>0.85</c:v>
                </c:pt>
                <c:pt idx="10">
                  <c:v>74.430000000000007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66B-463F-B8C0-6459A995C1E3}"/>
            </c:ext>
          </c:extLst>
        </c:ser>
        <c:ser>
          <c:idx val="2"/>
          <c:order val="2"/>
          <c:tx>
            <c:strRef>
              <c:f>'Рис. 7'!$K$1</c:f>
              <c:strCache>
                <c:ptCount val="1"/>
                <c:pt idx="0">
                  <c:v>SatP-1</c:v>
                </c:pt>
              </c:strCache>
            </c:strRef>
          </c:tx>
          <c:spPr>
            <a:ln w="22225" cap="rnd">
              <a:solidFill>
                <a:srgbClr val="009900"/>
              </a:solidFill>
              <a:round/>
            </a:ln>
            <a:effectLst/>
          </c:spPr>
          <c:marker>
            <c:symbol val="triangle"/>
            <c:size val="6"/>
            <c:spPr>
              <a:solidFill>
                <a:srgbClr val="009900"/>
              </a:solidFill>
              <a:ln w="9525">
                <a:solidFill>
                  <a:srgbClr val="009900"/>
                </a:solidFill>
                <a:round/>
              </a:ln>
              <a:effectLst/>
            </c:spPr>
          </c:marker>
          <c:cat>
            <c:strRef>
              <c:f>'Рис. 7'!$H$2:$H$12</c:f>
              <c:strCache>
                <c:ptCount val="11"/>
                <c:pt idx="0">
                  <c:v>HI</c:v>
                </c:pt>
                <c:pt idx="1">
                  <c:v>AI</c:v>
                </c:pt>
                <c:pt idx="2">
                  <c:v>FI</c:v>
                </c:pt>
                <c:pt idx="3">
                  <c:v>TI</c:v>
                </c:pt>
                <c:pt idx="4">
                  <c:v>NI</c:v>
                </c:pt>
                <c:pt idx="5">
                  <c:v>KI</c:v>
                </c:pt>
                <c:pt idx="6">
                  <c:v>AlkI</c:v>
                </c:pt>
                <c:pt idx="7">
                  <c:v>NI+KI</c:v>
                </c:pt>
                <c:pt idx="8">
                  <c:v>II</c:v>
                </c:pt>
                <c:pt idx="9">
                  <c:v>PI</c:v>
                </c:pt>
                <c:pt idx="10">
                  <c:v>CEI</c:v>
                </c:pt>
              </c:strCache>
            </c:strRef>
          </c:cat>
          <c:val>
            <c:numRef>
              <c:f>'Рис. 7'!$K$2:$K$12</c:f>
              <c:numCache>
                <c:formatCode>General</c:formatCode>
                <c:ptCount val="11"/>
                <c:pt idx="0">
                  <c:v>0.44</c:v>
                </c:pt>
                <c:pt idx="1">
                  <c:v>0.28999999999999998</c:v>
                </c:pt>
                <c:pt idx="2">
                  <c:v>0.17</c:v>
                </c:pt>
                <c:pt idx="3">
                  <c:v>0.08</c:v>
                </c:pt>
                <c:pt idx="4">
                  <c:v>0.01</c:v>
                </c:pt>
                <c:pt idx="5">
                  <c:v>0.11</c:v>
                </c:pt>
                <c:pt idx="6">
                  <c:v>0.05</c:v>
                </c:pt>
                <c:pt idx="7">
                  <c:v>0.12</c:v>
                </c:pt>
                <c:pt idx="8">
                  <c:v>0.42</c:v>
                </c:pt>
                <c:pt idx="9">
                  <c:v>1.79</c:v>
                </c:pt>
                <c:pt idx="10">
                  <c:v>58.69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66B-463F-B8C0-6459A995C1E3}"/>
            </c:ext>
          </c:extLst>
        </c:ser>
        <c:ser>
          <c:idx val="3"/>
          <c:order val="3"/>
          <c:tx>
            <c:strRef>
              <c:f>'Рис. 7'!$L$1</c:f>
              <c:strCache>
                <c:ptCount val="1"/>
                <c:pt idx="0">
                  <c:v>SatP-2</c:v>
                </c:pt>
              </c:strCache>
            </c:strRef>
          </c:tx>
          <c:spPr>
            <a:ln w="22225" cap="rnd">
              <a:solidFill>
                <a:srgbClr val="CC6600"/>
              </a:solidFill>
              <a:round/>
            </a:ln>
            <a:effectLst/>
          </c:spPr>
          <c:marker>
            <c:symbol val="x"/>
            <c:size val="6"/>
            <c:spPr>
              <a:solidFill>
                <a:srgbClr val="CC6600"/>
              </a:solidFill>
              <a:ln w="9525">
                <a:solidFill>
                  <a:srgbClr val="CC6600"/>
                </a:solidFill>
                <a:round/>
              </a:ln>
              <a:effectLst/>
            </c:spPr>
          </c:marker>
          <c:cat>
            <c:strRef>
              <c:f>'Рис. 7'!$H$2:$H$12</c:f>
              <c:strCache>
                <c:ptCount val="11"/>
                <c:pt idx="0">
                  <c:v>HI</c:v>
                </c:pt>
                <c:pt idx="1">
                  <c:v>AI</c:v>
                </c:pt>
                <c:pt idx="2">
                  <c:v>FI</c:v>
                </c:pt>
                <c:pt idx="3">
                  <c:v>TI</c:v>
                </c:pt>
                <c:pt idx="4">
                  <c:v>NI</c:v>
                </c:pt>
                <c:pt idx="5">
                  <c:v>KI</c:v>
                </c:pt>
                <c:pt idx="6">
                  <c:v>AlkI</c:v>
                </c:pt>
                <c:pt idx="7">
                  <c:v>NI+KI</c:v>
                </c:pt>
                <c:pt idx="8">
                  <c:v>II</c:v>
                </c:pt>
                <c:pt idx="9">
                  <c:v>PI</c:v>
                </c:pt>
                <c:pt idx="10">
                  <c:v>CEI</c:v>
                </c:pt>
              </c:strCache>
            </c:strRef>
          </c:cat>
          <c:val>
            <c:numRef>
              <c:f>'Рис. 7'!$L$2:$L$12</c:f>
              <c:numCache>
                <c:formatCode>General</c:formatCode>
                <c:ptCount val="11"/>
                <c:pt idx="0">
                  <c:v>0.44</c:v>
                </c:pt>
                <c:pt idx="1">
                  <c:v>0.28999999999999998</c:v>
                </c:pt>
                <c:pt idx="2">
                  <c:v>0.17</c:v>
                </c:pt>
                <c:pt idx="3">
                  <c:v>0.08</c:v>
                </c:pt>
                <c:pt idx="4">
                  <c:v>0.01</c:v>
                </c:pt>
                <c:pt idx="5">
                  <c:v>0.12</c:v>
                </c:pt>
                <c:pt idx="6">
                  <c:v>0.06</c:v>
                </c:pt>
                <c:pt idx="7">
                  <c:v>0.13</c:v>
                </c:pt>
                <c:pt idx="8">
                  <c:v>0.42</c:v>
                </c:pt>
                <c:pt idx="9">
                  <c:v>4.3</c:v>
                </c:pt>
                <c:pt idx="10">
                  <c:v>39.950000000000003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66B-463F-B8C0-6459A995C1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46087736"/>
        <c:axId val="446088064"/>
      </c:lineChart>
      <c:catAx>
        <c:axId val="4460877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all" spc="12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6088064"/>
        <c:crosses val="autoZero"/>
        <c:auto val="1"/>
        <c:lblAlgn val="ctr"/>
        <c:lblOffset val="100"/>
        <c:noMultiLvlLbl val="0"/>
      </c:catAx>
      <c:valAx>
        <c:axId val="446088064"/>
        <c:scaling>
          <c:logBase val="10"/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cap="all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Генетические индексы</a:t>
                </a:r>
              </a:p>
            </c:rich>
          </c:tx>
          <c:layout>
            <c:manualLayout>
              <c:xMode val="edge"/>
              <c:yMode val="edge"/>
              <c:x val="2.4256383116813083E-2"/>
              <c:y val="0.1903690180296299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cap="all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4608773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192260908283604"/>
          <c:y val="6.1440580482384127E-2"/>
          <c:w val="0.70308994819161486"/>
          <c:h val="0.516708867066831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Рис.8!$C$16</c:f>
              <c:strCache>
                <c:ptCount val="1"/>
                <c:pt idx="0">
                  <c:v>TiO2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Рис.8!$C$17:$C$19</c:f>
              <c:numCache>
                <c:formatCode>0.00</c:formatCode>
                <c:ptCount val="3"/>
                <c:pt idx="0">
                  <c:v>53.37</c:v>
                </c:pt>
                <c:pt idx="1">
                  <c:v>53.82</c:v>
                </c:pt>
                <c:pt idx="2">
                  <c:v>49.86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76-490E-B030-BF8ED5E14111}"/>
            </c:ext>
          </c:extLst>
        </c:ser>
        <c:ser>
          <c:idx val="1"/>
          <c:order val="1"/>
          <c:tx>
            <c:strRef>
              <c:f>Рис.8!$D$16</c:f>
              <c:strCache>
                <c:ptCount val="1"/>
                <c:pt idx="0">
                  <c:v>Fe total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Рис.8!$D$17:$D$19</c:f>
              <c:numCache>
                <c:formatCode>0.00</c:formatCode>
                <c:ptCount val="3"/>
                <c:pt idx="0">
                  <c:v>40.340000000000003</c:v>
                </c:pt>
                <c:pt idx="1">
                  <c:v>41.48</c:v>
                </c:pt>
                <c:pt idx="2">
                  <c:v>50.48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E76-490E-B030-BF8ED5E14111}"/>
            </c:ext>
          </c:extLst>
        </c:ser>
        <c:ser>
          <c:idx val="2"/>
          <c:order val="2"/>
          <c:tx>
            <c:strRef>
              <c:f>Рис.8!$E$16</c:f>
              <c:strCache>
                <c:ptCount val="1"/>
                <c:pt idx="0">
                  <c:v>FeO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Рис.8!$E$17:$E$19</c:f>
              <c:numCache>
                <c:formatCode>0.00</c:formatCode>
                <c:ptCount val="3"/>
                <c:pt idx="0">
                  <c:v>8.5399999999999991</c:v>
                </c:pt>
                <c:pt idx="1">
                  <c:v>14.52</c:v>
                </c:pt>
                <c:pt idx="2">
                  <c:v>35.869999999999997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E76-490E-B030-BF8ED5E14111}"/>
            </c:ext>
          </c:extLst>
        </c:ser>
        <c:ser>
          <c:idx val="3"/>
          <c:order val="3"/>
          <c:tx>
            <c:strRef>
              <c:f>Рис.8!$F$16</c:f>
              <c:strCache>
                <c:ptCount val="1"/>
                <c:pt idx="0">
                  <c:v>Fe2O3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Рис.8!$F$17:$F$19</c:f>
              <c:numCache>
                <c:formatCode>0.00</c:formatCode>
                <c:ptCount val="3"/>
                <c:pt idx="0">
                  <c:v>31.79</c:v>
                </c:pt>
                <c:pt idx="1">
                  <c:v>26.96</c:v>
                </c:pt>
                <c:pt idx="2">
                  <c:v>14.6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E76-490E-B030-BF8ED5E141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axId val="2004747936"/>
        <c:axId val="2004758272"/>
      </c:barChart>
      <c:lineChart>
        <c:grouping val="standard"/>
        <c:varyColors val="0"/>
        <c:ser>
          <c:idx val="4"/>
          <c:order val="4"/>
          <c:tx>
            <c:strRef>
              <c:f>Рис.8!$G$16</c:f>
              <c:strCache>
                <c:ptCount val="1"/>
                <c:pt idx="0">
                  <c:v>Fe total/TiO2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Рис.8!$G$17:$G$19</c:f>
              <c:numCache>
                <c:formatCode>0.00</c:formatCode>
                <c:ptCount val="3"/>
                <c:pt idx="0">
                  <c:v>0.75</c:v>
                </c:pt>
                <c:pt idx="1">
                  <c:v>0.77</c:v>
                </c:pt>
                <c:pt idx="2">
                  <c:v>1.01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9E76-490E-B030-BF8ED5E14111}"/>
            </c:ext>
          </c:extLst>
        </c:ser>
        <c:ser>
          <c:idx val="5"/>
          <c:order val="5"/>
          <c:tx>
            <c:strRef>
              <c:f>Рис.8!$H$16</c:f>
              <c:strCache>
                <c:ptCount val="1"/>
                <c:pt idx="0">
                  <c:v>Fe2O3/Fe total</c:v>
                </c:pt>
              </c:strCache>
            </c:strRef>
          </c:tx>
          <c:spPr>
            <a:ln w="28575" cap="rnd">
              <a:solidFill>
                <a:srgbClr val="FF0000"/>
              </a:solidFill>
              <a:round/>
            </a:ln>
            <a:effectLst/>
          </c:spPr>
          <c:marker>
            <c:symbol val="none"/>
          </c:marker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Рис.8!$H$17:$H$19</c:f>
              <c:numCache>
                <c:formatCode>0.00</c:formatCode>
                <c:ptCount val="3"/>
                <c:pt idx="0">
                  <c:v>0.78</c:v>
                </c:pt>
                <c:pt idx="1">
                  <c:v>0.64</c:v>
                </c:pt>
                <c:pt idx="2">
                  <c:v>0.28000000000000003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5-9E76-490E-B030-BF8ED5E14111}"/>
            </c:ext>
          </c:extLst>
        </c:ser>
        <c:ser>
          <c:idx val="6"/>
          <c:order val="6"/>
          <c:tx>
            <c:strRef>
              <c:f>Рис.8!$I$16</c:f>
              <c:strCache>
                <c:ptCount val="1"/>
                <c:pt idx="0">
                  <c:v>FeO/Fe2O3</c:v>
                </c:pt>
              </c:strCache>
            </c:strRef>
          </c:tx>
          <c:spPr>
            <a:ln w="28575" cap="rnd">
              <a:solidFill>
                <a:srgbClr val="0000FF"/>
              </a:solidFill>
              <a:round/>
            </a:ln>
            <a:effectLst/>
          </c:spPr>
          <c:marker>
            <c:symbol val="none"/>
          </c:marker>
          <c:cat>
            <c:multiLvlStrRef>
              <c:f>Рис.8!$A$17:$B$19</c:f>
              <c:multiLvlStrCache>
                <c:ptCount val="3"/>
                <c:lvl>
                  <c:pt idx="0">
                    <c:v>Pg1sz - палеогеновые пески</c:v>
                  </c:pt>
                  <c:pt idx="1">
                    <c:v>K2ma - кора выветривания</c:v>
                  </c:pt>
                  <c:pt idx="2">
                    <c:v>Коренные породы</c:v>
                  </c:pt>
                </c:lvl>
                <c:lvl>
                  <c:pt idx="0">
                    <c:v>(DH438)</c:v>
                  </c:pt>
                  <c:pt idx="1">
                    <c:v>(DH442)</c:v>
                  </c:pt>
                  <c:pt idx="2">
                    <c:v>(DH489)</c:v>
                  </c:pt>
                </c:lvl>
              </c:multiLvlStrCache>
            </c:multiLvlStrRef>
          </c:cat>
          <c:val>
            <c:numRef>
              <c:f>Рис.8!$I$17:$I$19</c:f>
              <c:numCache>
                <c:formatCode>0.00</c:formatCode>
                <c:ptCount val="3"/>
                <c:pt idx="0">
                  <c:v>0.26</c:v>
                </c:pt>
                <c:pt idx="1">
                  <c:v>0.53</c:v>
                </c:pt>
                <c:pt idx="2">
                  <c:v>2.4500000000000002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9E76-490E-B030-BF8ED5E1411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995582560"/>
        <c:axId val="998653216"/>
      </c:lineChart>
      <c:catAx>
        <c:axId val="2004747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04758272"/>
        <c:crosses val="autoZero"/>
        <c:auto val="1"/>
        <c:lblAlgn val="ctr"/>
        <c:lblOffset val="100"/>
        <c:noMultiLvlLbl val="0"/>
      </c:catAx>
      <c:valAx>
        <c:axId val="2004758272"/>
        <c:scaling>
          <c:logBase val="10"/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en-US"/>
                  <a:t>%</a:t>
                </a:r>
                <a:endParaRPr lang="ru-RU"/>
              </a:p>
            </c:rich>
          </c:tx>
          <c:layout>
            <c:manualLayout>
              <c:xMode val="edge"/>
              <c:yMode val="edge"/>
              <c:x val="5.1953267205670797E-2"/>
              <c:y val="0.31115357609780397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004747936"/>
        <c:crosses val="autoZero"/>
        <c:crossBetween val="between"/>
      </c:valAx>
      <c:valAx>
        <c:axId val="998653216"/>
        <c:scaling>
          <c:orientation val="minMax"/>
        </c:scaling>
        <c:delete val="0"/>
        <c:axPos val="r"/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995582560"/>
        <c:crosses val="max"/>
        <c:crossBetween val="between"/>
      </c:valAx>
      <c:catAx>
        <c:axId val="995582560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998653216"/>
        <c:crosses val="autoZero"/>
        <c:auto val="1"/>
        <c:lblAlgn val="ctr"/>
        <c:lblOffset val="100"/>
        <c:noMultiLvlLbl val="0"/>
      </c:cat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3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2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9EDFC4-95C9-44C4-A0A9-B48FD1A534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88</Pages>
  <Words>26038</Words>
  <Characters>148417</Characters>
  <Application>Microsoft Office Word</Application>
  <DocSecurity>0</DocSecurity>
  <Lines>1236</Lines>
  <Paragraphs>348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Yertlek Suiekpayev</dc:creator>
  <cp:keywords/>
  <dc:description/>
  <cp:lastModifiedBy>Yertlek Suiekpayev</cp:lastModifiedBy>
  <cp:revision>11</cp:revision>
  <cp:lastPrinted>2021-11-30T09:37:00Z</cp:lastPrinted>
  <dcterms:created xsi:type="dcterms:W3CDTF">2021-11-25T06:29:00Z</dcterms:created>
  <dcterms:modified xsi:type="dcterms:W3CDTF">2021-11-30T09:59:00Z</dcterms:modified>
</cp:coreProperties>
</file>